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9D19ED">
      <w:pPr>
        <w:pStyle w:val="104"/>
        <w:wordWrap w:val="0"/>
        <w:adjustRightInd w:val="0"/>
        <w:snapToGrid w:val="0"/>
        <w:spacing w:line="360" w:lineRule="auto"/>
        <w:jc w:val="center"/>
        <w:rPr>
          <w:rFonts w:hint="eastAsia" w:eastAsia="宋体"/>
          <w:b/>
          <w:snapToGrid w:val="0"/>
          <w:color w:val="auto"/>
          <w:kern w:val="0"/>
          <w:sz w:val="44"/>
          <w:szCs w:val="44"/>
          <w:highlight w:val="none"/>
          <w:lang w:eastAsia="zh-CN"/>
        </w:rPr>
      </w:pPr>
    </w:p>
    <w:p w14:paraId="4DD248DC">
      <w:pPr>
        <w:pStyle w:val="104"/>
        <w:wordWrap w:val="0"/>
        <w:adjustRightInd w:val="0"/>
        <w:snapToGrid w:val="0"/>
        <w:spacing w:line="360" w:lineRule="auto"/>
        <w:jc w:val="center"/>
        <w:rPr>
          <w:rFonts w:eastAsia="宋体"/>
          <w:snapToGrid w:val="0"/>
          <w:color w:val="auto"/>
          <w:kern w:val="0"/>
          <w:sz w:val="44"/>
          <w:szCs w:val="44"/>
          <w:highlight w:val="none"/>
          <w:u w:val="single"/>
        </w:rPr>
      </w:pPr>
      <w:r>
        <w:rPr>
          <w:rFonts w:hint="eastAsia" w:eastAsia="宋体"/>
          <w:b/>
          <w:snapToGrid w:val="0"/>
          <w:color w:val="auto"/>
          <w:kern w:val="0"/>
          <w:sz w:val="44"/>
          <w:szCs w:val="44"/>
          <w:highlight w:val="none"/>
          <w:lang w:eastAsia="zh-CN"/>
        </w:rPr>
        <w:t>乐昌市府前桥辅道建设及提质改造工程一标段</w:t>
      </w:r>
      <w:r>
        <w:rPr>
          <w:rFonts w:hint="eastAsia" w:eastAsia="宋体"/>
          <w:b/>
          <w:snapToGrid w:val="0"/>
          <w:color w:val="auto"/>
          <w:kern w:val="0"/>
          <w:sz w:val="44"/>
          <w:szCs w:val="44"/>
          <w:highlight w:val="none"/>
        </w:rPr>
        <w:t>施工</w:t>
      </w:r>
    </w:p>
    <w:p w14:paraId="24AF0728">
      <w:pPr>
        <w:pStyle w:val="104"/>
        <w:wordWrap w:val="0"/>
        <w:adjustRightInd w:val="0"/>
        <w:snapToGrid w:val="0"/>
        <w:spacing w:line="360" w:lineRule="auto"/>
        <w:rPr>
          <w:rFonts w:eastAsia="宋体"/>
          <w:snapToGrid w:val="0"/>
          <w:color w:val="auto"/>
          <w:kern w:val="0"/>
          <w:sz w:val="36"/>
          <w:highlight w:val="none"/>
          <w:u w:val="single"/>
        </w:rPr>
      </w:pPr>
    </w:p>
    <w:p w14:paraId="6318C31C">
      <w:pPr>
        <w:pStyle w:val="104"/>
        <w:wordWrap w:val="0"/>
        <w:adjustRightInd w:val="0"/>
        <w:snapToGrid w:val="0"/>
        <w:spacing w:line="360" w:lineRule="auto"/>
        <w:jc w:val="center"/>
        <w:rPr>
          <w:rFonts w:eastAsia="宋体"/>
          <w:b/>
          <w:bCs/>
          <w:snapToGrid w:val="0"/>
          <w:color w:val="auto"/>
          <w:kern w:val="0"/>
          <w:sz w:val="72"/>
          <w:szCs w:val="72"/>
          <w:highlight w:val="none"/>
          <w14:shadow w14:blurRad="50800" w14:dist="38100" w14:dir="2700000" w14:sx="100000" w14:sy="100000" w14:kx="0" w14:ky="0" w14:algn="tl">
            <w14:srgbClr w14:val="000000">
              <w14:alpha w14:val="60000"/>
            </w14:srgbClr>
          </w14:shadow>
        </w:rPr>
      </w:pPr>
      <w:r>
        <w:rPr>
          <w:rFonts w:hint="eastAsia" w:eastAsia="宋体"/>
          <w:b/>
          <w:bCs/>
          <w:snapToGrid w:val="0"/>
          <w:color w:val="auto"/>
          <w:kern w:val="0"/>
          <w:sz w:val="72"/>
          <w:szCs w:val="72"/>
          <w:highlight w:val="none"/>
          <w14:shadow w14:blurRad="50800" w14:dist="38100" w14:dir="2700000" w14:sx="100000" w14:sy="100000" w14:kx="0" w14:ky="0" w14:algn="tl">
            <w14:srgbClr w14:val="000000">
              <w14:alpha w14:val="60000"/>
            </w14:srgbClr>
          </w14:shadow>
        </w:rPr>
        <w:t>招标文件</w:t>
      </w:r>
    </w:p>
    <w:p w14:paraId="5E43034B">
      <w:pPr>
        <w:wordWrap w:val="0"/>
        <w:adjustRightInd w:val="0"/>
        <w:snapToGrid w:val="0"/>
        <w:rPr>
          <w:rFonts w:ascii="Times New Roman"/>
          <w:b/>
          <w:bCs/>
          <w:snapToGrid w:val="0"/>
          <w:color w:val="auto"/>
          <w:kern w:val="0"/>
          <w:sz w:val="48"/>
          <w:szCs w:val="48"/>
          <w:highlight w:val="none"/>
        </w:rPr>
      </w:pPr>
    </w:p>
    <w:tbl>
      <w:tblPr>
        <w:tblStyle w:val="30"/>
        <w:tblW w:w="9728" w:type="dxa"/>
        <w:tblInd w:w="-100" w:type="dxa"/>
        <w:tblLayout w:type="fixed"/>
        <w:tblCellMar>
          <w:top w:w="0" w:type="dxa"/>
          <w:left w:w="0" w:type="dxa"/>
          <w:bottom w:w="0" w:type="dxa"/>
          <w:right w:w="0" w:type="dxa"/>
        </w:tblCellMar>
      </w:tblPr>
      <w:tblGrid>
        <w:gridCol w:w="4708"/>
        <w:gridCol w:w="5020"/>
      </w:tblGrid>
      <w:tr w14:paraId="7ECD4D71">
        <w:tblPrEx>
          <w:tblCellMar>
            <w:top w:w="0" w:type="dxa"/>
            <w:left w:w="0" w:type="dxa"/>
            <w:bottom w:w="0" w:type="dxa"/>
            <w:right w:w="0" w:type="dxa"/>
          </w:tblCellMar>
        </w:tblPrEx>
        <w:trPr>
          <w:trHeight w:val="1205" w:hRule="atLeast"/>
        </w:trPr>
        <w:tc>
          <w:tcPr>
            <w:tcW w:w="4708" w:type="dxa"/>
            <w:vAlign w:val="center"/>
          </w:tcPr>
          <w:p w14:paraId="6408D55C">
            <w:pPr>
              <w:pStyle w:val="132"/>
              <w:wordWrap w:val="0"/>
              <w:adjustRightInd w:val="0"/>
              <w:snapToGrid w:val="0"/>
              <w:spacing w:line="240" w:lineRule="auto"/>
              <w:jc w:val="distribute"/>
              <w:rPr>
                <w:rFonts w:ascii="Times New Roman"/>
                <w:snapToGrid w:val="0"/>
                <w:color w:val="auto"/>
                <w:kern w:val="0"/>
                <w:sz w:val="28"/>
                <w:highlight w:val="none"/>
              </w:rPr>
            </w:pPr>
            <w:r>
              <w:rPr>
                <w:rFonts w:hint="eastAsia" w:ascii="Times New Roman"/>
                <w:snapToGrid w:val="0"/>
                <w:color w:val="auto"/>
                <w:kern w:val="0"/>
                <w:sz w:val="28"/>
                <w:highlight w:val="none"/>
              </w:rPr>
              <w:t xml:space="preserve"> 招</w:t>
            </w:r>
            <w:r>
              <w:rPr>
                <w:rFonts w:ascii="Times New Roman"/>
                <w:snapToGrid w:val="0"/>
                <w:color w:val="auto"/>
                <w:kern w:val="0"/>
                <w:sz w:val="28"/>
                <w:highlight w:val="none"/>
              </w:rPr>
              <w:t xml:space="preserve"> </w:t>
            </w:r>
            <w:r>
              <w:rPr>
                <w:rFonts w:hint="eastAsia" w:ascii="Times New Roman"/>
                <w:snapToGrid w:val="0"/>
                <w:color w:val="auto"/>
                <w:kern w:val="0"/>
                <w:sz w:val="28"/>
                <w:highlight w:val="none"/>
              </w:rPr>
              <w:t xml:space="preserve">    标</w:t>
            </w:r>
            <w:r>
              <w:rPr>
                <w:rFonts w:ascii="Times New Roman"/>
                <w:snapToGrid w:val="0"/>
                <w:color w:val="auto"/>
                <w:kern w:val="0"/>
                <w:sz w:val="28"/>
                <w:highlight w:val="none"/>
              </w:rPr>
              <w:t xml:space="preserve"> </w:t>
            </w:r>
            <w:r>
              <w:rPr>
                <w:rFonts w:hint="eastAsia" w:ascii="Times New Roman"/>
                <w:snapToGrid w:val="0"/>
                <w:color w:val="auto"/>
                <w:kern w:val="0"/>
                <w:sz w:val="28"/>
                <w:highlight w:val="none"/>
              </w:rPr>
              <w:t xml:space="preserve">    人（盖单位章）：</w:t>
            </w:r>
          </w:p>
        </w:tc>
        <w:tc>
          <w:tcPr>
            <w:tcW w:w="5020" w:type="dxa"/>
            <w:vAlign w:val="center"/>
          </w:tcPr>
          <w:p w14:paraId="3552EF9A">
            <w:pPr>
              <w:pStyle w:val="132"/>
              <w:wordWrap w:val="0"/>
              <w:adjustRightInd w:val="0"/>
              <w:snapToGrid w:val="0"/>
              <w:spacing w:line="240" w:lineRule="auto"/>
              <w:rPr>
                <w:rFonts w:ascii="Times New Roman"/>
                <w:snapToGrid w:val="0"/>
                <w:color w:val="auto"/>
                <w:kern w:val="0"/>
                <w:sz w:val="28"/>
                <w:szCs w:val="28"/>
                <w:highlight w:val="none"/>
              </w:rPr>
            </w:pPr>
            <w:r>
              <w:rPr>
                <w:rFonts w:hint="eastAsia" w:ascii="Times New Roman"/>
                <w:snapToGrid w:val="0"/>
                <w:color w:val="auto"/>
                <w:kern w:val="0"/>
                <w:sz w:val="28"/>
                <w:szCs w:val="28"/>
                <w:highlight w:val="none"/>
              </w:rPr>
              <w:t>乐昌市政府投资建设项目代建管理局</w:t>
            </w:r>
          </w:p>
        </w:tc>
      </w:tr>
      <w:tr w14:paraId="7E1188E6">
        <w:tblPrEx>
          <w:tblCellMar>
            <w:top w:w="0" w:type="dxa"/>
            <w:left w:w="0" w:type="dxa"/>
            <w:bottom w:w="0" w:type="dxa"/>
            <w:right w:w="0" w:type="dxa"/>
          </w:tblCellMar>
        </w:tblPrEx>
        <w:trPr>
          <w:trHeight w:val="1130" w:hRule="atLeast"/>
        </w:trPr>
        <w:tc>
          <w:tcPr>
            <w:tcW w:w="4708" w:type="dxa"/>
            <w:vAlign w:val="center"/>
          </w:tcPr>
          <w:p w14:paraId="7D59377F">
            <w:pPr>
              <w:pStyle w:val="132"/>
              <w:wordWrap w:val="0"/>
              <w:adjustRightInd w:val="0"/>
              <w:snapToGrid w:val="0"/>
              <w:spacing w:line="240" w:lineRule="auto"/>
              <w:jc w:val="distribute"/>
              <w:rPr>
                <w:rFonts w:ascii="Times New Roman"/>
                <w:snapToGrid w:val="0"/>
                <w:color w:val="auto"/>
                <w:kern w:val="0"/>
                <w:sz w:val="28"/>
                <w:highlight w:val="none"/>
              </w:rPr>
            </w:pPr>
            <w:r>
              <w:rPr>
                <w:rFonts w:hint="eastAsia" w:ascii="Times New Roman"/>
                <w:snapToGrid w:val="0"/>
                <w:color w:val="auto"/>
                <w:kern w:val="0"/>
                <w:sz w:val="28"/>
                <w:highlight w:val="none"/>
              </w:rPr>
              <w:t xml:space="preserve"> 招标人工作领导小组负责人（签字）：</w:t>
            </w:r>
          </w:p>
        </w:tc>
        <w:tc>
          <w:tcPr>
            <w:tcW w:w="5020" w:type="dxa"/>
            <w:vAlign w:val="center"/>
          </w:tcPr>
          <w:p w14:paraId="6203B9B5">
            <w:pPr>
              <w:pStyle w:val="132"/>
              <w:wordWrap w:val="0"/>
              <w:adjustRightInd w:val="0"/>
              <w:snapToGrid w:val="0"/>
              <w:spacing w:line="240" w:lineRule="auto"/>
              <w:rPr>
                <w:rFonts w:ascii="Times New Roman"/>
                <w:snapToGrid w:val="0"/>
                <w:color w:val="auto"/>
                <w:kern w:val="0"/>
                <w:sz w:val="28"/>
                <w:szCs w:val="28"/>
                <w:highlight w:val="none"/>
              </w:rPr>
            </w:pPr>
          </w:p>
        </w:tc>
      </w:tr>
      <w:tr w14:paraId="226CACB8">
        <w:tblPrEx>
          <w:tblCellMar>
            <w:top w:w="0" w:type="dxa"/>
            <w:left w:w="0" w:type="dxa"/>
            <w:bottom w:w="0" w:type="dxa"/>
            <w:right w:w="0" w:type="dxa"/>
          </w:tblCellMar>
        </w:tblPrEx>
        <w:trPr>
          <w:trHeight w:val="1190" w:hRule="atLeast"/>
        </w:trPr>
        <w:tc>
          <w:tcPr>
            <w:tcW w:w="4708" w:type="dxa"/>
            <w:vAlign w:val="center"/>
          </w:tcPr>
          <w:p w14:paraId="230D1538">
            <w:pPr>
              <w:pStyle w:val="132"/>
              <w:wordWrap w:val="0"/>
              <w:adjustRightInd w:val="0"/>
              <w:snapToGrid w:val="0"/>
              <w:spacing w:line="240" w:lineRule="auto"/>
              <w:jc w:val="distribute"/>
              <w:rPr>
                <w:rFonts w:ascii="Times New Roman"/>
                <w:snapToGrid w:val="0"/>
                <w:color w:val="auto"/>
                <w:kern w:val="0"/>
                <w:sz w:val="28"/>
                <w:highlight w:val="none"/>
              </w:rPr>
            </w:pPr>
            <w:r>
              <w:rPr>
                <w:rFonts w:hint="eastAsia" w:ascii="Times New Roman"/>
                <w:snapToGrid w:val="0"/>
                <w:color w:val="auto"/>
                <w:kern w:val="0"/>
                <w:sz w:val="28"/>
                <w:highlight w:val="none"/>
              </w:rPr>
              <w:t xml:space="preserve"> 招 标 代 理 机 构 （盖单位章）：</w:t>
            </w:r>
          </w:p>
        </w:tc>
        <w:tc>
          <w:tcPr>
            <w:tcW w:w="5020" w:type="dxa"/>
            <w:vAlign w:val="center"/>
          </w:tcPr>
          <w:p w14:paraId="74FECCBD">
            <w:pPr>
              <w:pStyle w:val="132"/>
              <w:wordWrap w:val="0"/>
              <w:adjustRightInd w:val="0"/>
              <w:snapToGrid w:val="0"/>
              <w:spacing w:line="240" w:lineRule="auto"/>
              <w:rPr>
                <w:rFonts w:hint="eastAsia" w:ascii="Times New Roman" w:eastAsia="宋体"/>
                <w:snapToGrid w:val="0"/>
                <w:color w:val="auto"/>
                <w:kern w:val="0"/>
                <w:sz w:val="28"/>
                <w:szCs w:val="28"/>
                <w:highlight w:val="none"/>
                <w:lang w:eastAsia="zh-CN"/>
              </w:rPr>
            </w:pPr>
            <w:r>
              <w:rPr>
                <w:rFonts w:hint="eastAsia" w:ascii="Times New Roman"/>
                <w:snapToGrid w:val="0"/>
                <w:color w:val="auto"/>
                <w:kern w:val="0"/>
                <w:sz w:val="28"/>
                <w:szCs w:val="28"/>
                <w:highlight w:val="none"/>
                <w:lang w:eastAsia="zh-CN"/>
              </w:rPr>
              <w:t>韶关市建韶工程造价咨询有限公司</w:t>
            </w:r>
          </w:p>
        </w:tc>
      </w:tr>
      <w:tr w14:paraId="7C88B684">
        <w:tblPrEx>
          <w:tblCellMar>
            <w:top w:w="0" w:type="dxa"/>
            <w:left w:w="0" w:type="dxa"/>
            <w:bottom w:w="0" w:type="dxa"/>
            <w:right w:w="0" w:type="dxa"/>
          </w:tblCellMar>
        </w:tblPrEx>
        <w:trPr>
          <w:trHeight w:val="1185" w:hRule="atLeast"/>
        </w:trPr>
        <w:tc>
          <w:tcPr>
            <w:tcW w:w="4708" w:type="dxa"/>
            <w:vAlign w:val="center"/>
          </w:tcPr>
          <w:p w14:paraId="7DAE2058">
            <w:pPr>
              <w:pStyle w:val="132"/>
              <w:wordWrap w:val="0"/>
              <w:adjustRightInd w:val="0"/>
              <w:snapToGrid w:val="0"/>
              <w:spacing w:line="240" w:lineRule="auto"/>
              <w:jc w:val="distribute"/>
              <w:rPr>
                <w:rFonts w:ascii="Times New Roman"/>
                <w:snapToGrid w:val="0"/>
                <w:color w:val="auto"/>
                <w:kern w:val="0"/>
                <w:sz w:val="28"/>
                <w:highlight w:val="none"/>
              </w:rPr>
            </w:pPr>
            <w:r>
              <w:rPr>
                <w:rFonts w:hint="eastAsia" w:ascii="Times New Roman"/>
                <w:snapToGrid w:val="0"/>
                <w:color w:val="auto"/>
                <w:kern w:val="0"/>
                <w:sz w:val="28"/>
                <w:highlight w:val="none"/>
              </w:rPr>
              <w:t xml:space="preserve"> 招标文件编制人（签字）：</w:t>
            </w:r>
          </w:p>
        </w:tc>
        <w:tc>
          <w:tcPr>
            <w:tcW w:w="5020" w:type="dxa"/>
            <w:vAlign w:val="center"/>
          </w:tcPr>
          <w:p w14:paraId="784E688B">
            <w:pPr>
              <w:pStyle w:val="132"/>
              <w:wordWrap w:val="0"/>
              <w:adjustRightInd w:val="0"/>
              <w:snapToGrid w:val="0"/>
              <w:spacing w:line="240" w:lineRule="auto"/>
              <w:rPr>
                <w:rFonts w:ascii="Times New Roman"/>
                <w:snapToGrid w:val="0"/>
                <w:color w:val="auto"/>
                <w:kern w:val="0"/>
                <w:sz w:val="28"/>
                <w:szCs w:val="28"/>
                <w:highlight w:val="none"/>
              </w:rPr>
            </w:pPr>
          </w:p>
        </w:tc>
      </w:tr>
      <w:tr w14:paraId="266A4B98">
        <w:tblPrEx>
          <w:tblCellMar>
            <w:top w:w="0" w:type="dxa"/>
            <w:left w:w="0" w:type="dxa"/>
            <w:bottom w:w="0" w:type="dxa"/>
            <w:right w:w="0" w:type="dxa"/>
          </w:tblCellMar>
        </w:tblPrEx>
        <w:trPr>
          <w:trHeight w:val="1185" w:hRule="atLeast"/>
        </w:trPr>
        <w:tc>
          <w:tcPr>
            <w:tcW w:w="4708" w:type="dxa"/>
            <w:vAlign w:val="center"/>
          </w:tcPr>
          <w:p w14:paraId="37DA5A3E">
            <w:pPr>
              <w:pStyle w:val="132"/>
              <w:wordWrap w:val="0"/>
              <w:adjustRightInd w:val="0"/>
              <w:snapToGrid w:val="0"/>
              <w:spacing w:line="240" w:lineRule="auto"/>
              <w:jc w:val="distribute"/>
              <w:rPr>
                <w:rFonts w:ascii="Times New Roman"/>
                <w:snapToGrid w:val="0"/>
                <w:color w:val="auto"/>
                <w:kern w:val="0"/>
                <w:sz w:val="28"/>
                <w:highlight w:val="none"/>
              </w:rPr>
            </w:pPr>
            <w:r>
              <w:rPr>
                <w:rFonts w:hint="eastAsia" w:ascii="Times New Roman"/>
                <w:snapToGrid w:val="0"/>
                <w:color w:val="auto"/>
                <w:kern w:val="0"/>
                <w:sz w:val="28"/>
                <w:highlight w:val="none"/>
              </w:rPr>
              <w:t xml:space="preserve"> 招标代理机构项目负责人（签字）：</w:t>
            </w:r>
          </w:p>
        </w:tc>
        <w:tc>
          <w:tcPr>
            <w:tcW w:w="5020" w:type="dxa"/>
            <w:vAlign w:val="center"/>
          </w:tcPr>
          <w:p w14:paraId="62AD54CA">
            <w:pPr>
              <w:pStyle w:val="132"/>
              <w:wordWrap w:val="0"/>
              <w:adjustRightInd w:val="0"/>
              <w:snapToGrid w:val="0"/>
              <w:spacing w:line="240" w:lineRule="auto"/>
              <w:rPr>
                <w:rFonts w:ascii="Times New Roman"/>
                <w:snapToGrid w:val="0"/>
                <w:color w:val="auto"/>
                <w:kern w:val="0"/>
                <w:sz w:val="28"/>
                <w:szCs w:val="28"/>
                <w:highlight w:val="none"/>
              </w:rPr>
            </w:pPr>
          </w:p>
        </w:tc>
      </w:tr>
      <w:tr w14:paraId="52DF5B38">
        <w:tblPrEx>
          <w:tblCellMar>
            <w:top w:w="0" w:type="dxa"/>
            <w:left w:w="0" w:type="dxa"/>
            <w:bottom w:w="0" w:type="dxa"/>
            <w:right w:w="0" w:type="dxa"/>
          </w:tblCellMar>
        </w:tblPrEx>
        <w:trPr>
          <w:trHeight w:val="892" w:hRule="atLeast"/>
        </w:trPr>
        <w:tc>
          <w:tcPr>
            <w:tcW w:w="4708" w:type="dxa"/>
            <w:vAlign w:val="center"/>
          </w:tcPr>
          <w:p w14:paraId="09AFA3BE">
            <w:pPr>
              <w:pStyle w:val="132"/>
              <w:wordWrap w:val="0"/>
              <w:adjustRightInd w:val="0"/>
              <w:snapToGrid w:val="0"/>
              <w:spacing w:line="240" w:lineRule="auto"/>
              <w:jc w:val="distribute"/>
              <w:rPr>
                <w:rFonts w:ascii="Times New Roman"/>
                <w:snapToGrid w:val="0"/>
                <w:color w:val="auto"/>
                <w:kern w:val="0"/>
                <w:sz w:val="28"/>
                <w:highlight w:val="none"/>
              </w:rPr>
            </w:pPr>
            <w:r>
              <w:rPr>
                <w:rFonts w:hint="eastAsia" w:ascii="Times New Roman"/>
                <w:snapToGrid w:val="0"/>
                <w:color w:val="auto"/>
                <w:kern w:val="0"/>
                <w:sz w:val="28"/>
                <w:highlight w:val="none"/>
              </w:rPr>
              <w:t xml:space="preserve"> 招标文件编制日期：</w:t>
            </w:r>
          </w:p>
        </w:tc>
        <w:tc>
          <w:tcPr>
            <w:tcW w:w="5020" w:type="dxa"/>
            <w:vAlign w:val="center"/>
          </w:tcPr>
          <w:p w14:paraId="5C33CF76">
            <w:pPr>
              <w:pStyle w:val="132"/>
              <w:wordWrap w:val="0"/>
              <w:adjustRightInd w:val="0"/>
              <w:snapToGrid w:val="0"/>
              <w:spacing w:line="240" w:lineRule="auto"/>
              <w:rPr>
                <w:rFonts w:ascii="Times New Roman"/>
                <w:snapToGrid w:val="0"/>
                <w:color w:val="auto"/>
                <w:kern w:val="0"/>
                <w:sz w:val="28"/>
                <w:highlight w:val="none"/>
              </w:rPr>
            </w:pPr>
            <w:r>
              <w:rPr>
                <w:rFonts w:hint="eastAsia" w:ascii="Times New Roman"/>
                <w:snapToGrid w:val="0"/>
                <w:color w:val="auto"/>
                <w:kern w:val="0"/>
                <w:sz w:val="28"/>
                <w:highlight w:val="none"/>
              </w:rPr>
              <w:t>202</w:t>
            </w:r>
            <w:r>
              <w:rPr>
                <w:rFonts w:hint="eastAsia" w:ascii="Times New Roman"/>
                <w:snapToGrid w:val="0"/>
                <w:color w:val="auto"/>
                <w:kern w:val="0"/>
                <w:sz w:val="28"/>
                <w:highlight w:val="none"/>
                <w:lang w:val="en-US" w:eastAsia="zh-CN"/>
              </w:rPr>
              <w:t>4</w:t>
            </w:r>
            <w:r>
              <w:rPr>
                <w:rFonts w:hint="eastAsia" w:ascii="Times New Roman"/>
                <w:snapToGrid w:val="0"/>
                <w:color w:val="auto"/>
                <w:kern w:val="0"/>
                <w:sz w:val="28"/>
                <w:highlight w:val="none"/>
              </w:rPr>
              <w:t>年</w:t>
            </w:r>
            <w:r>
              <w:rPr>
                <w:rFonts w:hint="eastAsia" w:ascii="Times New Roman"/>
                <w:snapToGrid w:val="0"/>
                <w:color w:val="auto"/>
                <w:kern w:val="0"/>
                <w:sz w:val="28"/>
                <w:highlight w:val="none"/>
                <w:lang w:val="en-US" w:eastAsia="zh-CN"/>
              </w:rPr>
              <w:t>12</w:t>
            </w:r>
            <w:r>
              <w:rPr>
                <w:rFonts w:hint="eastAsia" w:ascii="Times New Roman"/>
                <w:snapToGrid w:val="0"/>
                <w:color w:val="auto"/>
                <w:kern w:val="0"/>
                <w:sz w:val="28"/>
                <w:highlight w:val="none"/>
              </w:rPr>
              <w:t>月</w:t>
            </w:r>
          </w:p>
        </w:tc>
      </w:tr>
    </w:tbl>
    <w:p w14:paraId="55E7E724">
      <w:pPr>
        <w:tabs>
          <w:tab w:val="left" w:pos="4935"/>
        </w:tabs>
        <w:wordWrap w:val="0"/>
        <w:adjustRightInd w:val="0"/>
        <w:snapToGrid w:val="0"/>
        <w:jc w:val="center"/>
        <w:rPr>
          <w:rFonts w:ascii="Times New Roman"/>
          <w:b/>
          <w:snapToGrid w:val="0"/>
          <w:color w:val="auto"/>
          <w:kern w:val="0"/>
          <w:sz w:val="28"/>
          <w:szCs w:val="28"/>
          <w:highlight w:val="none"/>
        </w:rPr>
        <w:sectPr>
          <w:footerReference r:id="rId5" w:type="default"/>
          <w:endnotePr>
            <w:numFmt w:val="decimal"/>
          </w:endnotePr>
          <w:pgSz w:w="11906" w:h="16838"/>
          <w:pgMar w:top="1701" w:right="1531" w:bottom="1417" w:left="1531" w:header="850" w:footer="992" w:gutter="0"/>
          <w:pgNumType w:start="1"/>
          <w:cols w:space="720" w:num="1"/>
          <w:docGrid w:linePitch="327" w:charSpace="0"/>
        </w:sectPr>
      </w:pPr>
    </w:p>
    <w:p w14:paraId="69DEAEA2">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69B17A74">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6CF3C51F">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453EB551">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622061E7">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30FF60DA">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5AC6D389">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2AFC7020">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79B780EB">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50678E2D">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605A6C28">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186A4D6A">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534ADC55">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0366DDB8">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42DEA418">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7AE8DB3C">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78CB4F93">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78567625">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1DBECB76">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085F8BC1">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0F50BBF6">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519820A2">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7278EC55">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1DDA5C2B">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50D14EBD">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21EFA296">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1D895982">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06A2CD2D">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68CE23C0">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030B1551">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p>
    <w:p w14:paraId="2115781A">
      <w:pPr>
        <w:tabs>
          <w:tab w:val="left" w:pos="4935"/>
        </w:tabs>
        <w:wordWrap w:val="0"/>
        <w:adjustRightInd w:val="0"/>
        <w:snapToGrid w:val="0"/>
        <w:spacing w:line="440" w:lineRule="exact"/>
        <w:jc w:val="center"/>
        <w:rPr>
          <w:rFonts w:ascii="Times New Roman"/>
          <w:b/>
          <w:snapToGrid w:val="0"/>
          <w:color w:val="auto"/>
          <w:kern w:val="0"/>
          <w:sz w:val="44"/>
          <w:szCs w:val="44"/>
          <w:highlight w:val="none"/>
        </w:rPr>
      </w:pPr>
      <w:r>
        <w:rPr>
          <w:rFonts w:hint="eastAsia" w:ascii="Times New Roman"/>
          <w:b/>
          <w:snapToGrid w:val="0"/>
          <w:color w:val="auto"/>
          <w:kern w:val="0"/>
          <w:sz w:val="44"/>
          <w:szCs w:val="44"/>
          <w:highlight w:val="none"/>
        </w:rPr>
        <w:t>目    录</w:t>
      </w:r>
    </w:p>
    <w:p w14:paraId="69CCDB45">
      <w:pPr>
        <w:pStyle w:val="21"/>
        <w:tabs>
          <w:tab w:val="right" w:leader="dot" w:pos="8844"/>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_Toc20397 </w:instrText>
      </w:r>
      <w:r>
        <w:rPr>
          <w:color w:val="auto"/>
          <w:highlight w:val="none"/>
        </w:rPr>
        <w:fldChar w:fldCharType="separate"/>
      </w:r>
      <w:r>
        <w:rPr>
          <w:rFonts w:hint="eastAsia" w:ascii="Times New Roman"/>
          <w:snapToGrid w:val="0"/>
          <w:color w:val="auto"/>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_Toc20397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24CE6CF">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_Toc29125 </w:instrText>
      </w:r>
      <w:r>
        <w:rPr>
          <w:color w:val="auto"/>
          <w:highlight w:val="none"/>
        </w:rPr>
        <w:fldChar w:fldCharType="separate"/>
      </w:r>
      <w:r>
        <w:rPr>
          <w:rFonts w:hint="eastAsia" w:ascii="Times New Roman"/>
          <w:snapToGrid w:val="0"/>
          <w:color w:val="auto"/>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_Toc29125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C60F2D7">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_Toc1525 </w:instrText>
      </w:r>
      <w:r>
        <w:rPr>
          <w:color w:val="auto"/>
          <w:highlight w:val="none"/>
        </w:rPr>
        <w:fldChar w:fldCharType="separate"/>
      </w:r>
      <w:r>
        <w:rPr>
          <w:rFonts w:hint="eastAsia" w:ascii="Times New Roman"/>
          <w:snapToGrid w:val="0"/>
          <w:color w:val="auto"/>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_Toc1525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E169191">
      <w:pPr>
        <w:pStyle w:val="21"/>
        <w:tabs>
          <w:tab w:val="right" w:leader="dot" w:pos="8844"/>
        </w:tabs>
        <w:rPr>
          <w:color w:val="auto"/>
          <w:highlight w:val="none"/>
        </w:rPr>
      </w:pPr>
      <w:r>
        <w:rPr>
          <w:color w:val="auto"/>
          <w:highlight w:val="none"/>
        </w:rPr>
        <w:fldChar w:fldCharType="begin"/>
      </w:r>
      <w:r>
        <w:rPr>
          <w:color w:val="auto"/>
          <w:highlight w:val="none"/>
        </w:rPr>
        <w:instrText xml:space="preserve"> HYPERLINK \l _Toc18860 </w:instrText>
      </w:r>
      <w:r>
        <w:rPr>
          <w:color w:val="auto"/>
          <w:highlight w:val="none"/>
        </w:rPr>
        <w:fldChar w:fldCharType="separate"/>
      </w:r>
      <w:r>
        <w:rPr>
          <w:rFonts w:hint="eastAsia" w:ascii="Times New Roman"/>
          <w:snapToGrid w:val="0"/>
          <w:color w:val="auto"/>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_Toc18860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407A73E">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_Toc28320 </w:instrText>
      </w:r>
      <w:r>
        <w:rPr>
          <w:color w:val="auto"/>
          <w:highlight w:val="none"/>
        </w:rPr>
        <w:fldChar w:fldCharType="separate"/>
      </w:r>
      <w:r>
        <w:rPr>
          <w:rFonts w:hint="eastAsia" w:ascii="Times New Roman"/>
          <w:snapToGrid w:val="0"/>
          <w:color w:val="auto"/>
          <w:highlight w:val="none"/>
        </w:rPr>
        <w:t>1．项目概况、招标范围和标段划分、投标费用</w:t>
      </w:r>
      <w:r>
        <w:rPr>
          <w:color w:val="auto"/>
          <w:highlight w:val="none"/>
        </w:rPr>
        <w:tab/>
      </w:r>
      <w:r>
        <w:rPr>
          <w:color w:val="auto"/>
          <w:highlight w:val="none"/>
        </w:rPr>
        <w:fldChar w:fldCharType="begin"/>
      </w:r>
      <w:r>
        <w:rPr>
          <w:color w:val="auto"/>
          <w:highlight w:val="none"/>
        </w:rPr>
        <w:instrText xml:space="preserve"> PAGEREF _Toc28320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DC0510A">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_Toc7336 </w:instrText>
      </w:r>
      <w:r>
        <w:rPr>
          <w:color w:val="auto"/>
          <w:highlight w:val="none"/>
        </w:rPr>
        <w:fldChar w:fldCharType="separate"/>
      </w:r>
      <w:r>
        <w:rPr>
          <w:rFonts w:hint="eastAsia" w:ascii="Times New Roman"/>
          <w:snapToGrid w:val="0"/>
          <w:color w:val="auto"/>
          <w:highlight w:val="none"/>
        </w:rPr>
        <w:t>2．投标人资格要求</w:t>
      </w:r>
      <w:r>
        <w:rPr>
          <w:color w:val="auto"/>
          <w:highlight w:val="none"/>
        </w:rPr>
        <w:tab/>
      </w:r>
      <w:r>
        <w:rPr>
          <w:color w:val="auto"/>
          <w:highlight w:val="none"/>
        </w:rPr>
        <w:fldChar w:fldCharType="begin"/>
      </w:r>
      <w:r>
        <w:rPr>
          <w:color w:val="auto"/>
          <w:highlight w:val="none"/>
        </w:rPr>
        <w:instrText xml:space="preserve"> PAGEREF _Toc7336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E323597">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_Toc13398 </w:instrText>
      </w:r>
      <w:r>
        <w:rPr>
          <w:color w:val="auto"/>
          <w:highlight w:val="none"/>
        </w:rPr>
        <w:fldChar w:fldCharType="separate"/>
      </w:r>
      <w:r>
        <w:rPr>
          <w:rFonts w:hint="eastAsia" w:hAnsi="宋体" w:cs="宋体"/>
          <w:snapToGrid w:val="0"/>
          <w:color w:val="auto"/>
          <w:szCs w:val="24"/>
          <w:highlight w:val="none"/>
        </w:rPr>
        <w:t>3．获取招标文件</w:t>
      </w:r>
      <w:r>
        <w:rPr>
          <w:color w:val="auto"/>
          <w:highlight w:val="none"/>
        </w:rPr>
        <w:tab/>
      </w:r>
      <w:r>
        <w:rPr>
          <w:color w:val="auto"/>
          <w:highlight w:val="none"/>
        </w:rPr>
        <w:fldChar w:fldCharType="begin"/>
      </w:r>
      <w:r>
        <w:rPr>
          <w:color w:val="auto"/>
          <w:highlight w:val="none"/>
        </w:rPr>
        <w:instrText xml:space="preserve"> PAGEREF _Toc13398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F4665E2">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_Toc24234 </w:instrText>
      </w:r>
      <w:r>
        <w:rPr>
          <w:color w:val="auto"/>
          <w:highlight w:val="none"/>
        </w:rPr>
        <w:fldChar w:fldCharType="separate"/>
      </w:r>
      <w:r>
        <w:rPr>
          <w:rFonts w:hint="eastAsia" w:hAnsi="宋体" w:cs="宋体"/>
          <w:snapToGrid w:val="0"/>
          <w:color w:val="auto"/>
          <w:szCs w:val="24"/>
          <w:highlight w:val="none"/>
          <w:lang w:val="en-US" w:eastAsia="zh-CN"/>
        </w:rPr>
        <w:t>4.</w:t>
      </w:r>
      <w:r>
        <w:rPr>
          <w:rFonts w:hint="eastAsia" w:hAnsi="宋体" w:cs="宋体"/>
          <w:snapToGrid w:val="0"/>
          <w:color w:val="auto"/>
          <w:szCs w:val="24"/>
          <w:highlight w:val="none"/>
        </w:rPr>
        <w:t>工期要求</w:t>
      </w:r>
      <w:r>
        <w:rPr>
          <w:color w:val="auto"/>
          <w:highlight w:val="none"/>
        </w:rPr>
        <w:tab/>
      </w:r>
      <w:r>
        <w:rPr>
          <w:color w:val="auto"/>
          <w:highlight w:val="none"/>
        </w:rPr>
        <w:fldChar w:fldCharType="begin"/>
      </w:r>
      <w:r>
        <w:rPr>
          <w:color w:val="auto"/>
          <w:highlight w:val="none"/>
        </w:rPr>
        <w:instrText xml:space="preserve"> PAGEREF _Toc24234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F964242">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_Toc18306 </w:instrText>
      </w:r>
      <w:r>
        <w:rPr>
          <w:color w:val="auto"/>
          <w:highlight w:val="none"/>
        </w:rPr>
        <w:fldChar w:fldCharType="separate"/>
      </w:r>
      <w:r>
        <w:rPr>
          <w:rFonts w:hint="eastAsia" w:hAnsi="宋体" w:cs="宋体"/>
          <w:snapToGrid w:val="0"/>
          <w:color w:val="auto"/>
          <w:szCs w:val="24"/>
          <w:highlight w:val="none"/>
        </w:rPr>
        <w:t>5．质量标准和材料、机械要求</w:t>
      </w:r>
      <w:r>
        <w:rPr>
          <w:color w:val="auto"/>
          <w:highlight w:val="none"/>
        </w:rPr>
        <w:tab/>
      </w:r>
      <w:r>
        <w:rPr>
          <w:color w:val="auto"/>
          <w:highlight w:val="none"/>
        </w:rPr>
        <w:fldChar w:fldCharType="begin"/>
      </w:r>
      <w:r>
        <w:rPr>
          <w:color w:val="auto"/>
          <w:highlight w:val="none"/>
        </w:rPr>
        <w:instrText xml:space="preserve"> PAGEREF _Toc18306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E031319">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_Toc25003 </w:instrText>
      </w:r>
      <w:r>
        <w:rPr>
          <w:color w:val="auto"/>
          <w:highlight w:val="none"/>
        </w:rPr>
        <w:fldChar w:fldCharType="separate"/>
      </w:r>
      <w:r>
        <w:rPr>
          <w:rFonts w:hint="eastAsia" w:ascii="Times New Roman"/>
          <w:snapToGrid w:val="0"/>
          <w:color w:val="auto"/>
          <w:highlight w:val="none"/>
        </w:rPr>
        <w:t>6．施工条件及现场踏勘</w:t>
      </w:r>
      <w:r>
        <w:rPr>
          <w:color w:val="auto"/>
          <w:highlight w:val="none"/>
        </w:rPr>
        <w:tab/>
      </w:r>
      <w:r>
        <w:rPr>
          <w:color w:val="auto"/>
          <w:highlight w:val="none"/>
        </w:rPr>
        <w:fldChar w:fldCharType="begin"/>
      </w:r>
      <w:r>
        <w:rPr>
          <w:color w:val="auto"/>
          <w:highlight w:val="none"/>
        </w:rPr>
        <w:instrText xml:space="preserve"> PAGEREF _Toc25003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5847C7D">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_Toc12433 </w:instrText>
      </w:r>
      <w:r>
        <w:rPr>
          <w:color w:val="auto"/>
          <w:highlight w:val="none"/>
        </w:rPr>
        <w:fldChar w:fldCharType="separate"/>
      </w:r>
      <w:r>
        <w:rPr>
          <w:rFonts w:hint="eastAsia" w:ascii="Times New Roman"/>
          <w:snapToGrid w:val="0"/>
          <w:color w:val="auto"/>
          <w:highlight w:val="none"/>
        </w:rPr>
        <w:t>7．招标文件的提问和答疑</w:t>
      </w:r>
      <w:r>
        <w:rPr>
          <w:color w:val="auto"/>
          <w:highlight w:val="none"/>
        </w:rPr>
        <w:tab/>
      </w:r>
      <w:r>
        <w:rPr>
          <w:color w:val="auto"/>
          <w:highlight w:val="none"/>
        </w:rPr>
        <w:fldChar w:fldCharType="begin"/>
      </w:r>
      <w:r>
        <w:rPr>
          <w:color w:val="auto"/>
          <w:highlight w:val="none"/>
        </w:rPr>
        <w:instrText xml:space="preserve"> PAGEREF _Toc12433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827CDEA">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_Toc22896 </w:instrText>
      </w:r>
      <w:r>
        <w:rPr>
          <w:color w:val="auto"/>
          <w:highlight w:val="none"/>
        </w:rPr>
        <w:fldChar w:fldCharType="separate"/>
      </w:r>
      <w:r>
        <w:rPr>
          <w:rFonts w:hint="eastAsia" w:ascii="Times New Roman"/>
          <w:snapToGrid w:val="0"/>
          <w:color w:val="auto"/>
          <w:highlight w:val="none"/>
        </w:rPr>
        <w:t>8．招标控制价</w:t>
      </w:r>
      <w:r>
        <w:rPr>
          <w:color w:val="auto"/>
          <w:highlight w:val="none"/>
        </w:rPr>
        <w:tab/>
      </w:r>
      <w:r>
        <w:rPr>
          <w:color w:val="auto"/>
          <w:highlight w:val="none"/>
        </w:rPr>
        <w:fldChar w:fldCharType="begin"/>
      </w:r>
      <w:r>
        <w:rPr>
          <w:color w:val="auto"/>
          <w:highlight w:val="none"/>
        </w:rPr>
        <w:instrText xml:space="preserve"> PAGEREF _Toc22896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BF24995">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_Toc5391 </w:instrText>
      </w:r>
      <w:r>
        <w:rPr>
          <w:color w:val="auto"/>
          <w:highlight w:val="none"/>
        </w:rPr>
        <w:fldChar w:fldCharType="separate"/>
      </w:r>
      <w:r>
        <w:rPr>
          <w:rFonts w:hint="eastAsia" w:ascii="Times New Roman"/>
          <w:snapToGrid w:val="0"/>
          <w:color w:val="auto"/>
          <w:highlight w:val="none"/>
        </w:rPr>
        <w:t>9．投标报价</w:t>
      </w:r>
      <w:r>
        <w:rPr>
          <w:color w:val="auto"/>
          <w:highlight w:val="none"/>
        </w:rPr>
        <w:tab/>
      </w:r>
      <w:r>
        <w:rPr>
          <w:color w:val="auto"/>
          <w:highlight w:val="none"/>
        </w:rPr>
        <w:fldChar w:fldCharType="begin"/>
      </w:r>
      <w:r>
        <w:rPr>
          <w:color w:val="auto"/>
          <w:highlight w:val="none"/>
        </w:rPr>
        <w:instrText xml:space="preserve"> PAGEREF _Toc5391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E88AD88">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_Toc6828 </w:instrText>
      </w:r>
      <w:r>
        <w:rPr>
          <w:color w:val="auto"/>
          <w:highlight w:val="none"/>
        </w:rPr>
        <w:fldChar w:fldCharType="separate"/>
      </w:r>
      <w:r>
        <w:rPr>
          <w:rFonts w:hint="eastAsia" w:ascii="Times New Roman"/>
          <w:snapToGrid w:val="0"/>
          <w:color w:val="auto"/>
          <w:highlight w:val="none"/>
        </w:rPr>
        <w:t>10．投标文件的编制要求</w:t>
      </w:r>
      <w:r>
        <w:rPr>
          <w:color w:val="auto"/>
          <w:highlight w:val="none"/>
        </w:rPr>
        <w:tab/>
      </w:r>
      <w:r>
        <w:rPr>
          <w:color w:val="auto"/>
          <w:highlight w:val="none"/>
        </w:rPr>
        <w:fldChar w:fldCharType="begin"/>
      </w:r>
      <w:r>
        <w:rPr>
          <w:color w:val="auto"/>
          <w:highlight w:val="none"/>
        </w:rPr>
        <w:instrText xml:space="preserve"> PAGEREF _Toc6828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5F6CDEF">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_Toc3803 </w:instrText>
      </w:r>
      <w:r>
        <w:rPr>
          <w:color w:val="auto"/>
          <w:highlight w:val="none"/>
        </w:rPr>
        <w:fldChar w:fldCharType="separate"/>
      </w:r>
      <w:r>
        <w:rPr>
          <w:rFonts w:hint="eastAsia" w:ascii="Times New Roman"/>
          <w:bCs/>
          <w:snapToGrid w:val="0"/>
          <w:color w:val="auto"/>
          <w:highlight w:val="none"/>
        </w:rPr>
        <w:t>10.1 一般要求</w:t>
      </w:r>
      <w:r>
        <w:rPr>
          <w:color w:val="auto"/>
          <w:highlight w:val="none"/>
        </w:rPr>
        <w:tab/>
      </w:r>
      <w:r>
        <w:rPr>
          <w:color w:val="auto"/>
          <w:highlight w:val="none"/>
        </w:rPr>
        <w:fldChar w:fldCharType="begin"/>
      </w:r>
      <w:r>
        <w:rPr>
          <w:color w:val="auto"/>
          <w:highlight w:val="none"/>
        </w:rPr>
        <w:instrText xml:space="preserve"> PAGEREF _Toc3803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E00364D">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_Toc22509 </w:instrText>
      </w:r>
      <w:r>
        <w:rPr>
          <w:color w:val="auto"/>
          <w:highlight w:val="none"/>
        </w:rPr>
        <w:fldChar w:fldCharType="separate"/>
      </w:r>
      <w:r>
        <w:rPr>
          <w:rFonts w:hint="eastAsia" w:ascii="Times New Roman"/>
          <w:bCs/>
          <w:snapToGrid w:val="0"/>
          <w:color w:val="auto"/>
          <w:highlight w:val="none"/>
        </w:rPr>
        <w:t xml:space="preserve">10.2 </w:t>
      </w:r>
      <w:r>
        <w:rPr>
          <w:rFonts w:hint="eastAsia" w:ascii="Times New Roman"/>
          <w:snapToGrid w:val="0"/>
          <w:color w:val="auto"/>
          <w:highlight w:val="none"/>
        </w:rPr>
        <w:t>商务标书的编制要求</w:t>
      </w:r>
      <w:r>
        <w:rPr>
          <w:color w:val="auto"/>
          <w:highlight w:val="none"/>
        </w:rPr>
        <w:tab/>
      </w:r>
      <w:r>
        <w:rPr>
          <w:color w:val="auto"/>
          <w:highlight w:val="none"/>
        </w:rPr>
        <w:fldChar w:fldCharType="begin"/>
      </w:r>
      <w:r>
        <w:rPr>
          <w:color w:val="auto"/>
          <w:highlight w:val="none"/>
        </w:rPr>
        <w:instrText xml:space="preserve"> PAGEREF _Toc22509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1B8D165">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_Toc11718 </w:instrText>
      </w:r>
      <w:r>
        <w:rPr>
          <w:color w:val="auto"/>
          <w:highlight w:val="none"/>
        </w:rPr>
        <w:fldChar w:fldCharType="separate"/>
      </w:r>
      <w:r>
        <w:rPr>
          <w:rFonts w:hint="eastAsia" w:ascii="Times New Roman"/>
          <w:bCs/>
          <w:snapToGrid w:val="0"/>
          <w:color w:val="auto"/>
          <w:highlight w:val="none"/>
        </w:rPr>
        <w:t>10.3 经济标书的编制要求</w:t>
      </w:r>
      <w:r>
        <w:rPr>
          <w:color w:val="auto"/>
          <w:highlight w:val="none"/>
        </w:rPr>
        <w:tab/>
      </w:r>
      <w:r>
        <w:rPr>
          <w:color w:val="auto"/>
          <w:highlight w:val="none"/>
        </w:rPr>
        <w:fldChar w:fldCharType="begin"/>
      </w:r>
      <w:r>
        <w:rPr>
          <w:color w:val="auto"/>
          <w:highlight w:val="none"/>
        </w:rPr>
        <w:instrText xml:space="preserve"> PAGEREF _Toc11718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630517C">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_Toc29497 </w:instrText>
      </w:r>
      <w:r>
        <w:rPr>
          <w:color w:val="auto"/>
          <w:highlight w:val="none"/>
        </w:rPr>
        <w:fldChar w:fldCharType="separate"/>
      </w:r>
      <w:r>
        <w:rPr>
          <w:rFonts w:hint="eastAsia" w:ascii="Times New Roman"/>
          <w:bCs w:val="0"/>
          <w:snapToGrid w:val="0"/>
          <w:color w:val="auto"/>
          <w:highlight w:val="none"/>
        </w:rPr>
        <w:t>10.4 施工组织设计的编制要求</w:t>
      </w:r>
      <w:r>
        <w:rPr>
          <w:color w:val="auto"/>
          <w:highlight w:val="none"/>
        </w:rPr>
        <w:tab/>
      </w:r>
      <w:r>
        <w:rPr>
          <w:color w:val="auto"/>
          <w:highlight w:val="none"/>
        </w:rPr>
        <w:fldChar w:fldCharType="begin"/>
      </w:r>
      <w:r>
        <w:rPr>
          <w:color w:val="auto"/>
          <w:highlight w:val="none"/>
        </w:rPr>
        <w:instrText xml:space="preserve"> PAGEREF _Toc29497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04D5440">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_Toc32601 </w:instrText>
      </w:r>
      <w:r>
        <w:rPr>
          <w:color w:val="auto"/>
          <w:highlight w:val="none"/>
        </w:rPr>
        <w:fldChar w:fldCharType="separate"/>
      </w:r>
      <w:r>
        <w:rPr>
          <w:rFonts w:hint="eastAsia" w:ascii="Times New Roman"/>
          <w:snapToGrid w:val="0"/>
          <w:color w:val="auto"/>
          <w:highlight w:val="none"/>
        </w:rPr>
        <w:t>11.电子投标</w:t>
      </w:r>
      <w:r>
        <w:rPr>
          <w:color w:val="auto"/>
          <w:highlight w:val="none"/>
        </w:rPr>
        <w:tab/>
      </w:r>
      <w:r>
        <w:rPr>
          <w:color w:val="auto"/>
          <w:highlight w:val="none"/>
        </w:rPr>
        <w:fldChar w:fldCharType="begin"/>
      </w:r>
      <w:r>
        <w:rPr>
          <w:color w:val="auto"/>
          <w:highlight w:val="none"/>
        </w:rPr>
        <w:instrText xml:space="preserve"> PAGEREF _Toc32601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16D4EA9">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_Toc28996 </w:instrText>
      </w:r>
      <w:r>
        <w:rPr>
          <w:color w:val="auto"/>
          <w:highlight w:val="none"/>
        </w:rPr>
        <w:fldChar w:fldCharType="separate"/>
      </w:r>
      <w:r>
        <w:rPr>
          <w:rFonts w:hint="eastAsia" w:ascii="Times New Roman"/>
          <w:snapToGrid w:val="0"/>
          <w:color w:val="auto"/>
          <w:highlight w:val="none"/>
        </w:rPr>
        <w:t>12补救方案</w:t>
      </w:r>
      <w:r>
        <w:rPr>
          <w:color w:val="auto"/>
          <w:highlight w:val="none"/>
        </w:rPr>
        <w:tab/>
      </w:r>
      <w:r>
        <w:rPr>
          <w:color w:val="auto"/>
          <w:highlight w:val="none"/>
        </w:rPr>
        <w:fldChar w:fldCharType="begin"/>
      </w:r>
      <w:r>
        <w:rPr>
          <w:color w:val="auto"/>
          <w:highlight w:val="none"/>
        </w:rPr>
        <w:instrText xml:space="preserve"> PAGEREF _Toc28996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EF2CD52">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_Toc5522 </w:instrText>
      </w:r>
      <w:r>
        <w:rPr>
          <w:color w:val="auto"/>
          <w:highlight w:val="none"/>
        </w:rPr>
        <w:fldChar w:fldCharType="separate"/>
      </w:r>
      <w:r>
        <w:rPr>
          <w:rFonts w:hint="eastAsia" w:ascii="Times New Roman"/>
          <w:snapToGrid w:val="0"/>
          <w:color w:val="auto"/>
          <w:highlight w:val="none"/>
        </w:rPr>
        <w:t>13．投标文件的递交</w:t>
      </w:r>
      <w:r>
        <w:rPr>
          <w:color w:val="auto"/>
          <w:highlight w:val="none"/>
        </w:rPr>
        <w:tab/>
      </w:r>
      <w:r>
        <w:rPr>
          <w:color w:val="auto"/>
          <w:highlight w:val="none"/>
        </w:rPr>
        <w:fldChar w:fldCharType="begin"/>
      </w:r>
      <w:r>
        <w:rPr>
          <w:color w:val="auto"/>
          <w:highlight w:val="none"/>
        </w:rPr>
        <w:instrText xml:space="preserve"> PAGEREF _Toc5522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7A14C7F">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_Toc17317 </w:instrText>
      </w:r>
      <w:r>
        <w:rPr>
          <w:color w:val="auto"/>
          <w:highlight w:val="none"/>
        </w:rPr>
        <w:fldChar w:fldCharType="separate"/>
      </w:r>
      <w:r>
        <w:rPr>
          <w:rFonts w:hint="eastAsia" w:ascii="Times New Roman"/>
          <w:snapToGrid w:val="0"/>
          <w:color w:val="auto"/>
          <w:highlight w:val="none"/>
        </w:rPr>
        <w:t>14．开标</w:t>
      </w:r>
      <w:r>
        <w:rPr>
          <w:color w:val="auto"/>
          <w:highlight w:val="none"/>
        </w:rPr>
        <w:tab/>
      </w:r>
      <w:r>
        <w:rPr>
          <w:color w:val="auto"/>
          <w:highlight w:val="none"/>
        </w:rPr>
        <w:fldChar w:fldCharType="begin"/>
      </w:r>
      <w:r>
        <w:rPr>
          <w:color w:val="auto"/>
          <w:highlight w:val="none"/>
        </w:rPr>
        <w:instrText xml:space="preserve"> PAGEREF _Toc17317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2A2BC3A">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_Toc3298 </w:instrText>
      </w:r>
      <w:r>
        <w:rPr>
          <w:color w:val="auto"/>
          <w:highlight w:val="none"/>
        </w:rPr>
        <w:fldChar w:fldCharType="separate"/>
      </w:r>
      <w:r>
        <w:rPr>
          <w:rFonts w:hint="eastAsia" w:ascii="Times New Roman"/>
          <w:snapToGrid w:val="0"/>
          <w:color w:val="auto"/>
          <w:highlight w:val="none"/>
        </w:rPr>
        <w:t>15．评标</w:t>
      </w:r>
      <w:r>
        <w:rPr>
          <w:color w:val="auto"/>
          <w:highlight w:val="none"/>
        </w:rPr>
        <w:tab/>
      </w:r>
      <w:r>
        <w:rPr>
          <w:color w:val="auto"/>
          <w:highlight w:val="none"/>
        </w:rPr>
        <w:fldChar w:fldCharType="begin"/>
      </w:r>
      <w:r>
        <w:rPr>
          <w:color w:val="auto"/>
          <w:highlight w:val="none"/>
        </w:rPr>
        <w:instrText xml:space="preserve"> PAGEREF _Toc3298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0F3FDFC">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_Toc2428 </w:instrText>
      </w:r>
      <w:r>
        <w:rPr>
          <w:color w:val="auto"/>
          <w:highlight w:val="none"/>
        </w:rPr>
        <w:fldChar w:fldCharType="separate"/>
      </w:r>
      <w:r>
        <w:rPr>
          <w:rFonts w:hint="eastAsia" w:ascii="Times New Roman"/>
          <w:snapToGrid w:val="0"/>
          <w:color w:val="auto"/>
          <w:highlight w:val="none"/>
        </w:rPr>
        <w:t>16．中标候选人公示</w:t>
      </w:r>
      <w:r>
        <w:rPr>
          <w:color w:val="auto"/>
          <w:highlight w:val="none"/>
        </w:rPr>
        <w:tab/>
      </w:r>
      <w:r>
        <w:rPr>
          <w:color w:val="auto"/>
          <w:highlight w:val="none"/>
        </w:rPr>
        <w:fldChar w:fldCharType="begin"/>
      </w:r>
      <w:r>
        <w:rPr>
          <w:color w:val="auto"/>
          <w:highlight w:val="none"/>
        </w:rPr>
        <w:instrText xml:space="preserve"> PAGEREF _Toc2428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B19D9DB">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_Toc21162 </w:instrText>
      </w:r>
      <w:r>
        <w:rPr>
          <w:color w:val="auto"/>
          <w:highlight w:val="none"/>
        </w:rPr>
        <w:fldChar w:fldCharType="separate"/>
      </w:r>
      <w:r>
        <w:rPr>
          <w:rFonts w:hint="eastAsia" w:ascii="Times New Roman"/>
          <w:snapToGrid w:val="0"/>
          <w:color w:val="auto"/>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_Toc21162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7220F69">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_Toc8795 </w:instrText>
      </w:r>
      <w:r>
        <w:rPr>
          <w:color w:val="auto"/>
          <w:highlight w:val="none"/>
        </w:rPr>
        <w:fldChar w:fldCharType="separate"/>
      </w:r>
      <w:r>
        <w:rPr>
          <w:rFonts w:hint="eastAsia" w:ascii="Times New Roman"/>
          <w:snapToGrid w:val="0"/>
          <w:color w:val="auto"/>
          <w:highlight w:val="none"/>
        </w:rPr>
        <w:t>1．资格评审环节</w:t>
      </w:r>
      <w:r>
        <w:rPr>
          <w:color w:val="auto"/>
          <w:highlight w:val="none"/>
        </w:rPr>
        <w:tab/>
      </w:r>
      <w:r>
        <w:rPr>
          <w:color w:val="auto"/>
          <w:highlight w:val="none"/>
        </w:rPr>
        <w:fldChar w:fldCharType="begin"/>
      </w:r>
      <w:r>
        <w:rPr>
          <w:color w:val="auto"/>
          <w:highlight w:val="none"/>
        </w:rPr>
        <w:instrText xml:space="preserve"> PAGEREF _Toc8795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489D60C">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_Toc14599 </w:instrText>
      </w:r>
      <w:r>
        <w:rPr>
          <w:color w:val="auto"/>
          <w:highlight w:val="none"/>
        </w:rPr>
        <w:fldChar w:fldCharType="separate"/>
      </w:r>
      <w:r>
        <w:rPr>
          <w:rFonts w:hint="eastAsia" w:ascii="Times New Roman"/>
          <w:snapToGrid w:val="0"/>
          <w:color w:val="auto"/>
          <w:highlight w:val="none"/>
        </w:rPr>
        <w:t>2．形式评审环节</w:t>
      </w:r>
      <w:r>
        <w:rPr>
          <w:color w:val="auto"/>
          <w:highlight w:val="none"/>
        </w:rPr>
        <w:tab/>
      </w:r>
      <w:r>
        <w:rPr>
          <w:color w:val="auto"/>
          <w:highlight w:val="none"/>
        </w:rPr>
        <w:fldChar w:fldCharType="begin"/>
      </w:r>
      <w:r>
        <w:rPr>
          <w:color w:val="auto"/>
          <w:highlight w:val="none"/>
        </w:rPr>
        <w:instrText xml:space="preserve"> PAGEREF _Toc14599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CA1CB86">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_Toc3449 </w:instrText>
      </w:r>
      <w:r>
        <w:rPr>
          <w:color w:val="auto"/>
          <w:highlight w:val="none"/>
        </w:rPr>
        <w:fldChar w:fldCharType="separate"/>
      </w:r>
      <w:r>
        <w:rPr>
          <w:rFonts w:hint="eastAsia" w:ascii="Times New Roman"/>
          <w:snapToGrid w:val="0"/>
          <w:color w:val="auto"/>
          <w:highlight w:val="none"/>
        </w:rPr>
        <w:t>3．响应性评审环节</w:t>
      </w:r>
      <w:r>
        <w:rPr>
          <w:color w:val="auto"/>
          <w:highlight w:val="none"/>
        </w:rPr>
        <w:tab/>
      </w:r>
      <w:r>
        <w:rPr>
          <w:color w:val="auto"/>
          <w:highlight w:val="none"/>
        </w:rPr>
        <w:fldChar w:fldCharType="begin"/>
      </w:r>
      <w:r>
        <w:rPr>
          <w:color w:val="auto"/>
          <w:highlight w:val="none"/>
        </w:rPr>
        <w:instrText xml:space="preserve"> PAGEREF _Toc3449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A70AB38">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_Toc2486 </w:instrText>
      </w:r>
      <w:r>
        <w:rPr>
          <w:color w:val="auto"/>
          <w:highlight w:val="none"/>
        </w:rPr>
        <w:fldChar w:fldCharType="separate"/>
      </w:r>
      <w:r>
        <w:rPr>
          <w:rFonts w:hint="eastAsia" w:ascii="Times New Roman"/>
          <w:snapToGrid w:val="0"/>
          <w:color w:val="auto"/>
          <w:highlight w:val="none"/>
        </w:rPr>
        <w:t>4．其他</w:t>
      </w:r>
      <w:r>
        <w:rPr>
          <w:color w:val="auto"/>
          <w:highlight w:val="none"/>
        </w:rPr>
        <w:tab/>
      </w:r>
      <w:r>
        <w:rPr>
          <w:color w:val="auto"/>
          <w:highlight w:val="none"/>
        </w:rPr>
        <w:fldChar w:fldCharType="begin"/>
      </w:r>
      <w:r>
        <w:rPr>
          <w:color w:val="auto"/>
          <w:highlight w:val="none"/>
        </w:rPr>
        <w:instrText xml:space="preserve"> PAGEREF _Toc2486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A4B6C35">
      <w:pPr>
        <w:pStyle w:val="21"/>
        <w:tabs>
          <w:tab w:val="right" w:leader="dot" w:pos="8844"/>
        </w:tabs>
        <w:rPr>
          <w:color w:val="auto"/>
          <w:highlight w:val="none"/>
        </w:rPr>
      </w:pPr>
      <w:r>
        <w:rPr>
          <w:color w:val="auto"/>
          <w:highlight w:val="none"/>
        </w:rPr>
        <w:fldChar w:fldCharType="begin"/>
      </w:r>
      <w:r>
        <w:rPr>
          <w:color w:val="auto"/>
          <w:highlight w:val="none"/>
        </w:rPr>
        <w:instrText xml:space="preserve"> HYPERLINK \l _Toc8051 </w:instrText>
      </w:r>
      <w:r>
        <w:rPr>
          <w:color w:val="auto"/>
          <w:highlight w:val="none"/>
        </w:rPr>
        <w:fldChar w:fldCharType="separate"/>
      </w:r>
      <w:r>
        <w:rPr>
          <w:rFonts w:hint="eastAsia" w:ascii="Times New Roman"/>
          <w:snapToGrid w:val="0"/>
          <w:color w:val="auto"/>
          <w:kern w:val="0"/>
          <w:highlight w:val="none"/>
        </w:rPr>
        <w:t>第二章 中标人须知</w:t>
      </w:r>
      <w:r>
        <w:rPr>
          <w:color w:val="auto"/>
          <w:highlight w:val="none"/>
        </w:rPr>
        <w:tab/>
      </w:r>
      <w:r>
        <w:rPr>
          <w:color w:val="auto"/>
          <w:highlight w:val="none"/>
        </w:rPr>
        <w:fldChar w:fldCharType="begin"/>
      </w:r>
      <w:r>
        <w:rPr>
          <w:color w:val="auto"/>
          <w:highlight w:val="none"/>
        </w:rPr>
        <w:instrText xml:space="preserve"> PAGEREF _Toc8051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1553EB5">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_Toc6480 </w:instrText>
      </w:r>
      <w:r>
        <w:rPr>
          <w:color w:val="auto"/>
          <w:highlight w:val="none"/>
        </w:rPr>
        <w:fldChar w:fldCharType="separate"/>
      </w:r>
      <w:r>
        <w:rPr>
          <w:rFonts w:hint="eastAsia" w:ascii="Times New Roman"/>
          <w:bCs/>
          <w:snapToGrid w:val="0"/>
          <w:color w:val="auto"/>
          <w:kern w:val="0"/>
          <w:highlight w:val="none"/>
        </w:rPr>
        <w:t>1．中标通知书</w:t>
      </w:r>
      <w:r>
        <w:rPr>
          <w:color w:val="auto"/>
          <w:highlight w:val="none"/>
        </w:rPr>
        <w:tab/>
      </w:r>
      <w:r>
        <w:rPr>
          <w:color w:val="auto"/>
          <w:highlight w:val="none"/>
        </w:rPr>
        <w:fldChar w:fldCharType="begin"/>
      </w:r>
      <w:r>
        <w:rPr>
          <w:color w:val="auto"/>
          <w:highlight w:val="none"/>
        </w:rPr>
        <w:instrText xml:space="preserve"> PAGEREF _Toc6480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79F2F275">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_Toc11051 </w:instrText>
      </w:r>
      <w:r>
        <w:rPr>
          <w:color w:val="auto"/>
          <w:highlight w:val="none"/>
        </w:rPr>
        <w:fldChar w:fldCharType="separate"/>
      </w:r>
      <w:r>
        <w:rPr>
          <w:rFonts w:hint="eastAsia" w:ascii="Times New Roman"/>
          <w:bCs/>
          <w:snapToGrid w:val="0"/>
          <w:color w:val="auto"/>
          <w:kern w:val="0"/>
          <w:highlight w:val="none"/>
        </w:rPr>
        <w:t>2．中标结果公示</w:t>
      </w:r>
      <w:r>
        <w:rPr>
          <w:color w:val="auto"/>
          <w:highlight w:val="none"/>
        </w:rPr>
        <w:tab/>
      </w:r>
      <w:r>
        <w:rPr>
          <w:color w:val="auto"/>
          <w:highlight w:val="none"/>
        </w:rPr>
        <w:fldChar w:fldCharType="begin"/>
      </w:r>
      <w:r>
        <w:rPr>
          <w:color w:val="auto"/>
          <w:highlight w:val="none"/>
        </w:rPr>
        <w:instrText xml:space="preserve"> PAGEREF _Toc11051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E723189">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_Toc9523 </w:instrText>
      </w:r>
      <w:r>
        <w:rPr>
          <w:color w:val="auto"/>
          <w:highlight w:val="none"/>
        </w:rPr>
        <w:fldChar w:fldCharType="separate"/>
      </w:r>
      <w:r>
        <w:rPr>
          <w:rFonts w:hint="eastAsia" w:ascii="Times New Roman"/>
          <w:bCs/>
          <w:snapToGrid w:val="0"/>
          <w:color w:val="auto"/>
          <w:kern w:val="0"/>
          <w:highlight w:val="none"/>
        </w:rPr>
        <w:t>3．履约保证</w:t>
      </w:r>
      <w:r>
        <w:rPr>
          <w:color w:val="auto"/>
          <w:highlight w:val="none"/>
        </w:rPr>
        <w:tab/>
      </w:r>
      <w:r>
        <w:rPr>
          <w:color w:val="auto"/>
          <w:highlight w:val="none"/>
        </w:rPr>
        <w:fldChar w:fldCharType="begin"/>
      </w:r>
      <w:r>
        <w:rPr>
          <w:color w:val="auto"/>
          <w:highlight w:val="none"/>
        </w:rPr>
        <w:instrText xml:space="preserve"> PAGEREF _Toc9523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9E6A251">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_Toc24195 </w:instrText>
      </w:r>
      <w:r>
        <w:rPr>
          <w:color w:val="auto"/>
          <w:highlight w:val="none"/>
        </w:rPr>
        <w:fldChar w:fldCharType="separate"/>
      </w:r>
      <w:r>
        <w:rPr>
          <w:rFonts w:hint="eastAsia" w:ascii="Times New Roman"/>
          <w:bCs/>
          <w:snapToGrid w:val="0"/>
          <w:color w:val="auto"/>
          <w:kern w:val="0"/>
          <w:highlight w:val="none"/>
        </w:rPr>
        <w:t>4．合同订立</w:t>
      </w:r>
      <w:r>
        <w:rPr>
          <w:color w:val="auto"/>
          <w:highlight w:val="none"/>
        </w:rPr>
        <w:tab/>
      </w:r>
      <w:r>
        <w:rPr>
          <w:color w:val="auto"/>
          <w:highlight w:val="none"/>
        </w:rPr>
        <w:fldChar w:fldCharType="begin"/>
      </w:r>
      <w:r>
        <w:rPr>
          <w:color w:val="auto"/>
          <w:highlight w:val="none"/>
        </w:rPr>
        <w:instrText xml:space="preserve"> PAGEREF _Toc24195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1A9A3C0C">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_Toc22985 </w:instrText>
      </w:r>
      <w:r>
        <w:rPr>
          <w:color w:val="auto"/>
          <w:highlight w:val="none"/>
        </w:rPr>
        <w:fldChar w:fldCharType="separate"/>
      </w:r>
      <w:r>
        <w:rPr>
          <w:rFonts w:hint="eastAsia" w:ascii="Times New Roman"/>
          <w:bCs/>
          <w:snapToGrid w:val="0"/>
          <w:color w:val="auto"/>
          <w:kern w:val="0"/>
          <w:highlight w:val="none"/>
        </w:rPr>
        <w:t>5．放弃中标的处理</w:t>
      </w:r>
      <w:r>
        <w:rPr>
          <w:color w:val="auto"/>
          <w:highlight w:val="none"/>
        </w:rPr>
        <w:tab/>
      </w:r>
      <w:r>
        <w:rPr>
          <w:color w:val="auto"/>
          <w:highlight w:val="none"/>
        </w:rPr>
        <w:fldChar w:fldCharType="begin"/>
      </w:r>
      <w:r>
        <w:rPr>
          <w:color w:val="auto"/>
          <w:highlight w:val="none"/>
        </w:rPr>
        <w:instrText xml:space="preserve"> PAGEREF _Toc22985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7B8732D6">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_Toc23045 </w:instrText>
      </w:r>
      <w:r>
        <w:rPr>
          <w:color w:val="auto"/>
          <w:highlight w:val="none"/>
        </w:rPr>
        <w:fldChar w:fldCharType="separate"/>
      </w:r>
      <w:r>
        <w:rPr>
          <w:rFonts w:hint="eastAsia" w:ascii="Times New Roman"/>
          <w:bCs/>
          <w:snapToGrid w:val="0"/>
          <w:color w:val="auto"/>
          <w:kern w:val="0"/>
          <w:highlight w:val="none"/>
        </w:rPr>
        <w:t>6．专业工程分包</w:t>
      </w:r>
      <w:r>
        <w:rPr>
          <w:color w:val="auto"/>
          <w:highlight w:val="none"/>
        </w:rPr>
        <w:tab/>
      </w:r>
      <w:r>
        <w:rPr>
          <w:color w:val="auto"/>
          <w:highlight w:val="none"/>
        </w:rPr>
        <w:fldChar w:fldCharType="begin"/>
      </w:r>
      <w:r>
        <w:rPr>
          <w:color w:val="auto"/>
          <w:highlight w:val="none"/>
        </w:rPr>
        <w:instrText xml:space="preserve"> PAGEREF _Toc23045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76BB1698">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_Toc3096 </w:instrText>
      </w:r>
      <w:r>
        <w:rPr>
          <w:color w:val="auto"/>
          <w:highlight w:val="none"/>
        </w:rPr>
        <w:fldChar w:fldCharType="separate"/>
      </w:r>
      <w:r>
        <w:rPr>
          <w:rFonts w:hint="eastAsia" w:ascii="Times New Roman"/>
          <w:bCs/>
          <w:snapToGrid w:val="0"/>
          <w:color w:val="auto"/>
          <w:kern w:val="0"/>
          <w:highlight w:val="none"/>
        </w:rPr>
        <w:t>7．工人工资支付专用账户</w:t>
      </w:r>
      <w:r>
        <w:rPr>
          <w:color w:val="auto"/>
          <w:highlight w:val="none"/>
        </w:rPr>
        <w:tab/>
      </w:r>
      <w:r>
        <w:rPr>
          <w:color w:val="auto"/>
          <w:highlight w:val="none"/>
        </w:rPr>
        <w:fldChar w:fldCharType="begin"/>
      </w:r>
      <w:r>
        <w:rPr>
          <w:color w:val="auto"/>
          <w:highlight w:val="none"/>
        </w:rPr>
        <w:instrText xml:space="preserve"> PAGEREF _Toc3096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D2C4077">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_Toc696 </w:instrText>
      </w:r>
      <w:r>
        <w:rPr>
          <w:color w:val="auto"/>
          <w:highlight w:val="none"/>
        </w:rPr>
        <w:fldChar w:fldCharType="separate"/>
      </w:r>
      <w:r>
        <w:rPr>
          <w:rFonts w:hint="eastAsia" w:ascii="Times New Roman"/>
          <w:bCs/>
          <w:snapToGrid w:val="0"/>
          <w:color w:val="auto"/>
          <w:kern w:val="0"/>
          <w:highlight w:val="none"/>
        </w:rPr>
        <w:t>8．工期进度</w:t>
      </w:r>
      <w:r>
        <w:rPr>
          <w:color w:val="auto"/>
          <w:highlight w:val="none"/>
        </w:rPr>
        <w:tab/>
      </w:r>
      <w:r>
        <w:rPr>
          <w:color w:val="auto"/>
          <w:highlight w:val="none"/>
        </w:rPr>
        <w:fldChar w:fldCharType="begin"/>
      </w:r>
      <w:r>
        <w:rPr>
          <w:color w:val="auto"/>
          <w:highlight w:val="none"/>
        </w:rPr>
        <w:instrText xml:space="preserve"> PAGEREF _Toc696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B392611">
      <w:pPr>
        <w:pStyle w:val="21"/>
        <w:tabs>
          <w:tab w:val="right" w:leader="dot" w:pos="8844"/>
        </w:tabs>
        <w:rPr>
          <w:color w:val="auto"/>
          <w:highlight w:val="none"/>
        </w:rPr>
      </w:pPr>
      <w:r>
        <w:rPr>
          <w:color w:val="auto"/>
          <w:highlight w:val="none"/>
        </w:rPr>
        <w:fldChar w:fldCharType="begin"/>
      </w:r>
      <w:r>
        <w:rPr>
          <w:color w:val="auto"/>
          <w:highlight w:val="none"/>
        </w:rPr>
        <w:instrText xml:space="preserve"> HYPERLINK \l _Toc18621 </w:instrText>
      </w:r>
      <w:r>
        <w:rPr>
          <w:color w:val="auto"/>
          <w:highlight w:val="none"/>
        </w:rPr>
        <w:fldChar w:fldCharType="separate"/>
      </w:r>
      <w:r>
        <w:rPr>
          <w:rFonts w:hint="eastAsia" w:ascii="Times New Roman"/>
          <w:snapToGrid w:val="0"/>
          <w:color w:val="auto"/>
          <w:highlight w:val="none"/>
        </w:rPr>
        <w:t>第三章 拟签订合同的主要条款</w:t>
      </w:r>
      <w:r>
        <w:rPr>
          <w:color w:val="auto"/>
          <w:highlight w:val="none"/>
        </w:rPr>
        <w:tab/>
      </w:r>
      <w:r>
        <w:rPr>
          <w:color w:val="auto"/>
          <w:highlight w:val="none"/>
        </w:rPr>
        <w:fldChar w:fldCharType="begin"/>
      </w:r>
      <w:r>
        <w:rPr>
          <w:color w:val="auto"/>
          <w:highlight w:val="none"/>
        </w:rPr>
        <w:instrText xml:space="preserve"> PAGEREF _Toc18621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0D3A4B1">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_Toc18353 </w:instrText>
      </w:r>
      <w:r>
        <w:rPr>
          <w:color w:val="auto"/>
          <w:highlight w:val="none"/>
        </w:rPr>
        <w:fldChar w:fldCharType="separate"/>
      </w:r>
      <w:r>
        <w:rPr>
          <w:rFonts w:hint="eastAsia" w:ascii="Times New Roman"/>
          <w:snapToGrid w:val="0"/>
          <w:color w:val="auto"/>
          <w:highlight w:val="none"/>
        </w:rPr>
        <w:t>1．工程承包方式</w:t>
      </w:r>
      <w:r>
        <w:rPr>
          <w:color w:val="auto"/>
          <w:highlight w:val="none"/>
        </w:rPr>
        <w:tab/>
      </w:r>
      <w:r>
        <w:rPr>
          <w:color w:val="auto"/>
          <w:highlight w:val="none"/>
        </w:rPr>
        <w:fldChar w:fldCharType="begin"/>
      </w:r>
      <w:r>
        <w:rPr>
          <w:color w:val="auto"/>
          <w:highlight w:val="none"/>
        </w:rPr>
        <w:instrText xml:space="preserve"> PAGEREF _Toc18353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B619C7F">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_Toc11194 </w:instrText>
      </w:r>
      <w:r>
        <w:rPr>
          <w:color w:val="auto"/>
          <w:highlight w:val="none"/>
        </w:rPr>
        <w:fldChar w:fldCharType="separate"/>
      </w:r>
      <w:r>
        <w:rPr>
          <w:rFonts w:hint="eastAsia" w:ascii="Times New Roman"/>
          <w:snapToGrid w:val="0"/>
          <w:color w:val="auto"/>
          <w:highlight w:val="none"/>
        </w:rPr>
        <w:t>2．工程结算原则</w:t>
      </w:r>
      <w:r>
        <w:rPr>
          <w:color w:val="auto"/>
          <w:highlight w:val="none"/>
        </w:rPr>
        <w:tab/>
      </w:r>
      <w:r>
        <w:rPr>
          <w:color w:val="auto"/>
          <w:highlight w:val="none"/>
        </w:rPr>
        <w:fldChar w:fldCharType="begin"/>
      </w:r>
      <w:r>
        <w:rPr>
          <w:color w:val="auto"/>
          <w:highlight w:val="none"/>
        </w:rPr>
        <w:instrText xml:space="preserve"> PAGEREF _Toc11194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40A2809">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_Toc8485 </w:instrText>
      </w:r>
      <w:r>
        <w:rPr>
          <w:color w:val="auto"/>
          <w:highlight w:val="none"/>
        </w:rPr>
        <w:fldChar w:fldCharType="separate"/>
      </w:r>
      <w:r>
        <w:rPr>
          <w:rFonts w:hAnsi="宋体"/>
          <w:bCs/>
          <w:color w:val="auto"/>
          <w:highlight w:val="none"/>
        </w:rPr>
        <w:t>3. 工程付款办法</w:t>
      </w:r>
      <w:r>
        <w:rPr>
          <w:color w:val="auto"/>
          <w:highlight w:val="none"/>
        </w:rPr>
        <w:tab/>
      </w:r>
      <w:r>
        <w:rPr>
          <w:color w:val="auto"/>
          <w:highlight w:val="none"/>
        </w:rPr>
        <w:fldChar w:fldCharType="begin"/>
      </w:r>
      <w:r>
        <w:rPr>
          <w:color w:val="auto"/>
          <w:highlight w:val="none"/>
        </w:rPr>
        <w:instrText xml:space="preserve"> PAGEREF _Toc8485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49E805A">
      <w:pPr>
        <w:pStyle w:val="25"/>
        <w:tabs>
          <w:tab w:val="right" w:leader="dot" w:pos="8844"/>
        </w:tabs>
        <w:rPr>
          <w:color w:val="auto"/>
          <w:highlight w:val="none"/>
        </w:rPr>
      </w:pPr>
      <w:r>
        <w:rPr>
          <w:color w:val="auto"/>
          <w:highlight w:val="none"/>
        </w:rPr>
        <w:fldChar w:fldCharType="begin"/>
      </w:r>
      <w:r>
        <w:rPr>
          <w:color w:val="auto"/>
          <w:highlight w:val="none"/>
        </w:rPr>
        <w:instrText xml:space="preserve"> HYPERLINK \l _Toc20418 </w:instrText>
      </w:r>
      <w:r>
        <w:rPr>
          <w:color w:val="auto"/>
          <w:highlight w:val="none"/>
        </w:rPr>
        <w:fldChar w:fldCharType="separate"/>
      </w:r>
      <w:r>
        <w:rPr>
          <w:rFonts w:hint="eastAsia" w:hAnsi="宋体"/>
          <w:bCs/>
          <w:color w:val="auto"/>
          <w:highlight w:val="none"/>
        </w:rPr>
        <w:t>4．专用合同条款（由招标人自行补充）</w:t>
      </w:r>
      <w:r>
        <w:rPr>
          <w:color w:val="auto"/>
          <w:highlight w:val="none"/>
        </w:rPr>
        <w:tab/>
      </w:r>
      <w:r>
        <w:rPr>
          <w:color w:val="auto"/>
          <w:highlight w:val="none"/>
        </w:rPr>
        <w:fldChar w:fldCharType="begin"/>
      </w:r>
      <w:r>
        <w:rPr>
          <w:color w:val="auto"/>
          <w:highlight w:val="none"/>
        </w:rPr>
        <w:instrText xml:space="preserve"> PAGEREF _Toc20418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C1F66CA">
      <w:pPr>
        <w:pStyle w:val="21"/>
        <w:tabs>
          <w:tab w:val="right" w:leader="dot" w:pos="8844"/>
        </w:tabs>
        <w:rPr>
          <w:color w:val="auto"/>
          <w:highlight w:val="none"/>
        </w:rPr>
      </w:pPr>
      <w:r>
        <w:rPr>
          <w:color w:val="auto"/>
          <w:highlight w:val="none"/>
        </w:rPr>
        <w:fldChar w:fldCharType="begin"/>
      </w:r>
      <w:r>
        <w:rPr>
          <w:color w:val="auto"/>
          <w:highlight w:val="none"/>
        </w:rPr>
        <w:instrText xml:space="preserve"> HYPERLINK \l _Toc32002 </w:instrText>
      </w:r>
      <w:r>
        <w:rPr>
          <w:color w:val="auto"/>
          <w:highlight w:val="none"/>
        </w:rPr>
        <w:fldChar w:fldCharType="separate"/>
      </w:r>
      <w:r>
        <w:rPr>
          <w:rFonts w:hint="eastAsia" w:ascii="Times New Roman"/>
          <w:snapToGrid w:val="0"/>
          <w:color w:val="auto"/>
          <w:highlight w:val="none"/>
        </w:rPr>
        <w:t>第四章 技术要求</w:t>
      </w:r>
      <w:r>
        <w:rPr>
          <w:color w:val="auto"/>
          <w:highlight w:val="none"/>
        </w:rPr>
        <w:tab/>
      </w:r>
      <w:r>
        <w:rPr>
          <w:color w:val="auto"/>
          <w:highlight w:val="none"/>
        </w:rPr>
        <w:fldChar w:fldCharType="begin"/>
      </w:r>
      <w:r>
        <w:rPr>
          <w:color w:val="auto"/>
          <w:highlight w:val="none"/>
        </w:rPr>
        <w:instrText xml:space="preserve"> PAGEREF _Toc32002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16BF23A">
      <w:pPr>
        <w:pStyle w:val="21"/>
        <w:tabs>
          <w:tab w:val="right" w:leader="dot" w:pos="8844"/>
        </w:tabs>
        <w:rPr>
          <w:color w:val="auto"/>
          <w:highlight w:val="none"/>
        </w:rPr>
      </w:pPr>
      <w:r>
        <w:rPr>
          <w:color w:val="auto"/>
          <w:highlight w:val="none"/>
        </w:rPr>
        <w:fldChar w:fldCharType="begin"/>
      </w:r>
      <w:r>
        <w:rPr>
          <w:color w:val="auto"/>
          <w:highlight w:val="none"/>
        </w:rPr>
        <w:instrText xml:space="preserve"> HYPERLINK \l _Toc22765 </w:instrText>
      </w:r>
      <w:r>
        <w:rPr>
          <w:color w:val="auto"/>
          <w:highlight w:val="none"/>
        </w:rPr>
        <w:fldChar w:fldCharType="separate"/>
      </w:r>
      <w:r>
        <w:rPr>
          <w:rFonts w:hint="eastAsia" w:ascii="Times New Roman"/>
          <w:snapToGrid w:val="0"/>
          <w:color w:val="auto"/>
          <w:highlight w:val="none"/>
        </w:rPr>
        <w:t>第五章 图纸和招标工程量清单</w:t>
      </w:r>
      <w:r>
        <w:rPr>
          <w:color w:val="auto"/>
          <w:highlight w:val="none"/>
        </w:rPr>
        <w:tab/>
      </w:r>
      <w:r>
        <w:rPr>
          <w:color w:val="auto"/>
          <w:highlight w:val="none"/>
        </w:rPr>
        <w:fldChar w:fldCharType="begin"/>
      </w:r>
      <w:r>
        <w:rPr>
          <w:color w:val="auto"/>
          <w:highlight w:val="none"/>
        </w:rPr>
        <w:instrText xml:space="preserve"> PAGEREF _Toc22765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10E27D1">
      <w:pPr>
        <w:pStyle w:val="21"/>
        <w:tabs>
          <w:tab w:val="right" w:leader="dot" w:pos="8844"/>
        </w:tabs>
        <w:rPr>
          <w:color w:val="auto"/>
          <w:highlight w:val="none"/>
        </w:rPr>
      </w:pPr>
      <w:r>
        <w:rPr>
          <w:color w:val="auto"/>
          <w:highlight w:val="none"/>
        </w:rPr>
        <w:fldChar w:fldCharType="begin"/>
      </w:r>
      <w:r>
        <w:rPr>
          <w:color w:val="auto"/>
          <w:highlight w:val="none"/>
        </w:rPr>
        <w:instrText xml:space="preserve"> HYPERLINK \l _Toc11610 </w:instrText>
      </w:r>
      <w:r>
        <w:rPr>
          <w:color w:val="auto"/>
          <w:highlight w:val="none"/>
        </w:rPr>
        <w:fldChar w:fldCharType="separate"/>
      </w:r>
      <w:r>
        <w:rPr>
          <w:rFonts w:hint="eastAsia" w:ascii="Times New Roman"/>
          <w:snapToGrid w:val="0"/>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_Toc11610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973203C">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_Toc32245 </w:instrText>
      </w:r>
      <w:r>
        <w:rPr>
          <w:color w:val="auto"/>
          <w:highlight w:val="none"/>
        </w:rPr>
        <w:fldChar w:fldCharType="separate"/>
      </w:r>
      <w:r>
        <w:rPr>
          <w:rFonts w:hint="eastAsia" w:ascii="Times New Roman"/>
          <w:snapToGrid w:val="0"/>
          <w:color w:val="auto"/>
          <w:highlight w:val="none"/>
        </w:rPr>
        <w:t>格式一 封面</w:t>
      </w:r>
      <w:r>
        <w:rPr>
          <w:color w:val="auto"/>
          <w:highlight w:val="none"/>
        </w:rPr>
        <w:tab/>
      </w:r>
      <w:r>
        <w:rPr>
          <w:color w:val="auto"/>
          <w:highlight w:val="none"/>
        </w:rPr>
        <w:fldChar w:fldCharType="begin"/>
      </w:r>
      <w:r>
        <w:rPr>
          <w:color w:val="auto"/>
          <w:highlight w:val="none"/>
        </w:rPr>
        <w:instrText xml:space="preserve"> PAGEREF _Toc32245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30E1328C">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_Toc20266 </w:instrText>
      </w:r>
      <w:r>
        <w:rPr>
          <w:color w:val="auto"/>
          <w:highlight w:val="none"/>
        </w:rPr>
        <w:fldChar w:fldCharType="separate"/>
      </w:r>
      <w:r>
        <w:rPr>
          <w:rFonts w:hint="eastAsia" w:ascii="Times New Roman"/>
          <w:snapToGrid w:val="0"/>
          <w:color w:val="auto"/>
          <w:highlight w:val="none"/>
        </w:rPr>
        <w:t>格式二 投标函</w:t>
      </w:r>
      <w:r>
        <w:rPr>
          <w:color w:val="auto"/>
          <w:highlight w:val="none"/>
        </w:rPr>
        <w:tab/>
      </w:r>
      <w:r>
        <w:rPr>
          <w:color w:val="auto"/>
          <w:highlight w:val="none"/>
        </w:rPr>
        <w:fldChar w:fldCharType="begin"/>
      </w:r>
      <w:r>
        <w:rPr>
          <w:color w:val="auto"/>
          <w:highlight w:val="none"/>
        </w:rPr>
        <w:instrText xml:space="preserve"> PAGEREF _Toc20266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7FD9E2D5">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_Toc19564 </w:instrText>
      </w:r>
      <w:r>
        <w:rPr>
          <w:color w:val="auto"/>
          <w:highlight w:val="none"/>
        </w:rPr>
        <w:fldChar w:fldCharType="separate"/>
      </w:r>
      <w:r>
        <w:rPr>
          <w:rFonts w:hint="eastAsia" w:ascii="Times New Roman"/>
          <w:snapToGrid w:val="0"/>
          <w:color w:val="auto"/>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_Toc19564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41E8914E">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_Toc5177 </w:instrText>
      </w:r>
      <w:r>
        <w:rPr>
          <w:color w:val="auto"/>
          <w:highlight w:val="none"/>
        </w:rPr>
        <w:fldChar w:fldCharType="separate"/>
      </w:r>
      <w:r>
        <w:rPr>
          <w:rFonts w:hint="eastAsia" w:ascii="Times New Roman"/>
          <w:bCs/>
          <w:snapToGrid w:val="0"/>
          <w:color w:val="auto"/>
          <w:kern w:val="0"/>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_Toc5177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6D33FA7C">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_Toc1927 </w:instrText>
      </w:r>
      <w:r>
        <w:rPr>
          <w:color w:val="auto"/>
          <w:highlight w:val="none"/>
        </w:rPr>
        <w:fldChar w:fldCharType="separate"/>
      </w:r>
      <w:r>
        <w:rPr>
          <w:rFonts w:hint="eastAsia" w:ascii="Times New Roman"/>
          <w:snapToGrid w:val="0"/>
          <w:color w:val="auto"/>
          <w:kern w:val="0"/>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_Toc1927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55658CA">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_Toc28973 </w:instrText>
      </w:r>
      <w:r>
        <w:rPr>
          <w:color w:val="auto"/>
          <w:highlight w:val="none"/>
        </w:rPr>
        <w:fldChar w:fldCharType="separate"/>
      </w:r>
      <w:r>
        <w:rPr>
          <w:rFonts w:hint="eastAsia" w:ascii="Times New Roman"/>
          <w:snapToGrid w:val="0"/>
          <w:color w:val="auto"/>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_Toc28973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79441858">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_Toc15995 </w:instrText>
      </w:r>
      <w:r>
        <w:rPr>
          <w:color w:val="auto"/>
          <w:highlight w:val="none"/>
        </w:rPr>
        <w:fldChar w:fldCharType="separate"/>
      </w:r>
      <w:r>
        <w:rPr>
          <w:rFonts w:hint="eastAsia" w:ascii="Times New Roman"/>
          <w:bCs/>
          <w:snapToGrid w:val="0"/>
          <w:color w:val="auto"/>
          <w:kern w:val="0"/>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_Toc15995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0AA013B3">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_Toc30981 </w:instrText>
      </w:r>
      <w:r>
        <w:rPr>
          <w:color w:val="auto"/>
          <w:highlight w:val="none"/>
        </w:rPr>
        <w:fldChar w:fldCharType="separate"/>
      </w:r>
      <w:r>
        <w:rPr>
          <w:rFonts w:hint="eastAsia" w:ascii="Times New Roman"/>
          <w:snapToGrid w:val="0"/>
          <w:color w:val="auto"/>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_Toc30981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DA6C9A3">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_Toc24185 </w:instrText>
      </w:r>
      <w:r>
        <w:rPr>
          <w:color w:val="auto"/>
          <w:highlight w:val="none"/>
        </w:rPr>
        <w:fldChar w:fldCharType="separate"/>
      </w:r>
      <w:r>
        <w:rPr>
          <w:rFonts w:hint="eastAsia" w:ascii="Times New Roman"/>
          <w:snapToGrid w:val="0"/>
          <w:color w:val="auto"/>
          <w:szCs w:val="22"/>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_Toc24185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3E2FDD7F">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_Toc14741 </w:instrText>
      </w:r>
      <w:r>
        <w:rPr>
          <w:color w:val="auto"/>
          <w:highlight w:val="none"/>
        </w:rPr>
        <w:fldChar w:fldCharType="separate"/>
      </w:r>
      <w:r>
        <w:rPr>
          <w:rFonts w:hint="eastAsia" w:ascii="Times New Roman"/>
          <w:snapToGrid w:val="0"/>
          <w:color w:val="auto"/>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_Toc14741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05A6595A">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_Toc26058 </w:instrText>
      </w:r>
      <w:r>
        <w:rPr>
          <w:color w:val="auto"/>
          <w:highlight w:val="none"/>
        </w:rPr>
        <w:fldChar w:fldCharType="separate"/>
      </w:r>
      <w:r>
        <w:rPr>
          <w:rFonts w:hint="eastAsia" w:ascii="Times New Roman"/>
          <w:snapToGrid w:val="0"/>
          <w:color w:val="auto"/>
          <w:szCs w:val="22"/>
          <w:highlight w:val="none"/>
        </w:rPr>
        <w:t>格式十一 专职安全员简历表</w:t>
      </w:r>
      <w:r>
        <w:rPr>
          <w:color w:val="auto"/>
          <w:highlight w:val="none"/>
        </w:rPr>
        <w:tab/>
      </w:r>
      <w:r>
        <w:rPr>
          <w:color w:val="auto"/>
          <w:highlight w:val="none"/>
        </w:rPr>
        <w:fldChar w:fldCharType="begin"/>
      </w:r>
      <w:r>
        <w:rPr>
          <w:color w:val="auto"/>
          <w:highlight w:val="none"/>
        </w:rPr>
        <w:instrText xml:space="preserve"> PAGEREF _Toc26058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76A85E37">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_Toc18620 </w:instrText>
      </w:r>
      <w:r>
        <w:rPr>
          <w:color w:val="auto"/>
          <w:highlight w:val="none"/>
        </w:rPr>
        <w:fldChar w:fldCharType="separate"/>
      </w:r>
      <w:r>
        <w:rPr>
          <w:rFonts w:hint="eastAsia"/>
          <w:snapToGrid w:val="0"/>
          <w:color w:val="auto"/>
          <w:highlight w:val="none"/>
        </w:rPr>
        <w:t>格式十二 项目管理机构组成表</w:t>
      </w:r>
      <w:r>
        <w:rPr>
          <w:color w:val="auto"/>
          <w:highlight w:val="none"/>
        </w:rPr>
        <w:tab/>
      </w:r>
      <w:r>
        <w:rPr>
          <w:color w:val="auto"/>
          <w:highlight w:val="none"/>
        </w:rPr>
        <w:fldChar w:fldCharType="begin"/>
      </w:r>
      <w:r>
        <w:rPr>
          <w:color w:val="auto"/>
          <w:highlight w:val="none"/>
        </w:rPr>
        <w:instrText xml:space="preserve"> PAGEREF _Toc18620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3BAB8E0C">
      <w:pPr>
        <w:pStyle w:val="15"/>
        <w:tabs>
          <w:tab w:val="right" w:leader="dot" w:pos="8844"/>
        </w:tabs>
        <w:rPr>
          <w:color w:val="auto"/>
          <w:highlight w:val="none"/>
        </w:rPr>
      </w:pPr>
      <w:r>
        <w:rPr>
          <w:color w:val="auto"/>
          <w:highlight w:val="none"/>
        </w:rPr>
        <w:fldChar w:fldCharType="begin"/>
      </w:r>
      <w:r>
        <w:rPr>
          <w:color w:val="auto"/>
          <w:highlight w:val="none"/>
        </w:rPr>
        <w:instrText xml:space="preserve"> HYPERLINK \l _Toc18595 </w:instrText>
      </w:r>
      <w:r>
        <w:rPr>
          <w:color w:val="auto"/>
          <w:highlight w:val="none"/>
        </w:rPr>
        <w:fldChar w:fldCharType="separate"/>
      </w:r>
      <w:r>
        <w:rPr>
          <w:rFonts w:hint="eastAsia" w:ascii="Times New Roman"/>
          <w:snapToGrid w:val="0"/>
          <w:color w:val="auto"/>
          <w:highlight w:val="none"/>
        </w:rPr>
        <w:t>格式十三 建造师查询页（有效期）</w:t>
      </w:r>
      <w:r>
        <w:rPr>
          <w:color w:val="auto"/>
          <w:highlight w:val="none"/>
        </w:rPr>
        <w:tab/>
      </w:r>
      <w:r>
        <w:rPr>
          <w:color w:val="auto"/>
          <w:highlight w:val="none"/>
        </w:rPr>
        <w:fldChar w:fldCharType="begin"/>
      </w:r>
      <w:r>
        <w:rPr>
          <w:color w:val="auto"/>
          <w:highlight w:val="none"/>
        </w:rPr>
        <w:instrText xml:space="preserve"> PAGEREF _Toc18595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0F311579">
      <w:pPr>
        <w:pStyle w:val="21"/>
        <w:tabs>
          <w:tab w:val="right" w:leader="dot" w:pos="8844"/>
        </w:tabs>
        <w:rPr>
          <w:color w:val="auto"/>
          <w:highlight w:val="none"/>
        </w:rPr>
      </w:pPr>
      <w:r>
        <w:rPr>
          <w:color w:val="auto"/>
          <w:highlight w:val="none"/>
        </w:rPr>
        <w:fldChar w:fldCharType="begin"/>
      </w:r>
      <w:r>
        <w:rPr>
          <w:color w:val="auto"/>
          <w:highlight w:val="none"/>
        </w:rPr>
        <w:instrText xml:space="preserve"> HYPERLINK \l _Toc28776 </w:instrText>
      </w:r>
      <w:r>
        <w:rPr>
          <w:color w:val="auto"/>
          <w:highlight w:val="none"/>
        </w:rPr>
        <w:fldChar w:fldCharType="separate"/>
      </w:r>
      <w:r>
        <w:rPr>
          <w:rFonts w:hint="eastAsia" w:ascii="Times New Roman"/>
          <w:snapToGrid w:val="0"/>
          <w:color w:val="auto"/>
          <w:highlight w:val="none"/>
        </w:rPr>
        <w:t>第七章 建设工程施工合同</w:t>
      </w:r>
      <w:r>
        <w:rPr>
          <w:color w:val="auto"/>
          <w:highlight w:val="none"/>
        </w:rPr>
        <w:tab/>
      </w:r>
      <w:r>
        <w:rPr>
          <w:color w:val="auto"/>
          <w:highlight w:val="none"/>
        </w:rPr>
        <w:fldChar w:fldCharType="begin"/>
      </w:r>
      <w:r>
        <w:rPr>
          <w:color w:val="auto"/>
          <w:highlight w:val="none"/>
        </w:rPr>
        <w:instrText xml:space="preserve"> PAGEREF _Toc28776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72E6B233">
      <w:pPr>
        <w:pStyle w:val="2"/>
        <w:rPr>
          <w:color w:val="auto"/>
          <w:highlight w:val="none"/>
        </w:rPr>
        <w:sectPr>
          <w:endnotePr>
            <w:numFmt w:val="decimal"/>
          </w:endnotePr>
          <w:pgSz w:w="11906" w:h="16838"/>
          <w:pgMar w:top="1701" w:right="1531" w:bottom="1417" w:left="1531" w:header="850" w:footer="992" w:gutter="0"/>
          <w:pgNumType w:start="1"/>
          <w:cols w:space="720" w:num="1"/>
          <w:docGrid w:linePitch="327" w:charSpace="0"/>
        </w:sectPr>
      </w:pPr>
      <w:r>
        <w:rPr>
          <w:color w:val="auto"/>
          <w:highlight w:val="none"/>
        </w:rPr>
        <w:fldChar w:fldCharType="end"/>
      </w:r>
    </w:p>
    <w:p w14:paraId="67EE74A5">
      <w:pPr>
        <w:pStyle w:val="3"/>
        <w:wordWrap w:val="0"/>
        <w:autoSpaceDE/>
        <w:autoSpaceDN/>
        <w:snapToGrid w:val="0"/>
        <w:spacing w:line="440" w:lineRule="exact"/>
        <w:jc w:val="center"/>
        <w:rPr>
          <w:rFonts w:ascii="Times New Roman"/>
          <w:b/>
          <w:snapToGrid w:val="0"/>
          <w:color w:val="auto"/>
          <w:sz w:val="24"/>
          <w:highlight w:val="none"/>
        </w:rPr>
      </w:pPr>
      <w:bookmarkStart w:id="0" w:name="_Hlt122423813"/>
      <w:bookmarkEnd w:id="0"/>
      <w:bookmarkStart w:id="1" w:name="_Hlt66104981"/>
      <w:bookmarkEnd w:id="1"/>
      <w:bookmarkStart w:id="2" w:name="_Hlt66153951"/>
      <w:bookmarkEnd w:id="2"/>
      <w:bookmarkStart w:id="3" w:name="_Toc14094"/>
      <w:bookmarkStart w:id="4" w:name="_Toc20397"/>
      <w:bookmarkStart w:id="5" w:name="_Toc476739600"/>
      <w:bookmarkStart w:id="6" w:name="_Toc12558"/>
      <w:bookmarkStart w:id="7" w:name="_Hlt111690251"/>
      <w:r>
        <w:rPr>
          <w:rFonts w:hint="eastAsia" w:ascii="Times New Roman"/>
          <w:b/>
          <w:snapToGrid w:val="0"/>
          <w:color w:val="auto"/>
          <w:sz w:val="24"/>
          <w:highlight w:val="none"/>
        </w:rPr>
        <w:t>第一章 投标人须知</w:t>
      </w:r>
      <w:bookmarkEnd w:id="3"/>
      <w:bookmarkEnd w:id="4"/>
      <w:bookmarkEnd w:id="5"/>
      <w:bookmarkEnd w:id="6"/>
    </w:p>
    <w:p w14:paraId="087ADCE1">
      <w:pPr>
        <w:pStyle w:val="4"/>
        <w:wordWrap w:val="0"/>
        <w:autoSpaceDE/>
        <w:autoSpaceDN/>
        <w:snapToGrid w:val="0"/>
        <w:spacing w:before="260" w:after="260" w:line="440" w:lineRule="exact"/>
        <w:jc w:val="both"/>
        <w:rPr>
          <w:rFonts w:ascii="Times New Roman"/>
          <w:b/>
          <w:snapToGrid w:val="0"/>
          <w:color w:val="auto"/>
          <w:highlight w:val="none"/>
        </w:rPr>
      </w:pPr>
      <w:bookmarkStart w:id="8" w:name="_Hlt127175444"/>
      <w:bookmarkEnd w:id="8"/>
      <w:bookmarkStart w:id="9" w:name="_Toc27520"/>
      <w:bookmarkStart w:id="10" w:name="_Toc117"/>
      <w:bookmarkStart w:id="11" w:name="_Toc30811"/>
      <w:bookmarkStart w:id="12" w:name="_Toc29125"/>
      <w:bookmarkStart w:id="13" w:name="_Hlt120077520"/>
      <w:r>
        <w:rPr>
          <w:rFonts w:hint="eastAsia" w:ascii="Times New Roman"/>
          <w:b/>
          <w:snapToGrid w:val="0"/>
          <w:color w:val="auto"/>
          <w:highlight w:val="none"/>
        </w:rPr>
        <w:t>第一节 投标人须知前附表</w:t>
      </w:r>
      <w:bookmarkEnd w:id="9"/>
      <w:bookmarkEnd w:id="10"/>
      <w:bookmarkEnd w:id="11"/>
      <w:bookmarkEnd w:id="12"/>
    </w:p>
    <w:tbl>
      <w:tblPr>
        <w:tblStyle w:val="30"/>
        <w:tblW w:w="9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6"/>
        <w:gridCol w:w="1725"/>
        <w:gridCol w:w="7144"/>
      </w:tblGrid>
      <w:tr w14:paraId="04C31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C7893FE">
            <w:pPr>
              <w:wordWrap w:val="0"/>
              <w:adjustRightInd w:val="0"/>
              <w:snapToGrid w:val="0"/>
              <w:spacing w:line="360" w:lineRule="exact"/>
              <w:jc w:val="center"/>
              <w:rPr>
                <w:rFonts w:ascii="Times New Roman" w:eastAsia="黑体"/>
                <w:snapToGrid w:val="0"/>
                <w:color w:val="auto"/>
                <w:kern w:val="0"/>
                <w:szCs w:val="24"/>
                <w:highlight w:val="none"/>
              </w:rPr>
            </w:pPr>
            <w:r>
              <w:rPr>
                <w:rFonts w:hint="eastAsia" w:ascii="Times New Roman" w:eastAsia="黑体"/>
                <w:snapToGrid w:val="0"/>
                <w:color w:val="auto"/>
                <w:kern w:val="0"/>
                <w:szCs w:val="24"/>
                <w:highlight w:val="none"/>
              </w:rPr>
              <w:t>序</w:t>
            </w:r>
          </w:p>
          <w:p w14:paraId="106D6F68">
            <w:pPr>
              <w:wordWrap w:val="0"/>
              <w:adjustRightInd w:val="0"/>
              <w:snapToGrid w:val="0"/>
              <w:spacing w:line="360" w:lineRule="exact"/>
              <w:jc w:val="center"/>
              <w:rPr>
                <w:rFonts w:ascii="Times New Roman" w:eastAsia="黑体"/>
                <w:snapToGrid w:val="0"/>
                <w:color w:val="auto"/>
                <w:kern w:val="0"/>
                <w:szCs w:val="24"/>
                <w:highlight w:val="none"/>
              </w:rPr>
            </w:pPr>
            <w:r>
              <w:rPr>
                <w:rFonts w:hint="eastAsia" w:ascii="Times New Roman" w:eastAsia="黑体"/>
                <w:snapToGrid w:val="0"/>
                <w:color w:val="auto"/>
                <w:kern w:val="0"/>
                <w:szCs w:val="24"/>
                <w:highlight w:val="none"/>
              </w:rPr>
              <w:t>号</w:t>
            </w:r>
          </w:p>
        </w:tc>
        <w:tc>
          <w:tcPr>
            <w:tcW w:w="1725" w:type="dxa"/>
            <w:tcBorders>
              <w:top w:val="single" w:color="auto" w:sz="4" w:space="0"/>
              <w:left w:val="single" w:color="auto" w:sz="4" w:space="0"/>
              <w:bottom w:val="single" w:color="auto" w:sz="4" w:space="0"/>
              <w:right w:val="single" w:color="auto" w:sz="4" w:space="0"/>
            </w:tcBorders>
            <w:vAlign w:val="center"/>
          </w:tcPr>
          <w:p w14:paraId="2EFB54C0">
            <w:pPr>
              <w:wordWrap w:val="0"/>
              <w:adjustRightInd w:val="0"/>
              <w:snapToGrid w:val="0"/>
              <w:spacing w:line="240" w:lineRule="auto"/>
              <w:jc w:val="center"/>
              <w:rPr>
                <w:rFonts w:ascii="Times New Roman" w:eastAsia="黑体"/>
                <w:snapToGrid w:val="0"/>
                <w:color w:val="auto"/>
                <w:kern w:val="0"/>
                <w:szCs w:val="24"/>
                <w:highlight w:val="none"/>
              </w:rPr>
            </w:pPr>
            <w:r>
              <w:rPr>
                <w:rFonts w:hint="eastAsia" w:ascii="Times New Roman" w:eastAsia="黑体"/>
                <w:snapToGrid w:val="0"/>
                <w:color w:val="auto"/>
                <w:kern w:val="0"/>
                <w:szCs w:val="24"/>
                <w:highlight w:val="none"/>
              </w:rPr>
              <w:t>内容</w:t>
            </w:r>
          </w:p>
        </w:tc>
        <w:tc>
          <w:tcPr>
            <w:tcW w:w="7144" w:type="dxa"/>
            <w:tcBorders>
              <w:top w:val="single" w:color="auto" w:sz="4" w:space="0"/>
              <w:left w:val="single" w:color="auto" w:sz="4" w:space="0"/>
              <w:bottom w:val="single" w:color="auto" w:sz="4" w:space="0"/>
              <w:right w:val="single" w:color="auto" w:sz="4" w:space="0"/>
            </w:tcBorders>
            <w:vAlign w:val="center"/>
          </w:tcPr>
          <w:p w14:paraId="505E2AD8">
            <w:pPr>
              <w:tabs>
                <w:tab w:val="left" w:pos="1180"/>
              </w:tabs>
              <w:wordWrap w:val="0"/>
              <w:adjustRightInd w:val="0"/>
              <w:snapToGrid w:val="0"/>
              <w:spacing w:line="360" w:lineRule="exact"/>
              <w:jc w:val="center"/>
              <w:rPr>
                <w:rFonts w:ascii="Times New Roman" w:eastAsia="黑体"/>
                <w:snapToGrid w:val="0"/>
                <w:color w:val="auto"/>
                <w:kern w:val="0"/>
                <w:szCs w:val="24"/>
                <w:highlight w:val="none"/>
              </w:rPr>
            </w:pPr>
            <w:r>
              <w:rPr>
                <w:rFonts w:hint="eastAsia" w:ascii="Times New Roman" w:eastAsia="黑体"/>
                <w:snapToGrid w:val="0"/>
                <w:color w:val="auto"/>
                <w:kern w:val="0"/>
                <w:szCs w:val="24"/>
                <w:highlight w:val="none"/>
              </w:rPr>
              <w:t>说明与要求</w:t>
            </w:r>
          </w:p>
        </w:tc>
      </w:tr>
      <w:tr w14:paraId="3EC79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30E4D5B8">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w:t>
            </w:r>
          </w:p>
        </w:tc>
        <w:tc>
          <w:tcPr>
            <w:tcW w:w="1725" w:type="dxa"/>
            <w:tcBorders>
              <w:top w:val="single" w:color="auto" w:sz="4" w:space="0"/>
              <w:left w:val="single" w:color="auto" w:sz="4" w:space="0"/>
              <w:bottom w:val="single" w:color="auto" w:sz="4" w:space="0"/>
              <w:right w:val="single" w:color="auto" w:sz="4" w:space="0"/>
            </w:tcBorders>
            <w:vAlign w:val="center"/>
          </w:tcPr>
          <w:p w14:paraId="3E7E6E2C">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项目名称</w:t>
            </w:r>
          </w:p>
        </w:tc>
        <w:tc>
          <w:tcPr>
            <w:tcW w:w="7144" w:type="dxa"/>
            <w:tcBorders>
              <w:top w:val="single" w:color="auto" w:sz="4" w:space="0"/>
              <w:left w:val="single" w:color="auto" w:sz="4" w:space="0"/>
              <w:bottom w:val="single" w:color="auto" w:sz="4" w:space="0"/>
              <w:right w:val="single" w:color="auto" w:sz="4" w:space="0"/>
            </w:tcBorders>
            <w:vAlign w:val="center"/>
          </w:tcPr>
          <w:p w14:paraId="5666F919">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hAnsi="宋体" w:cs="宋体"/>
                <w:snapToGrid w:val="0"/>
                <w:color w:val="auto"/>
                <w:kern w:val="0"/>
                <w:szCs w:val="24"/>
                <w:highlight w:val="none"/>
                <w:lang w:eastAsia="zh-CN"/>
              </w:rPr>
              <w:t>乐昌市府前桥辅道建设及提质改造工程一标段施工</w:t>
            </w:r>
          </w:p>
        </w:tc>
      </w:tr>
      <w:tr w14:paraId="612E0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136EE2E8">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w:t>
            </w:r>
          </w:p>
        </w:tc>
        <w:tc>
          <w:tcPr>
            <w:tcW w:w="1725" w:type="dxa"/>
            <w:tcBorders>
              <w:top w:val="single" w:color="auto" w:sz="4" w:space="0"/>
              <w:left w:val="single" w:color="auto" w:sz="4" w:space="0"/>
              <w:bottom w:val="single" w:color="auto" w:sz="4" w:space="0"/>
              <w:right w:val="single" w:color="auto" w:sz="4" w:space="0"/>
            </w:tcBorders>
            <w:vAlign w:val="center"/>
          </w:tcPr>
          <w:p w14:paraId="78FE1B99">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项目业主</w:t>
            </w:r>
          </w:p>
        </w:tc>
        <w:tc>
          <w:tcPr>
            <w:tcW w:w="7144" w:type="dxa"/>
            <w:tcBorders>
              <w:top w:val="single" w:color="auto" w:sz="4" w:space="0"/>
              <w:left w:val="single" w:color="auto" w:sz="4" w:space="0"/>
              <w:bottom w:val="single" w:color="auto" w:sz="4" w:space="0"/>
              <w:right w:val="single" w:color="auto" w:sz="4" w:space="0"/>
            </w:tcBorders>
            <w:vAlign w:val="center"/>
          </w:tcPr>
          <w:p w14:paraId="118FF82C">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乐昌市园林管理处</w:t>
            </w:r>
          </w:p>
        </w:tc>
      </w:tr>
      <w:tr w14:paraId="2DB31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1C6BBE11">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3</w:t>
            </w:r>
          </w:p>
        </w:tc>
        <w:tc>
          <w:tcPr>
            <w:tcW w:w="1725" w:type="dxa"/>
            <w:tcBorders>
              <w:top w:val="single" w:color="auto" w:sz="4" w:space="0"/>
              <w:left w:val="single" w:color="auto" w:sz="4" w:space="0"/>
              <w:bottom w:val="single" w:color="auto" w:sz="4" w:space="0"/>
              <w:right w:val="single" w:color="auto" w:sz="4" w:space="0"/>
            </w:tcBorders>
            <w:vAlign w:val="center"/>
          </w:tcPr>
          <w:p w14:paraId="2447A01D">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项目批准部门</w:t>
            </w:r>
          </w:p>
        </w:tc>
        <w:tc>
          <w:tcPr>
            <w:tcW w:w="7144" w:type="dxa"/>
            <w:tcBorders>
              <w:top w:val="single" w:color="auto" w:sz="4" w:space="0"/>
              <w:left w:val="single" w:color="auto" w:sz="4" w:space="0"/>
              <w:bottom w:val="single" w:color="auto" w:sz="4" w:space="0"/>
              <w:right w:val="single" w:color="auto" w:sz="4" w:space="0"/>
            </w:tcBorders>
            <w:vAlign w:val="center"/>
          </w:tcPr>
          <w:p w14:paraId="43CD7742">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Ansi="宋体" w:cs="宋体"/>
                <w:snapToGrid w:val="0"/>
                <w:color w:val="auto"/>
                <w:kern w:val="0"/>
                <w:szCs w:val="24"/>
                <w:highlight w:val="none"/>
              </w:rPr>
              <w:t>乐昌市发展和改革局</w:t>
            </w:r>
          </w:p>
        </w:tc>
      </w:tr>
      <w:tr w14:paraId="4172E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60B953FA">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4</w:t>
            </w:r>
          </w:p>
        </w:tc>
        <w:tc>
          <w:tcPr>
            <w:tcW w:w="1725" w:type="dxa"/>
            <w:tcBorders>
              <w:top w:val="single" w:color="auto" w:sz="4" w:space="0"/>
              <w:left w:val="single" w:color="auto" w:sz="4" w:space="0"/>
              <w:bottom w:val="single" w:color="auto" w:sz="4" w:space="0"/>
              <w:right w:val="single" w:color="auto" w:sz="4" w:space="0"/>
            </w:tcBorders>
            <w:vAlign w:val="center"/>
          </w:tcPr>
          <w:p w14:paraId="57FBFAEF">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项目批准文号</w:t>
            </w:r>
          </w:p>
        </w:tc>
        <w:tc>
          <w:tcPr>
            <w:tcW w:w="7144" w:type="dxa"/>
            <w:tcBorders>
              <w:top w:val="single" w:color="auto" w:sz="4" w:space="0"/>
              <w:left w:val="single" w:color="auto" w:sz="4" w:space="0"/>
              <w:bottom w:val="single" w:color="auto" w:sz="4" w:space="0"/>
              <w:right w:val="single" w:color="auto" w:sz="4" w:space="0"/>
            </w:tcBorders>
            <w:vAlign w:val="center"/>
          </w:tcPr>
          <w:p w14:paraId="04651094">
            <w:pPr>
              <w:wordWrap w:val="0"/>
              <w:adjustRightInd w:val="0"/>
              <w:snapToGrid w:val="0"/>
              <w:spacing w:line="36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w:t>
            </w:r>
            <w:r>
              <w:rPr>
                <w:rFonts w:hint="eastAsia" w:hAnsi="宋体" w:cs="宋体"/>
                <w:snapToGrid w:val="0"/>
                <w:color w:val="auto"/>
                <w:kern w:val="0"/>
                <w:szCs w:val="24"/>
                <w:highlight w:val="none"/>
              </w:rPr>
              <w:t xml:space="preserve"> 乐发改投审〔2023〕</w:t>
            </w:r>
            <w:r>
              <w:rPr>
                <w:rFonts w:hint="eastAsia" w:hAnsi="宋体" w:cs="宋体"/>
                <w:snapToGrid w:val="0"/>
                <w:color w:val="auto"/>
                <w:kern w:val="0"/>
                <w:szCs w:val="24"/>
                <w:highlight w:val="none"/>
                <w:lang w:val="en-US" w:eastAsia="zh-CN"/>
              </w:rPr>
              <w:t>11</w:t>
            </w:r>
            <w:r>
              <w:rPr>
                <w:rFonts w:hint="eastAsia" w:hAnsi="宋体" w:cs="宋体"/>
                <w:snapToGrid w:val="0"/>
                <w:color w:val="auto"/>
                <w:kern w:val="0"/>
                <w:szCs w:val="24"/>
                <w:highlight w:val="none"/>
              </w:rPr>
              <w:t>号</w:t>
            </w:r>
          </w:p>
          <w:p w14:paraId="1E030B18">
            <w:pPr>
              <w:wordWrap w:val="0"/>
              <w:adjustRightInd w:val="0"/>
              <w:snapToGrid w:val="0"/>
              <w:spacing w:line="360" w:lineRule="exact"/>
              <w:rPr>
                <w:rFonts w:ascii="Times New Roman"/>
                <w:snapToGrid w:val="0"/>
                <w:color w:val="auto"/>
                <w:kern w:val="0"/>
                <w:szCs w:val="24"/>
                <w:highlight w:val="none"/>
              </w:rPr>
            </w:pPr>
          </w:p>
        </w:tc>
      </w:tr>
      <w:tr w14:paraId="22945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14F15196">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5</w:t>
            </w:r>
          </w:p>
        </w:tc>
        <w:tc>
          <w:tcPr>
            <w:tcW w:w="1725" w:type="dxa"/>
            <w:tcBorders>
              <w:top w:val="single" w:color="auto" w:sz="4" w:space="0"/>
              <w:left w:val="single" w:color="auto" w:sz="4" w:space="0"/>
              <w:bottom w:val="single" w:color="auto" w:sz="4" w:space="0"/>
              <w:right w:val="single" w:color="auto" w:sz="4" w:space="0"/>
            </w:tcBorders>
            <w:vAlign w:val="center"/>
          </w:tcPr>
          <w:p w14:paraId="2986BF8A">
            <w:pPr>
              <w:wordWrap w:val="0"/>
              <w:adjustRightInd w:val="0"/>
              <w:snapToGrid w:val="0"/>
              <w:spacing w:line="360" w:lineRule="exact"/>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项目代码</w:t>
            </w:r>
          </w:p>
        </w:tc>
        <w:tc>
          <w:tcPr>
            <w:tcW w:w="7144" w:type="dxa"/>
            <w:tcBorders>
              <w:top w:val="single" w:color="auto" w:sz="4" w:space="0"/>
              <w:left w:val="single" w:color="auto" w:sz="4" w:space="0"/>
              <w:bottom w:val="single" w:color="auto" w:sz="4" w:space="0"/>
              <w:right w:val="single" w:color="auto" w:sz="4" w:space="0"/>
            </w:tcBorders>
            <w:vAlign w:val="center"/>
          </w:tcPr>
          <w:p w14:paraId="25F8F101">
            <w:pPr>
              <w:wordWrap w:val="0"/>
              <w:adjustRightInd w:val="0"/>
              <w:snapToGrid w:val="0"/>
              <w:spacing w:line="360" w:lineRule="exact"/>
              <w:ind w:firstLine="240" w:firstLineChars="100"/>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2210-440281-04-01-647654</w:t>
            </w:r>
          </w:p>
        </w:tc>
      </w:tr>
      <w:tr w14:paraId="171E5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2AEC7017">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6</w:t>
            </w:r>
          </w:p>
        </w:tc>
        <w:tc>
          <w:tcPr>
            <w:tcW w:w="1725" w:type="dxa"/>
            <w:tcBorders>
              <w:top w:val="single" w:color="auto" w:sz="4" w:space="0"/>
              <w:left w:val="single" w:color="auto" w:sz="4" w:space="0"/>
              <w:bottom w:val="single" w:color="auto" w:sz="4" w:space="0"/>
              <w:right w:val="single" w:color="auto" w:sz="4" w:space="0"/>
            </w:tcBorders>
            <w:vAlign w:val="center"/>
          </w:tcPr>
          <w:p w14:paraId="79EF1B02">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资金来源</w:t>
            </w:r>
          </w:p>
          <w:p w14:paraId="047BAA2B">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及出资比例</w:t>
            </w:r>
          </w:p>
        </w:tc>
        <w:tc>
          <w:tcPr>
            <w:tcW w:w="7144" w:type="dxa"/>
            <w:tcBorders>
              <w:top w:val="single" w:color="auto" w:sz="4" w:space="0"/>
              <w:left w:val="single" w:color="auto" w:sz="4" w:space="0"/>
              <w:bottom w:val="single" w:color="auto" w:sz="4" w:space="0"/>
              <w:right w:val="single" w:color="auto" w:sz="4" w:space="0"/>
            </w:tcBorders>
            <w:vAlign w:val="center"/>
          </w:tcPr>
          <w:p w14:paraId="0CD9AB13">
            <w:pPr>
              <w:wordWrap w:val="0"/>
              <w:adjustRightInd w:val="0"/>
              <w:snapToGrid w:val="0"/>
              <w:spacing w:line="360" w:lineRule="exact"/>
              <w:ind w:firstLine="240" w:firstLineChars="100"/>
              <w:rPr>
                <w:rFonts w:ascii="Times New Roman"/>
                <w:snapToGrid w:val="0"/>
                <w:color w:val="auto"/>
                <w:kern w:val="0"/>
                <w:szCs w:val="24"/>
                <w:highlight w:val="none"/>
              </w:rPr>
            </w:pPr>
            <w:r>
              <w:rPr>
                <w:rFonts w:hAnsi="宋体" w:cs="宋体"/>
                <w:snapToGrid w:val="0"/>
                <w:color w:val="auto"/>
                <w:kern w:val="0"/>
                <w:szCs w:val="24"/>
                <w:highlight w:val="none"/>
              </w:rPr>
              <w:t>财政资金，</w:t>
            </w:r>
            <w:r>
              <w:rPr>
                <w:rFonts w:hint="eastAsia" w:hAnsi="宋体" w:cs="宋体"/>
                <w:snapToGrid w:val="0"/>
                <w:color w:val="auto"/>
                <w:kern w:val="0"/>
                <w:szCs w:val="24"/>
                <w:highlight w:val="none"/>
                <w:lang w:eastAsia="zh-CN"/>
              </w:rPr>
              <w:t>不足部分由业主单位自筹解决，</w:t>
            </w:r>
            <w:r>
              <w:rPr>
                <w:rFonts w:hAnsi="宋体" w:cs="宋体"/>
                <w:snapToGrid w:val="0"/>
                <w:color w:val="auto"/>
                <w:kern w:val="0"/>
                <w:szCs w:val="24"/>
                <w:highlight w:val="none"/>
              </w:rPr>
              <w:t xml:space="preserve">100% </w:t>
            </w:r>
          </w:p>
        </w:tc>
      </w:tr>
      <w:tr w14:paraId="62B1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5D1CAA0A">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7</w:t>
            </w:r>
          </w:p>
        </w:tc>
        <w:tc>
          <w:tcPr>
            <w:tcW w:w="1725" w:type="dxa"/>
            <w:tcBorders>
              <w:top w:val="single" w:color="auto" w:sz="4" w:space="0"/>
              <w:left w:val="single" w:color="auto" w:sz="4" w:space="0"/>
              <w:bottom w:val="single" w:color="auto" w:sz="4" w:space="0"/>
              <w:right w:val="single" w:color="auto" w:sz="4" w:space="0"/>
            </w:tcBorders>
            <w:vAlign w:val="center"/>
          </w:tcPr>
          <w:p w14:paraId="0FBF024B">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招标人</w:t>
            </w:r>
          </w:p>
        </w:tc>
        <w:tc>
          <w:tcPr>
            <w:tcW w:w="7144" w:type="dxa"/>
            <w:tcBorders>
              <w:top w:val="single" w:color="auto" w:sz="4" w:space="0"/>
              <w:left w:val="single" w:color="auto" w:sz="4" w:space="0"/>
              <w:bottom w:val="single" w:color="auto" w:sz="4" w:space="0"/>
              <w:right w:val="single" w:color="auto" w:sz="4" w:space="0"/>
            </w:tcBorders>
            <w:vAlign w:val="center"/>
          </w:tcPr>
          <w:p w14:paraId="0678AE38">
            <w:pPr>
              <w:wordWrap w:val="0"/>
              <w:adjustRightInd w:val="0"/>
              <w:snapToGrid w:val="0"/>
              <w:spacing w:line="360" w:lineRule="exact"/>
              <w:ind w:firstLine="240" w:firstLineChars="100"/>
              <w:rPr>
                <w:rFonts w:ascii="Times New Roman"/>
                <w:snapToGrid w:val="0"/>
                <w:color w:val="auto"/>
                <w:kern w:val="0"/>
                <w:szCs w:val="24"/>
                <w:highlight w:val="none"/>
              </w:rPr>
            </w:pPr>
            <w:r>
              <w:rPr>
                <w:rFonts w:hint="eastAsia" w:ascii="Times New Roman"/>
                <w:snapToGrid w:val="0"/>
                <w:color w:val="auto"/>
                <w:kern w:val="0"/>
                <w:szCs w:val="24"/>
                <w:highlight w:val="none"/>
              </w:rPr>
              <w:t>乐昌市政府投资建设项目代建管理局</w:t>
            </w:r>
          </w:p>
        </w:tc>
      </w:tr>
      <w:tr w14:paraId="406A3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3D2BB244">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8</w:t>
            </w:r>
          </w:p>
        </w:tc>
        <w:tc>
          <w:tcPr>
            <w:tcW w:w="1725" w:type="dxa"/>
            <w:tcBorders>
              <w:top w:val="single" w:color="auto" w:sz="4" w:space="0"/>
              <w:left w:val="single" w:color="auto" w:sz="4" w:space="0"/>
              <w:bottom w:val="single" w:color="auto" w:sz="4" w:space="0"/>
              <w:right w:val="single" w:color="auto" w:sz="4" w:space="0"/>
            </w:tcBorders>
            <w:vAlign w:val="center"/>
          </w:tcPr>
          <w:p w14:paraId="3ABB7A0F">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招标代理机构</w:t>
            </w:r>
          </w:p>
        </w:tc>
        <w:tc>
          <w:tcPr>
            <w:tcW w:w="7144" w:type="dxa"/>
            <w:tcBorders>
              <w:top w:val="single" w:color="auto" w:sz="4" w:space="0"/>
              <w:left w:val="single" w:color="auto" w:sz="4" w:space="0"/>
              <w:bottom w:val="single" w:color="auto" w:sz="4" w:space="0"/>
              <w:right w:val="single" w:color="auto" w:sz="4" w:space="0"/>
            </w:tcBorders>
            <w:vAlign w:val="center"/>
          </w:tcPr>
          <w:p w14:paraId="6BF4128D">
            <w:pPr>
              <w:wordWrap w:val="0"/>
              <w:adjustRightInd w:val="0"/>
              <w:snapToGrid w:val="0"/>
              <w:spacing w:line="360" w:lineRule="exact"/>
              <w:rPr>
                <w:rFonts w:hint="eastAsia" w:ascii="Times New Roman" w:eastAsia="宋体"/>
                <w:snapToGrid w:val="0"/>
                <w:color w:val="auto"/>
                <w:kern w:val="0"/>
                <w:szCs w:val="24"/>
                <w:highlight w:val="none"/>
                <w:lang w:eastAsia="zh-CN"/>
              </w:rPr>
            </w:pPr>
            <w:r>
              <w:rPr>
                <w:rFonts w:hint="eastAsia" w:ascii="Times New Roman"/>
                <w:snapToGrid w:val="0"/>
                <w:color w:val="auto"/>
                <w:kern w:val="0"/>
                <w:szCs w:val="24"/>
                <w:highlight w:val="none"/>
              </w:rPr>
              <w:t xml:space="preserve">  </w:t>
            </w:r>
            <w:r>
              <w:rPr>
                <w:rFonts w:hint="eastAsia" w:ascii="Times New Roman"/>
                <w:snapToGrid w:val="0"/>
                <w:color w:val="auto"/>
                <w:kern w:val="0"/>
                <w:szCs w:val="24"/>
                <w:highlight w:val="none"/>
                <w:lang w:eastAsia="zh-CN"/>
              </w:rPr>
              <w:t>韶关市建韶工程造价咨询有限公司</w:t>
            </w:r>
          </w:p>
        </w:tc>
      </w:tr>
      <w:tr w14:paraId="4B9A3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2C85E0FE">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9</w:t>
            </w:r>
          </w:p>
        </w:tc>
        <w:tc>
          <w:tcPr>
            <w:tcW w:w="1725" w:type="dxa"/>
            <w:tcBorders>
              <w:top w:val="single" w:color="auto" w:sz="4" w:space="0"/>
              <w:left w:val="single" w:color="auto" w:sz="4" w:space="0"/>
              <w:bottom w:val="single" w:color="auto" w:sz="4" w:space="0"/>
              <w:right w:val="single" w:color="auto" w:sz="4" w:space="0"/>
            </w:tcBorders>
            <w:vAlign w:val="center"/>
          </w:tcPr>
          <w:p w14:paraId="58EE5E2D">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设计单位</w:t>
            </w:r>
          </w:p>
        </w:tc>
        <w:tc>
          <w:tcPr>
            <w:tcW w:w="7144" w:type="dxa"/>
            <w:tcBorders>
              <w:top w:val="single" w:color="auto" w:sz="4" w:space="0"/>
              <w:left w:val="single" w:color="auto" w:sz="4" w:space="0"/>
              <w:bottom w:val="single" w:color="auto" w:sz="4" w:space="0"/>
              <w:right w:val="single" w:color="auto" w:sz="4" w:space="0"/>
            </w:tcBorders>
            <w:vAlign w:val="center"/>
          </w:tcPr>
          <w:p w14:paraId="6857B90B">
            <w:pPr>
              <w:wordWrap w:val="0"/>
              <w:adjustRightInd w:val="0"/>
              <w:snapToGrid w:val="0"/>
              <w:spacing w:line="360" w:lineRule="exact"/>
              <w:ind w:firstLine="240" w:firstLineChars="100"/>
              <w:rPr>
                <w:rFonts w:ascii="Times New Roman"/>
                <w:snapToGrid w:val="0"/>
                <w:color w:val="auto"/>
                <w:kern w:val="0"/>
                <w:szCs w:val="24"/>
                <w:highlight w:val="none"/>
              </w:rPr>
            </w:pPr>
            <w:r>
              <w:rPr>
                <w:rFonts w:hint="eastAsia" w:ascii="Times New Roman"/>
                <w:snapToGrid w:val="0"/>
                <w:color w:val="auto"/>
                <w:kern w:val="0"/>
                <w:szCs w:val="24"/>
                <w:highlight w:val="none"/>
              </w:rPr>
              <w:t>中誉恒信工程咨询有限公司</w:t>
            </w:r>
          </w:p>
        </w:tc>
      </w:tr>
      <w:tr w14:paraId="713FE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24003FEE">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10</w:t>
            </w:r>
          </w:p>
        </w:tc>
        <w:tc>
          <w:tcPr>
            <w:tcW w:w="1725" w:type="dxa"/>
            <w:tcBorders>
              <w:top w:val="single" w:color="auto" w:sz="4" w:space="0"/>
              <w:left w:val="single" w:color="auto" w:sz="4" w:space="0"/>
              <w:bottom w:val="single" w:color="auto" w:sz="4" w:space="0"/>
              <w:right w:val="single" w:color="auto" w:sz="4" w:space="0"/>
            </w:tcBorders>
            <w:vAlign w:val="center"/>
          </w:tcPr>
          <w:p w14:paraId="68BA51D3">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造价咨询单位</w:t>
            </w:r>
          </w:p>
        </w:tc>
        <w:tc>
          <w:tcPr>
            <w:tcW w:w="7144" w:type="dxa"/>
            <w:tcBorders>
              <w:top w:val="single" w:color="auto" w:sz="4" w:space="0"/>
              <w:left w:val="single" w:color="auto" w:sz="4" w:space="0"/>
              <w:bottom w:val="single" w:color="auto" w:sz="4" w:space="0"/>
              <w:right w:val="single" w:color="auto" w:sz="4" w:space="0"/>
            </w:tcBorders>
            <w:vAlign w:val="center"/>
          </w:tcPr>
          <w:p w14:paraId="396D9EEC">
            <w:pPr>
              <w:wordWrap w:val="0"/>
              <w:adjustRightInd w:val="0"/>
              <w:snapToGrid w:val="0"/>
              <w:spacing w:line="360" w:lineRule="exact"/>
              <w:ind w:firstLine="240" w:firstLineChars="100"/>
              <w:rPr>
                <w:rFonts w:ascii="Times New Roman"/>
                <w:snapToGrid w:val="0"/>
                <w:color w:val="auto"/>
                <w:kern w:val="0"/>
                <w:szCs w:val="24"/>
                <w:highlight w:val="none"/>
              </w:rPr>
            </w:pPr>
            <w:r>
              <w:rPr>
                <w:rFonts w:hint="eastAsia" w:ascii="Times New Roman"/>
                <w:snapToGrid w:val="0"/>
                <w:color w:val="auto"/>
                <w:kern w:val="0"/>
                <w:szCs w:val="24"/>
                <w:highlight w:val="none"/>
              </w:rPr>
              <w:t>广东方川工程咨询有限公司</w:t>
            </w:r>
          </w:p>
        </w:tc>
      </w:tr>
      <w:tr w14:paraId="75723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73381212">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11</w:t>
            </w:r>
          </w:p>
        </w:tc>
        <w:tc>
          <w:tcPr>
            <w:tcW w:w="1725" w:type="dxa"/>
            <w:tcBorders>
              <w:top w:val="single" w:color="auto" w:sz="4" w:space="0"/>
              <w:left w:val="single" w:color="auto" w:sz="4" w:space="0"/>
              <w:bottom w:val="single" w:color="auto" w:sz="4" w:space="0"/>
              <w:right w:val="single" w:color="auto" w:sz="4" w:space="0"/>
            </w:tcBorders>
            <w:vAlign w:val="center"/>
          </w:tcPr>
          <w:p w14:paraId="20D23FAE">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监理单位</w:t>
            </w:r>
          </w:p>
        </w:tc>
        <w:tc>
          <w:tcPr>
            <w:tcW w:w="7144" w:type="dxa"/>
            <w:tcBorders>
              <w:top w:val="single" w:color="auto" w:sz="4" w:space="0"/>
              <w:left w:val="single" w:color="auto" w:sz="4" w:space="0"/>
              <w:bottom w:val="single" w:color="auto" w:sz="4" w:space="0"/>
              <w:right w:val="single" w:color="auto" w:sz="4" w:space="0"/>
            </w:tcBorders>
            <w:vAlign w:val="center"/>
          </w:tcPr>
          <w:p w14:paraId="059424BB">
            <w:pPr>
              <w:wordWrap w:val="0"/>
              <w:adjustRightInd w:val="0"/>
              <w:snapToGrid w:val="0"/>
              <w:spacing w:line="360" w:lineRule="exact"/>
              <w:ind w:firstLine="240" w:firstLineChars="100"/>
              <w:rPr>
                <w:rFonts w:ascii="Times New Roman"/>
                <w:snapToGrid w:val="0"/>
                <w:color w:val="auto"/>
                <w:kern w:val="0"/>
                <w:szCs w:val="24"/>
                <w:highlight w:val="none"/>
              </w:rPr>
            </w:pPr>
            <w:r>
              <w:rPr>
                <w:rFonts w:hint="eastAsia" w:ascii="Times New Roman"/>
                <w:snapToGrid w:val="0"/>
                <w:color w:val="auto"/>
                <w:kern w:val="0"/>
                <w:szCs w:val="24"/>
                <w:highlight w:val="none"/>
              </w:rPr>
              <w:t>待定</w:t>
            </w:r>
          </w:p>
        </w:tc>
      </w:tr>
      <w:tr w14:paraId="2B2E0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26382319">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12</w:t>
            </w:r>
          </w:p>
        </w:tc>
        <w:tc>
          <w:tcPr>
            <w:tcW w:w="1725" w:type="dxa"/>
            <w:tcBorders>
              <w:top w:val="single" w:color="auto" w:sz="4" w:space="0"/>
              <w:left w:val="single" w:color="auto" w:sz="4" w:space="0"/>
              <w:bottom w:val="single" w:color="auto" w:sz="4" w:space="0"/>
              <w:right w:val="single" w:color="auto" w:sz="4" w:space="0"/>
            </w:tcBorders>
            <w:vAlign w:val="center"/>
          </w:tcPr>
          <w:p w14:paraId="21976057">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建设地点</w:t>
            </w:r>
          </w:p>
        </w:tc>
        <w:tc>
          <w:tcPr>
            <w:tcW w:w="7144" w:type="dxa"/>
            <w:tcBorders>
              <w:top w:val="single" w:color="auto" w:sz="4" w:space="0"/>
              <w:left w:val="single" w:color="auto" w:sz="4" w:space="0"/>
              <w:bottom w:val="single" w:color="auto" w:sz="4" w:space="0"/>
              <w:right w:val="single" w:color="auto" w:sz="4" w:space="0"/>
            </w:tcBorders>
            <w:vAlign w:val="center"/>
          </w:tcPr>
          <w:p w14:paraId="1DD3F99D">
            <w:pPr>
              <w:wordWrap w:val="0"/>
              <w:adjustRightInd w:val="0"/>
              <w:snapToGrid w:val="0"/>
              <w:spacing w:line="36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位于乐昌市</w:t>
            </w:r>
            <w:r>
              <w:rPr>
                <w:rFonts w:hint="eastAsia" w:ascii="Times New Roman"/>
                <w:snapToGrid w:val="0"/>
                <w:color w:val="auto"/>
                <w:kern w:val="0"/>
                <w:szCs w:val="24"/>
                <w:highlight w:val="none"/>
                <w:lang w:eastAsia="zh-CN"/>
              </w:rPr>
              <w:t>乐城街道府前桥</w:t>
            </w:r>
            <w:r>
              <w:rPr>
                <w:rFonts w:hint="eastAsia" w:ascii="Times New Roman"/>
                <w:snapToGrid w:val="0"/>
                <w:color w:val="auto"/>
                <w:kern w:val="0"/>
                <w:szCs w:val="24"/>
                <w:highlight w:val="none"/>
              </w:rPr>
              <w:t>。</w:t>
            </w:r>
          </w:p>
        </w:tc>
      </w:tr>
      <w:tr w14:paraId="5F8D3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79"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271A0E52">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13</w:t>
            </w:r>
          </w:p>
        </w:tc>
        <w:tc>
          <w:tcPr>
            <w:tcW w:w="1725" w:type="dxa"/>
            <w:tcBorders>
              <w:top w:val="single" w:color="auto" w:sz="4" w:space="0"/>
              <w:left w:val="single" w:color="auto" w:sz="4" w:space="0"/>
              <w:bottom w:val="single" w:color="auto" w:sz="4" w:space="0"/>
              <w:right w:val="single" w:color="auto" w:sz="4" w:space="0"/>
            </w:tcBorders>
            <w:vAlign w:val="center"/>
          </w:tcPr>
          <w:p w14:paraId="143DF095">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建设内容和规模</w:t>
            </w:r>
          </w:p>
        </w:tc>
        <w:tc>
          <w:tcPr>
            <w:tcW w:w="7144" w:type="dxa"/>
            <w:tcBorders>
              <w:top w:val="single" w:color="auto" w:sz="4" w:space="0"/>
              <w:left w:val="single" w:color="auto" w:sz="4" w:space="0"/>
              <w:bottom w:val="single" w:color="auto" w:sz="4" w:space="0"/>
              <w:right w:val="single" w:color="auto" w:sz="4" w:space="0"/>
            </w:tcBorders>
            <w:vAlign w:val="center"/>
          </w:tcPr>
          <w:p w14:paraId="4B0717CB">
            <w:pPr>
              <w:wordWrap w:val="0"/>
              <w:adjustRightInd w:val="0"/>
              <w:snapToGrid w:val="0"/>
              <w:spacing w:line="360" w:lineRule="exact"/>
              <w:rPr>
                <w:rFonts w:hint="eastAsia" w:ascii="Times New Roman"/>
                <w:snapToGrid w:val="0"/>
                <w:color w:val="auto"/>
                <w:kern w:val="0"/>
                <w:szCs w:val="24"/>
                <w:highlight w:val="none"/>
              </w:rPr>
            </w:pPr>
            <w:r>
              <w:rPr>
                <w:rFonts w:hint="eastAsia" w:ascii="Times New Roman"/>
                <w:snapToGrid w:val="0"/>
                <w:color w:val="auto"/>
                <w:kern w:val="0"/>
                <w:szCs w:val="24"/>
                <w:highlight w:val="none"/>
              </w:rPr>
              <w:t xml:space="preserve">  </w:t>
            </w:r>
            <w:r>
              <w:rPr>
                <w:rFonts w:hint="eastAsia" w:ascii="Times New Roman"/>
                <w:snapToGrid w:val="0"/>
                <w:color w:val="auto"/>
                <w:kern w:val="0"/>
                <w:szCs w:val="24"/>
                <w:highlight w:val="none"/>
                <w:lang w:eastAsia="zh-CN"/>
              </w:rPr>
              <w:t>项目立项建设内容和规模为：1.府前桥（南岸）东侧新建约95m长辅道。2.府前桥提质改造工程主要包括加铺沥青路面、加铺人行道铺装、人行护栏更换等。</w:t>
            </w:r>
          </w:p>
          <w:p w14:paraId="3967C869">
            <w:pPr>
              <w:wordWrap w:val="0"/>
              <w:adjustRightInd w:val="0"/>
              <w:snapToGrid w:val="0"/>
              <w:spacing w:line="360" w:lineRule="exact"/>
              <w:ind w:firstLine="240" w:firstLineChars="100"/>
              <w:rPr>
                <w:rFonts w:ascii="Times New Roman"/>
                <w:snapToGrid w:val="0"/>
                <w:color w:val="auto"/>
                <w:kern w:val="0"/>
                <w:szCs w:val="24"/>
                <w:highlight w:val="none"/>
              </w:rPr>
            </w:pPr>
            <w:r>
              <w:rPr>
                <w:rFonts w:hint="eastAsia" w:ascii="Times New Roman"/>
                <w:snapToGrid w:val="0"/>
                <w:color w:val="auto"/>
                <w:kern w:val="0"/>
                <w:szCs w:val="24"/>
                <w:highlight w:val="none"/>
                <w:lang w:eastAsia="zh-CN"/>
              </w:rPr>
              <w:t>本次招标</w:t>
            </w:r>
            <w:r>
              <w:rPr>
                <w:rFonts w:hint="eastAsia" w:ascii="Times New Roman"/>
                <w:snapToGrid w:val="0"/>
                <w:color w:val="auto"/>
                <w:kern w:val="0"/>
                <w:szCs w:val="24"/>
                <w:highlight w:val="none"/>
              </w:rPr>
              <w:t>建设内容和规模</w:t>
            </w:r>
            <w:r>
              <w:rPr>
                <w:rFonts w:hint="eastAsia" w:ascii="Times New Roman"/>
                <w:snapToGrid w:val="0"/>
                <w:color w:val="auto"/>
                <w:kern w:val="0"/>
                <w:szCs w:val="24"/>
                <w:highlight w:val="none"/>
                <w:lang w:eastAsia="zh-CN"/>
              </w:rPr>
              <w:t>为：</w:t>
            </w:r>
            <w:r>
              <w:rPr>
                <w:rFonts w:hint="eastAsia" w:ascii="Times New Roman"/>
                <w:snapToGrid w:val="0"/>
                <w:color w:val="auto"/>
                <w:kern w:val="0"/>
                <w:szCs w:val="24"/>
                <w:highlight w:val="none"/>
              </w:rPr>
              <w:t>加铺沥青路面、人行道铺装</w:t>
            </w:r>
            <w:r>
              <w:rPr>
                <w:rFonts w:hint="eastAsia" w:ascii="Times New Roman"/>
                <w:snapToGrid w:val="0"/>
                <w:color w:val="auto"/>
                <w:kern w:val="0"/>
                <w:szCs w:val="24"/>
                <w:highlight w:val="none"/>
                <w:lang w:eastAsia="zh-CN"/>
              </w:rPr>
              <w:t>翻新</w:t>
            </w:r>
            <w:r>
              <w:rPr>
                <w:rFonts w:hint="eastAsia" w:ascii="Times New Roman"/>
                <w:snapToGrid w:val="0"/>
                <w:color w:val="auto"/>
                <w:kern w:val="0"/>
                <w:szCs w:val="24"/>
                <w:highlight w:val="none"/>
              </w:rPr>
              <w:t>、</w:t>
            </w:r>
            <w:r>
              <w:rPr>
                <w:rFonts w:hint="eastAsia" w:ascii="Times New Roman"/>
                <w:snapToGrid w:val="0"/>
                <w:color w:val="auto"/>
                <w:kern w:val="0"/>
                <w:szCs w:val="24"/>
                <w:highlight w:val="none"/>
                <w:lang w:eastAsia="zh-CN"/>
              </w:rPr>
              <w:t>两侧栏杆及路灯翻新，针对府前桥损毁破损部分进行修补及桥梁安全加固等</w:t>
            </w:r>
            <w:r>
              <w:rPr>
                <w:rFonts w:hint="eastAsia" w:ascii="Times New Roman"/>
                <w:snapToGrid w:val="0"/>
                <w:color w:val="auto"/>
                <w:kern w:val="0"/>
                <w:szCs w:val="24"/>
                <w:highlight w:val="none"/>
              </w:rPr>
              <w:t>。</w:t>
            </w:r>
          </w:p>
        </w:tc>
      </w:tr>
      <w:tr w14:paraId="18D2C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5"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0681BBB2">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14</w:t>
            </w:r>
          </w:p>
        </w:tc>
        <w:tc>
          <w:tcPr>
            <w:tcW w:w="1725" w:type="dxa"/>
            <w:tcBorders>
              <w:top w:val="single" w:color="auto" w:sz="4" w:space="0"/>
              <w:left w:val="single" w:color="auto" w:sz="4" w:space="0"/>
              <w:bottom w:val="single" w:color="auto" w:sz="4" w:space="0"/>
              <w:right w:val="single" w:color="auto" w:sz="4" w:space="0"/>
            </w:tcBorders>
            <w:vAlign w:val="center"/>
          </w:tcPr>
          <w:p w14:paraId="0E664E4B">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项目总投资</w:t>
            </w:r>
          </w:p>
        </w:tc>
        <w:tc>
          <w:tcPr>
            <w:tcW w:w="7144" w:type="dxa"/>
            <w:tcBorders>
              <w:top w:val="single" w:color="auto" w:sz="4" w:space="0"/>
              <w:left w:val="single" w:color="auto" w:sz="4" w:space="0"/>
              <w:bottom w:val="single" w:color="auto" w:sz="4" w:space="0"/>
              <w:right w:val="single" w:color="auto" w:sz="4" w:space="0"/>
            </w:tcBorders>
            <w:vAlign w:val="center"/>
          </w:tcPr>
          <w:p w14:paraId="46399F7B">
            <w:pPr>
              <w:wordWrap w:val="0"/>
              <w:adjustRightInd w:val="0"/>
              <w:snapToGrid w:val="0"/>
              <w:spacing w:line="36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w:t>
            </w:r>
            <w:r>
              <w:rPr>
                <w:rFonts w:hint="eastAsia" w:hAnsi="宋体" w:cs="宋体"/>
                <w:bCs/>
                <w:snapToGrid w:val="0"/>
                <w:color w:val="auto"/>
                <w:kern w:val="0"/>
                <w:szCs w:val="24"/>
                <w:highlight w:val="none"/>
              </w:rPr>
              <w:t>项目立项估算总投资</w:t>
            </w:r>
            <w:r>
              <w:rPr>
                <w:rFonts w:hint="eastAsia" w:hAnsi="宋体" w:cs="宋体"/>
                <w:bCs/>
                <w:snapToGrid w:val="0"/>
                <w:color w:val="auto"/>
                <w:kern w:val="0"/>
                <w:szCs w:val="24"/>
                <w:highlight w:val="none"/>
                <w:lang w:val="en-US" w:eastAsia="zh-CN"/>
              </w:rPr>
              <w:t>1228.80</w:t>
            </w:r>
            <w:r>
              <w:rPr>
                <w:rFonts w:hint="eastAsia" w:hAnsi="宋体" w:cs="宋体"/>
                <w:bCs/>
                <w:snapToGrid w:val="0"/>
                <w:color w:val="auto"/>
                <w:kern w:val="0"/>
                <w:szCs w:val="24"/>
                <w:highlight w:val="none"/>
              </w:rPr>
              <w:t>万元</w:t>
            </w:r>
            <w:r>
              <w:rPr>
                <w:rFonts w:hint="eastAsia" w:hAnsi="宋体" w:cs="宋体"/>
                <w:bCs/>
                <w:snapToGrid w:val="0"/>
                <w:color w:val="auto"/>
                <w:kern w:val="0"/>
                <w:szCs w:val="24"/>
                <w:highlight w:val="none"/>
                <w:lang w:eastAsia="zh-CN"/>
              </w:rPr>
              <w:t>，</w:t>
            </w:r>
            <w:r>
              <w:rPr>
                <w:rFonts w:hint="eastAsia" w:ascii="Times New Roman"/>
                <w:snapToGrid w:val="0"/>
                <w:color w:val="auto"/>
                <w:kern w:val="0"/>
                <w:szCs w:val="24"/>
                <w:highlight w:val="none"/>
                <w:lang w:eastAsia="zh-CN"/>
              </w:rPr>
              <w:t>其中本次招标工程费</w:t>
            </w:r>
            <w:r>
              <w:rPr>
                <w:rFonts w:hint="eastAsia" w:ascii="Times New Roman"/>
                <w:snapToGrid w:val="0"/>
                <w:color w:val="auto"/>
                <w:kern w:val="0"/>
                <w:szCs w:val="24"/>
                <w:highlight w:val="none"/>
                <w:lang w:val="en-US" w:eastAsia="zh-CN"/>
              </w:rPr>
              <w:t>约159.54</w:t>
            </w:r>
            <w:r>
              <w:rPr>
                <w:rFonts w:hint="eastAsia" w:ascii="Times New Roman"/>
                <w:snapToGrid w:val="0"/>
                <w:color w:val="auto"/>
                <w:kern w:val="0"/>
                <w:szCs w:val="24"/>
                <w:highlight w:val="none"/>
                <w:lang w:eastAsia="zh-CN"/>
              </w:rPr>
              <w:t>万元。</w:t>
            </w:r>
          </w:p>
        </w:tc>
      </w:tr>
      <w:tr w14:paraId="05ED9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768A90C4">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15</w:t>
            </w:r>
          </w:p>
        </w:tc>
        <w:tc>
          <w:tcPr>
            <w:tcW w:w="1725" w:type="dxa"/>
            <w:tcBorders>
              <w:top w:val="single" w:color="auto" w:sz="4" w:space="0"/>
              <w:left w:val="single" w:color="auto" w:sz="4" w:space="0"/>
              <w:bottom w:val="single" w:color="auto" w:sz="4" w:space="0"/>
              <w:right w:val="single" w:color="auto" w:sz="4" w:space="0"/>
            </w:tcBorders>
            <w:vAlign w:val="center"/>
          </w:tcPr>
          <w:p w14:paraId="18779083">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招标范围</w:t>
            </w:r>
          </w:p>
        </w:tc>
        <w:tc>
          <w:tcPr>
            <w:tcW w:w="7144" w:type="dxa"/>
            <w:tcBorders>
              <w:top w:val="single" w:color="auto" w:sz="4" w:space="0"/>
              <w:left w:val="single" w:color="auto" w:sz="4" w:space="0"/>
              <w:bottom w:val="single" w:color="auto" w:sz="4" w:space="0"/>
              <w:right w:val="single" w:color="auto" w:sz="4" w:space="0"/>
            </w:tcBorders>
            <w:vAlign w:val="center"/>
          </w:tcPr>
          <w:p w14:paraId="42ECBF2A">
            <w:pPr>
              <w:wordWrap w:val="0"/>
              <w:adjustRightInd w:val="0"/>
              <w:snapToGrid w:val="0"/>
              <w:spacing w:line="360" w:lineRule="exact"/>
              <w:ind w:firstLine="240" w:firstLineChars="100"/>
              <w:rPr>
                <w:rFonts w:ascii="Times New Roman"/>
                <w:snapToGrid w:val="0"/>
                <w:color w:val="auto"/>
                <w:kern w:val="0"/>
                <w:szCs w:val="24"/>
                <w:highlight w:val="none"/>
              </w:rPr>
            </w:pPr>
            <w:r>
              <w:rPr>
                <w:rFonts w:hint="eastAsia" w:hAnsi="宋体" w:cs="宋体"/>
                <w:bCs/>
                <w:snapToGrid w:val="0"/>
                <w:color w:val="auto"/>
                <w:kern w:val="0"/>
                <w:szCs w:val="24"/>
                <w:highlight w:val="none"/>
              </w:rPr>
              <w:t>施工图纸和工程量清单范围内等所有工程。</w:t>
            </w:r>
          </w:p>
        </w:tc>
      </w:tr>
      <w:tr w14:paraId="1B4B2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6"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1D041805">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16</w:t>
            </w:r>
          </w:p>
        </w:tc>
        <w:tc>
          <w:tcPr>
            <w:tcW w:w="1725" w:type="dxa"/>
            <w:tcBorders>
              <w:top w:val="single" w:color="auto" w:sz="4" w:space="0"/>
              <w:left w:val="single" w:color="auto" w:sz="4" w:space="0"/>
              <w:bottom w:val="single" w:color="auto" w:sz="4" w:space="0"/>
              <w:right w:val="single" w:color="auto" w:sz="4" w:space="0"/>
            </w:tcBorders>
            <w:vAlign w:val="center"/>
          </w:tcPr>
          <w:p w14:paraId="6E57CB2E">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标段划分</w:t>
            </w:r>
          </w:p>
        </w:tc>
        <w:tc>
          <w:tcPr>
            <w:tcW w:w="7144" w:type="dxa"/>
            <w:tcBorders>
              <w:top w:val="single" w:color="auto" w:sz="4" w:space="0"/>
              <w:left w:val="single" w:color="auto" w:sz="4" w:space="0"/>
              <w:bottom w:val="single" w:color="auto" w:sz="4" w:space="0"/>
              <w:right w:val="single" w:color="auto" w:sz="4" w:space="0"/>
            </w:tcBorders>
            <w:vAlign w:val="center"/>
          </w:tcPr>
          <w:p w14:paraId="7FC0A6AD">
            <w:pPr>
              <w:wordWrap w:val="0"/>
              <w:adjustRightInd w:val="0"/>
              <w:snapToGrid w:val="0"/>
              <w:spacing w:line="400" w:lineRule="exact"/>
              <w:ind w:firstLine="240" w:firstLineChars="100"/>
              <w:rPr>
                <w:rFonts w:ascii="Times New Roman"/>
                <w:snapToGrid w:val="0"/>
                <w:color w:val="auto"/>
                <w:kern w:val="0"/>
                <w:szCs w:val="24"/>
                <w:highlight w:val="none"/>
              </w:rPr>
            </w:pPr>
            <w:r>
              <w:rPr>
                <w:rFonts w:hint="eastAsia" w:ascii="Times New Roman"/>
                <w:snapToGrid w:val="0"/>
                <w:color w:val="auto"/>
                <w:kern w:val="0"/>
                <w:szCs w:val="24"/>
                <w:highlight w:val="none"/>
              </w:rPr>
              <w:t>本招标项目不划分标段。</w:t>
            </w:r>
          </w:p>
        </w:tc>
      </w:tr>
      <w:tr w14:paraId="61887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5"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6B8A31B4">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17</w:t>
            </w:r>
          </w:p>
        </w:tc>
        <w:tc>
          <w:tcPr>
            <w:tcW w:w="1725" w:type="dxa"/>
            <w:tcBorders>
              <w:top w:val="single" w:color="auto" w:sz="4" w:space="0"/>
              <w:left w:val="single" w:color="auto" w:sz="4" w:space="0"/>
              <w:bottom w:val="single" w:color="auto" w:sz="4" w:space="0"/>
              <w:right w:val="single" w:color="auto" w:sz="4" w:space="0"/>
            </w:tcBorders>
            <w:vAlign w:val="center"/>
          </w:tcPr>
          <w:p w14:paraId="17BE85D6">
            <w:pPr>
              <w:wordWrap w:val="0"/>
              <w:adjustRightInd w:val="0"/>
              <w:snapToGrid w:val="0"/>
              <w:spacing w:line="360" w:lineRule="exact"/>
              <w:jc w:val="center"/>
              <w:rPr>
                <w:rFonts w:hint="eastAsia" w:ascii="Times New Roman" w:eastAsia="宋体"/>
                <w:snapToGrid w:val="0"/>
                <w:color w:val="auto"/>
                <w:kern w:val="0"/>
                <w:szCs w:val="24"/>
                <w:highlight w:val="none"/>
                <w:lang w:eastAsia="zh-CN"/>
              </w:rPr>
            </w:pPr>
            <w:r>
              <w:rPr>
                <w:rFonts w:hint="eastAsia" w:ascii="Times New Roman"/>
                <w:snapToGrid w:val="0"/>
                <w:color w:val="auto"/>
                <w:kern w:val="0"/>
                <w:szCs w:val="24"/>
                <w:highlight w:val="none"/>
              </w:rPr>
              <w:t>工期</w:t>
            </w:r>
          </w:p>
        </w:tc>
        <w:tc>
          <w:tcPr>
            <w:tcW w:w="7144" w:type="dxa"/>
            <w:tcBorders>
              <w:top w:val="single" w:color="auto" w:sz="4" w:space="0"/>
              <w:left w:val="single" w:color="auto" w:sz="4" w:space="0"/>
              <w:bottom w:val="single" w:color="auto" w:sz="4" w:space="0"/>
              <w:right w:val="single" w:color="auto" w:sz="4" w:space="0"/>
            </w:tcBorders>
            <w:vAlign w:val="center"/>
          </w:tcPr>
          <w:p w14:paraId="14CDAADD">
            <w:pPr>
              <w:wordWrap w:val="0"/>
              <w:adjustRightInd w:val="0"/>
              <w:snapToGrid w:val="0"/>
              <w:spacing w:line="400" w:lineRule="exact"/>
              <w:ind w:firstLine="240" w:firstLineChars="100"/>
              <w:rPr>
                <w:rFonts w:ascii="Times New Roman"/>
                <w:bCs/>
                <w:snapToGrid w:val="0"/>
                <w:color w:val="auto"/>
                <w:kern w:val="0"/>
                <w:szCs w:val="24"/>
                <w:highlight w:val="none"/>
              </w:rPr>
            </w:pPr>
            <w:r>
              <w:rPr>
                <w:color w:val="auto"/>
                <w:szCs w:val="24"/>
                <w:highlight w:val="none"/>
              </w:rPr>
              <w:t>本招标项目施工标准工期为</w:t>
            </w:r>
            <w:r>
              <w:rPr>
                <w:rFonts w:hint="eastAsia"/>
                <w:color w:val="auto"/>
                <w:szCs w:val="24"/>
                <w:highlight w:val="none"/>
                <w:lang w:val="en-US" w:eastAsia="zh-CN"/>
              </w:rPr>
              <w:t>45</w:t>
            </w:r>
            <w:r>
              <w:rPr>
                <w:color w:val="auto"/>
                <w:szCs w:val="24"/>
                <w:highlight w:val="none"/>
              </w:rPr>
              <w:t>个日历天，招标工期为</w:t>
            </w:r>
            <w:r>
              <w:rPr>
                <w:rFonts w:hint="eastAsia"/>
                <w:color w:val="auto"/>
                <w:szCs w:val="24"/>
                <w:highlight w:val="none"/>
                <w:lang w:val="en-US" w:eastAsia="zh-CN"/>
              </w:rPr>
              <w:t>45</w:t>
            </w:r>
            <w:r>
              <w:rPr>
                <w:color w:val="auto"/>
                <w:szCs w:val="24"/>
                <w:highlight w:val="none"/>
              </w:rPr>
              <w:t>个日历天，承包人必须在招标工期内完成招标范围内的全部内容。</w:t>
            </w:r>
          </w:p>
        </w:tc>
      </w:tr>
      <w:tr w14:paraId="1688D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5"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3A7F643E">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18</w:t>
            </w:r>
          </w:p>
        </w:tc>
        <w:tc>
          <w:tcPr>
            <w:tcW w:w="1725" w:type="dxa"/>
            <w:tcBorders>
              <w:top w:val="single" w:color="auto" w:sz="4" w:space="0"/>
              <w:left w:val="single" w:color="auto" w:sz="4" w:space="0"/>
              <w:bottom w:val="single" w:color="auto" w:sz="4" w:space="0"/>
              <w:right w:val="single" w:color="auto" w:sz="4" w:space="0"/>
            </w:tcBorders>
            <w:vAlign w:val="center"/>
          </w:tcPr>
          <w:p w14:paraId="72482034">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质量标准</w:t>
            </w:r>
          </w:p>
        </w:tc>
        <w:tc>
          <w:tcPr>
            <w:tcW w:w="7144" w:type="dxa"/>
            <w:tcBorders>
              <w:top w:val="single" w:color="auto" w:sz="4" w:space="0"/>
              <w:left w:val="single" w:color="auto" w:sz="4" w:space="0"/>
              <w:bottom w:val="single" w:color="auto" w:sz="4" w:space="0"/>
              <w:right w:val="single" w:color="auto" w:sz="4" w:space="0"/>
            </w:tcBorders>
            <w:vAlign w:val="center"/>
          </w:tcPr>
          <w:p w14:paraId="6B68E820">
            <w:pPr>
              <w:pStyle w:val="2"/>
              <w:spacing w:before="0" w:after="0" w:line="400" w:lineRule="exact"/>
              <w:ind w:firstLine="240" w:firstLineChars="100"/>
              <w:rPr>
                <w:color w:val="auto"/>
                <w:szCs w:val="24"/>
                <w:highlight w:val="none"/>
              </w:rPr>
            </w:pPr>
            <w:bookmarkStart w:id="14" w:name="_Hlt106417017"/>
            <w:bookmarkEnd w:id="14"/>
            <w:bookmarkStart w:id="15" w:name="_Toc16489"/>
            <w:bookmarkStart w:id="16" w:name="_Toc10012"/>
            <w:r>
              <w:rPr>
                <w:rFonts w:hint="eastAsia" w:ascii="宋体" w:hAnsi="Times New Roman"/>
                <w:color w:val="auto"/>
                <w:szCs w:val="24"/>
                <w:highlight w:val="none"/>
              </w:rPr>
              <w:t>达到《建筑工程施工质量验收统一标准》(GB50300-2013)合格</w:t>
            </w:r>
            <w:bookmarkEnd w:id="15"/>
            <w:bookmarkEnd w:id="16"/>
            <w:r>
              <w:rPr>
                <w:rFonts w:ascii="宋体" w:hAnsi="Times New Roman"/>
                <w:color w:val="auto"/>
                <w:szCs w:val="24"/>
                <w:highlight w:val="none"/>
              </w:rPr>
              <w:t>和《建筑与市政工程施工质量控制</w:t>
            </w:r>
            <w:r>
              <w:rPr>
                <w:rFonts w:ascii="Times New Roman" w:hAnsi="Times New Roman"/>
                <w:bCs/>
                <w:snapToGrid w:val="0"/>
                <w:color w:val="auto"/>
                <w:kern w:val="0"/>
                <w:szCs w:val="24"/>
                <w:highlight w:val="none"/>
              </w:rPr>
              <w:t>通用规范》（GB55032-2022）合格</w:t>
            </w:r>
            <w:r>
              <w:rPr>
                <w:rFonts w:hint="eastAsia" w:ascii="Times New Roman" w:hAnsi="Times New Roman"/>
                <w:bCs/>
                <w:snapToGrid w:val="0"/>
                <w:color w:val="auto"/>
                <w:kern w:val="0"/>
                <w:szCs w:val="24"/>
                <w:highlight w:val="none"/>
              </w:rPr>
              <w:t>。</w:t>
            </w:r>
          </w:p>
        </w:tc>
      </w:tr>
      <w:tr w14:paraId="73106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75"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A2D05E">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19</w:t>
            </w:r>
          </w:p>
        </w:tc>
        <w:tc>
          <w:tcPr>
            <w:tcW w:w="1725" w:type="dxa"/>
            <w:tcBorders>
              <w:top w:val="single" w:color="auto" w:sz="4" w:space="0"/>
              <w:left w:val="single" w:color="auto" w:sz="4" w:space="0"/>
              <w:bottom w:val="single" w:color="auto" w:sz="4" w:space="0"/>
              <w:right w:val="single" w:color="auto" w:sz="4" w:space="0"/>
            </w:tcBorders>
            <w:vAlign w:val="center"/>
          </w:tcPr>
          <w:p w14:paraId="1DA39B13">
            <w:pPr>
              <w:wordWrap w:val="0"/>
              <w:adjustRightInd w:val="0"/>
              <w:snapToGrid w:val="0"/>
              <w:spacing w:line="360" w:lineRule="exact"/>
              <w:jc w:val="center"/>
              <w:rPr>
                <w:rFonts w:ascii="Times New Roman"/>
                <w:bCs/>
                <w:snapToGrid w:val="0"/>
                <w:color w:val="auto"/>
                <w:kern w:val="0"/>
                <w:szCs w:val="24"/>
                <w:highlight w:val="none"/>
              </w:rPr>
            </w:pPr>
            <w:r>
              <w:rPr>
                <w:rFonts w:hint="eastAsia" w:ascii="Times New Roman"/>
                <w:bCs/>
                <w:snapToGrid w:val="0"/>
                <w:color w:val="auto"/>
                <w:kern w:val="0"/>
                <w:szCs w:val="24"/>
                <w:highlight w:val="none"/>
              </w:rPr>
              <w:t>房屋建筑工程</w:t>
            </w:r>
          </w:p>
          <w:p w14:paraId="1CE41003">
            <w:pPr>
              <w:wordWrap w:val="0"/>
              <w:adjustRightInd w:val="0"/>
              <w:snapToGrid w:val="0"/>
              <w:spacing w:line="360" w:lineRule="exact"/>
              <w:jc w:val="center"/>
              <w:rPr>
                <w:rFonts w:ascii="Times New Roman"/>
                <w:bCs/>
                <w:snapToGrid w:val="0"/>
                <w:color w:val="auto"/>
                <w:kern w:val="0"/>
                <w:szCs w:val="24"/>
                <w:highlight w:val="none"/>
              </w:rPr>
            </w:pPr>
            <w:r>
              <w:rPr>
                <w:rFonts w:hint="eastAsia" w:ascii="Times New Roman"/>
                <w:bCs/>
                <w:snapToGrid w:val="0"/>
                <w:color w:val="auto"/>
                <w:kern w:val="0"/>
                <w:szCs w:val="24"/>
                <w:highlight w:val="none"/>
              </w:rPr>
              <w:t>绿色建筑标准</w:t>
            </w:r>
          </w:p>
        </w:tc>
        <w:tc>
          <w:tcPr>
            <w:tcW w:w="7144" w:type="dxa"/>
            <w:tcBorders>
              <w:top w:val="single" w:color="auto" w:sz="4" w:space="0"/>
              <w:left w:val="single" w:color="auto" w:sz="4" w:space="0"/>
              <w:bottom w:val="single" w:color="auto" w:sz="4" w:space="0"/>
              <w:right w:val="single" w:color="auto" w:sz="4" w:space="0"/>
            </w:tcBorders>
            <w:vAlign w:val="center"/>
          </w:tcPr>
          <w:p w14:paraId="05F6117A">
            <w:pPr>
              <w:wordWrap w:val="0"/>
              <w:adjustRightInd w:val="0"/>
              <w:snapToGrid w:val="0"/>
              <w:spacing w:line="400" w:lineRule="exact"/>
              <w:ind w:firstLine="240" w:firstLineChars="100"/>
              <w:rPr>
                <w:rFonts w:ascii="Times New Roman"/>
                <w:bCs/>
                <w:snapToGrid w:val="0"/>
                <w:color w:val="auto"/>
                <w:kern w:val="0"/>
                <w:szCs w:val="24"/>
                <w:highlight w:val="none"/>
              </w:rPr>
            </w:pPr>
            <w:r>
              <w:rPr>
                <w:rFonts w:hint="eastAsia" w:ascii="Times New Roman"/>
                <w:bCs/>
                <w:snapToGrid w:val="0"/>
                <w:color w:val="auto"/>
                <w:kern w:val="0"/>
                <w:szCs w:val="24"/>
                <w:highlight w:val="none"/>
              </w:rPr>
              <w:t>本招标项目</w:t>
            </w:r>
            <w:r>
              <w:rPr>
                <w:rFonts w:hint="eastAsia" w:ascii="Times New Roman"/>
                <w:bCs/>
                <w:snapToGrid w:val="0"/>
                <w:color w:val="auto"/>
                <w:kern w:val="0"/>
                <w:szCs w:val="24"/>
                <w:highlight w:val="none"/>
                <w:lang w:eastAsia="zh-CN"/>
              </w:rPr>
              <w:t>不</w:t>
            </w:r>
            <w:r>
              <w:rPr>
                <w:rFonts w:hint="eastAsia" w:ascii="Times New Roman"/>
                <w:bCs/>
                <w:snapToGrid w:val="0"/>
                <w:color w:val="auto"/>
                <w:kern w:val="0"/>
                <w:szCs w:val="24"/>
                <w:highlight w:val="none"/>
              </w:rPr>
              <w:t>纳入绿色建设实施范围。</w:t>
            </w:r>
          </w:p>
        </w:tc>
      </w:tr>
      <w:tr w14:paraId="61364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4EE288F1">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19.1</w:t>
            </w:r>
          </w:p>
        </w:tc>
        <w:tc>
          <w:tcPr>
            <w:tcW w:w="1725" w:type="dxa"/>
            <w:tcBorders>
              <w:top w:val="single" w:color="auto" w:sz="4" w:space="0"/>
              <w:left w:val="single" w:color="auto" w:sz="4" w:space="0"/>
              <w:bottom w:val="single" w:color="auto" w:sz="4" w:space="0"/>
              <w:right w:val="single" w:color="auto" w:sz="4" w:space="0"/>
            </w:tcBorders>
            <w:vAlign w:val="center"/>
          </w:tcPr>
          <w:p w14:paraId="7F0A0D66">
            <w:pPr>
              <w:wordWrap w:val="0"/>
              <w:adjustRightInd w:val="0"/>
              <w:snapToGrid w:val="0"/>
              <w:spacing w:line="360" w:lineRule="exact"/>
              <w:jc w:val="center"/>
              <w:rPr>
                <w:rFonts w:hint="eastAsia" w:ascii="Times New Roman"/>
                <w:bCs/>
                <w:snapToGrid w:val="0"/>
                <w:color w:val="auto"/>
                <w:kern w:val="0"/>
                <w:szCs w:val="24"/>
                <w:highlight w:val="none"/>
              </w:rPr>
            </w:pPr>
            <w:r>
              <w:rPr>
                <w:rFonts w:hint="eastAsia" w:ascii="Times New Roman"/>
                <w:bCs/>
                <w:snapToGrid w:val="0"/>
                <w:color w:val="auto"/>
                <w:kern w:val="0"/>
                <w:szCs w:val="24"/>
                <w:highlight w:val="none"/>
              </w:rPr>
              <w:t>装配式建筑标准</w:t>
            </w:r>
          </w:p>
        </w:tc>
        <w:tc>
          <w:tcPr>
            <w:tcW w:w="7144" w:type="dxa"/>
            <w:tcBorders>
              <w:top w:val="single" w:color="auto" w:sz="4" w:space="0"/>
              <w:left w:val="single" w:color="auto" w:sz="4" w:space="0"/>
              <w:bottom w:val="single" w:color="auto" w:sz="4" w:space="0"/>
              <w:right w:val="single" w:color="auto" w:sz="4" w:space="0"/>
            </w:tcBorders>
            <w:vAlign w:val="center"/>
          </w:tcPr>
          <w:p w14:paraId="07836FD3">
            <w:pPr>
              <w:wordWrap w:val="0"/>
              <w:adjustRightInd w:val="0"/>
              <w:snapToGrid w:val="0"/>
              <w:spacing w:line="400" w:lineRule="exact"/>
              <w:ind w:firstLine="240" w:firstLineChars="100"/>
              <w:rPr>
                <w:rFonts w:ascii="Times New Roman"/>
                <w:bCs/>
                <w:snapToGrid w:val="0"/>
                <w:color w:val="auto"/>
                <w:kern w:val="0"/>
                <w:szCs w:val="24"/>
                <w:highlight w:val="none"/>
              </w:rPr>
            </w:pPr>
            <w:r>
              <w:rPr>
                <w:rFonts w:hint="eastAsia" w:ascii="宋体" w:hAnsi="宋体" w:eastAsia="宋体" w:cs="宋体"/>
                <w:color w:val="auto"/>
                <w:sz w:val="24"/>
                <w:szCs w:val="24"/>
                <w:highlight w:val="none"/>
              </w:rPr>
              <w:t>本招标项目不纳入装配式建</w:t>
            </w:r>
            <w:r>
              <w:rPr>
                <w:rFonts w:hint="eastAsia" w:ascii="宋体" w:hAnsi="宋体" w:eastAsia="宋体" w:cs="宋体"/>
                <w:color w:val="auto"/>
                <w:sz w:val="24"/>
                <w:szCs w:val="24"/>
                <w:highlight w:val="none"/>
                <w:lang w:eastAsia="zh-CN"/>
              </w:rPr>
              <w:t>造</w:t>
            </w:r>
            <w:r>
              <w:rPr>
                <w:rFonts w:hint="eastAsia" w:ascii="宋体" w:hAnsi="宋体" w:eastAsia="宋体" w:cs="宋体"/>
                <w:color w:val="auto"/>
                <w:sz w:val="24"/>
                <w:szCs w:val="24"/>
                <w:highlight w:val="none"/>
              </w:rPr>
              <w:t>建设实施范围。</w:t>
            </w:r>
          </w:p>
        </w:tc>
      </w:tr>
      <w:tr w14:paraId="5D9C2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3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161FB257">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20</w:t>
            </w:r>
          </w:p>
        </w:tc>
        <w:tc>
          <w:tcPr>
            <w:tcW w:w="1725" w:type="dxa"/>
            <w:tcBorders>
              <w:top w:val="single" w:color="auto" w:sz="4" w:space="0"/>
              <w:left w:val="single" w:color="auto" w:sz="4" w:space="0"/>
              <w:bottom w:val="single" w:color="auto" w:sz="4" w:space="0"/>
              <w:right w:val="single" w:color="auto" w:sz="4" w:space="0"/>
            </w:tcBorders>
            <w:vAlign w:val="center"/>
          </w:tcPr>
          <w:p w14:paraId="48761C15">
            <w:pPr>
              <w:wordWrap w:val="0"/>
              <w:adjustRightInd w:val="0"/>
              <w:snapToGrid w:val="0"/>
              <w:spacing w:line="360" w:lineRule="exact"/>
              <w:jc w:val="center"/>
              <w:rPr>
                <w:rFonts w:hint="eastAsia" w:ascii="Times New Roman"/>
                <w:bCs/>
                <w:snapToGrid w:val="0"/>
                <w:color w:val="auto"/>
                <w:kern w:val="0"/>
                <w:szCs w:val="24"/>
                <w:highlight w:val="none"/>
              </w:rPr>
            </w:pPr>
            <w:r>
              <w:rPr>
                <w:rFonts w:hint="eastAsia" w:ascii="Times New Roman"/>
                <w:bCs/>
                <w:snapToGrid w:val="0"/>
                <w:color w:val="auto"/>
                <w:kern w:val="0"/>
                <w:szCs w:val="24"/>
                <w:highlight w:val="none"/>
              </w:rPr>
              <w:t>招标控制价</w:t>
            </w:r>
          </w:p>
        </w:tc>
        <w:tc>
          <w:tcPr>
            <w:tcW w:w="7144" w:type="dxa"/>
            <w:tcBorders>
              <w:top w:val="single" w:color="auto" w:sz="4" w:space="0"/>
              <w:left w:val="single" w:color="auto" w:sz="4" w:space="0"/>
              <w:bottom w:val="single" w:color="auto" w:sz="4" w:space="0"/>
              <w:right w:val="single" w:color="auto" w:sz="4" w:space="0"/>
            </w:tcBorders>
            <w:vAlign w:val="center"/>
          </w:tcPr>
          <w:p w14:paraId="6C812662">
            <w:pPr>
              <w:wordWrap w:val="0"/>
              <w:adjustRightInd w:val="0"/>
              <w:snapToGrid w:val="0"/>
              <w:spacing w:line="400" w:lineRule="exact"/>
              <w:ind w:firstLine="240" w:firstLineChars="100"/>
              <w:rPr>
                <w:rFonts w:hint="eastAsia" w:ascii="Times New Roman" w:eastAsia="宋体"/>
                <w:bCs/>
                <w:snapToGrid w:val="0"/>
                <w:color w:val="auto"/>
                <w:kern w:val="0"/>
                <w:szCs w:val="24"/>
                <w:highlight w:val="none"/>
                <w:lang w:eastAsia="zh-CN"/>
              </w:rPr>
            </w:pPr>
            <w:r>
              <w:rPr>
                <w:rFonts w:hint="eastAsia" w:hAnsi="宋体" w:cs="宋体"/>
                <w:b w:val="0"/>
                <w:bCs w:val="0"/>
                <w:snapToGrid w:val="0"/>
                <w:color w:val="auto"/>
                <w:kern w:val="0"/>
                <w:szCs w:val="22"/>
                <w:highlight w:val="none"/>
              </w:rPr>
              <w:t>本</w:t>
            </w:r>
            <w:r>
              <w:rPr>
                <w:rFonts w:hint="eastAsia" w:hAnsi="宋体" w:cs="宋体"/>
                <w:b w:val="0"/>
                <w:bCs w:val="0"/>
                <w:snapToGrid w:val="0"/>
                <w:color w:val="auto"/>
                <w:kern w:val="0"/>
                <w:szCs w:val="22"/>
                <w:highlight w:val="none"/>
                <w:lang w:eastAsia="zh-CN"/>
              </w:rPr>
              <w:t>工程</w:t>
            </w:r>
            <w:r>
              <w:rPr>
                <w:rFonts w:hint="eastAsia" w:hAnsi="宋体" w:cs="宋体"/>
                <w:b w:val="0"/>
                <w:bCs w:val="0"/>
                <w:snapToGrid w:val="0"/>
                <w:color w:val="auto"/>
                <w:kern w:val="0"/>
                <w:szCs w:val="22"/>
                <w:highlight w:val="none"/>
              </w:rPr>
              <w:t>的招标控制价为人民币（大写）：</w:t>
            </w:r>
            <w:r>
              <w:rPr>
                <w:rFonts w:hint="eastAsia" w:hAnsi="宋体" w:cs="宋体"/>
                <w:b w:val="0"/>
                <w:bCs w:val="0"/>
                <w:snapToGrid w:val="0"/>
                <w:color w:val="auto"/>
                <w:kern w:val="0"/>
                <w:szCs w:val="22"/>
                <w:highlight w:val="none"/>
                <w:lang w:eastAsia="zh-CN"/>
              </w:rPr>
              <w:t>壹佰伍拾玖万伍仟肆佰贰拾捌元玖角贰分</w:t>
            </w:r>
            <w:r>
              <w:rPr>
                <w:rFonts w:hint="eastAsia" w:hAnsi="宋体" w:cs="宋体"/>
                <w:b w:val="0"/>
                <w:bCs w:val="0"/>
                <w:snapToGrid w:val="0"/>
                <w:color w:val="auto"/>
                <w:kern w:val="0"/>
                <w:szCs w:val="22"/>
                <w:highlight w:val="none"/>
              </w:rPr>
              <w:t>(小写：¥1595428.92元)；其中绿色施工安全防护措施费为：¥36453.14元，暂列金额为：¥</w:t>
            </w:r>
            <w:r>
              <w:rPr>
                <w:rFonts w:hint="eastAsia" w:hAnsi="宋体" w:cs="宋体"/>
                <w:b w:val="0"/>
                <w:bCs w:val="0"/>
                <w:snapToGrid w:val="0"/>
                <w:color w:val="auto"/>
                <w:kern w:val="0"/>
                <w:szCs w:val="22"/>
                <w:highlight w:val="none"/>
                <w:lang w:val="en-US" w:eastAsia="zh-CN"/>
              </w:rPr>
              <w:t>5</w:t>
            </w:r>
            <w:r>
              <w:rPr>
                <w:rFonts w:hint="eastAsia" w:hAnsi="宋体" w:cs="宋体"/>
                <w:b w:val="0"/>
                <w:bCs w:val="0"/>
                <w:snapToGrid w:val="0"/>
                <w:color w:val="auto"/>
                <w:kern w:val="0"/>
                <w:szCs w:val="22"/>
                <w:highlight w:val="none"/>
              </w:rPr>
              <w:t>0000.00元</w:t>
            </w:r>
            <w:r>
              <w:rPr>
                <w:rFonts w:hint="eastAsia" w:hAnsi="宋体" w:cs="宋体"/>
                <w:b w:val="0"/>
                <w:bCs w:val="0"/>
                <w:snapToGrid w:val="0"/>
                <w:color w:val="auto"/>
                <w:kern w:val="0"/>
                <w:szCs w:val="22"/>
                <w:highlight w:val="none"/>
                <w:lang w:eastAsia="zh-CN"/>
              </w:rPr>
              <w:t>。</w:t>
            </w:r>
          </w:p>
        </w:tc>
      </w:tr>
      <w:tr w14:paraId="1E3AC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14:paraId="60582705">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21</w:t>
            </w:r>
          </w:p>
        </w:tc>
        <w:tc>
          <w:tcPr>
            <w:tcW w:w="1725" w:type="dxa"/>
            <w:tcBorders>
              <w:top w:val="single" w:color="auto" w:sz="4" w:space="0"/>
              <w:left w:val="single" w:color="auto" w:sz="4" w:space="0"/>
              <w:bottom w:val="single" w:color="auto" w:sz="4" w:space="0"/>
              <w:right w:val="single" w:color="auto" w:sz="4" w:space="0"/>
            </w:tcBorders>
            <w:vAlign w:val="center"/>
          </w:tcPr>
          <w:p w14:paraId="25CED2B1">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投标人资格要求</w:t>
            </w:r>
          </w:p>
        </w:tc>
        <w:tc>
          <w:tcPr>
            <w:tcW w:w="7144" w:type="dxa"/>
            <w:tcBorders>
              <w:top w:val="single" w:color="auto" w:sz="4" w:space="0"/>
              <w:left w:val="single" w:color="auto" w:sz="4" w:space="0"/>
              <w:bottom w:val="single" w:color="auto" w:sz="4" w:space="0"/>
              <w:right w:val="single" w:color="auto" w:sz="4" w:space="0"/>
            </w:tcBorders>
            <w:vAlign w:val="center"/>
          </w:tcPr>
          <w:p w14:paraId="3E5C4F5C">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1．本次招标不接受联合体投标。</w:t>
            </w:r>
          </w:p>
          <w:p w14:paraId="138A9B5C">
            <w:pPr>
              <w:wordWrap w:val="0"/>
              <w:adjustRightInd w:val="0"/>
              <w:snapToGrid w:val="0"/>
              <w:spacing w:line="400" w:lineRule="exact"/>
              <w:ind w:firstLine="480" w:firstLineChars="200"/>
              <w:jc w:val="left"/>
              <w:rPr>
                <w:rFonts w:ascii="Times New Roman"/>
                <w:snapToGrid w:val="0"/>
                <w:color w:val="auto"/>
                <w:kern w:val="0"/>
                <w:szCs w:val="24"/>
                <w:highlight w:val="none"/>
              </w:rPr>
            </w:pPr>
            <w:r>
              <w:rPr>
                <w:rFonts w:hint="eastAsia" w:ascii="Times New Roman"/>
                <w:snapToGrid w:val="0"/>
                <w:color w:val="auto"/>
                <w:kern w:val="0"/>
                <w:szCs w:val="24"/>
                <w:highlight w:val="none"/>
              </w:rPr>
              <w:t>2．资质要求</w:t>
            </w:r>
          </w:p>
          <w:p w14:paraId="01E74045">
            <w:pPr>
              <w:wordWrap w:val="0"/>
              <w:adjustRightInd w:val="0"/>
              <w:snapToGrid w:val="0"/>
              <w:spacing w:line="400" w:lineRule="exact"/>
              <w:ind w:firstLine="480" w:firstLineChars="200"/>
              <w:jc w:val="left"/>
              <w:rPr>
                <w:rFonts w:ascii="Times New Roman"/>
                <w:snapToGrid w:val="0"/>
                <w:color w:val="auto"/>
                <w:kern w:val="0"/>
                <w:szCs w:val="24"/>
                <w:highlight w:val="none"/>
              </w:rPr>
            </w:pPr>
            <w:r>
              <w:rPr>
                <w:rFonts w:hint="eastAsia" w:ascii="Times New Roman"/>
                <w:snapToGrid w:val="0"/>
                <w:color w:val="auto"/>
                <w:kern w:val="0"/>
                <w:szCs w:val="24"/>
                <w:highlight w:val="none"/>
              </w:rPr>
              <w:t>2.1 投标人须具备独立法人资格，按国家法律经营。</w:t>
            </w:r>
          </w:p>
          <w:p w14:paraId="5A56BB33">
            <w:pPr>
              <w:wordWrap w:val="0"/>
              <w:adjustRightInd w:val="0"/>
              <w:snapToGrid w:val="0"/>
              <w:spacing w:line="400" w:lineRule="exact"/>
              <w:ind w:firstLine="480" w:firstLineChars="200"/>
              <w:jc w:val="left"/>
              <w:rPr>
                <w:rFonts w:ascii="Times New Roman"/>
                <w:snapToGrid w:val="0"/>
                <w:color w:val="auto"/>
                <w:kern w:val="0"/>
                <w:szCs w:val="24"/>
                <w:highlight w:val="none"/>
              </w:rPr>
            </w:pPr>
            <w:r>
              <w:rPr>
                <w:rFonts w:hint="eastAsia" w:ascii="Times New Roman"/>
                <w:snapToGrid w:val="0"/>
                <w:color w:val="auto"/>
                <w:kern w:val="0"/>
                <w:szCs w:val="24"/>
                <w:highlight w:val="none"/>
              </w:rPr>
              <w:t>2.2 投标人须持有建设行政主管部门颁发的企业资质证书及安全生产许可证。</w:t>
            </w:r>
          </w:p>
          <w:p w14:paraId="66B5847D">
            <w:pPr>
              <w:wordWrap w:val="0"/>
              <w:adjustRightInd w:val="0"/>
              <w:snapToGrid w:val="0"/>
              <w:spacing w:line="400" w:lineRule="exact"/>
              <w:ind w:firstLine="480" w:firstLineChars="200"/>
              <w:jc w:val="left"/>
              <w:rPr>
                <w:rFonts w:ascii="Times New Roman"/>
                <w:snapToGrid w:val="0"/>
                <w:color w:val="auto"/>
                <w:kern w:val="0"/>
                <w:szCs w:val="24"/>
                <w:highlight w:val="none"/>
                <w:u w:val="none"/>
              </w:rPr>
            </w:pPr>
            <w:r>
              <w:rPr>
                <w:rFonts w:hint="eastAsia" w:ascii="Times New Roman"/>
                <w:snapToGrid w:val="0"/>
                <w:color w:val="auto"/>
                <w:kern w:val="0"/>
                <w:szCs w:val="24"/>
                <w:highlight w:val="none"/>
              </w:rPr>
              <w:t>2.3 投标人须具备以下资质：</w:t>
            </w:r>
            <w:r>
              <w:rPr>
                <w:rFonts w:hint="eastAsia"/>
                <w:b/>
                <w:bCs/>
                <w:color w:val="auto"/>
                <w:highlight w:val="none"/>
                <w:u w:val="single"/>
              </w:rPr>
              <w:t>具有建设行政主管部门颁发的市政公用工程施工总承包三级以上（含三级）资质</w:t>
            </w:r>
            <w:r>
              <w:rPr>
                <w:rFonts w:hint="eastAsia" w:ascii="Times New Roman"/>
                <w:snapToGrid w:val="0"/>
                <w:color w:val="auto"/>
                <w:kern w:val="0"/>
                <w:szCs w:val="24"/>
                <w:highlight w:val="none"/>
                <w:u w:val="none"/>
              </w:rPr>
              <w:t>。</w:t>
            </w:r>
          </w:p>
          <w:p w14:paraId="096E54E4">
            <w:pPr>
              <w:wordWrap w:val="0"/>
              <w:adjustRightInd w:val="0"/>
              <w:snapToGrid w:val="0"/>
              <w:spacing w:line="400" w:lineRule="exact"/>
              <w:ind w:firstLine="480" w:firstLineChars="200"/>
              <w:jc w:val="lef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2.4 </w:t>
            </w:r>
            <w:r>
              <w:rPr>
                <w:rFonts w:hint="eastAsia"/>
                <w:color w:val="auto"/>
                <w:highlight w:val="none"/>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color w:val="auto"/>
                <w:highlight w:val="none"/>
              </w:rPr>
              <w:t>。</w:t>
            </w:r>
          </w:p>
          <w:p w14:paraId="0973E5B0">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3．相关人员要求</w:t>
            </w:r>
          </w:p>
          <w:p w14:paraId="16E70957">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3.1 拟派项目经理为</w:t>
            </w:r>
            <w:r>
              <w:rPr>
                <w:rFonts w:hint="eastAsia" w:ascii="Times New Roman"/>
                <w:b/>
                <w:bCs/>
                <w:snapToGrid w:val="0"/>
                <w:color w:val="auto"/>
                <w:kern w:val="0"/>
                <w:szCs w:val="24"/>
                <w:highlight w:val="none"/>
                <w:u w:val="single"/>
              </w:rPr>
              <w:t>市政公用工程</w:t>
            </w:r>
            <w:r>
              <w:rPr>
                <w:rFonts w:hint="eastAsia" w:ascii="Times New Roman"/>
                <w:snapToGrid w:val="0"/>
                <w:color w:val="auto"/>
                <w:kern w:val="0"/>
                <w:szCs w:val="24"/>
                <w:highlight w:val="none"/>
              </w:rPr>
              <w:t>专业一级或二级注册建造师，应持有住建部门印发的在使用有效期内的有效电子注册证书，同时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1DE262F4">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3.2 拟派项目技术负责人须具备</w:t>
            </w:r>
            <w:r>
              <w:rPr>
                <w:rFonts w:hint="eastAsia" w:ascii="Times New Roman"/>
                <w:b/>
                <w:bCs/>
                <w:snapToGrid w:val="0"/>
                <w:color w:val="auto"/>
                <w:kern w:val="0"/>
                <w:szCs w:val="24"/>
                <w:highlight w:val="none"/>
                <w:u w:val="single"/>
              </w:rPr>
              <w:t>市政工程类</w:t>
            </w:r>
            <w:r>
              <w:rPr>
                <w:rFonts w:hint="eastAsia" w:hAnsi="宋体" w:cs="宋体"/>
                <w:b/>
                <w:bCs/>
                <w:snapToGrid w:val="0"/>
                <w:color w:val="auto"/>
                <w:kern w:val="0"/>
                <w:szCs w:val="24"/>
                <w:highlight w:val="none"/>
                <w:u w:val="single"/>
              </w:rPr>
              <w:t>相关</w:t>
            </w:r>
            <w:r>
              <w:rPr>
                <w:rFonts w:hint="eastAsia" w:ascii="Times New Roman"/>
                <w:snapToGrid w:val="0"/>
                <w:color w:val="auto"/>
                <w:kern w:val="0"/>
                <w:szCs w:val="24"/>
                <w:highlight w:val="none"/>
              </w:rPr>
              <w:t>专业</w:t>
            </w:r>
            <w:r>
              <w:rPr>
                <w:rFonts w:hint="eastAsia" w:ascii="Times New Roman"/>
                <w:snapToGrid w:val="0"/>
                <w:color w:val="auto"/>
                <w:kern w:val="0"/>
                <w:szCs w:val="24"/>
                <w:highlight w:val="none"/>
                <w:u w:val="single"/>
              </w:rPr>
              <w:t xml:space="preserve"> 中 </w:t>
            </w:r>
            <w:r>
              <w:rPr>
                <w:rFonts w:hint="eastAsia" w:ascii="Times New Roman"/>
                <w:snapToGrid w:val="0"/>
                <w:color w:val="auto"/>
                <w:kern w:val="0"/>
                <w:szCs w:val="24"/>
                <w:highlight w:val="none"/>
              </w:rPr>
              <w:t>级以上（含</w:t>
            </w:r>
            <w:r>
              <w:rPr>
                <w:rFonts w:hint="eastAsia" w:ascii="Times New Roman"/>
                <w:snapToGrid w:val="0"/>
                <w:color w:val="auto"/>
                <w:kern w:val="0"/>
                <w:szCs w:val="24"/>
                <w:highlight w:val="none"/>
                <w:u w:val="single"/>
              </w:rPr>
              <w:t xml:space="preserve"> 中 </w:t>
            </w:r>
            <w:r>
              <w:rPr>
                <w:rFonts w:hint="eastAsia" w:ascii="Times New Roman"/>
                <w:snapToGrid w:val="0"/>
                <w:color w:val="auto"/>
                <w:kern w:val="0"/>
                <w:szCs w:val="24"/>
                <w:highlight w:val="none"/>
              </w:rPr>
              <w:t>级）技术职称。</w:t>
            </w:r>
          </w:p>
          <w:p w14:paraId="2507A07F">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3.3 拟派专职安全生产管理人员须具备有效安全生产考核合格证明（C证，安全生产考核合格证书或“广东省建筑施工企业管理人员安全生产考核信息系统”考核合格信息打印页），且不少于</w:t>
            </w:r>
            <w:r>
              <w:rPr>
                <w:rFonts w:hint="eastAsia" w:ascii="Times New Roman"/>
                <w:snapToGrid w:val="0"/>
                <w:color w:val="auto"/>
                <w:kern w:val="0"/>
                <w:szCs w:val="24"/>
                <w:highlight w:val="none"/>
                <w:u w:val="single"/>
              </w:rPr>
              <w:t xml:space="preserve">1 </w:t>
            </w:r>
            <w:r>
              <w:rPr>
                <w:rFonts w:hint="eastAsia" w:ascii="Times New Roman"/>
                <w:snapToGrid w:val="0"/>
                <w:color w:val="auto"/>
                <w:kern w:val="0"/>
                <w:szCs w:val="24"/>
                <w:highlight w:val="none"/>
              </w:rPr>
              <w:t>人。    3.4 投标人（包括组成联合体的所有成员单位）与其拟派往本项目管理机构的所有人员之间必须具备合法、唯一的劳动聘用关系。拟派人员中具备注册执业资格的，其注册单位须与投标人保持一致。</w:t>
            </w:r>
          </w:p>
          <w:p w14:paraId="7D364900">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4．禁止投标条款：</w:t>
            </w:r>
          </w:p>
          <w:p w14:paraId="28BCEA69">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4.1 投标人不得存在下列情形之一：    </w:t>
            </w:r>
          </w:p>
          <w:p w14:paraId="047FBA43">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（1）为招标人不具有独立法人资格的附属机构（单位）；</w:t>
            </w:r>
          </w:p>
          <w:p w14:paraId="00F72142">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（2）为本招标项目前期准备提供设计或咨询服务的；</w:t>
            </w:r>
          </w:p>
          <w:p w14:paraId="452EBDF6">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（3）与本招标项目的其他投标人为同一个单位负责人；</w:t>
            </w:r>
          </w:p>
          <w:p w14:paraId="3556144C">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（4）与本招标项目的其他投标人存在控股、管理关系；</w:t>
            </w:r>
          </w:p>
          <w:p w14:paraId="5E006F09">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（5）为本招标项目的监理人；</w:t>
            </w:r>
          </w:p>
          <w:p w14:paraId="257CE8B3">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（6）为本招标项目的代建人；</w:t>
            </w:r>
          </w:p>
          <w:p w14:paraId="4BFC71D1">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（7）为本招标项目的招标代理机构；</w:t>
            </w:r>
          </w:p>
          <w:p w14:paraId="11169029">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（8）与本招标项目的监理人或代建人或招标代理机构同为一个法定代表人；</w:t>
            </w:r>
          </w:p>
          <w:p w14:paraId="6F616DEF">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（9）与本招标项目的监理人或代建人或招标代理机构存在控股或参股关系；</w:t>
            </w:r>
          </w:p>
          <w:p w14:paraId="0EC9E572">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（10）与本招标项目的监理人或代建人或招标代理机构存在相互任职或工作关系；</w:t>
            </w:r>
          </w:p>
          <w:p w14:paraId="677D5569">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（11）被依法暂停或者取消投标资格；</w:t>
            </w:r>
          </w:p>
          <w:p w14:paraId="7435BB00">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（12）被责令停产停业、暂扣或者吊销许可证、暂扣或者吊销执照；</w:t>
            </w:r>
          </w:p>
          <w:p w14:paraId="24787713">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（13）进入清算程序，或被宣告破产，或其他丧失履约能力的情形；</w:t>
            </w:r>
          </w:p>
          <w:p w14:paraId="34A880A2">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（14）在最近三年内发生重大工程质量或安全问题（以相关行业主管部门的行政处罚决定或司法机关出具的有关法律文书为准）；</w:t>
            </w:r>
          </w:p>
          <w:p w14:paraId="62EED531">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（15）被“信用中国”网站（https://www.creditchina.gov.cn）发布的《法人和非法人组织公共信用信息报告》列为严重失信主体名单的。</w:t>
            </w:r>
          </w:p>
          <w:p w14:paraId="7453ABE9">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4.2 招标人拒绝以下名单中的单位参加本次投标：</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632"/>
              <w:gridCol w:w="2901"/>
            </w:tblGrid>
            <w:tr w14:paraId="7C99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0F6DCAF3">
                  <w:pPr>
                    <w:wordWrap w:val="0"/>
                    <w:adjustRightInd w:val="0"/>
                    <w:snapToGrid w:val="0"/>
                    <w:jc w:val="center"/>
                    <w:rPr>
                      <w:color w:val="auto"/>
                      <w:szCs w:val="24"/>
                      <w:highlight w:val="none"/>
                    </w:rPr>
                  </w:pPr>
                  <w:r>
                    <w:rPr>
                      <w:color w:val="auto"/>
                      <w:szCs w:val="24"/>
                      <w:highlight w:val="none"/>
                    </w:rPr>
                    <w:t>序号</w:t>
                  </w:r>
                </w:p>
              </w:tc>
              <w:tc>
                <w:tcPr>
                  <w:tcW w:w="2632" w:type="dxa"/>
                  <w:vAlign w:val="center"/>
                </w:tcPr>
                <w:p w14:paraId="7E45B038">
                  <w:pPr>
                    <w:wordWrap w:val="0"/>
                    <w:adjustRightInd w:val="0"/>
                    <w:snapToGrid w:val="0"/>
                    <w:jc w:val="center"/>
                    <w:rPr>
                      <w:color w:val="auto"/>
                      <w:szCs w:val="24"/>
                      <w:highlight w:val="none"/>
                    </w:rPr>
                  </w:pPr>
                  <w:r>
                    <w:rPr>
                      <w:color w:val="auto"/>
                      <w:szCs w:val="24"/>
                      <w:highlight w:val="none"/>
                    </w:rPr>
                    <w:t>单位名称</w:t>
                  </w:r>
                </w:p>
              </w:tc>
              <w:tc>
                <w:tcPr>
                  <w:tcW w:w="2901" w:type="dxa"/>
                  <w:vAlign w:val="center"/>
                </w:tcPr>
                <w:p w14:paraId="41D03CF2">
                  <w:pPr>
                    <w:wordWrap w:val="0"/>
                    <w:adjustRightInd w:val="0"/>
                    <w:snapToGrid w:val="0"/>
                    <w:jc w:val="center"/>
                    <w:rPr>
                      <w:color w:val="auto"/>
                      <w:szCs w:val="24"/>
                      <w:highlight w:val="none"/>
                    </w:rPr>
                  </w:pPr>
                  <w:r>
                    <w:rPr>
                      <w:color w:val="auto"/>
                      <w:szCs w:val="24"/>
                      <w:highlight w:val="none"/>
                    </w:rPr>
                    <w:t>拒绝原因</w:t>
                  </w:r>
                </w:p>
              </w:tc>
            </w:tr>
            <w:tr w14:paraId="4B9A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57" w:type="dxa"/>
                  <w:vAlign w:val="center"/>
                </w:tcPr>
                <w:p w14:paraId="650C9E36">
                  <w:pPr>
                    <w:pStyle w:val="136"/>
                    <w:wordWrap w:val="0"/>
                    <w:adjustRightInd w:val="0"/>
                    <w:snapToGrid w:val="0"/>
                    <w:spacing w:line="360" w:lineRule="auto"/>
                    <w:jc w:val="center"/>
                    <w:rPr>
                      <w:color w:val="auto"/>
                      <w:sz w:val="24"/>
                      <w:highlight w:val="none"/>
                    </w:rPr>
                  </w:pPr>
                  <w:r>
                    <w:rPr>
                      <w:rFonts w:hint="eastAsia"/>
                      <w:color w:val="auto"/>
                      <w:sz w:val="24"/>
                      <w:highlight w:val="none"/>
                    </w:rPr>
                    <w:t>1</w:t>
                  </w:r>
                </w:p>
              </w:tc>
              <w:tc>
                <w:tcPr>
                  <w:tcW w:w="2632" w:type="dxa"/>
                  <w:vAlign w:val="center"/>
                </w:tcPr>
                <w:p w14:paraId="0C0179F4">
                  <w:pPr>
                    <w:adjustRightInd w:val="0"/>
                    <w:snapToGrid w:val="0"/>
                    <w:spacing w:line="240" w:lineRule="auto"/>
                    <w:rPr>
                      <w:rFonts w:ascii="Times New Roman"/>
                      <w:color w:val="auto"/>
                      <w:szCs w:val="24"/>
                      <w:highlight w:val="none"/>
                    </w:rPr>
                  </w:pPr>
                  <w:r>
                    <w:rPr>
                      <w:rFonts w:hint="eastAsia" w:ascii="Times New Roman"/>
                      <w:color w:val="auto"/>
                      <w:szCs w:val="24"/>
                      <w:highlight w:val="none"/>
                    </w:rPr>
                    <w:t>重庆交通大学工程设计研究院有限公司</w:t>
                  </w:r>
                </w:p>
              </w:tc>
              <w:tc>
                <w:tcPr>
                  <w:tcW w:w="2901" w:type="dxa"/>
                  <w:vAlign w:val="center"/>
                </w:tcPr>
                <w:p w14:paraId="3DF6FC4C">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为本招标项目的可研单位</w:t>
                  </w:r>
                </w:p>
              </w:tc>
            </w:tr>
            <w:tr w14:paraId="4AC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7" w:type="dxa"/>
                  <w:vAlign w:val="center"/>
                </w:tcPr>
                <w:p w14:paraId="4CF18F8E">
                  <w:pPr>
                    <w:pStyle w:val="136"/>
                    <w:wordWrap w:val="0"/>
                    <w:adjustRightInd w:val="0"/>
                    <w:snapToGrid w:val="0"/>
                    <w:spacing w:line="360" w:lineRule="auto"/>
                    <w:jc w:val="center"/>
                    <w:rPr>
                      <w:color w:val="auto"/>
                      <w:sz w:val="24"/>
                      <w:highlight w:val="none"/>
                    </w:rPr>
                  </w:pPr>
                  <w:r>
                    <w:rPr>
                      <w:rFonts w:hint="eastAsia"/>
                      <w:color w:val="auto"/>
                      <w:sz w:val="24"/>
                      <w:highlight w:val="none"/>
                    </w:rPr>
                    <w:t>2</w:t>
                  </w:r>
                </w:p>
              </w:tc>
              <w:tc>
                <w:tcPr>
                  <w:tcW w:w="2632" w:type="dxa"/>
                  <w:vAlign w:val="center"/>
                </w:tcPr>
                <w:p w14:paraId="6972EB37">
                  <w:pPr>
                    <w:tabs>
                      <w:tab w:val="left" w:pos="1180"/>
                    </w:tabs>
                    <w:adjustRightInd w:val="0"/>
                    <w:snapToGrid w:val="0"/>
                    <w:spacing w:line="240" w:lineRule="auto"/>
                    <w:rPr>
                      <w:rFonts w:ascii="Times New Roman"/>
                      <w:color w:val="auto"/>
                      <w:szCs w:val="24"/>
                      <w:highlight w:val="none"/>
                    </w:rPr>
                  </w:pPr>
                  <w:r>
                    <w:rPr>
                      <w:rFonts w:hint="eastAsia" w:ascii="Times New Roman"/>
                      <w:color w:val="auto"/>
                      <w:szCs w:val="24"/>
                      <w:highlight w:val="none"/>
                    </w:rPr>
                    <w:t>广东方川工程咨询有限公司</w:t>
                  </w:r>
                </w:p>
              </w:tc>
              <w:tc>
                <w:tcPr>
                  <w:tcW w:w="2901" w:type="dxa"/>
                  <w:vAlign w:val="center"/>
                </w:tcPr>
                <w:p w14:paraId="61E0A6C6">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为本招标项目的造价咨询单位</w:t>
                  </w:r>
                </w:p>
              </w:tc>
            </w:tr>
            <w:tr w14:paraId="5F02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7" w:type="dxa"/>
                  <w:vAlign w:val="center"/>
                </w:tcPr>
                <w:p w14:paraId="3C97D7E3">
                  <w:pPr>
                    <w:pStyle w:val="136"/>
                    <w:wordWrap w:val="0"/>
                    <w:adjustRightInd w:val="0"/>
                    <w:snapToGrid w:val="0"/>
                    <w:spacing w:line="360" w:lineRule="auto"/>
                    <w:jc w:val="center"/>
                    <w:rPr>
                      <w:color w:val="auto"/>
                      <w:sz w:val="24"/>
                      <w:highlight w:val="none"/>
                    </w:rPr>
                  </w:pPr>
                  <w:r>
                    <w:rPr>
                      <w:rFonts w:hint="eastAsia"/>
                      <w:color w:val="auto"/>
                      <w:sz w:val="24"/>
                      <w:highlight w:val="none"/>
                    </w:rPr>
                    <w:t>3</w:t>
                  </w:r>
                </w:p>
              </w:tc>
              <w:tc>
                <w:tcPr>
                  <w:tcW w:w="2632" w:type="dxa"/>
                  <w:vAlign w:val="center"/>
                </w:tcPr>
                <w:p w14:paraId="55FFB5EB">
                  <w:pPr>
                    <w:tabs>
                      <w:tab w:val="left" w:pos="1180"/>
                    </w:tabs>
                    <w:adjustRightInd w:val="0"/>
                    <w:snapToGrid w:val="0"/>
                    <w:spacing w:line="240" w:lineRule="auto"/>
                    <w:rPr>
                      <w:rFonts w:ascii="Times New Roman"/>
                      <w:color w:val="auto"/>
                      <w:szCs w:val="24"/>
                      <w:highlight w:val="none"/>
                    </w:rPr>
                  </w:pPr>
                  <w:r>
                    <w:rPr>
                      <w:rFonts w:hint="eastAsia" w:ascii="Times New Roman"/>
                      <w:color w:val="auto"/>
                      <w:szCs w:val="24"/>
                      <w:highlight w:val="none"/>
                    </w:rPr>
                    <w:t>韶关市恒邦地质工程有限公司</w:t>
                  </w:r>
                </w:p>
              </w:tc>
              <w:tc>
                <w:tcPr>
                  <w:tcW w:w="2901" w:type="dxa"/>
                  <w:vAlign w:val="center"/>
                </w:tcPr>
                <w:p w14:paraId="1D687AB3">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为本招标项目的勘察单位</w:t>
                  </w:r>
                </w:p>
              </w:tc>
            </w:tr>
            <w:tr w14:paraId="66C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7" w:type="dxa"/>
                  <w:vAlign w:val="center"/>
                </w:tcPr>
                <w:p w14:paraId="2D52B7F5">
                  <w:pPr>
                    <w:pStyle w:val="136"/>
                    <w:wordWrap w:val="0"/>
                    <w:adjustRightInd w:val="0"/>
                    <w:snapToGrid w:val="0"/>
                    <w:spacing w:line="360" w:lineRule="auto"/>
                    <w:jc w:val="center"/>
                    <w:rPr>
                      <w:color w:val="auto"/>
                      <w:sz w:val="24"/>
                      <w:highlight w:val="none"/>
                    </w:rPr>
                  </w:pPr>
                  <w:r>
                    <w:rPr>
                      <w:rFonts w:hint="eastAsia"/>
                      <w:color w:val="auto"/>
                      <w:sz w:val="24"/>
                      <w:highlight w:val="none"/>
                    </w:rPr>
                    <w:t>4</w:t>
                  </w:r>
                </w:p>
              </w:tc>
              <w:tc>
                <w:tcPr>
                  <w:tcW w:w="2632" w:type="dxa"/>
                  <w:vAlign w:val="center"/>
                </w:tcPr>
                <w:p w14:paraId="4EA17501">
                  <w:pPr>
                    <w:tabs>
                      <w:tab w:val="left" w:pos="1180"/>
                    </w:tabs>
                    <w:adjustRightInd w:val="0"/>
                    <w:snapToGrid w:val="0"/>
                    <w:spacing w:line="240" w:lineRule="auto"/>
                    <w:rPr>
                      <w:rFonts w:ascii="Times New Roman"/>
                      <w:color w:val="auto"/>
                      <w:szCs w:val="24"/>
                      <w:highlight w:val="none"/>
                    </w:rPr>
                  </w:pPr>
                  <w:r>
                    <w:rPr>
                      <w:rFonts w:hint="eastAsia" w:ascii="Times New Roman"/>
                      <w:color w:val="auto"/>
                      <w:szCs w:val="24"/>
                      <w:highlight w:val="none"/>
                    </w:rPr>
                    <w:t>中誉恒信工程咨询有限公司</w:t>
                  </w:r>
                </w:p>
              </w:tc>
              <w:tc>
                <w:tcPr>
                  <w:tcW w:w="2901" w:type="dxa"/>
                  <w:vAlign w:val="center"/>
                </w:tcPr>
                <w:p w14:paraId="5EA4662B">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为本招标项目的设计单位</w:t>
                  </w:r>
                </w:p>
              </w:tc>
            </w:tr>
            <w:tr w14:paraId="588F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7" w:type="dxa"/>
                  <w:vAlign w:val="center"/>
                </w:tcPr>
                <w:p w14:paraId="4FC2164C">
                  <w:pPr>
                    <w:pStyle w:val="136"/>
                    <w:wordWrap w:val="0"/>
                    <w:adjustRightInd w:val="0"/>
                    <w:snapToGrid w:val="0"/>
                    <w:spacing w:line="360" w:lineRule="auto"/>
                    <w:jc w:val="center"/>
                    <w:rPr>
                      <w:color w:val="auto"/>
                      <w:sz w:val="24"/>
                      <w:highlight w:val="none"/>
                    </w:rPr>
                  </w:pPr>
                  <w:r>
                    <w:rPr>
                      <w:rFonts w:hint="eastAsia"/>
                      <w:color w:val="auto"/>
                      <w:sz w:val="24"/>
                      <w:highlight w:val="none"/>
                    </w:rPr>
                    <w:t>5</w:t>
                  </w:r>
                </w:p>
              </w:tc>
              <w:tc>
                <w:tcPr>
                  <w:tcW w:w="2632" w:type="dxa"/>
                  <w:vAlign w:val="center"/>
                </w:tcPr>
                <w:p w14:paraId="2A787201">
                  <w:pPr>
                    <w:pStyle w:val="136"/>
                    <w:wordWrap w:val="0"/>
                    <w:adjustRightInd w:val="0"/>
                    <w:snapToGrid w:val="0"/>
                    <w:spacing w:line="360" w:lineRule="auto"/>
                    <w:rPr>
                      <w:rFonts w:hint="eastAsia"/>
                      <w:color w:val="auto"/>
                      <w:sz w:val="24"/>
                      <w:highlight w:val="none"/>
                      <w:lang w:eastAsia="zh-CN"/>
                    </w:rPr>
                  </w:pPr>
                  <w:r>
                    <w:rPr>
                      <w:rFonts w:hint="eastAsia"/>
                      <w:color w:val="auto"/>
                      <w:sz w:val="24"/>
                      <w:highlight w:val="none"/>
                      <w:lang w:eastAsia="zh-CN"/>
                    </w:rPr>
                    <w:t>韶关市建韶工程造价咨询有限公司</w:t>
                  </w:r>
                </w:p>
              </w:tc>
              <w:tc>
                <w:tcPr>
                  <w:tcW w:w="2901" w:type="dxa"/>
                  <w:vAlign w:val="center"/>
                </w:tcPr>
                <w:p w14:paraId="7EBFA8AE">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为本招标项目的招标代理机构</w:t>
                  </w:r>
                </w:p>
              </w:tc>
            </w:tr>
            <w:tr w14:paraId="0639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7" w:type="dxa"/>
                  <w:vAlign w:val="center"/>
                </w:tcPr>
                <w:p w14:paraId="60A7C28D">
                  <w:pPr>
                    <w:pStyle w:val="136"/>
                    <w:wordWrap w:val="0"/>
                    <w:adjustRightInd w:val="0"/>
                    <w:snapToGrid w:val="0"/>
                    <w:spacing w:line="360" w:lineRule="auto"/>
                    <w:jc w:val="center"/>
                    <w:rPr>
                      <w:color w:val="auto"/>
                      <w:sz w:val="24"/>
                      <w:highlight w:val="none"/>
                    </w:rPr>
                  </w:pPr>
                  <w:r>
                    <w:rPr>
                      <w:rFonts w:hint="eastAsia"/>
                      <w:color w:val="auto"/>
                      <w:sz w:val="24"/>
                      <w:highlight w:val="none"/>
                    </w:rPr>
                    <w:t>6</w:t>
                  </w:r>
                </w:p>
              </w:tc>
              <w:tc>
                <w:tcPr>
                  <w:tcW w:w="2632" w:type="dxa"/>
                  <w:vAlign w:val="center"/>
                </w:tcPr>
                <w:p w14:paraId="23E8A915">
                  <w:pPr>
                    <w:pStyle w:val="136"/>
                    <w:wordWrap w:val="0"/>
                    <w:adjustRightInd w:val="0"/>
                    <w:snapToGrid w:val="0"/>
                    <w:spacing w:line="360" w:lineRule="auto"/>
                    <w:rPr>
                      <w:rFonts w:hint="eastAsia"/>
                      <w:color w:val="auto"/>
                      <w:sz w:val="24"/>
                      <w:highlight w:val="none"/>
                      <w:lang w:eastAsia="zh-CN"/>
                    </w:rPr>
                  </w:pPr>
                  <w:r>
                    <w:rPr>
                      <w:rFonts w:hint="eastAsia"/>
                      <w:color w:val="auto"/>
                      <w:sz w:val="24"/>
                      <w:highlight w:val="none"/>
                      <w:lang w:eastAsia="zh-CN"/>
                    </w:rPr>
                    <w:t>乐昌市园林管理处</w:t>
                  </w:r>
                </w:p>
              </w:tc>
              <w:tc>
                <w:tcPr>
                  <w:tcW w:w="2901" w:type="dxa"/>
                  <w:vAlign w:val="center"/>
                </w:tcPr>
                <w:p w14:paraId="7D8F9D86">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为本招标项目的业主单位</w:t>
                  </w:r>
                </w:p>
              </w:tc>
            </w:tr>
            <w:tr w14:paraId="3B78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7" w:type="dxa"/>
                  <w:vAlign w:val="center"/>
                </w:tcPr>
                <w:p w14:paraId="399FE036">
                  <w:pPr>
                    <w:pStyle w:val="136"/>
                    <w:wordWrap w:val="0"/>
                    <w:adjustRightInd w:val="0"/>
                    <w:snapToGrid w:val="0"/>
                    <w:spacing w:line="360" w:lineRule="auto"/>
                    <w:jc w:val="center"/>
                    <w:rPr>
                      <w:color w:val="auto"/>
                      <w:sz w:val="24"/>
                      <w:highlight w:val="none"/>
                    </w:rPr>
                  </w:pPr>
                  <w:r>
                    <w:rPr>
                      <w:rFonts w:hint="eastAsia"/>
                      <w:color w:val="auto"/>
                      <w:sz w:val="24"/>
                      <w:highlight w:val="none"/>
                    </w:rPr>
                    <w:t>7</w:t>
                  </w:r>
                </w:p>
              </w:tc>
              <w:tc>
                <w:tcPr>
                  <w:tcW w:w="2632" w:type="dxa"/>
                  <w:vAlign w:val="center"/>
                </w:tcPr>
                <w:p w14:paraId="4D022F39">
                  <w:pPr>
                    <w:pStyle w:val="136"/>
                    <w:wordWrap w:val="0"/>
                    <w:adjustRightInd w:val="0"/>
                    <w:snapToGrid w:val="0"/>
                    <w:spacing w:line="360" w:lineRule="auto"/>
                    <w:rPr>
                      <w:color w:val="auto"/>
                      <w:sz w:val="24"/>
                      <w:highlight w:val="none"/>
                    </w:rPr>
                  </w:pPr>
                  <w:r>
                    <w:rPr>
                      <w:rFonts w:hint="eastAsia"/>
                      <w:color w:val="auto"/>
                      <w:sz w:val="24"/>
                      <w:highlight w:val="none"/>
                    </w:rPr>
                    <w:t>乐昌市政府投资建设项目代建管理局</w:t>
                  </w:r>
                </w:p>
              </w:tc>
              <w:tc>
                <w:tcPr>
                  <w:tcW w:w="2901" w:type="dxa"/>
                  <w:vAlign w:val="center"/>
                </w:tcPr>
                <w:p w14:paraId="7D303E52">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为本招标项目的招标人</w:t>
                  </w:r>
                </w:p>
              </w:tc>
            </w:tr>
          </w:tbl>
          <w:p w14:paraId="3DD5199A">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5．其他要求</w:t>
            </w:r>
          </w:p>
          <w:p w14:paraId="6A685026">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37410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14:paraId="39CEE6E2">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22</w:t>
            </w:r>
          </w:p>
        </w:tc>
        <w:tc>
          <w:tcPr>
            <w:tcW w:w="1725" w:type="dxa"/>
            <w:tcBorders>
              <w:top w:val="single" w:color="auto" w:sz="4" w:space="0"/>
              <w:left w:val="single" w:color="auto" w:sz="4" w:space="0"/>
              <w:bottom w:val="single" w:color="auto" w:sz="4" w:space="0"/>
              <w:right w:val="single" w:color="auto" w:sz="4" w:space="0"/>
            </w:tcBorders>
            <w:vAlign w:val="center"/>
          </w:tcPr>
          <w:p w14:paraId="3E9E732E">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投标保证</w:t>
            </w:r>
          </w:p>
        </w:tc>
        <w:tc>
          <w:tcPr>
            <w:tcW w:w="7144" w:type="dxa"/>
            <w:tcBorders>
              <w:top w:val="single" w:color="auto" w:sz="4" w:space="0"/>
              <w:left w:val="single" w:color="auto" w:sz="4" w:space="0"/>
              <w:bottom w:val="single" w:color="auto" w:sz="4" w:space="0"/>
              <w:right w:val="single" w:color="auto" w:sz="4" w:space="0"/>
            </w:tcBorders>
            <w:vAlign w:val="center"/>
          </w:tcPr>
          <w:p w14:paraId="4004BD00">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1．投标人须缴纳金额为人民币</w:t>
            </w:r>
            <w:r>
              <w:rPr>
                <w:rFonts w:hint="eastAsia" w:hAnsi="宋体" w:cs="宋体"/>
                <w:b w:val="0"/>
                <w:bCs w:val="0"/>
                <w:snapToGrid w:val="0"/>
                <w:color w:val="auto"/>
                <w:kern w:val="0"/>
                <w:szCs w:val="24"/>
                <w:highlight w:val="none"/>
                <w:u w:val="single"/>
                <w:lang w:val="en-US" w:eastAsia="zh-CN"/>
              </w:rPr>
              <w:t>叁</w:t>
            </w:r>
            <w:r>
              <w:rPr>
                <w:rFonts w:hint="eastAsia" w:ascii="宋体" w:hAnsi="宋体" w:eastAsia="宋体" w:cs="宋体"/>
                <w:b w:val="0"/>
                <w:bCs w:val="0"/>
                <w:snapToGrid w:val="0"/>
                <w:color w:val="auto"/>
                <w:kern w:val="0"/>
                <w:sz w:val="24"/>
                <w:szCs w:val="24"/>
                <w:highlight w:val="none"/>
                <w:u w:val="single"/>
                <w:lang w:val="en-US" w:eastAsia="zh-CN"/>
              </w:rPr>
              <w:t>万元</w:t>
            </w:r>
            <w:r>
              <w:rPr>
                <w:rFonts w:hint="eastAsia" w:hAnsi="宋体" w:cs="宋体"/>
                <w:b w:val="0"/>
                <w:bCs w:val="0"/>
                <w:snapToGrid w:val="0"/>
                <w:color w:val="auto"/>
                <w:kern w:val="0"/>
                <w:sz w:val="24"/>
                <w:szCs w:val="24"/>
                <w:highlight w:val="none"/>
                <w:u w:val="single"/>
                <w:lang w:val="en-US" w:eastAsia="zh-CN"/>
              </w:rPr>
              <w:t>整</w:t>
            </w:r>
            <w:r>
              <w:rPr>
                <w:rFonts w:hint="eastAsia" w:ascii="Times New Roman"/>
                <w:snapToGrid w:val="0"/>
                <w:color w:val="auto"/>
                <w:kern w:val="0"/>
                <w:szCs w:val="24"/>
                <w:highlight w:val="none"/>
              </w:rPr>
              <w:t>的投标保证。 联合体投标的，由联合体牵头人缴纳。</w:t>
            </w:r>
          </w:p>
          <w:p w14:paraId="2CE5A770">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2．投标保证的形式包括投标保证金、投标保证担保、投标保证保险三种，由投标人自主选择。</w:t>
            </w:r>
          </w:p>
          <w:p w14:paraId="05268093">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（1）采用投标保证金的，投标人在</w:t>
            </w:r>
            <w:r>
              <w:rPr>
                <w:rFonts w:hint="eastAsia" w:hAnsi="宋体" w:cs="宋体"/>
                <w:color w:val="auto"/>
                <w:szCs w:val="24"/>
                <w:highlight w:val="none"/>
                <w:shd w:val="clear" w:color="auto" w:fill="FFFFFF"/>
              </w:rPr>
              <w:t>交易平台获取招标文件</w:t>
            </w:r>
            <w:r>
              <w:rPr>
                <w:rFonts w:hint="eastAsia" w:ascii="Times New Roman"/>
                <w:snapToGrid w:val="0"/>
                <w:color w:val="auto"/>
                <w:kern w:val="0"/>
                <w:highlight w:val="none"/>
              </w:rPr>
              <w:t>后，即可在</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255C497E">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（2）采用投标保证担保的，投标人应提交有效的银行保函，银行保函的有效期不得短于投标有效期。投标人必须在投标保证担保截止时间（见本章第二节“重要事项时间地点一览表”）前，在</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完成网上办理电子保函。</w:t>
            </w:r>
          </w:p>
          <w:p w14:paraId="476CAD8D">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（3）采用投标保证保险的，投标人须在投标保证保险投保截止时间（见本章第二节“重要事项时间地点一览表”）前，在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完成网上投保。投标人可在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选择保险机构、录入投保信息、支付保费、打印电子保单，电子保单的有效期不得短于投标有效期。</w:t>
            </w:r>
          </w:p>
          <w:p w14:paraId="75EED02A">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2935B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27FCC89F">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23</w:t>
            </w:r>
          </w:p>
        </w:tc>
        <w:tc>
          <w:tcPr>
            <w:tcW w:w="1725" w:type="dxa"/>
            <w:tcBorders>
              <w:top w:val="single" w:color="auto" w:sz="4" w:space="0"/>
              <w:left w:val="single" w:color="auto" w:sz="4" w:space="0"/>
              <w:bottom w:val="single" w:color="auto" w:sz="4" w:space="0"/>
              <w:right w:val="single" w:color="auto" w:sz="4" w:space="0"/>
            </w:tcBorders>
            <w:vAlign w:val="center"/>
          </w:tcPr>
          <w:p w14:paraId="5E7E1CE9">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投标有效期</w:t>
            </w:r>
          </w:p>
        </w:tc>
        <w:tc>
          <w:tcPr>
            <w:tcW w:w="7144" w:type="dxa"/>
            <w:tcBorders>
              <w:top w:val="single" w:color="auto" w:sz="4" w:space="0"/>
              <w:left w:val="single" w:color="auto" w:sz="4" w:space="0"/>
              <w:bottom w:val="single" w:color="auto" w:sz="4" w:space="0"/>
              <w:right w:val="single" w:color="auto" w:sz="4" w:space="0"/>
            </w:tcBorders>
            <w:vAlign w:val="center"/>
          </w:tcPr>
          <w:p w14:paraId="6AABAB05">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本次招标的投标有效期为</w:t>
            </w:r>
            <w:r>
              <w:rPr>
                <w:rFonts w:hint="eastAsia" w:ascii="Times New Roman"/>
                <w:snapToGrid w:val="0"/>
                <w:color w:val="auto"/>
                <w:kern w:val="0"/>
                <w:szCs w:val="24"/>
                <w:highlight w:val="none"/>
                <w:u w:val="single"/>
              </w:rPr>
              <w:t xml:space="preserve"> </w:t>
            </w:r>
            <w:r>
              <w:rPr>
                <w:rFonts w:hint="eastAsia" w:ascii="Times New Roman"/>
                <w:b/>
                <w:bCs/>
                <w:snapToGrid w:val="0"/>
                <w:color w:val="auto"/>
                <w:kern w:val="0"/>
                <w:szCs w:val="24"/>
                <w:highlight w:val="none"/>
                <w:u w:val="single"/>
              </w:rPr>
              <w:t>90</w:t>
            </w:r>
            <w:r>
              <w:rPr>
                <w:rFonts w:hint="eastAsia"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个日历天。</w:t>
            </w:r>
          </w:p>
        </w:tc>
      </w:tr>
      <w:tr w14:paraId="5024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D202495">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24</w:t>
            </w:r>
          </w:p>
        </w:tc>
        <w:tc>
          <w:tcPr>
            <w:tcW w:w="1725" w:type="dxa"/>
            <w:tcBorders>
              <w:top w:val="single" w:color="auto" w:sz="4" w:space="0"/>
              <w:left w:val="single" w:color="auto" w:sz="4" w:space="0"/>
              <w:bottom w:val="single" w:color="auto" w:sz="4" w:space="0"/>
              <w:right w:val="single" w:color="auto" w:sz="4" w:space="0"/>
            </w:tcBorders>
            <w:vAlign w:val="center"/>
          </w:tcPr>
          <w:p w14:paraId="48FB2934">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投标文件</w:t>
            </w:r>
          </w:p>
          <w:p w14:paraId="358FD49B">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组成及份数</w:t>
            </w:r>
          </w:p>
        </w:tc>
        <w:tc>
          <w:tcPr>
            <w:tcW w:w="7144" w:type="dxa"/>
            <w:tcBorders>
              <w:top w:val="single" w:color="auto" w:sz="4" w:space="0"/>
              <w:left w:val="single" w:color="auto" w:sz="4" w:space="0"/>
              <w:bottom w:val="single" w:color="auto" w:sz="4" w:space="0"/>
              <w:right w:val="single" w:color="auto" w:sz="4" w:space="0"/>
            </w:tcBorders>
            <w:vAlign w:val="center"/>
          </w:tcPr>
          <w:p w14:paraId="61F6C6C4">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投标文件包括商务标书、经济标书、施工组织设计三个分册。</w:t>
            </w:r>
          </w:p>
        </w:tc>
      </w:tr>
      <w:tr w14:paraId="74F3C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0"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14:paraId="6F7A520F">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25</w:t>
            </w:r>
          </w:p>
        </w:tc>
        <w:tc>
          <w:tcPr>
            <w:tcW w:w="1725" w:type="dxa"/>
            <w:tcBorders>
              <w:top w:val="single" w:color="auto" w:sz="4" w:space="0"/>
              <w:left w:val="single" w:color="auto" w:sz="4" w:space="0"/>
              <w:bottom w:val="single" w:color="auto" w:sz="4" w:space="0"/>
              <w:right w:val="single" w:color="auto" w:sz="4" w:space="0"/>
            </w:tcBorders>
            <w:vAlign w:val="center"/>
          </w:tcPr>
          <w:p w14:paraId="307ACEF0">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施工组织设计</w:t>
            </w:r>
          </w:p>
          <w:p w14:paraId="7FEE8C87">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评审方式</w:t>
            </w:r>
          </w:p>
        </w:tc>
        <w:tc>
          <w:tcPr>
            <w:tcW w:w="7144" w:type="dxa"/>
            <w:tcBorders>
              <w:top w:val="single" w:color="auto" w:sz="4" w:space="0"/>
              <w:left w:val="single" w:color="auto" w:sz="4" w:space="0"/>
              <w:bottom w:val="single" w:color="auto" w:sz="4" w:space="0"/>
              <w:right w:val="single" w:color="auto" w:sz="4" w:space="0"/>
            </w:tcBorders>
            <w:vAlign w:val="center"/>
          </w:tcPr>
          <w:p w14:paraId="56D567FA">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本次招标施工组织设计</w:t>
            </w:r>
            <w:r>
              <w:rPr>
                <w:rFonts w:hint="eastAsia" w:ascii="Times New Roman"/>
                <w:snapToGrid w:val="0"/>
                <w:color w:val="auto"/>
                <w:kern w:val="0"/>
                <w:szCs w:val="24"/>
                <w:highlight w:val="none"/>
                <w:u w:val="single"/>
              </w:rPr>
              <w:t xml:space="preserve"> 不采用 </w:t>
            </w:r>
            <w:r>
              <w:rPr>
                <w:rFonts w:hint="eastAsia" w:ascii="Times New Roman"/>
                <w:snapToGrid w:val="0"/>
                <w:color w:val="auto"/>
                <w:kern w:val="0"/>
                <w:szCs w:val="24"/>
                <w:highlight w:val="none"/>
              </w:rPr>
              <w:t>“暗标”方式进行评审。</w:t>
            </w:r>
          </w:p>
        </w:tc>
      </w:tr>
      <w:tr w14:paraId="1B9CD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D2FCCE3">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26</w:t>
            </w:r>
          </w:p>
        </w:tc>
        <w:tc>
          <w:tcPr>
            <w:tcW w:w="1725" w:type="dxa"/>
            <w:tcBorders>
              <w:top w:val="single" w:color="auto" w:sz="4" w:space="0"/>
              <w:left w:val="single" w:color="auto" w:sz="4" w:space="0"/>
              <w:bottom w:val="single" w:color="auto" w:sz="4" w:space="0"/>
              <w:right w:val="single" w:color="auto" w:sz="4" w:space="0"/>
            </w:tcBorders>
            <w:vAlign w:val="center"/>
          </w:tcPr>
          <w:p w14:paraId="277E7901">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评标委员会</w:t>
            </w:r>
          </w:p>
        </w:tc>
        <w:tc>
          <w:tcPr>
            <w:tcW w:w="7144" w:type="dxa"/>
            <w:tcBorders>
              <w:top w:val="single" w:color="auto" w:sz="4" w:space="0"/>
              <w:left w:val="single" w:color="auto" w:sz="4" w:space="0"/>
              <w:bottom w:val="single" w:color="auto" w:sz="4" w:space="0"/>
              <w:right w:val="single" w:color="auto" w:sz="4" w:space="0"/>
            </w:tcBorders>
            <w:vAlign w:val="center"/>
          </w:tcPr>
          <w:p w14:paraId="12685F4C">
            <w:pPr>
              <w:wordWrap w:val="0"/>
              <w:adjustRightInd w:val="0"/>
              <w:snapToGrid w:val="0"/>
              <w:spacing w:line="400" w:lineRule="exact"/>
              <w:ind w:firstLine="240" w:firstLineChars="100"/>
              <w:rPr>
                <w:rFonts w:ascii="Times New Roman"/>
                <w:snapToGrid w:val="0"/>
                <w:color w:val="auto"/>
                <w:kern w:val="0"/>
                <w:szCs w:val="24"/>
                <w:highlight w:val="none"/>
              </w:rPr>
            </w:pPr>
            <w:r>
              <w:rPr>
                <w:rFonts w:hAnsi="宋体" w:cs="宋体"/>
                <w:snapToGrid w:val="0"/>
                <w:color w:val="auto"/>
                <w:kern w:val="0"/>
                <w:szCs w:val="24"/>
                <w:highlight w:val="none"/>
              </w:rPr>
              <w:t>评标委员会由</w:t>
            </w:r>
            <w:r>
              <w:rPr>
                <w:rFonts w:hAnsi="宋体" w:cs="宋体"/>
                <w:snapToGrid w:val="0"/>
                <w:color w:val="auto"/>
                <w:kern w:val="0"/>
                <w:szCs w:val="24"/>
                <w:highlight w:val="none"/>
                <w:u w:val="single"/>
              </w:rPr>
              <w:t xml:space="preserve"> 5 </w:t>
            </w:r>
            <w:r>
              <w:rPr>
                <w:rFonts w:hAnsi="宋体" w:cs="宋体"/>
                <w:snapToGrid w:val="0"/>
                <w:color w:val="auto"/>
                <w:kern w:val="0"/>
                <w:szCs w:val="24"/>
                <w:highlight w:val="none"/>
              </w:rPr>
              <w:t>人组成，其中招标人代表</w:t>
            </w:r>
            <w:r>
              <w:rPr>
                <w:rFonts w:hAnsi="宋体" w:cs="宋体"/>
                <w:snapToGrid w:val="0"/>
                <w:color w:val="auto"/>
                <w:kern w:val="0"/>
                <w:szCs w:val="24"/>
                <w:highlight w:val="none"/>
                <w:u w:val="single"/>
              </w:rPr>
              <w:t xml:space="preserve"> 0 </w:t>
            </w:r>
            <w:r>
              <w:rPr>
                <w:rFonts w:hAnsi="宋体" w:cs="宋体"/>
                <w:snapToGrid w:val="0"/>
                <w:color w:val="auto"/>
                <w:kern w:val="0"/>
                <w:szCs w:val="24"/>
                <w:highlight w:val="none"/>
              </w:rPr>
              <w:t>人，专家</w:t>
            </w:r>
            <w:r>
              <w:rPr>
                <w:rFonts w:hAnsi="宋体" w:cs="宋体"/>
                <w:snapToGrid w:val="0"/>
                <w:color w:val="auto"/>
                <w:kern w:val="0"/>
                <w:szCs w:val="24"/>
                <w:highlight w:val="none"/>
                <w:u w:val="single"/>
              </w:rPr>
              <w:t xml:space="preserve"> 5 </w:t>
            </w:r>
            <w:r>
              <w:rPr>
                <w:rFonts w:hAnsi="宋体" w:cs="宋体"/>
                <w:snapToGrid w:val="0"/>
                <w:color w:val="auto"/>
                <w:kern w:val="0"/>
                <w:szCs w:val="24"/>
                <w:highlight w:val="none"/>
              </w:rPr>
              <w:t>人。专家从</w:t>
            </w:r>
            <w:r>
              <w:rPr>
                <w:rFonts w:hAnsi="宋体" w:cs="宋体"/>
                <w:snapToGrid w:val="0"/>
                <w:color w:val="auto"/>
                <w:kern w:val="0"/>
                <w:szCs w:val="24"/>
                <w:highlight w:val="none"/>
                <w:u w:val="single"/>
              </w:rPr>
              <w:t>广东省综合评标评审专家库-韶关</w:t>
            </w:r>
            <w:r>
              <w:rPr>
                <w:rFonts w:hint="eastAsia" w:hAnsi="宋体" w:cs="宋体"/>
                <w:snapToGrid w:val="0"/>
                <w:color w:val="auto"/>
                <w:kern w:val="0"/>
                <w:szCs w:val="24"/>
                <w:highlight w:val="none"/>
                <w:u w:val="single"/>
              </w:rPr>
              <w:t>市</w:t>
            </w:r>
            <w:r>
              <w:rPr>
                <w:rFonts w:hAnsi="宋体" w:cs="宋体"/>
                <w:snapToGrid w:val="0"/>
                <w:color w:val="auto"/>
                <w:kern w:val="0"/>
                <w:szCs w:val="24"/>
                <w:highlight w:val="none"/>
                <w:u w:val="single"/>
              </w:rPr>
              <w:t>区域</w:t>
            </w:r>
            <w:r>
              <w:rPr>
                <w:rFonts w:hAnsi="宋体" w:cs="宋体"/>
                <w:snapToGrid w:val="0"/>
                <w:color w:val="auto"/>
                <w:kern w:val="0"/>
                <w:szCs w:val="24"/>
                <w:highlight w:val="none"/>
              </w:rPr>
              <w:t>中随机抽取，其中技术类专家</w:t>
            </w:r>
            <w:r>
              <w:rPr>
                <w:rFonts w:hAnsi="宋体" w:cs="宋体"/>
                <w:snapToGrid w:val="0"/>
                <w:color w:val="auto"/>
                <w:kern w:val="0"/>
                <w:szCs w:val="24"/>
                <w:highlight w:val="none"/>
                <w:u w:val="single"/>
              </w:rPr>
              <w:t xml:space="preserve"> 3 </w:t>
            </w:r>
            <w:r>
              <w:rPr>
                <w:rFonts w:hAnsi="宋体" w:cs="宋体"/>
                <w:snapToGrid w:val="0"/>
                <w:color w:val="auto"/>
                <w:kern w:val="0"/>
                <w:szCs w:val="24"/>
                <w:highlight w:val="none"/>
              </w:rPr>
              <w:t>人，经济类专家</w:t>
            </w:r>
            <w:r>
              <w:rPr>
                <w:rFonts w:hAnsi="宋体" w:cs="宋体"/>
                <w:snapToGrid w:val="0"/>
                <w:color w:val="auto"/>
                <w:kern w:val="0"/>
                <w:szCs w:val="24"/>
                <w:highlight w:val="none"/>
                <w:u w:val="single"/>
              </w:rPr>
              <w:t xml:space="preserve"> 2 </w:t>
            </w:r>
            <w:r>
              <w:rPr>
                <w:rFonts w:hAnsi="宋体" w:cs="宋体"/>
                <w:snapToGrid w:val="0"/>
                <w:color w:val="auto"/>
                <w:kern w:val="0"/>
                <w:szCs w:val="24"/>
                <w:highlight w:val="none"/>
              </w:rPr>
              <w:t>人。</w:t>
            </w:r>
          </w:p>
        </w:tc>
      </w:tr>
      <w:tr w14:paraId="6A79C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220B58B">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27</w:t>
            </w:r>
          </w:p>
        </w:tc>
        <w:tc>
          <w:tcPr>
            <w:tcW w:w="1725" w:type="dxa"/>
            <w:tcBorders>
              <w:top w:val="single" w:color="auto" w:sz="4" w:space="0"/>
              <w:left w:val="single" w:color="auto" w:sz="4" w:space="0"/>
              <w:bottom w:val="single" w:color="auto" w:sz="4" w:space="0"/>
              <w:right w:val="single" w:color="auto" w:sz="4" w:space="0"/>
            </w:tcBorders>
            <w:vAlign w:val="center"/>
          </w:tcPr>
          <w:p w14:paraId="03B98F0A">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评标方法</w:t>
            </w:r>
          </w:p>
        </w:tc>
        <w:tc>
          <w:tcPr>
            <w:tcW w:w="7144" w:type="dxa"/>
            <w:tcBorders>
              <w:top w:val="single" w:color="auto" w:sz="4" w:space="0"/>
              <w:left w:val="single" w:color="auto" w:sz="4" w:space="0"/>
              <w:bottom w:val="single" w:color="auto" w:sz="4" w:space="0"/>
              <w:right w:val="single" w:color="auto" w:sz="4" w:space="0"/>
            </w:tcBorders>
            <w:vAlign w:val="center"/>
          </w:tcPr>
          <w:p w14:paraId="4E8FAB0F">
            <w:pPr>
              <w:wordWrap w:val="0"/>
              <w:adjustRightInd w:val="0"/>
              <w:snapToGrid w:val="0"/>
              <w:spacing w:line="400" w:lineRule="exact"/>
              <w:ind w:firstLine="240" w:firstLineChars="100"/>
              <w:rPr>
                <w:rFonts w:ascii="Times New Roman"/>
                <w:snapToGrid w:val="0"/>
                <w:color w:val="auto"/>
                <w:kern w:val="0"/>
                <w:szCs w:val="24"/>
                <w:highlight w:val="none"/>
              </w:rPr>
            </w:pPr>
            <w:r>
              <w:rPr>
                <w:rFonts w:hint="eastAsia" w:ascii="Times New Roman"/>
                <w:snapToGrid w:val="0"/>
                <w:color w:val="auto"/>
                <w:kern w:val="0"/>
                <w:szCs w:val="24"/>
                <w:highlight w:val="none"/>
              </w:rPr>
              <w:t>综合评估法</w:t>
            </w:r>
          </w:p>
        </w:tc>
      </w:tr>
      <w:tr w14:paraId="60D8C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902EB54">
            <w:pPr>
              <w:wordWrap w:val="0"/>
              <w:adjustRightInd w:val="0"/>
              <w:snapToGrid w:val="0"/>
              <w:spacing w:line="40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28</w:t>
            </w:r>
          </w:p>
        </w:tc>
        <w:tc>
          <w:tcPr>
            <w:tcW w:w="1725" w:type="dxa"/>
            <w:tcBorders>
              <w:top w:val="single" w:color="auto" w:sz="4" w:space="0"/>
              <w:left w:val="single" w:color="auto" w:sz="4" w:space="0"/>
              <w:bottom w:val="single" w:color="auto" w:sz="4" w:space="0"/>
              <w:right w:val="single" w:color="auto" w:sz="4" w:space="0"/>
            </w:tcBorders>
            <w:vAlign w:val="center"/>
          </w:tcPr>
          <w:p w14:paraId="7816B341">
            <w:pPr>
              <w:wordWrap w:val="0"/>
              <w:adjustRightInd w:val="0"/>
              <w:snapToGrid w:val="0"/>
              <w:spacing w:line="360" w:lineRule="exact"/>
              <w:jc w:val="center"/>
              <w:rPr>
                <w:rFonts w:ascii="Times New Roman"/>
                <w:snapToGrid w:val="0"/>
                <w:color w:val="auto"/>
                <w:kern w:val="0"/>
                <w:szCs w:val="24"/>
                <w:highlight w:val="none"/>
              </w:rPr>
            </w:pPr>
            <w:r>
              <w:rPr>
                <w:rFonts w:hAnsi="宋体" w:cs="宋体"/>
                <w:snapToGrid w:val="0"/>
                <w:color w:val="auto"/>
                <w:kern w:val="0"/>
                <w:szCs w:val="24"/>
                <w:highlight w:val="none"/>
              </w:rPr>
              <w:t>有关安全生产责任保险的约定</w:t>
            </w:r>
          </w:p>
        </w:tc>
        <w:tc>
          <w:tcPr>
            <w:tcW w:w="7144" w:type="dxa"/>
            <w:tcBorders>
              <w:top w:val="single" w:color="auto" w:sz="4" w:space="0"/>
              <w:left w:val="single" w:color="auto" w:sz="4" w:space="0"/>
              <w:bottom w:val="single" w:color="auto" w:sz="4" w:space="0"/>
              <w:right w:val="single" w:color="auto" w:sz="4" w:space="0"/>
            </w:tcBorders>
            <w:vAlign w:val="center"/>
          </w:tcPr>
          <w:p w14:paraId="15754E24">
            <w:pPr>
              <w:wordWrap w:val="0"/>
              <w:adjustRightInd w:val="0"/>
              <w:snapToGrid w:val="0"/>
              <w:spacing w:line="400" w:lineRule="exact"/>
              <w:ind w:firstLine="240" w:firstLineChars="100"/>
              <w:rPr>
                <w:rFonts w:ascii="Times New Roman"/>
                <w:snapToGrid w:val="0"/>
                <w:color w:val="auto"/>
                <w:kern w:val="0"/>
                <w:szCs w:val="24"/>
                <w:highlight w:val="none"/>
              </w:rPr>
            </w:pPr>
            <w:r>
              <w:rPr>
                <w:rFonts w:hint="eastAsia" w:hAnsi="宋体" w:cs="宋体"/>
                <w:snapToGrid w:val="0"/>
                <w:color w:val="auto"/>
                <w:kern w:val="0"/>
                <w:szCs w:val="24"/>
                <w:highlight w:val="none"/>
              </w:rPr>
              <w:t>根据乐昌市应急管理局《关于做好安全生产责任保险推广工作的通知》（乐安委办〔2020〕21号），安责险实施全覆盖的文件精神，投标单位须按照文件要求将项目安责险费用计入投标报价中。</w:t>
            </w:r>
          </w:p>
        </w:tc>
      </w:tr>
      <w:tr w14:paraId="5FB9B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D7B98B2">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29</w:t>
            </w:r>
          </w:p>
        </w:tc>
        <w:tc>
          <w:tcPr>
            <w:tcW w:w="1725" w:type="dxa"/>
            <w:tcBorders>
              <w:top w:val="single" w:color="auto" w:sz="4" w:space="0"/>
              <w:left w:val="single" w:color="auto" w:sz="4" w:space="0"/>
              <w:bottom w:val="single" w:color="auto" w:sz="4" w:space="0"/>
              <w:right w:val="single" w:color="auto" w:sz="4" w:space="0"/>
            </w:tcBorders>
            <w:vAlign w:val="center"/>
          </w:tcPr>
          <w:p w14:paraId="0740E331">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招标人</w:t>
            </w:r>
          </w:p>
          <w:p w14:paraId="5D9F0A39">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联系方式</w:t>
            </w:r>
          </w:p>
        </w:tc>
        <w:tc>
          <w:tcPr>
            <w:tcW w:w="7144" w:type="dxa"/>
            <w:tcBorders>
              <w:top w:val="single" w:color="auto" w:sz="4" w:space="0"/>
              <w:left w:val="single" w:color="auto" w:sz="4" w:space="0"/>
              <w:bottom w:val="single" w:color="auto" w:sz="4" w:space="0"/>
              <w:right w:val="single" w:color="auto" w:sz="4" w:space="0"/>
            </w:tcBorders>
            <w:vAlign w:val="center"/>
          </w:tcPr>
          <w:p w14:paraId="33531AE0">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ascii="Times New Roman"/>
                <w:snapToGrid w:val="0"/>
                <w:color w:val="auto"/>
                <w:kern w:val="0"/>
                <w:szCs w:val="24"/>
                <w:highlight w:val="none"/>
              </w:rPr>
              <w:t>单位名称：</w:t>
            </w:r>
            <w:r>
              <w:rPr>
                <w:rFonts w:hint="eastAsia" w:ascii="Times New Roman"/>
                <w:snapToGrid w:val="0"/>
                <w:color w:val="auto"/>
                <w:kern w:val="0"/>
                <w:szCs w:val="24"/>
                <w:highlight w:val="none"/>
              </w:rPr>
              <w:t>乐昌市政府投资建设项目代建管理局</w:t>
            </w:r>
          </w:p>
          <w:p w14:paraId="32B7A746">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ascii="Times New Roman"/>
                <w:snapToGrid w:val="0"/>
                <w:color w:val="auto"/>
                <w:kern w:val="0"/>
                <w:szCs w:val="24"/>
                <w:highlight w:val="none"/>
              </w:rPr>
              <w:t>办公地址：乐昌市乐城广福路98号</w:t>
            </w:r>
          </w:p>
          <w:p w14:paraId="61BFE9E6">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ascii="Times New Roman"/>
                <w:snapToGrid w:val="0"/>
                <w:color w:val="auto"/>
                <w:kern w:val="0"/>
                <w:szCs w:val="24"/>
                <w:highlight w:val="none"/>
              </w:rPr>
              <w:t>联系人（部门）：</w:t>
            </w:r>
            <w:r>
              <w:rPr>
                <w:rFonts w:hint="eastAsia" w:ascii="Times New Roman"/>
                <w:snapToGrid w:val="0"/>
                <w:color w:val="auto"/>
                <w:kern w:val="0"/>
                <w:szCs w:val="24"/>
                <w:highlight w:val="none"/>
              </w:rPr>
              <w:t>何</w:t>
            </w:r>
            <w:r>
              <w:rPr>
                <w:rFonts w:ascii="Times New Roman"/>
                <w:snapToGrid w:val="0"/>
                <w:color w:val="auto"/>
                <w:kern w:val="0"/>
                <w:szCs w:val="24"/>
                <w:highlight w:val="none"/>
              </w:rPr>
              <w:t>工</w:t>
            </w:r>
          </w:p>
          <w:p w14:paraId="3E791632">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ascii="Times New Roman"/>
                <w:snapToGrid w:val="0"/>
                <w:color w:val="auto"/>
                <w:kern w:val="0"/>
                <w:szCs w:val="24"/>
                <w:highlight w:val="none"/>
              </w:rPr>
              <w:t>联系电话：0751-5566203</w:t>
            </w:r>
          </w:p>
        </w:tc>
      </w:tr>
      <w:tr w14:paraId="04C62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618E79D">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30</w:t>
            </w:r>
          </w:p>
        </w:tc>
        <w:tc>
          <w:tcPr>
            <w:tcW w:w="1725" w:type="dxa"/>
            <w:tcBorders>
              <w:top w:val="single" w:color="auto" w:sz="4" w:space="0"/>
              <w:left w:val="single" w:color="auto" w:sz="4" w:space="0"/>
              <w:bottom w:val="single" w:color="auto" w:sz="4" w:space="0"/>
              <w:right w:val="single" w:color="auto" w:sz="4" w:space="0"/>
            </w:tcBorders>
            <w:vAlign w:val="center"/>
          </w:tcPr>
          <w:p w14:paraId="25FE0BBA">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招标代理机构</w:t>
            </w:r>
          </w:p>
          <w:p w14:paraId="44657E88">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联系方式</w:t>
            </w:r>
          </w:p>
        </w:tc>
        <w:tc>
          <w:tcPr>
            <w:tcW w:w="7144" w:type="dxa"/>
            <w:tcBorders>
              <w:top w:val="single" w:color="auto" w:sz="4" w:space="0"/>
              <w:left w:val="single" w:color="auto" w:sz="4" w:space="0"/>
              <w:bottom w:val="single" w:color="auto" w:sz="4" w:space="0"/>
              <w:right w:val="single" w:color="auto" w:sz="4" w:space="0"/>
            </w:tcBorders>
            <w:vAlign w:val="center"/>
          </w:tcPr>
          <w:p w14:paraId="7DBCC98E">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单位名称：</w:t>
            </w:r>
            <w:r>
              <w:rPr>
                <w:rFonts w:hint="eastAsia" w:ascii="Times New Roman"/>
                <w:snapToGrid w:val="0"/>
                <w:color w:val="auto"/>
                <w:kern w:val="0"/>
                <w:szCs w:val="24"/>
                <w:highlight w:val="none"/>
                <w:lang w:eastAsia="zh-CN"/>
              </w:rPr>
              <w:t>韶关市建韶工程造价咨询有限公司</w:t>
            </w:r>
            <w:r>
              <w:rPr>
                <w:rFonts w:hint="eastAsia" w:ascii="Times New Roman"/>
                <w:snapToGrid w:val="0"/>
                <w:color w:val="auto"/>
                <w:kern w:val="0"/>
                <w:szCs w:val="24"/>
                <w:highlight w:val="none"/>
              </w:rPr>
              <w:t xml:space="preserve"> </w:t>
            </w:r>
          </w:p>
          <w:p w14:paraId="3833A21E">
            <w:pPr>
              <w:wordWrap w:val="0"/>
              <w:adjustRightInd w:val="0"/>
              <w:snapToGrid w:val="0"/>
              <w:spacing w:line="400" w:lineRule="exact"/>
              <w:ind w:firstLine="240" w:firstLineChars="100"/>
              <w:jc w:val="left"/>
              <w:rPr>
                <w:rFonts w:ascii="Times New Roman"/>
                <w:snapToGrid w:val="0"/>
                <w:color w:val="auto"/>
                <w:kern w:val="0"/>
                <w:szCs w:val="24"/>
                <w:highlight w:val="none"/>
              </w:rPr>
            </w:pPr>
            <w:r>
              <w:rPr>
                <w:rFonts w:ascii="Times New Roman"/>
                <w:snapToGrid w:val="0"/>
                <w:color w:val="auto"/>
                <w:kern w:val="0"/>
                <w:szCs w:val="24"/>
                <w:highlight w:val="none"/>
              </w:rPr>
              <w:t>办公地址：韶关市武江区工业东路24号阳光康地A幢第二层商铺</w:t>
            </w:r>
          </w:p>
          <w:p w14:paraId="428BE282">
            <w:pPr>
              <w:wordWrap w:val="0"/>
              <w:adjustRightInd w:val="0"/>
              <w:snapToGrid w:val="0"/>
              <w:spacing w:line="400" w:lineRule="exact"/>
              <w:ind w:firstLine="240" w:firstLineChars="100"/>
              <w:jc w:val="left"/>
              <w:rPr>
                <w:rFonts w:ascii="Times New Roman"/>
                <w:snapToGrid w:val="0"/>
                <w:color w:val="auto"/>
                <w:kern w:val="0"/>
                <w:szCs w:val="24"/>
                <w:highlight w:val="none"/>
              </w:rPr>
            </w:pPr>
            <w:r>
              <w:rPr>
                <w:rFonts w:ascii="Times New Roman"/>
                <w:snapToGrid w:val="0"/>
                <w:color w:val="auto"/>
                <w:kern w:val="0"/>
                <w:szCs w:val="24"/>
                <w:highlight w:val="none"/>
              </w:rPr>
              <w:t>联系人：张工</w:t>
            </w:r>
          </w:p>
          <w:p w14:paraId="28A96EAE">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ascii="Times New Roman"/>
                <w:snapToGrid w:val="0"/>
                <w:color w:val="auto"/>
                <w:kern w:val="0"/>
                <w:szCs w:val="24"/>
                <w:highlight w:val="none"/>
              </w:rPr>
              <w:t>联系电话：0751-8616600</w:t>
            </w:r>
          </w:p>
        </w:tc>
      </w:tr>
      <w:tr w14:paraId="496C3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19E5B4B">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31</w:t>
            </w:r>
          </w:p>
        </w:tc>
        <w:tc>
          <w:tcPr>
            <w:tcW w:w="1725" w:type="dxa"/>
            <w:tcBorders>
              <w:top w:val="single" w:color="auto" w:sz="4" w:space="0"/>
              <w:left w:val="single" w:color="auto" w:sz="4" w:space="0"/>
              <w:bottom w:val="single" w:color="auto" w:sz="4" w:space="0"/>
              <w:right w:val="single" w:color="auto" w:sz="4" w:space="0"/>
            </w:tcBorders>
            <w:vAlign w:val="center"/>
          </w:tcPr>
          <w:p w14:paraId="415045A1">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交易场所</w:t>
            </w:r>
          </w:p>
          <w:p w14:paraId="4216EE70">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联系方式</w:t>
            </w:r>
          </w:p>
        </w:tc>
        <w:tc>
          <w:tcPr>
            <w:tcW w:w="7144" w:type="dxa"/>
            <w:tcBorders>
              <w:top w:val="single" w:color="auto" w:sz="4" w:space="0"/>
              <w:left w:val="single" w:color="auto" w:sz="4" w:space="0"/>
              <w:bottom w:val="single" w:color="auto" w:sz="4" w:space="0"/>
              <w:right w:val="single" w:color="auto" w:sz="4" w:space="0"/>
            </w:tcBorders>
            <w:vAlign w:val="center"/>
          </w:tcPr>
          <w:p w14:paraId="345A81E4">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单位名称：韶关市公共资源交易中心</w:t>
            </w:r>
          </w:p>
          <w:p w14:paraId="4C60B8C5">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办公地址：乐昌市昌山北路23号韶关市公共资源交易中心乐昌分中心</w:t>
            </w:r>
          </w:p>
          <w:p w14:paraId="7D3A19C4">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联系人（部门）：工程交易部</w:t>
            </w:r>
          </w:p>
          <w:p w14:paraId="06CA5770">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联系电话：</w:t>
            </w:r>
            <w:r>
              <w:rPr>
                <w:rFonts w:hint="eastAsia" w:hAnsi="宋体" w:cs="宋体"/>
                <w:snapToGrid w:val="0"/>
                <w:color w:val="auto"/>
                <w:kern w:val="0"/>
                <w:szCs w:val="24"/>
                <w:highlight w:val="none"/>
              </w:rPr>
              <w:t>0751-5570106</w:t>
            </w:r>
          </w:p>
        </w:tc>
      </w:tr>
      <w:bookmarkEnd w:id="13"/>
      <w:tr w14:paraId="13B84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615CE4D">
            <w:pPr>
              <w:wordWrap w:val="0"/>
              <w:adjustRightInd w:val="0"/>
              <w:snapToGrid w:val="0"/>
              <w:spacing w:line="360" w:lineRule="exact"/>
              <w:jc w:val="center"/>
              <w:rPr>
                <w:rFonts w:ascii="Times New Roman"/>
                <w:snapToGrid w:val="0"/>
                <w:color w:val="auto"/>
                <w:kern w:val="0"/>
                <w:szCs w:val="24"/>
                <w:highlight w:val="none"/>
              </w:rPr>
            </w:pPr>
            <w:bookmarkStart w:id="17" w:name="_Toc5853"/>
            <w:bookmarkStart w:id="18" w:name="_Toc122671103"/>
            <w:bookmarkStart w:id="19" w:name="_Toc122769943"/>
            <w:bookmarkStart w:id="20" w:name="_Toc122859103"/>
            <w:r>
              <w:rPr>
                <w:rFonts w:hint="eastAsia" w:ascii="Times New Roman"/>
                <w:snapToGrid w:val="0"/>
                <w:color w:val="auto"/>
                <w:kern w:val="0"/>
                <w:szCs w:val="24"/>
                <w:highlight w:val="none"/>
              </w:rPr>
              <w:t>32</w:t>
            </w:r>
          </w:p>
        </w:tc>
        <w:tc>
          <w:tcPr>
            <w:tcW w:w="1725" w:type="dxa"/>
            <w:tcBorders>
              <w:top w:val="single" w:color="auto" w:sz="4" w:space="0"/>
              <w:left w:val="single" w:color="auto" w:sz="4" w:space="0"/>
              <w:bottom w:val="single" w:color="auto" w:sz="4" w:space="0"/>
              <w:right w:val="single" w:color="auto" w:sz="4" w:space="0"/>
            </w:tcBorders>
            <w:vAlign w:val="center"/>
          </w:tcPr>
          <w:p w14:paraId="6279232C">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行政监督部门</w:t>
            </w:r>
          </w:p>
          <w:p w14:paraId="18AE4450">
            <w:pPr>
              <w:wordWrap w:val="0"/>
              <w:adjustRightInd w:val="0"/>
              <w:snapToGrid w:val="0"/>
              <w:spacing w:line="360" w:lineRule="exact"/>
              <w:jc w:val="center"/>
              <w:rPr>
                <w:rFonts w:ascii="Times New Roman"/>
                <w:snapToGrid w:val="0"/>
                <w:color w:val="auto"/>
                <w:kern w:val="0"/>
                <w:szCs w:val="24"/>
                <w:highlight w:val="none"/>
              </w:rPr>
            </w:pPr>
            <w:r>
              <w:rPr>
                <w:rFonts w:hint="eastAsia" w:ascii="Times New Roman"/>
                <w:snapToGrid w:val="0"/>
                <w:color w:val="auto"/>
                <w:kern w:val="0"/>
                <w:szCs w:val="24"/>
                <w:highlight w:val="none"/>
              </w:rPr>
              <w:t>联系方式</w:t>
            </w:r>
          </w:p>
        </w:tc>
        <w:tc>
          <w:tcPr>
            <w:tcW w:w="7144" w:type="dxa"/>
            <w:tcBorders>
              <w:top w:val="single" w:color="auto" w:sz="4" w:space="0"/>
              <w:left w:val="single" w:color="auto" w:sz="4" w:space="0"/>
              <w:bottom w:val="single" w:color="auto" w:sz="4" w:space="0"/>
              <w:right w:val="single" w:color="auto" w:sz="4" w:space="0"/>
            </w:tcBorders>
            <w:vAlign w:val="center"/>
          </w:tcPr>
          <w:p w14:paraId="7B5CBCAB">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单位名称：乐昌市住房和城乡建设管理局 </w:t>
            </w:r>
          </w:p>
          <w:p w14:paraId="741BFF1D">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办公地址：乐昌市公园路13号</w:t>
            </w:r>
          </w:p>
          <w:p w14:paraId="65CE72D2">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联系人(部门)：建筑业监督管理股  </w:t>
            </w:r>
          </w:p>
          <w:p w14:paraId="4D4058E1">
            <w:pPr>
              <w:wordWrap w:val="0"/>
              <w:adjustRightInd w:val="0"/>
              <w:snapToGrid w:val="0"/>
              <w:spacing w:line="360" w:lineRule="exact"/>
              <w:ind w:firstLine="240" w:firstLineChars="100"/>
              <w:jc w:val="left"/>
              <w:rPr>
                <w:rFonts w:ascii="Times New Roman"/>
                <w:snapToGrid w:val="0"/>
                <w:color w:val="auto"/>
                <w:kern w:val="0"/>
                <w:szCs w:val="24"/>
                <w:highlight w:val="none"/>
              </w:rPr>
            </w:pPr>
            <w:r>
              <w:rPr>
                <w:rFonts w:hint="eastAsia" w:ascii="Times New Roman"/>
                <w:snapToGrid w:val="0"/>
                <w:color w:val="auto"/>
                <w:kern w:val="0"/>
                <w:szCs w:val="24"/>
                <w:highlight w:val="none"/>
              </w:rPr>
              <w:t>联系电话：</w:t>
            </w:r>
            <w:r>
              <w:rPr>
                <w:rFonts w:hint="eastAsia" w:hAnsi="宋体" w:cs="宋体"/>
                <w:snapToGrid w:val="0"/>
                <w:color w:val="auto"/>
                <w:kern w:val="0"/>
                <w:szCs w:val="24"/>
                <w:highlight w:val="none"/>
              </w:rPr>
              <w:t xml:space="preserve">0751—5552940 </w:t>
            </w:r>
          </w:p>
        </w:tc>
      </w:tr>
      <w:bookmarkEnd w:id="17"/>
      <w:bookmarkEnd w:id="18"/>
      <w:bookmarkEnd w:id="19"/>
      <w:bookmarkEnd w:id="20"/>
    </w:tbl>
    <w:p w14:paraId="3DCD3CAB">
      <w:pPr>
        <w:pStyle w:val="4"/>
        <w:wordWrap w:val="0"/>
        <w:autoSpaceDE/>
        <w:autoSpaceDN/>
        <w:snapToGrid w:val="0"/>
        <w:spacing w:before="260" w:after="260" w:line="360" w:lineRule="exact"/>
        <w:jc w:val="both"/>
        <w:rPr>
          <w:rFonts w:ascii="Times New Roman"/>
          <w:b/>
          <w:snapToGrid w:val="0"/>
          <w:color w:val="auto"/>
          <w:highlight w:val="none"/>
        </w:rPr>
        <w:sectPr>
          <w:footerReference r:id="rId6" w:type="default"/>
          <w:endnotePr>
            <w:numFmt w:val="decimal"/>
          </w:endnotePr>
          <w:pgSz w:w="11906" w:h="16838"/>
          <w:pgMar w:top="1701" w:right="1531" w:bottom="1417" w:left="1531" w:header="850" w:footer="992" w:gutter="0"/>
          <w:pgNumType w:start="1"/>
          <w:cols w:space="720" w:num="1"/>
          <w:docGrid w:linePitch="327" w:charSpace="0"/>
        </w:sectPr>
      </w:pPr>
    </w:p>
    <w:p w14:paraId="4A2E6B0A">
      <w:pPr>
        <w:pStyle w:val="4"/>
        <w:wordWrap w:val="0"/>
        <w:autoSpaceDE/>
        <w:autoSpaceDN/>
        <w:snapToGrid w:val="0"/>
        <w:spacing w:after="260" w:line="440" w:lineRule="exact"/>
        <w:jc w:val="both"/>
        <w:rPr>
          <w:rFonts w:hint="eastAsia" w:ascii="Times New Roman"/>
          <w:b/>
          <w:snapToGrid w:val="0"/>
          <w:color w:val="auto"/>
          <w:highlight w:val="none"/>
        </w:rPr>
      </w:pPr>
      <w:bookmarkStart w:id="21" w:name="_Toc1525"/>
      <w:bookmarkStart w:id="22" w:name="_Toc32465"/>
      <w:bookmarkStart w:id="23" w:name="_Toc12786"/>
      <w:bookmarkStart w:id="24" w:name="_Toc27075"/>
      <w:r>
        <w:rPr>
          <w:rFonts w:hint="eastAsia" w:ascii="Times New Roman"/>
          <w:b/>
          <w:snapToGrid w:val="0"/>
          <w:color w:val="auto"/>
          <w:highlight w:val="none"/>
        </w:rPr>
        <w:t>第二节 重要事项时间地点一览表</w:t>
      </w:r>
      <w:bookmarkEnd w:id="21"/>
      <w:bookmarkEnd w:id="22"/>
      <w:bookmarkEnd w:id="23"/>
      <w:bookmarkEnd w:id="24"/>
    </w:p>
    <w:tbl>
      <w:tblPr>
        <w:tblStyle w:val="3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63"/>
        <w:gridCol w:w="7441"/>
      </w:tblGrid>
      <w:tr w14:paraId="3ADA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75" w:type="dxa"/>
            <w:vAlign w:val="center"/>
          </w:tcPr>
          <w:p w14:paraId="25315A1E">
            <w:pPr>
              <w:pStyle w:val="136"/>
              <w:widowControl/>
              <w:spacing w:line="430" w:lineRule="atLeast"/>
              <w:jc w:val="center"/>
              <w:rPr>
                <w:rFonts w:ascii="宋体" w:hAnsi="宋体" w:cs="Tahoma"/>
                <w:color w:val="auto"/>
                <w:kern w:val="0"/>
                <w:sz w:val="24"/>
                <w:highlight w:val="none"/>
              </w:rPr>
            </w:pPr>
            <w:bookmarkStart w:id="25" w:name="OLE_LINK2"/>
            <w:r>
              <w:rPr>
                <w:rFonts w:hint="eastAsia" w:ascii="宋体" w:hAnsi="宋体" w:cs="Tahoma"/>
                <w:color w:val="auto"/>
                <w:kern w:val="0"/>
                <w:sz w:val="24"/>
                <w:highlight w:val="none"/>
              </w:rPr>
              <w:t>1</w:t>
            </w:r>
          </w:p>
        </w:tc>
        <w:tc>
          <w:tcPr>
            <w:tcW w:w="1763" w:type="dxa"/>
            <w:vAlign w:val="center"/>
          </w:tcPr>
          <w:p w14:paraId="70AA939D">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招标公告</w:t>
            </w:r>
          </w:p>
          <w:p w14:paraId="694E285C">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发布时间</w:t>
            </w:r>
          </w:p>
        </w:tc>
        <w:tc>
          <w:tcPr>
            <w:tcW w:w="7441" w:type="dxa"/>
            <w:vAlign w:val="center"/>
          </w:tcPr>
          <w:p w14:paraId="690EE278">
            <w:pPr>
              <w:pStyle w:val="136"/>
              <w:widowControl/>
              <w:spacing w:line="430" w:lineRule="atLeast"/>
              <w:rPr>
                <w:rFonts w:ascii="宋体" w:hAnsi="宋体" w:cs="Tahoma"/>
                <w:color w:val="auto"/>
                <w:kern w:val="0"/>
                <w:sz w:val="24"/>
                <w:highlight w:val="none"/>
              </w:rPr>
            </w:pPr>
            <w:r>
              <w:rPr>
                <w:rFonts w:hint="eastAsia" w:ascii="宋体" w:hAnsi="宋体" w:cs="Tahoma"/>
                <w:color w:val="auto"/>
                <w:kern w:val="0"/>
                <w:sz w:val="24"/>
                <w:highlight w:val="none"/>
                <w:u w:val="single"/>
                <w:lang w:val="en-US" w:eastAsia="zh-CN"/>
              </w:rPr>
              <w:t xml:space="preserve"> 2025</w:t>
            </w:r>
            <w:r>
              <w:rPr>
                <w:rFonts w:hint="eastAsia" w:ascii="宋体" w:hAnsi="宋体" w:cs="Tahoma"/>
                <w:color w:val="auto"/>
                <w:kern w:val="0"/>
                <w:sz w:val="24"/>
                <w:highlight w:val="none"/>
              </w:rPr>
              <w:t>年</w:t>
            </w:r>
            <w:r>
              <w:rPr>
                <w:rFonts w:hint="eastAsia" w:ascii="宋体" w:hAnsi="宋体" w:cs="Tahoma"/>
                <w:color w:val="auto"/>
                <w:kern w:val="0"/>
                <w:sz w:val="24"/>
                <w:highlight w:val="none"/>
                <w:u w:val="single"/>
                <w:lang w:val="en-US" w:eastAsia="zh-CN"/>
              </w:rPr>
              <w:t>1</w:t>
            </w:r>
            <w:r>
              <w:rPr>
                <w:rFonts w:hint="eastAsia" w:ascii="宋体" w:hAnsi="宋体" w:cs="Tahoma"/>
                <w:color w:val="auto"/>
                <w:kern w:val="0"/>
                <w:sz w:val="24"/>
                <w:highlight w:val="none"/>
              </w:rPr>
              <w:t>月</w:t>
            </w:r>
            <w:r>
              <w:rPr>
                <w:rFonts w:hint="eastAsia" w:ascii="宋体" w:hAnsi="宋体" w:cs="Tahoma"/>
                <w:color w:val="auto"/>
                <w:kern w:val="0"/>
                <w:sz w:val="24"/>
                <w:highlight w:val="none"/>
                <w:u w:val="single"/>
                <w:lang w:val="en-US" w:eastAsia="zh-CN"/>
              </w:rPr>
              <w:t>10</w:t>
            </w:r>
            <w:r>
              <w:rPr>
                <w:rFonts w:hint="eastAsia" w:ascii="宋体" w:hAnsi="宋体" w:cs="Tahoma"/>
                <w:color w:val="auto"/>
                <w:kern w:val="0"/>
                <w:sz w:val="24"/>
                <w:highlight w:val="none"/>
              </w:rPr>
              <w:t>日</w:t>
            </w:r>
            <w:r>
              <w:rPr>
                <w:rFonts w:hint="eastAsia" w:ascii="宋体" w:hAnsi="宋体" w:cs="Tahoma"/>
                <w:color w:val="auto"/>
                <w:kern w:val="0"/>
                <w:sz w:val="24"/>
                <w:highlight w:val="none"/>
                <w:u w:val="single"/>
                <w:lang w:val="en-US" w:eastAsia="zh-CN"/>
              </w:rPr>
              <w:t>20</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 xml:space="preserve"> 00</w:t>
            </w:r>
            <w:r>
              <w:rPr>
                <w:rFonts w:hint="eastAsia" w:ascii="宋体" w:hAnsi="宋体" w:cs="Tahoma"/>
                <w:color w:val="auto"/>
                <w:kern w:val="0"/>
                <w:sz w:val="24"/>
                <w:highlight w:val="none"/>
              </w:rPr>
              <w:t>分</w:t>
            </w:r>
            <w:r>
              <w:rPr>
                <w:rFonts w:hint="eastAsia"/>
                <w:snapToGrid w:val="0"/>
                <w:color w:val="auto"/>
                <w:kern w:val="0"/>
                <w:sz w:val="24"/>
                <w:highlight w:val="none"/>
              </w:rPr>
              <w:t>至</w:t>
            </w: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snapToGrid w:val="0"/>
                <w:color w:val="auto"/>
                <w:kern w:val="0"/>
                <w:sz w:val="24"/>
                <w:highlight w:val="none"/>
                <w:u w:val="single"/>
                <w:lang w:val="en-US" w:eastAsia="zh-CN"/>
              </w:rPr>
              <w:t xml:space="preserve"> 13 </w:t>
            </w:r>
            <w:r>
              <w:rPr>
                <w:rFonts w:hint="eastAsia"/>
                <w:snapToGrid w:val="0"/>
                <w:color w:val="auto"/>
                <w:kern w:val="0"/>
                <w:sz w:val="24"/>
                <w:highlight w:val="none"/>
              </w:rPr>
              <w:t>日</w:t>
            </w:r>
            <w:r>
              <w:rPr>
                <w:rFonts w:hint="eastAsia"/>
                <w:snapToGrid w:val="0"/>
                <w:color w:val="auto"/>
                <w:kern w:val="0"/>
                <w:sz w:val="24"/>
                <w:highlight w:val="none"/>
                <w:u w:val="single"/>
              </w:rPr>
              <w:t>10</w:t>
            </w:r>
            <w:r>
              <w:rPr>
                <w:rFonts w:hint="eastAsia"/>
                <w:snapToGrid w:val="0"/>
                <w:color w:val="auto"/>
                <w:kern w:val="0"/>
                <w:sz w:val="24"/>
                <w:highlight w:val="none"/>
              </w:rPr>
              <w:t>时</w:t>
            </w:r>
            <w:r>
              <w:rPr>
                <w:rFonts w:hint="eastAsia"/>
                <w:snapToGrid w:val="0"/>
                <w:color w:val="auto"/>
                <w:kern w:val="0"/>
                <w:sz w:val="24"/>
                <w:highlight w:val="none"/>
                <w:u w:val="single"/>
              </w:rPr>
              <w:t>00</w:t>
            </w:r>
            <w:r>
              <w:rPr>
                <w:rFonts w:hint="eastAsia"/>
                <w:snapToGrid w:val="0"/>
                <w:color w:val="auto"/>
                <w:kern w:val="0"/>
                <w:sz w:val="24"/>
                <w:highlight w:val="none"/>
              </w:rPr>
              <w:t>分</w:t>
            </w:r>
          </w:p>
        </w:tc>
      </w:tr>
      <w:tr w14:paraId="7AF9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75" w:type="dxa"/>
            <w:vAlign w:val="center"/>
          </w:tcPr>
          <w:p w14:paraId="30179DB2">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2</w:t>
            </w:r>
          </w:p>
        </w:tc>
        <w:tc>
          <w:tcPr>
            <w:tcW w:w="1763" w:type="dxa"/>
            <w:vAlign w:val="center"/>
          </w:tcPr>
          <w:p w14:paraId="67C2D340">
            <w:pPr>
              <w:pStyle w:val="136"/>
              <w:widowControl/>
              <w:spacing w:line="430" w:lineRule="atLeast"/>
              <w:jc w:val="center"/>
              <w:rPr>
                <w:rFonts w:ascii="宋体" w:hAnsi="宋体" w:cs="Tahoma"/>
                <w:color w:val="auto"/>
                <w:kern w:val="0"/>
                <w:sz w:val="24"/>
                <w:highlight w:val="none"/>
              </w:rPr>
            </w:pPr>
            <w:r>
              <w:rPr>
                <w:rFonts w:hint="eastAsia"/>
                <w:snapToGrid w:val="0"/>
                <w:color w:val="auto"/>
                <w:kern w:val="0"/>
                <w:sz w:val="24"/>
                <w:highlight w:val="none"/>
              </w:rPr>
              <w:t>获取招标文件截止时间</w:t>
            </w:r>
          </w:p>
        </w:tc>
        <w:tc>
          <w:tcPr>
            <w:tcW w:w="7441" w:type="dxa"/>
            <w:vAlign w:val="center"/>
          </w:tcPr>
          <w:p w14:paraId="4F1B3091">
            <w:pPr>
              <w:pStyle w:val="136"/>
              <w:widowControl/>
              <w:spacing w:line="430" w:lineRule="atLeast"/>
              <w:rPr>
                <w:rFonts w:ascii="宋体" w:hAnsi="宋体" w:cs="Tahoma"/>
                <w:color w:val="auto"/>
                <w:kern w:val="0"/>
                <w:sz w:val="24"/>
                <w:highlight w:val="none"/>
              </w:rPr>
            </w:pP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ascii="宋体" w:hAnsi="宋体" w:cs="Tahoma"/>
                <w:color w:val="auto"/>
                <w:kern w:val="0"/>
                <w:sz w:val="24"/>
                <w:highlight w:val="none"/>
                <w:u w:val="single"/>
                <w:lang w:val="en-US" w:eastAsia="zh-CN"/>
              </w:rPr>
              <w:t xml:space="preserve"> 13</w:t>
            </w:r>
            <w:r>
              <w:rPr>
                <w:rFonts w:hint="eastAsia" w:ascii="宋体" w:hAnsi="宋体" w:cs="Tahoma"/>
                <w:color w:val="auto"/>
                <w:kern w:val="0"/>
                <w:sz w:val="24"/>
                <w:highlight w:val="none"/>
              </w:rPr>
              <w:t>日</w:t>
            </w:r>
            <w:r>
              <w:rPr>
                <w:rFonts w:hint="eastAsia" w:ascii="宋体" w:hAnsi="宋体" w:cs="Tahoma"/>
                <w:color w:val="auto"/>
                <w:kern w:val="0"/>
                <w:sz w:val="24"/>
                <w:highlight w:val="none"/>
                <w:u w:val="single"/>
              </w:rPr>
              <w:t>10</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00</w:t>
            </w:r>
            <w:r>
              <w:rPr>
                <w:rFonts w:hint="eastAsia" w:ascii="宋体" w:hAnsi="宋体" w:cs="Tahoma"/>
                <w:color w:val="auto"/>
                <w:kern w:val="0"/>
                <w:sz w:val="24"/>
                <w:highlight w:val="none"/>
              </w:rPr>
              <w:t>分</w:t>
            </w:r>
          </w:p>
        </w:tc>
      </w:tr>
      <w:tr w14:paraId="5F4C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75" w:type="dxa"/>
            <w:vAlign w:val="center"/>
          </w:tcPr>
          <w:p w14:paraId="4DBC7897">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3</w:t>
            </w:r>
          </w:p>
        </w:tc>
        <w:tc>
          <w:tcPr>
            <w:tcW w:w="1763" w:type="dxa"/>
            <w:vAlign w:val="center"/>
          </w:tcPr>
          <w:p w14:paraId="19687EE5">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网上提问</w:t>
            </w:r>
          </w:p>
          <w:p w14:paraId="3DBCF208">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截止时间</w:t>
            </w:r>
          </w:p>
        </w:tc>
        <w:tc>
          <w:tcPr>
            <w:tcW w:w="7441" w:type="dxa"/>
            <w:vAlign w:val="center"/>
          </w:tcPr>
          <w:p w14:paraId="76F3674D">
            <w:pPr>
              <w:pStyle w:val="136"/>
              <w:widowControl/>
              <w:spacing w:line="430" w:lineRule="atLeast"/>
              <w:rPr>
                <w:rFonts w:ascii="宋体" w:hAnsi="宋体" w:cs="Tahoma"/>
                <w:color w:val="auto"/>
                <w:kern w:val="0"/>
                <w:sz w:val="24"/>
                <w:highlight w:val="none"/>
              </w:rPr>
            </w:pP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ascii="宋体" w:hAnsi="宋体" w:cs="Tahoma"/>
                <w:color w:val="auto"/>
                <w:kern w:val="0"/>
                <w:sz w:val="24"/>
                <w:highlight w:val="none"/>
                <w:u w:val="single"/>
                <w:lang w:val="en-US" w:eastAsia="zh-CN"/>
              </w:rPr>
              <w:t xml:space="preserve"> 3 </w:t>
            </w:r>
            <w:r>
              <w:rPr>
                <w:rFonts w:hint="eastAsia" w:ascii="宋体" w:hAnsi="宋体" w:cs="Tahoma"/>
                <w:color w:val="auto"/>
                <w:kern w:val="0"/>
                <w:sz w:val="24"/>
                <w:highlight w:val="none"/>
              </w:rPr>
              <w:t>日</w:t>
            </w:r>
            <w:r>
              <w:rPr>
                <w:rFonts w:hint="eastAsia" w:ascii="宋体" w:hAnsi="宋体" w:cs="Tahoma"/>
                <w:color w:val="auto"/>
                <w:kern w:val="0"/>
                <w:sz w:val="24"/>
                <w:highlight w:val="none"/>
                <w:u w:val="single"/>
              </w:rPr>
              <w:t>16</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00</w:t>
            </w:r>
            <w:r>
              <w:rPr>
                <w:rFonts w:hint="eastAsia" w:ascii="宋体" w:hAnsi="宋体" w:cs="Tahoma"/>
                <w:color w:val="auto"/>
                <w:kern w:val="0"/>
                <w:sz w:val="24"/>
                <w:highlight w:val="none"/>
              </w:rPr>
              <w:t>分</w:t>
            </w:r>
          </w:p>
        </w:tc>
      </w:tr>
      <w:tr w14:paraId="1270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75" w:type="dxa"/>
            <w:vAlign w:val="center"/>
          </w:tcPr>
          <w:p w14:paraId="1649F802">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4</w:t>
            </w:r>
          </w:p>
        </w:tc>
        <w:tc>
          <w:tcPr>
            <w:tcW w:w="1763" w:type="dxa"/>
            <w:vAlign w:val="center"/>
          </w:tcPr>
          <w:p w14:paraId="664B5275">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网上答疑</w:t>
            </w:r>
          </w:p>
          <w:p w14:paraId="279E2DAB">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时间</w:t>
            </w:r>
          </w:p>
        </w:tc>
        <w:tc>
          <w:tcPr>
            <w:tcW w:w="7441" w:type="dxa"/>
            <w:vAlign w:val="center"/>
          </w:tcPr>
          <w:p w14:paraId="448DDC80">
            <w:pPr>
              <w:pStyle w:val="136"/>
              <w:widowControl/>
              <w:spacing w:line="430" w:lineRule="atLeast"/>
              <w:rPr>
                <w:rFonts w:ascii="宋体" w:hAnsi="宋体" w:cs="Tahoma"/>
                <w:color w:val="auto"/>
                <w:kern w:val="0"/>
                <w:sz w:val="24"/>
                <w:highlight w:val="none"/>
              </w:rPr>
            </w:pP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ascii="宋体" w:hAnsi="宋体" w:cs="Tahoma"/>
                <w:color w:val="auto"/>
                <w:kern w:val="0"/>
                <w:sz w:val="24"/>
                <w:highlight w:val="none"/>
                <w:u w:val="single"/>
                <w:lang w:val="en-US" w:eastAsia="zh-CN"/>
              </w:rPr>
              <w:t xml:space="preserve"> 3 </w:t>
            </w:r>
            <w:r>
              <w:rPr>
                <w:rFonts w:hint="eastAsia" w:ascii="宋体" w:hAnsi="宋体" w:cs="Tahoma"/>
                <w:color w:val="auto"/>
                <w:kern w:val="0"/>
                <w:sz w:val="24"/>
                <w:highlight w:val="none"/>
              </w:rPr>
              <w:t>日</w:t>
            </w:r>
            <w:r>
              <w:rPr>
                <w:rFonts w:hint="eastAsia" w:ascii="宋体" w:hAnsi="宋体" w:cs="Tahoma"/>
                <w:color w:val="auto"/>
                <w:kern w:val="0"/>
                <w:sz w:val="24"/>
                <w:highlight w:val="none"/>
                <w:u w:val="single"/>
              </w:rPr>
              <w:t>16</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30</w:t>
            </w:r>
            <w:r>
              <w:rPr>
                <w:rFonts w:hint="eastAsia" w:ascii="宋体" w:hAnsi="宋体" w:cs="Tahoma"/>
                <w:color w:val="auto"/>
                <w:kern w:val="0"/>
                <w:sz w:val="24"/>
                <w:highlight w:val="none"/>
              </w:rPr>
              <w:t>分至</w:t>
            </w: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ascii="宋体" w:hAnsi="宋体" w:cs="Tahoma"/>
                <w:color w:val="auto"/>
                <w:kern w:val="0"/>
                <w:sz w:val="24"/>
                <w:highlight w:val="none"/>
                <w:u w:val="single"/>
                <w:lang w:val="en-US" w:eastAsia="zh-CN"/>
              </w:rPr>
              <w:t xml:space="preserve"> 6 </w:t>
            </w:r>
            <w:r>
              <w:rPr>
                <w:rFonts w:hint="eastAsia" w:ascii="宋体" w:hAnsi="宋体" w:cs="Tahoma"/>
                <w:color w:val="auto"/>
                <w:kern w:val="0"/>
                <w:sz w:val="24"/>
                <w:highlight w:val="none"/>
              </w:rPr>
              <w:t>日</w:t>
            </w:r>
            <w:r>
              <w:rPr>
                <w:rFonts w:hint="eastAsia" w:ascii="宋体" w:hAnsi="宋体" w:cs="Tahoma"/>
                <w:color w:val="auto"/>
                <w:kern w:val="0"/>
                <w:sz w:val="24"/>
                <w:highlight w:val="none"/>
                <w:u w:val="single"/>
              </w:rPr>
              <w:t>16</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00</w:t>
            </w:r>
            <w:r>
              <w:rPr>
                <w:rFonts w:hint="eastAsia" w:ascii="宋体" w:hAnsi="宋体" w:cs="Tahoma"/>
                <w:color w:val="auto"/>
                <w:kern w:val="0"/>
                <w:sz w:val="24"/>
                <w:highlight w:val="none"/>
              </w:rPr>
              <w:t>分</w:t>
            </w:r>
          </w:p>
        </w:tc>
      </w:tr>
      <w:tr w14:paraId="4BA4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575" w:type="dxa"/>
            <w:vAlign w:val="center"/>
          </w:tcPr>
          <w:p w14:paraId="0CB171C2">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5</w:t>
            </w:r>
          </w:p>
        </w:tc>
        <w:tc>
          <w:tcPr>
            <w:tcW w:w="1763" w:type="dxa"/>
            <w:vAlign w:val="center"/>
          </w:tcPr>
          <w:p w14:paraId="461F5DA8">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投标保证缴</w:t>
            </w:r>
          </w:p>
          <w:p w14:paraId="1E5F0508">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纳截止时间</w:t>
            </w:r>
          </w:p>
        </w:tc>
        <w:tc>
          <w:tcPr>
            <w:tcW w:w="7441" w:type="dxa"/>
            <w:vAlign w:val="center"/>
          </w:tcPr>
          <w:p w14:paraId="54C19FB0">
            <w:pPr>
              <w:pStyle w:val="136"/>
              <w:widowControl/>
              <w:spacing w:line="430" w:lineRule="atLeast"/>
              <w:rPr>
                <w:rFonts w:ascii="宋体" w:hAnsi="宋体" w:cs="Tahoma"/>
                <w:color w:val="auto"/>
                <w:kern w:val="0"/>
                <w:sz w:val="24"/>
                <w:highlight w:val="none"/>
              </w:rPr>
            </w:pPr>
            <w:r>
              <w:rPr>
                <w:rFonts w:hint="eastAsia" w:ascii="宋体" w:hAnsi="宋体" w:cs="Tahoma"/>
                <w:color w:val="auto"/>
                <w:kern w:val="0"/>
                <w:sz w:val="24"/>
                <w:highlight w:val="none"/>
              </w:rPr>
              <w:t>投标保证金到账截止时间：</w:t>
            </w: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snapToGrid w:val="0"/>
                <w:color w:val="auto"/>
                <w:kern w:val="0"/>
                <w:sz w:val="24"/>
                <w:highlight w:val="none"/>
                <w:u w:val="single"/>
                <w:lang w:val="en-US" w:eastAsia="zh-CN"/>
              </w:rPr>
              <w:t xml:space="preserve"> 12 </w:t>
            </w:r>
            <w:r>
              <w:rPr>
                <w:rFonts w:hint="eastAsia"/>
                <w:snapToGrid w:val="0"/>
                <w:color w:val="auto"/>
                <w:kern w:val="0"/>
                <w:sz w:val="24"/>
                <w:highlight w:val="none"/>
              </w:rPr>
              <w:t>日</w:t>
            </w:r>
            <w:r>
              <w:rPr>
                <w:rFonts w:hint="eastAsia" w:ascii="宋体" w:hAnsi="宋体" w:cs="Tahoma"/>
                <w:color w:val="auto"/>
                <w:kern w:val="0"/>
                <w:sz w:val="24"/>
                <w:highlight w:val="none"/>
                <w:u w:val="single"/>
              </w:rPr>
              <w:t xml:space="preserve"> 10 </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 xml:space="preserve"> 00 </w:t>
            </w:r>
            <w:r>
              <w:rPr>
                <w:rFonts w:hint="eastAsia" w:ascii="宋体" w:hAnsi="宋体" w:cs="Tahoma"/>
                <w:color w:val="auto"/>
                <w:kern w:val="0"/>
                <w:sz w:val="24"/>
                <w:highlight w:val="none"/>
              </w:rPr>
              <w:t>分；</w:t>
            </w:r>
          </w:p>
          <w:p w14:paraId="75064AA8">
            <w:pPr>
              <w:pStyle w:val="136"/>
              <w:widowControl/>
              <w:spacing w:line="430" w:lineRule="atLeast"/>
              <w:rPr>
                <w:rFonts w:ascii="宋体" w:hAnsi="宋体" w:cs="Tahoma"/>
                <w:color w:val="auto"/>
                <w:kern w:val="0"/>
                <w:sz w:val="24"/>
                <w:highlight w:val="none"/>
              </w:rPr>
            </w:pPr>
            <w:r>
              <w:rPr>
                <w:rFonts w:hint="eastAsia" w:ascii="宋体" w:hAnsi="宋体" w:cs="Tahoma"/>
                <w:color w:val="auto"/>
                <w:kern w:val="0"/>
                <w:sz w:val="24"/>
                <w:highlight w:val="none"/>
              </w:rPr>
              <w:t>投标保证担保上传截止时间：</w:t>
            </w: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snapToGrid w:val="0"/>
                <w:color w:val="auto"/>
                <w:kern w:val="0"/>
                <w:sz w:val="24"/>
                <w:highlight w:val="none"/>
                <w:u w:val="single"/>
                <w:lang w:val="en-US" w:eastAsia="zh-CN"/>
              </w:rPr>
              <w:t xml:space="preserve"> 12 </w:t>
            </w:r>
            <w:r>
              <w:rPr>
                <w:rFonts w:hint="eastAsia"/>
                <w:snapToGrid w:val="0"/>
                <w:color w:val="auto"/>
                <w:kern w:val="0"/>
                <w:sz w:val="24"/>
                <w:highlight w:val="none"/>
              </w:rPr>
              <w:t>日</w:t>
            </w:r>
            <w:r>
              <w:rPr>
                <w:rFonts w:hint="eastAsia" w:ascii="宋体" w:hAnsi="宋体" w:cs="Tahoma"/>
                <w:color w:val="auto"/>
                <w:kern w:val="0"/>
                <w:sz w:val="24"/>
                <w:highlight w:val="none"/>
                <w:u w:val="single"/>
              </w:rPr>
              <w:t xml:space="preserve"> 10 </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 xml:space="preserve"> 00 </w:t>
            </w:r>
            <w:r>
              <w:rPr>
                <w:rFonts w:hint="eastAsia" w:ascii="宋体" w:hAnsi="宋体" w:cs="Tahoma"/>
                <w:color w:val="auto"/>
                <w:kern w:val="0"/>
                <w:sz w:val="24"/>
                <w:highlight w:val="none"/>
              </w:rPr>
              <w:t>分；</w:t>
            </w:r>
          </w:p>
          <w:p w14:paraId="182F636F">
            <w:pPr>
              <w:pStyle w:val="136"/>
              <w:widowControl/>
              <w:spacing w:line="430" w:lineRule="atLeast"/>
              <w:rPr>
                <w:rFonts w:ascii="宋体" w:hAnsi="宋体" w:cs="Tahoma"/>
                <w:color w:val="auto"/>
                <w:kern w:val="0"/>
                <w:sz w:val="24"/>
                <w:highlight w:val="none"/>
              </w:rPr>
            </w:pPr>
            <w:r>
              <w:rPr>
                <w:rFonts w:hint="eastAsia" w:ascii="宋体" w:hAnsi="宋体" w:cs="Tahoma"/>
                <w:color w:val="auto"/>
                <w:kern w:val="0"/>
                <w:sz w:val="24"/>
                <w:highlight w:val="none"/>
              </w:rPr>
              <w:t>投标保证保险投保截止时间：</w:t>
            </w: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snapToGrid w:val="0"/>
                <w:color w:val="auto"/>
                <w:kern w:val="0"/>
                <w:sz w:val="24"/>
                <w:highlight w:val="none"/>
                <w:u w:val="single"/>
                <w:lang w:val="en-US" w:eastAsia="zh-CN"/>
              </w:rPr>
              <w:t xml:space="preserve"> 12 </w:t>
            </w:r>
            <w:r>
              <w:rPr>
                <w:rFonts w:hint="eastAsia"/>
                <w:snapToGrid w:val="0"/>
                <w:color w:val="auto"/>
                <w:kern w:val="0"/>
                <w:sz w:val="24"/>
                <w:highlight w:val="none"/>
              </w:rPr>
              <w:t>日</w:t>
            </w:r>
            <w:r>
              <w:rPr>
                <w:rFonts w:hint="eastAsia" w:ascii="宋体" w:hAnsi="宋体" w:cs="Tahoma"/>
                <w:color w:val="auto"/>
                <w:kern w:val="0"/>
                <w:sz w:val="24"/>
                <w:highlight w:val="none"/>
                <w:u w:val="single"/>
              </w:rPr>
              <w:t xml:space="preserve"> 10 </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 xml:space="preserve"> 00 </w:t>
            </w:r>
            <w:r>
              <w:rPr>
                <w:rFonts w:hint="eastAsia" w:ascii="宋体" w:hAnsi="宋体" w:cs="Tahoma"/>
                <w:color w:val="auto"/>
                <w:kern w:val="0"/>
                <w:sz w:val="24"/>
                <w:highlight w:val="none"/>
              </w:rPr>
              <w:t>分分。</w:t>
            </w:r>
          </w:p>
        </w:tc>
      </w:tr>
      <w:tr w14:paraId="5458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75" w:type="dxa"/>
            <w:vAlign w:val="center"/>
          </w:tcPr>
          <w:p w14:paraId="2D8B169F">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6</w:t>
            </w:r>
          </w:p>
        </w:tc>
        <w:tc>
          <w:tcPr>
            <w:tcW w:w="1763" w:type="dxa"/>
            <w:vAlign w:val="center"/>
          </w:tcPr>
          <w:p w14:paraId="098DBA8E">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电子投标</w:t>
            </w:r>
          </w:p>
          <w:p w14:paraId="1C575BF7">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截止时间</w:t>
            </w:r>
          </w:p>
        </w:tc>
        <w:tc>
          <w:tcPr>
            <w:tcW w:w="7441" w:type="dxa"/>
            <w:vAlign w:val="center"/>
          </w:tcPr>
          <w:p w14:paraId="1D653A7E">
            <w:pPr>
              <w:pStyle w:val="136"/>
              <w:widowControl/>
              <w:spacing w:line="430" w:lineRule="atLeast"/>
              <w:rPr>
                <w:rFonts w:ascii="宋体" w:hAnsi="宋体" w:cs="Tahoma"/>
                <w:color w:val="auto"/>
                <w:kern w:val="0"/>
                <w:sz w:val="24"/>
                <w:highlight w:val="none"/>
              </w:rPr>
            </w:pP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snapToGrid w:val="0"/>
                <w:color w:val="auto"/>
                <w:kern w:val="0"/>
                <w:sz w:val="24"/>
                <w:highlight w:val="none"/>
                <w:u w:val="single"/>
                <w:lang w:val="en-US" w:eastAsia="zh-CN"/>
              </w:rPr>
              <w:t>13</w:t>
            </w:r>
            <w:r>
              <w:rPr>
                <w:rFonts w:hint="eastAsia"/>
                <w:snapToGrid w:val="0"/>
                <w:color w:val="auto"/>
                <w:kern w:val="0"/>
                <w:sz w:val="24"/>
                <w:highlight w:val="none"/>
              </w:rPr>
              <w:t>日</w:t>
            </w:r>
            <w:r>
              <w:rPr>
                <w:rFonts w:hint="eastAsia" w:ascii="宋体" w:hAnsi="宋体" w:cs="Tahoma"/>
                <w:color w:val="auto"/>
                <w:kern w:val="0"/>
                <w:sz w:val="24"/>
                <w:highlight w:val="none"/>
                <w:u w:val="single"/>
              </w:rPr>
              <w:t xml:space="preserve">10 </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 xml:space="preserve"> 00</w:t>
            </w:r>
            <w:r>
              <w:rPr>
                <w:rFonts w:hint="eastAsia" w:ascii="宋体" w:hAnsi="宋体" w:cs="Tahoma"/>
                <w:color w:val="auto"/>
                <w:kern w:val="0"/>
                <w:sz w:val="24"/>
                <w:highlight w:val="none"/>
              </w:rPr>
              <w:t>分</w:t>
            </w:r>
          </w:p>
        </w:tc>
      </w:tr>
      <w:tr w14:paraId="7FA6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75" w:type="dxa"/>
            <w:vAlign w:val="center"/>
          </w:tcPr>
          <w:p w14:paraId="1861F781">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7</w:t>
            </w:r>
          </w:p>
        </w:tc>
        <w:tc>
          <w:tcPr>
            <w:tcW w:w="1763" w:type="dxa"/>
            <w:vAlign w:val="center"/>
          </w:tcPr>
          <w:p w14:paraId="6CE12DE4">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开标时间</w:t>
            </w:r>
          </w:p>
        </w:tc>
        <w:tc>
          <w:tcPr>
            <w:tcW w:w="7441" w:type="dxa"/>
            <w:vAlign w:val="center"/>
          </w:tcPr>
          <w:p w14:paraId="2CF01EF1">
            <w:pPr>
              <w:pStyle w:val="136"/>
              <w:widowControl/>
              <w:spacing w:line="430" w:lineRule="atLeast"/>
              <w:rPr>
                <w:rFonts w:ascii="宋体" w:hAnsi="宋体" w:cs="Tahoma"/>
                <w:color w:val="auto"/>
                <w:kern w:val="0"/>
                <w:sz w:val="24"/>
                <w:highlight w:val="none"/>
              </w:rPr>
            </w:pPr>
            <w:r>
              <w:rPr>
                <w:rFonts w:hint="eastAsia"/>
                <w:snapToGrid w:val="0"/>
                <w:color w:val="auto"/>
                <w:kern w:val="0"/>
                <w:sz w:val="24"/>
                <w:highlight w:val="none"/>
                <w:u w:val="single"/>
                <w:lang w:val="en-US" w:eastAsia="zh-CN"/>
              </w:rPr>
              <w:t>2025</w:t>
            </w:r>
            <w:r>
              <w:rPr>
                <w:rFonts w:hint="eastAsia"/>
                <w:snapToGrid w:val="0"/>
                <w:color w:val="auto"/>
                <w:kern w:val="0"/>
                <w:sz w:val="24"/>
                <w:highlight w:val="none"/>
              </w:rPr>
              <w:t>年</w:t>
            </w:r>
            <w:r>
              <w:rPr>
                <w:rFonts w:hint="eastAsia"/>
                <w:snapToGrid w:val="0"/>
                <w:color w:val="auto"/>
                <w:kern w:val="0"/>
                <w:sz w:val="24"/>
                <w:highlight w:val="none"/>
                <w:u w:val="single"/>
                <w:lang w:val="en-US" w:eastAsia="zh-CN"/>
              </w:rPr>
              <w:t xml:space="preserve"> 2 </w:t>
            </w:r>
            <w:r>
              <w:rPr>
                <w:rFonts w:hint="eastAsia"/>
                <w:snapToGrid w:val="0"/>
                <w:color w:val="auto"/>
                <w:kern w:val="0"/>
                <w:sz w:val="24"/>
                <w:highlight w:val="none"/>
              </w:rPr>
              <w:t>月</w:t>
            </w:r>
            <w:r>
              <w:rPr>
                <w:rFonts w:hint="eastAsia"/>
                <w:snapToGrid w:val="0"/>
                <w:color w:val="auto"/>
                <w:kern w:val="0"/>
                <w:sz w:val="24"/>
                <w:highlight w:val="none"/>
                <w:u w:val="single"/>
                <w:lang w:val="en-US" w:eastAsia="zh-CN"/>
              </w:rPr>
              <w:t xml:space="preserve"> 13</w:t>
            </w:r>
            <w:r>
              <w:rPr>
                <w:rFonts w:hint="eastAsia"/>
                <w:snapToGrid w:val="0"/>
                <w:color w:val="auto"/>
                <w:kern w:val="0"/>
                <w:sz w:val="24"/>
                <w:highlight w:val="none"/>
              </w:rPr>
              <w:t>日</w:t>
            </w:r>
            <w:r>
              <w:rPr>
                <w:rFonts w:hint="eastAsia" w:ascii="宋体" w:hAnsi="宋体" w:cs="Tahoma"/>
                <w:color w:val="auto"/>
                <w:kern w:val="0"/>
                <w:sz w:val="24"/>
                <w:highlight w:val="none"/>
                <w:u w:val="single"/>
              </w:rPr>
              <w:t>10</w:t>
            </w:r>
            <w:r>
              <w:rPr>
                <w:rFonts w:hint="eastAsia" w:ascii="宋体" w:hAnsi="宋体" w:cs="Tahoma"/>
                <w:color w:val="auto"/>
                <w:kern w:val="0"/>
                <w:sz w:val="24"/>
                <w:highlight w:val="none"/>
              </w:rPr>
              <w:t>时</w:t>
            </w:r>
            <w:r>
              <w:rPr>
                <w:rFonts w:hint="eastAsia" w:ascii="宋体" w:hAnsi="宋体" w:cs="Tahoma"/>
                <w:color w:val="auto"/>
                <w:kern w:val="0"/>
                <w:sz w:val="24"/>
                <w:highlight w:val="none"/>
                <w:u w:val="single"/>
              </w:rPr>
              <w:t xml:space="preserve"> 00 </w:t>
            </w:r>
            <w:r>
              <w:rPr>
                <w:rFonts w:hint="eastAsia" w:ascii="宋体" w:hAnsi="宋体" w:cs="Tahoma"/>
                <w:color w:val="auto"/>
                <w:kern w:val="0"/>
                <w:sz w:val="24"/>
                <w:highlight w:val="none"/>
              </w:rPr>
              <w:t>分</w:t>
            </w:r>
          </w:p>
        </w:tc>
      </w:tr>
      <w:tr w14:paraId="5752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575" w:type="dxa"/>
            <w:vAlign w:val="center"/>
          </w:tcPr>
          <w:p w14:paraId="196F57A1">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8</w:t>
            </w:r>
          </w:p>
        </w:tc>
        <w:tc>
          <w:tcPr>
            <w:tcW w:w="1763" w:type="dxa"/>
            <w:vAlign w:val="center"/>
          </w:tcPr>
          <w:p w14:paraId="27789DD0">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开标地点</w:t>
            </w:r>
          </w:p>
        </w:tc>
        <w:tc>
          <w:tcPr>
            <w:tcW w:w="7441" w:type="dxa"/>
            <w:vAlign w:val="center"/>
          </w:tcPr>
          <w:p w14:paraId="0D67962C">
            <w:pPr>
              <w:pStyle w:val="136"/>
              <w:widowControl/>
              <w:snapToGrid w:val="0"/>
              <w:spacing w:line="430" w:lineRule="atLeast"/>
              <w:rPr>
                <w:rFonts w:ascii="宋体" w:hAnsi="宋体" w:cs="Tahoma"/>
                <w:color w:val="auto"/>
                <w:kern w:val="0"/>
                <w:sz w:val="24"/>
                <w:highlight w:val="none"/>
              </w:rPr>
            </w:pPr>
            <w:r>
              <w:rPr>
                <w:rFonts w:hint="eastAsia" w:ascii="宋体" w:hAnsi="宋体" w:cs="Tahoma"/>
                <w:color w:val="auto"/>
                <w:kern w:val="0"/>
                <w:sz w:val="24"/>
                <w:highlight w:val="none"/>
              </w:rPr>
              <w:t>开标场所：韶关市公共资源交易中心</w:t>
            </w:r>
          </w:p>
          <w:p w14:paraId="260D72F3">
            <w:pPr>
              <w:pStyle w:val="136"/>
              <w:widowControl/>
              <w:spacing w:line="430" w:lineRule="atLeast"/>
              <w:rPr>
                <w:rFonts w:ascii="宋体" w:hAnsi="宋体" w:cs="Tahoma"/>
                <w:color w:val="auto"/>
                <w:kern w:val="0"/>
                <w:sz w:val="24"/>
                <w:highlight w:val="none"/>
              </w:rPr>
            </w:pPr>
            <w:r>
              <w:rPr>
                <w:rFonts w:hint="eastAsia" w:ascii="宋体" w:hAnsi="宋体" w:cs="Tahoma"/>
                <w:color w:val="auto"/>
                <w:kern w:val="0"/>
                <w:sz w:val="24"/>
                <w:highlight w:val="none"/>
              </w:rPr>
              <w:t>地址：韶关市公共资源交易中心乐昌分中心（地址：乐昌市昌山北路23号），具体开标室以当日现场通知为准。</w:t>
            </w:r>
          </w:p>
        </w:tc>
      </w:tr>
      <w:tr w14:paraId="0CD4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2338" w:type="dxa"/>
            <w:gridSpan w:val="2"/>
            <w:vAlign w:val="center"/>
          </w:tcPr>
          <w:p w14:paraId="252E9EF9">
            <w:pPr>
              <w:pStyle w:val="136"/>
              <w:widowControl/>
              <w:spacing w:line="430" w:lineRule="atLeast"/>
              <w:jc w:val="center"/>
              <w:rPr>
                <w:rFonts w:ascii="宋体" w:hAnsi="宋体" w:cs="Tahoma"/>
                <w:color w:val="auto"/>
                <w:kern w:val="0"/>
                <w:sz w:val="24"/>
                <w:highlight w:val="none"/>
              </w:rPr>
            </w:pPr>
            <w:r>
              <w:rPr>
                <w:rFonts w:hint="eastAsia" w:ascii="宋体" w:hAnsi="宋体" w:cs="Tahoma"/>
                <w:color w:val="auto"/>
                <w:kern w:val="0"/>
                <w:sz w:val="24"/>
                <w:highlight w:val="none"/>
              </w:rPr>
              <w:t>备注</w:t>
            </w:r>
          </w:p>
        </w:tc>
        <w:tc>
          <w:tcPr>
            <w:tcW w:w="7441" w:type="dxa"/>
            <w:vAlign w:val="center"/>
          </w:tcPr>
          <w:p w14:paraId="6AB981F3">
            <w:pPr>
              <w:pStyle w:val="136"/>
              <w:widowControl/>
              <w:spacing w:line="430" w:lineRule="atLeast"/>
              <w:rPr>
                <w:rFonts w:ascii="宋体" w:hAnsi="宋体" w:cs="Tahoma"/>
                <w:color w:val="auto"/>
                <w:kern w:val="0"/>
                <w:sz w:val="24"/>
                <w:highlight w:val="none"/>
              </w:rPr>
            </w:pPr>
            <w:r>
              <w:rPr>
                <w:rFonts w:hint="eastAsia" w:ascii="宋体" w:hAnsi="宋体" w:cs="Tahoma"/>
                <w:color w:val="auto"/>
                <w:kern w:val="0"/>
                <w:sz w:val="24"/>
                <w:highlight w:val="none"/>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bookmarkEnd w:id="25"/>
    </w:tbl>
    <w:p w14:paraId="5B478C7F">
      <w:pPr>
        <w:pStyle w:val="3"/>
        <w:tabs>
          <w:tab w:val="left" w:pos="885"/>
        </w:tabs>
        <w:wordWrap w:val="0"/>
        <w:autoSpaceDE/>
        <w:autoSpaceDN/>
        <w:snapToGrid w:val="0"/>
        <w:spacing w:line="440" w:lineRule="exact"/>
        <w:ind w:left="885" w:hanging="885"/>
        <w:jc w:val="center"/>
        <w:rPr>
          <w:rFonts w:ascii="Times New Roman"/>
          <w:snapToGrid w:val="0"/>
          <w:color w:val="auto"/>
          <w:sz w:val="24"/>
          <w:highlight w:val="none"/>
        </w:rPr>
        <w:sectPr>
          <w:endnotePr>
            <w:numFmt w:val="decimal"/>
          </w:endnotePr>
          <w:pgSz w:w="11906" w:h="16838"/>
          <w:pgMar w:top="1701" w:right="1531" w:bottom="1417" w:left="1531" w:header="850" w:footer="992" w:gutter="0"/>
          <w:cols w:space="720" w:num="1"/>
          <w:docGrid w:linePitch="327" w:charSpace="0"/>
        </w:sectPr>
      </w:pPr>
    </w:p>
    <w:p w14:paraId="7485FE8D">
      <w:pPr>
        <w:pStyle w:val="3"/>
        <w:tabs>
          <w:tab w:val="left" w:pos="885"/>
        </w:tabs>
        <w:wordWrap w:val="0"/>
        <w:autoSpaceDE/>
        <w:autoSpaceDN/>
        <w:snapToGrid w:val="0"/>
        <w:spacing w:line="440" w:lineRule="exact"/>
        <w:ind w:left="885" w:hanging="885"/>
        <w:jc w:val="both"/>
        <w:rPr>
          <w:rFonts w:ascii="Times New Roman"/>
          <w:b/>
          <w:snapToGrid w:val="0"/>
          <w:color w:val="auto"/>
          <w:sz w:val="24"/>
          <w:highlight w:val="none"/>
        </w:rPr>
      </w:pPr>
      <w:bookmarkStart w:id="26" w:name="_Hlt87793819"/>
      <w:bookmarkEnd w:id="26"/>
      <w:bookmarkStart w:id="27" w:name="_Toc16803"/>
      <w:bookmarkStart w:id="28" w:name="_Toc5895"/>
      <w:bookmarkStart w:id="29" w:name="_Toc18860"/>
      <w:bookmarkStart w:id="30" w:name="_Toc1219"/>
      <w:bookmarkStart w:id="31" w:name="_Toc18202"/>
      <w:bookmarkStart w:id="32" w:name="_Hlt69698705"/>
      <w:bookmarkStart w:id="33" w:name="_Hlt69698754"/>
      <w:r>
        <w:rPr>
          <w:rFonts w:hint="eastAsia" w:ascii="Times New Roman"/>
          <w:b/>
          <w:snapToGrid w:val="0"/>
          <w:color w:val="auto"/>
          <w:sz w:val="24"/>
          <w:highlight w:val="none"/>
        </w:rPr>
        <w:t>第三节 投标人须知</w:t>
      </w:r>
      <w:bookmarkEnd w:id="27"/>
      <w:bookmarkStart w:id="34" w:name="_Hlt69669159"/>
      <w:bookmarkEnd w:id="34"/>
      <w:r>
        <w:rPr>
          <w:rFonts w:hint="eastAsia" w:ascii="Times New Roman"/>
          <w:b/>
          <w:snapToGrid w:val="0"/>
          <w:color w:val="auto"/>
          <w:sz w:val="24"/>
          <w:highlight w:val="none"/>
        </w:rPr>
        <w:t>正文</w:t>
      </w:r>
      <w:bookmarkEnd w:id="28"/>
      <w:bookmarkEnd w:id="29"/>
      <w:bookmarkEnd w:id="30"/>
      <w:bookmarkEnd w:id="31"/>
    </w:p>
    <w:bookmarkEnd w:id="32"/>
    <w:bookmarkEnd w:id="33"/>
    <w:p w14:paraId="4E4BAB96">
      <w:pPr>
        <w:wordWrap w:val="0"/>
        <w:adjustRightInd w:val="0"/>
        <w:snapToGrid w:val="0"/>
        <w:spacing w:line="440" w:lineRule="exact"/>
        <w:ind w:firstLine="480" w:firstLineChars="200"/>
        <w:rPr>
          <w:rFonts w:ascii="Times New Roman"/>
          <w:snapToGrid w:val="0"/>
          <w:color w:val="auto"/>
          <w:kern w:val="0"/>
          <w:szCs w:val="28"/>
          <w:highlight w:val="none"/>
          <w:u w:val="single"/>
        </w:rPr>
      </w:pPr>
    </w:p>
    <w:p w14:paraId="51BCFE17">
      <w:pPr>
        <w:ind w:firstLine="560"/>
        <w:rPr>
          <w:rFonts w:ascii="Times New Roman"/>
          <w:b/>
          <w:snapToGrid w:val="0"/>
          <w:color w:val="auto"/>
          <w:highlight w:val="none"/>
        </w:rPr>
      </w:pPr>
      <w:bookmarkStart w:id="35" w:name="_Hlt119991399"/>
      <w:bookmarkEnd w:id="35"/>
      <w:bookmarkStart w:id="36" w:name="_Hlt87948285"/>
      <w:bookmarkEnd w:id="36"/>
      <w:bookmarkStart w:id="37" w:name="_Hlt78795222"/>
      <w:bookmarkEnd w:id="37"/>
      <w:bookmarkStart w:id="38" w:name="_Hlt109358474"/>
      <w:bookmarkEnd w:id="38"/>
      <w:bookmarkStart w:id="39" w:name="_Hlt74474735"/>
      <w:bookmarkEnd w:id="39"/>
      <w:bookmarkStart w:id="40" w:name="_Toc26083"/>
      <w:r>
        <w:rPr>
          <w:rFonts w:hint="eastAsia" w:hAnsi="宋体" w:cs="宋体"/>
          <w:snapToGrid w:val="0"/>
          <w:color w:val="auto"/>
          <w:kern w:val="0"/>
          <w:szCs w:val="24"/>
          <w:highlight w:val="none"/>
          <w:u w:val="single"/>
          <w:lang w:eastAsia="zh-CN"/>
        </w:rPr>
        <w:t>乐昌市府前桥辅道建设及提质改造工程</w:t>
      </w:r>
      <w:r>
        <w:rPr>
          <w:rFonts w:hAnsi="宋体" w:cs="宋体"/>
          <w:snapToGrid w:val="0"/>
          <w:color w:val="auto"/>
          <w:kern w:val="0"/>
          <w:szCs w:val="24"/>
          <w:highlight w:val="none"/>
        </w:rPr>
        <w:t>经</w:t>
      </w:r>
      <w:r>
        <w:rPr>
          <w:rFonts w:hAnsi="宋体"/>
          <w:snapToGrid w:val="0"/>
          <w:color w:val="auto"/>
          <w:kern w:val="0"/>
          <w:szCs w:val="24"/>
          <w:highlight w:val="none"/>
          <w:u w:val="single"/>
        </w:rPr>
        <w:t>乐昌市发展和改革局以《乐昌市发展和改革局关于</w:t>
      </w:r>
      <w:r>
        <w:rPr>
          <w:rFonts w:hint="eastAsia" w:hAnsi="宋体"/>
          <w:snapToGrid w:val="0"/>
          <w:color w:val="auto"/>
          <w:kern w:val="0"/>
          <w:szCs w:val="24"/>
          <w:highlight w:val="none"/>
          <w:u w:val="single"/>
          <w:lang w:eastAsia="zh-CN"/>
        </w:rPr>
        <w:t>乐昌市府前桥辅道建设及提质改造工程项目</w:t>
      </w:r>
      <w:r>
        <w:rPr>
          <w:rFonts w:hAnsi="宋体"/>
          <w:snapToGrid w:val="0"/>
          <w:color w:val="auto"/>
          <w:kern w:val="0"/>
          <w:szCs w:val="24"/>
          <w:highlight w:val="none"/>
          <w:u w:val="single"/>
        </w:rPr>
        <w:t>可行性研究报告的批复》（</w:t>
      </w:r>
      <w:r>
        <w:rPr>
          <w:rFonts w:hint="eastAsia" w:hAnsi="宋体"/>
          <w:snapToGrid w:val="0"/>
          <w:color w:val="auto"/>
          <w:kern w:val="0"/>
          <w:szCs w:val="24"/>
          <w:highlight w:val="none"/>
          <w:u w:val="single"/>
        </w:rPr>
        <w:t>乐</w:t>
      </w:r>
      <w:bookmarkStart w:id="372" w:name="_GoBack"/>
      <w:bookmarkEnd w:id="372"/>
      <w:r>
        <w:rPr>
          <w:rFonts w:hint="eastAsia" w:hAnsi="宋体"/>
          <w:snapToGrid w:val="0"/>
          <w:color w:val="auto"/>
          <w:kern w:val="0"/>
          <w:szCs w:val="24"/>
          <w:highlight w:val="none"/>
          <w:u w:val="single"/>
        </w:rPr>
        <w:t>发改投审〔2023〕</w:t>
      </w:r>
      <w:r>
        <w:rPr>
          <w:rFonts w:hint="eastAsia" w:hAnsi="宋体"/>
          <w:snapToGrid w:val="0"/>
          <w:color w:val="auto"/>
          <w:kern w:val="0"/>
          <w:szCs w:val="24"/>
          <w:highlight w:val="none"/>
          <w:u w:val="single"/>
          <w:lang w:val="en-US" w:eastAsia="zh-CN"/>
        </w:rPr>
        <w:t>11</w:t>
      </w:r>
      <w:r>
        <w:rPr>
          <w:rFonts w:hint="eastAsia" w:hAnsi="宋体"/>
          <w:snapToGrid w:val="0"/>
          <w:color w:val="auto"/>
          <w:kern w:val="0"/>
          <w:szCs w:val="24"/>
          <w:highlight w:val="none"/>
          <w:u w:val="single"/>
        </w:rPr>
        <w:t>号</w:t>
      </w:r>
      <w:r>
        <w:rPr>
          <w:rFonts w:hAnsi="宋体"/>
          <w:snapToGrid w:val="0"/>
          <w:color w:val="auto"/>
          <w:kern w:val="0"/>
          <w:szCs w:val="24"/>
          <w:highlight w:val="none"/>
          <w:u w:val="single"/>
        </w:rPr>
        <w:t>）</w:t>
      </w:r>
      <w:r>
        <w:rPr>
          <w:rStyle w:val="149"/>
          <w:rFonts w:hAnsi="宋体" w:cs="宋体"/>
          <w:color w:val="auto"/>
          <w:kern w:val="0"/>
          <w:szCs w:val="24"/>
          <w:highlight w:val="none"/>
        </w:rPr>
        <w:t>批准建设</w:t>
      </w:r>
      <w:r>
        <w:rPr>
          <w:rFonts w:hAnsi="宋体" w:cs="宋体"/>
          <w:snapToGrid w:val="0"/>
          <w:color w:val="auto"/>
          <w:kern w:val="0"/>
          <w:szCs w:val="24"/>
          <w:highlight w:val="none"/>
        </w:rPr>
        <w:t>，项目代码为</w:t>
      </w:r>
      <w:r>
        <w:rPr>
          <w:rFonts w:hint="eastAsia" w:hAnsi="宋体" w:cs="宋体"/>
          <w:snapToGrid w:val="0"/>
          <w:color w:val="auto"/>
          <w:kern w:val="0"/>
          <w:szCs w:val="24"/>
          <w:highlight w:val="none"/>
          <w:u w:val="single"/>
          <w:lang w:val="en-US" w:eastAsia="zh-CN"/>
        </w:rPr>
        <w:t>2210-440281-04-01-647654</w:t>
      </w:r>
      <w:r>
        <w:rPr>
          <w:rFonts w:hAnsi="宋体" w:cs="宋体"/>
          <w:snapToGrid w:val="0"/>
          <w:color w:val="auto"/>
          <w:kern w:val="0"/>
          <w:szCs w:val="24"/>
          <w:highlight w:val="none"/>
        </w:rPr>
        <w:t>。本工程项目业主为：</w:t>
      </w:r>
      <w:r>
        <w:rPr>
          <w:rFonts w:hint="eastAsia"/>
          <w:color w:val="auto"/>
          <w:sz w:val="24"/>
          <w:highlight w:val="none"/>
          <w:u w:val="single"/>
          <w:lang w:eastAsia="zh-CN"/>
        </w:rPr>
        <w:t>乐昌市园林管理处</w:t>
      </w:r>
      <w:r>
        <w:rPr>
          <w:rFonts w:hAnsi="宋体" w:cs="宋体"/>
          <w:snapToGrid w:val="0"/>
          <w:color w:val="auto"/>
          <w:kern w:val="0"/>
          <w:szCs w:val="24"/>
          <w:highlight w:val="none"/>
        </w:rPr>
        <w:t>，建设资金来自</w:t>
      </w:r>
      <w:r>
        <w:rPr>
          <w:rFonts w:hint="eastAsia" w:hAnsi="宋体" w:cs="宋体"/>
          <w:snapToGrid w:val="0"/>
          <w:color w:val="auto"/>
          <w:kern w:val="0"/>
          <w:szCs w:val="24"/>
          <w:highlight w:val="none"/>
          <w:u w:val="single"/>
        </w:rPr>
        <w:t>财政资金，不足部分由业主单位自筹解决</w:t>
      </w:r>
      <w:r>
        <w:rPr>
          <w:rFonts w:hAnsi="宋体" w:cs="宋体"/>
          <w:snapToGrid w:val="0"/>
          <w:color w:val="auto"/>
          <w:kern w:val="0"/>
          <w:szCs w:val="24"/>
          <w:highlight w:val="none"/>
          <w:u w:val="none"/>
        </w:rPr>
        <w:t>，</w:t>
      </w:r>
      <w:r>
        <w:rPr>
          <w:rStyle w:val="149"/>
          <w:rFonts w:hAnsi="宋体" w:cs="宋体"/>
          <w:color w:val="auto"/>
          <w:kern w:val="0"/>
          <w:szCs w:val="24"/>
          <w:highlight w:val="none"/>
        </w:rPr>
        <w:t>出资比例为</w:t>
      </w:r>
      <w:r>
        <w:rPr>
          <w:rFonts w:hAnsi="宋体" w:cs="宋体"/>
          <w:snapToGrid w:val="0"/>
          <w:color w:val="auto"/>
          <w:kern w:val="0"/>
          <w:szCs w:val="24"/>
          <w:highlight w:val="none"/>
        </w:rPr>
        <w:t xml:space="preserve"> </w:t>
      </w:r>
      <w:r>
        <w:rPr>
          <w:rFonts w:hAnsi="宋体" w:cs="宋体"/>
          <w:snapToGrid w:val="0"/>
          <w:color w:val="auto"/>
          <w:kern w:val="0"/>
          <w:szCs w:val="24"/>
          <w:highlight w:val="none"/>
          <w:u w:val="single"/>
        </w:rPr>
        <w:t>100%</w:t>
      </w:r>
      <w:r>
        <w:rPr>
          <w:rFonts w:hAnsi="宋体" w:cs="宋体"/>
          <w:snapToGrid w:val="0"/>
          <w:color w:val="auto"/>
          <w:kern w:val="0"/>
          <w:szCs w:val="24"/>
          <w:highlight w:val="none"/>
        </w:rPr>
        <w:t>，招标人为</w:t>
      </w:r>
      <w:r>
        <w:rPr>
          <w:rFonts w:hAnsi="宋体" w:cs="宋体"/>
          <w:color w:val="auto"/>
          <w:kern w:val="0"/>
          <w:szCs w:val="24"/>
          <w:highlight w:val="none"/>
          <w:u w:val="single"/>
        </w:rPr>
        <w:t>乐昌市政府投资建设项目代建管理局</w:t>
      </w:r>
      <w:r>
        <w:rPr>
          <w:rFonts w:hAnsi="宋体" w:cs="宋体"/>
          <w:snapToGrid w:val="0"/>
          <w:color w:val="auto"/>
          <w:kern w:val="0"/>
          <w:szCs w:val="24"/>
          <w:highlight w:val="none"/>
        </w:rPr>
        <w:t>，招标代理机构为</w:t>
      </w:r>
      <w:r>
        <w:rPr>
          <w:rFonts w:hint="eastAsia" w:hAnsi="宋体" w:cs="宋体"/>
          <w:color w:val="auto"/>
          <w:kern w:val="0"/>
          <w:szCs w:val="24"/>
          <w:highlight w:val="none"/>
          <w:u w:val="single"/>
          <w:lang w:eastAsia="zh-CN"/>
        </w:rPr>
        <w:t>韶关市建韶工程造价咨询有限公司</w:t>
      </w:r>
      <w:r>
        <w:rPr>
          <w:rFonts w:hAnsi="宋体" w:cs="宋体"/>
          <w:snapToGrid w:val="0"/>
          <w:color w:val="auto"/>
          <w:kern w:val="0"/>
          <w:szCs w:val="24"/>
          <w:highlight w:val="none"/>
        </w:rPr>
        <w:t>。项目已具备招标条件，现对该项目的</w:t>
      </w:r>
      <w:r>
        <w:rPr>
          <w:rFonts w:hint="eastAsia" w:hAnsi="宋体"/>
          <w:snapToGrid w:val="0"/>
          <w:color w:val="auto"/>
          <w:kern w:val="0"/>
          <w:szCs w:val="24"/>
          <w:highlight w:val="none"/>
          <w:u w:val="single"/>
          <w:lang w:eastAsia="zh-CN"/>
        </w:rPr>
        <w:t>一标段</w:t>
      </w:r>
      <w:r>
        <w:rPr>
          <w:rFonts w:hAnsi="宋体" w:cs="宋体"/>
          <w:snapToGrid w:val="0"/>
          <w:color w:val="auto"/>
          <w:kern w:val="0"/>
          <w:szCs w:val="24"/>
          <w:highlight w:val="none"/>
          <w:u w:val="single"/>
        </w:rPr>
        <w:t>施工</w:t>
      </w:r>
      <w:r>
        <w:rPr>
          <w:rFonts w:hAnsi="宋体" w:cs="宋体"/>
          <w:snapToGrid w:val="0"/>
          <w:color w:val="auto"/>
          <w:kern w:val="0"/>
          <w:szCs w:val="24"/>
          <w:highlight w:val="none"/>
        </w:rPr>
        <w:t>进行公开招标。</w:t>
      </w:r>
    </w:p>
    <w:p w14:paraId="75E9FD7E">
      <w:pPr>
        <w:pStyle w:val="4"/>
        <w:wordWrap w:val="0"/>
        <w:autoSpaceDE/>
        <w:autoSpaceDN/>
        <w:snapToGrid w:val="0"/>
        <w:spacing w:line="440" w:lineRule="exact"/>
        <w:ind w:firstLine="480"/>
        <w:jc w:val="both"/>
        <w:rPr>
          <w:rFonts w:ascii="Times New Roman"/>
          <w:b/>
          <w:snapToGrid w:val="0"/>
          <w:color w:val="auto"/>
          <w:highlight w:val="none"/>
        </w:rPr>
      </w:pPr>
      <w:bookmarkStart w:id="41" w:name="_Toc28320"/>
      <w:r>
        <w:rPr>
          <w:rFonts w:hint="eastAsia" w:ascii="Times New Roman"/>
          <w:b/>
          <w:snapToGrid w:val="0"/>
          <w:color w:val="auto"/>
          <w:highlight w:val="none"/>
        </w:rPr>
        <w:t>1．项目概况、招标范围和标段划分、投标费用</w:t>
      </w:r>
      <w:bookmarkEnd w:id="41"/>
    </w:p>
    <w:p w14:paraId="42575741">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1.1</w:t>
      </w:r>
      <w:r>
        <w:rPr>
          <w:rFonts w:hint="eastAsia"/>
          <w:snapToGrid w:val="0"/>
          <w:color w:val="auto"/>
          <w:kern w:val="0"/>
          <w:sz w:val="24"/>
          <w:highlight w:val="none"/>
        </w:rPr>
        <w:t xml:space="preserve"> 项目概况</w:t>
      </w:r>
    </w:p>
    <w:p w14:paraId="34BBC0A3">
      <w:pPr>
        <w:pStyle w:val="136"/>
        <w:wordWrap w:val="0"/>
        <w:adjustRightInd w:val="0"/>
        <w:snapToGrid w:val="0"/>
        <w:spacing w:line="440" w:lineRule="atLeast"/>
        <w:ind w:firstLine="480"/>
        <w:jc w:val="left"/>
        <w:rPr>
          <w:snapToGrid w:val="0"/>
          <w:color w:val="auto"/>
          <w:kern w:val="0"/>
          <w:sz w:val="24"/>
          <w:highlight w:val="none"/>
        </w:rPr>
      </w:pPr>
      <w:r>
        <w:rPr>
          <w:rFonts w:hint="eastAsia"/>
          <w:b/>
          <w:bCs/>
          <w:snapToGrid w:val="0"/>
          <w:color w:val="auto"/>
          <w:kern w:val="0"/>
          <w:sz w:val="24"/>
          <w:highlight w:val="none"/>
        </w:rPr>
        <w:t>1.1.1</w:t>
      </w:r>
      <w:r>
        <w:rPr>
          <w:rFonts w:hint="eastAsia"/>
          <w:snapToGrid w:val="0"/>
          <w:color w:val="auto"/>
          <w:kern w:val="0"/>
          <w:sz w:val="24"/>
          <w:highlight w:val="none"/>
        </w:rPr>
        <w:t xml:space="preserve"> 建设地点</w:t>
      </w:r>
      <w:r>
        <w:rPr>
          <w:snapToGrid w:val="0"/>
          <w:color w:val="auto"/>
          <w:kern w:val="0"/>
          <w:sz w:val="24"/>
          <w:highlight w:val="none"/>
        </w:rPr>
        <w:t>：</w:t>
      </w:r>
      <w:r>
        <w:rPr>
          <w:rFonts w:hint="eastAsia"/>
          <w:snapToGrid w:val="0"/>
          <w:color w:val="auto"/>
          <w:kern w:val="0"/>
          <w:sz w:val="24"/>
          <w:highlight w:val="none"/>
          <w:u w:val="single"/>
        </w:rPr>
        <w:t>位于乐昌市乐城街道府前桥</w:t>
      </w:r>
      <w:r>
        <w:rPr>
          <w:rFonts w:hint="eastAsia"/>
          <w:snapToGrid w:val="0"/>
          <w:color w:val="auto"/>
          <w:kern w:val="0"/>
          <w:sz w:val="24"/>
          <w:highlight w:val="none"/>
        </w:rPr>
        <w:t>。</w:t>
      </w:r>
    </w:p>
    <w:p w14:paraId="2E5F26FF">
      <w:pPr>
        <w:pStyle w:val="136"/>
        <w:wordWrap w:val="0"/>
        <w:adjustRightInd w:val="0"/>
        <w:snapToGrid w:val="0"/>
        <w:spacing w:line="440" w:lineRule="atLeast"/>
        <w:ind w:firstLine="480"/>
        <w:jc w:val="left"/>
        <w:rPr>
          <w:rFonts w:hint="eastAsia" w:ascii="宋体" w:hAnsi="宋体" w:eastAsia="宋体" w:cs="宋体"/>
          <w:snapToGrid w:val="0"/>
          <w:color w:val="auto"/>
          <w:kern w:val="0"/>
          <w:sz w:val="24"/>
          <w:szCs w:val="24"/>
          <w:highlight w:val="none"/>
          <w:u w:val="single"/>
          <w:lang w:val="en-US" w:eastAsia="zh-CN" w:bidi="ar-SA"/>
        </w:rPr>
      </w:pPr>
      <w:r>
        <w:rPr>
          <w:rFonts w:hint="eastAsia"/>
          <w:b/>
          <w:bCs/>
          <w:snapToGrid w:val="0"/>
          <w:color w:val="auto"/>
          <w:kern w:val="0"/>
          <w:sz w:val="24"/>
          <w:highlight w:val="none"/>
        </w:rPr>
        <w:t>1.1.2</w:t>
      </w:r>
      <w:r>
        <w:rPr>
          <w:rFonts w:hint="eastAsia"/>
          <w:snapToGrid w:val="0"/>
          <w:color w:val="auto"/>
          <w:kern w:val="0"/>
          <w:sz w:val="24"/>
          <w:highlight w:val="none"/>
        </w:rPr>
        <w:t xml:space="preserve"> 建设内容和规模： </w:t>
      </w:r>
      <w:r>
        <w:rPr>
          <w:rFonts w:hint="eastAsia" w:ascii="宋体" w:hAnsi="宋体" w:eastAsia="宋体" w:cs="宋体"/>
          <w:snapToGrid w:val="0"/>
          <w:color w:val="auto"/>
          <w:kern w:val="0"/>
          <w:sz w:val="24"/>
          <w:szCs w:val="24"/>
          <w:highlight w:val="none"/>
          <w:u w:val="single"/>
          <w:lang w:val="en-US" w:eastAsia="zh-CN" w:bidi="ar-SA"/>
        </w:rPr>
        <w:t>项目立项建设内容和规模为：1.府前桥（南岸）东侧新建约95m长辅道。2.府前桥提质改造工程主要包括加铺沥青路面、加铺人行道铺装、人行护栏更换等。</w:t>
      </w:r>
    </w:p>
    <w:p w14:paraId="41EDA3DB">
      <w:pPr>
        <w:pStyle w:val="136"/>
        <w:wordWrap w:val="0"/>
        <w:adjustRightInd w:val="0"/>
        <w:snapToGrid w:val="0"/>
        <w:spacing w:line="440" w:lineRule="atLeast"/>
        <w:ind w:firstLine="480"/>
        <w:jc w:val="left"/>
        <w:rPr>
          <w:rFonts w:hint="eastAsia" w:ascii="宋体" w:hAnsi="宋体" w:eastAsia="宋体" w:cs="宋体"/>
          <w:snapToGrid w:val="0"/>
          <w:color w:val="auto"/>
          <w:kern w:val="0"/>
          <w:sz w:val="24"/>
          <w:szCs w:val="24"/>
          <w:highlight w:val="none"/>
          <w:u w:val="single"/>
          <w:lang w:val="en-US" w:eastAsia="zh-CN" w:bidi="ar-SA"/>
        </w:rPr>
      </w:pPr>
      <w:r>
        <w:rPr>
          <w:rFonts w:hint="eastAsia" w:ascii="宋体" w:hAnsi="宋体" w:eastAsia="宋体" w:cs="宋体"/>
          <w:snapToGrid w:val="0"/>
          <w:color w:val="auto"/>
          <w:kern w:val="0"/>
          <w:sz w:val="24"/>
          <w:szCs w:val="24"/>
          <w:highlight w:val="none"/>
          <w:u w:val="single"/>
          <w:lang w:val="en-US" w:eastAsia="zh-CN" w:bidi="ar-SA"/>
        </w:rPr>
        <w:t>本次招标建设内容和规模为：加铺沥青路面、人行道铺装翻新、两侧栏杆及路灯翻新，针对府前桥损毁破损部分进行修补及桥梁安全加固等。</w:t>
      </w:r>
    </w:p>
    <w:p w14:paraId="49A5EA3B">
      <w:pPr>
        <w:pStyle w:val="136"/>
        <w:wordWrap w:val="0"/>
        <w:adjustRightInd w:val="0"/>
        <w:snapToGrid w:val="0"/>
        <w:spacing w:line="440" w:lineRule="atLeast"/>
        <w:ind w:firstLine="480"/>
        <w:jc w:val="left"/>
        <w:rPr>
          <w:rFonts w:hint="eastAsia" w:ascii="宋体" w:hAnsi="宋体" w:eastAsia="宋体" w:cs="宋体"/>
          <w:snapToGrid w:val="0"/>
          <w:color w:val="auto"/>
          <w:kern w:val="0"/>
          <w:sz w:val="24"/>
          <w:szCs w:val="24"/>
          <w:highlight w:val="none"/>
          <w:u w:val="single"/>
          <w:lang w:val="en-US" w:eastAsia="zh-CN" w:bidi="ar-SA"/>
        </w:rPr>
      </w:pPr>
      <w:r>
        <w:rPr>
          <w:rFonts w:hint="eastAsia"/>
          <w:b/>
          <w:bCs/>
          <w:snapToGrid w:val="0"/>
          <w:color w:val="auto"/>
          <w:kern w:val="0"/>
          <w:sz w:val="24"/>
          <w:highlight w:val="none"/>
        </w:rPr>
        <w:t>1.1.3</w:t>
      </w:r>
      <w:r>
        <w:rPr>
          <w:rFonts w:hint="eastAsia"/>
          <w:snapToGrid w:val="0"/>
          <w:color w:val="auto"/>
          <w:kern w:val="0"/>
          <w:sz w:val="24"/>
          <w:highlight w:val="none"/>
        </w:rPr>
        <w:t xml:space="preserve"> 项目总投资</w:t>
      </w:r>
      <w:r>
        <w:rPr>
          <w:snapToGrid w:val="0"/>
          <w:color w:val="auto"/>
          <w:kern w:val="0"/>
          <w:sz w:val="24"/>
          <w:highlight w:val="none"/>
        </w:rPr>
        <w:t>：</w:t>
      </w:r>
      <w:r>
        <w:rPr>
          <w:rFonts w:hint="eastAsia"/>
          <w:snapToGrid w:val="0"/>
          <w:color w:val="auto"/>
          <w:kern w:val="0"/>
          <w:sz w:val="24"/>
          <w:highlight w:val="none"/>
          <w:u w:val="single"/>
        </w:rPr>
        <w:t>项目立项估算总投资1228.80万元，</w:t>
      </w:r>
      <w:r>
        <w:rPr>
          <w:rFonts w:hint="eastAsia"/>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lang w:val="en-US" w:eastAsia="zh-CN" w:bidi="ar-SA"/>
        </w:rPr>
        <w:t>其中本次招标工程费约159.</w:t>
      </w:r>
      <w:r>
        <w:rPr>
          <w:rFonts w:hint="eastAsia" w:ascii="宋体" w:hAnsi="宋体" w:cs="宋体"/>
          <w:snapToGrid w:val="0"/>
          <w:color w:val="auto"/>
          <w:kern w:val="0"/>
          <w:sz w:val="24"/>
          <w:szCs w:val="24"/>
          <w:highlight w:val="none"/>
          <w:u w:val="single"/>
          <w:lang w:val="en-US" w:eastAsia="zh-CN" w:bidi="ar-SA"/>
        </w:rPr>
        <w:t>54</w:t>
      </w:r>
      <w:r>
        <w:rPr>
          <w:rFonts w:hint="eastAsia" w:ascii="宋体" w:hAnsi="宋体" w:eastAsia="宋体" w:cs="宋体"/>
          <w:snapToGrid w:val="0"/>
          <w:color w:val="auto"/>
          <w:kern w:val="0"/>
          <w:sz w:val="24"/>
          <w:szCs w:val="24"/>
          <w:highlight w:val="none"/>
          <w:u w:val="single"/>
          <w:lang w:val="en-US" w:eastAsia="zh-CN" w:bidi="ar-SA"/>
        </w:rPr>
        <w:t>万元。</w:t>
      </w:r>
    </w:p>
    <w:p w14:paraId="13CB5548">
      <w:pPr>
        <w:pStyle w:val="136"/>
        <w:wordWrap w:val="0"/>
        <w:adjustRightInd w:val="0"/>
        <w:snapToGrid w:val="0"/>
        <w:spacing w:line="440" w:lineRule="atLeast"/>
        <w:ind w:firstLine="480"/>
        <w:jc w:val="left"/>
        <w:rPr>
          <w:b/>
          <w:bCs/>
          <w:snapToGrid w:val="0"/>
          <w:color w:val="auto"/>
          <w:kern w:val="0"/>
          <w:sz w:val="24"/>
          <w:highlight w:val="none"/>
        </w:rPr>
      </w:pPr>
      <w:r>
        <w:rPr>
          <w:rFonts w:hint="eastAsia"/>
          <w:b/>
          <w:bCs/>
          <w:snapToGrid w:val="0"/>
          <w:color w:val="auto"/>
          <w:kern w:val="0"/>
          <w:sz w:val="24"/>
          <w:highlight w:val="none"/>
        </w:rPr>
        <w:t xml:space="preserve">1.2 </w:t>
      </w:r>
      <w:r>
        <w:rPr>
          <w:rFonts w:hint="eastAsia"/>
          <w:snapToGrid w:val="0"/>
          <w:color w:val="auto"/>
          <w:kern w:val="0"/>
          <w:sz w:val="24"/>
          <w:highlight w:val="none"/>
        </w:rPr>
        <w:t>招标范围和标段划分</w:t>
      </w:r>
    </w:p>
    <w:p w14:paraId="408640ED">
      <w:pPr>
        <w:tabs>
          <w:tab w:val="left" w:pos="7020"/>
        </w:tabs>
        <w:wordWrap w:val="0"/>
        <w:adjustRightInd w:val="0"/>
        <w:snapToGrid w:val="0"/>
        <w:spacing w:line="440" w:lineRule="exact"/>
        <w:ind w:firstLine="532" w:firstLineChars="221"/>
        <w:rPr>
          <w:rFonts w:ascii="Times New Roman"/>
          <w:snapToGrid w:val="0"/>
          <w:color w:val="auto"/>
          <w:kern w:val="0"/>
          <w:szCs w:val="24"/>
          <w:highlight w:val="none"/>
        </w:rPr>
      </w:pPr>
      <w:r>
        <w:rPr>
          <w:rFonts w:hint="eastAsia" w:ascii="Times New Roman"/>
          <w:b/>
          <w:snapToGrid w:val="0"/>
          <w:color w:val="auto"/>
          <w:kern w:val="0"/>
          <w:szCs w:val="24"/>
          <w:highlight w:val="none"/>
        </w:rPr>
        <w:t>1.2.1</w:t>
      </w:r>
      <w:r>
        <w:rPr>
          <w:rFonts w:hint="eastAsia" w:ascii="Times New Roman"/>
          <w:snapToGrid w:val="0"/>
          <w:color w:val="auto"/>
          <w:kern w:val="0"/>
          <w:szCs w:val="24"/>
          <w:highlight w:val="none"/>
        </w:rPr>
        <w:t xml:space="preserve"> 招标范围：</w:t>
      </w:r>
      <w:r>
        <w:rPr>
          <w:rFonts w:hint="eastAsia" w:ascii="Times New Roman"/>
          <w:snapToGrid w:val="0"/>
          <w:color w:val="auto"/>
          <w:kern w:val="0"/>
          <w:szCs w:val="24"/>
          <w:highlight w:val="none"/>
          <w:u w:val="single"/>
        </w:rPr>
        <w:t>施工图纸和工程量清单范围内等所有工程</w:t>
      </w:r>
      <w:r>
        <w:rPr>
          <w:rFonts w:hint="eastAsia" w:ascii="Times New Roman"/>
          <w:snapToGrid w:val="0"/>
          <w:color w:val="auto"/>
          <w:kern w:val="0"/>
          <w:szCs w:val="24"/>
          <w:highlight w:val="none"/>
        </w:rPr>
        <w:t xml:space="preserve">。       </w:t>
      </w:r>
    </w:p>
    <w:p w14:paraId="7B8DE027">
      <w:pPr>
        <w:tabs>
          <w:tab w:val="left" w:pos="7020"/>
        </w:tabs>
        <w:wordWrap w:val="0"/>
        <w:adjustRightInd w:val="0"/>
        <w:snapToGrid w:val="0"/>
        <w:spacing w:line="440" w:lineRule="exact"/>
        <w:ind w:firstLine="532" w:firstLineChars="221"/>
        <w:rPr>
          <w:rFonts w:ascii="Times New Roman"/>
          <w:b/>
          <w:snapToGrid w:val="0"/>
          <w:color w:val="auto"/>
          <w:kern w:val="0"/>
          <w:szCs w:val="24"/>
          <w:highlight w:val="none"/>
        </w:rPr>
      </w:pPr>
      <w:bookmarkStart w:id="42" w:name="_Toc19291"/>
      <w:bookmarkStart w:id="43" w:name="_Toc9332"/>
      <w:bookmarkStart w:id="44" w:name="_Toc27104"/>
      <w:r>
        <w:rPr>
          <w:rFonts w:hint="eastAsia" w:ascii="Times New Roman"/>
          <w:b/>
          <w:snapToGrid w:val="0"/>
          <w:color w:val="auto"/>
          <w:kern w:val="0"/>
          <w:szCs w:val="24"/>
          <w:highlight w:val="none"/>
        </w:rPr>
        <w:t xml:space="preserve">1.2.2 </w:t>
      </w:r>
      <w:r>
        <w:rPr>
          <w:rFonts w:hint="eastAsia" w:ascii="Times New Roman"/>
          <w:snapToGrid w:val="0"/>
          <w:color w:val="auto"/>
          <w:kern w:val="0"/>
          <w:szCs w:val="24"/>
          <w:highlight w:val="none"/>
        </w:rPr>
        <w:t>标段划分：</w:t>
      </w:r>
      <w:r>
        <w:rPr>
          <w:rFonts w:hint="eastAsia" w:ascii="Times New Roman"/>
          <w:snapToGrid w:val="0"/>
          <w:color w:val="auto"/>
          <w:kern w:val="0"/>
          <w:szCs w:val="24"/>
          <w:highlight w:val="none"/>
          <w:u w:val="single"/>
        </w:rPr>
        <w:t>本招标项目不划分标段</w:t>
      </w:r>
      <w:r>
        <w:rPr>
          <w:rFonts w:hint="eastAsia" w:ascii="Times New Roman"/>
          <w:snapToGrid w:val="0"/>
          <w:color w:val="auto"/>
          <w:kern w:val="0"/>
          <w:szCs w:val="24"/>
          <w:highlight w:val="none"/>
        </w:rPr>
        <w:t>。</w:t>
      </w:r>
      <w:bookmarkEnd w:id="40"/>
      <w:bookmarkEnd w:id="42"/>
      <w:bookmarkEnd w:id="43"/>
      <w:bookmarkEnd w:id="44"/>
    </w:p>
    <w:p w14:paraId="5606D8ED">
      <w:pPr>
        <w:tabs>
          <w:tab w:val="left" w:pos="7020"/>
        </w:tabs>
        <w:wordWrap w:val="0"/>
        <w:adjustRightInd w:val="0"/>
        <w:snapToGrid w:val="0"/>
        <w:spacing w:line="440" w:lineRule="exact"/>
        <w:ind w:firstLine="532" w:firstLineChars="221"/>
        <w:rPr>
          <w:rFonts w:ascii="Times New Roman"/>
          <w:snapToGrid w:val="0"/>
          <w:color w:val="auto"/>
          <w:kern w:val="0"/>
          <w:highlight w:val="none"/>
        </w:rPr>
      </w:pPr>
      <w:r>
        <w:rPr>
          <w:rFonts w:hint="eastAsia" w:ascii="Times New Roman"/>
          <w:b/>
          <w:snapToGrid w:val="0"/>
          <w:color w:val="auto"/>
          <w:kern w:val="0"/>
          <w:highlight w:val="none"/>
        </w:rPr>
        <w:t xml:space="preserve">1.3 </w:t>
      </w:r>
      <w:r>
        <w:rPr>
          <w:rFonts w:hint="eastAsia" w:ascii="Times New Roman"/>
          <w:snapToGrid w:val="0"/>
          <w:color w:val="auto"/>
          <w:kern w:val="0"/>
          <w:highlight w:val="none"/>
        </w:rPr>
        <w:t>投标费用：</w:t>
      </w:r>
      <w:r>
        <w:rPr>
          <w:rFonts w:hint="eastAsia" w:ascii="Times New Roman"/>
          <w:snapToGrid w:val="0"/>
          <w:color w:val="auto"/>
          <w:kern w:val="0"/>
          <w:highlight w:val="none"/>
          <w:u w:val="single"/>
        </w:rPr>
        <w:t>投标人应承担所有准备和参加投标的相关费用，不论投标结果如何，招标人均无义务和责任承担这些费用</w:t>
      </w:r>
      <w:r>
        <w:rPr>
          <w:rFonts w:hint="eastAsia" w:ascii="Times New Roman"/>
          <w:snapToGrid w:val="0"/>
          <w:color w:val="auto"/>
          <w:kern w:val="0"/>
          <w:highlight w:val="none"/>
        </w:rPr>
        <w:t>。</w:t>
      </w:r>
    </w:p>
    <w:p w14:paraId="74EF967F">
      <w:pPr>
        <w:pStyle w:val="4"/>
        <w:wordWrap w:val="0"/>
        <w:autoSpaceDE/>
        <w:autoSpaceDN/>
        <w:snapToGrid w:val="0"/>
        <w:spacing w:line="440" w:lineRule="exact"/>
        <w:ind w:firstLine="480"/>
        <w:jc w:val="both"/>
        <w:rPr>
          <w:rFonts w:ascii="Times New Roman"/>
          <w:b/>
          <w:snapToGrid w:val="0"/>
          <w:color w:val="auto"/>
          <w:highlight w:val="none"/>
        </w:rPr>
      </w:pPr>
      <w:bookmarkStart w:id="45" w:name="_Toc19676"/>
      <w:bookmarkStart w:id="46" w:name="_Toc18676"/>
      <w:bookmarkStart w:id="47" w:name="_Toc15329"/>
      <w:bookmarkStart w:id="48" w:name="_Toc7336"/>
      <w:r>
        <w:rPr>
          <w:rFonts w:hint="eastAsia" w:ascii="Times New Roman"/>
          <w:b/>
          <w:snapToGrid w:val="0"/>
          <w:color w:val="auto"/>
          <w:highlight w:val="none"/>
        </w:rPr>
        <w:t>2．投标人资格要求</w:t>
      </w:r>
      <w:bookmarkEnd w:id="45"/>
      <w:bookmarkEnd w:id="46"/>
      <w:bookmarkEnd w:id="47"/>
      <w:bookmarkEnd w:id="48"/>
      <w:bookmarkStart w:id="49" w:name="_Hlt74496495"/>
      <w:bookmarkEnd w:id="49"/>
    </w:p>
    <w:p w14:paraId="57FCCE34">
      <w:pPr>
        <w:wordWrap w:val="0"/>
        <w:adjustRightInd w:val="0"/>
        <w:snapToGrid w:val="0"/>
        <w:spacing w:line="440" w:lineRule="exact"/>
        <w:ind w:firstLine="482" w:firstLineChars="200"/>
        <w:jc w:val="left"/>
        <w:rPr>
          <w:rFonts w:ascii="Times New Roman"/>
          <w:snapToGrid w:val="0"/>
          <w:color w:val="auto"/>
          <w:kern w:val="0"/>
          <w:highlight w:val="none"/>
        </w:rPr>
      </w:pPr>
      <w:r>
        <w:rPr>
          <w:rFonts w:hint="eastAsia" w:ascii="Times New Roman"/>
          <w:b/>
          <w:bCs/>
          <w:snapToGrid w:val="0"/>
          <w:color w:val="auto"/>
          <w:kern w:val="0"/>
          <w:szCs w:val="24"/>
          <w:highlight w:val="none"/>
        </w:rPr>
        <w:t>2.1</w:t>
      </w:r>
      <w:r>
        <w:rPr>
          <w:rFonts w:hint="eastAsia" w:ascii="Times New Roman"/>
          <w:snapToGrid w:val="0"/>
          <w:color w:val="auto"/>
          <w:kern w:val="0"/>
          <w:highlight w:val="none"/>
        </w:rPr>
        <w:t xml:space="preserve"> </w:t>
      </w:r>
      <w:r>
        <w:rPr>
          <w:rFonts w:ascii="Times New Roman"/>
          <w:snapToGrid w:val="0"/>
          <w:color w:val="auto"/>
          <w:kern w:val="0"/>
          <w:highlight w:val="none"/>
        </w:rPr>
        <w:t>本</w:t>
      </w:r>
      <w:r>
        <w:rPr>
          <w:rFonts w:hint="eastAsia" w:ascii="Times New Roman"/>
          <w:snapToGrid w:val="0"/>
          <w:color w:val="auto"/>
          <w:kern w:val="0"/>
          <w:highlight w:val="none"/>
        </w:rPr>
        <w:t>次招标不接受</w:t>
      </w:r>
      <w:r>
        <w:rPr>
          <w:rFonts w:ascii="Times New Roman"/>
          <w:snapToGrid w:val="0"/>
          <w:color w:val="auto"/>
          <w:kern w:val="0"/>
          <w:highlight w:val="none"/>
        </w:rPr>
        <w:t>联合体投标。</w:t>
      </w:r>
    </w:p>
    <w:p w14:paraId="77925984">
      <w:pPr>
        <w:wordWrap w:val="0"/>
        <w:adjustRightInd w:val="0"/>
        <w:snapToGrid w:val="0"/>
        <w:spacing w:line="440" w:lineRule="exact"/>
        <w:ind w:firstLine="482" w:firstLineChars="200"/>
        <w:jc w:val="left"/>
        <w:rPr>
          <w:rFonts w:ascii="Times New Roman"/>
          <w:snapToGrid w:val="0"/>
          <w:color w:val="auto"/>
          <w:kern w:val="0"/>
          <w:highlight w:val="none"/>
        </w:rPr>
      </w:pPr>
      <w:r>
        <w:rPr>
          <w:rFonts w:hint="eastAsia" w:ascii="Times New Roman"/>
          <w:b/>
          <w:bCs/>
          <w:snapToGrid w:val="0"/>
          <w:color w:val="auto"/>
          <w:kern w:val="0"/>
          <w:szCs w:val="24"/>
          <w:highlight w:val="none"/>
        </w:rPr>
        <w:t>2.2</w:t>
      </w:r>
      <w:r>
        <w:rPr>
          <w:rFonts w:hint="eastAsia" w:ascii="Times New Roman"/>
          <w:snapToGrid w:val="0"/>
          <w:color w:val="auto"/>
          <w:kern w:val="0"/>
          <w:highlight w:val="none"/>
        </w:rPr>
        <w:t xml:space="preserve"> 资格资质要求</w:t>
      </w:r>
    </w:p>
    <w:p w14:paraId="145D97BA">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2.2.1</w:t>
      </w:r>
      <w:r>
        <w:rPr>
          <w:rFonts w:hint="eastAsia"/>
          <w:snapToGrid w:val="0"/>
          <w:color w:val="auto"/>
          <w:kern w:val="0"/>
          <w:sz w:val="24"/>
          <w:highlight w:val="none"/>
        </w:rPr>
        <w:t xml:space="preserve"> 投标人须具备独立法人资格，按国家法律经营。</w:t>
      </w:r>
    </w:p>
    <w:p w14:paraId="151AE973">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2.2.2</w:t>
      </w:r>
      <w:r>
        <w:rPr>
          <w:rFonts w:hint="eastAsia"/>
          <w:snapToGrid w:val="0"/>
          <w:color w:val="auto"/>
          <w:kern w:val="0"/>
          <w:sz w:val="24"/>
          <w:highlight w:val="none"/>
        </w:rPr>
        <w:t xml:space="preserve"> 投标人须持有建设行政主管部门颁发的企业资质证书及安全生产许可证。</w:t>
      </w:r>
    </w:p>
    <w:p w14:paraId="1A330F89">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2.2.3</w:t>
      </w:r>
      <w:r>
        <w:rPr>
          <w:rFonts w:hint="eastAsia"/>
          <w:snapToGrid w:val="0"/>
          <w:color w:val="auto"/>
          <w:kern w:val="0"/>
          <w:sz w:val="24"/>
          <w:highlight w:val="none"/>
        </w:rPr>
        <w:t xml:space="preserve"> 投标人须具备以下资质：具有建设行政主管部门颁发的市政公用工程施工总承包三级以上（含三级）资质。</w:t>
      </w:r>
    </w:p>
    <w:p w14:paraId="7FA8AB7F">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2.2.4</w:t>
      </w:r>
      <w:r>
        <w:rPr>
          <w:rFonts w:hint="eastAsia"/>
          <w:snapToGrid w:val="0"/>
          <w:color w:val="auto"/>
          <w:kern w:val="0"/>
          <w:sz w:val="24"/>
          <w:highlight w:val="none"/>
        </w:rPr>
        <w:t xml:space="preserve">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74E071C5">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2.3</w:t>
      </w:r>
      <w:r>
        <w:rPr>
          <w:rFonts w:hint="eastAsia"/>
          <w:snapToGrid w:val="0"/>
          <w:color w:val="auto"/>
          <w:kern w:val="0"/>
          <w:sz w:val="24"/>
          <w:highlight w:val="none"/>
        </w:rPr>
        <w:t xml:space="preserve"> 相关人员要求</w:t>
      </w:r>
    </w:p>
    <w:p w14:paraId="6971F77D">
      <w:pPr>
        <w:wordWrap w:val="0"/>
        <w:adjustRightInd w:val="0"/>
        <w:snapToGrid w:val="0"/>
        <w:spacing w:line="40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2.3.1</w:t>
      </w:r>
      <w:r>
        <w:rPr>
          <w:rFonts w:hint="eastAsia" w:ascii="Times New Roman"/>
          <w:snapToGrid w:val="0"/>
          <w:color w:val="auto"/>
          <w:kern w:val="0"/>
          <w:szCs w:val="24"/>
          <w:highlight w:val="none"/>
        </w:rPr>
        <w:t xml:space="preserve"> 拟派项目经理为</w:t>
      </w:r>
      <w:r>
        <w:rPr>
          <w:rFonts w:hAnsi="宋体"/>
          <w:color w:val="auto"/>
          <w:highlight w:val="none"/>
          <w:u w:val="single"/>
        </w:rPr>
        <w:t>市政公用工程</w:t>
      </w:r>
      <w:r>
        <w:rPr>
          <w:rFonts w:hint="eastAsia" w:ascii="Times New Roman"/>
          <w:snapToGrid w:val="0"/>
          <w:color w:val="auto"/>
          <w:kern w:val="0"/>
          <w:szCs w:val="24"/>
          <w:highlight w:val="none"/>
        </w:rPr>
        <w:t>专业一级或二级注册建造师，应持有住建部门印发的在使用有效期内的有效电子注册证书，同时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338F4695">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w:t>
      </w:r>
      <w:r>
        <w:rPr>
          <w:rFonts w:hint="eastAsia" w:ascii="Times New Roman"/>
          <w:b/>
          <w:bCs/>
          <w:snapToGrid w:val="0"/>
          <w:color w:val="auto"/>
          <w:kern w:val="0"/>
          <w:szCs w:val="24"/>
          <w:highlight w:val="none"/>
        </w:rPr>
        <w:t xml:space="preserve">   2.3.2</w:t>
      </w:r>
      <w:r>
        <w:rPr>
          <w:rFonts w:hint="eastAsia" w:ascii="Times New Roman"/>
          <w:snapToGrid w:val="0"/>
          <w:color w:val="auto"/>
          <w:kern w:val="0"/>
          <w:szCs w:val="24"/>
          <w:highlight w:val="none"/>
        </w:rPr>
        <w:t xml:space="preserve"> 拟派项目技术负责人须具备</w:t>
      </w:r>
      <w:r>
        <w:rPr>
          <w:rFonts w:hAnsi="宋体" w:cs="仿宋_GB2312"/>
          <w:color w:val="auto"/>
          <w:highlight w:val="none"/>
          <w:u w:val="single"/>
        </w:rPr>
        <w:t>市政工程类</w:t>
      </w:r>
      <w:r>
        <w:rPr>
          <w:rFonts w:hint="eastAsia" w:hAnsi="宋体" w:cs="Tahoma"/>
          <w:color w:val="auto"/>
          <w:kern w:val="0"/>
          <w:highlight w:val="none"/>
          <w:u w:val="single"/>
        </w:rPr>
        <w:t>相关</w:t>
      </w:r>
      <w:r>
        <w:rPr>
          <w:rFonts w:hint="eastAsia" w:ascii="Times New Roman"/>
          <w:snapToGrid w:val="0"/>
          <w:color w:val="auto"/>
          <w:kern w:val="0"/>
          <w:szCs w:val="24"/>
          <w:highlight w:val="none"/>
        </w:rPr>
        <w:t>专业</w:t>
      </w:r>
      <w:r>
        <w:rPr>
          <w:rFonts w:hint="eastAsia" w:ascii="Times New Roman"/>
          <w:snapToGrid w:val="0"/>
          <w:color w:val="auto"/>
          <w:kern w:val="0"/>
          <w:szCs w:val="24"/>
          <w:highlight w:val="none"/>
          <w:u w:val="single"/>
        </w:rPr>
        <w:t xml:space="preserve"> 中 </w:t>
      </w:r>
      <w:r>
        <w:rPr>
          <w:rFonts w:hint="eastAsia" w:ascii="Times New Roman"/>
          <w:snapToGrid w:val="0"/>
          <w:color w:val="auto"/>
          <w:kern w:val="0"/>
          <w:szCs w:val="24"/>
          <w:highlight w:val="none"/>
        </w:rPr>
        <w:t>级以上（含</w:t>
      </w:r>
      <w:r>
        <w:rPr>
          <w:rFonts w:hint="eastAsia" w:ascii="Times New Roman"/>
          <w:snapToGrid w:val="0"/>
          <w:color w:val="auto"/>
          <w:kern w:val="0"/>
          <w:szCs w:val="24"/>
          <w:highlight w:val="none"/>
          <w:u w:val="single"/>
        </w:rPr>
        <w:t xml:space="preserve"> 中 </w:t>
      </w:r>
      <w:r>
        <w:rPr>
          <w:rFonts w:hint="eastAsia" w:ascii="Times New Roman"/>
          <w:snapToGrid w:val="0"/>
          <w:color w:val="auto"/>
          <w:kern w:val="0"/>
          <w:szCs w:val="24"/>
          <w:highlight w:val="none"/>
        </w:rPr>
        <w:t>级）技术职称。</w:t>
      </w:r>
    </w:p>
    <w:p w14:paraId="33AA8956">
      <w:pPr>
        <w:wordWrap w:val="0"/>
        <w:adjustRightInd w:val="0"/>
        <w:snapToGrid w:val="0"/>
        <w:spacing w:line="400" w:lineRule="exact"/>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w:t>
      </w:r>
      <w:r>
        <w:rPr>
          <w:rFonts w:hint="eastAsia" w:ascii="Times New Roman"/>
          <w:b/>
          <w:bCs/>
          <w:snapToGrid w:val="0"/>
          <w:color w:val="auto"/>
          <w:kern w:val="0"/>
          <w:szCs w:val="24"/>
          <w:highlight w:val="none"/>
        </w:rPr>
        <w:t>2.3.3</w:t>
      </w:r>
      <w:r>
        <w:rPr>
          <w:rFonts w:hint="eastAsia" w:ascii="Times New Roman"/>
          <w:snapToGrid w:val="0"/>
          <w:color w:val="auto"/>
          <w:kern w:val="0"/>
          <w:szCs w:val="24"/>
          <w:highlight w:val="none"/>
        </w:rPr>
        <w:t xml:space="preserve"> 拟派专职安全生产管理人员须具备有效安全生产考核合格证明（C证，安全生产考核合格证书或“广东省建筑施工企业管理人员安全生产考核信息系统”考核合格信息打印页），且不少于</w:t>
      </w:r>
      <w:r>
        <w:rPr>
          <w:rFonts w:hint="eastAsia" w:ascii="Times New Roman"/>
          <w:snapToGrid w:val="0"/>
          <w:color w:val="auto"/>
          <w:kern w:val="0"/>
          <w:szCs w:val="24"/>
          <w:highlight w:val="none"/>
          <w:u w:val="single"/>
        </w:rPr>
        <w:t xml:space="preserve"> 1 </w:t>
      </w:r>
      <w:r>
        <w:rPr>
          <w:rFonts w:hint="eastAsia" w:ascii="Times New Roman"/>
          <w:snapToGrid w:val="0"/>
          <w:color w:val="auto"/>
          <w:kern w:val="0"/>
          <w:szCs w:val="24"/>
          <w:highlight w:val="none"/>
        </w:rPr>
        <w:t xml:space="preserve">人。 </w:t>
      </w:r>
    </w:p>
    <w:p w14:paraId="3AA15493">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2.3.4</w:t>
      </w:r>
      <w:r>
        <w:rPr>
          <w:rFonts w:hint="eastAsia"/>
          <w:snapToGrid w:val="0"/>
          <w:color w:val="auto"/>
          <w:kern w:val="0"/>
          <w:sz w:val="24"/>
          <w:highlight w:val="none"/>
        </w:rPr>
        <w:t xml:space="preserve"> 投标人（包括组成联合体的所有成员单位）与其拟派往本项目管理机构的所有人员之间必须具备合法、唯一的劳动聘用关系。拟派人员中具备注册执业资格的，其注册单位须与投标人保持一致。</w:t>
      </w:r>
    </w:p>
    <w:p w14:paraId="003BA52A">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2.4</w:t>
      </w:r>
      <w:r>
        <w:rPr>
          <w:rFonts w:hint="eastAsia"/>
          <w:snapToGrid w:val="0"/>
          <w:color w:val="auto"/>
          <w:kern w:val="0"/>
          <w:sz w:val="24"/>
          <w:highlight w:val="none"/>
        </w:rPr>
        <w:t xml:space="preserve"> 禁止投标条款</w:t>
      </w:r>
    </w:p>
    <w:p w14:paraId="51C0FFBC">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2.4.1</w:t>
      </w:r>
      <w:r>
        <w:rPr>
          <w:rFonts w:hint="eastAsia"/>
          <w:snapToGrid w:val="0"/>
          <w:color w:val="auto"/>
          <w:kern w:val="0"/>
          <w:sz w:val="24"/>
          <w:highlight w:val="none"/>
        </w:rPr>
        <w:t xml:space="preserve"> 投标人不得存在下列情形之一：</w:t>
      </w:r>
    </w:p>
    <w:p w14:paraId="1A870E52">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（1）为招标人不具有独立法人资格的附属机构（单位）；</w:t>
      </w:r>
    </w:p>
    <w:p w14:paraId="6225633B">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（2）为本招标项目前期准备提供设计或咨询服务的；</w:t>
      </w:r>
    </w:p>
    <w:p w14:paraId="1F41E040">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（3）与本招标项目的其他投标人为同一个单位负责人；</w:t>
      </w:r>
    </w:p>
    <w:p w14:paraId="27BFC881">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（4）与本招标项目的其他投标人存在控股、管理关系；</w:t>
      </w:r>
    </w:p>
    <w:p w14:paraId="686B2773">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（5）为本招标项目的监理人；</w:t>
      </w:r>
    </w:p>
    <w:p w14:paraId="2B95C80A">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（6）为本招标项目的代建人；</w:t>
      </w:r>
    </w:p>
    <w:p w14:paraId="750CE982">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（7）为本招标项目的招标代理机构；</w:t>
      </w:r>
    </w:p>
    <w:p w14:paraId="28049CE7">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（8）与本招标项目的监理人或代建人或招标代理机构同为一个法定代表人；</w:t>
      </w:r>
    </w:p>
    <w:p w14:paraId="4E4C25CF">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（9）与本招标项目的监理人或代建人或招标代理机构存在控股或参股关系；</w:t>
      </w:r>
    </w:p>
    <w:p w14:paraId="6BC1C411">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（10）与本招标项目的监理人或代建人或招标代理机构存在相互任职或工作关系；</w:t>
      </w:r>
    </w:p>
    <w:p w14:paraId="62A68F23">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（11）被依法暂停或者取消投标资格；</w:t>
      </w:r>
    </w:p>
    <w:p w14:paraId="4B51D055">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（12）被责令停产停业、暂扣或者吊销许可证、暂扣或者吊销执照；</w:t>
      </w:r>
    </w:p>
    <w:p w14:paraId="718FAA62">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（13）进入清算程序，或被宣告破产，或其他丧失履约能力的情形；</w:t>
      </w:r>
    </w:p>
    <w:p w14:paraId="076F39FE">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（14）在最近三年内发生重大工程质量或安全问题（以相关行业主管部门的行政处罚决定或司法机关出具的有关法律文书为准）；</w:t>
      </w:r>
    </w:p>
    <w:p w14:paraId="131CC956">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（15）被“信用中国”网站（https://www.creditchina.gov.cn）发布的《法人和非法人组织公共信用信息报告》列为严重失信主体名单的。</w:t>
      </w:r>
    </w:p>
    <w:p w14:paraId="56E9BC90">
      <w:pPr>
        <w:wordWrap w:val="0"/>
        <w:adjustRightInd w:val="0"/>
        <w:snapToGrid w:val="0"/>
        <w:spacing w:line="40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2.4.2 招标人拒绝以下名单中的单位参加本次投标：</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4107"/>
        <w:gridCol w:w="3894"/>
      </w:tblGrid>
      <w:tr w14:paraId="3622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82" w:type="pct"/>
            <w:vAlign w:val="center"/>
          </w:tcPr>
          <w:p w14:paraId="4C195B2E">
            <w:pPr>
              <w:wordWrap w:val="0"/>
              <w:adjustRightInd w:val="0"/>
              <w:snapToGrid w:val="0"/>
              <w:jc w:val="center"/>
              <w:rPr>
                <w:color w:val="auto"/>
                <w:szCs w:val="24"/>
                <w:highlight w:val="none"/>
              </w:rPr>
            </w:pPr>
            <w:r>
              <w:rPr>
                <w:color w:val="auto"/>
                <w:szCs w:val="24"/>
                <w:highlight w:val="none"/>
              </w:rPr>
              <w:t>序号</w:t>
            </w:r>
          </w:p>
        </w:tc>
        <w:tc>
          <w:tcPr>
            <w:tcW w:w="2267" w:type="pct"/>
            <w:vAlign w:val="center"/>
          </w:tcPr>
          <w:p w14:paraId="1E78A8B8">
            <w:pPr>
              <w:wordWrap w:val="0"/>
              <w:adjustRightInd w:val="0"/>
              <w:snapToGrid w:val="0"/>
              <w:jc w:val="center"/>
              <w:rPr>
                <w:color w:val="auto"/>
                <w:szCs w:val="24"/>
                <w:highlight w:val="none"/>
              </w:rPr>
            </w:pPr>
            <w:r>
              <w:rPr>
                <w:color w:val="auto"/>
                <w:szCs w:val="24"/>
                <w:highlight w:val="none"/>
              </w:rPr>
              <w:t>单位名称</w:t>
            </w:r>
          </w:p>
        </w:tc>
        <w:tc>
          <w:tcPr>
            <w:tcW w:w="2149" w:type="pct"/>
            <w:vAlign w:val="center"/>
          </w:tcPr>
          <w:p w14:paraId="3077C1AD">
            <w:pPr>
              <w:wordWrap w:val="0"/>
              <w:adjustRightInd w:val="0"/>
              <w:snapToGrid w:val="0"/>
              <w:jc w:val="center"/>
              <w:rPr>
                <w:color w:val="auto"/>
                <w:szCs w:val="24"/>
                <w:highlight w:val="none"/>
              </w:rPr>
            </w:pPr>
            <w:r>
              <w:rPr>
                <w:color w:val="auto"/>
                <w:szCs w:val="24"/>
                <w:highlight w:val="none"/>
              </w:rPr>
              <w:t>拒绝原因</w:t>
            </w:r>
          </w:p>
        </w:tc>
      </w:tr>
      <w:tr w14:paraId="367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54" w:type="dxa"/>
            <w:vAlign w:val="center"/>
          </w:tcPr>
          <w:p w14:paraId="502C9844">
            <w:pPr>
              <w:pStyle w:val="136"/>
              <w:wordWrap w:val="0"/>
              <w:adjustRightInd w:val="0"/>
              <w:snapToGrid w:val="0"/>
              <w:spacing w:line="360" w:lineRule="auto"/>
              <w:jc w:val="center"/>
              <w:rPr>
                <w:color w:val="auto"/>
                <w:sz w:val="24"/>
                <w:highlight w:val="none"/>
              </w:rPr>
            </w:pPr>
            <w:r>
              <w:rPr>
                <w:rFonts w:hint="eastAsia"/>
                <w:color w:val="auto"/>
                <w:sz w:val="24"/>
                <w:highlight w:val="none"/>
              </w:rPr>
              <w:t>1</w:t>
            </w:r>
          </w:p>
        </w:tc>
        <w:tc>
          <w:tcPr>
            <w:tcW w:w="4107" w:type="dxa"/>
            <w:vAlign w:val="center"/>
          </w:tcPr>
          <w:p w14:paraId="7467FBB9">
            <w:pPr>
              <w:adjustRightInd w:val="0"/>
              <w:snapToGrid w:val="0"/>
              <w:spacing w:line="240" w:lineRule="auto"/>
              <w:rPr>
                <w:rFonts w:ascii="Times New Roman"/>
                <w:color w:val="auto"/>
                <w:szCs w:val="24"/>
                <w:highlight w:val="none"/>
              </w:rPr>
            </w:pPr>
            <w:r>
              <w:rPr>
                <w:rFonts w:hint="eastAsia" w:ascii="Times New Roman"/>
                <w:color w:val="auto"/>
                <w:szCs w:val="24"/>
                <w:highlight w:val="none"/>
              </w:rPr>
              <w:t>重庆交通大学工程设计研究院有限公司</w:t>
            </w:r>
          </w:p>
        </w:tc>
        <w:tc>
          <w:tcPr>
            <w:tcW w:w="3894" w:type="dxa"/>
            <w:vAlign w:val="center"/>
          </w:tcPr>
          <w:p w14:paraId="63DA6E23">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为本招标项目的可研单位</w:t>
            </w:r>
          </w:p>
        </w:tc>
      </w:tr>
      <w:tr w14:paraId="6210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54" w:type="dxa"/>
            <w:vAlign w:val="center"/>
          </w:tcPr>
          <w:p w14:paraId="3A07A11E">
            <w:pPr>
              <w:pStyle w:val="136"/>
              <w:wordWrap w:val="0"/>
              <w:adjustRightInd w:val="0"/>
              <w:snapToGrid w:val="0"/>
              <w:spacing w:line="360" w:lineRule="auto"/>
              <w:jc w:val="center"/>
              <w:rPr>
                <w:color w:val="auto"/>
                <w:sz w:val="24"/>
                <w:highlight w:val="none"/>
              </w:rPr>
            </w:pPr>
            <w:r>
              <w:rPr>
                <w:rFonts w:hint="eastAsia"/>
                <w:color w:val="auto"/>
                <w:sz w:val="24"/>
                <w:highlight w:val="none"/>
              </w:rPr>
              <w:t>2</w:t>
            </w:r>
          </w:p>
        </w:tc>
        <w:tc>
          <w:tcPr>
            <w:tcW w:w="4107" w:type="dxa"/>
            <w:vAlign w:val="center"/>
          </w:tcPr>
          <w:p w14:paraId="39D69B1B">
            <w:pPr>
              <w:tabs>
                <w:tab w:val="left" w:pos="1180"/>
              </w:tabs>
              <w:adjustRightInd w:val="0"/>
              <w:snapToGrid w:val="0"/>
              <w:spacing w:line="240" w:lineRule="auto"/>
              <w:rPr>
                <w:rFonts w:ascii="Times New Roman"/>
                <w:color w:val="auto"/>
                <w:szCs w:val="24"/>
                <w:highlight w:val="none"/>
              </w:rPr>
            </w:pPr>
            <w:r>
              <w:rPr>
                <w:rFonts w:hint="eastAsia" w:ascii="Times New Roman"/>
                <w:color w:val="auto"/>
                <w:szCs w:val="24"/>
                <w:highlight w:val="none"/>
              </w:rPr>
              <w:t>广东方川工程咨询有限公司</w:t>
            </w:r>
          </w:p>
        </w:tc>
        <w:tc>
          <w:tcPr>
            <w:tcW w:w="3894" w:type="dxa"/>
            <w:vAlign w:val="center"/>
          </w:tcPr>
          <w:p w14:paraId="07187449">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为本招标项目的造价咨询单位</w:t>
            </w:r>
          </w:p>
        </w:tc>
      </w:tr>
      <w:tr w14:paraId="7419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54" w:type="dxa"/>
            <w:vAlign w:val="center"/>
          </w:tcPr>
          <w:p w14:paraId="0FC01ACC">
            <w:pPr>
              <w:pStyle w:val="136"/>
              <w:wordWrap w:val="0"/>
              <w:adjustRightInd w:val="0"/>
              <w:snapToGrid w:val="0"/>
              <w:spacing w:line="360" w:lineRule="auto"/>
              <w:jc w:val="center"/>
              <w:rPr>
                <w:color w:val="auto"/>
                <w:sz w:val="24"/>
                <w:highlight w:val="none"/>
              </w:rPr>
            </w:pPr>
            <w:r>
              <w:rPr>
                <w:rFonts w:hint="eastAsia"/>
                <w:color w:val="auto"/>
                <w:sz w:val="24"/>
                <w:highlight w:val="none"/>
              </w:rPr>
              <w:t>3</w:t>
            </w:r>
          </w:p>
        </w:tc>
        <w:tc>
          <w:tcPr>
            <w:tcW w:w="4107" w:type="dxa"/>
            <w:vAlign w:val="center"/>
          </w:tcPr>
          <w:p w14:paraId="2B3960A9">
            <w:pPr>
              <w:tabs>
                <w:tab w:val="left" w:pos="1180"/>
              </w:tabs>
              <w:adjustRightInd w:val="0"/>
              <w:snapToGrid w:val="0"/>
              <w:spacing w:line="240" w:lineRule="auto"/>
              <w:rPr>
                <w:rFonts w:ascii="Times New Roman"/>
                <w:color w:val="auto"/>
                <w:szCs w:val="24"/>
                <w:highlight w:val="none"/>
              </w:rPr>
            </w:pPr>
            <w:r>
              <w:rPr>
                <w:rFonts w:hint="eastAsia" w:ascii="Times New Roman"/>
                <w:color w:val="auto"/>
                <w:szCs w:val="24"/>
                <w:highlight w:val="none"/>
              </w:rPr>
              <w:t>韶关市恒邦地质工程有限公司</w:t>
            </w:r>
          </w:p>
        </w:tc>
        <w:tc>
          <w:tcPr>
            <w:tcW w:w="3894" w:type="dxa"/>
            <w:vAlign w:val="center"/>
          </w:tcPr>
          <w:p w14:paraId="371EC65F">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为本招标项目的勘察单位</w:t>
            </w:r>
          </w:p>
        </w:tc>
      </w:tr>
      <w:tr w14:paraId="0DAD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4" w:type="dxa"/>
            <w:vAlign w:val="center"/>
          </w:tcPr>
          <w:p w14:paraId="0E45E439">
            <w:pPr>
              <w:pStyle w:val="136"/>
              <w:wordWrap w:val="0"/>
              <w:adjustRightInd w:val="0"/>
              <w:snapToGrid w:val="0"/>
              <w:spacing w:line="360" w:lineRule="auto"/>
              <w:jc w:val="center"/>
              <w:rPr>
                <w:color w:val="auto"/>
                <w:sz w:val="24"/>
                <w:highlight w:val="none"/>
              </w:rPr>
            </w:pPr>
            <w:r>
              <w:rPr>
                <w:rFonts w:hint="eastAsia"/>
                <w:color w:val="auto"/>
                <w:sz w:val="24"/>
                <w:highlight w:val="none"/>
              </w:rPr>
              <w:t>4</w:t>
            </w:r>
          </w:p>
        </w:tc>
        <w:tc>
          <w:tcPr>
            <w:tcW w:w="4107" w:type="dxa"/>
            <w:vAlign w:val="center"/>
          </w:tcPr>
          <w:p w14:paraId="4FC720DB">
            <w:pPr>
              <w:tabs>
                <w:tab w:val="left" w:pos="1180"/>
              </w:tabs>
              <w:adjustRightInd w:val="0"/>
              <w:snapToGrid w:val="0"/>
              <w:spacing w:line="240" w:lineRule="auto"/>
              <w:rPr>
                <w:rFonts w:hint="eastAsia" w:ascii="Times New Roman"/>
                <w:color w:val="auto"/>
                <w:szCs w:val="24"/>
                <w:highlight w:val="none"/>
              </w:rPr>
            </w:pPr>
            <w:r>
              <w:rPr>
                <w:rFonts w:hint="eastAsia" w:ascii="Times New Roman"/>
                <w:color w:val="auto"/>
                <w:szCs w:val="24"/>
                <w:highlight w:val="none"/>
              </w:rPr>
              <w:t>中誉恒信工程咨询有限公司</w:t>
            </w:r>
          </w:p>
        </w:tc>
        <w:tc>
          <w:tcPr>
            <w:tcW w:w="3894" w:type="dxa"/>
            <w:vAlign w:val="center"/>
          </w:tcPr>
          <w:p w14:paraId="5543D6A8">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为本招标项目的设计单位</w:t>
            </w:r>
          </w:p>
        </w:tc>
      </w:tr>
      <w:tr w14:paraId="42BA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54" w:type="dxa"/>
            <w:vAlign w:val="center"/>
          </w:tcPr>
          <w:p w14:paraId="40A05EF6">
            <w:pPr>
              <w:pStyle w:val="136"/>
              <w:wordWrap w:val="0"/>
              <w:adjustRightInd w:val="0"/>
              <w:snapToGrid w:val="0"/>
              <w:spacing w:line="360" w:lineRule="auto"/>
              <w:jc w:val="center"/>
              <w:rPr>
                <w:color w:val="auto"/>
                <w:sz w:val="24"/>
                <w:highlight w:val="none"/>
              </w:rPr>
            </w:pPr>
            <w:r>
              <w:rPr>
                <w:rFonts w:hint="eastAsia"/>
                <w:color w:val="auto"/>
                <w:sz w:val="24"/>
                <w:highlight w:val="none"/>
              </w:rPr>
              <w:t>5</w:t>
            </w:r>
          </w:p>
        </w:tc>
        <w:tc>
          <w:tcPr>
            <w:tcW w:w="4107" w:type="dxa"/>
            <w:vAlign w:val="center"/>
          </w:tcPr>
          <w:p w14:paraId="59E56EFC">
            <w:pPr>
              <w:tabs>
                <w:tab w:val="left" w:pos="1180"/>
              </w:tabs>
              <w:adjustRightInd w:val="0"/>
              <w:snapToGrid w:val="0"/>
              <w:spacing w:line="240" w:lineRule="auto"/>
              <w:rPr>
                <w:rFonts w:hint="eastAsia" w:ascii="Times New Roman"/>
                <w:color w:val="auto"/>
                <w:szCs w:val="24"/>
                <w:highlight w:val="none"/>
                <w:lang w:eastAsia="zh-CN"/>
              </w:rPr>
            </w:pPr>
            <w:r>
              <w:rPr>
                <w:rFonts w:hint="eastAsia" w:ascii="Times New Roman"/>
                <w:color w:val="auto"/>
                <w:szCs w:val="24"/>
                <w:highlight w:val="none"/>
                <w:lang w:eastAsia="zh-CN"/>
              </w:rPr>
              <w:t>韶关市建韶工程造价咨询有限公司</w:t>
            </w:r>
          </w:p>
        </w:tc>
        <w:tc>
          <w:tcPr>
            <w:tcW w:w="3894" w:type="dxa"/>
            <w:vAlign w:val="center"/>
          </w:tcPr>
          <w:p w14:paraId="608ED535">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为本招标项目的招标代理机构</w:t>
            </w:r>
          </w:p>
        </w:tc>
      </w:tr>
      <w:tr w14:paraId="25A2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54" w:type="dxa"/>
            <w:vAlign w:val="center"/>
          </w:tcPr>
          <w:p w14:paraId="7A4ACE05">
            <w:pPr>
              <w:pStyle w:val="136"/>
              <w:wordWrap w:val="0"/>
              <w:adjustRightInd w:val="0"/>
              <w:snapToGrid w:val="0"/>
              <w:spacing w:line="360" w:lineRule="auto"/>
              <w:jc w:val="center"/>
              <w:rPr>
                <w:color w:val="auto"/>
                <w:sz w:val="24"/>
                <w:highlight w:val="none"/>
              </w:rPr>
            </w:pPr>
            <w:r>
              <w:rPr>
                <w:rFonts w:hint="eastAsia"/>
                <w:color w:val="auto"/>
                <w:sz w:val="24"/>
                <w:highlight w:val="none"/>
              </w:rPr>
              <w:t>6</w:t>
            </w:r>
          </w:p>
        </w:tc>
        <w:tc>
          <w:tcPr>
            <w:tcW w:w="4107" w:type="dxa"/>
            <w:vAlign w:val="center"/>
          </w:tcPr>
          <w:p w14:paraId="666D2684">
            <w:pPr>
              <w:tabs>
                <w:tab w:val="left" w:pos="1180"/>
              </w:tabs>
              <w:adjustRightInd w:val="0"/>
              <w:snapToGrid w:val="0"/>
              <w:spacing w:line="240" w:lineRule="auto"/>
              <w:rPr>
                <w:rFonts w:hint="eastAsia" w:ascii="Times New Roman"/>
                <w:color w:val="auto"/>
                <w:szCs w:val="24"/>
                <w:highlight w:val="none"/>
                <w:lang w:eastAsia="zh-CN"/>
              </w:rPr>
            </w:pPr>
            <w:r>
              <w:rPr>
                <w:rFonts w:hint="eastAsia"/>
                <w:color w:val="auto"/>
                <w:sz w:val="24"/>
                <w:highlight w:val="none"/>
                <w:lang w:eastAsia="zh-CN"/>
              </w:rPr>
              <w:t>乐昌市园林管理处</w:t>
            </w:r>
          </w:p>
        </w:tc>
        <w:tc>
          <w:tcPr>
            <w:tcW w:w="3894" w:type="dxa"/>
            <w:vAlign w:val="center"/>
          </w:tcPr>
          <w:p w14:paraId="60DBC9CB">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为本招标项目的业主单位</w:t>
            </w:r>
          </w:p>
        </w:tc>
      </w:tr>
      <w:tr w14:paraId="3A8B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54" w:type="dxa"/>
            <w:vAlign w:val="center"/>
          </w:tcPr>
          <w:p w14:paraId="2B26044B">
            <w:pPr>
              <w:pStyle w:val="136"/>
              <w:wordWrap w:val="0"/>
              <w:adjustRightInd w:val="0"/>
              <w:snapToGrid w:val="0"/>
              <w:spacing w:line="360" w:lineRule="auto"/>
              <w:jc w:val="center"/>
              <w:rPr>
                <w:color w:val="auto"/>
                <w:sz w:val="24"/>
                <w:highlight w:val="none"/>
              </w:rPr>
            </w:pPr>
            <w:r>
              <w:rPr>
                <w:rFonts w:hint="eastAsia"/>
                <w:color w:val="auto"/>
                <w:sz w:val="24"/>
                <w:highlight w:val="none"/>
              </w:rPr>
              <w:t>7</w:t>
            </w:r>
          </w:p>
        </w:tc>
        <w:tc>
          <w:tcPr>
            <w:tcW w:w="4107" w:type="dxa"/>
            <w:vAlign w:val="center"/>
          </w:tcPr>
          <w:p w14:paraId="0CEC4AAD">
            <w:pPr>
              <w:tabs>
                <w:tab w:val="left" w:pos="1180"/>
              </w:tabs>
              <w:adjustRightInd w:val="0"/>
              <w:snapToGrid w:val="0"/>
              <w:spacing w:line="240" w:lineRule="auto"/>
              <w:rPr>
                <w:rFonts w:hint="eastAsia" w:ascii="Times New Roman"/>
                <w:color w:val="auto"/>
                <w:szCs w:val="24"/>
                <w:highlight w:val="none"/>
                <w:lang w:eastAsia="zh-CN"/>
              </w:rPr>
            </w:pPr>
            <w:r>
              <w:rPr>
                <w:rFonts w:hint="eastAsia" w:ascii="Times New Roman"/>
                <w:color w:val="auto"/>
                <w:szCs w:val="24"/>
                <w:highlight w:val="none"/>
                <w:lang w:eastAsia="zh-CN"/>
              </w:rPr>
              <w:t>乐昌市政府投资建设项目代建管理局</w:t>
            </w:r>
          </w:p>
        </w:tc>
        <w:tc>
          <w:tcPr>
            <w:tcW w:w="3894" w:type="dxa"/>
            <w:vAlign w:val="center"/>
          </w:tcPr>
          <w:p w14:paraId="38E4491F">
            <w:pPr>
              <w:pStyle w:val="136"/>
              <w:wordWrap w:val="0"/>
              <w:adjustRightInd w:val="0"/>
              <w:snapToGrid w:val="0"/>
              <w:spacing w:line="360" w:lineRule="auto"/>
              <w:jc w:val="left"/>
              <w:rPr>
                <w:color w:val="auto"/>
                <w:sz w:val="24"/>
                <w:highlight w:val="none"/>
              </w:rPr>
            </w:pPr>
            <w:r>
              <w:rPr>
                <w:rFonts w:hint="eastAsia"/>
                <w:color w:val="auto"/>
                <w:sz w:val="24"/>
                <w:highlight w:val="none"/>
              </w:rPr>
              <w:t>为本招标项目的招标人</w:t>
            </w:r>
          </w:p>
        </w:tc>
      </w:tr>
    </w:tbl>
    <w:p w14:paraId="7308D6AC">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2.5</w:t>
      </w:r>
      <w:r>
        <w:rPr>
          <w:rFonts w:hint="eastAsia" w:ascii="Times New Roman"/>
          <w:snapToGrid w:val="0"/>
          <w:color w:val="auto"/>
          <w:kern w:val="0"/>
          <w:highlight w:val="none"/>
        </w:rPr>
        <w:t xml:space="preserve"> 其他要求</w:t>
      </w:r>
    </w:p>
    <w:p w14:paraId="75FC218D">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72B8D4AD">
      <w:pPr>
        <w:pStyle w:val="4"/>
        <w:wordWrap w:val="0"/>
        <w:autoSpaceDE/>
        <w:autoSpaceDN/>
        <w:snapToGrid w:val="0"/>
        <w:ind w:firstLine="480"/>
        <w:jc w:val="both"/>
        <w:rPr>
          <w:rFonts w:hAnsi="宋体" w:cs="宋体"/>
          <w:b/>
          <w:snapToGrid w:val="0"/>
          <w:color w:val="auto"/>
          <w:szCs w:val="24"/>
          <w:highlight w:val="none"/>
        </w:rPr>
      </w:pPr>
      <w:bookmarkStart w:id="50" w:name="_Toc22815"/>
      <w:bookmarkStart w:id="51" w:name="_Toc7546"/>
      <w:bookmarkStart w:id="52" w:name="_Toc4046"/>
    </w:p>
    <w:p w14:paraId="02572225">
      <w:pPr>
        <w:pStyle w:val="4"/>
        <w:wordWrap w:val="0"/>
        <w:autoSpaceDE/>
        <w:autoSpaceDN/>
        <w:snapToGrid w:val="0"/>
        <w:ind w:firstLine="482" w:firstLineChars="200"/>
        <w:jc w:val="both"/>
        <w:rPr>
          <w:rFonts w:hAnsi="宋体" w:cs="宋体"/>
          <w:b/>
          <w:snapToGrid w:val="0"/>
          <w:color w:val="auto"/>
          <w:szCs w:val="24"/>
          <w:highlight w:val="none"/>
        </w:rPr>
      </w:pPr>
      <w:bookmarkStart w:id="53" w:name="_Toc18269"/>
      <w:bookmarkStart w:id="54" w:name="_Toc13398"/>
      <w:r>
        <w:rPr>
          <w:rFonts w:hint="eastAsia" w:hAnsi="宋体" w:cs="宋体"/>
          <w:b/>
          <w:snapToGrid w:val="0"/>
          <w:color w:val="auto"/>
          <w:szCs w:val="24"/>
          <w:highlight w:val="none"/>
        </w:rPr>
        <w:t>3．获取招标文件</w:t>
      </w:r>
      <w:bookmarkEnd w:id="50"/>
      <w:bookmarkEnd w:id="51"/>
      <w:bookmarkEnd w:id="52"/>
      <w:bookmarkEnd w:id="53"/>
      <w:bookmarkEnd w:id="54"/>
    </w:p>
    <w:p w14:paraId="612F349C">
      <w:pPr>
        <w:pStyle w:val="28"/>
        <w:wordWrap w:val="0"/>
        <w:adjustRightInd w:val="0"/>
        <w:snapToGrid w:val="0"/>
        <w:spacing w:before="0" w:beforeAutospacing="0" w:after="0" w:afterAutospacing="0" w:line="440" w:lineRule="exact"/>
        <w:ind w:firstLine="482" w:firstLineChars="200"/>
        <w:rPr>
          <w:color w:val="auto"/>
          <w:kern w:val="2"/>
          <w:highlight w:val="none"/>
          <w:lang w:bidi="ar"/>
        </w:rPr>
      </w:pPr>
      <w:r>
        <w:rPr>
          <w:rFonts w:ascii="Times New Roman"/>
          <w:b/>
          <w:bCs/>
          <w:snapToGrid w:val="0"/>
          <w:color w:val="auto"/>
          <w:highlight w:val="none"/>
          <w:lang w:bidi="ar"/>
        </w:rPr>
        <w:t>3.1</w:t>
      </w:r>
      <w:r>
        <w:rPr>
          <w:rFonts w:ascii="Times New Roman"/>
          <w:snapToGrid w:val="0"/>
          <w:color w:val="auto"/>
          <w:highlight w:val="none"/>
          <w:lang w:bidi="ar"/>
        </w:rPr>
        <w:t xml:space="preserve"> </w:t>
      </w:r>
      <w:r>
        <w:rPr>
          <w:rFonts w:hint="eastAsia" w:ascii="Times New Roman"/>
          <w:snapToGrid w:val="0"/>
          <w:color w:val="auto"/>
          <w:highlight w:val="none"/>
        </w:rPr>
        <w:t>本次招标实行电子投标。</w:t>
      </w:r>
      <w:r>
        <w:rPr>
          <w:rFonts w:hint="eastAsia"/>
          <w:color w:val="auto"/>
          <w:highlight w:val="none"/>
          <w:shd w:val="clear" w:color="auto" w:fill="FFFFFF"/>
        </w:rPr>
        <w:t>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imes New Roman"/>
          <w:snapToGrid w:val="0"/>
          <w:color w:val="auto"/>
          <w:highlight w:val="none"/>
        </w:rPr>
        <w:t>期间</w:t>
      </w:r>
      <w:r>
        <w:rPr>
          <w:rFonts w:hint="eastAsia"/>
          <w:color w:val="auto"/>
          <w:highlight w:val="none"/>
          <w:shd w:val="clear" w:color="auto" w:fill="FFFFFF"/>
        </w:rPr>
        <w:t>（见</w:t>
      </w:r>
      <w:r>
        <w:rPr>
          <w:snapToGrid w:val="0"/>
          <w:color w:val="auto"/>
          <w:highlight w:val="none"/>
        </w:rPr>
        <w:t>本章第二节</w:t>
      </w:r>
      <w:r>
        <w:rPr>
          <w:rFonts w:hint="eastAsia"/>
          <w:color w:val="auto"/>
          <w:highlight w:val="none"/>
          <w:shd w:val="clear" w:color="auto" w:fill="FFFFFF"/>
        </w:rPr>
        <w:t>“重要事项时间地点一览表”,</w:t>
      </w:r>
      <w:r>
        <w:rPr>
          <w:rFonts w:hint="eastAsia" w:ascii="Times New Roman"/>
          <w:snapToGrid w:val="0"/>
          <w:color w:val="auto"/>
          <w:highlight w:val="none"/>
        </w:rPr>
        <w:t>招标文件获取期间与招标公告发布时间一致</w:t>
      </w:r>
      <w:r>
        <w:rPr>
          <w:rFonts w:hint="eastAsia"/>
          <w:color w:val="auto"/>
          <w:highlight w:val="none"/>
          <w:shd w:val="clear" w:color="auto" w:fill="FFFFFF"/>
        </w:rPr>
        <w:t>），投标人须登录全国公共资源交易平台（广东省·韶关市）（https://ygp.gdzwfw.gov.cn/ggzy-portal/#/440200/index）</w:t>
      </w:r>
      <w:r>
        <w:rPr>
          <w:rFonts w:hint="eastAsia" w:ascii="Times New Roman"/>
          <w:snapToGrid w:val="0"/>
          <w:color w:val="auto"/>
          <w:highlight w:val="none"/>
        </w:rPr>
        <w:t>下载</w:t>
      </w:r>
      <w:r>
        <w:rPr>
          <w:rFonts w:hint="eastAsia"/>
          <w:color w:val="auto"/>
          <w:highlight w:val="none"/>
          <w:shd w:val="clear" w:color="auto" w:fill="FFFFFF"/>
        </w:rPr>
        <w:t>招标文件及相关附件，并于电子投标截止时间（见</w:t>
      </w:r>
      <w:r>
        <w:rPr>
          <w:snapToGrid w:val="0"/>
          <w:color w:val="auto"/>
          <w:highlight w:val="none"/>
        </w:rPr>
        <w:t>本章第二节</w:t>
      </w:r>
      <w:r>
        <w:rPr>
          <w:rFonts w:hint="eastAsia"/>
          <w:color w:val="auto"/>
          <w:highlight w:val="none"/>
          <w:shd w:val="clear" w:color="auto" w:fill="FFFFFF"/>
        </w:rPr>
        <w:t>“重要事项时间地点一览表”）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w:t>
      </w:r>
    </w:p>
    <w:p w14:paraId="3327D75D">
      <w:pPr>
        <w:pStyle w:val="136"/>
        <w:wordWrap w:val="0"/>
        <w:adjustRightInd w:val="0"/>
        <w:snapToGrid w:val="0"/>
        <w:spacing w:line="440" w:lineRule="exact"/>
        <w:ind w:firstLine="480"/>
        <w:jc w:val="left"/>
        <w:rPr>
          <w:rFonts w:ascii="宋体" w:hAnsi="宋体" w:cs="宋体"/>
          <w:color w:val="auto"/>
          <w:sz w:val="24"/>
          <w:highlight w:val="none"/>
          <w:shd w:val="clear" w:color="auto" w:fill="FFFFFF"/>
        </w:rPr>
      </w:pPr>
      <w:r>
        <w:rPr>
          <w:rFonts w:hint="eastAsia"/>
          <w:b/>
          <w:bCs/>
          <w:snapToGrid w:val="0"/>
          <w:color w:val="auto"/>
          <w:kern w:val="0"/>
          <w:sz w:val="24"/>
          <w:szCs w:val="20"/>
          <w:highlight w:val="none"/>
        </w:rPr>
        <w:t xml:space="preserve">3.2 </w:t>
      </w:r>
      <w:r>
        <w:rPr>
          <w:rFonts w:hint="eastAsia" w:ascii="宋体" w:hAnsi="宋体" w:cs="宋体"/>
          <w:color w:val="auto"/>
          <w:sz w:val="24"/>
          <w:highlight w:val="none"/>
          <w:shd w:val="clear" w:color="auto" w:fill="FFFFFF"/>
        </w:rPr>
        <w:t>只有申领了数字证书（</w:t>
      </w:r>
      <w:r>
        <w:rPr>
          <w:color w:val="auto"/>
          <w:sz w:val="24"/>
          <w:highlight w:val="none"/>
          <w:shd w:val="clear" w:color="auto" w:fill="FFFFFF"/>
        </w:rPr>
        <w:t>CA</w:t>
      </w:r>
      <w:r>
        <w:rPr>
          <w:rFonts w:hint="eastAsia" w:ascii="宋体" w:hAnsi="宋体" w:cs="宋体"/>
          <w:color w:val="auto"/>
          <w:sz w:val="24"/>
          <w:highlight w:val="none"/>
          <w:shd w:val="clear" w:color="auto" w:fill="FFFFFF"/>
        </w:rPr>
        <w:t>）、“粤企签”或</w:t>
      </w:r>
      <w:r>
        <w:rPr>
          <w:color w:val="auto"/>
          <w:sz w:val="24"/>
          <w:highlight w:val="none"/>
          <w:shd w:val="clear" w:color="auto" w:fill="FFFFFF"/>
        </w:rPr>
        <w:t>GDCA/SZCA/NETCA</w:t>
      </w:r>
      <w:r>
        <w:rPr>
          <w:rFonts w:hint="eastAsia" w:ascii="宋体" w:hAnsi="宋体" w:cs="宋体"/>
          <w:color w:val="auto"/>
          <w:sz w:val="24"/>
          <w:highlight w:val="none"/>
          <w:shd w:val="clear" w:color="auto" w:fill="FFFFFF"/>
        </w:rPr>
        <w:t>等符合法律法规规定的电子印章，并在交易平台中完成企业信息数据入库的投标人，方可在交易平台获取招标文件和电子投标。</w:t>
      </w:r>
    </w:p>
    <w:p w14:paraId="746EC116">
      <w:pPr>
        <w:pStyle w:val="136"/>
        <w:wordWrap w:val="0"/>
        <w:adjustRightInd w:val="0"/>
        <w:snapToGrid w:val="0"/>
        <w:spacing w:line="440" w:lineRule="exact"/>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7E7178CF">
      <w:pPr>
        <w:pStyle w:val="136"/>
        <w:wordWrap w:val="0"/>
        <w:adjustRightInd w:val="0"/>
        <w:snapToGrid w:val="0"/>
        <w:spacing w:line="440" w:lineRule="exact"/>
        <w:ind w:firstLine="480"/>
        <w:jc w:val="left"/>
        <w:rPr>
          <w:snapToGrid w:val="0"/>
          <w:color w:val="auto"/>
          <w:kern w:val="0"/>
          <w:sz w:val="24"/>
          <w:highlight w:val="none"/>
        </w:rPr>
      </w:pPr>
      <w:r>
        <w:rPr>
          <w:rFonts w:hint="eastAsia" w:ascii="宋体" w:hAnsi="宋体" w:cs="宋体"/>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657C79B5">
      <w:pPr>
        <w:tabs>
          <w:tab w:val="left" w:pos="7020"/>
        </w:tabs>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hAnsi="宋体" w:cs="宋体"/>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w:t>
      </w:r>
      <w:r>
        <w:rPr>
          <w:rFonts w:ascii="Times New Roman"/>
          <w:color w:val="auto"/>
          <w:szCs w:val="24"/>
          <w:highlight w:val="none"/>
          <w:shd w:val="clear" w:color="auto" w:fill="FFFFFF"/>
        </w:rPr>
        <w:t>CA</w:t>
      </w:r>
      <w:r>
        <w:rPr>
          <w:rFonts w:hint="eastAsia" w:hAnsi="宋体" w:cs="宋体"/>
          <w:color w:val="auto"/>
          <w:szCs w:val="24"/>
          <w:highlight w:val="none"/>
          <w:shd w:val="clear" w:color="auto" w:fill="FFFFFF"/>
        </w:rPr>
        <w:t>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snapToGrid w:val="0"/>
          <w:color w:val="auto"/>
          <w:highlight w:val="none"/>
        </w:rPr>
        <w:t>。</w:t>
      </w:r>
    </w:p>
    <w:p w14:paraId="03BE89DF">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3.3</w:t>
      </w:r>
      <w:r>
        <w:rPr>
          <w:rFonts w:hint="eastAsia" w:ascii="Times New Roman"/>
          <w:snapToGrid w:val="0"/>
          <w:color w:val="auto"/>
          <w:kern w:val="0"/>
          <w:highlight w:val="none"/>
        </w:rPr>
        <w:t xml:space="preserve"> 投标保证</w:t>
      </w:r>
    </w:p>
    <w:p w14:paraId="6DAB1E52">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3.3.1</w:t>
      </w:r>
      <w:r>
        <w:rPr>
          <w:rFonts w:hint="eastAsia" w:ascii="Times New Roman"/>
          <w:snapToGrid w:val="0"/>
          <w:color w:val="auto"/>
          <w:kern w:val="0"/>
          <w:highlight w:val="none"/>
        </w:rPr>
        <w:t xml:space="preserve"> 投标人须缴纳金额为人民币</w:t>
      </w:r>
      <w:r>
        <w:rPr>
          <w:rFonts w:hint="eastAsia" w:hAnsi="宋体" w:cs="宋体"/>
          <w:b w:val="0"/>
          <w:bCs w:val="0"/>
          <w:snapToGrid w:val="0"/>
          <w:color w:val="auto"/>
          <w:kern w:val="0"/>
          <w:szCs w:val="24"/>
          <w:highlight w:val="none"/>
          <w:u w:val="single"/>
          <w:lang w:val="en-US" w:eastAsia="zh-CN"/>
        </w:rPr>
        <w:t>叁</w:t>
      </w:r>
      <w:r>
        <w:rPr>
          <w:rFonts w:hint="eastAsia" w:ascii="宋体" w:hAnsi="宋体" w:eastAsia="宋体" w:cs="宋体"/>
          <w:b w:val="0"/>
          <w:bCs w:val="0"/>
          <w:snapToGrid w:val="0"/>
          <w:color w:val="auto"/>
          <w:kern w:val="0"/>
          <w:sz w:val="24"/>
          <w:szCs w:val="24"/>
          <w:highlight w:val="none"/>
          <w:u w:val="single"/>
          <w:lang w:val="en-US" w:eastAsia="zh-CN"/>
        </w:rPr>
        <w:t>万元</w:t>
      </w:r>
      <w:r>
        <w:rPr>
          <w:rFonts w:hint="eastAsia" w:hAnsi="宋体" w:cs="宋体"/>
          <w:b w:val="0"/>
          <w:bCs w:val="0"/>
          <w:snapToGrid w:val="0"/>
          <w:color w:val="auto"/>
          <w:kern w:val="0"/>
          <w:sz w:val="24"/>
          <w:szCs w:val="24"/>
          <w:highlight w:val="none"/>
          <w:u w:val="single"/>
          <w:lang w:val="en-US" w:eastAsia="zh-CN"/>
        </w:rPr>
        <w:t>整</w:t>
      </w:r>
      <w:r>
        <w:rPr>
          <w:rFonts w:hint="eastAsia" w:ascii="Times New Roman"/>
          <w:b w:val="0"/>
          <w:bCs w:val="0"/>
          <w:snapToGrid w:val="0"/>
          <w:color w:val="auto"/>
          <w:kern w:val="0"/>
          <w:highlight w:val="none"/>
        </w:rPr>
        <w:t>的投标保证</w:t>
      </w:r>
      <w:r>
        <w:rPr>
          <w:rFonts w:hint="eastAsia" w:ascii="Times New Roman"/>
          <w:snapToGrid w:val="0"/>
          <w:color w:val="auto"/>
          <w:kern w:val="0"/>
          <w:highlight w:val="none"/>
        </w:rPr>
        <w:t>。</w:t>
      </w:r>
      <w:r>
        <w:rPr>
          <w:rFonts w:hint="eastAsia"/>
          <w:color w:val="auto"/>
          <w:highlight w:val="none"/>
        </w:rPr>
        <w:t>联合体投标的，由联合体牵头人缴纳。</w:t>
      </w:r>
    </w:p>
    <w:p w14:paraId="6A2C7CAA">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3.3.2</w:t>
      </w:r>
      <w:r>
        <w:rPr>
          <w:rFonts w:hint="eastAsia" w:ascii="Times New Roman"/>
          <w:snapToGrid w:val="0"/>
          <w:color w:val="auto"/>
          <w:kern w:val="0"/>
          <w:highlight w:val="none"/>
        </w:rPr>
        <w:t xml:space="preserve"> 投标保证的形式包括投标保证金、投标保证担保、投标保证保险三种，由投标人自主选择。</w:t>
      </w:r>
    </w:p>
    <w:p w14:paraId="1A04EE02">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（1）采用投标保证金的，</w:t>
      </w:r>
      <w:r>
        <w:rPr>
          <w:rFonts w:hint="eastAsia" w:ascii="Times New Roman"/>
          <w:snapToGrid w:val="0"/>
          <w:color w:val="auto"/>
          <w:kern w:val="0"/>
          <w:highlight w:val="none"/>
        </w:rPr>
        <w:t>投标人在</w:t>
      </w:r>
      <w:r>
        <w:rPr>
          <w:rFonts w:hint="eastAsia" w:hAnsi="宋体" w:cs="宋体"/>
          <w:color w:val="auto"/>
          <w:szCs w:val="24"/>
          <w:highlight w:val="none"/>
          <w:shd w:val="clear" w:color="auto" w:fill="FFFFFF"/>
        </w:rPr>
        <w:t>交易平台获取招标文件</w:t>
      </w:r>
      <w:r>
        <w:rPr>
          <w:rFonts w:hint="eastAsia" w:ascii="Times New Roman"/>
          <w:snapToGrid w:val="0"/>
          <w:color w:val="auto"/>
          <w:kern w:val="0"/>
          <w:highlight w:val="none"/>
        </w:rPr>
        <w:t>后，即可在</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申请缴纳投标保证金</w:t>
      </w:r>
      <w:r>
        <w:rPr>
          <w:rFonts w:ascii="Times New Roman"/>
          <w:snapToGrid w:val="0"/>
          <w:color w:val="auto"/>
          <w:kern w:val="0"/>
          <w:highlight w:val="none"/>
        </w:rPr>
        <w:t>，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7EAD62F1">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（2）采用投标保证担保的，投标人应提交有效的银行保函，银行保函的有效期不得短于投标有效期。投标人必须在投标保证担保截止时间（详见“重要事项时间地点一览表”）前，</w:t>
      </w:r>
      <w:r>
        <w:rPr>
          <w:rFonts w:hint="eastAsia" w:ascii="Times New Roman"/>
          <w:snapToGrid w:val="0"/>
          <w:color w:val="auto"/>
          <w:kern w:val="0"/>
          <w:highlight w:val="none"/>
        </w:rPr>
        <w:t>在</w:t>
      </w:r>
      <w:r>
        <w:rPr>
          <w:rFonts w:hint="eastAsia" w:hAnsi="宋体" w:cs="宋体"/>
          <w:color w:val="auto"/>
          <w:szCs w:val="24"/>
          <w:highlight w:val="none"/>
          <w:shd w:val="clear" w:color="auto" w:fill="FFFFFF"/>
        </w:rPr>
        <w:t>交易平台</w:t>
      </w:r>
      <w:r>
        <w:rPr>
          <w:rFonts w:ascii="Times New Roman"/>
          <w:snapToGrid w:val="0"/>
          <w:color w:val="auto"/>
          <w:kern w:val="0"/>
          <w:highlight w:val="none"/>
        </w:rPr>
        <w:t>完成网上办理电子保函。</w:t>
      </w:r>
    </w:p>
    <w:p w14:paraId="505064B4">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（3）采用投标保证保险的，投标人须在投标保证保险投保截止时间（见本章第二节“重要事项时间地点一览表”）前，在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完成网上投保。投标人可在</w:t>
      </w:r>
      <w:r>
        <w:rPr>
          <w:rFonts w:hint="eastAsia" w:ascii="宋体" w:hAnsi="宋体" w:cs="宋体"/>
          <w:color w:val="auto"/>
          <w:sz w:val="24"/>
          <w:highlight w:val="none"/>
          <w:shd w:val="clear" w:color="auto" w:fill="FFFFFF"/>
        </w:rPr>
        <w:t>交易平台</w:t>
      </w:r>
      <w:r>
        <w:rPr>
          <w:rFonts w:hint="eastAsia"/>
          <w:snapToGrid w:val="0"/>
          <w:color w:val="auto"/>
          <w:kern w:val="0"/>
          <w:sz w:val="24"/>
          <w:highlight w:val="none"/>
        </w:rPr>
        <w:t>选择保险机构、录入投保信息、支付保费、打印电子保单，电子保单的有效期不得短于投标有效期。逾期投保的，其投标无效。</w:t>
      </w:r>
    </w:p>
    <w:p w14:paraId="3429D811">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1B5E535">
      <w:pPr>
        <w:tabs>
          <w:tab w:val="left" w:pos="7020"/>
        </w:tabs>
        <w:wordWrap w:val="0"/>
        <w:adjustRightInd w:val="0"/>
        <w:snapToGrid w:val="0"/>
        <w:spacing w:line="440" w:lineRule="exact"/>
        <w:ind w:firstLine="480" w:firstLineChars="200"/>
        <w:rPr>
          <w:rFonts w:ascii="Times New Roman"/>
          <w:b/>
          <w:bCs/>
          <w:snapToGrid w:val="0"/>
          <w:color w:val="auto"/>
          <w:kern w:val="0"/>
          <w:highlight w:val="none"/>
        </w:rPr>
      </w:pPr>
      <w:r>
        <w:rPr>
          <w:rFonts w:hint="eastAsia"/>
          <w:color w:val="auto"/>
          <w:highlight w:val="none"/>
        </w:rPr>
        <w:t xml:space="preserve"> </w:t>
      </w:r>
      <w:r>
        <w:rPr>
          <w:rFonts w:hint="eastAsia" w:ascii="Times New Roman"/>
          <w:b/>
          <w:bCs/>
          <w:snapToGrid w:val="0"/>
          <w:color w:val="auto"/>
          <w:highlight w:val="none"/>
        </w:rPr>
        <w:t>3.4</w:t>
      </w:r>
      <w:r>
        <w:rPr>
          <w:rFonts w:hint="eastAsia" w:ascii="Times New Roman"/>
          <w:snapToGrid w:val="0"/>
          <w:color w:val="auto"/>
          <w:highlight w:val="none"/>
        </w:rPr>
        <w:t xml:space="preserve"> 若投标人因自身原因未能正确完成网上获取招标文件、电子投标、缴纳投标保证的，其投标无效。</w:t>
      </w:r>
    </w:p>
    <w:p w14:paraId="10D3474E">
      <w:pPr>
        <w:pStyle w:val="4"/>
        <w:wordWrap w:val="0"/>
        <w:autoSpaceDE/>
        <w:autoSpaceDN/>
        <w:snapToGrid w:val="0"/>
        <w:ind w:firstLine="482" w:firstLineChars="200"/>
        <w:jc w:val="both"/>
        <w:rPr>
          <w:rFonts w:hint="eastAsia" w:hAnsi="宋体" w:cs="宋体"/>
          <w:b/>
          <w:snapToGrid w:val="0"/>
          <w:color w:val="auto"/>
          <w:szCs w:val="24"/>
          <w:highlight w:val="none"/>
        </w:rPr>
      </w:pPr>
      <w:bookmarkStart w:id="55" w:name="_Toc24234"/>
      <w:r>
        <w:rPr>
          <w:rFonts w:hint="eastAsia" w:hAnsi="宋体" w:cs="宋体"/>
          <w:b/>
          <w:snapToGrid w:val="0"/>
          <w:color w:val="auto"/>
          <w:szCs w:val="24"/>
          <w:highlight w:val="none"/>
          <w:lang w:val="en-US" w:eastAsia="zh-CN"/>
        </w:rPr>
        <w:t>4.</w:t>
      </w:r>
      <w:r>
        <w:rPr>
          <w:rFonts w:hint="eastAsia" w:hAnsi="宋体" w:cs="宋体"/>
          <w:b/>
          <w:snapToGrid w:val="0"/>
          <w:color w:val="auto"/>
          <w:szCs w:val="24"/>
          <w:highlight w:val="none"/>
        </w:rPr>
        <w:t>工期要求</w:t>
      </w:r>
      <w:bookmarkEnd w:id="55"/>
      <w:bookmarkStart w:id="56" w:name="_Toc7508"/>
    </w:p>
    <w:p w14:paraId="56B3A64E">
      <w:pPr>
        <w:tabs>
          <w:tab w:val="left" w:pos="7020"/>
        </w:tabs>
        <w:wordWrap w:val="0"/>
        <w:adjustRightInd w:val="0"/>
        <w:snapToGrid w:val="0"/>
        <w:spacing w:line="440" w:lineRule="exact"/>
        <w:ind w:firstLine="480" w:firstLineChars="200"/>
        <w:rPr>
          <w:color w:val="auto"/>
          <w:highlight w:val="none"/>
        </w:rPr>
      </w:pPr>
      <w:r>
        <w:rPr>
          <w:rFonts w:hint="eastAsia"/>
          <w:color w:val="auto"/>
          <w:highlight w:val="none"/>
        </w:rPr>
        <w:t>本招标项目施工标准工期为</w:t>
      </w:r>
      <w:r>
        <w:rPr>
          <w:rFonts w:hint="eastAsia"/>
          <w:color w:val="auto"/>
          <w:highlight w:val="none"/>
          <w:lang w:val="en-US" w:eastAsia="zh-CN"/>
        </w:rPr>
        <w:t>45</w:t>
      </w:r>
      <w:r>
        <w:rPr>
          <w:rFonts w:hint="eastAsia"/>
          <w:color w:val="auto"/>
          <w:highlight w:val="none"/>
        </w:rPr>
        <w:t>个日历天，招标工期为</w:t>
      </w:r>
      <w:r>
        <w:rPr>
          <w:rFonts w:hint="eastAsia"/>
          <w:color w:val="auto"/>
          <w:highlight w:val="none"/>
          <w:lang w:val="en-US" w:eastAsia="zh-CN"/>
        </w:rPr>
        <w:t>45</w:t>
      </w:r>
      <w:r>
        <w:rPr>
          <w:rFonts w:hint="eastAsia"/>
          <w:color w:val="auto"/>
          <w:highlight w:val="none"/>
        </w:rPr>
        <w:t>个日历天，承包人必须在招标工期内完成招标范围内的全部内容。</w:t>
      </w:r>
      <w:bookmarkStart w:id="57" w:name="_Toc16606"/>
      <w:bookmarkStart w:id="58" w:name="_Toc3615"/>
    </w:p>
    <w:p w14:paraId="12A9269A">
      <w:pPr>
        <w:pStyle w:val="2"/>
        <w:spacing w:before="0" w:after="0" w:line="375" w:lineRule="auto"/>
        <w:ind w:firstLine="482" w:firstLineChars="200"/>
        <w:rPr>
          <w:rFonts w:ascii="宋体" w:hAnsi="宋体" w:cs="宋体"/>
          <w:b/>
          <w:snapToGrid w:val="0"/>
          <w:color w:val="auto"/>
          <w:szCs w:val="24"/>
          <w:highlight w:val="none"/>
        </w:rPr>
      </w:pPr>
    </w:p>
    <w:p w14:paraId="27919E40">
      <w:pPr>
        <w:pStyle w:val="4"/>
        <w:wordWrap w:val="0"/>
        <w:autoSpaceDE/>
        <w:autoSpaceDN/>
        <w:snapToGrid w:val="0"/>
        <w:ind w:firstLine="482" w:firstLineChars="200"/>
        <w:jc w:val="both"/>
        <w:rPr>
          <w:rFonts w:hint="eastAsia" w:hAnsi="宋体" w:cs="宋体"/>
          <w:b/>
          <w:snapToGrid w:val="0"/>
          <w:color w:val="auto"/>
          <w:szCs w:val="24"/>
          <w:highlight w:val="none"/>
        </w:rPr>
      </w:pPr>
      <w:bookmarkStart w:id="59" w:name="_Toc18306"/>
      <w:r>
        <w:rPr>
          <w:rFonts w:hint="eastAsia" w:hAnsi="宋体" w:cs="宋体"/>
          <w:b/>
          <w:snapToGrid w:val="0"/>
          <w:color w:val="auto"/>
          <w:szCs w:val="24"/>
          <w:highlight w:val="none"/>
        </w:rPr>
        <w:t>5．质量标准和材料、机械要求</w:t>
      </w:r>
      <w:bookmarkEnd w:id="56"/>
      <w:bookmarkEnd w:id="57"/>
      <w:bookmarkEnd w:id="58"/>
      <w:bookmarkEnd w:id="59"/>
    </w:p>
    <w:p w14:paraId="433CAE5A">
      <w:pPr>
        <w:wordWrap w:val="0"/>
        <w:adjustRightInd w:val="0"/>
        <w:snapToGrid w:val="0"/>
        <w:ind w:firstLine="482" w:firstLineChars="200"/>
        <w:rPr>
          <w:rFonts w:ascii="Times New Roman"/>
          <w:snapToGrid w:val="0"/>
          <w:color w:val="auto"/>
          <w:kern w:val="0"/>
          <w:highlight w:val="none"/>
        </w:rPr>
      </w:pPr>
      <w:r>
        <w:rPr>
          <w:rFonts w:hint="eastAsia" w:ascii="Times New Roman"/>
          <w:b/>
          <w:bCs/>
          <w:snapToGrid w:val="0"/>
          <w:color w:val="auto"/>
          <w:kern w:val="0"/>
          <w:szCs w:val="24"/>
          <w:highlight w:val="none"/>
        </w:rPr>
        <w:t>5.1</w:t>
      </w:r>
      <w:r>
        <w:rPr>
          <w:rFonts w:hint="eastAsia" w:ascii="Times New Roman"/>
          <w:snapToGrid w:val="0"/>
          <w:color w:val="auto"/>
          <w:kern w:val="0"/>
          <w:szCs w:val="24"/>
          <w:highlight w:val="none"/>
        </w:rPr>
        <w:t xml:space="preserve"> 施工工艺严格按照国家和广东省的有关现行施工技术规范及标准执行，工程质量标</w:t>
      </w:r>
      <w:r>
        <w:rPr>
          <w:rFonts w:hint="eastAsia" w:ascii="Times New Roman"/>
          <w:snapToGrid w:val="0"/>
          <w:color w:val="auto"/>
          <w:kern w:val="0"/>
          <w:highlight w:val="none"/>
        </w:rPr>
        <w:t>准须达到</w:t>
      </w:r>
      <w:r>
        <w:rPr>
          <w:rFonts w:hAnsi="宋体" w:cs="宋体"/>
          <w:bCs/>
          <w:snapToGrid w:val="0"/>
          <w:color w:val="auto"/>
          <w:kern w:val="0"/>
          <w:highlight w:val="none"/>
          <w:u w:val="single"/>
        </w:rPr>
        <w:t>国家验收合格标准</w:t>
      </w:r>
      <w:r>
        <w:rPr>
          <w:rFonts w:hAnsi="宋体" w:cs="宋体"/>
          <w:snapToGrid w:val="0"/>
          <w:color w:val="auto"/>
          <w:kern w:val="0"/>
          <w:highlight w:val="none"/>
          <w:u w:val="single"/>
        </w:rPr>
        <w:t>。如未达到合格标准，则按合同价款的 1 %向招标人返纳质量违约金，并由中标人负责返修至合格标准，返修费用由中标人承担，同时承担所有的责任及经济损失。</w:t>
      </w:r>
    </w:p>
    <w:p w14:paraId="7B90CFBA">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5.2</w:t>
      </w:r>
      <w:r>
        <w:rPr>
          <w:rFonts w:hint="eastAsia" w:ascii="Times New Roman"/>
          <w:snapToGrid w:val="0"/>
          <w:color w:val="auto"/>
          <w:kern w:val="0"/>
          <w:highlight w:val="none"/>
        </w:rPr>
        <w:t xml:space="preserve"> 中标人在施工中如果工程质量不符合设计要求和有关规定，招标人或监理单位要求停工和返工的必须立即执行，并承担由此产生的各种费用，工期不予顺延。</w:t>
      </w:r>
    </w:p>
    <w:p w14:paraId="362CE397">
      <w:pPr>
        <w:wordWrap w:val="0"/>
        <w:adjustRightInd w:val="0"/>
        <w:snapToGrid w:val="0"/>
        <w:spacing w:line="440" w:lineRule="exact"/>
        <w:ind w:firstLine="570"/>
        <w:rPr>
          <w:rFonts w:ascii="Times New Roman"/>
          <w:snapToGrid w:val="0"/>
          <w:color w:val="auto"/>
          <w:kern w:val="0"/>
          <w:highlight w:val="none"/>
        </w:rPr>
      </w:pPr>
      <w:r>
        <w:rPr>
          <w:rFonts w:hint="eastAsia" w:ascii="Times New Roman"/>
          <w:b/>
          <w:bCs/>
          <w:snapToGrid w:val="0"/>
          <w:color w:val="auto"/>
          <w:kern w:val="0"/>
          <w:highlight w:val="none"/>
        </w:rPr>
        <w:t>5.3</w:t>
      </w:r>
      <w:r>
        <w:rPr>
          <w:rFonts w:hint="eastAsia" w:ascii="Times New Roman"/>
          <w:snapToGrid w:val="0"/>
          <w:color w:val="auto"/>
          <w:kern w:val="0"/>
          <w:highlight w:val="none"/>
        </w:rPr>
        <w:t xml:space="preserve"> 保修期限按《</w:t>
      </w:r>
      <w:r>
        <w:rPr>
          <w:rFonts w:ascii="Times New Roman"/>
          <w:snapToGrid w:val="0"/>
          <w:color w:val="auto"/>
          <w:kern w:val="0"/>
          <w:highlight w:val="none"/>
        </w:rPr>
        <w:t>建设工程质量管理条例</w:t>
      </w:r>
      <w:r>
        <w:rPr>
          <w:rFonts w:hint="eastAsia" w:ascii="Times New Roman"/>
          <w:snapToGrid w:val="0"/>
          <w:color w:val="auto"/>
          <w:kern w:val="0"/>
          <w:highlight w:val="none"/>
        </w:rPr>
        <w:t>》（</w:t>
      </w:r>
      <w:r>
        <w:rPr>
          <w:rFonts w:ascii="Times New Roman"/>
          <w:snapToGrid w:val="0"/>
          <w:color w:val="auto"/>
          <w:kern w:val="0"/>
          <w:highlight w:val="none"/>
        </w:rPr>
        <w:t>中华人民共和国国务院令第279号</w:t>
      </w:r>
      <w:r>
        <w:rPr>
          <w:rFonts w:hint="eastAsia" w:ascii="Times New Roman"/>
          <w:snapToGrid w:val="0"/>
          <w:color w:val="auto"/>
          <w:kern w:val="0"/>
          <w:highlight w:val="none"/>
        </w:rPr>
        <w:t>）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50DFBDF7">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5.4</w:t>
      </w:r>
      <w:r>
        <w:rPr>
          <w:rFonts w:hint="eastAsia" w:ascii="Times New Roman"/>
          <w:snapToGrid w:val="0"/>
          <w:color w:val="auto"/>
          <w:kern w:val="0"/>
          <w:highlight w:val="none"/>
        </w:rPr>
        <w:t xml:space="preserve"> 工程使用的主要材料质量要求</w:t>
      </w:r>
      <w:r>
        <w:rPr>
          <w:rFonts w:hint="eastAsia" w:hAnsi="宋体"/>
          <w:color w:val="auto"/>
          <w:highlight w:val="none"/>
        </w:rPr>
        <w:t>不低于强制标准所列的要求且</w:t>
      </w:r>
      <w:r>
        <w:rPr>
          <w:rFonts w:hint="eastAsia" w:ascii="Times New Roman"/>
          <w:snapToGrid w:val="0"/>
          <w:color w:val="auto"/>
          <w:kern w:val="0"/>
          <w:highlight w:val="none"/>
        </w:rPr>
        <w:t>不低于招标工程量清单所列的要求。</w:t>
      </w:r>
      <w:r>
        <w:rPr>
          <w:rFonts w:hint="eastAsia" w:hAnsi="宋体"/>
          <w:color w:val="auto"/>
          <w:highlight w:val="none"/>
        </w:rPr>
        <w:t>主要材料必须先提供样板或相关资料给招标人同意确定其规格、型号、颜色、等级等，</w:t>
      </w:r>
      <w:r>
        <w:rPr>
          <w:rFonts w:hint="eastAsia" w:hAnsi="宋体" w:cs="宋体"/>
          <w:color w:val="auto"/>
          <w:highlight w:val="none"/>
          <w:lang w:val="zh-CN"/>
        </w:rPr>
        <w:t>并经发包人委托的第三方检测部门检测合格</w:t>
      </w:r>
      <w:r>
        <w:rPr>
          <w:rFonts w:hint="eastAsia" w:hAnsi="宋体"/>
          <w:color w:val="auto"/>
          <w:highlight w:val="none"/>
        </w:rPr>
        <w:t>方可使用，所有材料必须使用合格产品。</w:t>
      </w:r>
    </w:p>
    <w:p w14:paraId="3F3AD7D1">
      <w:pPr>
        <w:wordWrap w:val="0"/>
        <w:adjustRightInd w:val="0"/>
        <w:snapToGrid w:val="0"/>
        <w:spacing w:line="440" w:lineRule="exact"/>
        <w:ind w:firstLine="560"/>
        <w:rPr>
          <w:rFonts w:ascii="Times New Roman"/>
          <w:i/>
          <w:iCs/>
          <w:snapToGrid w:val="0"/>
          <w:color w:val="auto"/>
          <w:kern w:val="0"/>
          <w:highlight w:val="none"/>
        </w:rPr>
      </w:pPr>
      <w:r>
        <w:rPr>
          <w:rFonts w:hint="eastAsia" w:ascii="Times New Roman"/>
          <w:b/>
          <w:bCs/>
          <w:snapToGrid w:val="0"/>
          <w:color w:val="auto"/>
          <w:kern w:val="0"/>
          <w:highlight w:val="none"/>
        </w:rPr>
        <w:t>5.5</w:t>
      </w:r>
      <w:r>
        <w:rPr>
          <w:rFonts w:hint="eastAsia" w:ascii="Times New Roman"/>
          <w:snapToGrid w:val="0"/>
          <w:color w:val="auto"/>
          <w:kern w:val="0"/>
          <w:highlight w:val="none"/>
        </w:rPr>
        <w:t xml:space="preserve"> </w:t>
      </w:r>
      <w:r>
        <w:rPr>
          <w:rFonts w:hint="eastAsia" w:hAnsi="宋体" w:cs="宋体"/>
          <w:snapToGrid w:val="0"/>
          <w:color w:val="auto"/>
          <w:kern w:val="0"/>
          <w:highlight w:val="none"/>
        </w:rPr>
        <w:t>根据韶关市人民政府《关于加快推进全市绿色建筑发展工作的通知》（韶府办明电〔2013〕277号）有关规定，本招标项目</w:t>
      </w:r>
      <w:r>
        <w:rPr>
          <w:rFonts w:hint="eastAsia" w:hAnsi="宋体" w:cs="宋体"/>
          <w:snapToGrid w:val="0"/>
          <w:color w:val="auto"/>
          <w:kern w:val="0"/>
          <w:highlight w:val="none"/>
          <w:lang w:eastAsia="zh-CN"/>
        </w:rPr>
        <w:t>不</w:t>
      </w:r>
      <w:r>
        <w:rPr>
          <w:rFonts w:hint="eastAsia" w:hAnsi="宋体" w:cs="宋体"/>
          <w:snapToGrid w:val="0"/>
          <w:color w:val="auto"/>
          <w:kern w:val="0"/>
          <w:highlight w:val="none"/>
        </w:rPr>
        <w:t>纳入绿色建设实施范围。</w:t>
      </w:r>
    </w:p>
    <w:p w14:paraId="3DA0C963">
      <w:pPr>
        <w:wordWrap w:val="0"/>
        <w:adjustRightInd w:val="0"/>
        <w:snapToGrid w:val="0"/>
        <w:spacing w:line="440" w:lineRule="exact"/>
        <w:ind w:firstLine="560"/>
        <w:rPr>
          <w:rFonts w:ascii="Times New Roman"/>
          <w:snapToGrid w:val="0"/>
          <w:color w:val="auto"/>
          <w:kern w:val="0"/>
          <w:highlight w:val="none"/>
          <w:u w:val="single"/>
        </w:rPr>
      </w:pPr>
      <w:r>
        <w:rPr>
          <w:rFonts w:hint="eastAsia" w:ascii="Times New Roman"/>
          <w:b/>
          <w:bCs/>
          <w:snapToGrid w:val="0"/>
          <w:color w:val="auto"/>
          <w:kern w:val="0"/>
          <w:highlight w:val="none"/>
        </w:rPr>
        <w:t>5.6</w:t>
      </w:r>
      <w:r>
        <w:rPr>
          <w:rFonts w:hint="eastAsia" w:ascii="Times New Roman"/>
          <w:snapToGrid w:val="0"/>
          <w:color w:val="auto"/>
          <w:kern w:val="0"/>
          <w:highlight w:val="none"/>
        </w:rPr>
        <w:t xml:space="preserve"> 其它：</w:t>
      </w:r>
      <w:r>
        <w:rPr>
          <w:rFonts w:hAnsi="宋体" w:cs="宋体"/>
          <w:snapToGrid w:val="0"/>
          <w:color w:val="auto"/>
          <w:kern w:val="0"/>
          <w:highlight w:val="none"/>
        </w:rPr>
        <w:t>本招标项目不纳入装配式建造建设实施范围</w:t>
      </w:r>
      <w:r>
        <w:rPr>
          <w:rFonts w:hint="eastAsia" w:hAnsi="宋体" w:cs="宋体"/>
          <w:snapToGrid w:val="0"/>
          <w:color w:val="auto"/>
          <w:kern w:val="0"/>
          <w:highlight w:val="none"/>
        </w:rPr>
        <w:t>。</w:t>
      </w:r>
    </w:p>
    <w:p w14:paraId="39ABB93D">
      <w:pPr>
        <w:wordWrap w:val="0"/>
        <w:adjustRightInd w:val="0"/>
        <w:snapToGrid w:val="0"/>
        <w:spacing w:line="420" w:lineRule="exact"/>
        <w:ind w:firstLine="560"/>
        <w:rPr>
          <w:snapToGrid w:val="0"/>
          <w:color w:val="auto"/>
          <w:kern w:val="0"/>
          <w:highlight w:val="none"/>
        </w:rPr>
      </w:pPr>
      <w:bookmarkStart w:id="60" w:name="_Hlt74496537"/>
      <w:bookmarkEnd w:id="60"/>
      <w:bookmarkStart w:id="61" w:name="_Hlt69356505"/>
      <w:bookmarkEnd w:id="61"/>
      <w:bookmarkStart w:id="62" w:name="_Hlt120502666"/>
      <w:bookmarkEnd w:id="62"/>
      <w:bookmarkStart w:id="63" w:name="_Hlt69699204"/>
      <w:bookmarkEnd w:id="63"/>
      <w:bookmarkStart w:id="64" w:name="_Hlt121563076"/>
      <w:bookmarkEnd w:id="64"/>
      <w:bookmarkStart w:id="65" w:name="_Hlt74493474"/>
      <w:bookmarkEnd w:id="65"/>
      <w:bookmarkStart w:id="66" w:name="_Hlt88974078"/>
      <w:bookmarkEnd w:id="66"/>
      <w:bookmarkStart w:id="67" w:name="_Hlt111690342"/>
      <w:bookmarkEnd w:id="67"/>
      <w:bookmarkStart w:id="68" w:name="_Toc2679"/>
      <w:r>
        <w:rPr>
          <w:rFonts w:hint="eastAsia" w:ascii="Times New Roman"/>
          <w:b/>
          <w:bCs/>
          <w:snapToGrid w:val="0"/>
          <w:color w:val="auto"/>
          <w:kern w:val="0"/>
          <w:highlight w:val="none"/>
        </w:rPr>
        <w:t>5.7</w:t>
      </w:r>
      <w:r>
        <w:rPr>
          <w:rFonts w:hint="eastAsia" w:ascii="Times New Roman"/>
          <w:snapToGrid w:val="0"/>
          <w:color w:val="auto"/>
          <w:kern w:val="0"/>
          <w:highlight w:val="none"/>
        </w:rPr>
        <w:t xml:space="preserve"> 其它：</w:t>
      </w:r>
      <w:r>
        <w:rPr>
          <w:rFonts w:hint="eastAsia"/>
          <w:snapToGrid w:val="0"/>
          <w:color w:val="auto"/>
          <w:kern w:val="0"/>
          <w:highlight w:val="none"/>
        </w:rPr>
        <w:t>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主要材料和设备在使用之前通知监理工程师验收，经验收合格后方可使用。</w:t>
      </w:r>
    </w:p>
    <w:p w14:paraId="2E7629EE">
      <w:pPr>
        <w:pStyle w:val="4"/>
        <w:wordWrap w:val="0"/>
        <w:autoSpaceDE/>
        <w:autoSpaceDN/>
        <w:snapToGrid w:val="0"/>
        <w:spacing w:line="440" w:lineRule="exact"/>
        <w:ind w:firstLine="480"/>
        <w:jc w:val="both"/>
        <w:rPr>
          <w:rFonts w:ascii="Times New Roman"/>
          <w:b/>
          <w:snapToGrid w:val="0"/>
          <w:color w:val="auto"/>
          <w:highlight w:val="none"/>
        </w:rPr>
      </w:pPr>
      <w:bookmarkStart w:id="69" w:name="_Toc2752"/>
      <w:bookmarkStart w:id="70" w:name="_Toc7723"/>
      <w:bookmarkStart w:id="71" w:name="_Toc26469"/>
      <w:bookmarkStart w:id="72" w:name="_Toc25003"/>
      <w:r>
        <w:rPr>
          <w:rFonts w:hint="eastAsia" w:ascii="Times New Roman"/>
          <w:b/>
          <w:snapToGrid w:val="0"/>
          <w:color w:val="auto"/>
          <w:highlight w:val="none"/>
        </w:rPr>
        <w:t>6．施工条件及现场踏勘</w:t>
      </w:r>
      <w:bookmarkEnd w:id="68"/>
      <w:bookmarkEnd w:id="69"/>
      <w:bookmarkEnd w:id="70"/>
      <w:bookmarkEnd w:id="71"/>
      <w:bookmarkEnd w:id="72"/>
    </w:p>
    <w:p w14:paraId="1A55640B">
      <w:pPr>
        <w:pStyle w:val="12"/>
        <w:wordWrap w:val="0"/>
        <w:adjustRightInd w:val="0"/>
        <w:snapToGrid w:val="0"/>
        <w:spacing w:line="440" w:lineRule="exact"/>
        <w:ind w:firstLine="561" w:firstLineChars="0"/>
        <w:rPr>
          <w:rFonts w:ascii="Times New Roman"/>
          <w:snapToGrid w:val="0"/>
          <w:color w:val="auto"/>
          <w:kern w:val="0"/>
          <w:highlight w:val="none"/>
        </w:rPr>
      </w:pPr>
      <w:r>
        <w:rPr>
          <w:rFonts w:hint="eastAsia" w:ascii="Times New Roman"/>
          <w:b/>
          <w:bCs/>
          <w:snapToGrid w:val="0"/>
          <w:color w:val="auto"/>
          <w:kern w:val="0"/>
          <w:highlight w:val="none"/>
        </w:rPr>
        <w:t>6.1</w:t>
      </w:r>
      <w:r>
        <w:rPr>
          <w:rFonts w:hint="eastAsia" w:ascii="Times New Roman"/>
          <w:snapToGrid w:val="0"/>
          <w:color w:val="auto"/>
          <w:kern w:val="0"/>
          <w:highlight w:val="none"/>
        </w:rPr>
        <w:t xml:space="preserve"> 招标人仅</w:t>
      </w:r>
      <w:r>
        <w:rPr>
          <w:rFonts w:hint="eastAsia" w:ascii="Times New Roman"/>
          <w:snapToGrid w:val="0"/>
          <w:color w:val="auto"/>
          <w:kern w:val="0"/>
          <w:szCs w:val="24"/>
          <w:highlight w:val="none"/>
        </w:rPr>
        <w:t>在本招标项目征地红线范围内提供场地，其他一切场地费用由中标人自行负责（含临时道路）。</w:t>
      </w:r>
    </w:p>
    <w:p w14:paraId="54503921">
      <w:pPr>
        <w:wordWrap w:val="0"/>
        <w:adjustRightInd w:val="0"/>
        <w:snapToGrid w:val="0"/>
        <w:spacing w:line="440" w:lineRule="exact"/>
        <w:ind w:firstLine="561"/>
        <w:rPr>
          <w:rFonts w:ascii="Times New Roman"/>
          <w:snapToGrid w:val="0"/>
          <w:color w:val="auto"/>
          <w:kern w:val="0"/>
          <w:highlight w:val="none"/>
        </w:rPr>
      </w:pPr>
      <w:r>
        <w:rPr>
          <w:rFonts w:hint="eastAsia" w:ascii="Times New Roman"/>
          <w:b/>
          <w:bCs/>
          <w:snapToGrid w:val="0"/>
          <w:color w:val="auto"/>
          <w:kern w:val="0"/>
          <w:highlight w:val="none"/>
        </w:rPr>
        <w:t>6.2</w:t>
      </w:r>
      <w:r>
        <w:rPr>
          <w:rFonts w:hint="eastAsia" w:ascii="Times New Roman"/>
          <w:snapToGrid w:val="0"/>
          <w:color w:val="auto"/>
          <w:kern w:val="0"/>
          <w:highlight w:val="none"/>
        </w:rPr>
        <w:t xml:space="preserve"> 施工用水：</w:t>
      </w:r>
      <w:r>
        <w:rPr>
          <w:rFonts w:hint="eastAsia" w:ascii="Times New Roman"/>
          <w:snapToGrid w:val="0"/>
          <w:color w:val="auto"/>
          <w:kern w:val="0"/>
          <w:highlight w:val="none"/>
          <w:u w:val="single"/>
        </w:rPr>
        <w:t xml:space="preserve"> </w:t>
      </w:r>
      <w:r>
        <w:rPr>
          <w:rFonts w:hAnsi="宋体" w:cs="宋体"/>
          <w:snapToGrid w:val="0"/>
          <w:color w:val="auto"/>
          <w:kern w:val="0"/>
          <w:szCs w:val="22"/>
          <w:highlight w:val="none"/>
          <w:u w:val="single"/>
        </w:rPr>
        <w:t>由中标人自行解决，费用考虑在投标报价中。</w:t>
      </w:r>
    </w:p>
    <w:p w14:paraId="09A83C01">
      <w:pPr>
        <w:wordWrap w:val="0"/>
        <w:adjustRightInd w:val="0"/>
        <w:snapToGrid w:val="0"/>
        <w:spacing w:line="440" w:lineRule="exact"/>
        <w:ind w:firstLine="561"/>
        <w:rPr>
          <w:rFonts w:ascii="Times New Roman"/>
          <w:snapToGrid w:val="0"/>
          <w:color w:val="auto"/>
          <w:kern w:val="0"/>
          <w:highlight w:val="none"/>
        </w:rPr>
      </w:pPr>
      <w:r>
        <w:rPr>
          <w:rFonts w:hint="eastAsia" w:ascii="Times New Roman"/>
          <w:b/>
          <w:bCs/>
          <w:snapToGrid w:val="0"/>
          <w:color w:val="auto"/>
          <w:kern w:val="0"/>
          <w:highlight w:val="none"/>
        </w:rPr>
        <w:t>6.3</w:t>
      </w:r>
      <w:r>
        <w:rPr>
          <w:rFonts w:hint="eastAsia" w:ascii="Times New Roman"/>
          <w:snapToGrid w:val="0"/>
          <w:color w:val="auto"/>
          <w:kern w:val="0"/>
          <w:highlight w:val="none"/>
        </w:rPr>
        <w:t xml:space="preserve"> 施工用电：</w:t>
      </w:r>
      <w:r>
        <w:rPr>
          <w:rFonts w:hint="eastAsia" w:ascii="Times New Roman"/>
          <w:snapToGrid w:val="0"/>
          <w:color w:val="auto"/>
          <w:kern w:val="0"/>
          <w:highlight w:val="none"/>
          <w:u w:val="single"/>
        </w:rPr>
        <w:t xml:space="preserve"> </w:t>
      </w:r>
      <w:r>
        <w:rPr>
          <w:rFonts w:hAnsi="宋体" w:cs="宋体"/>
          <w:snapToGrid w:val="0"/>
          <w:color w:val="auto"/>
          <w:kern w:val="0"/>
          <w:szCs w:val="22"/>
          <w:highlight w:val="none"/>
          <w:u w:val="single"/>
        </w:rPr>
        <w:t>由中标人自行解决，费用考虑在投标报价中。</w:t>
      </w:r>
    </w:p>
    <w:p w14:paraId="3C0FAB36">
      <w:pPr>
        <w:wordWrap w:val="0"/>
        <w:adjustRightInd w:val="0"/>
        <w:snapToGrid w:val="0"/>
        <w:spacing w:line="440" w:lineRule="exact"/>
        <w:ind w:firstLine="561"/>
        <w:rPr>
          <w:rFonts w:ascii="Times New Roman"/>
          <w:snapToGrid w:val="0"/>
          <w:color w:val="auto"/>
          <w:kern w:val="0"/>
          <w:highlight w:val="none"/>
        </w:rPr>
      </w:pPr>
      <w:r>
        <w:rPr>
          <w:rFonts w:hint="eastAsia" w:ascii="Times New Roman"/>
          <w:b/>
          <w:bCs/>
          <w:snapToGrid w:val="0"/>
          <w:color w:val="auto"/>
          <w:kern w:val="0"/>
          <w:highlight w:val="none"/>
        </w:rPr>
        <w:t>6.4</w:t>
      </w:r>
      <w:r>
        <w:rPr>
          <w:rFonts w:hint="eastAsia" w:ascii="Times New Roman"/>
          <w:snapToGrid w:val="0"/>
          <w:color w:val="auto"/>
          <w:kern w:val="0"/>
          <w:highlight w:val="none"/>
        </w:rPr>
        <w:t xml:space="preserve"> 施工用水、用电各提供一驳接点到现场边缘。要求中标人单独安装水表、电表，其水、电费按项目所在地</w:t>
      </w:r>
      <w:r>
        <w:rPr>
          <w:rFonts w:hint="eastAsia" w:hAnsi="宋体" w:cs="宋体"/>
          <w:snapToGrid w:val="0"/>
          <w:color w:val="auto"/>
          <w:kern w:val="0"/>
          <w:highlight w:val="none"/>
          <w:u w:val="single"/>
        </w:rPr>
        <w:t>乐昌市</w:t>
      </w:r>
      <w:r>
        <w:rPr>
          <w:rFonts w:hint="eastAsia" w:ascii="Times New Roman"/>
          <w:snapToGrid w:val="0"/>
          <w:color w:val="auto"/>
          <w:kern w:val="0"/>
          <w:highlight w:val="none"/>
        </w:rPr>
        <w:t>基建工程水、电计费标准计算并由中标人缴纳。</w:t>
      </w:r>
    </w:p>
    <w:p w14:paraId="10277C42">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6.5</w:t>
      </w:r>
      <w:r>
        <w:rPr>
          <w:rFonts w:hint="eastAsia" w:ascii="Times New Roman"/>
          <w:snapToGrid w:val="0"/>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2B6BF1AE">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6.6</w:t>
      </w:r>
      <w:r>
        <w:rPr>
          <w:rFonts w:hint="eastAsia" w:ascii="Times New Roman"/>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14:paraId="7074CD7F">
      <w:pPr>
        <w:wordWrap w:val="0"/>
        <w:adjustRightInd w:val="0"/>
        <w:snapToGrid w:val="0"/>
        <w:spacing w:line="440" w:lineRule="exact"/>
        <w:ind w:firstLine="560"/>
        <w:rPr>
          <w:rFonts w:ascii="Times New Roman"/>
          <w:b/>
          <w:snapToGrid w:val="0"/>
          <w:color w:val="auto"/>
          <w:highlight w:val="none"/>
        </w:rPr>
      </w:pPr>
      <w:r>
        <w:rPr>
          <w:rFonts w:hint="eastAsia" w:ascii="Times New Roman"/>
          <w:b/>
          <w:bCs/>
          <w:snapToGrid w:val="0"/>
          <w:color w:val="auto"/>
          <w:kern w:val="0"/>
          <w:highlight w:val="none"/>
        </w:rPr>
        <w:t>6.7</w:t>
      </w:r>
      <w:r>
        <w:rPr>
          <w:rFonts w:hint="eastAsia" w:ascii="Times New Roman"/>
          <w:snapToGrid w:val="0"/>
          <w:color w:val="auto"/>
          <w:kern w:val="0"/>
          <w:highlight w:val="none"/>
        </w:rPr>
        <w:t xml:space="preserve"> 现场踏勘期间的交通、食宿由投标人自行安排，费用自理。</w:t>
      </w:r>
      <w:bookmarkStart w:id="73" w:name="_Toc18204"/>
    </w:p>
    <w:p w14:paraId="6F1AB855">
      <w:pPr>
        <w:pStyle w:val="4"/>
        <w:wordWrap w:val="0"/>
        <w:autoSpaceDE/>
        <w:autoSpaceDN/>
        <w:snapToGrid w:val="0"/>
        <w:spacing w:line="440" w:lineRule="exact"/>
        <w:ind w:firstLine="482" w:firstLineChars="200"/>
        <w:jc w:val="both"/>
        <w:rPr>
          <w:rFonts w:ascii="Times New Roman"/>
          <w:b/>
          <w:snapToGrid w:val="0"/>
          <w:color w:val="auto"/>
          <w:highlight w:val="none"/>
        </w:rPr>
      </w:pPr>
      <w:bookmarkStart w:id="74" w:name="_Toc17908"/>
      <w:bookmarkStart w:id="75" w:name="_Toc7565"/>
    </w:p>
    <w:p w14:paraId="1DD9F1F2">
      <w:pPr>
        <w:pStyle w:val="4"/>
        <w:wordWrap w:val="0"/>
        <w:autoSpaceDE/>
        <w:autoSpaceDN/>
        <w:snapToGrid w:val="0"/>
        <w:spacing w:line="440" w:lineRule="exact"/>
        <w:ind w:firstLine="482" w:firstLineChars="200"/>
        <w:jc w:val="both"/>
        <w:rPr>
          <w:rFonts w:ascii="Times New Roman"/>
          <w:b/>
          <w:snapToGrid w:val="0"/>
          <w:color w:val="auto"/>
          <w:highlight w:val="none"/>
        </w:rPr>
      </w:pPr>
      <w:bookmarkStart w:id="76" w:name="_Toc29882"/>
      <w:bookmarkStart w:id="77" w:name="_Toc12433"/>
      <w:r>
        <w:rPr>
          <w:rFonts w:hint="eastAsia" w:ascii="Times New Roman"/>
          <w:b/>
          <w:snapToGrid w:val="0"/>
          <w:color w:val="auto"/>
          <w:highlight w:val="none"/>
        </w:rPr>
        <w:t>7．招标文件的提问和答疑</w:t>
      </w:r>
      <w:bookmarkEnd w:id="73"/>
      <w:bookmarkEnd w:id="74"/>
      <w:bookmarkEnd w:id="75"/>
      <w:bookmarkEnd w:id="76"/>
      <w:bookmarkEnd w:id="77"/>
      <w:bookmarkStart w:id="78" w:name="_Hlt74496410"/>
      <w:bookmarkEnd w:id="78"/>
    </w:p>
    <w:p w14:paraId="5BB35E40">
      <w:pPr>
        <w:wordWrap w:val="0"/>
        <w:adjustRightInd w:val="0"/>
        <w:snapToGrid w:val="0"/>
        <w:spacing w:line="440" w:lineRule="exact"/>
        <w:ind w:firstLine="482" w:firstLineChars="200"/>
        <w:rPr>
          <w:rFonts w:ascii="Times New Roman"/>
          <w:snapToGrid w:val="0"/>
          <w:color w:val="auto"/>
          <w:kern w:val="0"/>
          <w:szCs w:val="24"/>
          <w:highlight w:val="none"/>
          <w:lang w:bidi="ar"/>
        </w:rPr>
      </w:pPr>
      <w:r>
        <w:rPr>
          <w:rFonts w:hint="eastAsia" w:ascii="Times New Roman"/>
          <w:b/>
          <w:bCs/>
          <w:snapToGrid w:val="0"/>
          <w:color w:val="auto"/>
          <w:kern w:val="0"/>
          <w:highlight w:val="none"/>
        </w:rPr>
        <w:t>7.1</w:t>
      </w:r>
      <w:r>
        <w:rPr>
          <w:rFonts w:hint="eastAsia" w:ascii="Times New Roman"/>
          <w:snapToGrid w:val="0"/>
          <w:color w:val="auto"/>
          <w:kern w:val="0"/>
          <w:highlight w:val="none"/>
        </w:rPr>
        <w:t xml:space="preserve"> 投标人若对招标文件（含施工图、招标工程量清单）有疑问，应在提问截止时间（见本章第二节“重要事项时间地点一览表”）前使用建设工程交易系统提出问题。未在指定时间前、未采用指定方式提出的，招标人不予受理</w:t>
      </w:r>
      <w:r>
        <w:rPr>
          <w:rFonts w:hint="eastAsia" w:ascii="Times New Roman"/>
          <w:snapToGrid w:val="0"/>
          <w:color w:val="auto"/>
          <w:kern w:val="0"/>
          <w:szCs w:val="24"/>
          <w:highlight w:val="none"/>
          <w:lang w:bidi="ar"/>
        </w:rPr>
        <w:t>。</w:t>
      </w:r>
    </w:p>
    <w:p w14:paraId="35F9B22D">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 xml:space="preserve">7.2 </w:t>
      </w:r>
      <w:r>
        <w:rPr>
          <w:rFonts w:hint="eastAsia" w:ascii="Times New Roman"/>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50A20CB7">
      <w:pPr>
        <w:wordWrap w:val="0"/>
        <w:adjustRightInd w:val="0"/>
        <w:snapToGrid w:val="0"/>
        <w:spacing w:line="440" w:lineRule="exact"/>
        <w:ind w:firstLine="482" w:firstLineChars="200"/>
        <w:rPr>
          <w:rFonts w:ascii="Times New Roman"/>
          <w:b/>
          <w:snapToGrid w:val="0"/>
          <w:color w:val="auto"/>
          <w:highlight w:val="none"/>
        </w:rPr>
      </w:pPr>
      <w:r>
        <w:rPr>
          <w:rFonts w:hint="eastAsia" w:ascii="Times New Roman"/>
          <w:b/>
          <w:bCs/>
          <w:snapToGrid w:val="0"/>
          <w:color w:val="auto"/>
          <w:kern w:val="0"/>
          <w:highlight w:val="none"/>
        </w:rPr>
        <w:t>7.3</w:t>
      </w:r>
      <w:r>
        <w:rPr>
          <w:rFonts w:hint="eastAsia" w:ascii="Times New Roman"/>
          <w:snapToGrid w:val="0"/>
          <w:color w:val="auto"/>
          <w:kern w:val="0"/>
          <w:highlight w:val="none"/>
        </w:rPr>
        <w:t xml:space="preserve"> 招标人对招标文件所作的答疑（或修改）公告，构成招标文件的组成部分。</w:t>
      </w:r>
      <w:bookmarkStart w:id="79" w:name="_Hlt92513715"/>
      <w:bookmarkEnd w:id="79"/>
      <w:bookmarkStart w:id="80" w:name="_Hlt69699188"/>
      <w:bookmarkEnd w:id="80"/>
      <w:bookmarkStart w:id="81" w:name="_Hlt92513711"/>
      <w:bookmarkEnd w:id="81"/>
      <w:bookmarkStart w:id="82" w:name="_Toc12685"/>
      <w:bookmarkStart w:id="83" w:name="_Toc15556"/>
      <w:bookmarkStart w:id="84" w:name="_Toc29680"/>
    </w:p>
    <w:p w14:paraId="23A66964">
      <w:pPr>
        <w:pStyle w:val="4"/>
        <w:wordWrap w:val="0"/>
        <w:autoSpaceDE/>
        <w:autoSpaceDN/>
        <w:snapToGrid w:val="0"/>
        <w:spacing w:line="440" w:lineRule="exact"/>
        <w:ind w:firstLine="480"/>
        <w:jc w:val="both"/>
        <w:rPr>
          <w:rFonts w:ascii="Times New Roman"/>
          <w:b/>
          <w:snapToGrid w:val="0"/>
          <w:color w:val="auto"/>
          <w:highlight w:val="none"/>
        </w:rPr>
      </w:pPr>
      <w:bookmarkStart w:id="85" w:name="_Toc5720"/>
      <w:bookmarkStart w:id="86" w:name="_Toc22896"/>
      <w:r>
        <w:rPr>
          <w:rFonts w:hint="eastAsia" w:ascii="Times New Roman"/>
          <w:b/>
          <w:snapToGrid w:val="0"/>
          <w:color w:val="auto"/>
          <w:highlight w:val="none"/>
        </w:rPr>
        <w:t>8．招标控制价</w:t>
      </w:r>
      <w:bookmarkEnd w:id="82"/>
      <w:bookmarkEnd w:id="83"/>
      <w:bookmarkEnd w:id="85"/>
      <w:bookmarkEnd w:id="86"/>
    </w:p>
    <w:p w14:paraId="420AD6DA">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8.1</w:t>
      </w:r>
      <w:r>
        <w:rPr>
          <w:rFonts w:hint="eastAsia" w:ascii="Times New Roman"/>
          <w:snapToGrid w:val="0"/>
          <w:color w:val="auto"/>
          <w:kern w:val="0"/>
          <w:highlight w:val="none"/>
        </w:rPr>
        <w:t xml:space="preserve"> 本招标项目按照以下依据编制招标控制价：</w:t>
      </w:r>
    </w:p>
    <w:p w14:paraId="0449399C">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（1）《建设工程工程量清单计价规范》（GB50500—2013）；</w:t>
      </w:r>
    </w:p>
    <w:p w14:paraId="4691F951">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3DD47D3">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（3）施工图及相关资料；</w:t>
      </w:r>
    </w:p>
    <w:p w14:paraId="43DCD3FF">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（4）招标文件及招标工程量清单；</w:t>
      </w:r>
    </w:p>
    <w:p w14:paraId="3ADD8BBE">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（5）施工现场情况、工程特点及常规施工方案；</w:t>
      </w:r>
    </w:p>
    <w:p w14:paraId="4DE14500">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（6）项目所在地工程造价管理机构发布的工程造价信息，工程造价信息缺项的，参照市场价格；</w:t>
      </w:r>
    </w:p>
    <w:p w14:paraId="5CC046FB">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（7）与建设项目相关的标准、规范、技术资料。</w:t>
      </w:r>
    </w:p>
    <w:p w14:paraId="3A5490C3">
      <w:pPr>
        <w:wordWrap w:val="0"/>
        <w:adjustRightInd w:val="0"/>
        <w:snapToGrid w:val="0"/>
        <w:spacing w:line="440" w:lineRule="exact"/>
        <w:ind w:firstLine="480" w:firstLineChars="200"/>
        <w:rPr>
          <w:rFonts w:hint="eastAsia" w:hAnsi="宋体" w:cs="宋体"/>
          <w:b w:val="0"/>
          <w:bCs w:val="0"/>
          <w:snapToGrid w:val="0"/>
          <w:color w:val="auto"/>
          <w:kern w:val="0"/>
          <w:szCs w:val="22"/>
          <w:highlight w:val="none"/>
        </w:rPr>
      </w:pPr>
      <w:r>
        <w:rPr>
          <w:rFonts w:hint="eastAsia" w:hAnsi="宋体" w:cs="宋体"/>
          <w:b w:val="0"/>
          <w:bCs w:val="0"/>
          <w:snapToGrid w:val="0"/>
          <w:color w:val="auto"/>
          <w:kern w:val="0"/>
          <w:szCs w:val="22"/>
          <w:highlight w:val="none"/>
        </w:rPr>
        <w:t>8.2本</w:t>
      </w:r>
      <w:r>
        <w:rPr>
          <w:rFonts w:hint="eastAsia" w:hAnsi="宋体" w:cs="宋体"/>
          <w:b w:val="0"/>
          <w:bCs w:val="0"/>
          <w:snapToGrid w:val="0"/>
          <w:color w:val="auto"/>
          <w:kern w:val="0"/>
          <w:szCs w:val="22"/>
          <w:highlight w:val="none"/>
          <w:lang w:eastAsia="zh-CN"/>
        </w:rPr>
        <w:t>工程</w:t>
      </w:r>
      <w:r>
        <w:rPr>
          <w:rFonts w:hint="eastAsia" w:hAnsi="宋体" w:cs="宋体"/>
          <w:b w:val="0"/>
          <w:bCs w:val="0"/>
          <w:snapToGrid w:val="0"/>
          <w:color w:val="auto"/>
          <w:kern w:val="0"/>
          <w:szCs w:val="22"/>
          <w:highlight w:val="none"/>
        </w:rPr>
        <w:t>的招标控制价为人民币（大写）：</w:t>
      </w:r>
      <w:r>
        <w:rPr>
          <w:rFonts w:hint="eastAsia" w:hAnsi="宋体" w:cs="宋体"/>
          <w:b w:val="0"/>
          <w:bCs w:val="0"/>
          <w:snapToGrid w:val="0"/>
          <w:color w:val="auto"/>
          <w:kern w:val="0"/>
          <w:szCs w:val="22"/>
          <w:highlight w:val="none"/>
          <w:lang w:eastAsia="zh-CN"/>
        </w:rPr>
        <w:t>壹佰伍拾玖万伍仟肆佰贰拾捌元玖角贰分</w:t>
      </w:r>
      <w:r>
        <w:rPr>
          <w:rFonts w:hint="eastAsia" w:hAnsi="宋体" w:cs="宋体"/>
          <w:b w:val="0"/>
          <w:bCs w:val="0"/>
          <w:snapToGrid w:val="0"/>
          <w:color w:val="auto"/>
          <w:kern w:val="0"/>
          <w:szCs w:val="22"/>
          <w:highlight w:val="none"/>
        </w:rPr>
        <w:t>(小写：¥1595428.92元)；其中绿色施工安全防护措施费为：¥36453.14元，暂列金额为：¥</w:t>
      </w:r>
      <w:r>
        <w:rPr>
          <w:rFonts w:hint="eastAsia" w:hAnsi="宋体" w:cs="宋体"/>
          <w:b w:val="0"/>
          <w:bCs w:val="0"/>
          <w:snapToGrid w:val="0"/>
          <w:color w:val="auto"/>
          <w:kern w:val="0"/>
          <w:szCs w:val="22"/>
          <w:highlight w:val="none"/>
          <w:lang w:val="en-US" w:eastAsia="zh-CN"/>
        </w:rPr>
        <w:t>5</w:t>
      </w:r>
      <w:r>
        <w:rPr>
          <w:rFonts w:hint="eastAsia" w:hAnsi="宋体" w:cs="宋体"/>
          <w:b w:val="0"/>
          <w:bCs w:val="0"/>
          <w:snapToGrid w:val="0"/>
          <w:color w:val="auto"/>
          <w:kern w:val="0"/>
          <w:szCs w:val="22"/>
          <w:highlight w:val="none"/>
        </w:rPr>
        <w:t>0000.00元。具体详见下表：</w:t>
      </w:r>
    </w:p>
    <w:tbl>
      <w:tblPr>
        <w:tblStyle w:val="30"/>
        <w:tblW w:w="8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2045"/>
        <w:gridCol w:w="1508"/>
        <w:gridCol w:w="1291"/>
        <w:gridCol w:w="1482"/>
        <w:gridCol w:w="1488"/>
      </w:tblGrid>
      <w:tr w14:paraId="23C2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7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EFC8862">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0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246786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单项工程名称</w:t>
            </w:r>
          </w:p>
        </w:tc>
        <w:tc>
          <w:tcPr>
            <w:tcW w:w="15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090CB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金额（元）</w:t>
            </w:r>
          </w:p>
        </w:tc>
        <w:tc>
          <w:tcPr>
            <w:tcW w:w="277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631AFFA">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其中: （元）</w:t>
            </w:r>
          </w:p>
        </w:tc>
        <w:tc>
          <w:tcPr>
            <w:tcW w:w="1488" w:type="dxa"/>
            <w:vMerge w:val="restart"/>
            <w:tcBorders>
              <w:top w:val="single" w:color="000000" w:sz="8" w:space="0"/>
              <w:left w:val="single" w:color="000000" w:sz="4" w:space="0"/>
              <w:right w:val="single" w:color="000000" w:sz="4" w:space="0"/>
            </w:tcBorders>
            <w:shd w:val="clear" w:color="FFFFFF" w:fill="FFFFFF"/>
            <w:vAlign w:val="center"/>
          </w:tcPr>
          <w:p w14:paraId="0C182F2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40A3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85" w:type="dxa"/>
            <w:vMerge w:val="continue"/>
            <w:tcBorders>
              <w:top w:val="single" w:color="000000" w:sz="8" w:space="0"/>
              <w:left w:val="single" w:color="000000" w:sz="8" w:space="0"/>
              <w:bottom w:val="single" w:color="auto" w:sz="4" w:space="0"/>
              <w:right w:val="single" w:color="000000" w:sz="4" w:space="0"/>
            </w:tcBorders>
            <w:shd w:val="clear" w:color="FFFFFF" w:fill="FFFFFF"/>
            <w:vAlign w:val="center"/>
          </w:tcPr>
          <w:p w14:paraId="18F5980F">
            <w:pPr>
              <w:spacing w:line="240" w:lineRule="auto"/>
              <w:jc w:val="center"/>
              <w:rPr>
                <w:rFonts w:hint="eastAsia" w:ascii="宋体" w:hAnsi="宋体" w:eastAsia="宋体" w:cs="宋体"/>
                <w:i w:val="0"/>
                <w:iCs w:val="0"/>
                <w:color w:val="auto"/>
                <w:sz w:val="24"/>
                <w:szCs w:val="24"/>
                <w:highlight w:val="none"/>
                <w:u w:val="none"/>
              </w:rPr>
            </w:pPr>
          </w:p>
        </w:tc>
        <w:tc>
          <w:tcPr>
            <w:tcW w:w="2045" w:type="dxa"/>
            <w:vMerge w:val="continue"/>
            <w:tcBorders>
              <w:top w:val="single" w:color="000000" w:sz="8" w:space="0"/>
              <w:left w:val="single" w:color="000000" w:sz="4" w:space="0"/>
              <w:bottom w:val="single" w:color="auto" w:sz="4" w:space="0"/>
              <w:right w:val="single" w:color="000000" w:sz="4" w:space="0"/>
            </w:tcBorders>
            <w:shd w:val="clear" w:color="FFFFFF" w:fill="FFFFFF"/>
            <w:vAlign w:val="center"/>
          </w:tcPr>
          <w:p w14:paraId="3908B58D">
            <w:pPr>
              <w:spacing w:line="240" w:lineRule="auto"/>
              <w:jc w:val="center"/>
              <w:rPr>
                <w:rFonts w:hint="eastAsia" w:ascii="宋体" w:hAnsi="宋体" w:eastAsia="宋体" w:cs="宋体"/>
                <w:i w:val="0"/>
                <w:iCs w:val="0"/>
                <w:color w:val="auto"/>
                <w:sz w:val="24"/>
                <w:szCs w:val="24"/>
                <w:highlight w:val="none"/>
                <w:u w:val="none"/>
              </w:rPr>
            </w:pPr>
          </w:p>
        </w:tc>
        <w:tc>
          <w:tcPr>
            <w:tcW w:w="1508" w:type="dxa"/>
            <w:vMerge w:val="continue"/>
            <w:tcBorders>
              <w:top w:val="single" w:color="000000" w:sz="8" w:space="0"/>
              <w:left w:val="single" w:color="000000" w:sz="4" w:space="0"/>
              <w:bottom w:val="single" w:color="auto" w:sz="4" w:space="0"/>
              <w:right w:val="single" w:color="000000" w:sz="4" w:space="0"/>
            </w:tcBorders>
            <w:shd w:val="clear" w:color="FFFFFF" w:fill="FFFFFF"/>
            <w:vAlign w:val="center"/>
          </w:tcPr>
          <w:p w14:paraId="42835FC3">
            <w:pPr>
              <w:spacing w:line="240" w:lineRule="auto"/>
              <w:jc w:val="center"/>
              <w:rPr>
                <w:rFonts w:hint="eastAsia" w:ascii="宋体" w:hAnsi="宋体" w:eastAsia="宋体" w:cs="宋体"/>
                <w:i w:val="0"/>
                <w:iCs w:val="0"/>
                <w:color w:val="auto"/>
                <w:sz w:val="24"/>
                <w:szCs w:val="24"/>
                <w:highlight w:val="none"/>
                <w:u w:val="none"/>
              </w:rPr>
            </w:pPr>
          </w:p>
        </w:tc>
        <w:tc>
          <w:tcPr>
            <w:tcW w:w="1291"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369D794">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暂列金额</w:t>
            </w:r>
          </w:p>
        </w:tc>
        <w:tc>
          <w:tcPr>
            <w:tcW w:w="1482"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9C392D7">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绿色施工安全防护措施费</w:t>
            </w:r>
          </w:p>
        </w:tc>
        <w:tc>
          <w:tcPr>
            <w:tcW w:w="1488" w:type="dxa"/>
            <w:vMerge w:val="continue"/>
            <w:tcBorders>
              <w:left w:val="single" w:color="000000" w:sz="4" w:space="0"/>
              <w:bottom w:val="single" w:color="auto" w:sz="4" w:space="0"/>
              <w:right w:val="single" w:color="000000" w:sz="4" w:space="0"/>
            </w:tcBorders>
            <w:shd w:val="clear" w:color="FFFFFF" w:fill="FFFFFF"/>
            <w:vAlign w:val="center"/>
          </w:tcPr>
          <w:p w14:paraId="3FD8254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03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785" w:type="dxa"/>
            <w:tcBorders>
              <w:top w:val="single" w:color="auto" w:sz="4" w:space="0"/>
              <w:left w:val="single" w:color="auto" w:sz="4" w:space="0"/>
              <w:bottom w:val="single" w:color="auto" w:sz="4" w:space="0"/>
              <w:right w:val="single" w:color="000000" w:sz="4" w:space="0"/>
            </w:tcBorders>
            <w:shd w:val="clear" w:color="FFFFFF" w:fill="FFFFFF"/>
            <w:vAlign w:val="center"/>
          </w:tcPr>
          <w:p w14:paraId="595E792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045" w:type="dxa"/>
            <w:tcBorders>
              <w:top w:val="single" w:color="auto" w:sz="4" w:space="0"/>
              <w:left w:val="single" w:color="000000" w:sz="4" w:space="0"/>
              <w:bottom w:val="single" w:color="auto" w:sz="4" w:space="0"/>
              <w:right w:val="single" w:color="000000" w:sz="4" w:space="0"/>
            </w:tcBorders>
            <w:shd w:val="clear" w:color="FFFFFF" w:fill="FFFFFF"/>
            <w:vAlign w:val="center"/>
          </w:tcPr>
          <w:p w14:paraId="68B2D2A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乐昌市府前桥辅道建设及提质改造工程一标段</w:t>
            </w:r>
          </w:p>
        </w:tc>
        <w:tc>
          <w:tcPr>
            <w:tcW w:w="1508" w:type="dxa"/>
            <w:tcBorders>
              <w:top w:val="single" w:color="auto" w:sz="4" w:space="0"/>
              <w:left w:val="single" w:color="000000" w:sz="4" w:space="0"/>
              <w:bottom w:val="single" w:color="auto" w:sz="4" w:space="0"/>
              <w:right w:val="single" w:color="000000" w:sz="4" w:space="0"/>
            </w:tcBorders>
            <w:shd w:val="clear" w:color="FFFFFF" w:fill="FFFFFF"/>
            <w:vAlign w:val="center"/>
          </w:tcPr>
          <w:p w14:paraId="697650AE">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1595428.92</w:t>
            </w:r>
          </w:p>
        </w:tc>
        <w:tc>
          <w:tcPr>
            <w:tcW w:w="1291" w:type="dxa"/>
            <w:tcBorders>
              <w:top w:val="single" w:color="auto" w:sz="4" w:space="0"/>
              <w:left w:val="single" w:color="000000" w:sz="4" w:space="0"/>
              <w:bottom w:val="single" w:color="auto" w:sz="4" w:space="0"/>
              <w:right w:val="single" w:color="000000" w:sz="4" w:space="0"/>
            </w:tcBorders>
            <w:shd w:val="clear" w:color="FFFFFF" w:fill="FFFFFF"/>
            <w:vAlign w:val="center"/>
          </w:tcPr>
          <w:p w14:paraId="5452B3A5">
            <w:pPr>
              <w:spacing w:line="240" w:lineRule="auto"/>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50000.00</w:t>
            </w:r>
          </w:p>
        </w:tc>
        <w:tc>
          <w:tcPr>
            <w:tcW w:w="1482" w:type="dxa"/>
            <w:tcBorders>
              <w:top w:val="single" w:color="auto" w:sz="4" w:space="0"/>
              <w:left w:val="single" w:color="000000" w:sz="4" w:space="0"/>
              <w:bottom w:val="single" w:color="auto" w:sz="4" w:space="0"/>
              <w:right w:val="single" w:color="auto" w:sz="4" w:space="0"/>
            </w:tcBorders>
            <w:shd w:val="clear" w:color="FFFFFF" w:fill="FFFFFF"/>
            <w:vAlign w:val="center"/>
          </w:tcPr>
          <w:p w14:paraId="177410AD">
            <w:pPr>
              <w:keepNext w:val="0"/>
              <w:keepLines w:val="0"/>
              <w:widowControl/>
              <w:suppressLineNumbers w:val="0"/>
              <w:spacing w:line="240" w:lineRule="auto"/>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36453.14</w:t>
            </w:r>
          </w:p>
        </w:tc>
        <w:tc>
          <w:tcPr>
            <w:tcW w:w="1488"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14:paraId="2A8D88A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暂列金额投标人按给定金额统一报价，但并不属于承包人所有，也不必然发生，只能按照发包人（建设单位）的指示使用，其最终结算费用应以实际发生为准，其余额仍归发包人（建设单位）所有。</w:t>
            </w:r>
          </w:p>
        </w:tc>
      </w:tr>
      <w:tr w14:paraId="0CA7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785" w:type="dxa"/>
            <w:tcBorders>
              <w:top w:val="single" w:color="auto" w:sz="4" w:space="0"/>
              <w:left w:val="single" w:color="000000" w:sz="8" w:space="0"/>
              <w:bottom w:val="single" w:color="000000" w:sz="4" w:space="0"/>
              <w:right w:val="single" w:color="000000" w:sz="4" w:space="0"/>
            </w:tcBorders>
            <w:shd w:val="clear" w:color="FFFFFF" w:fill="FFFFFF"/>
            <w:vAlign w:val="center"/>
          </w:tcPr>
          <w:p w14:paraId="03DE3B2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045" w:type="dxa"/>
            <w:tcBorders>
              <w:top w:val="single" w:color="auto" w:sz="4" w:space="0"/>
              <w:left w:val="single" w:color="000000" w:sz="4" w:space="0"/>
              <w:bottom w:val="single" w:color="000000" w:sz="4" w:space="0"/>
              <w:right w:val="single" w:color="000000" w:sz="4" w:space="0"/>
            </w:tcBorders>
            <w:shd w:val="clear" w:color="FFFFFF" w:fill="FFFFFF"/>
            <w:vAlign w:val="center"/>
          </w:tcPr>
          <w:p w14:paraId="5A5AACE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乐昌市府前桥辅道建设及提质改造工程一标段桥梁工程</w:t>
            </w:r>
          </w:p>
        </w:tc>
        <w:tc>
          <w:tcPr>
            <w:tcW w:w="1508" w:type="dxa"/>
            <w:tcBorders>
              <w:top w:val="single" w:color="auto" w:sz="4" w:space="0"/>
              <w:left w:val="single" w:color="000000" w:sz="4" w:space="0"/>
              <w:bottom w:val="single" w:color="000000" w:sz="4" w:space="0"/>
              <w:right w:val="single" w:color="000000" w:sz="4" w:space="0"/>
            </w:tcBorders>
            <w:shd w:val="clear" w:color="FFFFFF" w:fill="FFFFFF"/>
            <w:vAlign w:val="center"/>
          </w:tcPr>
          <w:p w14:paraId="615AED3C">
            <w:pPr>
              <w:keepNext w:val="0"/>
              <w:keepLines w:val="0"/>
              <w:widowControl/>
              <w:suppressLineNumbers w:val="0"/>
              <w:spacing w:line="240" w:lineRule="auto"/>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1507329.83</w:t>
            </w:r>
          </w:p>
        </w:tc>
        <w:tc>
          <w:tcPr>
            <w:tcW w:w="1291" w:type="dxa"/>
            <w:tcBorders>
              <w:top w:val="single" w:color="auto" w:sz="4" w:space="0"/>
              <w:left w:val="single" w:color="000000" w:sz="4" w:space="0"/>
              <w:bottom w:val="single" w:color="000000" w:sz="4" w:space="0"/>
              <w:right w:val="single" w:color="000000" w:sz="4" w:space="0"/>
            </w:tcBorders>
            <w:shd w:val="clear" w:color="FFFFFF" w:fill="FFFFFF"/>
            <w:vAlign w:val="center"/>
          </w:tcPr>
          <w:p w14:paraId="5992E810">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482" w:type="dxa"/>
            <w:tcBorders>
              <w:top w:val="single" w:color="auto" w:sz="4" w:space="0"/>
              <w:left w:val="single" w:color="000000" w:sz="4" w:space="0"/>
              <w:bottom w:val="single" w:color="000000" w:sz="4" w:space="0"/>
              <w:right w:val="single" w:color="auto" w:sz="4" w:space="0"/>
            </w:tcBorders>
            <w:shd w:val="clear" w:color="FFFFFF" w:fill="FFFFFF"/>
            <w:vAlign w:val="center"/>
          </w:tcPr>
          <w:p w14:paraId="023D44EA">
            <w:pPr>
              <w:keepNext w:val="0"/>
              <w:keepLines w:val="0"/>
              <w:widowControl/>
              <w:suppressLineNumbers w:val="0"/>
              <w:spacing w:line="240" w:lineRule="auto"/>
              <w:jc w:val="righ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34430.41</w:t>
            </w:r>
          </w:p>
        </w:tc>
        <w:tc>
          <w:tcPr>
            <w:tcW w:w="1488" w:type="dxa"/>
            <w:vMerge w:val="continue"/>
            <w:tcBorders>
              <w:top w:val="single" w:color="auto" w:sz="4" w:space="0"/>
              <w:left w:val="single" w:color="auto" w:sz="4" w:space="0"/>
              <w:right w:val="single" w:color="auto" w:sz="4" w:space="0"/>
            </w:tcBorders>
            <w:shd w:val="clear" w:color="FFFFFF" w:fill="FFFFFF"/>
            <w:vAlign w:val="center"/>
          </w:tcPr>
          <w:p w14:paraId="490BEAA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21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8CE19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EC183">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乐昌市府前桥辅道建设及提质改造工程一标段照明工程</w:t>
            </w:r>
          </w:p>
        </w:tc>
        <w:tc>
          <w:tcPr>
            <w:tcW w:w="15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7438A">
            <w:pPr>
              <w:keepNext w:val="0"/>
              <w:keepLines w:val="0"/>
              <w:widowControl/>
              <w:suppressLineNumbers w:val="0"/>
              <w:spacing w:line="240" w:lineRule="auto"/>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21514.05</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2372A">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482" w:type="dxa"/>
            <w:tcBorders>
              <w:top w:val="single" w:color="000000" w:sz="4" w:space="0"/>
              <w:left w:val="single" w:color="000000" w:sz="4" w:space="0"/>
              <w:bottom w:val="single" w:color="000000" w:sz="4" w:space="0"/>
              <w:right w:val="single" w:color="auto" w:sz="4" w:space="0"/>
            </w:tcBorders>
            <w:shd w:val="clear" w:color="FFFFFF" w:fill="FFFFFF"/>
            <w:vAlign w:val="center"/>
          </w:tcPr>
          <w:p w14:paraId="137A7973">
            <w:pPr>
              <w:keepNext w:val="0"/>
              <w:keepLines w:val="0"/>
              <w:widowControl/>
              <w:suppressLineNumbers w:val="0"/>
              <w:spacing w:line="240" w:lineRule="auto"/>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1344.51</w:t>
            </w:r>
          </w:p>
        </w:tc>
        <w:tc>
          <w:tcPr>
            <w:tcW w:w="1488" w:type="dxa"/>
            <w:vMerge w:val="continue"/>
            <w:tcBorders>
              <w:left w:val="single" w:color="auto" w:sz="4" w:space="0"/>
              <w:right w:val="single" w:color="auto" w:sz="4" w:space="0"/>
            </w:tcBorders>
            <w:shd w:val="clear" w:color="FFFFFF" w:fill="FFFFFF"/>
            <w:vAlign w:val="center"/>
          </w:tcPr>
          <w:p w14:paraId="0A147359">
            <w:pPr>
              <w:spacing w:line="240" w:lineRule="auto"/>
              <w:jc w:val="left"/>
              <w:rPr>
                <w:rFonts w:hint="eastAsia" w:ascii="宋体" w:hAnsi="宋体" w:eastAsia="宋体" w:cs="宋体"/>
                <w:i w:val="0"/>
                <w:iCs w:val="0"/>
                <w:color w:val="auto"/>
                <w:sz w:val="24"/>
                <w:szCs w:val="24"/>
                <w:highlight w:val="none"/>
                <w:u w:val="none"/>
                <w:lang w:val="en-US" w:eastAsia="zh-CN"/>
              </w:rPr>
            </w:pPr>
          </w:p>
        </w:tc>
      </w:tr>
      <w:tr w14:paraId="1DCC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BBE89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06BC4">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乐昌市府前桥辅道建设及提质改造工程一标段交通工程</w:t>
            </w:r>
          </w:p>
        </w:tc>
        <w:tc>
          <w:tcPr>
            <w:tcW w:w="15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27A0F">
            <w:pPr>
              <w:keepNext w:val="0"/>
              <w:keepLines w:val="0"/>
              <w:widowControl/>
              <w:suppressLineNumbers w:val="0"/>
              <w:spacing w:line="240" w:lineRule="auto"/>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16585.04</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C0E3D">
            <w:pPr>
              <w:spacing w:line="24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482" w:type="dxa"/>
            <w:tcBorders>
              <w:top w:val="single" w:color="000000" w:sz="4" w:space="0"/>
              <w:left w:val="single" w:color="000000" w:sz="4" w:space="0"/>
              <w:bottom w:val="single" w:color="000000" w:sz="4" w:space="0"/>
              <w:right w:val="single" w:color="auto" w:sz="4" w:space="0"/>
            </w:tcBorders>
            <w:shd w:val="clear" w:color="FFFFFF" w:fill="FFFFFF"/>
            <w:vAlign w:val="center"/>
          </w:tcPr>
          <w:p w14:paraId="1903AFD5">
            <w:pPr>
              <w:keepNext w:val="0"/>
              <w:keepLines w:val="0"/>
              <w:widowControl/>
              <w:suppressLineNumbers w:val="0"/>
              <w:spacing w:line="240" w:lineRule="auto"/>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678.22</w:t>
            </w:r>
          </w:p>
        </w:tc>
        <w:tc>
          <w:tcPr>
            <w:tcW w:w="1488" w:type="dxa"/>
            <w:vMerge w:val="continue"/>
            <w:tcBorders>
              <w:left w:val="single" w:color="auto" w:sz="4" w:space="0"/>
              <w:right w:val="single" w:color="auto" w:sz="4" w:space="0"/>
            </w:tcBorders>
            <w:shd w:val="clear" w:color="FFFFFF" w:fill="FFFFFF"/>
            <w:vAlign w:val="center"/>
          </w:tcPr>
          <w:p w14:paraId="0877EC3B">
            <w:pPr>
              <w:spacing w:line="240" w:lineRule="auto"/>
              <w:jc w:val="left"/>
              <w:rPr>
                <w:rFonts w:hint="eastAsia" w:ascii="宋体" w:hAnsi="宋体" w:eastAsia="宋体" w:cs="宋体"/>
                <w:i w:val="0"/>
                <w:iCs w:val="0"/>
                <w:color w:val="auto"/>
                <w:sz w:val="24"/>
                <w:szCs w:val="24"/>
                <w:highlight w:val="none"/>
                <w:u w:val="none"/>
                <w:lang w:val="en-US" w:eastAsia="zh-CN"/>
              </w:rPr>
            </w:pPr>
          </w:p>
        </w:tc>
      </w:tr>
      <w:tr w14:paraId="472E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1028B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1.4</w:t>
            </w:r>
          </w:p>
        </w:tc>
        <w:tc>
          <w:tcPr>
            <w:tcW w:w="20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BA51F">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乐昌市府前桥辅道建设及提质改造工程一标段暂列金额</w:t>
            </w:r>
          </w:p>
        </w:tc>
        <w:tc>
          <w:tcPr>
            <w:tcW w:w="15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4A8CB">
            <w:pPr>
              <w:keepNext w:val="0"/>
              <w:keepLines w:val="0"/>
              <w:widowControl/>
              <w:suppressLineNumbers w:val="0"/>
              <w:spacing w:line="240" w:lineRule="auto"/>
              <w:jc w:val="righ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50000.00</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94F1F">
            <w:pPr>
              <w:spacing w:line="240" w:lineRule="auto"/>
              <w:jc w:val="righ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50000.00</w:t>
            </w:r>
          </w:p>
        </w:tc>
        <w:tc>
          <w:tcPr>
            <w:tcW w:w="1482" w:type="dxa"/>
            <w:tcBorders>
              <w:top w:val="single" w:color="000000" w:sz="4" w:space="0"/>
              <w:left w:val="single" w:color="000000" w:sz="4" w:space="0"/>
              <w:bottom w:val="single" w:color="000000" w:sz="4" w:space="0"/>
              <w:right w:val="single" w:color="auto" w:sz="4" w:space="0"/>
            </w:tcBorders>
            <w:shd w:val="clear" w:color="FFFFFF" w:fill="FFFFFF"/>
            <w:vAlign w:val="center"/>
          </w:tcPr>
          <w:p w14:paraId="1CA85CE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w:t>
            </w:r>
          </w:p>
        </w:tc>
        <w:tc>
          <w:tcPr>
            <w:tcW w:w="1488" w:type="dxa"/>
            <w:vMerge w:val="continue"/>
            <w:tcBorders>
              <w:left w:val="single" w:color="auto" w:sz="4" w:space="0"/>
              <w:right w:val="single" w:color="auto" w:sz="4" w:space="0"/>
            </w:tcBorders>
            <w:shd w:val="clear" w:color="FFFFFF" w:fill="FFFFFF"/>
            <w:vAlign w:val="center"/>
          </w:tcPr>
          <w:p w14:paraId="5558156E">
            <w:pPr>
              <w:spacing w:line="240" w:lineRule="auto"/>
              <w:jc w:val="left"/>
              <w:rPr>
                <w:rFonts w:hint="eastAsia" w:ascii="宋体" w:hAnsi="宋体" w:eastAsia="宋体" w:cs="宋体"/>
                <w:i w:val="0"/>
                <w:iCs w:val="0"/>
                <w:color w:val="auto"/>
                <w:sz w:val="24"/>
                <w:szCs w:val="24"/>
                <w:highlight w:val="none"/>
                <w:u w:val="none"/>
                <w:lang w:val="en-US" w:eastAsia="zh-CN"/>
              </w:rPr>
            </w:pPr>
          </w:p>
        </w:tc>
      </w:tr>
      <w:tr w14:paraId="406C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83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3F7C37C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50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55926CA">
            <w:pPr>
              <w:keepNext w:val="0"/>
              <w:keepLines w:val="0"/>
              <w:widowControl/>
              <w:suppressLineNumbers w:val="0"/>
              <w:spacing w:line="240" w:lineRule="auto"/>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1595428.92</w:t>
            </w:r>
          </w:p>
        </w:tc>
        <w:tc>
          <w:tcPr>
            <w:tcW w:w="129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1050953">
            <w:pPr>
              <w:spacing w:line="240" w:lineRule="auto"/>
              <w:jc w:val="righ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50000.00</w:t>
            </w:r>
          </w:p>
        </w:tc>
        <w:tc>
          <w:tcPr>
            <w:tcW w:w="148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41BE225">
            <w:pPr>
              <w:keepNext w:val="0"/>
              <w:keepLines w:val="0"/>
              <w:widowControl/>
              <w:suppressLineNumbers w:val="0"/>
              <w:spacing w:line="240" w:lineRule="auto"/>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36453.14</w:t>
            </w:r>
          </w:p>
        </w:tc>
        <w:tc>
          <w:tcPr>
            <w:tcW w:w="1488" w:type="dxa"/>
            <w:vMerge w:val="continue"/>
            <w:tcBorders>
              <w:left w:val="single" w:color="auto" w:sz="4" w:space="0"/>
              <w:bottom w:val="single" w:color="000000" w:sz="8" w:space="0"/>
              <w:right w:val="single" w:color="auto" w:sz="4" w:space="0"/>
            </w:tcBorders>
            <w:shd w:val="clear" w:color="FFFFFF" w:fill="FFFFFF"/>
            <w:vAlign w:val="center"/>
          </w:tcPr>
          <w:p w14:paraId="5BC2D53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44F1166A">
      <w:pPr>
        <w:wordWrap w:val="0"/>
        <w:adjustRightInd w:val="0"/>
        <w:snapToGrid w:val="0"/>
        <w:spacing w:line="360" w:lineRule="auto"/>
        <w:ind w:firstLine="482" w:firstLineChars="200"/>
        <w:rPr>
          <w:rFonts w:ascii="Times New Roman"/>
          <w:snapToGrid w:val="0"/>
          <w:color w:val="auto"/>
          <w:kern w:val="0"/>
          <w:szCs w:val="24"/>
          <w:highlight w:val="none"/>
        </w:rPr>
      </w:pPr>
      <w:r>
        <w:rPr>
          <w:rFonts w:hint="eastAsia" w:ascii="Times New Roman"/>
          <w:b/>
          <w:bCs/>
          <w:snapToGrid w:val="0"/>
          <w:color w:val="auto"/>
          <w:kern w:val="0"/>
          <w:highlight w:val="none"/>
        </w:rPr>
        <w:t>8.3</w:t>
      </w:r>
      <w:r>
        <w:rPr>
          <w:rFonts w:hint="eastAsia" w:ascii="Times New Roman"/>
          <w:snapToGrid w:val="0"/>
          <w:color w:val="auto"/>
          <w:kern w:val="0"/>
          <w:highlight w:val="none"/>
        </w:rPr>
        <w:t xml:space="preserve"> 暂估价指招标工程量清单中提供的用于支付必然发生但暂时不能确定价格的材料、工程设备的单价以及专业工程的金额；暂列金额指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p w14:paraId="453133D4">
      <w:pPr>
        <w:wordWrap w:val="0"/>
        <w:adjustRightInd w:val="0"/>
        <w:snapToGrid w:val="0"/>
        <w:spacing w:line="360" w:lineRule="auto"/>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8.4</w:t>
      </w:r>
      <w:r>
        <w:rPr>
          <w:rFonts w:hint="eastAsia" w:ascii="Times New Roman"/>
          <w:snapToGrid w:val="0"/>
          <w:color w:val="auto"/>
          <w:kern w:val="0"/>
          <w:highlight w:val="none"/>
        </w:rPr>
        <w:t xml:space="preserve"> 本招标项目以暂估价形式列入招标工程量清单中的材料、工程设备、专业工程（以下统称“暂估价项目”）包括：</w:t>
      </w:r>
      <w:r>
        <w:rPr>
          <w:rFonts w:hAnsi="宋体" w:cs="宋体"/>
          <w:snapToGrid w:val="0"/>
          <w:color w:val="auto"/>
          <w:kern w:val="0"/>
          <w:highlight w:val="none"/>
          <w:u w:val="single"/>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w:t>
      </w:r>
    </w:p>
    <w:p w14:paraId="733F04A1">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8.5</w:t>
      </w:r>
      <w:r>
        <w:rPr>
          <w:rFonts w:hint="eastAsia" w:ascii="Times New Roman"/>
          <w:snapToGrid w:val="0"/>
          <w:color w:val="auto"/>
          <w:kern w:val="0"/>
          <w:highlight w:val="none"/>
        </w:rPr>
        <w:t xml:space="preserve"> 当暂估价项目的内容、标准、要求在项目实施过程中得以深化、明确、固定后，按以下原则发包：</w:t>
      </w:r>
    </w:p>
    <w:p w14:paraId="30531D1E">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（1）暂估价项目按工程、货物（指材料或工程设备，下同）的类别分类汇总的金额，达到必须招标规模标准的，由</w:t>
      </w:r>
      <w:r>
        <w:rPr>
          <w:rFonts w:hint="eastAsia" w:ascii="Times New Roman"/>
          <w:snapToGrid w:val="0"/>
          <w:color w:val="auto"/>
          <w:kern w:val="0"/>
          <w:highlight w:val="none"/>
          <w:u w:val="single"/>
        </w:rPr>
        <w:t xml:space="preserve"> 中标人招标，招标人参与管理 </w:t>
      </w:r>
      <w:r>
        <w:rPr>
          <w:rFonts w:hint="eastAsia" w:ascii="Times New Roman"/>
          <w:snapToGrid w:val="0"/>
          <w:color w:val="auto"/>
          <w:kern w:val="0"/>
          <w:highlight w:val="none"/>
        </w:rPr>
        <w:t>，确定专业工程承包人（或材料、工程设备供应商）和合同价格。</w:t>
      </w:r>
    </w:p>
    <w:p w14:paraId="18858471">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（2）暂估价项目按工程、货物的类别分类汇总的金额，未达到必须招标规模标准但适用政府采购规定的，按照政府采购规定确定专业工程承包人（或材料、工程设备供应商）和合同价格。</w:t>
      </w:r>
    </w:p>
    <w:p w14:paraId="6672AFF7">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暂估价项目按工程、货物的类别分类汇总的金额，未达到必须招标规模标准也不适用政府采购规定，中标人具备相应资格条件的，由中标人承包；中标人不具备相应资格条件但具备分包权的，由中标人分包，招标人同中标人结算原则按本招标文件相关条款执行。</w:t>
      </w:r>
    </w:p>
    <w:p w14:paraId="75235465">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（4）暂估价项目按工程、货物的类别分类汇总的金额，未达到必须招标规模标准也不适用政府采购规定，中标人既不具备相应资格条件又不具备分包权的，由招标人另行发包。</w:t>
      </w:r>
    </w:p>
    <w:p w14:paraId="1E43BE6E">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（5）暂估价项目由其他承包人承包的，纳入中标人的管理和协调范围，由其他承包人向中标人承担质量、安全、文明施工、工期责任，中标人向招标人承担责任。</w:t>
      </w:r>
    </w:p>
    <w:p w14:paraId="6376ABC7">
      <w:pPr>
        <w:wordWrap w:val="0"/>
        <w:adjustRightInd w:val="0"/>
        <w:snapToGrid w:val="0"/>
        <w:spacing w:line="440" w:lineRule="exact"/>
        <w:ind w:firstLine="482" w:firstLineChars="200"/>
        <w:rPr>
          <w:snapToGrid w:val="0"/>
          <w:color w:val="auto"/>
          <w:highlight w:val="none"/>
        </w:rPr>
      </w:pPr>
      <w:r>
        <w:rPr>
          <w:rFonts w:hint="eastAsia" w:ascii="Times New Roman"/>
          <w:b/>
          <w:bCs/>
          <w:snapToGrid w:val="0"/>
          <w:color w:val="auto"/>
          <w:kern w:val="0"/>
          <w:highlight w:val="none"/>
        </w:rPr>
        <w:t>8.6</w:t>
      </w:r>
      <w:r>
        <w:rPr>
          <w:rFonts w:hint="eastAsia" w:ascii="Times New Roman"/>
          <w:snapToGrid w:val="0"/>
          <w:color w:val="auto"/>
          <w:kern w:val="0"/>
          <w:highlight w:val="none"/>
        </w:rPr>
        <w:t xml:space="preserve"> 本招标项目以</w:t>
      </w:r>
      <w:r>
        <w:rPr>
          <w:rFonts w:hint="eastAsia"/>
          <w:snapToGrid w:val="0"/>
          <w:color w:val="auto"/>
          <w:highlight w:val="none"/>
        </w:rPr>
        <w:t>暂列金额</w:t>
      </w:r>
      <w:r>
        <w:rPr>
          <w:rFonts w:hint="eastAsia" w:ascii="Times New Roman"/>
          <w:snapToGrid w:val="0"/>
          <w:color w:val="auto"/>
          <w:kern w:val="0"/>
          <w:highlight w:val="none"/>
        </w:rPr>
        <w:t>形式列入招标工程量清单中的</w:t>
      </w:r>
      <w:r>
        <w:rPr>
          <w:rFonts w:hint="eastAsia"/>
          <w:snapToGrid w:val="0"/>
          <w:color w:val="auto"/>
          <w:highlight w:val="none"/>
        </w:rPr>
        <w:t>所需货物和服务的采购</w:t>
      </w:r>
      <w:r>
        <w:rPr>
          <w:rFonts w:hint="eastAsia" w:ascii="Times New Roman"/>
          <w:snapToGrid w:val="0"/>
          <w:color w:val="auto"/>
          <w:kern w:val="0"/>
          <w:highlight w:val="none"/>
        </w:rPr>
        <w:t>（以下统称“暂列金额项目”）若有</w:t>
      </w:r>
      <w:r>
        <w:rPr>
          <w:rFonts w:hint="eastAsia"/>
          <w:snapToGrid w:val="0"/>
          <w:color w:val="auto"/>
          <w:highlight w:val="none"/>
        </w:rPr>
        <w:t>发生，按照本节第</w:t>
      </w:r>
      <w:r>
        <w:rPr>
          <w:rFonts w:hint="eastAsia" w:ascii="Times New Roman"/>
          <w:b/>
          <w:bCs/>
          <w:snapToGrid w:val="0"/>
          <w:color w:val="auto"/>
          <w:kern w:val="0"/>
          <w:highlight w:val="none"/>
        </w:rPr>
        <w:t>8.5</w:t>
      </w:r>
      <w:r>
        <w:rPr>
          <w:rFonts w:hint="eastAsia"/>
          <w:snapToGrid w:val="0"/>
          <w:color w:val="auto"/>
          <w:highlight w:val="none"/>
        </w:rPr>
        <w:t>条的规定确定货物（或服务）供应商和合同价格。暂列金额项目由其他承包人承包的，纳入中标人的管理和协调范围，由其他承包人向中标人承担质量、安全、文明施工、工期责任，中标人向招标人承担责任。</w:t>
      </w:r>
    </w:p>
    <w:p w14:paraId="0B5DE39D">
      <w:pPr>
        <w:pStyle w:val="4"/>
        <w:wordWrap w:val="0"/>
        <w:autoSpaceDE/>
        <w:autoSpaceDN/>
        <w:snapToGrid w:val="0"/>
        <w:spacing w:line="440" w:lineRule="exact"/>
        <w:ind w:firstLine="482" w:firstLineChars="200"/>
        <w:jc w:val="both"/>
        <w:rPr>
          <w:rFonts w:ascii="Times New Roman"/>
          <w:b/>
          <w:snapToGrid w:val="0"/>
          <w:color w:val="auto"/>
          <w:highlight w:val="none"/>
        </w:rPr>
      </w:pPr>
      <w:bookmarkStart w:id="87" w:name="_Toc8163"/>
      <w:bookmarkStart w:id="88" w:name="_Toc17205"/>
    </w:p>
    <w:p w14:paraId="7D55039A">
      <w:pPr>
        <w:pStyle w:val="4"/>
        <w:wordWrap w:val="0"/>
        <w:autoSpaceDE/>
        <w:autoSpaceDN/>
        <w:snapToGrid w:val="0"/>
        <w:spacing w:line="440" w:lineRule="exact"/>
        <w:ind w:firstLine="482" w:firstLineChars="200"/>
        <w:jc w:val="both"/>
        <w:rPr>
          <w:rFonts w:ascii="Times New Roman"/>
          <w:b/>
          <w:snapToGrid w:val="0"/>
          <w:color w:val="auto"/>
          <w:highlight w:val="none"/>
        </w:rPr>
      </w:pPr>
      <w:bookmarkStart w:id="89" w:name="_Toc24339"/>
      <w:bookmarkStart w:id="90" w:name="_Toc5391"/>
      <w:r>
        <w:rPr>
          <w:rFonts w:hint="eastAsia" w:ascii="Times New Roman"/>
          <w:b/>
          <w:snapToGrid w:val="0"/>
          <w:color w:val="auto"/>
          <w:highlight w:val="none"/>
        </w:rPr>
        <w:t>9．投标报价</w:t>
      </w:r>
      <w:bookmarkEnd w:id="84"/>
      <w:bookmarkEnd w:id="87"/>
      <w:bookmarkEnd w:id="88"/>
      <w:bookmarkEnd w:id="89"/>
      <w:bookmarkEnd w:id="90"/>
      <w:bookmarkStart w:id="91" w:name="_Hlt74498519"/>
      <w:bookmarkEnd w:id="91"/>
    </w:p>
    <w:p w14:paraId="30DDAC3F">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9.1</w:t>
      </w:r>
      <w:r>
        <w:rPr>
          <w:rFonts w:hint="eastAsia" w:ascii="Times New Roman"/>
          <w:snapToGrid w:val="0"/>
          <w:color w:val="auto"/>
          <w:kern w:val="0"/>
          <w:highlight w:val="none"/>
        </w:rPr>
        <w:t xml:space="preserve"> 投标人应按照以下依据编制投标报价：</w:t>
      </w:r>
    </w:p>
    <w:p w14:paraId="03E8009A">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（1）《建设工程工程量清单计价规范》（GB50500—2013）；</w:t>
      </w:r>
    </w:p>
    <w:p w14:paraId="363BF356">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236779D">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（3）企业定额；</w:t>
      </w:r>
    </w:p>
    <w:p w14:paraId="1206F981">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（4）招标文件及其答疑（或修改）公告、招标工程量清单；</w:t>
      </w:r>
    </w:p>
    <w:p w14:paraId="129CDF3C">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（5）施工图及相关资料；</w:t>
      </w:r>
    </w:p>
    <w:p w14:paraId="54A076DA">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（6）施工现场情况、工程特点及投标时拟定的施工组织设计或施工方案；</w:t>
      </w:r>
    </w:p>
    <w:p w14:paraId="65034EB5">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（7）市场价格信息或项目所在地工程造价管理机构发布的工程造价信息；</w:t>
      </w:r>
    </w:p>
    <w:p w14:paraId="533324FD">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（8）与建设项目相关的标准、规范、技术资料。</w:t>
      </w:r>
    </w:p>
    <w:p w14:paraId="24BD728E">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9.2</w:t>
      </w:r>
      <w:r>
        <w:rPr>
          <w:rFonts w:hint="eastAsia" w:ascii="Times New Roman"/>
          <w:snapToGrid w:val="0"/>
          <w:color w:val="auto"/>
          <w:kern w:val="0"/>
          <w:highlight w:val="none"/>
        </w:rPr>
        <w:t xml:space="preserve"> 投标人应根据招标工程量清单、工程量清单计价规范中的工作内容、设计文件和有关要求、施工现场实际情况、投标人拟定的施工组织设计、本单位的企业定额和市场价格进行编制，自行报价，并承担一定范围内的风险费用。</w:t>
      </w:r>
      <w:bookmarkStart w:id="92" w:name="_Hlt66594003"/>
      <w:bookmarkEnd w:id="92"/>
      <w:r>
        <w:rPr>
          <w:rFonts w:hint="eastAsia" w:ascii="Times New Roman"/>
          <w:snapToGrid w:val="0"/>
          <w:color w:val="auto"/>
          <w:kern w:val="0"/>
          <w:highlight w:val="none"/>
        </w:rPr>
        <w:t>所谓“一定范围内的风险”是指合同约定的风险。</w:t>
      </w:r>
      <w:bookmarkStart w:id="93" w:name="_Hlt69335755"/>
      <w:bookmarkEnd w:id="93"/>
    </w:p>
    <w:p w14:paraId="110425AC">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9.3</w:t>
      </w:r>
      <w:r>
        <w:rPr>
          <w:rFonts w:hint="eastAsia" w:ascii="Times New Roman"/>
          <w:snapToGrid w:val="0"/>
          <w:color w:val="auto"/>
          <w:kern w:val="0"/>
          <w:highlight w:val="none"/>
        </w:rPr>
        <w:t xml:space="preserve"> 招标人及招标代理机构不集中组织现场踏勘，投标人需要了解现场情况的，可自行进行现场踏勘。各投标人应勘察施工现场及周围环境、地形、地貌、水文、交通等情况，以获得一切可能影响到投标的直</w:t>
      </w:r>
      <w:bookmarkStart w:id="94" w:name="_Hlt66509056"/>
      <w:bookmarkEnd w:id="94"/>
      <w:r>
        <w:rPr>
          <w:rFonts w:hint="eastAsia" w:ascii="Times New Roman"/>
          <w:snapToGrid w:val="0"/>
          <w:color w:val="auto"/>
          <w:kern w:val="0"/>
          <w:highlight w:val="none"/>
        </w:rPr>
        <w:t>接资料。投标人应针对现场情况编制施工组织设计，并在编制投标报价时考虑现场情况的影响。</w:t>
      </w:r>
    </w:p>
    <w:p w14:paraId="708230EC">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9.4</w:t>
      </w:r>
      <w:r>
        <w:rPr>
          <w:rFonts w:hint="eastAsia" w:ascii="Times New Roman"/>
          <w:snapToGrid w:val="0"/>
          <w:color w:val="auto"/>
          <w:kern w:val="0"/>
          <w:highlight w:val="none"/>
        </w:rPr>
        <w:t xml:space="preserve"> 招标人向投标人提供的有关现场的数据和资料，是招标人现有的能被投标人利用的资料，招标人对投标人做出的任何推论、理解和结论均不负责任。</w:t>
      </w:r>
    </w:p>
    <w:p w14:paraId="2D700421">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9.5</w:t>
      </w:r>
      <w:r>
        <w:rPr>
          <w:rFonts w:hint="eastAsia" w:ascii="Times New Roman"/>
          <w:snapToGrid w:val="0"/>
          <w:color w:val="auto"/>
          <w:kern w:val="0"/>
          <w:highlight w:val="none"/>
        </w:rPr>
        <w:t xml:space="preserve"> 投标人必须按照招标工程量清单及表格填报价格。项目编码、项目名称、项目特征、计量单位、工程量必须与招标工程量清单一致。所有报价均以人民币“元”为单位，并保留小数点后两位。</w:t>
      </w:r>
    </w:p>
    <w:p w14:paraId="02017D76">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9.6</w:t>
      </w:r>
      <w:r>
        <w:rPr>
          <w:rFonts w:hint="eastAsia" w:ascii="Times New Roman"/>
          <w:snapToGrid w:val="0"/>
          <w:color w:val="auto"/>
          <w:kern w:val="0"/>
          <w:highlight w:val="none"/>
        </w:rPr>
        <w:t xml:space="preserve"> 投标人只允许有一个投标总价。投标总价必须同时用大、小写表示，大、小写报价应保持一致，若不一致，以大写报价为准。招标工程量清单与计价表中列明的所有需要填写单价和合价的项目，投标人均应填写且只允许有一个报价。未填写单价和合价的项目，视为此项费用已包含在已标价工程量清单其他项目的单价和合价中，竣工结算时不得重新组价和调整。</w:t>
      </w:r>
    </w:p>
    <w:p w14:paraId="299DC360">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9.7</w:t>
      </w:r>
      <w:r>
        <w:rPr>
          <w:rFonts w:hint="eastAsia" w:ascii="Times New Roman"/>
          <w:snapToGrid w:val="0"/>
          <w:color w:val="auto"/>
          <w:kern w:val="0"/>
          <w:highlight w:val="none"/>
        </w:rPr>
        <w:t xml:space="preserve"> 投标人的投标总价不得高于招标控制价，也不得低于工程成本。投标人对投标总价的所有优惠（降价、让利等），均应当反映在具体清单项目或其综合单价的报价上。</w:t>
      </w:r>
      <w:r>
        <w:rPr>
          <w:rFonts w:hint="eastAsia" w:ascii="Times New Roman"/>
          <w:b/>
          <w:snapToGrid w:val="0"/>
          <w:color w:val="auto"/>
          <w:kern w:val="0"/>
          <w:highlight w:val="none"/>
        </w:rPr>
        <w:t>如果投标人的投标总价下浮率（投标总价下浮率＝100%－投标总价÷招标控制价×</w:t>
      </w:r>
      <w:r>
        <w:rPr>
          <w:rFonts w:ascii="Times New Roman"/>
          <w:b/>
          <w:snapToGrid w:val="0"/>
          <w:color w:val="auto"/>
          <w:kern w:val="0"/>
          <w:highlight w:val="none"/>
        </w:rPr>
        <w:t>100%</w:t>
      </w:r>
      <w:r>
        <w:rPr>
          <w:rFonts w:hint="eastAsia" w:ascii="Times New Roman"/>
          <w:b/>
          <w:snapToGrid w:val="0"/>
          <w:color w:val="auto"/>
          <w:kern w:val="0"/>
          <w:highlight w:val="none"/>
        </w:rPr>
        <w:t>）高于15%时，投标人必须在投标文件中专项作出详细合理的书面说明并提供以往类似工程详细成本分析报告供评标委员会审查。</w:t>
      </w:r>
    </w:p>
    <w:p w14:paraId="140C535D">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9.8</w:t>
      </w:r>
      <w:r>
        <w:rPr>
          <w:rFonts w:hint="eastAsia" w:ascii="Times New Roman"/>
          <w:snapToGrid w:val="0"/>
          <w:color w:val="auto"/>
          <w:kern w:val="0"/>
          <w:highlight w:val="none"/>
        </w:rPr>
        <w:t xml:space="preserve"> 投标人的绿色施工安全防护措施费报价必须达到或超过招标工程量清单中提供的绿色施工安全防护措施费。</w:t>
      </w:r>
    </w:p>
    <w:p w14:paraId="0005F066">
      <w:pPr>
        <w:wordWrap w:val="0"/>
        <w:adjustRightInd w:val="0"/>
        <w:snapToGrid w:val="0"/>
        <w:spacing w:line="440" w:lineRule="exact"/>
        <w:ind w:firstLine="482" w:firstLineChars="200"/>
        <w:rPr>
          <w:rFonts w:ascii="Times New Roman"/>
          <w:b/>
          <w:snapToGrid w:val="0"/>
          <w:color w:val="auto"/>
          <w:highlight w:val="none"/>
        </w:rPr>
      </w:pPr>
      <w:r>
        <w:rPr>
          <w:rFonts w:hint="eastAsia" w:ascii="Times New Roman"/>
          <w:b/>
          <w:bCs/>
          <w:snapToGrid w:val="0"/>
          <w:color w:val="auto"/>
          <w:kern w:val="0"/>
          <w:highlight w:val="none"/>
        </w:rPr>
        <w:t>9.9</w:t>
      </w:r>
      <w:r>
        <w:rPr>
          <w:rFonts w:hint="eastAsia" w:ascii="Times New Roman"/>
          <w:snapToGrid w:val="0"/>
          <w:color w:val="auto"/>
          <w:kern w:val="0"/>
          <w:highlight w:val="none"/>
        </w:rPr>
        <w:t xml:space="preserve"> 投标人必须按照招标工程量清单中提供的暂列金额和暂估价统一报价。投标人应充分考虑暂估价项目（或暂列金额项目）的管理和协调所发生的费用，并将其纳入已标价工程量清单中的适当项目。招标人视该项管理和协调所发生的费用已包含在其它有价款的竞争性报价内，不再另行支付。</w:t>
      </w:r>
      <w:bookmarkStart w:id="95" w:name="_（十）投标文件的编制、包装、密封"/>
      <w:bookmarkEnd w:id="95"/>
      <w:bookmarkStart w:id="96" w:name="_Toc28889"/>
    </w:p>
    <w:p w14:paraId="0B59D23E">
      <w:pPr>
        <w:pStyle w:val="4"/>
        <w:wordWrap w:val="0"/>
        <w:autoSpaceDE/>
        <w:autoSpaceDN/>
        <w:snapToGrid w:val="0"/>
        <w:spacing w:line="440" w:lineRule="exact"/>
        <w:jc w:val="both"/>
        <w:rPr>
          <w:rFonts w:ascii="Times New Roman"/>
          <w:b/>
          <w:snapToGrid w:val="0"/>
          <w:color w:val="auto"/>
          <w:highlight w:val="none"/>
        </w:rPr>
      </w:pPr>
      <w:bookmarkStart w:id="97" w:name="_Toc11437"/>
      <w:bookmarkStart w:id="98" w:name="_Toc721"/>
    </w:p>
    <w:p w14:paraId="6D777C6B">
      <w:pPr>
        <w:pStyle w:val="4"/>
        <w:wordWrap w:val="0"/>
        <w:autoSpaceDE/>
        <w:autoSpaceDN/>
        <w:snapToGrid w:val="0"/>
        <w:spacing w:line="440" w:lineRule="exact"/>
        <w:ind w:firstLine="482" w:firstLineChars="200"/>
        <w:jc w:val="both"/>
        <w:rPr>
          <w:rFonts w:ascii="Times New Roman"/>
          <w:b/>
          <w:strike/>
          <w:snapToGrid w:val="0"/>
          <w:color w:val="auto"/>
          <w:highlight w:val="none"/>
        </w:rPr>
      </w:pPr>
      <w:bookmarkStart w:id="99" w:name="_Toc6828"/>
      <w:bookmarkStart w:id="100" w:name="_Toc25550"/>
      <w:r>
        <w:rPr>
          <w:rFonts w:hint="eastAsia" w:ascii="Times New Roman"/>
          <w:b/>
          <w:snapToGrid w:val="0"/>
          <w:color w:val="auto"/>
          <w:highlight w:val="none"/>
        </w:rPr>
        <w:t>10．投标文件的编制</w:t>
      </w:r>
      <w:bookmarkStart w:id="101" w:name="_Hlt69208262"/>
      <w:bookmarkEnd w:id="101"/>
      <w:bookmarkStart w:id="102" w:name="_Hlt69332370"/>
      <w:bookmarkEnd w:id="102"/>
      <w:r>
        <w:rPr>
          <w:rFonts w:hint="eastAsia" w:ascii="Times New Roman"/>
          <w:b/>
          <w:snapToGrid w:val="0"/>
          <w:color w:val="auto"/>
          <w:highlight w:val="none"/>
        </w:rPr>
        <w:t>要求</w:t>
      </w:r>
      <w:bookmarkEnd w:id="96"/>
      <w:bookmarkEnd w:id="97"/>
      <w:bookmarkEnd w:id="98"/>
      <w:bookmarkEnd w:id="99"/>
      <w:bookmarkEnd w:id="100"/>
      <w:bookmarkStart w:id="103" w:name="_Hlt74495594"/>
      <w:bookmarkEnd w:id="103"/>
      <w:bookmarkStart w:id="104" w:name="_Hlt74497202"/>
      <w:bookmarkEnd w:id="104"/>
      <w:bookmarkStart w:id="105" w:name="_Hlt78768224"/>
      <w:bookmarkEnd w:id="105"/>
      <w:bookmarkStart w:id="106" w:name="_Toc17114"/>
    </w:p>
    <w:p w14:paraId="12B02EBD">
      <w:pPr>
        <w:pStyle w:val="5"/>
        <w:keepNext w:val="0"/>
        <w:keepLines w:val="0"/>
        <w:wordWrap w:val="0"/>
        <w:adjustRightInd w:val="0"/>
        <w:snapToGrid w:val="0"/>
        <w:spacing w:before="0" w:after="0" w:line="440" w:lineRule="exact"/>
        <w:ind w:firstLine="482" w:firstLineChars="200"/>
        <w:jc w:val="both"/>
        <w:rPr>
          <w:rFonts w:ascii="Times New Roman"/>
          <w:b/>
          <w:snapToGrid w:val="0"/>
          <w:color w:val="auto"/>
          <w:highlight w:val="none"/>
        </w:rPr>
      </w:pPr>
      <w:bookmarkStart w:id="107" w:name="_Toc32090"/>
      <w:bookmarkStart w:id="108" w:name="_Toc3803"/>
      <w:bookmarkStart w:id="109" w:name="_Toc16837"/>
      <w:bookmarkStart w:id="110" w:name="_Toc3493"/>
      <w:bookmarkStart w:id="111" w:name="_Toc8710"/>
      <w:r>
        <w:rPr>
          <w:rFonts w:hint="eastAsia" w:ascii="Times New Roman"/>
          <w:b/>
          <w:bCs/>
          <w:snapToGrid w:val="0"/>
          <w:color w:val="auto"/>
          <w:highlight w:val="none"/>
        </w:rPr>
        <w:t>10.1</w:t>
      </w:r>
      <w:r>
        <w:rPr>
          <w:rFonts w:hint="eastAsia" w:ascii="Times New Roman"/>
          <w:bCs/>
          <w:snapToGrid w:val="0"/>
          <w:color w:val="auto"/>
          <w:highlight w:val="none"/>
        </w:rPr>
        <w:t xml:space="preserve"> 一般要求</w:t>
      </w:r>
      <w:bookmarkEnd w:id="106"/>
      <w:bookmarkEnd w:id="107"/>
      <w:bookmarkEnd w:id="108"/>
      <w:bookmarkEnd w:id="109"/>
      <w:bookmarkEnd w:id="110"/>
      <w:bookmarkEnd w:id="111"/>
    </w:p>
    <w:p w14:paraId="0348CFFF">
      <w:pPr>
        <w:pStyle w:val="12"/>
        <w:wordWrap w:val="0"/>
        <w:adjustRightInd w:val="0"/>
        <w:snapToGrid w:val="0"/>
        <w:spacing w:line="400" w:lineRule="exact"/>
        <w:ind w:firstLine="480"/>
        <w:rPr>
          <w:rFonts w:hAnsi="宋体" w:cs="宋体"/>
          <w:snapToGrid w:val="0"/>
          <w:color w:val="auto"/>
          <w:kern w:val="0"/>
          <w:szCs w:val="24"/>
          <w:highlight w:val="none"/>
        </w:rPr>
      </w:pPr>
      <w:r>
        <w:rPr>
          <w:rFonts w:hint="eastAsia" w:hAnsi="宋体" w:cs="宋体"/>
          <w:snapToGrid w:val="0"/>
          <w:color w:val="auto"/>
          <w:kern w:val="0"/>
          <w:szCs w:val="24"/>
          <w:highlight w:val="none"/>
        </w:rPr>
        <w:t>投标文件应按第六章 投标文件格式规定的内容，投标人提交的投标文件应当使用招标文件所提供的投标文件全部格式。</w:t>
      </w:r>
    </w:p>
    <w:p w14:paraId="1A85AC80">
      <w:pPr>
        <w:pStyle w:val="12"/>
        <w:wordWrap w:val="0"/>
        <w:adjustRightInd w:val="0"/>
        <w:snapToGrid w:val="0"/>
        <w:spacing w:line="440" w:lineRule="exact"/>
        <w:ind w:firstLineChars="0"/>
        <w:rPr>
          <w:rFonts w:ascii="Times New Roman"/>
          <w:snapToGrid w:val="0"/>
          <w:color w:val="auto"/>
          <w:kern w:val="0"/>
          <w:highlight w:val="none"/>
        </w:rPr>
      </w:pPr>
      <w:r>
        <w:rPr>
          <w:rFonts w:hint="eastAsia" w:ascii="Times New Roman"/>
          <w:b/>
          <w:bCs/>
          <w:snapToGrid w:val="0"/>
          <w:color w:val="auto"/>
          <w:kern w:val="0"/>
          <w:highlight w:val="none"/>
        </w:rPr>
        <w:t>10.1.1</w:t>
      </w:r>
      <w:r>
        <w:rPr>
          <w:rFonts w:hint="eastAsia" w:ascii="Times New Roman"/>
          <w:snapToGrid w:val="0"/>
          <w:color w:val="auto"/>
          <w:kern w:val="0"/>
          <w:highlight w:val="none"/>
        </w:rPr>
        <w:t xml:space="preserve"> 投标人必须响应招标文件，并在充分理解招标人提供的全部文件、设计图纸、资料及现场条件的基础</w:t>
      </w:r>
      <w:bookmarkStart w:id="112" w:name="_Hlt78709790"/>
      <w:bookmarkEnd w:id="112"/>
      <w:r>
        <w:rPr>
          <w:rFonts w:hint="eastAsia" w:ascii="Times New Roman"/>
          <w:snapToGrid w:val="0"/>
          <w:color w:val="auto"/>
          <w:kern w:val="0"/>
          <w:highlight w:val="none"/>
        </w:rPr>
        <w:t>上编制投标文件。因投标文件不符合招标文件的要求而造成的损失和后果，由投标人自行承担。</w:t>
      </w:r>
      <w:bookmarkStart w:id="113" w:name="_Hlt74496890"/>
      <w:bookmarkEnd w:id="113"/>
    </w:p>
    <w:p w14:paraId="0EF5C881">
      <w:pPr>
        <w:pStyle w:val="12"/>
        <w:wordWrap w:val="0"/>
        <w:adjustRightInd w:val="0"/>
        <w:snapToGrid w:val="0"/>
        <w:spacing w:line="400" w:lineRule="exact"/>
        <w:ind w:firstLineChars="0"/>
        <w:rPr>
          <w:rFonts w:hAnsi="宋体" w:cs="宋体"/>
          <w:snapToGrid w:val="0"/>
          <w:color w:val="auto"/>
          <w:kern w:val="0"/>
          <w:szCs w:val="24"/>
          <w:highlight w:val="none"/>
        </w:rPr>
      </w:pPr>
      <w:r>
        <w:rPr>
          <w:rFonts w:hint="eastAsia" w:hAnsi="宋体" w:cs="宋体"/>
          <w:b/>
          <w:bCs/>
          <w:snapToGrid w:val="0"/>
          <w:color w:val="auto"/>
          <w:kern w:val="0"/>
          <w:szCs w:val="24"/>
          <w:highlight w:val="none"/>
        </w:rPr>
        <w:t>10.1.2</w:t>
      </w:r>
      <w:r>
        <w:rPr>
          <w:rFonts w:hint="eastAsia" w:hAnsi="宋体" w:cs="宋体"/>
          <w:snapToGrid w:val="0"/>
          <w:color w:val="auto"/>
          <w:kern w:val="0"/>
          <w:szCs w:val="24"/>
          <w:highlight w:val="none"/>
        </w:rPr>
        <w:t xml:space="preserve"> </w:t>
      </w:r>
      <w:r>
        <w:rPr>
          <w:rFonts w:hint="eastAsia" w:ascii="Times New Roman"/>
          <w:snapToGrid w:val="0"/>
          <w:color w:val="auto"/>
          <w:kern w:val="0"/>
          <w:highlight w:val="none"/>
        </w:rPr>
        <w:t>投标文件包括商务标书、经济标书、施工组织设计三个分册。投标文件在电子投标时全部采用电子文档，投标文件所附证书证件均为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hAnsi="宋体" w:cs="宋体"/>
          <w:color w:val="auto"/>
          <w:szCs w:val="24"/>
          <w:highlight w:val="none"/>
          <w:shd w:val="clear" w:color="auto" w:fill="FFFFFF"/>
        </w:rPr>
        <w:t>《韶关市公共资源建设工程交易系统-投标人操作指南（电子评标）》</w:t>
      </w:r>
      <w:r>
        <w:rPr>
          <w:rFonts w:hint="eastAsia" w:ascii="Times New Roman"/>
          <w:snapToGrid w:val="0"/>
          <w:color w:val="auto"/>
          <w:kern w:val="0"/>
          <w:highlight w:val="none"/>
        </w:rPr>
        <w:t>。</w:t>
      </w:r>
    </w:p>
    <w:p w14:paraId="5C25AF6B">
      <w:pPr>
        <w:pStyle w:val="12"/>
        <w:wordWrap w:val="0"/>
        <w:adjustRightInd w:val="0"/>
        <w:snapToGrid w:val="0"/>
        <w:spacing w:line="400" w:lineRule="exact"/>
        <w:ind w:firstLineChars="0"/>
        <w:rPr>
          <w:rFonts w:hAnsi="宋体" w:cs="宋体"/>
          <w:snapToGrid w:val="0"/>
          <w:color w:val="auto"/>
          <w:kern w:val="0"/>
          <w:highlight w:val="none"/>
        </w:rPr>
      </w:pPr>
      <w:r>
        <w:rPr>
          <w:rFonts w:hint="eastAsia" w:hAnsi="宋体" w:cs="宋体"/>
          <w:b/>
          <w:bCs/>
          <w:snapToGrid w:val="0"/>
          <w:color w:val="auto"/>
          <w:kern w:val="0"/>
          <w:szCs w:val="24"/>
          <w:highlight w:val="none"/>
        </w:rPr>
        <w:t>10.1.3</w:t>
      </w:r>
      <w:r>
        <w:rPr>
          <w:rFonts w:hint="eastAsia" w:hAnsi="宋体" w:cs="宋体"/>
          <w:snapToGrid w:val="0"/>
          <w:color w:val="auto"/>
          <w:kern w:val="0"/>
          <w:highlight w:val="none"/>
        </w:rPr>
        <w:t>投标文件需按以下要求签字、盖章：电子投标文件：</w:t>
      </w:r>
    </w:p>
    <w:p w14:paraId="5A4B1E45">
      <w:pPr>
        <w:pStyle w:val="12"/>
        <w:wordWrap w:val="0"/>
        <w:adjustRightInd w:val="0"/>
        <w:snapToGrid w:val="0"/>
        <w:spacing w:line="440" w:lineRule="exact"/>
        <w:ind w:firstLineChars="0"/>
        <w:rPr>
          <w:rFonts w:ascii="Times New Roman"/>
          <w:snapToGrid w:val="0"/>
          <w:color w:val="auto"/>
          <w:kern w:val="0"/>
          <w:highlight w:val="none"/>
        </w:rPr>
      </w:pPr>
      <w:bookmarkStart w:id="114" w:name="_Toc257031159"/>
      <w:bookmarkStart w:id="115" w:name="_Toc27367"/>
      <w:bookmarkStart w:id="116" w:name="_Toc3004"/>
      <w:bookmarkStart w:id="117" w:name="_Toc29774"/>
      <w:bookmarkStart w:id="118" w:name="_Toc274313880"/>
      <w:bookmarkStart w:id="119" w:name="_Toc2278"/>
      <w:bookmarkStart w:id="120" w:name="_Toc2202"/>
      <w:r>
        <w:rPr>
          <w:rFonts w:hint="eastAsia" w:ascii="Times New Roman"/>
          <w:snapToGrid w:val="0"/>
          <w:color w:val="auto"/>
          <w:kern w:val="0"/>
          <w:highlight w:val="none"/>
        </w:rPr>
        <w:t>电子投标文件：</w:t>
      </w:r>
    </w:p>
    <w:p w14:paraId="235F12CE">
      <w:pPr>
        <w:pStyle w:val="12"/>
        <w:wordWrap w:val="0"/>
        <w:adjustRightInd w:val="0"/>
        <w:snapToGrid w:val="0"/>
        <w:spacing w:line="440" w:lineRule="exact"/>
        <w:ind w:firstLineChars="0"/>
        <w:rPr>
          <w:rFonts w:ascii="Times New Roman"/>
          <w:snapToGrid w:val="0"/>
          <w:color w:val="auto"/>
          <w:kern w:val="0"/>
          <w:highlight w:val="none"/>
        </w:rPr>
      </w:pPr>
      <w:r>
        <w:rPr>
          <w:rFonts w:hint="eastAsia" w:ascii="Times New Roman"/>
          <w:snapToGrid w:val="0"/>
          <w:color w:val="auto"/>
          <w:kern w:val="0"/>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135709B4">
      <w:pPr>
        <w:pStyle w:val="12"/>
        <w:wordWrap w:val="0"/>
        <w:adjustRightInd w:val="0"/>
        <w:snapToGrid w:val="0"/>
        <w:spacing w:line="440" w:lineRule="exact"/>
        <w:ind w:firstLineChars="0"/>
        <w:rPr>
          <w:rFonts w:ascii="Times New Roman"/>
          <w:snapToGrid w:val="0"/>
          <w:color w:val="auto"/>
          <w:kern w:val="0"/>
          <w:highlight w:val="none"/>
        </w:rPr>
      </w:pPr>
      <w:r>
        <w:rPr>
          <w:rFonts w:hint="eastAsia" w:ascii="Times New Roman"/>
          <w:snapToGrid w:val="0"/>
          <w:color w:val="auto"/>
          <w:kern w:val="0"/>
          <w:highlight w:val="none"/>
        </w:rPr>
        <w:t>10.1.3.2 投标文件封套、封面、组成内容中凡要求录入投标人名称且注明“盖单位章”处盖单位法人公章（电子印章）。</w:t>
      </w:r>
    </w:p>
    <w:p w14:paraId="1FE52CA9">
      <w:pPr>
        <w:wordWrap w:val="0"/>
        <w:adjustRightInd w:val="0"/>
        <w:snapToGrid w:val="0"/>
        <w:spacing w:line="440" w:lineRule="exact"/>
        <w:ind w:firstLine="560"/>
        <w:rPr>
          <w:rFonts w:ascii="Times New Roman"/>
          <w:snapToGrid w:val="0"/>
          <w:color w:val="auto"/>
          <w:kern w:val="0"/>
          <w:highlight w:val="none"/>
        </w:rPr>
      </w:pPr>
      <w:r>
        <w:rPr>
          <w:rFonts w:hint="eastAsia" w:ascii="Times New Roman"/>
          <w:snapToGrid w:val="0"/>
          <w:color w:val="auto"/>
          <w:kern w:val="0"/>
          <w:highlight w:val="none"/>
        </w:rPr>
        <w:t>10.1.3.3 投标文件的签字均为签字人本人亲笔署名或签章（电子印章），其余部分的扫描件无须另行签字、盖章。</w:t>
      </w:r>
    </w:p>
    <w:p w14:paraId="23F20F39">
      <w:pPr>
        <w:wordWrap w:val="0"/>
        <w:adjustRightInd w:val="0"/>
        <w:snapToGrid w:val="0"/>
        <w:spacing w:line="440" w:lineRule="exact"/>
        <w:ind w:firstLine="560"/>
        <w:rPr>
          <w:rFonts w:ascii="Times New Roman"/>
          <w:snapToGrid w:val="0"/>
          <w:color w:val="auto"/>
          <w:kern w:val="0"/>
          <w:highlight w:val="none"/>
        </w:rPr>
      </w:pPr>
      <w:r>
        <w:rPr>
          <w:rFonts w:hint="eastAsia" w:ascii="Times New Roman"/>
          <w:snapToGrid w:val="0"/>
          <w:color w:val="auto"/>
          <w:kern w:val="0"/>
          <w:highlight w:val="none"/>
        </w:rPr>
        <w:t>10.1.3.4 联合体投标的，除《联合体协议书》外，由联合体牵头人按以上要求由签字人本人亲笔署名或签章（电子印章）、盖单位法人公章（电子印章）即可。</w:t>
      </w:r>
    </w:p>
    <w:p w14:paraId="7F7249AA">
      <w:pPr>
        <w:pStyle w:val="5"/>
        <w:keepNext w:val="0"/>
        <w:keepLines w:val="0"/>
        <w:wordWrap w:val="0"/>
        <w:adjustRightInd w:val="0"/>
        <w:snapToGrid w:val="0"/>
        <w:spacing w:before="0" w:after="0" w:line="440" w:lineRule="exact"/>
        <w:ind w:firstLine="482" w:firstLineChars="200"/>
        <w:jc w:val="both"/>
        <w:rPr>
          <w:rFonts w:ascii="Times New Roman"/>
          <w:snapToGrid w:val="0"/>
          <w:color w:val="auto"/>
          <w:highlight w:val="none"/>
        </w:rPr>
      </w:pPr>
      <w:bookmarkStart w:id="121" w:name="_Toc22509"/>
      <w:r>
        <w:rPr>
          <w:rFonts w:hint="eastAsia" w:ascii="Times New Roman"/>
          <w:b/>
          <w:bCs/>
          <w:snapToGrid w:val="0"/>
          <w:color w:val="auto"/>
          <w:highlight w:val="none"/>
        </w:rPr>
        <w:t xml:space="preserve">10.2 </w:t>
      </w:r>
      <w:r>
        <w:rPr>
          <w:rFonts w:hint="eastAsia" w:ascii="Times New Roman"/>
          <w:snapToGrid w:val="0"/>
          <w:color w:val="auto"/>
          <w:highlight w:val="none"/>
        </w:rPr>
        <w:t>商务标书的编制要求</w:t>
      </w:r>
      <w:bookmarkEnd w:id="114"/>
      <w:bookmarkEnd w:id="115"/>
      <w:bookmarkEnd w:id="116"/>
      <w:bookmarkEnd w:id="117"/>
      <w:bookmarkEnd w:id="118"/>
      <w:bookmarkEnd w:id="119"/>
      <w:bookmarkEnd w:id="120"/>
      <w:bookmarkEnd w:id="121"/>
    </w:p>
    <w:p w14:paraId="27239CD9">
      <w:pPr>
        <w:wordWrap w:val="0"/>
        <w:adjustRightInd w:val="0"/>
        <w:snapToGrid w:val="0"/>
        <w:spacing w:line="440" w:lineRule="exact"/>
        <w:ind w:firstLine="482" w:firstLineChars="200"/>
        <w:rPr>
          <w:rFonts w:ascii="Times New Roman"/>
          <w:snapToGrid w:val="0"/>
          <w:color w:val="auto"/>
          <w:kern w:val="0"/>
          <w:highlight w:val="none"/>
          <w:u w:val="single"/>
        </w:rPr>
      </w:pPr>
      <w:r>
        <w:rPr>
          <w:rFonts w:hint="eastAsia" w:ascii="Times New Roman"/>
          <w:b/>
          <w:bCs/>
          <w:snapToGrid w:val="0"/>
          <w:color w:val="auto"/>
          <w:kern w:val="0"/>
          <w:highlight w:val="none"/>
        </w:rPr>
        <w:t>10.2.1</w:t>
      </w:r>
      <w:r>
        <w:rPr>
          <w:rFonts w:hint="eastAsia" w:ascii="Times New Roman"/>
          <w:snapToGrid w:val="0"/>
          <w:color w:val="auto"/>
          <w:kern w:val="0"/>
          <w:highlight w:val="none"/>
        </w:rPr>
        <w:t xml:space="preserve"> </w:t>
      </w:r>
      <w:r>
        <w:rPr>
          <w:rFonts w:hint="eastAsia" w:ascii="Times New Roman"/>
          <w:bCs/>
          <w:snapToGrid w:val="0"/>
          <w:color w:val="auto"/>
          <w:kern w:val="0"/>
          <w:highlight w:val="none"/>
        </w:rPr>
        <w:t>商务标书</w:t>
      </w:r>
      <w:r>
        <w:rPr>
          <w:rFonts w:hint="eastAsia" w:ascii="Times New Roman"/>
          <w:snapToGrid w:val="0"/>
          <w:color w:val="auto"/>
          <w:kern w:val="0"/>
          <w:highlight w:val="none"/>
        </w:rPr>
        <w:t>包括但不限于以下内容：</w:t>
      </w:r>
    </w:p>
    <w:p w14:paraId="0BD16C11">
      <w:pPr>
        <w:wordWrap w:val="0"/>
        <w:adjustRightInd w:val="0"/>
        <w:snapToGrid w:val="0"/>
        <w:spacing w:line="440" w:lineRule="exact"/>
        <w:rPr>
          <w:rFonts w:ascii="Times New Roman"/>
          <w:snapToGrid w:val="0"/>
          <w:color w:val="auto"/>
          <w:kern w:val="0"/>
          <w:szCs w:val="18"/>
          <w:highlight w:val="none"/>
        </w:rPr>
      </w:pPr>
      <w:r>
        <w:rPr>
          <w:rFonts w:hint="eastAsia" w:ascii="Times New Roman"/>
          <w:snapToGrid w:val="0"/>
          <w:color w:val="auto"/>
          <w:kern w:val="0"/>
          <w:highlight w:val="none"/>
        </w:rPr>
        <w:t xml:space="preserve">    </w:t>
      </w:r>
      <w:r>
        <w:rPr>
          <w:rFonts w:hint="eastAsia" w:ascii="Times New Roman"/>
          <w:snapToGrid w:val="0"/>
          <w:color w:val="auto"/>
          <w:kern w:val="0"/>
          <w:szCs w:val="18"/>
          <w:highlight w:val="none"/>
        </w:rPr>
        <w:t>（1）封面（格式一）；</w:t>
      </w:r>
    </w:p>
    <w:p w14:paraId="0467904F">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（2）目录；</w:t>
      </w:r>
      <w:r>
        <w:rPr>
          <w:rFonts w:hint="eastAsia" w:ascii="Times New Roman"/>
          <w:snapToGrid w:val="0"/>
          <w:color w:val="auto"/>
          <w:kern w:val="0"/>
          <w:highlight w:val="none"/>
        </w:rPr>
        <w:t xml:space="preserve"> </w:t>
      </w:r>
    </w:p>
    <w:p w14:paraId="2707CECC">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（3）《</w:t>
      </w:r>
      <w:r>
        <w:rPr>
          <w:rFonts w:hint="eastAsia" w:ascii="Times New Roman"/>
          <w:snapToGrid w:val="0"/>
          <w:color w:val="auto"/>
          <w:kern w:val="0"/>
          <w:highlight w:val="none"/>
        </w:rPr>
        <w:t>投标函</w:t>
      </w:r>
      <w:r>
        <w:rPr>
          <w:rFonts w:hint="eastAsia" w:ascii="Times New Roman"/>
          <w:snapToGrid w:val="0"/>
          <w:color w:val="auto"/>
          <w:kern w:val="0"/>
          <w:szCs w:val="18"/>
          <w:highlight w:val="none"/>
        </w:rPr>
        <w:t>》（格式二）；</w:t>
      </w:r>
    </w:p>
    <w:p w14:paraId="62ACA8C1">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highlight w:val="none"/>
        </w:rPr>
        <w:t>（4）《</w:t>
      </w:r>
      <w:r>
        <w:rPr>
          <w:rFonts w:hint="eastAsia" w:ascii="Times New Roman"/>
          <w:snapToGrid w:val="0"/>
          <w:color w:val="auto"/>
          <w:kern w:val="0"/>
          <w:szCs w:val="22"/>
          <w:highlight w:val="none"/>
        </w:rPr>
        <w:t>各项</w:t>
      </w:r>
      <w:r>
        <w:rPr>
          <w:rFonts w:hint="eastAsia" w:ascii="Times New Roman"/>
          <w:snapToGrid w:val="0"/>
          <w:color w:val="auto"/>
          <w:kern w:val="0"/>
          <w:highlight w:val="none"/>
        </w:rPr>
        <w:t>承诺一览表》（格式三）；</w:t>
      </w:r>
    </w:p>
    <w:p w14:paraId="7CA7A1FB">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（5）《授权委托书》（格式四）；</w:t>
      </w:r>
    </w:p>
    <w:p w14:paraId="123029A6">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（6）《法定代表人身份证明》（格式五）；</w:t>
      </w:r>
    </w:p>
    <w:p w14:paraId="00999932">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（7）《联合体协议书》（格式六）及所附资料；</w:t>
      </w:r>
    </w:p>
    <w:p w14:paraId="43EAE649">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（8）投标保证缴纳证明（投标人采用投标保证金的，附建设工程交易系统《缴纳投标保证金通知书》页面截图打印件和银行转账单</w:t>
      </w:r>
      <w:r>
        <w:rPr>
          <w:rFonts w:hint="eastAsia" w:ascii="Times New Roman"/>
          <w:snapToGrid w:val="0"/>
          <w:color w:val="auto"/>
          <w:kern w:val="0"/>
          <w:highlight w:val="none"/>
        </w:rPr>
        <w:t>扫描件</w:t>
      </w:r>
      <w:r>
        <w:rPr>
          <w:rFonts w:hint="eastAsia" w:ascii="Times New Roman"/>
          <w:snapToGrid w:val="0"/>
          <w:color w:val="auto"/>
          <w:kern w:val="0"/>
          <w:szCs w:val="18"/>
          <w:highlight w:val="none"/>
        </w:rPr>
        <w:t>；采用投标保证担保的，附银行保函</w:t>
      </w:r>
      <w:r>
        <w:rPr>
          <w:rFonts w:hint="eastAsia" w:ascii="Times New Roman"/>
          <w:snapToGrid w:val="0"/>
          <w:color w:val="auto"/>
          <w:kern w:val="0"/>
          <w:highlight w:val="none"/>
        </w:rPr>
        <w:t>扫描件</w:t>
      </w:r>
      <w:r>
        <w:rPr>
          <w:rFonts w:hint="eastAsia" w:ascii="Times New Roman"/>
          <w:snapToGrid w:val="0"/>
          <w:color w:val="auto"/>
          <w:kern w:val="0"/>
          <w:szCs w:val="18"/>
          <w:highlight w:val="none"/>
        </w:rPr>
        <w:t>；采用投标保证保险的，附电子保单和</w:t>
      </w:r>
      <w:r>
        <w:rPr>
          <w:rFonts w:hAnsi="宋体" w:cs="宋体"/>
          <w:b/>
          <w:bCs/>
          <w:color w:val="auto"/>
          <w:szCs w:val="24"/>
          <w:highlight w:val="none"/>
        </w:rPr>
        <w:t>《</w:t>
      </w:r>
      <w:r>
        <w:rPr>
          <w:rFonts w:hint="eastAsia" w:hAnsi="宋体" w:cs="宋体"/>
          <w:b/>
          <w:bCs/>
          <w:color w:val="auto"/>
          <w:szCs w:val="24"/>
          <w:highlight w:val="none"/>
        </w:rPr>
        <w:t>韶关市公共资源交易一体化平台保证金缴纳信息</w:t>
      </w:r>
      <w:r>
        <w:rPr>
          <w:rFonts w:hAnsi="宋体" w:cs="宋体"/>
          <w:b/>
          <w:bCs/>
          <w:color w:val="auto"/>
          <w:szCs w:val="24"/>
          <w:highlight w:val="none"/>
        </w:rPr>
        <w:t>》</w:t>
      </w:r>
      <w:r>
        <w:rPr>
          <w:rFonts w:hint="eastAsia" w:ascii="Times New Roman"/>
          <w:b/>
          <w:bCs/>
          <w:snapToGrid w:val="0"/>
          <w:color w:val="auto"/>
          <w:kern w:val="0"/>
          <w:szCs w:val="18"/>
          <w:highlight w:val="none"/>
        </w:rPr>
        <w:t>页面截图打印页</w:t>
      </w:r>
      <w:r>
        <w:rPr>
          <w:rFonts w:hint="eastAsia" w:ascii="Times New Roman"/>
          <w:snapToGrid w:val="0"/>
          <w:color w:val="auto"/>
          <w:kern w:val="0"/>
          <w:szCs w:val="18"/>
          <w:highlight w:val="none"/>
        </w:rPr>
        <w:t>）；</w:t>
      </w:r>
    </w:p>
    <w:p w14:paraId="62D6A8F6">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（9）《投标人基本情况表》（格式七）及所附资料；</w:t>
      </w:r>
    </w:p>
    <w:p w14:paraId="4B9056F3">
      <w:pPr>
        <w:wordWrap w:val="0"/>
        <w:adjustRightInd w:val="0"/>
        <w:snapToGrid w:val="0"/>
        <w:spacing w:line="440" w:lineRule="exact"/>
        <w:ind w:firstLine="480" w:firstLineChars="200"/>
        <w:rPr>
          <w:rFonts w:ascii="Times New Roman"/>
          <w:strike/>
          <w:snapToGrid w:val="0"/>
          <w:color w:val="auto"/>
          <w:kern w:val="0"/>
          <w:szCs w:val="18"/>
          <w:highlight w:val="none"/>
        </w:rPr>
      </w:pPr>
      <w:r>
        <w:rPr>
          <w:rFonts w:hint="eastAsia" w:ascii="Times New Roman"/>
          <w:snapToGrid w:val="0"/>
          <w:color w:val="auto"/>
          <w:kern w:val="0"/>
          <w:szCs w:val="18"/>
          <w:highlight w:val="none"/>
        </w:rPr>
        <w:t>（10）《项目经理简历表》（格式八）及所附资料；</w:t>
      </w:r>
    </w:p>
    <w:p w14:paraId="44EE11BB">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（11）《项目经理任职声明》（格式九）；</w:t>
      </w:r>
    </w:p>
    <w:p w14:paraId="037280A5">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（12）《项目技术负责人简历表》（格式十）及所附资料；</w:t>
      </w:r>
    </w:p>
    <w:p w14:paraId="2F837A32">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（13）《专职安全员简历表》（格式十一）及所附资料；</w:t>
      </w:r>
    </w:p>
    <w:p w14:paraId="1BDE2E1F">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（14）《项目管理机构组成表》（格式十二）及所附资料；</w:t>
      </w:r>
    </w:p>
    <w:p w14:paraId="12CD3E80">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（15）本节第</w:t>
      </w:r>
      <w:r>
        <w:rPr>
          <w:rFonts w:hint="eastAsia" w:ascii="Times New Roman"/>
          <w:b/>
          <w:bCs/>
          <w:snapToGrid w:val="0"/>
          <w:color w:val="auto"/>
          <w:kern w:val="0"/>
          <w:szCs w:val="18"/>
          <w:highlight w:val="none"/>
        </w:rPr>
        <w:t>15.5.1</w:t>
      </w:r>
      <w:r>
        <w:rPr>
          <w:rFonts w:hint="eastAsia" w:ascii="Times New Roman"/>
          <w:snapToGrid w:val="0"/>
          <w:color w:val="auto"/>
          <w:kern w:val="0"/>
          <w:szCs w:val="18"/>
          <w:highlight w:val="none"/>
        </w:rPr>
        <w:t>目“评标方法”要求提供的评审资料；</w:t>
      </w:r>
    </w:p>
    <w:p w14:paraId="673F116F">
      <w:pPr>
        <w:wordWrap w:val="0"/>
        <w:adjustRightInd w:val="0"/>
        <w:snapToGrid w:val="0"/>
        <w:spacing w:line="440" w:lineRule="exact"/>
        <w:ind w:firstLine="480" w:firstLineChars="200"/>
        <w:rPr>
          <w:rFonts w:ascii="Times New Roman"/>
          <w:snapToGrid w:val="0"/>
          <w:color w:val="auto"/>
          <w:kern w:val="0"/>
          <w:szCs w:val="18"/>
          <w:highlight w:val="none"/>
        </w:rPr>
      </w:pPr>
      <w:r>
        <w:rPr>
          <w:rFonts w:hint="eastAsia" w:ascii="Times New Roman"/>
          <w:snapToGrid w:val="0"/>
          <w:color w:val="auto"/>
          <w:kern w:val="0"/>
          <w:szCs w:val="18"/>
          <w:highlight w:val="none"/>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14:paraId="34224F34">
      <w:pPr>
        <w:wordWrap w:val="0"/>
        <w:adjustRightInd w:val="0"/>
        <w:snapToGrid w:val="0"/>
        <w:spacing w:line="440" w:lineRule="exact"/>
        <w:ind w:firstLine="482" w:firstLineChars="200"/>
        <w:rPr>
          <w:rFonts w:ascii="Times New Roman"/>
          <w:b/>
          <w:bCs/>
          <w:snapToGrid w:val="0"/>
          <w:color w:val="auto"/>
          <w:kern w:val="0"/>
          <w:szCs w:val="18"/>
          <w:highlight w:val="none"/>
        </w:rPr>
      </w:pPr>
      <w:r>
        <w:rPr>
          <w:rFonts w:hint="eastAsia" w:ascii="Times New Roman"/>
          <w:b/>
          <w:bCs/>
          <w:snapToGrid w:val="0"/>
          <w:color w:val="auto"/>
          <w:kern w:val="0"/>
          <w:szCs w:val="18"/>
          <w:highlight w:val="none"/>
        </w:rPr>
        <w:t>10.2.2</w:t>
      </w:r>
      <w:r>
        <w:rPr>
          <w:rFonts w:hint="eastAsia" w:ascii="Times New Roman"/>
          <w:snapToGrid w:val="0"/>
          <w:color w:val="auto"/>
          <w:kern w:val="0"/>
          <w:szCs w:val="18"/>
          <w:highlight w:val="none"/>
        </w:rPr>
        <w:t xml:space="preserve"> 本节第</w:t>
      </w:r>
      <w:r>
        <w:rPr>
          <w:rFonts w:hint="eastAsia" w:ascii="Times New Roman"/>
          <w:b/>
          <w:bCs/>
          <w:snapToGrid w:val="0"/>
          <w:color w:val="auto"/>
          <w:kern w:val="0"/>
          <w:szCs w:val="18"/>
          <w:highlight w:val="none"/>
        </w:rPr>
        <w:t>10.2.1</w:t>
      </w:r>
      <w:r>
        <w:rPr>
          <w:rFonts w:hint="eastAsia" w:ascii="Times New Roman"/>
          <w:snapToGrid w:val="0"/>
          <w:color w:val="auto"/>
          <w:kern w:val="0"/>
          <w:szCs w:val="18"/>
          <w:highlight w:val="none"/>
        </w:rPr>
        <w:t>目中所列出的商务标书组成内容中，第（1）至第（14）项所有投标人均应提供，</w:t>
      </w:r>
      <w:r>
        <w:rPr>
          <w:rFonts w:hint="eastAsia" w:ascii="Times New Roman"/>
          <w:b/>
          <w:bCs/>
          <w:snapToGrid w:val="0"/>
          <w:color w:val="auto"/>
          <w:kern w:val="0"/>
          <w:szCs w:val="18"/>
          <w:highlight w:val="none"/>
        </w:rPr>
        <w:t>但非联合体投标的，无需提供第（7）项内容。</w:t>
      </w:r>
    </w:p>
    <w:p w14:paraId="20C7DE49">
      <w:pPr>
        <w:wordWrap w:val="0"/>
        <w:adjustRightInd w:val="0"/>
        <w:snapToGrid w:val="0"/>
        <w:spacing w:line="440" w:lineRule="exact"/>
        <w:ind w:firstLine="482" w:firstLineChars="200"/>
        <w:rPr>
          <w:color w:val="auto"/>
          <w:highlight w:val="none"/>
        </w:rPr>
      </w:pPr>
      <w:r>
        <w:rPr>
          <w:rFonts w:hint="eastAsia" w:ascii="Times New Roman"/>
          <w:b/>
          <w:bCs/>
          <w:snapToGrid w:val="0"/>
          <w:color w:val="auto"/>
          <w:kern w:val="0"/>
          <w:highlight w:val="none"/>
        </w:rPr>
        <w:t>10.2.3</w:t>
      </w:r>
      <w:r>
        <w:rPr>
          <w:rFonts w:hint="eastAsia" w:ascii="Times New Roman"/>
          <w:snapToGrid w:val="0"/>
          <w:color w:val="auto"/>
          <w:kern w:val="0"/>
          <w:highlight w:val="none"/>
        </w:rPr>
        <w:t>商务标书的组成内容按本节第</w:t>
      </w:r>
      <w:r>
        <w:rPr>
          <w:rFonts w:hint="eastAsia" w:ascii="Times New Roman"/>
          <w:b/>
          <w:bCs/>
          <w:snapToGrid w:val="0"/>
          <w:color w:val="auto"/>
          <w:kern w:val="0"/>
          <w:highlight w:val="none"/>
        </w:rPr>
        <w:t>10.2.1</w:t>
      </w:r>
      <w:r>
        <w:rPr>
          <w:rFonts w:hint="eastAsia" w:ascii="Times New Roman"/>
          <w:snapToGrid w:val="0"/>
          <w:color w:val="auto"/>
          <w:kern w:val="0"/>
          <w:highlight w:val="none"/>
        </w:rPr>
        <w:t>目规定的顺序整理、编排后，逐页</w:t>
      </w:r>
      <w:r>
        <w:rPr>
          <w:rFonts w:hint="eastAsia" w:ascii="Times New Roman"/>
          <w:snapToGrid w:val="0"/>
          <w:color w:val="auto"/>
          <w:kern w:val="0"/>
          <w:szCs w:val="18"/>
          <w:highlight w:val="none"/>
        </w:rPr>
        <w:t>（页码起始从封面开始）</w:t>
      </w:r>
      <w:r>
        <w:rPr>
          <w:rFonts w:hint="eastAsia" w:ascii="Times New Roman"/>
          <w:snapToGrid w:val="0"/>
          <w:color w:val="auto"/>
          <w:kern w:val="0"/>
          <w:highlight w:val="none"/>
        </w:rPr>
        <w:t>连续标记页码。</w:t>
      </w:r>
    </w:p>
    <w:p w14:paraId="561785D9">
      <w:pPr>
        <w:pStyle w:val="5"/>
        <w:keepNext w:val="0"/>
        <w:keepLines w:val="0"/>
        <w:wordWrap w:val="0"/>
        <w:adjustRightInd w:val="0"/>
        <w:snapToGrid w:val="0"/>
        <w:spacing w:before="0" w:after="0" w:line="440" w:lineRule="exact"/>
        <w:ind w:firstLine="482" w:firstLineChars="200"/>
        <w:jc w:val="both"/>
        <w:rPr>
          <w:rFonts w:ascii="Times New Roman"/>
          <w:b/>
          <w:bCs/>
          <w:snapToGrid w:val="0"/>
          <w:color w:val="auto"/>
          <w:highlight w:val="none"/>
        </w:rPr>
      </w:pPr>
      <w:bookmarkStart w:id="122" w:name="_Toc6621"/>
      <w:bookmarkStart w:id="123" w:name="_Toc30069"/>
      <w:bookmarkStart w:id="124" w:name="_Toc274313881"/>
      <w:bookmarkStart w:id="125" w:name="_Toc25183"/>
      <w:bookmarkStart w:id="126" w:name="_Toc24061"/>
      <w:bookmarkStart w:id="127" w:name="_Toc23486"/>
      <w:bookmarkStart w:id="128" w:name="_Toc11718"/>
      <w:r>
        <w:rPr>
          <w:rFonts w:hint="eastAsia" w:ascii="Times New Roman"/>
          <w:b/>
          <w:bCs/>
          <w:snapToGrid w:val="0"/>
          <w:color w:val="auto"/>
          <w:highlight w:val="none"/>
        </w:rPr>
        <w:t>10.3</w:t>
      </w:r>
      <w:bookmarkStart w:id="129" w:name="_Hlt69670035"/>
      <w:bookmarkEnd w:id="129"/>
      <w:r>
        <w:rPr>
          <w:rFonts w:hint="eastAsia" w:ascii="Times New Roman"/>
          <w:b/>
          <w:bCs/>
          <w:snapToGrid w:val="0"/>
          <w:color w:val="auto"/>
          <w:highlight w:val="none"/>
        </w:rPr>
        <w:t xml:space="preserve"> 经济标书的编制要求</w:t>
      </w:r>
      <w:bookmarkEnd w:id="122"/>
      <w:bookmarkEnd w:id="123"/>
      <w:bookmarkEnd w:id="124"/>
      <w:bookmarkEnd w:id="125"/>
      <w:bookmarkEnd w:id="126"/>
      <w:bookmarkEnd w:id="127"/>
      <w:bookmarkEnd w:id="128"/>
    </w:p>
    <w:p w14:paraId="2BA88B1D">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10.3.1</w:t>
      </w:r>
      <w:r>
        <w:rPr>
          <w:rFonts w:hint="eastAsia" w:ascii="Times New Roman"/>
          <w:snapToGrid w:val="0"/>
          <w:color w:val="auto"/>
          <w:kern w:val="0"/>
          <w:highlight w:val="none"/>
        </w:rPr>
        <w:t xml:space="preserve"> 经济标书包括以下内容：</w:t>
      </w:r>
    </w:p>
    <w:p w14:paraId="67BCEA7F">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（1）封面</w:t>
      </w:r>
      <w:r>
        <w:rPr>
          <w:rFonts w:hint="eastAsia" w:ascii="Times New Roman"/>
          <w:snapToGrid w:val="0"/>
          <w:color w:val="auto"/>
          <w:kern w:val="0"/>
          <w:szCs w:val="18"/>
          <w:highlight w:val="none"/>
        </w:rPr>
        <w:t>（格式一）</w:t>
      </w:r>
      <w:r>
        <w:rPr>
          <w:rFonts w:hint="eastAsia" w:ascii="Times New Roman"/>
          <w:snapToGrid w:val="0"/>
          <w:color w:val="auto"/>
          <w:kern w:val="0"/>
          <w:highlight w:val="none"/>
        </w:rPr>
        <w:t>；</w:t>
      </w:r>
    </w:p>
    <w:p w14:paraId="4BE47E11">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（2）目录；</w:t>
      </w:r>
    </w:p>
    <w:p w14:paraId="57A35A1A">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（3）《投标总价》；</w:t>
      </w:r>
    </w:p>
    <w:p w14:paraId="6E347348">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说明：投标人应在招标工程量清单中填报价格，形成已标价工程量清单，同时按照《建设工程工程量清单计价规范》（GB50500—2013）有关格式和以下要求制作封面、扉页、总说明：</w:t>
      </w:r>
    </w:p>
    <w:p w14:paraId="780B6D25">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a</w:t>
      </w:r>
      <w:r>
        <w:rPr>
          <w:rFonts w:hint="eastAsia" w:ascii="Times New Roman"/>
          <w:snapToGrid w:val="0"/>
          <w:color w:val="auto"/>
          <w:kern w:val="0"/>
          <w:highlight w:val="none"/>
        </w:rPr>
        <w:t>．投标人委托造价咨询单位编制《投标总价》的，应在《投标总价》封面（即封—3）加盖造价咨询人公章，并在该封面后附造价咨询人的营业执照扫描件。</w:t>
      </w:r>
    </w:p>
    <w:p w14:paraId="2557B20E">
      <w:pPr>
        <w:wordWrap w:val="0"/>
        <w:adjustRightInd w:val="0"/>
        <w:snapToGrid w:val="0"/>
        <w:spacing w:line="440" w:lineRule="exact"/>
        <w:rPr>
          <w:rFonts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b/>
          <w:bCs/>
          <w:snapToGrid w:val="0"/>
          <w:color w:val="auto"/>
          <w:kern w:val="0"/>
          <w:highlight w:val="none"/>
        </w:rPr>
        <w:t>b</w:t>
      </w:r>
      <w:r>
        <w:rPr>
          <w:rFonts w:hint="eastAsia" w:ascii="Times New Roman"/>
          <w:snapToGrid w:val="0"/>
          <w:color w:val="auto"/>
          <w:kern w:val="0"/>
          <w:highlight w:val="none"/>
        </w:rPr>
        <w:t>．《投标总价》扉页（即扉—3）后附编制人的造价工程师注册证书扫描件（非电子证书须扫描至变更注册栏）。</w:t>
      </w:r>
    </w:p>
    <w:p w14:paraId="380E9E35">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c</w:t>
      </w:r>
      <w:r>
        <w:rPr>
          <w:rFonts w:hint="eastAsia" w:ascii="Times New Roman"/>
          <w:snapToGrid w:val="0"/>
          <w:color w:val="auto"/>
          <w:kern w:val="0"/>
          <w:highlight w:val="none"/>
        </w:rPr>
        <w:t>．《投标总价》总说明（即表—01）中的填写内容除按照《建设工程工程量清单计价规范》（GB50500—2013）第</w:t>
      </w:r>
      <w:r>
        <w:rPr>
          <w:rFonts w:hint="eastAsia" w:ascii="Times New Roman"/>
          <w:b/>
          <w:bCs/>
          <w:snapToGrid w:val="0"/>
          <w:color w:val="auto"/>
          <w:kern w:val="0"/>
          <w:highlight w:val="none"/>
        </w:rPr>
        <w:t>16.0.4</w:t>
      </w:r>
      <w:r>
        <w:rPr>
          <w:rFonts w:hint="eastAsia" w:ascii="Times New Roman"/>
          <w:snapToGrid w:val="0"/>
          <w:color w:val="auto"/>
          <w:kern w:val="0"/>
          <w:highlight w:val="none"/>
        </w:rPr>
        <w:t>条第</w:t>
      </w:r>
      <w:r>
        <w:rPr>
          <w:rFonts w:hint="eastAsia" w:ascii="Times New Roman"/>
          <w:b/>
          <w:bCs/>
          <w:snapToGrid w:val="0"/>
          <w:color w:val="auto"/>
          <w:kern w:val="0"/>
          <w:highlight w:val="none"/>
        </w:rPr>
        <w:t>3</w:t>
      </w:r>
      <w:r>
        <w:rPr>
          <w:rFonts w:hint="eastAsia" w:ascii="Times New Roman"/>
          <w:snapToGrid w:val="0"/>
          <w:color w:val="auto"/>
          <w:kern w:val="0"/>
          <w:highlight w:val="none"/>
        </w:rPr>
        <w:t>项执行外，尚应专项说明造价软件的名称、版本、加密锁编号。</w:t>
      </w:r>
    </w:p>
    <w:p w14:paraId="1FACDFA2">
      <w:pPr>
        <w:wordWrap w:val="0"/>
        <w:adjustRightInd w:val="0"/>
        <w:snapToGrid w:val="0"/>
        <w:spacing w:line="440" w:lineRule="exact"/>
        <w:ind w:firstLine="480"/>
        <w:rPr>
          <w:rFonts w:ascii="Times New Roman"/>
          <w:snapToGrid w:val="0"/>
          <w:color w:val="auto"/>
          <w:kern w:val="0"/>
          <w:szCs w:val="18"/>
          <w:highlight w:val="none"/>
        </w:rPr>
      </w:pPr>
      <w:r>
        <w:rPr>
          <w:rFonts w:hint="eastAsia" w:ascii="Times New Roman"/>
          <w:snapToGrid w:val="0"/>
          <w:color w:val="auto"/>
          <w:kern w:val="0"/>
          <w:szCs w:val="18"/>
          <w:highlight w:val="none"/>
        </w:rPr>
        <w:t>（4）投标人认为有必要补充的其他资料（例如关于投标总价下浮率超过15%的书面说明和佐证材料）。</w:t>
      </w:r>
    </w:p>
    <w:p w14:paraId="111F11C6">
      <w:pPr>
        <w:wordWrap w:val="0"/>
        <w:adjustRightInd w:val="0"/>
        <w:snapToGrid w:val="0"/>
        <w:spacing w:line="440" w:lineRule="exact"/>
        <w:ind w:firstLine="480"/>
        <w:rPr>
          <w:rFonts w:ascii="Times New Roman"/>
          <w:snapToGrid w:val="0"/>
          <w:color w:val="auto"/>
          <w:kern w:val="0"/>
          <w:szCs w:val="18"/>
          <w:highlight w:val="none"/>
        </w:rPr>
      </w:pPr>
      <w:r>
        <w:rPr>
          <w:rFonts w:hint="eastAsia" w:ascii="Times New Roman"/>
          <w:b/>
          <w:bCs/>
          <w:snapToGrid w:val="0"/>
          <w:color w:val="auto"/>
          <w:kern w:val="0"/>
          <w:szCs w:val="18"/>
          <w:highlight w:val="none"/>
        </w:rPr>
        <w:t>10.3.2</w:t>
      </w:r>
      <w:r>
        <w:rPr>
          <w:rFonts w:hint="eastAsia" w:ascii="Times New Roman"/>
          <w:snapToGrid w:val="0"/>
          <w:color w:val="auto"/>
          <w:kern w:val="0"/>
          <w:szCs w:val="18"/>
          <w:highlight w:val="none"/>
        </w:rPr>
        <w:t xml:space="preserve"> 本节第</w:t>
      </w:r>
      <w:r>
        <w:rPr>
          <w:rFonts w:hint="eastAsia" w:ascii="Times New Roman"/>
          <w:b/>
          <w:bCs/>
          <w:snapToGrid w:val="0"/>
          <w:color w:val="auto"/>
          <w:kern w:val="0"/>
          <w:szCs w:val="18"/>
          <w:highlight w:val="none"/>
        </w:rPr>
        <w:t>10.3.1</w:t>
      </w:r>
      <w:r>
        <w:rPr>
          <w:rFonts w:hint="eastAsia" w:ascii="Times New Roman"/>
          <w:snapToGrid w:val="0"/>
          <w:color w:val="auto"/>
          <w:kern w:val="0"/>
          <w:szCs w:val="18"/>
          <w:highlight w:val="none"/>
        </w:rPr>
        <w:t>目中所列出的经济标书组成内容中，第（1）至第（3）项所有投标人均应提供</w:t>
      </w:r>
      <w:bookmarkStart w:id="130" w:name="_Hlt145127239"/>
      <w:bookmarkEnd w:id="130"/>
      <w:bookmarkStart w:id="131" w:name="_Toc7035"/>
      <w:r>
        <w:rPr>
          <w:rFonts w:hint="eastAsia" w:ascii="Times New Roman"/>
          <w:snapToGrid w:val="0"/>
          <w:color w:val="auto"/>
          <w:kern w:val="0"/>
          <w:szCs w:val="18"/>
          <w:highlight w:val="none"/>
        </w:rPr>
        <w:t>。</w:t>
      </w:r>
    </w:p>
    <w:p w14:paraId="0B8BA865">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10.3.3</w:t>
      </w:r>
      <w:r>
        <w:rPr>
          <w:rFonts w:hint="eastAsia" w:ascii="Times New Roman"/>
          <w:snapToGrid w:val="0"/>
          <w:color w:val="auto"/>
          <w:kern w:val="0"/>
          <w:highlight w:val="none"/>
        </w:rPr>
        <w:t xml:space="preserve"> 经济标书的组成内容按本节第</w:t>
      </w:r>
      <w:r>
        <w:rPr>
          <w:rFonts w:hint="eastAsia" w:ascii="Times New Roman"/>
          <w:b/>
          <w:bCs/>
          <w:snapToGrid w:val="0"/>
          <w:color w:val="auto"/>
          <w:kern w:val="0"/>
          <w:highlight w:val="none"/>
        </w:rPr>
        <w:t>10.3.1</w:t>
      </w:r>
      <w:r>
        <w:rPr>
          <w:rFonts w:hint="eastAsia" w:ascii="Times New Roman"/>
          <w:snapToGrid w:val="0"/>
          <w:color w:val="auto"/>
          <w:kern w:val="0"/>
          <w:highlight w:val="none"/>
        </w:rPr>
        <w:t>目规定的顺序整理、编排后，逐页</w:t>
      </w:r>
      <w:r>
        <w:rPr>
          <w:rFonts w:hint="eastAsia" w:ascii="Times New Roman"/>
          <w:snapToGrid w:val="0"/>
          <w:color w:val="auto"/>
          <w:kern w:val="0"/>
          <w:szCs w:val="18"/>
          <w:highlight w:val="none"/>
        </w:rPr>
        <w:t>（页码起始从封面开始）</w:t>
      </w:r>
      <w:r>
        <w:rPr>
          <w:rFonts w:hint="eastAsia" w:ascii="Times New Roman"/>
          <w:snapToGrid w:val="0"/>
          <w:color w:val="auto"/>
          <w:kern w:val="0"/>
          <w:highlight w:val="none"/>
        </w:rPr>
        <w:t>连续标记页码。</w:t>
      </w:r>
    </w:p>
    <w:p w14:paraId="77199B85">
      <w:pPr>
        <w:pStyle w:val="5"/>
        <w:keepNext w:val="0"/>
        <w:keepLines w:val="0"/>
        <w:wordWrap w:val="0"/>
        <w:adjustRightInd w:val="0"/>
        <w:snapToGrid w:val="0"/>
        <w:spacing w:before="0" w:after="0" w:line="440" w:lineRule="exact"/>
        <w:ind w:firstLine="480" w:firstLineChars="200"/>
        <w:jc w:val="both"/>
        <w:rPr>
          <w:rFonts w:hint="eastAsia" w:ascii="Times New Roman"/>
          <w:b w:val="0"/>
          <w:bCs w:val="0"/>
          <w:snapToGrid w:val="0"/>
          <w:color w:val="auto"/>
          <w:highlight w:val="none"/>
        </w:rPr>
      </w:pPr>
      <w:bookmarkStart w:id="132" w:name="_Toc29497"/>
      <w:r>
        <w:rPr>
          <w:rFonts w:hint="eastAsia" w:ascii="Times New Roman"/>
          <w:b w:val="0"/>
          <w:bCs w:val="0"/>
          <w:snapToGrid w:val="0"/>
          <w:color w:val="auto"/>
          <w:highlight w:val="none"/>
        </w:rPr>
        <w:t>10.4 施工组织设计的编制要求</w:t>
      </w:r>
      <w:bookmarkEnd w:id="132"/>
    </w:p>
    <w:p w14:paraId="21D6E7AB">
      <w:pPr>
        <w:wordWrap w:val="0"/>
        <w:adjustRightInd w:val="0"/>
        <w:snapToGrid w:val="0"/>
        <w:spacing w:line="440" w:lineRule="exact"/>
        <w:ind w:firstLine="480"/>
        <w:rPr>
          <w:rFonts w:ascii="Times New Roman"/>
          <w:bCs/>
          <w:snapToGrid w:val="0"/>
          <w:color w:val="auto"/>
          <w:kern w:val="0"/>
          <w:highlight w:val="none"/>
        </w:rPr>
      </w:pPr>
      <w:r>
        <w:rPr>
          <w:rFonts w:hint="eastAsia" w:ascii="Times New Roman"/>
          <w:b/>
          <w:snapToGrid w:val="0"/>
          <w:color w:val="auto"/>
          <w:kern w:val="0"/>
          <w:highlight w:val="none"/>
        </w:rPr>
        <w:t>10.4.1</w:t>
      </w:r>
      <w:r>
        <w:rPr>
          <w:rFonts w:hint="eastAsia" w:ascii="Times New Roman"/>
          <w:bCs/>
          <w:snapToGrid w:val="0"/>
          <w:color w:val="auto"/>
          <w:kern w:val="0"/>
          <w:highlight w:val="none"/>
        </w:rPr>
        <w:t xml:space="preserve"> </w:t>
      </w:r>
      <w:r>
        <w:rPr>
          <w:rFonts w:hint="eastAsia" w:ascii="Times New Roman"/>
          <w:snapToGrid w:val="0"/>
          <w:color w:val="auto"/>
          <w:kern w:val="0"/>
          <w:highlight w:val="none"/>
        </w:rPr>
        <w:t>施工组织设计的编制依据包括且不限于</w:t>
      </w:r>
      <w:r>
        <w:rPr>
          <w:rFonts w:hint="eastAsia" w:ascii="Times New Roman"/>
          <w:bCs/>
          <w:snapToGrid w:val="0"/>
          <w:color w:val="auto"/>
          <w:kern w:val="0"/>
          <w:highlight w:val="none"/>
        </w:rPr>
        <w:t>：</w:t>
      </w:r>
    </w:p>
    <w:p w14:paraId="559015F3">
      <w:pPr>
        <w:wordWrap w:val="0"/>
        <w:adjustRightInd w:val="0"/>
        <w:snapToGrid w:val="0"/>
        <w:spacing w:line="440" w:lineRule="exact"/>
        <w:ind w:firstLine="480"/>
        <w:rPr>
          <w:rFonts w:ascii="Times New Roman"/>
          <w:bCs/>
          <w:snapToGrid w:val="0"/>
          <w:color w:val="auto"/>
          <w:kern w:val="0"/>
          <w:highlight w:val="none"/>
        </w:rPr>
      </w:pPr>
      <w:r>
        <w:rPr>
          <w:rFonts w:hint="eastAsia" w:ascii="Times New Roman"/>
          <w:bCs/>
          <w:snapToGrid w:val="0"/>
          <w:color w:val="auto"/>
          <w:kern w:val="0"/>
          <w:highlight w:val="none"/>
        </w:rPr>
        <w:t>（1）招标文件及</w:t>
      </w:r>
      <w:r>
        <w:rPr>
          <w:rFonts w:hint="eastAsia" w:ascii="Times New Roman"/>
          <w:snapToGrid w:val="0"/>
          <w:color w:val="auto"/>
          <w:kern w:val="0"/>
          <w:highlight w:val="none"/>
        </w:rPr>
        <w:t>其答疑（或修改）公告；</w:t>
      </w:r>
    </w:p>
    <w:p w14:paraId="49118B7B">
      <w:pPr>
        <w:wordWrap w:val="0"/>
        <w:adjustRightInd w:val="0"/>
        <w:snapToGrid w:val="0"/>
        <w:spacing w:line="440" w:lineRule="exact"/>
        <w:ind w:firstLine="480"/>
        <w:rPr>
          <w:rFonts w:ascii="Times New Roman"/>
          <w:bCs/>
          <w:snapToGrid w:val="0"/>
          <w:color w:val="auto"/>
          <w:kern w:val="0"/>
          <w:highlight w:val="none"/>
        </w:rPr>
      </w:pPr>
      <w:r>
        <w:rPr>
          <w:rFonts w:hint="eastAsia" w:ascii="Times New Roman"/>
          <w:bCs/>
          <w:snapToGrid w:val="0"/>
          <w:color w:val="auto"/>
          <w:kern w:val="0"/>
          <w:highlight w:val="none"/>
        </w:rPr>
        <w:t>（2）施工图及相关资料；</w:t>
      </w:r>
    </w:p>
    <w:p w14:paraId="18DBF471">
      <w:pPr>
        <w:wordWrap w:val="0"/>
        <w:adjustRightInd w:val="0"/>
        <w:snapToGrid w:val="0"/>
        <w:spacing w:line="440" w:lineRule="exact"/>
        <w:ind w:firstLine="480"/>
        <w:rPr>
          <w:rFonts w:ascii="Times New Roman"/>
          <w:bCs/>
          <w:snapToGrid w:val="0"/>
          <w:color w:val="auto"/>
          <w:kern w:val="0"/>
          <w:highlight w:val="none"/>
        </w:rPr>
      </w:pPr>
      <w:r>
        <w:rPr>
          <w:rFonts w:hint="eastAsia" w:ascii="Times New Roman"/>
          <w:bCs/>
          <w:snapToGrid w:val="0"/>
          <w:color w:val="auto"/>
          <w:kern w:val="0"/>
          <w:highlight w:val="none"/>
        </w:rPr>
        <w:t>（3）施工现场情况、工程特点；</w:t>
      </w:r>
    </w:p>
    <w:p w14:paraId="53E7D396">
      <w:pPr>
        <w:wordWrap w:val="0"/>
        <w:adjustRightInd w:val="0"/>
        <w:snapToGrid w:val="0"/>
        <w:spacing w:line="440" w:lineRule="exact"/>
        <w:ind w:firstLine="480"/>
        <w:rPr>
          <w:rFonts w:ascii="Times New Roman"/>
          <w:bCs/>
          <w:snapToGrid w:val="0"/>
          <w:color w:val="auto"/>
          <w:kern w:val="0"/>
          <w:highlight w:val="none"/>
        </w:rPr>
      </w:pPr>
      <w:r>
        <w:rPr>
          <w:rFonts w:hint="eastAsia" w:ascii="Times New Roman"/>
          <w:bCs/>
          <w:snapToGrid w:val="0"/>
          <w:color w:val="auto"/>
          <w:kern w:val="0"/>
          <w:highlight w:val="none"/>
        </w:rPr>
        <w:t>（4）相关法律、法规、规定；</w:t>
      </w:r>
    </w:p>
    <w:p w14:paraId="13256D51">
      <w:pPr>
        <w:wordWrap w:val="0"/>
        <w:adjustRightInd w:val="0"/>
        <w:snapToGrid w:val="0"/>
        <w:spacing w:line="440" w:lineRule="exact"/>
        <w:ind w:firstLine="480"/>
        <w:rPr>
          <w:rFonts w:ascii="Times New Roman"/>
          <w:bCs/>
          <w:snapToGrid w:val="0"/>
          <w:color w:val="auto"/>
          <w:kern w:val="0"/>
          <w:highlight w:val="none"/>
        </w:rPr>
      </w:pPr>
      <w:r>
        <w:rPr>
          <w:rFonts w:hint="eastAsia" w:ascii="Times New Roman"/>
          <w:bCs/>
          <w:snapToGrid w:val="0"/>
          <w:color w:val="auto"/>
          <w:kern w:val="0"/>
          <w:highlight w:val="none"/>
        </w:rPr>
        <w:t>（5）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2A590215">
      <w:pPr>
        <w:wordWrap w:val="0"/>
        <w:adjustRightInd w:val="0"/>
        <w:snapToGrid w:val="0"/>
        <w:spacing w:line="440" w:lineRule="exact"/>
        <w:ind w:firstLine="480"/>
        <w:rPr>
          <w:rFonts w:ascii="Times New Roman"/>
          <w:snapToGrid w:val="0"/>
          <w:color w:val="auto"/>
          <w:kern w:val="0"/>
          <w:highlight w:val="none"/>
        </w:rPr>
      </w:pPr>
      <w:r>
        <w:rPr>
          <w:rFonts w:hint="eastAsia" w:ascii="Times New Roman"/>
          <w:bCs/>
          <w:snapToGrid w:val="0"/>
          <w:color w:val="auto"/>
          <w:kern w:val="0"/>
          <w:highlight w:val="none"/>
        </w:rPr>
        <w:t>（6）企业内部标准、工法。</w:t>
      </w:r>
    </w:p>
    <w:p w14:paraId="7495EB5F">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snapToGrid w:val="0"/>
          <w:color w:val="auto"/>
          <w:kern w:val="0"/>
          <w:highlight w:val="none"/>
        </w:rPr>
        <w:t>10.4.2</w:t>
      </w:r>
      <w:r>
        <w:rPr>
          <w:rFonts w:hint="eastAsia" w:ascii="Times New Roman"/>
          <w:bCs/>
          <w:snapToGrid w:val="0"/>
          <w:color w:val="auto"/>
          <w:kern w:val="0"/>
          <w:highlight w:val="none"/>
        </w:rPr>
        <w:t xml:space="preserve"> </w:t>
      </w:r>
      <w:r>
        <w:rPr>
          <w:rFonts w:hint="eastAsia" w:ascii="Times New Roman"/>
          <w:snapToGrid w:val="0"/>
          <w:color w:val="auto"/>
          <w:kern w:val="0"/>
          <w:highlight w:val="none"/>
        </w:rPr>
        <w:t>施工组织设计包括但不限于以下内容：</w:t>
      </w:r>
    </w:p>
    <w:p w14:paraId="1AE334F0">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（1）封面</w:t>
      </w:r>
      <w:r>
        <w:rPr>
          <w:rFonts w:hint="eastAsia" w:ascii="Times New Roman"/>
          <w:snapToGrid w:val="0"/>
          <w:color w:val="auto"/>
          <w:kern w:val="0"/>
          <w:szCs w:val="18"/>
          <w:highlight w:val="none"/>
        </w:rPr>
        <w:t>（格式一）</w:t>
      </w:r>
      <w:r>
        <w:rPr>
          <w:rFonts w:hint="eastAsia" w:ascii="Times New Roman"/>
          <w:snapToGrid w:val="0"/>
          <w:color w:val="auto"/>
          <w:kern w:val="0"/>
          <w:highlight w:val="none"/>
        </w:rPr>
        <w:t>；</w:t>
      </w:r>
    </w:p>
    <w:p w14:paraId="535B183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（2）目录；</w:t>
      </w:r>
    </w:p>
    <w:p w14:paraId="318E7FE2">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（3）总体概述（包括施工程序总体设想及施工段划分等内容）；</w:t>
      </w:r>
    </w:p>
    <w:p w14:paraId="58292BF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（4）施工总进度计划及保证措施（包括进度管理目标；以横道图或标明关键线路的网络进度计划；保障进度计划需要的人、材、机需求计划及保证措施；违约责任承诺等内容）；</w:t>
      </w:r>
    </w:p>
    <w:p w14:paraId="7C6F66F5">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（5）质量保证措施（包括质量管理目标；相应保证措施；违约责任承诺等内容）；</w:t>
      </w:r>
    </w:p>
    <w:p w14:paraId="401EFB6E">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（6）施工技术措施（包括关键施工技术、工艺及工程项目实施的重点、难点分析和解决方案；新技术应用与承诺等内容）；</w:t>
      </w:r>
    </w:p>
    <w:p w14:paraId="385033ED">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（7）绿色施工、安全防护、文明施工措施计划；</w:t>
      </w:r>
    </w:p>
    <w:p w14:paraId="3E51B906">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8）施工现场总平面布置（投标人应递交一份施工现场总平面布置图，绘出现场临时设施布置图表并附文字说明，说明临时设施、加工车间、现场办公、设备及仓储、供电、供水、卫生、生活、道路、消防等设施的情况和布置）；</w:t>
      </w:r>
    </w:p>
    <w:p w14:paraId="768CCBD1">
      <w:pPr>
        <w:wordWrap w:val="0"/>
        <w:adjustRightInd w:val="0"/>
        <w:snapToGrid w:val="0"/>
        <w:spacing w:line="440" w:lineRule="exact"/>
        <w:ind w:firstLine="480" w:firstLineChars="200"/>
        <w:rPr>
          <w:rFonts w:ascii="Times New Roman"/>
          <w:i/>
          <w:iCs/>
          <w:snapToGrid w:val="0"/>
          <w:color w:val="auto"/>
          <w:kern w:val="0"/>
          <w:highlight w:val="none"/>
        </w:rPr>
      </w:pPr>
      <w:r>
        <w:rPr>
          <w:rFonts w:hint="eastAsia" w:ascii="Times New Roman"/>
          <w:snapToGrid w:val="0"/>
          <w:color w:val="auto"/>
          <w:kern w:val="0"/>
          <w:highlight w:val="none"/>
        </w:rPr>
        <w:t>（9）项目管理机构。</w:t>
      </w:r>
    </w:p>
    <w:p w14:paraId="3D7DE6CC">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（10）投标人认为有必要补充的其他内容（例如对总包管理的认识以及对专业分包工程的管理、协调、配合、服务方案）。</w:t>
      </w:r>
    </w:p>
    <w:p w14:paraId="38E5B20D">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10.4.3</w:t>
      </w:r>
      <w:r>
        <w:rPr>
          <w:rFonts w:hint="eastAsia" w:ascii="Times New Roman"/>
          <w:snapToGrid w:val="0"/>
          <w:color w:val="auto"/>
          <w:kern w:val="0"/>
          <w:highlight w:val="none"/>
        </w:rPr>
        <w:t xml:space="preserve"> 本节第</w:t>
      </w:r>
      <w:r>
        <w:rPr>
          <w:rFonts w:hint="eastAsia" w:ascii="Times New Roman"/>
          <w:b/>
          <w:bCs/>
          <w:snapToGrid w:val="0"/>
          <w:color w:val="auto"/>
          <w:kern w:val="0"/>
          <w:highlight w:val="none"/>
        </w:rPr>
        <w:t>10.4.2</w:t>
      </w:r>
      <w:r>
        <w:rPr>
          <w:rFonts w:hint="eastAsia" w:ascii="Times New Roman"/>
          <w:snapToGrid w:val="0"/>
          <w:color w:val="auto"/>
          <w:kern w:val="0"/>
          <w:highlight w:val="none"/>
        </w:rPr>
        <w:t>目中所列出的施工组织设计组成内容中，第（1）至第（9）项</w:t>
      </w:r>
      <w:r>
        <w:rPr>
          <w:rFonts w:hint="eastAsia" w:ascii="Times New Roman"/>
          <w:snapToGrid w:val="0"/>
          <w:color w:val="auto"/>
          <w:kern w:val="0"/>
          <w:szCs w:val="18"/>
          <w:highlight w:val="none"/>
        </w:rPr>
        <w:t>所有投标人均应提供</w:t>
      </w:r>
      <w:r>
        <w:rPr>
          <w:rFonts w:hint="eastAsia" w:ascii="Times New Roman"/>
          <w:snapToGrid w:val="0"/>
          <w:color w:val="auto"/>
          <w:kern w:val="0"/>
          <w:highlight w:val="none"/>
        </w:rPr>
        <w:t>。</w:t>
      </w:r>
    </w:p>
    <w:p w14:paraId="25DC829B">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10.4.4</w:t>
      </w:r>
      <w:r>
        <w:rPr>
          <w:rFonts w:hint="eastAsia" w:ascii="Times New Roman"/>
          <w:snapToGrid w:val="0"/>
          <w:color w:val="auto"/>
          <w:kern w:val="0"/>
          <w:highlight w:val="none"/>
        </w:rPr>
        <w:t xml:space="preserve"> 施工组织设计的组成内容按本节第</w:t>
      </w:r>
      <w:r>
        <w:rPr>
          <w:rFonts w:hint="eastAsia" w:ascii="Times New Roman"/>
          <w:b/>
          <w:bCs/>
          <w:snapToGrid w:val="0"/>
          <w:color w:val="auto"/>
          <w:kern w:val="0"/>
          <w:highlight w:val="none"/>
        </w:rPr>
        <w:t>10.4.2</w:t>
      </w:r>
      <w:r>
        <w:rPr>
          <w:rFonts w:hint="eastAsia" w:ascii="Times New Roman"/>
          <w:snapToGrid w:val="0"/>
          <w:color w:val="auto"/>
          <w:kern w:val="0"/>
          <w:highlight w:val="none"/>
        </w:rPr>
        <w:t>目规定的顺序整理、编排后，逐页</w:t>
      </w:r>
      <w:r>
        <w:rPr>
          <w:rFonts w:hint="eastAsia" w:ascii="Times New Roman"/>
          <w:snapToGrid w:val="0"/>
          <w:color w:val="auto"/>
          <w:kern w:val="0"/>
          <w:szCs w:val="18"/>
          <w:highlight w:val="none"/>
        </w:rPr>
        <w:t>（页码起始从封面开始）</w:t>
      </w:r>
      <w:r>
        <w:rPr>
          <w:rFonts w:hint="eastAsia" w:ascii="Times New Roman"/>
          <w:snapToGrid w:val="0"/>
          <w:color w:val="auto"/>
          <w:kern w:val="0"/>
          <w:highlight w:val="none"/>
        </w:rPr>
        <w:t>连续标记页码。</w:t>
      </w:r>
    </w:p>
    <w:p w14:paraId="7D20C43D">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10.4.5</w:t>
      </w:r>
      <w:r>
        <w:rPr>
          <w:rFonts w:hint="eastAsia" w:ascii="Times New Roman"/>
          <w:snapToGrid w:val="0"/>
          <w:color w:val="auto"/>
          <w:kern w:val="0"/>
          <w:highlight w:val="none"/>
        </w:rPr>
        <w:t xml:space="preserve"> 施工组织设计的正文建议不超过500页。  </w:t>
      </w:r>
    </w:p>
    <w:p w14:paraId="2D176B2D">
      <w:pPr>
        <w:ind w:firstLine="482" w:firstLineChars="200"/>
        <w:rPr>
          <w:rFonts w:ascii="Times New Roman"/>
          <w:b/>
          <w:snapToGrid w:val="0"/>
          <w:color w:val="auto"/>
          <w:highlight w:val="none"/>
        </w:rPr>
      </w:pPr>
    </w:p>
    <w:p w14:paraId="48CDC84C">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33" w:name="_Toc32601"/>
      <w:r>
        <w:rPr>
          <w:rFonts w:hint="eastAsia" w:ascii="Times New Roman"/>
          <w:b/>
          <w:snapToGrid w:val="0"/>
          <w:color w:val="auto"/>
          <w:highlight w:val="none"/>
        </w:rPr>
        <w:t>11.电子投标</w:t>
      </w:r>
      <w:bookmarkEnd w:id="133"/>
    </w:p>
    <w:bookmarkEnd w:id="131"/>
    <w:p w14:paraId="25BCC37A">
      <w:pPr>
        <w:ind w:firstLine="482" w:firstLineChars="200"/>
        <w:rPr>
          <w:rFonts w:ascii="Times New Roman"/>
          <w:bCs/>
          <w:snapToGrid w:val="0"/>
          <w:color w:val="auto"/>
          <w:highlight w:val="none"/>
        </w:rPr>
      </w:pPr>
      <w:r>
        <w:rPr>
          <w:rFonts w:hint="eastAsia" w:ascii="Times New Roman"/>
          <w:b/>
          <w:snapToGrid w:val="0"/>
          <w:color w:val="auto"/>
          <w:highlight w:val="none"/>
        </w:rPr>
        <w:t>11.1</w:t>
      </w:r>
      <w:r>
        <w:rPr>
          <w:rFonts w:hint="eastAsia" w:ascii="Times New Roman"/>
          <w:snapToGrid w:val="0"/>
          <w:color w:val="auto"/>
          <w:kern w:val="0"/>
          <w:highlight w:val="none"/>
        </w:rPr>
        <w:t>在</w:t>
      </w:r>
      <w:r>
        <w:rPr>
          <w:rFonts w:hint="eastAsia" w:hAnsi="宋体" w:cs="宋体"/>
          <w:color w:val="auto"/>
          <w:szCs w:val="24"/>
          <w:highlight w:val="none"/>
          <w:shd w:val="clear" w:color="auto" w:fill="FFFFFF"/>
        </w:rPr>
        <w:t>交易平台</w:t>
      </w:r>
      <w:r>
        <w:rPr>
          <w:rFonts w:hint="eastAsia" w:ascii="Times New Roman"/>
          <w:bCs/>
          <w:snapToGrid w:val="0"/>
          <w:color w:val="auto"/>
          <w:highlight w:val="none"/>
        </w:rPr>
        <w:t>上传加盖了电子印章的投标文件、录入相关信息及标书页码信息，并提交投标标书（页码起始从封面开始）。提交标书为已加密投标文件。具体操作参照</w:t>
      </w:r>
      <w:r>
        <w:rPr>
          <w:rFonts w:hint="eastAsia" w:hAnsi="宋体" w:cs="宋体"/>
          <w:color w:val="auto"/>
          <w:szCs w:val="24"/>
          <w:highlight w:val="none"/>
          <w:shd w:val="clear" w:color="auto" w:fill="FFFFFF"/>
        </w:rPr>
        <w:t>《韶关市公共资源建设工程交易系统-投标人操作指南（电子评标）》</w:t>
      </w:r>
      <w:r>
        <w:rPr>
          <w:rFonts w:hint="eastAsia" w:ascii="Times New Roman"/>
          <w:bCs/>
          <w:snapToGrid w:val="0"/>
          <w:color w:val="auto"/>
          <w:highlight w:val="none"/>
        </w:rPr>
        <w:t>。</w:t>
      </w:r>
    </w:p>
    <w:p w14:paraId="42BB66CC">
      <w:pPr>
        <w:ind w:firstLine="480" w:firstLineChars="200"/>
        <w:rPr>
          <w:rFonts w:ascii="Times New Roman"/>
          <w:bCs/>
          <w:snapToGrid w:val="0"/>
          <w:color w:val="auto"/>
          <w:highlight w:val="none"/>
        </w:rPr>
      </w:pPr>
      <w:r>
        <w:rPr>
          <w:rFonts w:hint="eastAsia" w:ascii="Times New Roman"/>
          <w:bCs/>
          <w:snapToGrid w:val="0"/>
          <w:color w:val="auto"/>
          <w:highlight w:val="none"/>
        </w:rPr>
        <w:t>本项目评标采用全流程电子化进行招标投标（投标人应</w:t>
      </w:r>
      <w:r>
        <w:rPr>
          <w:rFonts w:hint="eastAsia" w:ascii="Times New Roman"/>
          <w:snapToGrid w:val="0"/>
          <w:color w:val="auto"/>
          <w:kern w:val="0"/>
          <w:highlight w:val="none"/>
        </w:rPr>
        <w:t>在</w:t>
      </w:r>
      <w:r>
        <w:rPr>
          <w:rFonts w:hint="eastAsia" w:hAnsi="宋体" w:cs="宋体"/>
          <w:color w:val="auto"/>
          <w:szCs w:val="24"/>
          <w:highlight w:val="none"/>
          <w:shd w:val="clear" w:color="auto" w:fill="FFFFFF"/>
        </w:rPr>
        <w:t>交易平台</w:t>
      </w:r>
      <w:r>
        <w:rPr>
          <w:rFonts w:hint="eastAsia" w:ascii="Times New Roman"/>
          <w:bCs/>
          <w:snapToGrid w:val="0"/>
          <w:color w:val="auto"/>
          <w:highlight w:val="none"/>
        </w:rPr>
        <w:t>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00E8D2A">
      <w:pPr>
        <w:ind w:firstLine="480" w:firstLineChars="200"/>
        <w:rPr>
          <w:rFonts w:ascii="Times New Roman"/>
          <w:bCs/>
          <w:snapToGrid w:val="0"/>
          <w:color w:val="auto"/>
          <w:highlight w:val="none"/>
        </w:rPr>
      </w:pPr>
      <w:r>
        <w:rPr>
          <w:rFonts w:hint="eastAsia" w:ascii="Times New Roman"/>
          <w:bCs/>
          <w:snapToGrid w:val="0"/>
          <w:color w:val="auto"/>
          <w:highlight w:val="none"/>
        </w:rPr>
        <w:t>投标文件完成上传后，投标人应使用 CA 数字证书对投标文件进行文件加密，形成加密的投标文件并提交标书。</w:t>
      </w:r>
    </w:p>
    <w:p w14:paraId="1112B95E">
      <w:pPr>
        <w:ind w:firstLine="480" w:firstLineChars="200"/>
        <w:rPr>
          <w:rFonts w:ascii="Times New Roman"/>
          <w:bCs/>
          <w:snapToGrid w:val="0"/>
          <w:color w:val="auto"/>
          <w:highlight w:val="none"/>
        </w:rPr>
      </w:pPr>
      <w:r>
        <w:rPr>
          <w:rFonts w:hint="eastAsia" w:ascii="Times New Roman"/>
          <w:bCs/>
          <w:snapToGrid w:val="0"/>
          <w:color w:val="auto"/>
          <w:highlight w:val="none"/>
        </w:rPr>
        <w:t>11.2电子投标文件的修改、撤回：在提交投标文件截止时间前，投标人可以修改或撤回未解密的电子投标文件，并于提交投标文件截止时间前将重新上传修改后的电子投标文件至</w:t>
      </w:r>
      <w:r>
        <w:rPr>
          <w:rFonts w:hint="eastAsia" w:hAnsi="宋体" w:cs="宋体"/>
          <w:color w:val="auto"/>
          <w:szCs w:val="24"/>
          <w:highlight w:val="none"/>
          <w:shd w:val="clear" w:color="auto" w:fill="FFFFFF"/>
        </w:rPr>
        <w:t>交易平台</w:t>
      </w:r>
      <w:r>
        <w:rPr>
          <w:rFonts w:hint="eastAsia" w:ascii="Times New Roman"/>
          <w:bCs/>
          <w:snapToGrid w:val="0"/>
          <w:color w:val="auto"/>
          <w:highlight w:val="none"/>
        </w:rPr>
        <w:t>，到达投标文件提交截止时间后投标人不得撤回、补充、修改和更换投标文件。</w:t>
      </w:r>
    </w:p>
    <w:p w14:paraId="415595B8">
      <w:pPr>
        <w:wordWrap w:val="0"/>
        <w:adjustRightInd w:val="0"/>
        <w:snapToGrid w:val="0"/>
        <w:ind w:firstLine="480" w:firstLineChars="200"/>
        <w:rPr>
          <w:rFonts w:ascii="Times New Roman"/>
          <w:bCs/>
          <w:snapToGrid w:val="0"/>
          <w:color w:val="auto"/>
          <w:highlight w:val="none"/>
        </w:rPr>
      </w:pPr>
      <w:r>
        <w:rPr>
          <w:rFonts w:hint="eastAsia" w:ascii="Times New Roman"/>
          <w:bCs/>
          <w:snapToGrid w:val="0"/>
          <w:color w:val="auto"/>
          <w:highlight w:val="none"/>
        </w:rPr>
        <w:t>11.3电子投标及投标解密失败及突发情况的补救方案</w:t>
      </w:r>
    </w:p>
    <w:p w14:paraId="2DBBF7A6">
      <w:pPr>
        <w:wordWrap w:val="0"/>
        <w:adjustRightInd w:val="0"/>
        <w:snapToGrid w:val="0"/>
        <w:ind w:firstLine="480" w:firstLineChars="200"/>
        <w:rPr>
          <w:rFonts w:ascii="Times New Roman"/>
          <w:bCs/>
          <w:snapToGrid w:val="0"/>
          <w:color w:val="auto"/>
          <w:highlight w:val="none"/>
        </w:rPr>
      </w:pPr>
      <w:r>
        <w:rPr>
          <w:rFonts w:hint="eastAsia" w:ascii="Times New Roman"/>
          <w:bCs/>
          <w:snapToGrid w:val="0"/>
          <w:color w:val="auto"/>
          <w:highlight w:val="none"/>
        </w:rPr>
        <w:t>11.3.1按照交易平台关于全流程电子化项目的相关指南进行操作。详见：</w:t>
      </w:r>
      <w:r>
        <w:rPr>
          <w:rFonts w:hint="eastAsia" w:hAnsi="宋体" w:cs="宋体"/>
          <w:color w:val="auto"/>
          <w:szCs w:val="24"/>
          <w:highlight w:val="none"/>
          <w:shd w:val="clear" w:color="auto" w:fill="FFFFFF"/>
        </w:rPr>
        <w:t>全国公共资源交易平台（广东省·韶关市）</w:t>
      </w:r>
      <w:r>
        <w:rPr>
          <w:rFonts w:hint="eastAsia" w:ascii="Times New Roman"/>
          <w:bCs/>
          <w:snapToGrid w:val="0"/>
          <w:color w:val="auto"/>
          <w:highlight w:val="none"/>
        </w:rPr>
        <w:t>发布的最新版操作指南。</w:t>
      </w:r>
    </w:p>
    <w:p w14:paraId="3E1DE367">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34" w:name="_Toc28996"/>
      <w:r>
        <w:rPr>
          <w:rFonts w:hint="eastAsia" w:ascii="Times New Roman"/>
          <w:b/>
          <w:snapToGrid w:val="0"/>
          <w:color w:val="auto"/>
          <w:highlight w:val="none"/>
        </w:rPr>
        <w:t>12补救方案</w:t>
      </w:r>
      <w:bookmarkEnd w:id="134"/>
    </w:p>
    <w:p w14:paraId="56CC35D2">
      <w:pPr>
        <w:ind w:firstLine="480" w:firstLineChars="200"/>
        <w:rPr>
          <w:color w:val="auto"/>
          <w:highlight w:val="none"/>
        </w:rPr>
      </w:pPr>
      <w:r>
        <w:rPr>
          <w:rFonts w:hint="eastAsia"/>
          <w:color w:val="auto"/>
          <w:highlight w:val="none"/>
        </w:rPr>
        <w:t>（1）投标文件解密失败的补救方案：</w:t>
      </w:r>
    </w:p>
    <w:p w14:paraId="11515B0B">
      <w:pPr>
        <w:ind w:firstLine="480" w:firstLineChars="200"/>
        <w:rPr>
          <w:color w:val="auto"/>
          <w:highlight w:val="none"/>
        </w:rPr>
      </w:pPr>
      <w:r>
        <w:rPr>
          <w:rFonts w:hint="eastAsia" w:hAnsi="宋体" w:cs="宋体"/>
          <w:color w:val="auto"/>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r>
        <w:rPr>
          <w:rFonts w:hint="eastAsia" w:hAnsi="宋体" w:cs="宋体"/>
          <w:b/>
          <w:bCs/>
          <w:color w:val="auto"/>
          <w:szCs w:val="24"/>
          <w:highlight w:val="none"/>
        </w:rPr>
        <w:t>电子投标文件解密失败且未在规定的时限内按要求成功上传未加密的备用投标文件的，视为无效投标。</w:t>
      </w:r>
    </w:p>
    <w:p w14:paraId="7CAA73A1">
      <w:pPr>
        <w:ind w:firstLine="480" w:firstLineChars="200"/>
        <w:rPr>
          <w:color w:val="auto"/>
          <w:highlight w:val="none"/>
        </w:rPr>
      </w:pPr>
      <w:r>
        <w:rPr>
          <w:rFonts w:hint="eastAsia"/>
          <w:color w:val="auto"/>
          <w:highlight w:val="none"/>
        </w:rPr>
        <w:t>（2）评标时突发情况的补救方案</w:t>
      </w:r>
    </w:p>
    <w:p w14:paraId="23111E33">
      <w:pPr>
        <w:wordWrap w:val="0"/>
        <w:adjustRightInd w:val="0"/>
        <w:snapToGrid w:val="0"/>
        <w:ind w:firstLine="560"/>
        <w:rPr>
          <w:rFonts w:ascii="Times New Roman"/>
          <w:snapToGrid w:val="0"/>
          <w:color w:val="auto"/>
          <w:kern w:val="0"/>
          <w:highlight w:val="none"/>
        </w:rPr>
      </w:pPr>
      <w:r>
        <w:rPr>
          <w:rFonts w:hint="eastAsia" w:ascii="Times New Roman"/>
          <w:snapToGrid w:val="0"/>
          <w:color w:val="auto"/>
          <w:kern w:val="0"/>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Start w:id="135" w:name="_Hlt88627590"/>
      <w:bookmarkEnd w:id="135"/>
    </w:p>
    <w:p w14:paraId="28089BD0">
      <w:pPr>
        <w:ind w:firstLine="480" w:firstLineChars="200"/>
        <w:rPr>
          <w:color w:val="auto"/>
          <w:highlight w:val="none"/>
        </w:rPr>
      </w:pPr>
      <w:r>
        <w:rPr>
          <w:rFonts w:hint="eastAsia"/>
          <w:color w:val="auto"/>
          <w:highlight w:val="none"/>
        </w:rPr>
        <w:t>（3）除发生上述情况外，开标评标均以投标人通过交易平台网上递交的电子投标文件为准。</w:t>
      </w:r>
    </w:p>
    <w:p w14:paraId="02F668DC">
      <w:pPr>
        <w:wordWrap w:val="0"/>
        <w:adjustRightInd w:val="0"/>
        <w:snapToGrid w:val="0"/>
        <w:spacing w:line="440" w:lineRule="exact"/>
        <w:ind w:firstLine="482" w:firstLineChars="200"/>
        <w:rPr>
          <w:rFonts w:ascii="Times New Roman"/>
          <w:b/>
          <w:snapToGrid w:val="0"/>
          <w:color w:val="auto"/>
          <w:kern w:val="0"/>
          <w:highlight w:val="none"/>
        </w:rPr>
      </w:pPr>
    </w:p>
    <w:p w14:paraId="0751F989">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36" w:name="_Toc5522"/>
      <w:r>
        <w:rPr>
          <w:rFonts w:hint="eastAsia" w:ascii="Times New Roman"/>
          <w:b/>
          <w:snapToGrid w:val="0"/>
          <w:color w:val="auto"/>
          <w:highlight w:val="none"/>
        </w:rPr>
        <w:t>13．投标文件的递交</w:t>
      </w:r>
      <w:bookmarkEnd w:id="136"/>
    </w:p>
    <w:p w14:paraId="459AD506">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13.1</w:t>
      </w:r>
      <w:r>
        <w:rPr>
          <w:rFonts w:hint="eastAsia" w:ascii="Times New Roman"/>
          <w:snapToGrid w:val="0"/>
          <w:color w:val="auto"/>
          <w:kern w:val="0"/>
          <w:highlight w:val="none"/>
        </w:rPr>
        <w:t>在投标文件提交截止时间前，投标人通过</w:t>
      </w:r>
      <w:r>
        <w:rPr>
          <w:rFonts w:hint="eastAsia" w:hAnsi="宋体" w:cs="宋体"/>
          <w:bCs/>
          <w:snapToGrid w:val="0"/>
          <w:color w:val="auto"/>
          <w:szCs w:val="24"/>
          <w:highlight w:val="none"/>
        </w:rPr>
        <w:t>全国公共资源交易平台（广东省·韶关市）（https://ygp.gdzwfw.gov.cn/ggzy-portal/#/440200/index）</w:t>
      </w:r>
      <w:r>
        <w:rPr>
          <w:rFonts w:hint="eastAsia" w:ascii="Times New Roman"/>
          <w:snapToGrid w:val="0"/>
          <w:color w:val="auto"/>
          <w:kern w:val="0"/>
          <w:highlight w:val="none"/>
        </w:rPr>
        <w:t>提交已加密投标文件。逾期提交的电子投标文件，</w:t>
      </w:r>
      <w:r>
        <w:rPr>
          <w:rFonts w:hint="eastAsia" w:hAnsi="宋体" w:cs="宋体"/>
          <w:bCs/>
          <w:snapToGrid w:val="0"/>
          <w:color w:val="auto"/>
          <w:szCs w:val="24"/>
          <w:highlight w:val="none"/>
        </w:rPr>
        <w:t>全国公共资源交易平台（广东省·韶关市）（https://ygp.gdzwfw.gov.cn/ggzy-portal/#/440200/index）</w:t>
      </w:r>
      <w:r>
        <w:rPr>
          <w:rFonts w:hint="eastAsia" w:ascii="Times New Roman"/>
          <w:snapToGrid w:val="0"/>
          <w:color w:val="auto"/>
          <w:kern w:val="0"/>
          <w:highlight w:val="none"/>
        </w:rPr>
        <w:t>将予以拒收。</w:t>
      </w:r>
    </w:p>
    <w:p w14:paraId="2078D1FF">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13.2</w:t>
      </w:r>
      <w:r>
        <w:rPr>
          <w:rFonts w:hint="eastAsia" w:ascii="Times New Roman"/>
          <w:snapToGrid w:val="0"/>
          <w:color w:val="auto"/>
          <w:kern w:val="0"/>
          <w:highlight w:val="none"/>
        </w:rPr>
        <w:t>提交时间：见本章第二节“重要事项时间地点一览表”</w:t>
      </w:r>
    </w:p>
    <w:p w14:paraId="1ED03137">
      <w:pPr>
        <w:pStyle w:val="10"/>
        <w:spacing w:line="440" w:lineRule="exact"/>
        <w:ind w:firstLine="482" w:firstLineChars="200"/>
        <w:rPr>
          <w:rFonts w:ascii="Times New Roman"/>
          <w:snapToGrid w:val="0"/>
          <w:color w:val="auto"/>
          <w:highlight w:val="none"/>
        </w:rPr>
      </w:pPr>
      <w:r>
        <w:rPr>
          <w:rFonts w:hint="eastAsia" w:ascii="Times New Roman"/>
          <w:b/>
          <w:bCs/>
          <w:snapToGrid w:val="0"/>
          <w:color w:val="auto"/>
          <w:highlight w:val="none"/>
        </w:rPr>
        <w:t xml:space="preserve">13.3 </w:t>
      </w:r>
      <w:r>
        <w:rPr>
          <w:rFonts w:hint="eastAsia"/>
          <w:snapToGrid w:val="0"/>
          <w:color w:val="auto"/>
          <w:highlight w:val="none"/>
        </w:rPr>
        <w:t>投标人无须进行现场签到，</w:t>
      </w:r>
      <w:r>
        <w:rPr>
          <w:rFonts w:hint="eastAsia" w:ascii="Times New Roman"/>
          <w:snapToGrid w:val="0"/>
          <w:color w:val="auto"/>
          <w:highlight w:val="none"/>
        </w:rPr>
        <w:t>如有招标文件要求提交的用于评审的证书、证件、证明原件等投标相关资料，</w:t>
      </w:r>
      <w:r>
        <w:rPr>
          <w:rFonts w:hint="eastAsia"/>
          <w:snapToGrid w:val="0"/>
          <w:color w:val="auto"/>
          <w:highlight w:val="none"/>
        </w:rPr>
        <w:t>投标人可在规定的地点、时间内递交至开标现场</w:t>
      </w:r>
      <w:r>
        <w:rPr>
          <w:rFonts w:hint="eastAsia" w:ascii="Times New Roman"/>
          <w:snapToGrid w:val="0"/>
          <w:color w:val="auto"/>
          <w:highlight w:val="none"/>
        </w:rPr>
        <w:t>（附一式两份清单）</w:t>
      </w:r>
      <w:r>
        <w:rPr>
          <w:rFonts w:hint="eastAsia"/>
          <w:snapToGrid w:val="0"/>
          <w:color w:val="auto"/>
          <w:highlight w:val="none"/>
        </w:rPr>
        <w:t>，无原件的不作要求</w:t>
      </w:r>
      <w:r>
        <w:rPr>
          <w:rFonts w:hint="eastAsia" w:ascii="Times New Roman"/>
          <w:snapToGrid w:val="0"/>
          <w:color w:val="auto"/>
          <w:highlight w:val="none"/>
        </w:rPr>
        <w:t>。</w:t>
      </w:r>
    </w:p>
    <w:p w14:paraId="46C5C2D9">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13.3.1</w:t>
      </w:r>
      <w:r>
        <w:rPr>
          <w:rFonts w:hint="eastAsia" w:ascii="Times New Roman"/>
          <w:snapToGrid w:val="0"/>
          <w:color w:val="auto"/>
          <w:kern w:val="0"/>
          <w:highlight w:val="none"/>
        </w:rPr>
        <w:t>递交时间和地点：见本章第二节“重要事项时间地点一览表”。</w:t>
      </w:r>
    </w:p>
    <w:p w14:paraId="4AFB2900">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13.3.2</w:t>
      </w:r>
      <w:r>
        <w:rPr>
          <w:rFonts w:hint="eastAsia" w:ascii="Times New Roman"/>
          <w:snapToGrid w:val="0"/>
          <w:color w:val="auto"/>
          <w:kern w:val="0"/>
          <w:highlight w:val="none"/>
        </w:rPr>
        <w:t>投标人代表到达现场后，应出示以下身份证明材料：</w:t>
      </w:r>
    </w:p>
    <w:p w14:paraId="4C4629CE">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（1）本人有效的第二代居民身份证；</w:t>
      </w:r>
    </w:p>
    <w:p w14:paraId="6766441A">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（2）法定代表人到场的，出示《法定代表人身份证明》（格式五）；委托代理人到场的，应同时出示《授权委托书》（格式四）和《法定代表人身份证明》。</w:t>
      </w:r>
    </w:p>
    <w:p w14:paraId="3EBA6B5D">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13.3.3</w:t>
      </w:r>
      <w:r>
        <w:rPr>
          <w:rFonts w:hint="eastAsia" w:ascii="Times New Roman"/>
          <w:snapToGrid w:val="0"/>
          <w:color w:val="auto"/>
          <w:kern w:val="0"/>
          <w:highlight w:val="none"/>
        </w:rPr>
        <w:t>招标人或其授权的招标代理机构核对、接收投标人递交的投标相关资料后，应并妥善保管。</w:t>
      </w:r>
    </w:p>
    <w:p w14:paraId="5F84084B">
      <w:pPr>
        <w:wordWrap w:val="0"/>
        <w:adjustRightInd w:val="0"/>
        <w:snapToGrid w:val="0"/>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13.4</w:t>
      </w:r>
      <w:r>
        <w:rPr>
          <w:rFonts w:hint="eastAsia" w:ascii="Times New Roman"/>
          <w:snapToGrid w:val="0"/>
          <w:color w:val="auto"/>
          <w:kern w:val="0"/>
          <w:highlight w:val="none"/>
        </w:rPr>
        <w:t>出现下述情形之一，属于未成功提交投标文件，按无效投标处理：</w:t>
      </w:r>
    </w:p>
    <w:p w14:paraId="1BCD5877">
      <w:pPr>
        <w:wordWrap w:val="0"/>
        <w:adjustRightInd w:val="0"/>
        <w:snapToGrid w:val="0"/>
        <w:ind w:firstLine="480" w:firstLineChars="200"/>
        <w:rPr>
          <w:rFonts w:ascii="Times New Roman"/>
          <w:snapToGrid w:val="0"/>
          <w:color w:val="auto"/>
          <w:kern w:val="0"/>
          <w:highlight w:val="none"/>
        </w:rPr>
      </w:pPr>
      <w:r>
        <w:rPr>
          <w:rFonts w:hint="eastAsia" w:ascii="Times New Roman"/>
          <w:snapToGrid w:val="0"/>
          <w:color w:val="auto"/>
          <w:kern w:val="0"/>
          <w:highlight w:val="none"/>
        </w:rPr>
        <w:t>（1）至提交投标文件截止时，投标文件未完整上传或未提交投标；</w:t>
      </w:r>
    </w:p>
    <w:p w14:paraId="4879DD8B">
      <w:pPr>
        <w:wordWrap w:val="0"/>
        <w:adjustRightInd w:val="0"/>
        <w:snapToGrid w:val="0"/>
        <w:ind w:firstLine="480" w:firstLineChars="200"/>
        <w:rPr>
          <w:rFonts w:ascii="Times New Roman"/>
          <w:snapToGrid w:val="0"/>
          <w:color w:val="auto"/>
          <w:kern w:val="0"/>
          <w:highlight w:val="none"/>
        </w:rPr>
      </w:pPr>
      <w:r>
        <w:rPr>
          <w:rFonts w:hint="eastAsia" w:ascii="Times New Roman"/>
          <w:snapToGrid w:val="0"/>
          <w:color w:val="auto"/>
          <w:kern w:val="0"/>
          <w:highlight w:val="none"/>
        </w:rPr>
        <w:t>（2）投标文件未按投标格式中注明需签字盖章的要求进行签名（含电子签名）和加盖电子印章，或签名（含电子签名）或电子印章不完整的；</w:t>
      </w:r>
    </w:p>
    <w:p w14:paraId="385904E2">
      <w:pPr>
        <w:wordWrap w:val="0"/>
        <w:adjustRightInd w:val="0"/>
        <w:snapToGrid w:val="0"/>
        <w:ind w:firstLine="480" w:firstLineChars="200"/>
        <w:rPr>
          <w:rFonts w:ascii="Times New Roman"/>
          <w:snapToGrid w:val="0"/>
          <w:color w:val="auto"/>
          <w:kern w:val="0"/>
          <w:highlight w:val="none"/>
        </w:rPr>
      </w:pPr>
      <w:r>
        <w:rPr>
          <w:rFonts w:hint="eastAsia" w:ascii="Times New Roman"/>
          <w:snapToGrid w:val="0"/>
          <w:color w:val="auto"/>
          <w:kern w:val="0"/>
          <w:highlight w:val="none"/>
        </w:rPr>
        <w:t>（3）解密失败且在规定时间内未重新提交投标文件的；</w:t>
      </w:r>
    </w:p>
    <w:p w14:paraId="2BC3E98A">
      <w:pPr>
        <w:wordWrap w:val="0"/>
        <w:adjustRightInd w:val="0"/>
        <w:snapToGrid w:val="0"/>
        <w:ind w:firstLine="480" w:firstLineChars="200"/>
        <w:rPr>
          <w:color w:val="auto"/>
          <w:highlight w:val="none"/>
        </w:rPr>
      </w:pPr>
      <w:r>
        <w:rPr>
          <w:rFonts w:hint="eastAsia" w:ascii="Times New Roman"/>
          <w:snapToGrid w:val="0"/>
          <w:color w:val="auto"/>
          <w:kern w:val="0"/>
          <w:highlight w:val="none"/>
        </w:rPr>
        <w:t>（4）投标文件损坏或格式不正确的。</w:t>
      </w:r>
    </w:p>
    <w:p w14:paraId="1F85E018">
      <w:pPr>
        <w:ind w:firstLine="723" w:firstLineChars="300"/>
        <w:rPr>
          <w:rFonts w:ascii="Times New Roman"/>
          <w:b/>
          <w:snapToGrid w:val="0"/>
          <w:color w:val="auto"/>
          <w:kern w:val="0"/>
          <w:highlight w:val="none"/>
        </w:rPr>
      </w:pPr>
      <w:r>
        <w:rPr>
          <w:rFonts w:hint="eastAsia"/>
          <w:b/>
          <w:bCs/>
          <w:color w:val="auto"/>
          <w:highlight w:val="none"/>
        </w:rPr>
        <w:t xml:space="preserve">13.5 </w:t>
      </w:r>
      <w:r>
        <w:rPr>
          <w:rFonts w:hint="eastAsia"/>
          <w:color w:val="auto"/>
          <w:highlight w:val="none"/>
        </w:rPr>
        <w:t>本次招标投标有效期为90个日历天，投标有效期从提交投标文件的截止之日起计算。在此期间，投标人不得撤销或修改其投标文件，否则其投标保证不予退还。</w:t>
      </w:r>
    </w:p>
    <w:p w14:paraId="119ABFFC">
      <w:pPr>
        <w:wordWrap w:val="0"/>
        <w:adjustRightInd w:val="0"/>
        <w:snapToGrid w:val="0"/>
        <w:spacing w:line="240" w:lineRule="auto"/>
        <w:ind w:firstLine="482" w:firstLineChars="200"/>
        <w:rPr>
          <w:rFonts w:ascii="Times New Roman"/>
          <w:b/>
          <w:snapToGrid w:val="0"/>
          <w:color w:val="auto"/>
          <w:kern w:val="0"/>
          <w:highlight w:val="none"/>
        </w:rPr>
      </w:pPr>
    </w:p>
    <w:p w14:paraId="64E57727">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37" w:name="_Toc17317"/>
      <w:r>
        <w:rPr>
          <w:rFonts w:hint="eastAsia" w:ascii="Times New Roman"/>
          <w:b/>
          <w:snapToGrid w:val="0"/>
          <w:color w:val="auto"/>
          <w:highlight w:val="none"/>
        </w:rPr>
        <w:t>14．开标</w:t>
      </w:r>
      <w:bookmarkEnd w:id="137"/>
    </w:p>
    <w:p w14:paraId="5ABF8540">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14.1</w:t>
      </w:r>
      <w:r>
        <w:rPr>
          <w:rFonts w:hint="eastAsia"/>
          <w:snapToGrid w:val="0"/>
          <w:color w:val="auto"/>
          <w:kern w:val="0"/>
          <w:sz w:val="24"/>
          <w:highlight w:val="none"/>
        </w:rPr>
        <w:t xml:space="preserve"> 招标人邀请所有正确</w:t>
      </w:r>
      <w:r>
        <w:rPr>
          <w:rFonts w:hint="eastAsia" w:ascii="宋体" w:hAnsi="宋体" w:cs="宋体"/>
          <w:snapToGrid w:val="0"/>
          <w:color w:val="auto"/>
          <w:kern w:val="0"/>
          <w:sz w:val="24"/>
          <w:highlight w:val="none"/>
        </w:rPr>
        <w:t>获取招标文件、</w:t>
      </w:r>
      <w:r>
        <w:rPr>
          <w:rFonts w:hint="eastAsia"/>
          <w:snapToGrid w:val="0"/>
          <w:color w:val="auto"/>
          <w:kern w:val="0"/>
          <w:sz w:val="24"/>
          <w:highlight w:val="none"/>
        </w:rPr>
        <w:t>电子投标、缴纳投标保证的投标人参加开标，投标人可自主决定是否参加。</w:t>
      </w:r>
      <w:r>
        <w:rPr>
          <w:rFonts w:hint="eastAsia" w:ascii="宋体" w:hAnsi="宋体" w:cs="宋体"/>
          <w:snapToGrid w:val="0"/>
          <w:color w:val="auto"/>
          <w:kern w:val="0"/>
          <w:sz w:val="24"/>
          <w:highlight w:val="none"/>
        </w:rPr>
        <w:t>投标人可登陆交易平台观看开标实况、提出异议或进行澄清、确认等操作（具体按招标文件和系统操作手册为准）。</w:t>
      </w:r>
      <w:r>
        <w:rPr>
          <w:rFonts w:hint="eastAsia"/>
          <w:snapToGrid w:val="0"/>
          <w:color w:val="auto"/>
          <w:kern w:val="0"/>
          <w:sz w:val="24"/>
          <w:highlight w:val="none"/>
        </w:rPr>
        <w:t>投标人不参加开标的，视其默认开标结果，以及放弃在开标期间见证、监督、投诉、申辩的权利。</w:t>
      </w:r>
    </w:p>
    <w:p w14:paraId="507FF929">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szCs w:val="20"/>
          <w:highlight w:val="none"/>
        </w:rPr>
        <w:t>14.1.1</w:t>
      </w:r>
      <w:r>
        <w:rPr>
          <w:rFonts w:hint="eastAsia"/>
          <w:snapToGrid w:val="0"/>
          <w:color w:val="auto"/>
          <w:kern w:val="0"/>
          <w:sz w:val="24"/>
          <w:highlight w:val="none"/>
        </w:rPr>
        <w:t xml:space="preserve"> 开标时间和地点：见本章第二节“重要事项时间地点一览表”。</w:t>
      </w:r>
    </w:p>
    <w:p w14:paraId="2A98ED20">
      <w:pPr>
        <w:pStyle w:val="136"/>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szCs w:val="20"/>
          <w:highlight w:val="none"/>
        </w:rPr>
        <w:t>14.1.2</w:t>
      </w:r>
      <w:r>
        <w:rPr>
          <w:rFonts w:hint="eastAsia"/>
          <w:snapToGrid w:val="0"/>
          <w:color w:val="auto"/>
          <w:kern w:val="0"/>
          <w:sz w:val="24"/>
          <w:highlight w:val="none"/>
        </w:rPr>
        <w:t xml:space="preserve"> </w:t>
      </w:r>
      <w:r>
        <w:rPr>
          <w:rFonts w:hint="eastAsia" w:ascii="宋体" w:hAnsi="宋体" w:cs="宋体"/>
          <w:snapToGrid w:val="0"/>
          <w:color w:val="auto"/>
          <w:kern w:val="0"/>
          <w:sz w:val="24"/>
          <w:highlight w:val="none"/>
        </w:rPr>
        <w:t>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469AC052">
      <w:pPr>
        <w:wordWrap w:val="0"/>
        <w:adjustRightInd w:val="0"/>
        <w:snapToGrid w:val="0"/>
        <w:spacing w:line="440" w:lineRule="exact"/>
        <w:ind w:firstLine="480"/>
        <w:rPr>
          <w:color w:val="auto"/>
          <w:highlight w:val="none"/>
        </w:rPr>
      </w:pPr>
      <w:r>
        <w:rPr>
          <w:rFonts w:hint="eastAsia" w:hAnsi="宋体" w:cs="宋体"/>
          <w:b/>
          <w:bCs/>
          <w:snapToGrid w:val="0"/>
          <w:color w:val="auto"/>
          <w:kern w:val="0"/>
          <w:highlight w:val="none"/>
        </w:rPr>
        <w:t>14.1.3</w:t>
      </w:r>
      <w:r>
        <w:rPr>
          <w:rFonts w:hint="eastAsia" w:hAnsi="宋体" w:cs="宋体"/>
          <w:snapToGrid w:val="0"/>
          <w:color w:val="auto"/>
          <w:kern w:val="0"/>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F1350C0">
      <w:pPr>
        <w:wordWrap w:val="0"/>
        <w:adjustRightInd w:val="0"/>
        <w:snapToGrid w:val="0"/>
        <w:spacing w:line="440" w:lineRule="exact"/>
        <w:ind w:firstLine="482" w:firstLineChars="200"/>
        <w:rPr>
          <w:rFonts w:ascii="Times New Roman"/>
          <w:b/>
          <w:bCs/>
          <w:snapToGrid w:val="0"/>
          <w:color w:val="auto"/>
          <w:kern w:val="0"/>
          <w:highlight w:val="none"/>
        </w:rPr>
      </w:pPr>
    </w:p>
    <w:p w14:paraId="2C4BDE9A">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14.2</w:t>
      </w:r>
      <w:r>
        <w:rPr>
          <w:rFonts w:hint="eastAsia" w:ascii="Times New Roman"/>
          <w:snapToGrid w:val="0"/>
          <w:color w:val="auto"/>
          <w:kern w:val="0"/>
          <w:highlight w:val="none"/>
        </w:rPr>
        <w:t xml:space="preserve"> 开标程序</w:t>
      </w:r>
      <w:bookmarkStart w:id="138" w:name="_Toc1282"/>
      <w:bookmarkStart w:id="139" w:name="_Toc7418"/>
    </w:p>
    <w:bookmarkEnd w:id="138"/>
    <w:bookmarkEnd w:id="139"/>
    <w:p w14:paraId="7D0771A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（1）主持人（招标人代表或招标人授权的招标代理机构人员）宣读开标纪律。</w:t>
      </w:r>
    </w:p>
    <w:p w14:paraId="2861198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（2）主持人宣布唱标人、记录人、见证人、监督人等有关人员姓名。</w:t>
      </w:r>
    </w:p>
    <w:p w14:paraId="3C11EF27">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（3）招标代理机构在交易场所工作人员的见证下，公布在投标截止时间前进行投标文件的投标人数量和名称，对投标人的电子投标信息进行解密，</w:t>
      </w:r>
      <w:r>
        <w:rPr>
          <w:rFonts w:hint="eastAsia" w:hAnsi="宋体" w:cs="宋体"/>
          <w:color w:val="auto"/>
          <w:szCs w:val="24"/>
          <w:highlight w:val="none"/>
          <w:shd w:val="clear" w:color="auto" w:fill="FFFFFF"/>
        </w:rPr>
        <w:t>交易平台</w:t>
      </w:r>
      <w:r>
        <w:rPr>
          <w:rFonts w:hint="eastAsia" w:ascii="Times New Roman"/>
          <w:snapToGrid w:val="0"/>
          <w:color w:val="auto"/>
          <w:kern w:val="0"/>
          <w:highlight w:val="none"/>
        </w:rPr>
        <w:t>自动生成《投标保证缴纳情况表》和《开标一览表》。</w:t>
      </w:r>
    </w:p>
    <w:p w14:paraId="6AAE619F">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（4）唱标人检查《投标保证缴纳情况表》中各投标人所缴纳投标保证的金额、有效期是否符合招标文件规定。若不符合规定，该投标人的投标无效。将有关情形在《投标保证缴纳情况表》“备注”栏中注明。</w:t>
      </w:r>
    </w:p>
    <w:p w14:paraId="3C5ABBBE">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hAnsi="宋体" w:cs="宋体"/>
          <w:b/>
          <w:bCs/>
          <w:color w:val="auto"/>
          <w:szCs w:val="24"/>
          <w:highlight w:val="none"/>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86517FE">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（5）招标人代表、唱标人、记录人等有关人员在《投标保证缴纳情况表》以及《开标一览表》上签字确认。</w:t>
      </w:r>
    </w:p>
    <w:p w14:paraId="52B72A23">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（6）主持人宣布有关注意事项后，宣布开标结束。</w:t>
      </w:r>
    </w:p>
    <w:p w14:paraId="2F485E3F">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14.3</w:t>
      </w:r>
      <w:r>
        <w:rPr>
          <w:rFonts w:hint="eastAsia" w:ascii="Times New Roman"/>
          <w:snapToGrid w:val="0"/>
          <w:color w:val="auto"/>
          <w:kern w:val="0"/>
          <w:highlight w:val="none"/>
        </w:rPr>
        <w:t xml:space="preserve"> 投标人对开标相关事项（如开标程序等）有异议的，必须在开标期间和开标现场提出，招标人或其授权的招标代理机构应当场作出答复，并记录在案。对开标事项的异议未在开标期间和开标现场提出的，招标人不予受理。</w:t>
      </w:r>
    </w:p>
    <w:p w14:paraId="45645299">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14.4</w:t>
      </w:r>
      <w:r>
        <w:rPr>
          <w:rFonts w:hint="eastAsia" w:ascii="Times New Roman"/>
          <w:snapToGrid w:val="0"/>
          <w:color w:val="auto"/>
          <w:kern w:val="0"/>
          <w:highlight w:val="none"/>
        </w:rPr>
        <w:t xml:space="preserve">  </w:t>
      </w:r>
      <w:bookmarkStart w:id="140" w:name="_Hlt127093805"/>
      <w:bookmarkEnd w:id="140"/>
      <w:r>
        <w:rPr>
          <w:rFonts w:hint="eastAsia" w:ascii="Times New Roman"/>
          <w:snapToGrid w:val="0"/>
          <w:color w:val="auto"/>
          <w:kern w:val="0"/>
          <w:highlight w:val="none"/>
        </w:rPr>
        <w:t>招标代理机构将资料原件（如有）、《开标一览表》以及其他有关资料移交评标委员会。</w:t>
      </w:r>
    </w:p>
    <w:p w14:paraId="537E8879">
      <w:pPr>
        <w:wordWrap w:val="0"/>
        <w:adjustRightInd w:val="0"/>
        <w:snapToGrid w:val="0"/>
        <w:spacing w:line="440" w:lineRule="exact"/>
        <w:ind w:firstLine="482" w:firstLineChars="200"/>
        <w:rPr>
          <w:rFonts w:ascii="Times New Roman"/>
          <w:b/>
          <w:snapToGrid w:val="0"/>
          <w:color w:val="auto"/>
          <w:kern w:val="0"/>
          <w:highlight w:val="none"/>
        </w:rPr>
      </w:pPr>
    </w:p>
    <w:p w14:paraId="2C29C798">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41" w:name="_Toc3298"/>
      <w:r>
        <w:rPr>
          <w:rFonts w:hint="eastAsia" w:ascii="Times New Roman"/>
          <w:b/>
          <w:snapToGrid w:val="0"/>
          <w:color w:val="auto"/>
          <w:highlight w:val="none"/>
        </w:rPr>
        <w:t>15．评标</w:t>
      </w:r>
      <w:bookmarkEnd w:id="141"/>
    </w:p>
    <w:p w14:paraId="50E124BB">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Times New Roman"/>
          <w:snapToGrid w:val="0"/>
          <w:color w:val="auto"/>
          <w:kern w:val="0"/>
          <w:highlight w:val="none"/>
          <w:u w:val="single"/>
        </w:rPr>
        <w:t xml:space="preserve"> 3 </w:t>
      </w:r>
      <w:r>
        <w:rPr>
          <w:rFonts w:hint="eastAsia" w:ascii="Times New Roman"/>
          <w:snapToGrid w:val="0"/>
          <w:color w:val="auto"/>
          <w:kern w:val="0"/>
          <w:highlight w:val="none"/>
        </w:rPr>
        <w:t>个中标候选人，并向招标人提交由全体评标委员会成员签字的评标报告。</w:t>
      </w:r>
    </w:p>
    <w:p w14:paraId="1177EEF6">
      <w:pPr>
        <w:wordWrap w:val="0"/>
        <w:adjustRightInd w:val="0"/>
        <w:snapToGrid w:val="0"/>
        <w:spacing w:line="440" w:lineRule="exact"/>
        <w:ind w:firstLine="482" w:firstLineChars="200"/>
        <w:rPr>
          <w:rFonts w:ascii="Times New Roman"/>
          <w:bCs/>
          <w:snapToGrid w:val="0"/>
          <w:color w:val="auto"/>
          <w:kern w:val="0"/>
          <w:highlight w:val="none"/>
        </w:rPr>
      </w:pPr>
      <w:r>
        <w:rPr>
          <w:rFonts w:hint="eastAsia" w:ascii="Times New Roman"/>
          <w:b/>
          <w:bCs/>
          <w:snapToGrid w:val="0"/>
          <w:color w:val="auto"/>
          <w:kern w:val="0"/>
          <w:highlight w:val="none"/>
        </w:rPr>
        <w:t>15.1</w:t>
      </w:r>
      <w:r>
        <w:rPr>
          <w:rFonts w:hint="eastAsia" w:ascii="Times New Roman"/>
          <w:bCs/>
          <w:snapToGrid w:val="0"/>
          <w:color w:val="auto"/>
          <w:kern w:val="0"/>
          <w:highlight w:val="none"/>
        </w:rPr>
        <w:t xml:space="preserve"> 评标委员会</w:t>
      </w:r>
    </w:p>
    <w:p w14:paraId="0FCFA830">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15.1.1</w:t>
      </w:r>
      <w:r>
        <w:rPr>
          <w:rFonts w:hint="eastAsia" w:ascii="Times New Roman"/>
          <w:snapToGrid w:val="0"/>
          <w:color w:val="auto"/>
          <w:kern w:val="0"/>
          <w:highlight w:val="none"/>
        </w:rPr>
        <w:t xml:space="preserve"> </w:t>
      </w:r>
      <w:r>
        <w:rPr>
          <w:rFonts w:hAnsi="宋体" w:cs="宋体"/>
          <w:snapToGrid w:val="0"/>
          <w:color w:val="auto"/>
          <w:kern w:val="0"/>
          <w:highlight w:val="none"/>
        </w:rPr>
        <w:t>评标委员会由</w:t>
      </w:r>
      <w:r>
        <w:rPr>
          <w:rFonts w:hAnsi="宋体" w:cs="宋体"/>
          <w:snapToGrid w:val="0"/>
          <w:color w:val="auto"/>
          <w:kern w:val="0"/>
          <w:highlight w:val="none"/>
          <w:u w:val="single"/>
        </w:rPr>
        <w:t>5</w:t>
      </w:r>
      <w:r>
        <w:rPr>
          <w:rFonts w:hAnsi="宋体" w:cs="宋体"/>
          <w:snapToGrid w:val="0"/>
          <w:color w:val="auto"/>
          <w:kern w:val="0"/>
          <w:highlight w:val="none"/>
        </w:rPr>
        <w:t>人组成，其中招标人代表</w:t>
      </w:r>
      <w:r>
        <w:rPr>
          <w:rFonts w:hAnsi="宋体" w:cs="宋体"/>
          <w:snapToGrid w:val="0"/>
          <w:color w:val="auto"/>
          <w:kern w:val="0"/>
          <w:highlight w:val="none"/>
          <w:u w:val="single"/>
        </w:rPr>
        <w:t>0</w:t>
      </w:r>
      <w:r>
        <w:rPr>
          <w:rFonts w:hAnsi="宋体" w:cs="宋体"/>
          <w:snapToGrid w:val="0"/>
          <w:color w:val="auto"/>
          <w:kern w:val="0"/>
          <w:highlight w:val="none"/>
        </w:rPr>
        <w:t>人，专家</w:t>
      </w:r>
      <w:r>
        <w:rPr>
          <w:rFonts w:hAnsi="宋体" w:cs="宋体"/>
          <w:snapToGrid w:val="0"/>
          <w:color w:val="auto"/>
          <w:kern w:val="0"/>
          <w:highlight w:val="none"/>
          <w:u w:val="single"/>
        </w:rPr>
        <w:t>5</w:t>
      </w:r>
      <w:r>
        <w:rPr>
          <w:rFonts w:hAnsi="宋体" w:cs="宋体"/>
          <w:snapToGrid w:val="0"/>
          <w:color w:val="auto"/>
          <w:kern w:val="0"/>
          <w:highlight w:val="none"/>
        </w:rPr>
        <w:t>人。</w:t>
      </w:r>
      <w:r>
        <w:rPr>
          <w:rFonts w:hAnsi="宋体" w:cs="宋体"/>
          <w:b/>
          <w:bCs/>
          <w:snapToGrid w:val="0"/>
          <w:color w:val="auto"/>
          <w:kern w:val="0"/>
          <w:highlight w:val="none"/>
        </w:rPr>
        <w:t>专家从广东省综合评标评审专家库-韶关</w:t>
      </w:r>
      <w:r>
        <w:rPr>
          <w:rFonts w:hint="eastAsia" w:hAnsi="宋体" w:cs="宋体"/>
          <w:b/>
          <w:bCs/>
          <w:snapToGrid w:val="0"/>
          <w:color w:val="auto"/>
          <w:kern w:val="0"/>
          <w:highlight w:val="none"/>
        </w:rPr>
        <w:t>市</w:t>
      </w:r>
      <w:r>
        <w:rPr>
          <w:rFonts w:hAnsi="宋体" w:cs="宋体"/>
          <w:b/>
          <w:bCs/>
          <w:snapToGrid w:val="0"/>
          <w:color w:val="auto"/>
          <w:kern w:val="0"/>
          <w:highlight w:val="none"/>
        </w:rPr>
        <w:t>区域中随机抽取</w:t>
      </w:r>
      <w:r>
        <w:rPr>
          <w:rFonts w:hAnsi="宋体" w:cs="宋体"/>
          <w:snapToGrid w:val="0"/>
          <w:color w:val="auto"/>
          <w:kern w:val="0"/>
          <w:highlight w:val="none"/>
        </w:rPr>
        <w:t>，其中技术类专家</w:t>
      </w:r>
      <w:r>
        <w:rPr>
          <w:rFonts w:hAnsi="宋体" w:cs="宋体"/>
          <w:snapToGrid w:val="0"/>
          <w:color w:val="auto"/>
          <w:kern w:val="0"/>
          <w:highlight w:val="none"/>
          <w:u w:val="single"/>
        </w:rPr>
        <w:t>3</w:t>
      </w:r>
      <w:r>
        <w:rPr>
          <w:rFonts w:hAnsi="宋体" w:cs="宋体"/>
          <w:snapToGrid w:val="0"/>
          <w:color w:val="auto"/>
          <w:kern w:val="0"/>
          <w:highlight w:val="none"/>
        </w:rPr>
        <w:t>人，经济类专家</w:t>
      </w:r>
      <w:r>
        <w:rPr>
          <w:rFonts w:hAnsi="宋体" w:cs="宋体"/>
          <w:snapToGrid w:val="0"/>
          <w:color w:val="auto"/>
          <w:kern w:val="0"/>
          <w:highlight w:val="none"/>
          <w:u w:val="single"/>
        </w:rPr>
        <w:t xml:space="preserve"> 2 </w:t>
      </w:r>
      <w:r>
        <w:rPr>
          <w:rFonts w:hAnsi="宋体" w:cs="宋体"/>
          <w:snapToGrid w:val="0"/>
          <w:color w:val="auto"/>
          <w:kern w:val="0"/>
          <w:highlight w:val="none"/>
        </w:rPr>
        <w:t>人。评标委员会设负责人，由评标委员会成员推举产生。评标委员会负责人与评标委员会的其他成员有同等的表决权。</w:t>
      </w:r>
    </w:p>
    <w:p w14:paraId="756788B4">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15.1.2</w:t>
      </w:r>
      <w:r>
        <w:rPr>
          <w:rFonts w:hint="eastAsia" w:ascii="Times New Roman"/>
          <w:snapToGrid w:val="0"/>
          <w:color w:val="auto"/>
          <w:kern w:val="0"/>
          <w:highlight w:val="none"/>
        </w:rPr>
        <w:t xml:space="preserve"> 评标委员会应认真、公正、诚实、廉洁地履行职责。有下列情形之一的，不得担任评标委员会成员：</w:t>
      </w:r>
    </w:p>
    <w:p w14:paraId="2F44BE40">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（1）投标人或投标人主要负责人的近亲属；</w:t>
      </w:r>
    </w:p>
    <w:p w14:paraId="65D24957">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（2）项目主管部门或者行政监督部门的人员；</w:t>
      </w:r>
    </w:p>
    <w:p w14:paraId="72E7D4F0">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（3）与投标人有经济利益关系，可能影响对投标公正评审的；</w:t>
      </w:r>
    </w:p>
    <w:p w14:paraId="42983962">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（4）曾因在招标、评标以及其他与招标投标有关活动中从事违法行为而受过行政处罚或刑事处罚的。</w:t>
      </w:r>
    </w:p>
    <w:p w14:paraId="5410409F">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评标委员会成员有以上情形之一的，应主动提出回避。</w:t>
      </w:r>
    </w:p>
    <w:p w14:paraId="76484C3A">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15.1.3</w:t>
      </w:r>
      <w:r>
        <w:rPr>
          <w:rFonts w:hint="eastAsia" w:ascii="Times New Roman"/>
          <w:snapToGrid w:val="0"/>
          <w:color w:val="auto"/>
          <w:kern w:val="0"/>
          <w:highlight w:val="none"/>
        </w:rPr>
        <w:t xml:space="preserve"> 评标全过程实行封闭式管理，在中标结果公布前，禁止评标委员会成员以任何方式私下接触投标人。</w:t>
      </w:r>
    </w:p>
    <w:p w14:paraId="373A843F">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15.1.4</w:t>
      </w:r>
      <w:r>
        <w:rPr>
          <w:rFonts w:hint="eastAsia" w:ascii="Times New Roman"/>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02437085">
      <w:pPr>
        <w:wordWrap w:val="0"/>
        <w:adjustRightInd w:val="0"/>
        <w:snapToGrid w:val="0"/>
        <w:spacing w:line="440" w:lineRule="exact"/>
        <w:ind w:firstLine="562"/>
        <w:rPr>
          <w:rFonts w:ascii="Times New Roman"/>
          <w:b/>
          <w:snapToGrid w:val="0"/>
          <w:color w:val="auto"/>
          <w:kern w:val="0"/>
          <w:szCs w:val="22"/>
          <w:highlight w:val="none"/>
        </w:rPr>
      </w:pPr>
      <w:r>
        <w:rPr>
          <w:rFonts w:hint="eastAsia" w:ascii="Times New Roman"/>
          <w:b/>
          <w:bCs/>
          <w:snapToGrid w:val="0"/>
          <w:color w:val="auto"/>
          <w:kern w:val="0"/>
          <w:highlight w:val="none"/>
        </w:rPr>
        <w:t>15.1.5</w:t>
      </w:r>
      <w:r>
        <w:rPr>
          <w:rFonts w:hint="eastAsia" w:ascii="Times New Roman"/>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78187D12">
      <w:pPr>
        <w:wordWrap w:val="0"/>
        <w:adjustRightInd w:val="0"/>
        <w:snapToGrid w:val="0"/>
        <w:spacing w:line="440" w:lineRule="exact"/>
        <w:ind w:firstLine="561"/>
        <w:rPr>
          <w:rFonts w:ascii="Times New Roman"/>
          <w:b/>
          <w:bCs/>
          <w:snapToGrid w:val="0"/>
          <w:color w:val="auto"/>
          <w:kern w:val="0"/>
          <w:highlight w:val="none"/>
        </w:rPr>
      </w:pPr>
    </w:p>
    <w:p w14:paraId="787324B0">
      <w:pPr>
        <w:wordWrap w:val="0"/>
        <w:adjustRightInd w:val="0"/>
        <w:snapToGrid w:val="0"/>
        <w:spacing w:line="440" w:lineRule="exact"/>
        <w:ind w:firstLine="561"/>
        <w:rPr>
          <w:rFonts w:ascii="Times New Roman"/>
          <w:bCs/>
          <w:snapToGrid w:val="0"/>
          <w:color w:val="auto"/>
          <w:kern w:val="0"/>
          <w:highlight w:val="none"/>
        </w:rPr>
      </w:pPr>
      <w:r>
        <w:rPr>
          <w:rFonts w:hint="eastAsia" w:ascii="Times New Roman"/>
          <w:b/>
          <w:bCs/>
          <w:snapToGrid w:val="0"/>
          <w:color w:val="auto"/>
          <w:kern w:val="0"/>
          <w:highlight w:val="none"/>
        </w:rPr>
        <w:t>15.2</w:t>
      </w:r>
      <w:r>
        <w:rPr>
          <w:rFonts w:hint="eastAsia" w:ascii="Times New Roman"/>
          <w:bCs/>
          <w:snapToGrid w:val="0"/>
          <w:color w:val="auto"/>
          <w:kern w:val="0"/>
          <w:szCs w:val="22"/>
          <w:highlight w:val="none"/>
        </w:rPr>
        <w:t xml:space="preserve"> 评标方法</w:t>
      </w:r>
    </w:p>
    <w:p w14:paraId="750915D8">
      <w:pPr>
        <w:wordWrap w:val="0"/>
        <w:adjustRightInd w:val="0"/>
        <w:snapToGrid w:val="0"/>
        <w:spacing w:line="440" w:lineRule="exact"/>
        <w:ind w:firstLine="562"/>
        <w:rPr>
          <w:rFonts w:ascii="Times New Roman"/>
          <w:snapToGrid w:val="0"/>
          <w:color w:val="auto"/>
          <w:kern w:val="0"/>
          <w:highlight w:val="none"/>
        </w:rPr>
      </w:pPr>
      <w:r>
        <w:rPr>
          <w:rFonts w:hint="eastAsia" w:ascii="Times New Roman"/>
          <w:snapToGrid w:val="0"/>
          <w:color w:val="auto"/>
          <w:kern w:val="0"/>
          <w:highlight w:val="none"/>
        </w:rPr>
        <w:t>根据有关法律、法规的相关规定，结合本招标项目资金来源和规模特点，本次招标采用</w:t>
      </w:r>
      <w:r>
        <w:rPr>
          <w:rFonts w:hint="eastAsia" w:ascii="Times New Roman"/>
          <w:snapToGrid w:val="0"/>
          <w:color w:val="auto"/>
          <w:kern w:val="0"/>
          <w:highlight w:val="none"/>
          <w:u w:val="single"/>
        </w:rPr>
        <w:t xml:space="preserve"> </w:t>
      </w:r>
      <w:r>
        <w:rPr>
          <w:rFonts w:hAnsi="宋体" w:cs="宋体"/>
          <w:b/>
          <w:bCs/>
          <w:snapToGrid w:val="0"/>
          <w:color w:val="auto"/>
          <w:kern w:val="0"/>
          <w:highlight w:val="none"/>
          <w:u w:val="single"/>
        </w:rPr>
        <w:t>综合评估法</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进行评标。</w:t>
      </w:r>
    </w:p>
    <w:p w14:paraId="0D44018D">
      <w:pPr>
        <w:wordWrap w:val="0"/>
        <w:adjustRightInd w:val="0"/>
        <w:snapToGrid w:val="0"/>
        <w:spacing w:line="440" w:lineRule="exact"/>
        <w:rPr>
          <w:rFonts w:ascii="Times New Roman"/>
          <w:snapToGrid w:val="0"/>
          <w:color w:val="auto"/>
          <w:kern w:val="0"/>
          <w:highlight w:val="none"/>
        </w:rPr>
      </w:pPr>
      <w:r>
        <w:rPr>
          <w:rFonts w:hint="eastAsia" w:ascii="Times New Roman"/>
          <w:b/>
          <w:bCs/>
          <w:snapToGrid w:val="0"/>
          <w:color w:val="auto"/>
          <w:kern w:val="0"/>
          <w:highlight w:val="none"/>
        </w:rPr>
        <w:t xml:space="preserve">    15.3 </w:t>
      </w:r>
      <w:r>
        <w:rPr>
          <w:rFonts w:hint="eastAsia" w:ascii="Times New Roman"/>
          <w:snapToGrid w:val="0"/>
          <w:color w:val="auto"/>
          <w:kern w:val="0"/>
          <w:highlight w:val="none"/>
        </w:rPr>
        <w:t>评审范围：评标委员会应对所有投标人的投标文件进行评审。</w:t>
      </w:r>
    </w:p>
    <w:p w14:paraId="65CEF22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15.4</w:t>
      </w:r>
      <w:r>
        <w:rPr>
          <w:rFonts w:hint="eastAsia" w:ascii="Times New Roman"/>
          <w:snapToGrid w:val="0"/>
          <w:color w:val="auto"/>
          <w:kern w:val="0"/>
          <w:highlight w:val="none"/>
        </w:rPr>
        <w:t xml:space="preserve"> 初步评审阶段</w:t>
      </w:r>
    </w:p>
    <w:p w14:paraId="6C3449F0">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初步评审阶段分为资格评审、形式评审和响应性评审三个环节。</w:t>
      </w:r>
    </w:p>
    <w:p w14:paraId="1667626B">
      <w:pPr>
        <w:wordWrap w:val="0"/>
        <w:adjustRightInd w:val="0"/>
        <w:snapToGrid w:val="0"/>
        <w:spacing w:line="42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15.4.1</w:t>
      </w:r>
      <w:r>
        <w:rPr>
          <w:rFonts w:hint="eastAsia" w:ascii="Times New Roman"/>
          <w:snapToGrid w:val="0"/>
          <w:color w:val="auto"/>
          <w:kern w:val="0"/>
          <w:highlight w:val="none"/>
        </w:rPr>
        <w:t xml:space="preserve"> 资格评审环节</w:t>
      </w:r>
    </w:p>
    <w:p w14:paraId="21103AE6">
      <w:pPr>
        <w:wordWrap w:val="0"/>
        <w:adjustRightInd w:val="0"/>
        <w:snapToGrid w:val="0"/>
        <w:spacing w:line="42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资格评审事项包括：</w:t>
      </w:r>
    </w:p>
    <w:p w14:paraId="5567463F">
      <w:pPr>
        <w:wordWrap w:val="0"/>
        <w:adjustRightInd w:val="0"/>
        <w:snapToGrid w:val="0"/>
        <w:spacing w:line="420" w:lineRule="exact"/>
        <w:ind w:firstLine="480" w:firstLineChars="200"/>
        <w:rPr>
          <w:rFonts w:ascii="Times New Roman"/>
          <w:snapToGrid w:val="0"/>
          <w:color w:val="auto"/>
          <w:kern w:val="0"/>
          <w:highlight w:val="none"/>
        </w:rPr>
      </w:pPr>
      <w:r>
        <w:rPr>
          <w:rFonts w:ascii="Times New Roman"/>
          <w:snapToGrid w:val="0"/>
          <w:color w:val="auto"/>
          <w:kern w:val="0"/>
          <w:highlight w:val="none"/>
        </w:rPr>
        <w:t>（1）</w:t>
      </w:r>
      <w:r>
        <w:rPr>
          <w:rFonts w:hint="eastAsia" w:ascii="Times New Roman"/>
          <w:snapToGrid w:val="0"/>
          <w:color w:val="auto"/>
          <w:kern w:val="0"/>
          <w:highlight w:val="none"/>
        </w:rPr>
        <w:t>投标人是否符合本章第三节第2.4条“禁止投标条款”规定。</w:t>
      </w:r>
    </w:p>
    <w:p w14:paraId="47A457A1">
      <w:pPr>
        <w:wordWrap w:val="0"/>
        <w:adjustRightInd w:val="0"/>
        <w:snapToGrid w:val="0"/>
        <w:spacing w:line="420" w:lineRule="exact"/>
        <w:ind w:firstLine="480" w:firstLineChars="200"/>
        <w:rPr>
          <w:rFonts w:ascii="Times New Roman"/>
          <w:snapToGrid w:val="0"/>
          <w:color w:val="auto"/>
          <w:kern w:val="0"/>
          <w:highlight w:val="none"/>
        </w:rPr>
      </w:pPr>
      <w:r>
        <w:rPr>
          <w:rFonts w:ascii="Times New Roman"/>
          <w:snapToGrid w:val="0"/>
          <w:color w:val="auto"/>
          <w:kern w:val="0"/>
          <w:highlight w:val="none"/>
        </w:rPr>
        <w:t>（2）</w:t>
      </w:r>
      <w:r>
        <w:rPr>
          <w:rFonts w:hint="eastAsia" w:ascii="Times New Roman"/>
          <w:snapToGrid w:val="0"/>
          <w:color w:val="auto"/>
          <w:kern w:val="0"/>
          <w:highlight w:val="none"/>
        </w:rPr>
        <w:t>投标人名称是否与营业执照、资质证书、安全生产许可证一致。</w:t>
      </w:r>
    </w:p>
    <w:p w14:paraId="2DE50AFB">
      <w:pPr>
        <w:wordWrap w:val="0"/>
        <w:adjustRightInd w:val="0"/>
        <w:snapToGrid w:val="0"/>
        <w:spacing w:line="420" w:lineRule="exact"/>
        <w:ind w:firstLine="480" w:firstLineChars="200"/>
        <w:rPr>
          <w:rFonts w:ascii="Times New Roman"/>
          <w:snapToGrid w:val="0"/>
          <w:color w:val="auto"/>
          <w:kern w:val="0"/>
          <w:highlight w:val="none"/>
        </w:rPr>
      </w:pPr>
      <w:r>
        <w:rPr>
          <w:rFonts w:ascii="Times New Roman"/>
          <w:snapToGrid w:val="0"/>
          <w:color w:val="auto"/>
          <w:kern w:val="0"/>
          <w:highlight w:val="none"/>
        </w:rPr>
        <w:t>（3）</w:t>
      </w:r>
      <w:r>
        <w:rPr>
          <w:rFonts w:hint="eastAsia" w:ascii="Times New Roman"/>
          <w:snapToGrid w:val="0"/>
          <w:color w:val="auto"/>
          <w:kern w:val="0"/>
          <w:highlight w:val="none"/>
        </w:rPr>
        <w:t>投标人的资质是否符合招标文件规定；其营业执照、资质证书、安全生产许可证是否合法、有效、准确。</w:t>
      </w:r>
    </w:p>
    <w:p w14:paraId="28F7A954">
      <w:pPr>
        <w:wordWrap w:val="0"/>
        <w:adjustRightInd w:val="0"/>
        <w:snapToGrid w:val="0"/>
        <w:spacing w:line="400" w:lineRule="exact"/>
        <w:ind w:firstLine="480" w:firstLineChars="200"/>
        <w:jc w:val="left"/>
        <w:rPr>
          <w:rFonts w:hAnsi="宋体" w:cs="宋体"/>
          <w:snapToGrid w:val="0"/>
          <w:color w:val="auto"/>
          <w:kern w:val="0"/>
          <w:highlight w:val="none"/>
        </w:rPr>
      </w:pPr>
      <w:r>
        <w:rPr>
          <w:rFonts w:ascii="Times New Roman"/>
          <w:snapToGrid w:val="0"/>
          <w:color w:val="auto"/>
          <w:kern w:val="0"/>
          <w:highlight w:val="none"/>
        </w:rPr>
        <w:t>（4）</w:t>
      </w:r>
      <w:r>
        <w:rPr>
          <w:rFonts w:hint="eastAsia" w:hAnsi="宋体" w:cs="宋体"/>
          <w:color w:val="auto"/>
          <w:highlight w:val="none"/>
        </w:rPr>
        <w:t>《项目经理简历表》中拟派项目经理是否与《开标一览表》一致。</w:t>
      </w:r>
    </w:p>
    <w:p w14:paraId="564E204A">
      <w:pPr>
        <w:wordWrap w:val="0"/>
        <w:adjustRightInd w:val="0"/>
        <w:snapToGrid w:val="0"/>
        <w:spacing w:line="400" w:lineRule="exact"/>
        <w:ind w:firstLine="480" w:firstLineChars="200"/>
        <w:rPr>
          <w:snapToGrid w:val="0"/>
          <w:color w:val="auto"/>
          <w:kern w:val="0"/>
          <w:szCs w:val="24"/>
          <w:highlight w:val="none"/>
        </w:rPr>
      </w:pPr>
      <w:r>
        <w:rPr>
          <w:rFonts w:ascii="Times New Roman"/>
          <w:snapToGrid w:val="0"/>
          <w:color w:val="auto"/>
          <w:kern w:val="0"/>
          <w:highlight w:val="none"/>
        </w:rPr>
        <w:t>（5）</w:t>
      </w:r>
      <w:r>
        <w:rPr>
          <w:rFonts w:hint="eastAsia" w:ascii="Times New Roman"/>
          <w:snapToGrid w:val="0"/>
          <w:color w:val="auto"/>
          <w:kern w:val="0"/>
          <w:highlight w:val="none"/>
        </w:rPr>
        <w:t>拟派项目经理、项目技术负责人、专职安全员的条件是否符合招标文件规定；项目管理机构组成人员的各类证书、证件、证明是否合法、有效、准确；是否擅自修改、遗漏《项目经理任职声明》的实质性内容。</w:t>
      </w:r>
    </w:p>
    <w:p w14:paraId="38B742E6">
      <w:pPr>
        <w:pStyle w:val="136"/>
        <w:wordWrap w:val="0"/>
        <w:adjustRightInd w:val="0"/>
        <w:snapToGrid w:val="0"/>
        <w:spacing w:line="440" w:lineRule="exact"/>
        <w:ind w:firstLine="480"/>
        <w:jc w:val="left"/>
        <w:rPr>
          <w:snapToGrid w:val="0"/>
          <w:color w:val="auto"/>
          <w:kern w:val="0"/>
          <w:sz w:val="24"/>
          <w:highlight w:val="none"/>
        </w:rPr>
      </w:pPr>
      <w:r>
        <w:rPr>
          <w:rFonts w:hint="eastAsia"/>
          <w:snapToGrid w:val="0"/>
          <w:color w:val="auto"/>
          <w:kern w:val="0"/>
          <w:sz w:val="24"/>
          <w:highlight w:val="none"/>
        </w:rPr>
        <w:t>（6）投标人为外省建筑企业的，是否按规定在“进粤企业和人员诚信信息登记平台”录入企业及其拟派人员有关信息并通过数据规范检查。</w:t>
      </w:r>
    </w:p>
    <w:p w14:paraId="4386ABA4">
      <w:pPr>
        <w:wordWrap w:val="0"/>
        <w:adjustRightInd w:val="0"/>
        <w:snapToGrid w:val="0"/>
        <w:spacing w:line="42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注：如果“禁止投标条款”包括严重失信主体的，投标人信用信息的获取采用现场实时查询的方式实施。由招标代理机构工作人员在评标委员会成员、交易场所工作人员共同见证下，登录信用中国网站（https://www.creditchina.gov.cn），在企业查询界面下载《法人和非法人组织公共信用信息报告》，作为评审依据移交评标委员会。</w:t>
      </w:r>
    </w:p>
    <w:p w14:paraId="0ABFC67A">
      <w:pPr>
        <w:wordWrap w:val="0"/>
        <w:adjustRightInd w:val="0"/>
        <w:snapToGrid w:val="0"/>
        <w:spacing w:line="420" w:lineRule="exact"/>
        <w:ind w:firstLine="482" w:firstLineChars="200"/>
        <w:jc w:val="left"/>
        <w:rPr>
          <w:rFonts w:ascii="Times New Roman"/>
          <w:b/>
          <w:bCs/>
          <w:snapToGrid w:val="0"/>
          <w:color w:val="auto"/>
          <w:kern w:val="0"/>
          <w:highlight w:val="none"/>
        </w:rPr>
      </w:pPr>
    </w:p>
    <w:p w14:paraId="5E73A8A2">
      <w:pPr>
        <w:wordWrap w:val="0"/>
        <w:adjustRightInd w:val="0"/>
        <w:snapToGrid w:val="0"/>
        <w:spacing w:line="420" w:lineRule="exact"/>
        <w:ind w:firstLine="482" w:firstLineChars="200"/>
        <w:jc w:val="left"/>
        <w:rPr>
          <w:rFonts w:ascii="Times New Roman"/>
          <w:snapToGrid w:val="0"/>
          <w:color w:val="auto"/>
          <w:kern w:val="0"/>
          <w:highlight w:val="none"/>
        </w:rPr>
      </w:pPr>
      <w:r>
        <w:rPr>
          <w:rFonts w:hint="eastAsia" w:ascii="Times New Roman"/>
          <w:b/>
          <w:bCs/>
          <w:snapToGrid w:val="0"/>
          <w:color w:val="auto"/>
          <w:kern w:val="0"/>
          <w:highlight w:val="none"/>
        </w:rPr>
        <w:t>15.4.2</w:t>
      </w:r>
      <w:r>
        <w:rPr>
          <w:rFonts w:hint="eastAsia" w:ascii="Times New Roman"/>
          <w:snapToGrid w:val="0"/>
          <w:color w:val="auto"/>
          <w:kern w:val="0"/>
          <w:highlight w:val="none"/>
        </w:rPr>
        <w:t xml:space="preserve"> 形式评审环节</w:t>
      </w:r>
    </w:p>
    <w:p w14:paraId="470DE7B8">
      <w:pPr>
        <w:wordWrap w:val="0"/>
        <w:adjustRightInd w:val="0"/>
        <w:snapToGrid w:val="0"/>
        <w:spacing w:line="440" w:lineRule="exact"/>
        <w:ind w:firstLine="480" w:firstLineChars="200"/>
        <w:rPr>
          <w:rFonts w:hAnsi="宋体" w:cs="宋体"/>
          <w:snapToGrid w:val="0"/>
          <w:color w:val="auto"/>
          <w:kern w:val="0"/>
          <w:highlight w:val="none"/>
        </w:rPr>
      </w:pPr>
      <w:r>
        <w:rPr>
          <w:rFonts w:hAnsi="宋体" w:cs="宋体"/>
          <w:snapToGrid w:val="0"/>
          <w:color w:val="auto"/>
          <w:kern w:val="0"/>
          <w:highlight w:val="none"/>
        </w:rPr>
        <w:t>形式评审事项包括：</w:t>
      </w:r>
    </w:p>
    <w:p w14:paraId="5BD3704D">
      <w:pPr>
        <w:wordWrap w:val="0"/>
        <w:adjustRightInd w:val="0"/>
        <w:snapToGrid w:val="0"/>
        <w:spacing w:line="420" w:lineRule="exact"/>
        <w:ind w:firstLine="562"/>
        <w:rPr>
          <w:rFonts w:ascii="Times New Roman"/>
          <w:snapToGrid w:val="0"/>
          <w:color w:val="auto"/>
          <w:kern w:val="0"/>
          <w:highlight w:val="none"/>
        </w:rPr>
      </w:pPr>
      <w:r>
        <w:rPr>
          <w:rFonts w:ascii="Times New Roman"/>
          <w:snapToGrid w:val="0"/>
          <w:color w:val="auto"/>
          <w:kern w:val="0"/>
          <w:highlight w:val="none"/>
        </w:rPr>
        <w:t>（1）商务标书是否按招标文件规定加盖电子印章。本节第10.2.2目中规定的“所有投标人均应提供”的组成内容（包括该组成内容的所附资料）是否完整、齐全。</w:t>
      </w:r>
    </w:p>
    <w:p w14:paraId="6F34E06E">
      <w:pPr>
        <w:wordWrap w:val="0"/>
        <w:adjustRightInd w:val="0"/>
        <w:snapToGrid w:val="0"/>
        <w:spacing w:line="420" w:lineRule="exact"/>
        <w:ind w:firstLine="562"/>
        <w:rPr>
          <w:rFonts w:ascii="Times New Roman"/>
          <w:snapToGrid w:val="0"/>
          <w:color w:val="auto"/>
          <w:kern w:val="0"/>
          <w:highlight w:val="none"/>
        </w:rPr>
      </w:pPr>
      <w:r>
        <w:rPr>
          <w:rFonts w:ascii="Times New Roman"/>
          <w:snapToGrid w:val="0"/>
          <w:color w:val="auto"/>
          <w:kern w:val="0"/>
          <w:highlight w:val="none"/>
        </w:rPr>
        <w:t>（2）经济标书是否按招标文件规定加盖电子印章。本节第10.3.2目中规定的“所有投标人均应提供”的组成内容（包括该组成内容的所附资料）是否完整、齐全。</w:t>
      </w:r>
    </w:p>
    <w:p w14:paraId="2267D412">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（3）施工组织设计是否按招标文件规定加盖电子印章。本节第10.4.3目中规定的“所有投标人均应提供”的组成内容（包括该组成内容的所附资料）是否完整、齐全。</w:t>
      </w:r>
    </w:p>
    <w:p w14:paraId="16C0F956">
      <w:pPr>
        <w:wordWrap w:val="0"/>
        <w:adjustRightInd w:val="0"/>
        <w:snapToGrid w:val="0"/>
        <w:spacing w:line="420" w:lineRule="exact"/>
        <w:ind w:firstLine="482" w:firstLineChars="200"/>
        <w:rPr>
          <w:rFonts w:ascii="Times New Roman"/>
          <w:b/>
          <w:bCs/>
          <w:snapToGrid w:val="0"/>
          <w:color w:val="auto"/>
          <w:kern w:val="0"/>
          <w:highlight w:val="none"/>
        </w:rPr>
      </w:pPr>
    </w:p>
    <w:p w14:paraId="2E2AD3FA">
      <w:pPr>
        <w:wordWrap w:val="0"/>
        <w:adjustRightInd w:val="0"/>
        <w:snapToGrid w:val="0"/>
        <w:spacing w:line="42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15.4.3</w:t>
      </w:r>
      <w:r>
        <w:rPr>
          <w:rFonts w:hint="eastAsia" w:ascii="Times New Roman"/>
          <w:snapToGrid w:val="0"/>
          <w:color w:val="auto"/>
          <w:kern w:val="0"/>
          <w:highlight w:val="none"/>
        </w:rPr>
        <w:t xml:space="preserve"> 响应性评审环节</w:t>
      </w:r>
    </w:p>
    <w:p w14:paraId="4DDB1F3E">
      <w:pPr>
        <w:wordWrap w:val="0"/>
        <w:adjustRightInd w:val="0"/>
        <w:snapToGrid w:val="0"/>
        <w:spacing w:line="42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响应性评审事项包括：</w:t>
      </w:r>
    </w:p>
    <w:p w14:paraId="68FB86B3">
      <w:pPr>
        <w:wordWrap w:val="0"/>
        <w:adjustRightInd w:val="0"/>
        <w:snapToGrid w:val="0"/>
        <w:spacing w:line="420" w:lineRule="exact"/>
        <w:ind w:firstLine="480" w:firstLineChars="200"/>
        <w:rPr>
          <w:rFonts w:ascii="Times New Roman"/>
          <w:snapToGrid w:val="0"/>
          <w:color w:val="auto"/>
          <w:kern w:val="0"/>
          <w:highlight w:val="none"/>
        </w:rPr>
      </w:pPr>
      <w:r>
        <w:rPr>
          <w:rFonts w:ascii="Times New Roman"/>
          <w:snapToGrid w:val="0"/>
          <w:color w:val="auto"/>
          <w:kern w:val="0"/>
          <w:highlight w:val="none"/>
        </w:rPr>
        <w:t>（1）商务标书，投标有效期、质量标准、工期等是否响应招标文件实质性要求；是否擅自修改、遗漏《投标函》《各项承诺一览表》的实质性内容。</w:t>
      </w:r>
    </w:p>
    <w:p w14:paraId="6617855F">
      <w:pPr>
        <w:wordWrap w:val="0"/>
        <w:adjustRightInd w:val="0"/>
        <w:snapToGrid w:val="0"/>
        <w:spacing w:line="420" w:lineRule="exact"/>
        <w:ind w:firstLine="480" w:firstLineChars="200"/>
        <w:rPr>
          <w:rFonts w:ascii="Times New Roman"/>
          <w:snapToGrid w:val="0"/>
          <w:color w:val="auto"/>
          <w:kern w:val="0"/>
          <w:highlight w:val="none"/>
        </w:rPr>
      </w:pPr>
      <w:r>
        <w:rPr>
          <w:rFonts w:ascii="Times New Roman"/>
          <w:snapToGrid w:val="0"/>
          <w:color w:val="auto"/>
          <w:kern w:val="0"/>
          <w:highlight w:val="none"/>
        </w:rPr>
        <w:t>（2）经济标书，编制《投标总价》的造价工程师，其注册证书是否合法、有效。</w:t>
      </w:r>
    </w:p>
    <w:p w14:paraId="08007637">
      <w:pPr>
        <w:wordWrap w:val="0"/>
        <w:adjustRightInd w:val="0"/>
        <w:snapToGrid w:val="0"/>
        <w:spacing w:line="420" w:lineRule="exact"/>
        <w:ind w:firstLine="480" w:firstLineChars="200"/>
        <w:rPr>
          <w:rFonts w:ascii="Times New Roman"/>
          <w:snapToGrid w:val="0"/>
          <w:color w:val="auto"/>
          <w:kern w:val="0"/>
          <w:highlight w:val="none"/>
        </w:rPr>
      </w:pPr>
      <w:r>
        <w:rPr>
          <w:rFonts w:ascii="Times New Roman"/>
          <w:snapToGrid w:val="0"/>
          <w:color w:val="auto"/>
          <w:kern w:val="0"/>
          <w:highlight w:val="none"/>
        </w:rPr>
        <w:t>（3）经济标书，投标人委托造价咨询单位编制《投标总价》的，是否在《投标总价》封面（即封—3）加盖造价咨询人公章；是否提供造价咨询人的营业执照扫描件；</w:t>
      </w:r>
    </w:p>
    <w:p w14:paraId="0F0106D9">
      <w:pPr>
        <w:wordWrap w:val="0"/>
        <w:adjustRightInd w:val="0"/>
        <w:snapToGrid w:val="0"/>
        <w:spacing w:line="420" w:lineRule="exact"/>
        <w:ind w:firstLine="562"/>
        <w:rPr>
          <w:rFonts w:ascii="Times New Roman"/>
          <w:snapToGrid w:val="0"/>
          <w:color w:val="auto"/>
          <w:kern w:val="0"/>
          <w:highlight w:val="none"/>
        </w:rPr>
      </w:pPr>
      <w:r>
        <w:rPr>
          <w:rFonts w:ascii="Times New Roman"/>
          <w:snapToGrid w:val="0"/>
          <w:color w:val="auto"/>
          <w:kern w:val="0"/>
          <w:highlight w:val="none"/>
        </w:rPr>
        <w:t>（4）经济标书的投标总价是否唯一；是否与商务标书《投标函》的投标总价一致；投标总价是否超出</w:t>
      </w:r>
      <w:r>
        <w:rPr>
          <w:rFonts w:ascii="Times New Roman"/>
          <w:snapToGrid w:val="0"/>
          <w:color w:val="auto"/>
          <w:kern w:val="0"/>
          <w:szCs w:val="24"/>
          <w:highlight w:val="none"/>
        </w:rPr>
        <w:t>招标控制价</w:t>
      </w:r>
      <w:r>
        <w:rPr>
          <w:rFonts w:ascii="Times New Roman"/>
          <w:snapToGrid w:val="0"/>
          <w:color w:val="auto"/>
          <w:kern w:val="0"/>
          <w:highlight w:val="none"/>
        </w:rPr>
        <w:t xml:space="preserve">；绿色施工安全防护措施费是否达到最低要求；暂列金额、暂估价是否按照招标工程量清单统一报价；投标人是否以低于成本的价格竞标。   </w:t>
      </w:r>
    </w:p>
    <w:p w14:paraId="7F0B635F">
      <w:pPr>
        <w:wordWrap w:val="0"/>
        <w:adjustRightInd w:val="0"/>
        <w:snapToGrid w:val="0"/>
        <w:ind w:firstLine="562"/>
        <w:rPr>
          <w:rFonts w:hAnsi="宋体" w:cs="宋体"/>
          <w:b/>
          <w:bCs/>
          <w:snapToGrid w:val="0"/>
          <w:color w:val="auto"/>
          <w:kern w:val="0"/>
          <w:highlight w:val="none"/>
        </w:rPr>
      </w:pPr>
      <w:r>
        <w:rPr>
          <w:rFonts w:hAnsi="宋体" w:cs="宋体"/>
          <w:b/>
          <w:bCs/>
          <w:snapToGrid w:val="0"/>
          <w:color w:val="auto"/>
          <w:kern w:val="0"/>
          <w:highlight w:val="none"/>
        </w:rPr>
        <w:t>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37C7AF10">
      <w:pPr>
        <w:numPr>
          <w:ilvl w:val="0"/>
          <w:numId w:val="1"/>
        </w:numPr>
        <w:wordWrap w:val="0"/>
        <w:adjustRightInd w:val="0"/>
        <w:snapToGrid w:val="0"/>
        <w:spacing w:line="440" w:lineRule="exact"/>
        <w:ind w:firstLine="562"/>
        <w:rPr>
          <w:rFonts w:hAnsi="宋体" w:cs="宋体"/>
          <w:snapToGrid w:val="0"/>
          <w:color w:val="auto"/>
          <w:kern w:val="0"/>
          <w:highlight w:val="none"/>
        </w:rPr>
      </w:pPr>
      <w:r>
        <w:rPr>
          <w:rFonts w:hAnsi="宋体" w:cs="宋体"/>
          <w:snapToGrid w:val="0"/>
          <w:color w:val="auto"/>
          <w:kern w:val="0"/>
          <w:highlight w:val="none"/>
        </w:rPr>
        <w:t>施工组织设计的质量、进度保障措施是否符合国家和省市现行有关规范、规定、标准，是否能实现工程质量、进度管理目标。</w:t>
      </w:r>
    </w:p>
    <w:p w14:paraId="16CB10B9">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15.4.4</w:t>
      </w:r>
      <w:r>
        <w:rPr>
          <w:rFonts w:hint="eastAsia" w:ascii="Times New Roman"/>
          <w:snapToGrid w:val="0"/>
          <w:color w:val="auto"/>
          <w:kern w:val="0"/>
          <w:highlight w:val="none"/>
        </w:rPr>
        <w:t xml:space="preserve"> 否决投标说明</w:t>
      </w:r>
    </w:p>
    <w:p w14:paraId="428FB7A2">
      <w:pPr>
        <w:wordWrap w:val="0"/>
        <w:adjustRightInd w:val="0"/>
        <w:snapToGrid w:val="0"/>
        <w:spacing w:line="440" w:lineRule="exact"/>
        <w:ind w:firstLine="562"/>
        <w:rPr>
          <w:rFonts w:ascii="Times New Roman"/>
          <w:b/>
          <w:bCs/>
          <w:snapToGrid w:val="0"/>
          <w:color w:val="auto"/>
          <w:kern w:val="0"/>
          <w:highlight w:val="none"/>
        </w:rPr>
      </w:pPr>
      <w:r>
        <w:rPr>
          <w:rFonts w:hint="eastAsia" w:ascii="Times New Roman"/>
          <w:snapToGrid w:val="0"/>
          <w:color w:val="auto"/>
          <w:kern w:val="0"/>
          <w:highlight w:val="none"/>
        </w:rPr>
        <w:t>初步评审阶段各个环节否决投标的全部条件，在本章第四节“否决投标条件”第</w:t>
      </w:r>
      <w:r>
        <w:rPr>
          <w:rFonts w:hint="eastAsia" w:ascii="Times New Roman"/>
          <w:b/>
          <w:bCs/>
          <w:snapToGrid w:val="0"/>
          <w:color w:val="auto"/>
          <w:kern w:val="0"/>
          <w:highlight w:val="none"/>
        </w:rPr>
        <w:t>1</w:t>
      </w:r>
      <w:r>
        <w:rPr>
          <w:rFonts w:hint="eastAsia" w:ascii="Times New Roman"/>
          <w:snapToGrid w:val="0"/>
          <w:color w:val="auto"/>
          <w:kern w:val="0"/>
          <w:highlight w:val="none"/>
        </w:rPr>
        <w:t>条至第</w:t>
      </w:r>
      <w:r>
        <w:rPr>
          <w:rFonts w:hint="eastAsia" w:ascii="Times New Roman"/>
          <w:b/>
          <w:bCs/>
          <w:snapToGrid w:val="0"/>
          <w:color w:val="auto"/>
          <w:kern w:val="0"/>
          <w:highlight w:val="none"/>
        </w:rPr>
        <w:t>4</w:t>
      </w:r>
      <w:r>
        <w:rPr>
          <w:rFonts w:hint="eastAsia" w:ascii="Times New Roman"/>
          <w:snapToGrid w:val="0"/>
          <w:color w:val="auto"/>
          <w:kern w:val="0"/>
          <w:highlight w:val="none"/>
        </w:rPr>
        <w:t>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64A5B275">
      <w:pPr>
        <w:wordWrap w:val="0"/>
        <w:adjustRightInd w:val="0"/>
        <w:snapToGrid w:val="0"/>
        <w:spacing w:line="440" w:lineRule="exact"/>
        <w:ind w:firstLine="562"/>
        <w:rPr>
          <w:rFonts w:ascii="Times New Roman"/>
          <w:b/>
          <w:bCs/>
          <w:snapToGrid w:val="0"/>
          <w:color w:val="auto"/>
          <w:kern w:val="0"/>
          <w:highlight w:val="none"/>
        </w:rPr>
      </w:pPr>
    </w:p>
    <w:p w14:paraId="461A7067">
      <w:pPr>
        <w:wordWrap w:val="0"/>
        <w:adjustRightInd w:val="0"/>
        <w:snapToGrid w:val="0"/>
        <w:spacing w:line="440" w:lineRule="exact"/>
        <w:ind w:firstLine="562"/>
        <w:rPr>
          <w:rFonts w:ascii="Times New Roman"/>
          <w:snapToGrid w:val="0"/>
          <w:color w:val="auto"/>
          <w:kern w:val="0"/>
          <w:szCs w:val="24"/>
          <w:highlight w:val="none"/>
        </w:rPr>
      </w:pPr>
      <w:r>
        <w:rPr>
          <w:rFonts w:hint="eastAsia" w:ascii="Times New Roman"/>
          <w:b/>
          <w:bCs/>
          <w:snapToGrid w:val="0"/>
          <w:color w:val="auto"/>
          <w:kern w:val="0"/>
          <w:highlight w:val="none"/>
        </w:rPr>
        <w:t>15.5</w:t>
      </w:r>
      <w:r>
        <w:rPr>
          <w:rFonts w:hint="eastAsia" w:ascii="Times New Roman"/>
          <w:snapToGrid w:val="0"/>
          <w:color w:val="auto"/>
          <w:kern w:val="0"/>
          <w:highlight w:val="none"/>
        </w:rPr>
        <w:t xml:space="preserve"> 详细评审</w:t>
      </w:r>
      <w:bookmarkStart w:id="142" w:name="_Hlt121629839"/>
      <w:r>
        <w:rPr>
          <w:rFonts w:hint="eastAsia" w:ascii="Times New Roman"/>
          <w:snapToGrid w:val="0"/>
          <w:color w:val="auto"/>
          <w:kern w:val="0"/>
          <w:highlight w:val="none"/>
        </w:rPr>
        <w:t>阶段</w:t>
      </w:r>
    </w:p>
    <w:p w14:paraId="187F1A7C">
      <w:pPr>
        <w:wordWrap w:val="0"/>
        <w:adjustRightInd w:val="0"/>
        <w:snapToGrid w:val="0"/>
        <w:spacing w:line="440" w:lineRule="exact"/>
        <w:rPr>
          <w:rFonts w:ascii="Times New Roman"/>
          <w:snapToGrid w:val="0"/>
          <w:color w:val="auto"/>
          <w:kern w:val="0"/>
          <w:highlight w:val="none"/>
        </w:rPr>
      </w:pPr>
      <w:r>
        <w:rPr>
          <w:rFonts w:hint="eastAsia" w:ascii="Times New Roman"/>
          <w:b/>
          <w:bCs/>
          <w:snapToGrid w:val="0"/>
          <w:color w:val="auto"/>
          <w:kern w:val="0"/>
          <w:highlight w:val="none"/>
        </w:rPr>
        <w:t xml:space="preserve">    15.5.1</w:t>
      </w:r>
      <w:r>
        <w:rPr>
          <w:rFonts w:hint="eastAsia" w:ascii="Times New Roman"/>
          <w:bCs/>
          <w:snapToGrid w:val="0"/>
          <w:color w:val="auto"/>
          <w:kern w:val="0"/>
          <w:highlight w:val="none"/>
        </w:rPr>
        <w:t xml:space="preserve"> “综合评估法”评审程序</w:t>
      </w:r>
    </w:p>
    <w:p w14:paraId="1119EA40">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评审内容分为商务技术和投标报价两大部分。其中，商务技术合计满分</w:t>
      </w:r>
      <w:r>
        <w:rPr>
          <w:rFonts w:hint="eastAsia" w:ascii="Times New Roman"/>
          <w:snapToGrid w:val="0"/>
          <w:color w:val="auto"/>
          <w:kern w:val="0"/>
          <w:highlight w:val="none"/>
          <w:u w:val="single"/>
        </w:rPr>
        <w:t xml:space="preserve"> 100 </w:t>
      </w:r>
      <w:r>
        <w:rPr>
          <w:rFonts w:hint="eastAsia" w:ascii="Times New Roman"/>
          <w:snapToGrid w:val="0"/>
          <w:color w:val="auto"/>
          <w:kern w:val="0"/>
          <w:highlight w:val="none"/>
        </w:rPr>
        <w:t>分，权重为</w:t>
      </w:r>
      <w:r>
        <w:rPr>
          <w:rFonts w:hint="eastAsia" w:ascii="Times New Roman"/>
          <w:snapToGrid w:val="0"/>
          <w:color w:val="auto"/>
          <w:kern w:val="0"/>
          <w:highlight w:val="none"/>
          <w:u w:val="single"/>
        </w:rPr>
        <w:t xml:space="preserve"> 40 </w:t>
      </w:r>
      <w:r>
        <w:rPr>
          <w:rFonts w:hint="eastAsia" w:ascii="Times New Roman"/>
          <w:snapToGrid w:val="0"/>
          <w:color w:val="auto"/>
          <w:kern w:val="0"/>
          <w:highlight w:val="none"/>
        </w:rPr>
        <w:t>%；投标报价满分100分，权重为</w:t>
      </w:r>
      <w:r>
        <w:rPr>
          <w:rFonts w:hint="eastAsia" w:ascii="Times New Roman"/>
          <w:snapToGrid w:val="0"/>
          <w:color w:val="auto"/>
          <w:kern w:val="0"/>
          <w:highlight w:val="none"/>
          <w:u w:val="single"/>
        </w:rPr>
        <w:t xml:space="preserve">60 </w:t>
      </w:r>
      <w:r>
        <w:rPr>
          <w:rFonts w:hint="eastAsia" w:ascii="Times New Roman"/>
          <w:snapToGrid w:val="0"/>
          <w:color w:val="auto"/>
          <w:kern w:val="0"/>
          <w:highlight w:val="none"/>
        </w:rPr>
        <w:t>%。两大部分权重之和应为100%。</w:t>
      </w:r>
    </w:p>
    <w:p w14:paraId="17BAF250">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除特别注明外，综合得分以及商务技术得分、投标报价得分的中间过程计算值和最终值，均按“四舍五入”原则精确到两位小数。</w:t>
      </w:r>
    </w:p>
    <w:p w14:paraId="10FAE34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（1）商务技术得分M</w:t>
      </w:r>
    </w:p>
    <w:p w14:paraId="7167DB4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a</w:t>
      </w:r>
      <w:r>
        <w:rPr>
          <w:rFonts w:hint="eastAsia" w:ascii="Times New Roman"/>
          <w:snapToGrid w:val="0"/>
          <w:color w:val="auto"/>
          <w:kern w:val="0"/>
          <w:highlight w:val="none"/>
        </w:rPr>
        <w:t>．评标委员会按照《综合评分表》商务部分指定的评分标准对各评分因素进行打分。各评分因素得分之和即为某投标人的商务得分M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w:t>
      </w:r>
    </w:p>
    <w:p w14:paraId="6B773533">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b</w:t>
      </w:r>
      <w:r>
        <w:rPr>
          <w:rFonts w:hint="eastAsia" w:ascii="Times New Roman"/>
          <w:snapToGrid w:val="0"/>
          <w:color w:val="auto"/>
          <w:kern w:val="0"/>
          <w:highlight w:val="none"/>
        </w:rPr>
        <w:t>．评标委员会各成员独立按照《综合评分表》技术部分（施工组织设计）指定的评分标准对各评分因素进行打分，累加后得出技术评分。将评标委员会所有成员的技术评分去掉最高分和最低分后，取算术平均值，即为某投标人的技术得分M</w:t>
      </w:r>
      <w:r>
        <w:rPr>
          <w:rFonts w:hint="eastAsia" w:ascii="Times New Roman"/>
          <w:snapToGrid w:val="0"/>
          <w:color w:val="auto"/>
          <w:kern w:val="0"/>
          <w:highlight w:val="none"/>
          <w:vertAlign w:val="subscript"/>
        </w:rPr>
        <w:t>2</w:t>
      </w:r>
      <w:r>
        <w:rPr>
          <w:rFonts w:hint="eastAsia" w:ascii="Times New Roman"/>
          <w:snapToGrid w:val="0"/>
          <w:color w:val="auto"/>
          <w:kern w:val="0"/>
          <w:highlight w:val="none"/>
        </w:rPr>
        <w:t>。</w:t>
      </w:r>
    </w:p>
    <w:p w14:paraId="5FDC3E70">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c</w:t>
      </w:r>
      <w:r>
        <w:rPr>
          <w:rFonts w:hint="eastAsia" w:ascii="Times New Roman"/>
          <w:snapToGrid w:val="0"/>
          <w:color w:val="auto"/>
          <w:kern w:val="0"/>
          <w:highlight w:val="none"/>
        </w:rPr>
        <w:t>．M＝M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＋M</w:t>
      </w:r>
      <w:r>
        <w:rPr>
          <w:rFonts w:hint="eastAsia" w:ascii="Times New Roman"/>
          <w:snapToGrid w:val="0"/>
          <w:color w:val="auto"/>
          <w:kern w:val="0"/>
          <w:highlight w:val="none"/>
          <w:vertAlign w:val="subscript"/>
        </w:rPr>
        <w:t>2</w:t>
      </w:r>
    </w:p>
    <w:p w14:paraId="7D4A2142">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式中：M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为某投标人的商务得分，M</w:t>
      </w:r>
      <w:r>
        <w:rPr>
          <w:rFonts w:hint="eastAsia" w:ascii="Times New Roman"/>
          <w:snapToGrid w:val="0"/>
          <w:color w:val="auto"/>
          <w:kern w:val="0"/>
          <w:highlight w:val="none"/>
          <w:vertAlign w:val="subscript"/>
        </w:rPr>
        <w:t>2</w:t>
      </w:r>
      <w:r>
        <w:rPr>
          <w:rFonts w:hint="eastAsia" w:ascii="Times New Roman"/>
          <w:snapToGrid w:val="0"/>
          <w:color w:val="auto"/>
          <w:kern w:val="0"/>
          <w:highlight w:val="none"/>
        </w:rPr>
        <w:t>为某投标人的技术得分。</w:t>
      </w:r>
    </w:p>
    <w:p w14:paraId="79238FD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（2）投标报价得分N</w:t>
      </w:r>
    </w:p>
    <w:p w14:paraId="57E478D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a</w:t>
      </w:r>
      <w:r>
        <w:rPr>
          <w:rFonts w:hint="eastAsia" w:ascii="Times New Roman"/>
          <w:snapToGrid w:val="0"/>
          <w:color w:val="auto"/>
          <w:kern w:val="0"/>
          <w:highlight w:val="none"/>
        </w:rPr>
        <w:t>．评标委员会按照《综合评分表》投标报价部分指定的方法计算评标基准价D。</w:t>
      </w:r>
    </w:p>
    <w:p w14:paraId="149EDC62">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b</w:t>
      </w:r>
      <w:r>
        <w:rPr>
          <w:rFonts w:hint="eastAsia" w:ascii="Times New Roman"/>
          <w:snapToGrid w:val="0"/>
          <w:color w:val="auto"/>
          <w:kern w:val="0"/>
          <w:highlight w:val="none"/>
        </w:rPr>
        <w:t>．采用内插法计算某投标人的投标报价得分N，即当投标人的投标总价等于评标基准价时得100分，每高于评标基准价一个百分点扣</w:t>
      </w:r>
      <w:r>
        <w:rPr>
          <w:rFonts w:hint="eastAsia" w:ascii="Times New Roman"/>
          <w:b/>
          <w:bCs/>
          <w:snapToGrid w:val="0"/>
          <w:color w:val="auto"/>
          <w:kern w:val="0"/>
          <w:highlight w:val="none"/>
        </w:rPr>
        <w:t>5分,</w:t>
      </w:r>
      <w:r>
        <w:rPr>
          <w:rFonts w:hint="eastAsia" w:ascii="Times New Roman"/>
          <w:snapToGrid w:val="0"/>
          <w:color w:val="auto"/>
          <w:kern w:val="0"/>
          <w:highlight w:val="none"/>
        </w:rPr>
        <w:t xml:space="preserve"> 每低于评标基准价一个百分点扣</w:t>
      </w:r>
      <w:r>
        <w:rPr>
          <w:rFonts w:hint="eastAsia" w:ascii="Times New Roman"/>
          <w:b/>
          <w:bCs/>
          <w:snapToGrid w:val="0"/>
          <w:color w:val="auto"/>
          <w:kern w:val="0"/>
          <w:highlight w:val="none"/>
        </w:rPr>
        <w:t>2分</w:t>
      </w:r>
      <w:r>
        <w:rPr>
          <w:rFonts w:hint="eastAsia" w:ascii="Times New Roman"/>
          <w:snapToGrid w:val="0"/>
          <w:color w:val="auto"/>
          <w:kern w:val="0"/>
          <w:highlight w:val="none"/>
        </w:rPr>
        <w:t>，扣完为止。公式如下：</w:t>
      </w:r>
    </w:p>
    <w:p w14:paraId="1CAC1C59">
      <w:pPr>
        <w:wordWrap w:val="0"/>
        <w:adjustRightInd w:val="0"/>
        <w:snapToGrid w:val="0"/>
        <w:spacing w:line="440" w:lineRule="exact"/>
        <w:jc w:val="center"/>
        <w:rPr>
          <w:rFonts w:ascii="Times New Roman"/>
          <w:snapToGrid w:val="0"/>
          <w:color w:val="auto"/>
          <w:kern w:val="0"/>
          <w:highlight w:val="none"/>
        </w:rPr>
      </w:pPr>
      <w:r>
        <w:rPr>
          <w:rFonts w:hint="eastAsia" w:ascii="Times New Roman"/>
          <w:snapToGrid w:val="0"/>
          <w:color w:val="auto"/>
          <w:kern w:val="0"/>
          <w:highlight w:val="none"/>
        </w:rPr>
        <w:t>N＝100－（| Di－D | ÷D）×100×E</w:t>
      </w:r>
    </w:p>
    <w:p w14:paraId="730A0272">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式中：D为评标基准价；Di为某投标人的投标总价；E为扣分因子，当Di＞D时，E＝</w:t>
      </w:r>
      <w:r>
        <w:rPr>
          <w:rFonts w:hint="eastAsia" w:ascii="Times New Roman"/>
          <w:b/>
          <w:bCs/>
          <w:snapToGrid w:val="0"/>
          <w:color w:val="auto"/>
          <w:kern w:val="0"/>
          <w:highlight w:val="none"/>
        </w:rPr>
        <w:t>5；</w:t>
      </w:r>
      <w:r>
        <w:rPr>
          <w:rFonts w:hint="eastAsia" w:ascii="Times New Roman"/>
          <w:snapToGrid w:val="0"/>
          <w:color w:val="auto"/>
          <w:kern w:val="0"/>
          <w:highlight w:val="none"/>
        </w:rPr>
        <w:t>当Di＜D时，E</w:t>
      </w:r>
      <w:r>
        <w:rPr>
          <w:rFonts w:hint="eastAsia" w:ascii="Times New Roman"/>
          <w:b/>
          <w:bCs/>
          <w:snapToGrid w:val="0"/>
          <w:color w:val="auto"/>
          <w:kern w:val="0"/>
          <w:highlight w:val="none"/>
        </w:rPr>
        <w:t>＝2。</w:t>
      </w:r>
    </w:p>
    <w:p w14:paraId="0838A7C9">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（3）综合得分</w:t>
      </w:r>
    </w:p>
    <w:p w14:paraId="6043F3A3">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综合得分换算为百分制，满分100分，公式如下：</w:t>
      </w:r>
    </w:p>
    <w:p w14:paraId="5F21B22C">
      <w:pPr>
        <w:wordWrap w:val="0"/>
        <w:adjustRightInd w:val="0"/>
        <w:snapToGrid w:val="0"/>
        <w:spacing w:line="440" w:lineRule="exact"/>
        <w:jc w:val="center"/>
        <w:rPr>
          <w:rFonts w:ascii="Times New Roman"/>
          <w:snapToGrid w:val="0"/>
          <w:color w:val="auto"/>
          <w:kern w:val="0"/>
          <w:highlight w:val="none"/>
        </w:rPr>
      </w:pPr>
      <w:r>
        <w:rPr>
          <w:rFonts w:hint="eastAsia" w:ascii="Times New Roman"/>
          <w:snapToGrid w:val="0"/>
          <w:color w:val="auto"/>
          <w:kern w:val="0"/>
          <w:highlight w:val="none"/>
        </w:rPr>
        <w:t>综合得分＝M÷商务技术合计满分×100×商务技术权重＋N×投标报价权重</w:t>
      </w:r>
    </w:p>
    <w:p w14:paraId="390A4D17">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式中：M为商务技术得分，N为投标报价得分。</w:t>
      </w:r>
    </w:p>
    <w:p w14:paraId="22054ED1">
      <w:pPr>
        <w:wordWrap w:val="0"/>
        <w:adjustRightInd w:val="0"/>
        <w:snapToGrid w:val="0"/>
        <w:spacing w:line="440" w:lineRule="exact"/>
        <w:ind w:firstLine="480" w:firstLineChars="20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kern w:val="0"/>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ascii="Times New Roman"/>
          <w:snapToGrid w:val="0"/>
          <w:color w:val="auto"/>
          <w:kern w:val="0"/>
          <w:szCs w:val="24"/>
          <w:highlight w:val="none"/>
        </w:rPr>
        <w:t>由评标委员会投票确定。</w:t>
      </w:r>
    </w:p>
    <w:p w14:paraId="6884087E">
      <w:pPr>
        <w:wordWrap w:val="0"/>
        <w:adjustRightInd w:val="0"/>
        <w:snapToGrid w:val="0"/>
        <w:spacing w:before="260" w:after="260" w:line="440" w:lineRule="exact"/>
        <w:ind w:firstLine="602" w:firstLineChars="200"/>
        <w:jc w:val="center"/>
        <w:rPr>
          <w:rFonts w:hint="eastAsia" w:ascii="Times New Roman"/>
          <w:b/>
          <w:bCs/>
          <w:snapToGrid w:val="0"/>
          <w:color w:val="auto"/>
          <w:kern w:val="0"/>
          <w:sz w:val="30"/>
          <w:szCs w:val="30"/>
          <w:highlight w:val="none"/>
        </w:rPr>
      </w:pPr>
      <w:r>
        <w:rPr>
          <w:rFonts w:hint="eastAsia" w:ascii="Times New Roman"/>
          <w:b/>
          <w:bCs/>
          <w:snapToGrid w:val="0"/>
          <w:color w:val="auto"/>
          <w:kern w:val="0"/>
          <w:sz w:val="30"/>
          <w:szCs w:val="30"/>
          <w:highlight w:val="none"/>
        </w:rPr>
        <w:t>综合评分表</w:t>
      </w:r>
    </w:p>
    <w:tbl>
      <w:tblPr>
        <w:tblStyle w:val="30"/>
        <w:tblW w:w="9960" w:type="dxa"/>
        <w:jc w:val="center"/>
        <w:tblLayout w:type="fixed"/>
        <w:tblCellMar>
          <w:top w:w="0" w:type="dxa"/>
          <w:left w:w="108" w:type="dxa"/>
          <w:bottom w:w="0" w:type="dxa"/>
          <w:right w:w="108" w:type="dxa"/>
        </w:tblCellMar>
      </w:tblPr>
      <w:tblGrid>
        <w:gridCol w:w="1493"/>
        <w:gridCol w:w="4479"/>
        <w:gridCol w:w="3988"/>
      </w:tblGrid>
      <w:tr w14:paraId="54FBBF33">
        <w:tblPrEx>
          <w:tblCellMar>
            <w:top w:w="0" w:type="dxa"/>
            <w:left w:w="108" w:type="dxa"/>
            <w:bottom w:w="0" w:type="dxa"/>
            <w:right w:w="108" w:type="dxa"/>
          </w:tblCellMar>
        </w:tblPrEx>
        <w:trPr>
          <w:trHeight w:val="538" w:hRule="atLeast"/>
          <w:jc w:val="center"/>
        </w:trPr>
        <w:tc>
          <w:tcPr>
            <w:tcW w:w="9960"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14:paraId="2A8511DD">
            <w:pPr>
              <w:pStyle w:val="11"/>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商务部分，满分：</w:t>
            </w:r>
            <w:r>
              <w:rPr>
                <w:rFonts w:hint="eastAsia" w:hAnsi="宋体" w:cs="宋体"/>
                <w:snapToGrid w:val="0"/>
                <w:color w:val="auto"/>
                <w:kern w:val="0"/>
                <w:sz w:val="21"/>
                <w:szCs w:val="21"/>
                <w:highlight w:val="none"/>
                <w:u w:val="single"/>
                <w:lang w:val="en-US" w:eastAsia="zh-CN"/>
              </w:rPr>
              <w:t>87.5</w:t>
            </w:r>
            <w:r>
              <w:rPr>
                <w:rFonts w:hint="eastAsia" w:hAnsi="宋体" w:cs="宋体"/>
                <w:snapToGrid w:val="0"/>
                <w:color w:val="auto"/>
                <w:kern w:val="0"/>
                <w:sz w:val="21"/>
                <w:szCs w:val="21"/>
                <w:highlight w:val="none"/>
                <w:u w:val="single"/>
              </w:rPr>
              <w:t xml:space="preserve"> </w:t>
            </w:r>
            <w:r>
              <w:rPr>
                <w:rFonts w:hint="eastAsia" w:hAnsi="宋体" w:cs="宋体"/>
                <w:snapToGrid w:val="0"/>
                <w:color w:val="auto"/>
                <w:kern w:val="0"/>
                <w:sz w:val="21"/>
                <w:szCs w:val="21"/>
                <w:highlight w:val="none"/>
              </w:rPr>
              <w:t>分。</w:t>
            </w:r>
          </w:p>
        </w:tc>
      </w:tr>
      <w:tr w14:paraId="06910076">
        <w:tblPrEx>
          <w:tblCellMar>
            <w:top w:w="0" w:type="dxa"/>
            <w:left w:w="108" w:type="dxa"/>
            <w:bottom w:w="0" w:type="dxa"/>
            <w:right w:w="108" w:type="dxa"/>
          </w:tblCellMar>
        </w:tblPrEx>
        <w:trPr>
          <w:trHeight w:val="493"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4D1424AE">
            <w:pPr>
              <w:pStyle w:val="11"/>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评分因素</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1921A132">
            <w:pPr>
              <w:pStyle w:val="11"/>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评分标准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377CC46C">
            <w:pPr>
              <w:pStyle w:val="11"/>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备注</w:t>
            </w:r>
          </w:p>
        </w:tc>
      </w:tr>
      <w:tr w14:paraId="43933511">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1189D3E4">
            <w:pPr>
              <w:jc w:val="center"/>
              <w:rPr>
                <w:rFonts w:hAnsi="宋体" w:cs="宋体"/>
                <w:snapToGrid w:val="0"/>
                <w:color w:val="auto"/>
                <w:kern w:val="0"/>
                <w:sz w:val="21"/>
                <w:szCs w:val="21"/>
                <w:highlight w:val="none"/>
              </w:rPr>
            </w:pPr>
            <w:r>
              <w:rPr>
                <w:rFonts w:hAnsi="宋体" w:cs="宋体"/>
                <w:color w:val="auto"/>
                <w:sz w:val="21"/>
                <w:szCs w:val="21"/>
                <w:highlight w:val="none"/>
              </w:rPr>
              <w:t>企业获得奖项（</w:t>
            </w:r>
            <w:r>
              <w:rPr>
                <w:rFonts w:hint="eastAsia" w:hAnsi="宋体" w:cs="宋体"/>
                <w:color w:val="auto"/>
                <w:sz w:val="21"/>
                <w:szCs w:val="21"/>
                <w:highlight w:val="none"/>
                <w:lang w:val="en-US" w:eastAsia="zh-CN"/>
              </w:rPr>
              <w:t>10</w:t>
            </w:r>
            <w:r>
              <w:rPr>
                <w:rFonts w:hAnsi="宋体" w:cs="宋体"/>
                <w:color w:val="auto"/>
                <w:sz w:val="21"/>
                <w:szCs w:val="21"/>
                <w:highlight w:val="none"/>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4572C445">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20</w:t>
            </w:r>
            <w:r>
              <w:rPr>
                <w:rFonts w:hint="eastAsia" w:hAnsi="宋体" w:cs="宋体"/>
                <w:snapToGrid w:val="0"/>
                <w:color w:val="auto"/>
                <w:kern w:val="0"/>
                <w:sz w:val="21"/>
                <w:szCs w:val="21"/>
                <w:highlight w:val="none"/>
                <w:lang w:val="en-US" w:eastAsia="zh-CN"/>
              </w:rPr>
              <w:t>20</w:t>
            </w:r>
            <w:r>
              <w:rPr>
                <w:rFonts w:hint="eastAsia" w:hAnsi="宋体" w:cs="宋体"/>
                <w:snapToGrid w:val="0"/>
                <w:color w:val="auto"/>
                <w:kern w:val="0"/>
                <w:sz w:val="21"/>
                <w:szCs w:val="21"/>
                <w:highlight w:val="none"/>
              </w:rPr>
              <w:t>年1月1日至今企业获</w:t>
            </w:r>
            <w:r>
              <w:rPr>
                <w:rFonts w:hint="eastAsia" w:hAnsi="宋体" w:cs="宋体"/>
                <w:snapToGrid w:val="0"/>
                <w:color w:val="auto"/>
                <w:kern w:val="0"/>
                <w:sz w:val="21"/>
                <w:szCs w:val="21"/>
                <w:highlight w:val="none"/>
                <w:lang w:eastAsia="zh-CN"/>
              </w:rPr>
              <w:t>市政工程类</w:t>
            </w:r>
            <w:r>
              <w:rPr>
                <w:rFonts w:hint="eastAsia" w:hAnsi="宋体" w:cs="宋体"/>
                <w:snapToGrid w:val="0"/>
                <w:color w:val="auto"/>
                <w:kern w:val="0"/>
                <w:sz w:val="21"/>
                <w:szCs w:val="21"/>
                <w:highlight w:val="none"/>
              </w:rPr>
              <w:t>奖项（不含参建奖项）：</w:t>
            </w:r>
          </w:p>
          <w:p w14:paraId="69443504">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1．获得</w:t>
            </w:r>
            <w:r>
              <w:rPr>
                <w:rFonts w:hint="eastAsia" w:hAnsi="宋体" w:cs="宋体"/>
                <w:snapToGrid w:val="0"/>
                <w:color w:val="auto"/>
                <w:kern w:val="0"/>
                <w:sz w:val="21"/>
                <w:szCs w:val="21"/>
                <w:highlight w:val="none"/>
                <w:lang w:eastAsia="zh-CN"/>
              </w:rPr>
              <w:t>市政工程类</w:t>
            </w:r>
            <w:r>
              <w:rPr>
                <w:rFonts w:hint="eastAsia" w:hAnsi="宋体" w:cs="宋体"/>
                <w:snapToGrid w:val="0"/>
                <w:color w:val="auto"/>
                <w:kern w:val="0"/>
                <w:sz w:val="21"/>
                <w:szCs w:val="21"/>
                <w:highlight w:val="none"/>
              </w:rPr>
              <w:t>地市级或以上（含</w:t>
            </w:r>
            <w:r>
              <w:rPr>
                <w:rFonts w:hint="eastAsia" w:hAnsi="宋体" w:cs="宋体"/>
                <w:snapToGrid w:val="0"/>
                <w:color w:val="auto"/>
                <w:kern w:val="0"/>
                <w:sz w:val="21"/>
                <w:szCs w:val="21"/>
                <w:highlight w:val="none"/>
                <w:lang w:eastAsia="zh-CN"/>
              </w:rPr>
              <w:t>地市</w:t>
            </w:r>
            <w:r>
              <w:rPr>
                <w:rFonts w:hint="eastAsia" w:hAnsi="宋体" w:cs="宋体"/>
                <w:snapToGrid w:val="0"/>
                <w:color w:val="auto"/>
                <w:kern w:val="0"/>
                <w:sz w:val="21"/>
                <w:szCs w:val="21"/>
                <w:highlight w:val="none"/>
              </w:rPr>
              <w:t>级）奖项的</w:t>
            </w:r>
            <w:r>
              <w:rPr>
                <w:rFonts w:hint="eastAsia" w:hAnsi="宋体" w:cs="宋体"/>
                <w:snapToGrid w:val="0"/>
                <w:color w:val="auto"/>
                <w:kern w:val="0"/>
                <w:sz w:val="21"/>
                <w:szCs w:val="21"/>
                <w:highlight w:val="none"/>
                <w:lang w:eastAsia="zh-CN"/>
              </w:rPr>
              <w:t>，</w:t>
            </w:r>
            <w:r>
              <w:rPr>
                <w:rFonts w:hint="eastAsia" w:hAnsi="宋体" w:cs="宋体"/>
                <w:snapToGrid w:val="0"/>
                <w:color w:val="auto"/>
                <w:kern w:val="0"/>
                <w:sz w:val="21"/>
                <w:szCs w:val="21"/>
                <w:highlight w:val="none"/>
              </w:rPr>
              <w:t>得</w:t>
            </w:r>
            <w:r>
              <w:rPr>
                <w:rFonts w:hint="eastAsia" w:hAnsi="宋体" w:cs="宋体"/>
                <w:snapToGrid w:val="0"/>
                <w:color w:val="auto"/>
                <w:kern w:val="0"/>
                <w:sz w:val="21"/>
                <w:szCs w:val="21"/>
                <w:highlight w:val="none"/>
                <w:lang w:val="en-US" w:eastAsia="zh-CN"/>
              </w:rPr>
              <w:t>10</w:t>
            </w:r>
            <w:r>
              <w:rPr>
                <w:rFonts w:hint="eastAsia" w:hAnsi="宋体" w:cs="宋体"/>
                <w:snapToGrid w:val="0"/>
                <w:color w:val="auto"/>
                <w:kern w:val="0"/>
                <w:sz w:val="21"/>
                <w:szCs w:val="21"/>
                <w:highlight w:val="none"/>
              </w:rPr>
              <w:t>分；</w:t>
            </w:r>
          </w:p>
          <w:p w14:paraId="6C01FDF2">
            <w:pPr>
              <w:pStyle w:val="11"/>
              <w:wordWrap w:val="0"/>
              <w:adjustRightInd w:val="0"/>
              <w:snapToGrid w:val="0"/>
              <w:spacing w:after="0"/>
              <w:rPr>
                <w:rFonts w:hint="eastAsia" w:hAnsi="宋体" w:eastAsia="宋体" w:cs="宋体"/>
                <w:snapToGrid w:val="0"/>
                <w:color w:val="auto"/>
                <w:kern w:val="0"/>
                <w:sz w:val="21"/>
                <w:szCs w:val="21"/>
                <w:highlight w:val="none"/>
                <w:lang w:eastAsia="zh-CN"/>
              </w:rPr>
            </w:pPr>
            <w:r>
              <w:rPr>
                <w:rFonts w:hint="eastAsia" w:hAnsi="宋体" w:cs="宋体"/>
                <w:snapToGrid w:val="0"/>
                <w:color w:val="auto"/>
                <w:kern w:val="0"/>
                <w:sz w:val="21"/>
                <w:szCs w:val="21"/>
                <w:highlight w:val="none"/>
                <w:lang w:val="en-US" w:eastAsia="zh-CN"/>
              </w:rPr>
              <w:t>2</w:t>
            </w:r>
            <w:r>
              <w:rPr>
                <w:rFonts w:hint="eastAsia" w:hAnsi="宋体" w:cs="宋体"/>
                <w:snapToGrid w:val="0"/>
                <w:color w:val="auto"/>
                <w:kern w:val="0"/>
                <w:sz w:val="21"/>
                <w:szCs w:val="21"/>
                <w:highlight w:val="none"/>
              </w:rPr>
              <w:t>．未获得以上奖项的不得分。</w:t>
            </w:r>
          </w:p>
          <w:p w14:paraId="6B303536">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说明：本项最高得10分。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5DF5C4E9">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1．需附有关奖项证明彩色扫描件（或打印件）。</w:t>
            </w:r>
          </w:p>
          <w:p w14:paraId="1AB6B254">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3．颁发机构限定以下范围：</w:t>
            </w:r>
          </w:p>
          <w:p w14:paraId="21D8D64F">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①国家级奖项：</w:t>
            </w:r>
            <w:r>
              <w:rPr>
                <w:rFonts w:hint="eastAsia" w:hAnsi="宋体" w:cs="宋体"/>
                <w:snapToGrid w:val="0"/>
                <w:color w:val="auto"/>
                <w:kern w:val="0"/>
                <w:sz w:val="21"/>
                <w:szCs w:val="21"/>
                <w:highlight w:val="none"/>
                <w:u w:val="single"/>
              </w:rPr>
              <w:t>国务院、住建部、国家建筑行业协会或国家市政行业协会；（相关协会需经民政部门备案，须提供备案截图，否则不得分）</w:t>
            </w:r>
            <w:r>
              <w:rPr>
                <w:rFonts w:hint="eastAsia" w:hAnsi="宋体" w:cs="宋体"/>
                <w:snapToGrid w:val="0"/>
                <w:color w:val="auto"/>
                <w:kern w:val="0"/>
                <w:sz w:val="21"/>
                <w:szCs w:val="21"/>
                <w:highlight w:val="none"/>
              </w:rPr>
              <w:t>；</w:t>
            </w:r>
          </w:p>
          <w:p w14:paraId="440AA92F">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②省级奖项：</w:t>
            </w:r>
            <w:r>
              <w:rPr>
                <w:rFonts w:hint="eastAsia" w:hAnsi="宋体" w:cs="宋体"/>
                <w:snapToGrid w:val="0"/>
                <w:color w:val="auto"/>
                <w:kern w:val="0"/>
                <w:sz w:val="21"/>
                <w:szCs w:val="21"/>
                <w:highlight w:val="none"/>
                <w:u w:val="single"/>
              </w:rPr>
              <w:t>省级人民政府、省级住建部门、省建筑行业协会或省市政行业协会；（相关协会需经民政部门备案，须提供备案截图，否则不得分）</w:t>
            </w:r>
            <w:r>
              <w:rPr>
                <w:rFonts w:hint="eastAsia" w:hAnsi="宋体" w:cs="宋体"/>
                <w:snapToGrid w:val="0"/>
                <w:color w:val="auto"/>
                <w:kern w:val="0"/>
                <w:sz w:val="21"/>
                <w:szCs w:val="21"/>
                <w:highlight w:val="none"/>
              </w:rPr>
              <w:t>；</w:t>
            </w:r>
          </w:p>
          <w:p w14:paraId="2839BEBE">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③地市级奖项： </w:t>
            </w:r>
            <w:r>
              <w:rPr>
                <w:rFonts w:hint="eastAsia" w:hAnsi="宋体" w:cs="宋体"/>
                <w:snapToGrid w:val="0"/>
                <w:color w:val="auto"/>
                <w:kern w:val="0"/>
                <w:sz w:val="21"/>
                <w:szCs w:val="21"/>
                <w:highlight w:val="none"/>
                <w:u w:val="single"/>
              </w:rPr>
              <w:t>地市级人民政府、地市级住建部门、建筑行业协会或市政行业协会。（相关协会需经民政部门备案，须提供备案截图，否则不得分）</w:t>
            </w:r>
            <w:r>
              <w:rPr>
                <w:rFonts w:hint="eastAsia" w:hAnsi="宋体" w:cs="宋体"/>
                <w:snapToGrid w:val="0"/>
                <w:color w:val="auto"/>
                <w:kern w:val="0"/>
                <w:sz w:val="21"/>
                <w:szCs w:val="21"/>
                <w:highlight w:val="none"/>
              </w:rPr>
              <w:t>。</w:t>
            </w:r>
          </w:p>
          <w:p w14:paraId="5953C2C8">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4．获奖时间以奖项证明的落款日期为准。</w:t>
            </w:r>
          </w:p>
          <w:p w14:paraId="1A24DE88">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5．任一奖项有以下情形之一的，该奖项视为无效，不予计分：</w:t>
            </w:r>
          </w:p>
          <w:p w14:paraId="2ED05A53">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①奖项不属于指定类别的；</w:t>
            </w:r>
          </w:p>
          <w:p w14:paraId="38F025FB">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②颁发机构不符合要求的；</w:t>
            </w:r>
          </w:p>
          <w:p w14:paraId="416B38AC">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③获奖时间不符合要求的。</w:t>
            </w:r>
          </w:p>
          <w:p w14:paraId="2BEF8943">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说明：以上所称“要求”均指本表评分标准及备注的要求，下同。</w:t>
            </w:r>
          </w:p>
        </w:tc>
      </w:tr>
      <w:tr w14:paraId="355C7B70">
        <w:tblPrEx>
          <w:tblCellMar>
            <w:top w:w="0" w:type="dxa"/>
            <w:left w:w="108" w:type="dxa"/>
            <w:bottom w:w="0" w:type="dxa"/>
            <w:right w:w="108" w:type="dxa"/>
          </w:tblCellMar>
        </w:tblPrEx>
        <w:trPr>
          <w:trHeight w:val="27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57DAFB26">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center"/>
              <w:rPr>
                <w:rFonts w:hint="eastAsia" w:hAnsi="宋体" w:cs="宋体"/>
                <w:snapToGrid w:val="0"/>
                <w:color w:val="auto"/>
                <w:kern w:val="0"/>
                <w:sz w:val="21"/>
                <w:szCs w:val="21"/>
                <w:highlight w:val="none"/>
                <w:lang w:val="en-US" w:eastAsia="zh-CN" w:bidi="ar-SA"/>
              </w:rPr>
            </w:pPr>
            <w:r>
              <w:rPr>
                <w:rFonts w:hint="eastAsia" w:hAnsi="宋体" w:cs="宋体"/>
                <w:snapToGrid w:val="0"/>
                <w:color w:val="auto"/>
                <w:kern w:val="0"/>
                <w:sz w:val="21"/>
                <w:szCs w:val="21"/>
                <w:highlight w:val="none"/>
                <w:lang w:val="en-US" w:eastAsia="zh-CN" w:bidi="ar-SA"/>
              </w:rPr>
              <w:t>项目经理综合素质</w:t>
            </w:r>
          </w:p>
          <w:p w14:paraId="1A888848">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center"/>
              <w:rPr>
                <w:rFonts w:hint="eastAsia" w:hAnsi="宋体" w:cs="宋体"/>
                <w:snapToGrid w:val="0"/>
                <w:color w:val="auto"/>
                <w:kern w:val="0"/>
                <w:sz w:val="21"/>
                <w:szCs w:val="21"/>
                <w:highlight w:val="none"/>
                <w:lang w:val="en-US" w:eastAsia="zh-CN" w:bidi="ar-SA"/>
              </w:rPr>
            </w:pPr>
            <w:r>
              <w:rPr>
                <w:rFonts w:hint="eastAsia" w:hAnsi="宋体" w:cs="宋体"/>
                <w:snapToGrid w:val="0"/>
                <w:color w:val="auto"/>
                <w:kern w:val="0"/>
                <w:sz w:val="21"/>
                <w:szCs w:val="21"/>
                <w:highlight w:val="none"/>
                <w:lang w:val="en-US" w:eastAsia="zh-CN" w:bidi="ar-SA"/>
              </w:rPr>
              <w:t>（ 15分）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7BFA7BCB">
            <w:pPr>
              <w:pStyle w:val="11"/>
              <w:keepNext w:val="0"/>
              <w:keepLines w:val="0"/>
              <w:pageBreakBefore w:val="0"/>
              <w:widowControl/>
              <w:kinsoku/>
              <w:wordWrap w:val="0"/>
              <w:overflowPunct/>
              <w:topLinePunct w:val="0"/>
              <w:autoSpaceDE/>
              <w:autoSpaceDN/>
              <w:bidi w:val="0"/>
              <w:adjustRightInd w:val="0"/>
              <w:snapToGrid w:val="0"/>
              <w:spacing w:after="0" w:line="360" w:lineRule="exact"/>
              <w:jc w:val="left"/>
              <w:rPr>
                <w:rFonts w:hint="eastAsia" w:ascii="宋体" w:hAnsi="宋体" w:eastAsia="宋体" w:cs="宋体"/>
                <w:snapToGrid w:val="0"/>
                <w:color w:val="auto"/>
                <w:kern w:val="0"/>
                <w:sz w:val="21"/>
                <w:szCs w:val="21"/>
                <w:highlight w:val="none"/>
                <w:lang w:val="en-US" w:eastAsia="zh-CN"/>
              </w:rPr>
            </w:pPr>
            <w:r>
              <w:rPr>
                <w:rFonts w:hint="eastAsia"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lang w:val="en-US" w:eastAsia="zh-CN"/>
              </w:rPr>
              <w:t>项目经理工程类技术职称情况：</w:t>
            </w:r>
          </w:p>
          <w:p w14:paraId="6D3396B1">
            <w:pPr>
              <w:pStyle w:val="11"/>
              <w:keepNext w:val="0"/>
              <w:keepLines w:val="0"/>
              <w:pageBreakBefore w:val="0"/>
              <w:widowControl/>
              <w:kinsoku/>
              <w:wordWrap w:val="0"/>
              <w:overflowPunct/>
              <w:topLinePunct w:val="0"/>
              <w:autoSpaceDE/>
              <w:autoSpaceDN/>
              <w:bidi w:val="0"/>
              <w:adjustRightInd w:val="0"/>
              <w:snapToGrid w:val="0"/>
              <w:spacing w:after="0" w:line="360" w:lineRule="exact"/>
              <w:jc w:val="left"/>
              <w:rPr>
                <w:rFonts w:hint="eastAsia" w:ascii="宋体" w:hAnsi="宋体" w:eastAsia="宋体" w:cs="宋体"/>
                <w:snapToGrid w:val="0"/>
                <w:color w:val="auto"/>
                <w:kern w:val="0"/>
                <w:sz w:val="21"/>
                <w:szCs w:val="21"/>
                <w:highlight w:val="none"/>
                <w:lang w:val="en-US" w:eastAsia="zh-CN"/>
              </w:rPr>
            </w:pPr>
            <w:r>
              <w:rPr>
                <w:rFonts w:hint="eastAsia" w:hAnsi="宋体" w:cs="宋体"/>
                <w:snapToGrid w:val="0"/>
                <w:color w:val="auto"/>
                <w:kern w:val="0"/>
                <w:sz w:val="21"/>
                <w:szCs w:val="21"/>
                <w:highlight w:val="none"/>
                <w:lang w:val="en-US" w:eastAsia="zh-CN"/>
              </w:rPr>
              <w:t>①</w:t>
            </w:r>
            <w:r>
              <w:rPr>
                <w:rFonts w:hint="eastAsia" w:ascii="宋体" w:hAnsi="宋体" w:eastAsia="宋体" w:cs="宋体"/>
                <w:snapToGrid w:val="0"/>
                <w:color w:val="auto"/>
                <w:kern w:val="0"/>
                <w:sz w:val="21"/>
                <w:szCs w:val="21"/>
                <w:highlight w:val="none"/>
                <w:lang w:val="en-US" w:eastAsia="zh-CN"/>
              </w:rPr>
              <w:t>具备工程师或以上职称的，得</w:t>
            </w:r>
            <w:r>
              <w:rPr>
                <w:rFonts w:hint="eastAsia" w:hAnsi="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lang w:val="en-US" w:eastAsia="zh-CN"/>
              </w:rPr>
              <w:t>分。</w:t>
            </w:r>
          </w:p>
          <w:p w14:paraId="47B91EFF">
            <w:pPr>
              <w:pStyle w:val="11"/>
              <w:keepNext w:val="0"/>
              <w:keepLines w:val="0"/>
              <w:pageBreakBefore w:val="0"/>
              <w:widowControl/>
              <w:kinsoku/>
              <w:wordWrap w:val="0"/>
              <w:overflowPunct/>
              <w:topLinePunct w:val="0"/>
              <w:autoSpaceDE/>
              <w:autoSpaceDN/>
              <w:bidi w:val="0"/>
              <w:adjustRightInd w:val="0"/>
              <w:snapToGrid w:val="0"/>
              <w:spacing w:after="0" w:line="360" w:lineRule="exact"/>
              <w:jc w:val="left"/>
              <w:rPr>
                <w:rFonts w:hint="eastAsia" w:ascii="宋体" w:hAnsi="宋体" w:eastAsia="宋体" w:cs="宋体"/>
                <w:snapToGrid w:val="0"/>
                <w:color w:val="auto"/>
                <w:kern w:val="0"/>
                <w:sz w:val="21"/>
                <w:szCs w:val="21"/>
                <w:highlight w:val="none"/>
                <w:lang w:val="en-US" w:eastAsia="zh-CN"/>
              </w:rPr>
            </w:pPr>
            <w:r>
              <w:rPr>
                <w:rFonts w:hint="eastAsia" w:hAnsi="宋体" w:cs="宋体"/>
                <w:snapToGrid w:val="0"/>
                <w:color w:val="auto"/>
                <w:kern w:val="0"/>
                <w:sz w:val="21"/>
                <w:szCs w:val="21"/>
                <w:highlight w:val="none"/>
                <w:lang w:val="en-US" w:eastAsia="zh-CN"/>
              </w:rPr>
              <w:t>②</w:t>
            </w:r>
            <w:r>
              <w:rPr>
                <w:rFonts w:hint="eastAsia" w:ascii="宋体" w:hAnsi="宋体" w:eastAsia="宋体" w:cs="宋体"/>
                <w:snapToGrid w:val="0"/>
                <w:color w:val="auto"/>
                <w:kern w:val="0"/>
                <w:sz w:val="21"/>
                <w:szCs w:val="21"/>
                <w:highlight w:val="none"/>
                <w:lang w:val="en-US" w:eastAsia="zh-CN"/>
              </w:rPr>
              <w:t>具备助理工程师职称的，得</w:t>
            </w:r>
            <w:r>
              <w:rPr>
                <w:rFonts w:hint="eastAsia"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分。</w:t>
            </w:r>
          </w:p>
          <w:p w14:paraId="60DD8603">
            <w:pPr>
              <w:pStyle w:val="11"/>
              <w:keepNext w:val="0"/>
              <w:keepLines w:val="0"/>
              <w:pageBreakBefore w:val="0"/>
              <w:widowControl/>
              <w:kinsoku/>
              <w:wordWrap w:val="0"/>
              <w:overflowPunct/>
              <w:topLinePunct w:val="0"/>
              <w:autoSpaceDE/>
              <w:autoSpaceDN/>
              <w:bidi w:val="0"/>
              <w:adjustRightInd w:val="0"/>
              <w:snapToGrid w:val="0"/>
              <w:spacing w:after="0" w:line="360" w:lineRule="exact"/>
              <w:jc w:val="left"/>
              <w:rPr>
                <w:rFonts w:hint="eastAsia" w:ascii="宋体" w:hAnsi="宋体" w:eastAsia="宋体" w:cs="宋体"/>
                <w:snapToGrid w:val="0"/>
                <w:color w:val="auto"/>
                <w:kern w:val="0"/>
                <w:sz w:val="21"/>
                <w:szCs w:val="21"/>
                <w:highlight w:val="none"/>
                <w:lang w:val="en-US" w:eastAsia="zh-CN"/>
              </w:rPr>
            </w:pPr>
            <w:r>
              <w:rPr>
                <w:rFonts w:hint="eastAsia" w:hAnsi="宋体" w:cs="宋体"/>
                <w:snapToGrid w:val="0"/>
                <w:color w:val="auto"/>
                <w:kern w:val="0"/>
                <w:sz w:val="21"/>
                <w:szCs w:val="21"/>
                <w:highlight w:val="none"/>
                <w:lang w:val="en-US" w:eastAsia="zh-CN"/>
              </w:rPr>
              <w:t>③</w:t>
            </w:r>
            <w:r>
              <w:rPr>
                <w:rFonts w:hint="eastAsia" w:ascii="宋体" w:hAnsi="宋体" w:eastAsia="宋体" w:cs="宋体"/>
                <w:snapToGrid w:val="0"/>
                <w:color w:val="auto"/>
                <w:kern w:val="0"/>
                <w:sz w:val="21"/>
                <w:szCs w:val="21"/>
                <w:highlight w:val="none"/>
                <w:lang w:val="en-US" w:eastAsia="zh-CN"/>
              </w:rPr>
              <w:t>不具备以上职称的，不予计分。</w:t>
            </w:r>
          </w:p>
          <w:p w14:paraId="3B8CBFD0">
            <w:pPr>
              <w:keepNext w:val="0"/>
              <w:keepLines w:val="0"/>
              <w:pageBreakBefore w:val="0"/>
              <w:widowControl w:val="0"/>
              <w:kinsoku/>
              <w:wordWrap w:val="0"/>
              <w:overflowPunct/>
              <w:topLinePunct w:val="0"/>
              <w:autoSpaceDE/>
              <w:autoSpaceDN/>
              <w:bidi w:val="0"/>
              <w:adjustRightInd w:val="0"/>
              <w:snapToGrid w:val="0"/>
              <w:spacing w:line="400" w:lineRule="exact"/>
              <w:jc w:val="left"/>
              <w:rPr>
                <w:rFonts w:hint="eastAsia"/>
                <w:color w:val="auto"/>
                <w:sz w:val="21"/>
                <w:szCs w:val="21"/>
                <w:highlight w:val="none"/>
              </w:rPr>
            </w:pPr>
            <w:r>
              <w:rPr>
                <w:rFonts w:hint="eastAsia"/>
                <w:color w:val="auto"/>
                <w:sz w:val="21"/>
                <w:szCs w:val="21"/>
                <w:highlight w:val="none"/>
              </w:rPr>
              <w:t>本</w:t>
            </w:r>
            <w:r>
              <w:rPr>
                <w:rFonts w:hint="eastAsia"/>
                <w:color w:val="auto"/>
                <w:sz w:val="21"/>
                <w:szCs w:val="21"/>
                <w:highlight w:val="none"/>
                <w:lang w:val="en-US" w:eastAsia="zh-CN"/>
              </w:rPr>
              <w:t>小</w:t>
            </w:r>
            <w:r>
              <w:rPr>
                <w:rFonts w:hint="eastAsia"/>
                <w:color w:val="auto"/>
                <w:sz w:val="21"/>
                <w:szCs w:val="21"/>
                <w:highlight w:val="none"/>
              </w:rPr>
              <w:t>项最高得</w:t>
            </w:r>
            <w:r>
              <w:rPr>
                <w:rFonts w:hint="eastAsia"/>
                <w:color w:val="auto"/>
                <w:sz w:val="21"/>
                <w:szCs w:val="21"/>
                <w:highlight w:val="none"/>
                <w:lang w:val="en-US" w:eastAsia="zh-CN"/>
              </w:rPr>
              <w:t xml:space="preserve"> 10</w:t>
            </w:r>
            <w:r>
              <w:rPr>
                <w:rFonts w:hint="eastAsia"/>
                <w:color w:val="auto"/>
                <w:sz w:val="21"/>
                <w:szCs w:val="21"/>
                <w:highlight w:val="none"/>
              </w:rPr>
              <w:t>分。</w:t>
            </w:r>
          </w:p>
          <w:p w14:paraId="51E35F8B">
            <w:pPr>
              <w:pStyle w:val="2"/>
              <w:pageBreakBefore w:val="0"/>
              <w:widowControl w:val="0"/>
              <w:numPr>
                <w:ilvl w:val="0"/>
                <w:numId w:val="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highlight w:val="none"/>
                <w:lang w:val="en-US" w:eastAsia="zh-CN"/>
              </w:rPr>
              <w:t>拟派项目经理担任项目经理职务的项目获得过地市级或以上奖项或担任过类</w:t>
            </w:r>
            <w:r>
              <w:rPr>
                <w:rFonts w:hint="eastAsia" w:ascii="宋体" w:hAnsi="宋体" w:eastAsia="宋体" w:cs="宋体"/>
                <w:snapToGrid w:val="0"/>
                <w:color w:val="auto"/>
                <w:kern w:val="0"/>
                <w:sz w:val="21"/>
                <w:szCs w:val="21"/>
                <w:highlight w:val="none"/>
                <w:lang w:val="en-US" w:eastAsia="zh-CN" w:bidi="ar-SA"/>
              </w:rPr>
              <w:t>似</w:t>
            </w:r>
            <w:r>
              <w:rPr>
                <w:rFonts w:hint="eastAsia" w:ascii="宋体" w:hAnsi="宋体" w:cs="宋体"/>
                <w:snapToGrid w:val="0"/>
                <w:color w:val="auto"/>
                <w:kern w:val="0"/>
                <w:sz w:val="21"/>
                <w:szCs w:val="21"/>
                <w:highlight w:val="none"/>
                <w:lang w:val="en-US" w:eastAsia="zh-CN" w:bidi="ar-SA"/>
              </w:rPr>
              <w:t>工程</w:t>
            </w:r>
            <w:r>
              <w:rPr>
                <w:rFonts w:hint="eastAsia" w:ascii="宋体" w:hAnsi="宋体" w:eastAsia="宋体" w:cs="宋体"/>
                <w:snapToGrid w:val="0"/>
                <w:color w:val="auto"/>
                <w:kern w:val="0"/>
                <w:sz w:val="21"/>
                <w:szCs w:val="21"/>
                <w:highlight w:val="none"/>
                <w:lang w:val="en-US" w:eastAsia="zh-CN" w:bidi="ar-SA"/>
              </w:rPr>
              <w:t>项目经理的得5分。</w:t>
            </w:r>
          </w:p>
          <w:p w14:paraId="3F5348B7">
            <w:pPr>
              <w:pStyle w:val="2"/>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default"/>
                <w:color w:val="auto"/>
                <w:highlight w:val="none"/>
                <w:lang w:val="en-US" w:eastAsia="zh-CN"/>
              </w:rPr>
            </w:pPr>
            <w:r>
              <w:rPr>
                <w:rFonts w:hint="eastAsia" w:ascii="宋体" w:hAnsi="宋体" w:eastAsia="宋体" w:cs="宋体"/>
                <w:snapToGrid w:val="0"/>
                <w:color w:val="auto"/>
                <w:kern w:val="0"/>
                <w:sz w:val="21"/>
                <w:szCs w:val="21"/>
                <w:highlight w:val="none"/>
                <w:lang w:val="en-US" w:eastAsia="zh-CN" w:bidi="ar-SA"/>
              </w:rPr>
              <w:t>说明：本项最高得15分。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2572A9A1">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both"/>
              <w:rPr>
                <w:rFonts w:hint="eastAsia" w:ascii="宋体" w:hAnsi="宋体" w:eastAsia="宋体" w:cs="宋体"/>
                <w:snapToGrid w:val="0"/>
                <w:color w:val="auto"/>
                <w:kern w:val="0"/>
                <w:sz w:val="21"/>
                <w:szCs w:val="21"/>
                <w:highlight w:val="none"/>
              </w:rPr>
            </w:pPr>
            <w:r>
              <w:rPr>
                <w:rFonts w:hint="eastAsia"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须附职称证彩色扫描件（或打印件）。</w:t>
            </w:r>
          </w:p>
          <w:p w14:paraId="582C5832">
            <w:pPr>
              <w:pStyle w:val="10"/>
              <w:rPr>
                <w:rFonts w:hint="eastAsia" w:ascii="Times New Roman"/>
                <w:snapToGrid w:val="0"/>
                <w:color w:val="auto"/>
                <w:kern w:val="0"/>
                <w:sz w:val="21"/>
                <w:szCs w:val="21"/>
                <w:highlight w:val="none"/>
                <w:lang w:eastAsia="zh-CN"/>
              </w:rPr>
            </w:pPr>
            <w:r>
              <w:rPr>
                <w:rFonts w:hint="eastAsia" w:hAnsi="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zh-CN" w:bidi="ar-SA"/>
              </w:rPr>
              <w:t>须附有关奖项证明彩色扫描件（或打印件）</w:t>
            </w:r>
            <w:r>
              <w:rPr>
                <w:rFonts w:hint="eastAsia" w:ascii="宋体" w:hAnsi="宋体" w:cs="宋体"/>
                <w:snapToGrid w:val="0"/>
                <w:color w:val="auto"/>
                <w:kern w:val="0"/>
                <w:sz w:val="21"/>
                <w:szCs w:val="21"/>
                <w:highlight w:val="none"/>
                <w:lang w:val="en-US" w:eastAsia="zh-CN" w:bidi="ar-SA"/>
              </w:rPr>
              <w:t>或有关业绩（</w:t>
            </w:r>
            <w:r>
              <w:rPr>
                <w:rFonts w:ascii="Times New Roman"/>
                <w:snapToGrid w:val="0"/>
                <w:color w:val="auto"/>
                <w:kern w:val="0"/>
                <w:sz w:val="21"/>
                <w:szCs w:val="21"/>
                <w:highlight w:val="none"/>
              </w:rPr>
              <w:t>仅限于以项目经理身份参与的项目</w:t>
            </w:r>
            <w:r>
              <w:rPr>
                <w:rFonts w:hint="eastAsia" w:ascii="宋体" w:hAnsi="宋体" w:cs="宋体"/>
                <w:snapToGrid w:val="0"/>
                <w:color w:val="auto"/>
                <w:kern w:val="0"/>
                <w:sz w:val="21"/>
                <w:szCs w:val="21"/>
                <w:highlight w:val="none"/>
                <w:lang w:val="en-US" w:eastAsia="zh-CN" w:bidi="ar-SA"/>
              </w:rPr>
              <w:t>）</w:t>
            </w:r>
            <w:r>
              <w:rPr>
                <w:rFonts w:ascii="Times New Roman"/>
                <w:snapToGrid w:val="0"/>
                <w:color w:val="auto"/>
                <w:kern w:val="0"/>
                <w:sz w:val="21"/>
                <w:szCs w:val="21"/>
                <w:highlight w:val="none"/>
              </w:rPr>
              <w:t>合同协议</w:t>
            </w:r>
            <w:r>
              <w:rPr>
                <w:rFonts w:hint="eastAsia" w:ascii="Times New Roman"/>
                <w:snapToGrid w:val="0"/>
                <w:color w:val="auto"/>
                <w:kern w:val="0"/>
                <w:sz w:val="21"/>
                <w:szCs w:val="21"/>
                <w:highlight w:val="none"/>
                <w:lang w:eastAsia="zh-CN"/>
              </w:rPr>
              <w:t>的彩色扫描件（或打印件）。</w:t>
            </w:r>
          </w:p>
          <w:p w14:paraId="30760509">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r>
              <w:rPr>
                <w:rFonts w:hint="eastAsia" w:hAnsi="宋体" w:cs="宋体"/>
                <w:snapToGrid w:val="0"/>
                <w:color w:val="auto"/>
                <w:kern w:val="0"/>
                <w:sz w:val="21"/>
                <w:szCs w:val="21"/>
                <w:highlight w:val="none"/>
                <w:lang w:val="en-US" w:eastAsia="zh-CN"/>
              </w:rPr>
              <w:t>奖项</w:t>
            </w:r>
            <w:r>
              <w:rPr>
                <w:rFonts w:hint="eastAsia" w:hAnsi="宋体" w:cs="宋体"/>
                <w:snapToGrid w:val="0"/>
                <w:color w:val="auto"/>
                <w:kern w:val="0"/>
                <w:sz w:val="21"/>
                <w:szCs w:val="21"/>
                <w:highlight w:val="none"/>
              </w:rPr>
              <w:t>颁发机构限定以下范围：</w:t>
            </w:r>
          </w:p>
          <w:p w14:paraId="7D28BFFC">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①国家级奖项：</w:t>
            </w:r>
            <w:r>
              <w:rPr>
                <w:rFonts w:hint="eastAsia" w:hAnsi="宋体" w:cs="宋体"/>
                <w:snapToGrid w:val="0"/>
                <w:color w:val="auto"/>
                <w:kern w:val="0"/>
                <w:sz w:val="21"/>
                <w:szCs w:val="21"/>
                <w:highlight w:val="none"/>
                <w:u w:val="single"/>
              </w:rPr>
              <w:t>国务院、住建部、国家建筑行业协会或国家市政行业协会；（相关协会需经民政部门备案，须提供备案截图，否则不得分）</w:t>
            </w:r>
            <w:r>
              <w:rPr>
                <w:rFonts w:hint="eastAsia" w:hAnsi="宋体" w:cs="宋体"/>
                <w:snapToGrid w:val="0"/>
                <w:color w:val="auto"/>
                <w:kern w:val="0"/>
                <w:sz w:val="21"/>
                <w:szCs w:val="21"/>
                <w:highlight w:val="none"/>
              </w:rPr>
              <w:t>；</w:t>
            </w:r>
          </w:p>
          <w:p w14:paraId="58F7E693">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②省级奖项：</w:t>
            </w:r>
            <w:r>
              <w:rPr>
                <w:rFonts w:hint="eastAsia" w:hAnsi="宋体" w:cs="宋体"/>
                <w:snapToGrid w:val="0"/>
                <w:color w:val="auto"/>
                <w:kern w:val="0"/>
                <w:sz w:val="21"/>
                <w:szCs w:val="21"/>
                <w:highlight w:val="none"/>
                <w:u w:val="single"/>
              </w:rPr>
              <w:t>省级人民政府、省级住建部门、省建筑行业协会或省市政行业协会；（相关协会需经民政部门备案，须提供备案截图，否则不得分）</w:t>
            </w:r>
            <w:r>
              <w:rPr>
                <w:rFonts w:hint="eastAsia" w:hAnsi="宋体" w:cs="宋体"/>
                <w:snapToGrid w:val="0"/>
                <w:color w:val="auto"/>
                <w:kern w:val="0"/>
                <w:sz w:val="21"/>
                <w:szCs w:val="21"/>
                <w:highlight w:val="none"/>
              </w:rPr>
              <w:t>；</w:t>
            </w:r>
          </w:p>
          <w:p w14:paraId="27829315">
            <w:pPr>
              <w:pStyle w:val="11"/>
              <w:keepNext w:val="0"/>
              <w:keepLines w:val="0"/>
              <w:pageBreakBefore w:val="0"/>
              <w:widowControl w:val="0"/>
              <w:kinsoku/>
              <w:wordWrap w:val="0"/>
              <w:overflowPunct/>
              <w:topLinePunct w:val="0"/>
              <w:autoSpaceDE/>
              <w:autoSpaceDN/>
              <w:bidi w:val="0"/>
              <w:adjustRightInd w:val="0"/>
              <w:snapToGrid w:val="0"/>
              <w:spacing w:after="0" w:line="348" w:lineRule="auto"/>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③地市级奖项： </w:t>
            </w:r>
            <w:r>
              <w:rPr>
                <w:rFonts w:hint="eastAsia" w:hAnsi="宋体" w:cs="宋体"/>
                <w:snapToGrid w:val="0"/>
                <w:color w:val="auto"/>
                <w:kern w:val="0"/>
                <w:sz w:val="21"/>
                <w:szCs w:val="21"/>
                <w:highlight w:val="none"/>
                <w:u w:val="single"/>
              </w:rPr>
              <w:t>地市级人民政府、地市级住建部门、建筑行业协会或市政行业协会。（相关协会需经民政部门备案，须提供备案截图，否则不得分）</w:t>
            </w:r>
            <w:r>
              <w:rPr>
                <w:rFonts w:hint="eastAsia" w:hAnsi="宋体" w:cs="宋体"/>
                <w:snapToGrid w:val="0"/>
                <w:color w:val="auto"/>
                <w:kern w:val="0"/>
                <w:sz w:val="21"/>
                <w:szCs w:val="21"/>
                <w:highlight w:val="none"/>
              </w:rPr>
              <w:t>。</w:t>
            </w:r>
          </w:p>
          <w:p w14:paraId="49C6D15C">
            <w:pPr>
              <w:spacing w:line="360" w:lineRule="auto"/>
              <w:rPr>
                <w:rFonts w:hint="eastAsia" w:ascii="宋体" w:hAnsi="宋体" w:eastAsia="宋体" w:cs="宋体"/>
                <w:snapToGrid w:val="0"/>
                <w:color w:val="auto"/>
                <w:kern w:val="0"/>
                <w:sz w:val="21"/>
                <w:szCs w:val="21"/>
                <w:highlight w:val="none"/>
                <w:lang w:val="en-US" w:eastAsia="zh-CN" w:bidi="ar-SA"/>
              </w:rPr>
            </w:pPr>
            <w:r>
              <w:rPr>
                <w:rFonts w:hint="eastAsia" w:hAnsi="宋体" w:cs="宋体"/>
                <w:snapToGrid w:val="0"/>
                <w:color w:val="auto"/>
                <w:kern w:val="0"/>
                <w:sz w:val="21"/>
                <w:szCs w:val="21"/>
                <w:highlight w:val="none"/>
                <w:lang w:val="en-US" w:eastAsia="zh-CN" w:bidi="ar-SA"/>
              </w:rPr>
              <w:t>4</w:t>
            </w:r>
            <w:r>
              <w:rPr>
                <w:rFonts w:hint="eastAsia" w:ascii="宋体" w:hAnsi="宋体" w:eastAsia="宋体" w:cs="宋体"/>
                <w:snapToGrid w:val="0"/>
                <w:color w:val="auto"/>
                <w:kern w:val="0"/>
                <w:sz w:val="21"/>
                <w:szCs w:val="21"/>
                <w:highlight w:val="none"/>
                <w:lang w:val="en-US" w:eastAsia="zh-CN" w:bidi="ar-SA"/>
              </w:rPr>
              <w:t>.类似工程指：工程造价≥</w:t>
            </w:r>
            <w:r>
              <w:rPr>
                <w:rFonts w:hint="eastAsia" w:hAnsi="宋体" w:cs="宋体"/>
                <w:snapToGrid w:val="0"/>
                <w:color w:val="auto"/>
                <w:kern w:val="0"/>
                <w:sz w:val="21"/>
                <w:szCs w:val="21"/>
                <w:highlight w:val="none"/>
                <w:u w:val="single"/>
                <w:lang w:val="en-US" w:eastAsia="zh-CN"/>
              </w:rPr>
              <w:t>40</w:t>
            </w:r>
            <w:r>
              <w:rPr>
                <w:rFonts w:hint="eastAsia" w:hAnsi="宋体" w:cs="宋体"/>
                <w:snapToGrid w:val="0"/>
                <w:color w:val="auto"/>
                <w:kern w:val="0"/>
                <w:sz w:val="21"/>
                <w:szCs w:val="21"/>
                <w:highlight w:val="none"/>
                <w:u w:val="single"/>
              </w:rPr>
              <w:t>0</w:t>
            </w:r>
            <w:r>
              <w:rPr>
                <w:rFonts w:hint="eastAsia" w:ascii="宋体" w:hAnsi="宋体" w:eastAsia="宋体" w:cs="宋体"/>
                <w:snapToGrid w:val="0"/>
                <w:color w:val="auto"/>
                <w:kern w:val="0"/>
                <w:sz w:val="21"/>
                <w:szCs w:val="21"/>
                <w:highlight w:val="none"/>
                <w:lang w:val="en-US" w:eastAsia="zh-CN" w:bidi="ar-SA"/>
              </w:rPr>
              <w:t>万元的市政类工程。</w:t>
            </w:r>
          </w:p>
          <w:p w14:paraId="5EBFF1EA">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bidi="ar-SA"/>
              </w:rPr>
            </w:pPr>
            <w:r>
              <w:rPr>
                <w:rFonts w:hint="eastAsia" w:hAnsi="宋体" w:cs="宋体"/>
                <w:snapToGrid w:val="0"/>
                <w:color w:val="auto"/>
                <w:kern w:val="0"/>
                <w:sz w:val="21"/>
                <w:szCs w:val="21"/>
                <w:highlight w:val="none"/>
                <w:lang w:val="en-US" w:eastAsia="zh-CN" w:bidi="ar-SA"/>
              </w:rPr>
              <w:t>5</w:t>
            </w:r>
            <w:r>
              <w:rPr>
                <w:rFonts w:hint="eastAsia" w:ascii="宋体" w:hAnsi="宋体" w:eastAsia="宋体" w:cs="宋体"/>
                <w:snapToGrid w:val="0"/>
                <w:color w:val="auto"/>
                <w:kern w:val="0"/>
                <w:sz w:val="21"/>
                <w:szCs w:val="21"/>
                <w:highlight w:val="none"/>
                <w:lang w:val="en-US" w:eastAsia="zh-CN" w:bidi="ar-SA"/>
              </w:rPr>
              <w:t>.任一奖项或业绩有以下情形之一的，该奖项或业绩视为无效，不予计分：</w:t>
            </w:r>
          </w:p>
          <w:p w14:paraId="484EB13B">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①业绩不属于指定类别的；</w:t>
            </w:r>
          </w:p>
          <w:p w14:paraId="455728A9">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hAnsi="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②颁发机构不符合要求的</w:t>
            </w:r>
            <w:r>
              <w:rPr>
                <w:rFonts w:hint="eastAsia" w:hAnsi="宋体" w:cs="宋体"/>
                <w:snapToGrid w:val="0"/>
                <w:color w:val="auto"/>
                <w:kern w:val="0"/>
                <w:sz w:val="21"/>
                <w:szCs w:val="21"/>
                <w:highlight w:val="none"/>
                <w:lang w:val="en-US" w:eastAsia="zh-CN" w:bidi="ar-SA"/>
              </w:rPr>
              <w:t>；</w:t>
            </w:r>
          </w:p>
          <w:p w14:paraId="4AF5694E">
            <w:pPr>
              <w:rPr>
                <w:rFonts w:hint="eastAsia"/>
                <w:color w:val="auto"/>
                <w:highlight w:val="none"/>
                <w:lang w:val="en-US" w:eastAsia="zh-CN"/>
              </w:rPr>
            </w:pPr>
            <w:r>
              <w:rPr>
                <w:rFonts w:ascii="Times New Roman"/>
                <w:snapToGrid w:val="0"/>
                <w:color w:val="auto"/>
                <w:kern w:val="0"/>
                <w:sz w:val="21"/>
                <w:szCs w:val="21"/>
                <w:highlight w:val="none"/>
              </w:rPr>
              <w:t>③不是以指定身份参与的</w:t>
            </w:r>
            <w:r>
              <w:rPr>
                <w:rFonts w:hint="eastAsia" w:ascii="宋体" w:hAnsi="宋体" w:eastAsia="宋体" w:cs="宋体"/>
                <w:snapToGrid w:val="0"/>
                <w:color w:val="auto"/>
                <w:kern w:val="0"/>
                <w:sz w:val="21"/>
                <w:szCs w:val="21"/>
                <w:highlight w:val="none"/>
                <w:lang w:val="en-US" w:eastAsia="zh-CN" w:bidi="ar-SA"/>
              </w:rPr>
              <w:t>。</w:t>
            </w:r>
          </w:p>
        </w:tc>
      </w:tr>
      <w:tr w14:paraId="32049718">
        <w:tblPrEx>
          <w:tblCellMar>
            <w:top w:w="0" w:type="dxa"/>
            <w:left w:w="108" w:type="dxa"/>
            <w:bottom w:w="0" w:type="dxa"/>
            <w:right w:w="108" w:type="dxa"/>
          </w:tblCellMar>
        </w:tblPrEx>
        <w:trPr>
          <w:trHeight w:val="9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5DF987E7">
            <w:pPr>
              <w:pStyle w:val="11"/>
              <w:wordWrap w:val="0"/>
              <w:adjustRightInd w:val="0"/>
              <w:snapToGrid w:val="0"/>
              <w:spacing w:after="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企业业绩</w:t>
            </w:r>
          </w:p>
          <w:p w14:paraId="6FB0E839">
            <w:pPr>
              <w:pStyle w:val="11"/>
              <w:wordWrap w:val="0"/>
              <w:adjustRightInd w:val="0"/>
              <w:snapToGrid w:val="0"/>
              <w:spacing w:after="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w:t>
            </w:r>
            <w:r>
              <w:rPr>
                <w:rFonts w:hint="eastAsia" w:hAnsi="宋体" w:cs="宋体"/>
                <w:snapToGrid w:val="0"/>
                <w:color w:val="auto"/>
                <w:kern w:val="0"/>
                <w:sz w:val="21"/>
                <w:szCs w:val="21"/>
                <w:highlight w:val="none"/>
                <w:lang w:val="en-US" w:eastAsia="zh-CN"/>
              </w:rPr>
              <w:t>15</w:t>
            </w:r>
            <w:r>
              <w:rPr>
                <w:rFonts w:hint="eastAsia" w:hAnsi="宋体" w:cs="宋体"/>
                <w:snapToGrid w:val="0"/>
                <w:color w:val="auto"/>
                <w:kern w:val="0"/>
                <w:sz w:val="21"/>
                <w:szCs w:val="21"/>
                <w:highlight w:val="none"/>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6E6682E6">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r>
              <w:rPr>
                <w:rFonts w:hint="eastAsia" w:hAnsi="宋体" w:cs="宋体"/>
                <w:color w:val="auto"/>
                <w:sz w:val="21"/>
                <w:szCs w:val="21"/>
                <w:highlight w:val="none"/>
              </w:rPr>
              <w:t>20</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年1月1日至今</w:t>
            </w:r>
            <w:r>
              <w:rPr>
                <w:rFonts w:hint="eastAsia" w:hAnsi="宋体" w:cs="宋体"/>
                <w:snapToGrid w:val="0"/>
                <w:color w:val="auto"/>
                <w:kern w:val="0"/>
                <w:sz w:val="21"/>
                <w:szCs w:val="21"/>
                <w:highlight w:val="none"/>
                <w:u w:val="single"/>
              </w:rPr>
              <w:t xml:space="preserve"> 完成 </w:t>
            </w:r>
            <w:r>
              <w:rPr>
                <w:rFonts w:hint="eastAsia" w:hAnsi="宋体" w:cs="宋体"/>
                <w:snapToGrid w:val="0"/>
                <w:color w:val="auto"/>
                <w:kern w:val="0"/>
                <w:sz w:val="21"/>
                <w:szCs w:val="21"/>
                <w:highlight w:val="none"/>
              </w:rPr>
              <w:t>过类似工程的，每个得</w:t>
            </w:r>
            <w:r>
              <w:rPr>
                <w:rFonts w:hint="eastAsia" w:hAnsi="宋体" w:cs="宋体"/>
                <w:snapToGrid w:val="0"/>
                <w:color w:val="auto"/>
                <w:kern w:val="0"/>
                <w:sz w:val="21"/>
                <w:szCs w:val="21"/>
                <w:highlight w:val="none"/>
                <w:u w:val="single"/>
              </w:rPr>
              <w:t xml:space="preserve"> </w:t>
            </w:r>
            <w:r>
              <w:rPr>
                <w:rFonts w:hint="eastAsia" w:hAnsi="宋体" w:cs="宋体"/>
                <w:snapToGrid w:val="0"/>
                <w:color w:val="auto"/>
                <w:kern w:val="0"/>
                <w:sz w:val="21"/>
                <w:szCs w:val="21"/>
                <w:highlight w:val="none"/>
                <w:u w:val="single"/>
                <w:lang w:val="en-US" w:eastAsia="zh-CN"/>
              </w:rPr>
              <w:t>7.5</w:t>
            </w:r>
            <w:r>
              <w:rPr>
                <w:rFonts w:hint="eastAsia" w:hAnsi="宋体" w:cs="宋体"/>
                <w:snapToGrid w:val="0"/>
                <w:color w:val="auto"/>
                <w:kern w:val="0"/>
                <w:sz w:val="21"/>
                <w:szCs w:val="21"/>
                <w:highlight w:val="none"/>
                <w:u w:val="single"/>
              </w:rPr>
              <w:t xml:space="preserve"> </w:t>
            </w:r>
            <w:r>
              <w:rPr>
                <w:rFonts w:hint="eastAsia" w:hAnsi="宋体" w:cs="宋体"/>
                <w:snapToGrid w:val="0"/>
                <w:color w:val="auto"/>
                <w:kern w:val="0"/>
                <w:sz w:val="21"/>
                <w:szCs w:val="21"/>
                <w:highlight w:val="none"/>
              </w:rPr>
              <w:t>分；</w:t>
            </w:r>
          </w:p>
          <w:p w14:paraId="4BC0F1E0">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r>
              <w:rPr>
                <w:rFonts w:hint="eastAsia" w:hAnsi="宋体" w:cs="宋体"/>
                <w:color w:val="auto"/>
                <w:sz w:val="21"/>
                <w:szCs w:val="21"/>
                <w:highlight w:val="none"/>
              </w:rPr>
              <w:t>20</w:t>
            </w:r>
            <w:r>
              <w:rPr>
                <w:rFonts w:hint="eastAsia" w:hAnsi="宋体" w:cs="宋体"/>
                <w:color w:val="auto"/>
                <w:sz w:val="21"/>
                <w:szCs w:val="21"/>
                <w:highlight w:val="none"/>
                <w:lang w:val="en-US" w:eastAsia="zh-CN"/>
              </w:rPr>
              <w:t>20</w:t>
            </w:r>
            <w:r>
              <w:rPr>
                <w:rFonts w:hint="eastAsia" w:hAnsi="宋体" w:cs="宋体"/>
                <w:color w:val="auto"/>
                <w:sz w:val="21"/>
                <w:szCs w:val="21"/>
                <w:highlight w:val="none"/>
              </w:rPr>
              <w:t>年1月1日至今</w:t>
            </w:r>
            <w:r>
              <w:rPr>
                <w:rFonts w:hint="eastAsia" w:hAnsi="宋体" w:cs="宋体"/>
                <w:snapToGrid w:val="0"/>
                <w:color w:val="auto"/>
                <w:kern w:val="0"/>
                <w:sz w:val="21"/>
                <w:szCs w:val="21"/>
                <w:highlight w:val="none"/>
              </w:rPr>
              <w:t>未</w:t>
            </w:r>
            <w:r>
              <w:rPr>
                <w:rFonts w:hint="eastAsia" w:hAnsi="宋体" w:cs="宋体"/>
                <w:snapToGrid w:val="0"/>
                <w:color w:val="auto"/>
                <w:kern w:val="0"/>
                <w:sz w:val="21"/>
                <w:szCs w:val="21"/>
                <w:highlight w:val="none"/>
                <w:u w:val="single"/>
              </w:rPr>
              <w:t>完成</w:t>
            </w:r>
            <w:r>
              <w:rPr>
                <w:rFonts w:hint="eastAsia" w:hAnsi="宋体" w:cs="宋体"/>
                <w:snapToGrid w:val="0"/>
                <w:color w:val="auto"/>
                <w:kern w:val="0"/>
                <w:sz w:val="21"/>
                <w:szCs w:val="21"/>
                <w:highlight w:val="none"/>
              </w:rPr>
              <w:t>过类似工程的，不予计分。</w:t>
            </w:r>
          </w:p>
          <w:p w14:paraId="17C063AF">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说明：本项最高得</w:t>
            </w:r>
            <w:r>
              <w:rPr>
                <w:rFonts w:hint="eastAsia" w:hAnsi="宋体" w:cs="宋体"/>
                <w:snapToGrid w:val="0"/>
                <w:color w:val="auto"/>
                <w:kern w:val="0"/>
                <w:sz w:val="21"/>
                <w:szCs w:val="21"/>
                <w:highlight w:val="none"/>
                <w:lang w:val="en-US" w:eastAsia="zh-CN"/>
              </w:rPr>
              <w:t>15</w:t>
            </w:r>
            <w:r>
              <w:rPr>
                <w:rFonts w:hint="eastAsia" w:hAnsi="宋体" w:cs="宋体"/>
                <w:snapToGrid w:val="0"/>
                <w:color w:val="auto"/>
                <w:kern w:val="0"/>
                <w:sz w:val="21"/>
                <w:szCs w:val="21"/>
                <w:highlight w:val="none"/>
              </w:rPr>
              <w:t xml:space="preserve">分。 </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6ADFDB6B">
            <w:pPr>
              <w:pStyle w:val="11"/>
              <w:wordWrap w:val="0"/>
              <w:adjustRightInd w:val="0"/>
              <w:snapToGrid w:val="0"/>
              <w:spacing w:after="0"/>
              <w:rPr>
                <w:rFonts w:hint="eastAsia" w:hAnsi="宋体" w:cs="宋体"/>
                <w:snapToGrid w:val="0"/>
                <w:color w:val="auto"/>
                <w:kern w:val="0"/>
                <w:sz w:val="21"/>
                <w:szCs w:val="21"/>
                <w:highlight w:val="none"/>
                <w:u w:val="none"/>
              </w:rPr>
            </w:pPr>
            <w:r>
              <w:rPr>
                <w:rFonts w:hint="eastAsia" w:hAnsi="宋体" w:cs="宋体"/>
                <w:snapToGrid w:val="0"/>
                <w:color w:val="auto"/>
                <w:kern w:val="0"/>
                <w:sz w:val="21"/>
                <w:szCs w:val="21"/>
                <w:highlight w:val="none"/>
              </w:rPr>
              <w:t>1．类似工程指：</w:t>
            </w:r>
            <w:r>
              <w:rPr>
                <w:rFonts w:hint="eastAsia" w:hAnsi="宋体" w:cs="宋体"/>
                <w:snapToGrid w:val="0"/>
                <w:color w:val="auto"/>
                <w:kern w:val="0"/>
                <w:sz w:val="21"/>
                <w:szCs w:val="21"/>
                <w:highlight w:val="none"/>
                <w:u w:val="none"/>
              </w:rPr>
              <w:t>工程造价≥</w:t>
            </w:r>
            <w:r>
              <w:rPr>
                <w:rFonts w:hint="eastAsia" w:hAnsi="宋体" w:cs="宋体"/>
                <w:snapToGrid w:val="0"/>
                <w:color w:val="auto"/>
                <w:kern w:val="0"/>
                <w:sz w:val="21"/>
                <w:szCs w:val="21"/>
                <w:highlight w:val="none"/>
                <w:u w:val="none"/>
                <w:lang w:val="en-US" w:eastAsia="zh-CN"/>
              </w:rPr>
              <w:t>40</w:t>
            </w:r>
            <w:r>
              <w:rPr>
                <w:rFonts w:hint="eastAsia" w:hAnsi="宋体" w:cs="宋体"/>
                <w:snapToGrid w:val="0"/>
                <w:color w:val="auto"/>
                <w:kern w:val="0"/>
                <w:sz w:val="21"/>
                <w:szCs w:val="21"/>
                <w:highlight w:val="none"/>
                <w:u w:val="none"/>
              </w:rPr>
              <w:t>0万元以上的</w:t>
            </w:r>
            <w:r>
              <w:rPr>
                <w:rFonts w:hint="eastAsia" w:hAnsi="宋体" w:cs="宋体"/>
                <w:snapToGrid w:val="0"/>
                <w:color w:val="auto"/>
                <w:kern w:val="0"/>
                <w:sz w:val="21"/>
                <w:szCs w:val="21"/>
                <w:highlight w:val="none"/>
                <w:u w:val="none"/>
                <w:lang w:eastAsia="zh-CN"/>
              </w:rPr>
              <w:t>市政类工程；</w:t>
            </w:r>
            <w:r>
              <w:rPr>
                <w:rFonts w:hint="eastAsia" w:hAnsi="宋体" w:cs="宋体"/>
                <w:snapToGrid w:val="0"/>
                <w:color w:val="auto"/>
                <w:kern w:val="0"/>
                <w:sz w:val="21"/>
                <w:szCs w:val="21"/>
                <w:highlight w:val="none"/>
                <w:u w:val="none"/>
              </w:rPr>
              <w:t>或合同金额≥</w:t>
            </w:r>
            <w:r>
              <w:rPr>
                <w:rFonts w:hint="eastAsia" w:hAnsi="宋体" w:cs="宋体"/>
                <w:snapToGrid w:val="0"/>
                <w:color w:val="auto"/>
                <w:kern w:val="0"/>
                <w:sz w:val="21"/>
                <w:szCs w:val="21"/>
                <w:highlight w:val="none"/>
                <w:u w:val="none"/>
                <w:lang w:val="en-US" w:eastAsia="zh-CN"/>
              </w:rPr>
              <w:t>150</w:t>
            </w:r>
            <w:r>
              <w:rPr>
                <w:rFonts w:hint="eastAsia" w:hAnsi="宋体" w:cs="宋体"/>
                <w:snapToGrid w:val="0"/>
                <w:color w:val="auto"/>
                <w:kern w:val="0"/>
                <w:sz w:val="21"/>
                <w:szCs w:val="21"/>
                <w:highlight w:val="none"/>
                <w:u w:val="none"/>
              </w:rPr>
              <w:t>万元的道路或桥梁加铺沥青、桥梁安全加固工程。</w:t>
            </w:r>
          </w:p>
          <w:p w14:paraId="472277ED">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2．需附有关业绩（仅限于已竣工验收的项目）合同协议书和竣工验收报告的彩色扫描件（或打印件）。</w:t>
            </w:r>
          </w:p>
          <w:p w14:paraId="357E706E">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3．业绩时间以竣工验收报告日期为准。</w:t>
            </w:r>
          </w:p>
          <w:p w14:paraId="58C9CCEA">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4．业绩不属于类似工程的；未竣工验收的；业绩时间不符合评分标准和备注规定的，不计分。</w:t>
            </w:r>
          </w:p>
        </w:tc>
      </w:tr>
      <w:tr w14:paraId="1BBF64B9">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250F4434">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企业</w:t>
            </w:r>
          </w:p>
          <w:p w14:paraId="07E65662">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授信状况</w:t>
            </w:r>
          </w:p>
          <w:p w14:paraId="7649FD75">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center"/>
              <w:rPr>
                <w:rFonts w:hint="eastAsia" w:hAnsi="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（10分）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77AB832E">
            <w:pPr>
              <w:keepNext w:val="0"/>
              <w:keepLines w:val="0"/>
              <w:pageBreakBefore w:val="0"/>
              <w:widowControl w:val="0"/>
              <w:kinsoku/>
              <w:wordWrap w:val="0"/>
              <w:overflowPunct/>
              <w:topLinePunct w:val="0"/>
              <w:autoSpaceDE/>
              <w:autoSpaceDN/>
              <w:bidi w:val="0"/>
              <w:adjustRightInd w:val="0"/>
              <w:snapToGrid w:val="0"/>
              <w:spacing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1．提供不少于</w:t>
            </w:r>
            <w:r>
              <w:rPr>
                <w:rFonts w:hint="eastAsia" w:hAnsi="宋体" w:cs="宋体"/>
                <w:snapToGrid w:val="0"/>
                <w:color w:val="auto"/>
                <w:kern w:val="0"/>
                <w:sz w:val="21"/>
                <w:szCs w:val="21"/>
                <w:highlight w:val="none"/>
                <w:u w:val="single"/>
                <w:lang w:val="en-US" w:eastAsia="zh-CN" w:bidi="ar-SA"/>
              </w:rPr>
              <w:t>100</w:t>
            </w:r>
            <w:r>
              <w:rPr>
                <w:rFonts w:hint="eastAsia" w:ascii="宋体" w:hAnsi="宋体" w:eastAsia="宋体" w:cs="宋体"/>
                <w:snapToGrid w:val="0"/>
                <w:color w:val="auto"/>
                <w:kern w:val="0"/>
                <w:sz w:val="21"/>
                <w:szCs w:val="21"/>
                <w:highlight w:val="none"/>
                <w:lang w:val="en-US" w:eastAsia="zh-CN" w:bidi="ar-SA"/>
              </w:rPr>
              <w:t>万元以上（含</w:t>
            </w:r>
            <w:r>
              <w:rPr>
                <w:rFonts w:hint="eastAsia" w:hAnsi="宋体" w:cs="宋体"/>
                <w:snapToGrid w:val="0"/>
                <w:color w:val="auto"/>
                <w:kern w:val="0"/>
                <w:sz w:val="21"/>
                <w:szCs w:val="21"/>
                <w:highlight w:val="none"/>
                <w:u w:val="single"/>
                <w:lang w:val="en-US" w:eastAsia="zh-CN" w:bidi="ar-SA"/>
              </w:rPr>
              <w:t>100</w:t>
            </w:r>
            <w:r>
              <w:rPr>
                <w:rFonts w:hint="eastAsia" w:ascii="宋体" w:hAnsi="宋体" w:eastAsia="宋体" w:cs="宋体"/>
                <w:snapToGrid w:val="0"/>
                <w:color w:val="auto"/>
                <w:kern w:val="0"/>
                <w:sz w:val="21"/>
                <w:szCs w:val="21"/>
                <w:highlight w:val="none"/>
                <w:lang w:val="en-US" w:eastAsia="zh-CN" w:bidi="ar-SA"/>
              </w:rPr>
              <w:t>万元）银行授信证明的，得10分；</w:t>
            </w:r>
          </w:p>
          <w:p w14:paraId="3793E37A">
            <w:pPr>
              <w:keepNext w:val="0"/>
              <w:keepLines w:val="0"/>
              <w:pageBreakBefore w:val="0"/>
              <w:widowControl w:val="0"/>
              <w:kinsoku/>
              <w:wordWrap w:val="0"/>
              <w:overflowPunct/>
              <w:topLinePunct w:val="0"/>
              <w:autoSpaceDE/>
              <w:autoSpaceDN/>
              <w:bidi w:val="0"/>
              <w:adjustRightInd w:val="0"/>
              <w:snapToGrid w:val="0"/>
              <w:spacing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2．提供不少于</w:t>
            </w:r>
            <w:r>
              <w:rPr>
                <w:rFonts w:hint="eastAsia" w:hAnsi="宋体" w:cs="宋体"/>
                <w:snapToGrid w:val="0"/>
                <w:color w:val="auto"/>
                <w:kern w:val="0"/>
                <w:sz w:val="21"/>
                <w:szCs w:val="21"/>
                <w:highlight w:val="none"/>
                <w:u w:val="single"/>
                <w:lang w:val="en-US" w:eastAsia="zh-CN" w:bidi="ar-SA"/>
              </w:rPr>
              <w:t>50</w:t>
            </w:r>
            <w:r>
              <w:rPr>
                <w:rFonts w:hint="eastAsia" w:ascii="宋体" w:hAnsi="宋体" w:eastAsia="宋体" w:cs="宋体"/>
                <w:snapToGrid w:val="0"/>
                <w:color w:val="auto"/>
                <w:kern w:val="0"/>
                <w:sz w:val="21"/>
                <w:szCs w:val="21"/>
                <w:highlight w:val="none"/>
                <w:lang w:val="en-US" w:eastAsia="zh-CN" w:bidi="ar-SA"/>
              </w:rPr>
              <w:t>万元至</w:t>
            </w:r>
            <w:r>
              <w:rPr>
                <w:rFonts w:hint="eastAsia" w:hAnsi="宋体" w:cs="宋体"/>
                <w:snapToGrid w:val="0"/>
                <w:color w:val="auto"/>
                <w:kern w:val="0"/>
                <w:sz w:val="21"/>
                <w:szCs w:val="21"/>
                <w:highlight w:val="none"/>
                <w:u w:val="single"/>
                <w:lang w:val="en-US" w:eastAsia="zh-CN" w:bidi="ar-SA"/>
              </w:rPr>
              <w:t>100</w:t>
            </w:r>
            <w:r>
              <w:rPr>
                <w:rFonts w:hint="eastAsia" w:ascii="宋体" w:hAnsi="宋体" w:eastAsia="宋体" w:cs="宋体"/>
                <w:snapToGrid w:val="0"/>
                <w:color w:val="auto"/>
                <w:kern w:val="0"/>
                <w:sz w:val="21"/>
                <w:szCs w:val="21"/>
                <w:highlight w:val="none"/>
                <w:lang w:val="en-US" w:eastAsia="zh-CN" w:bidi="ar-SA"/>
              </w:rPr>
              <w:t>万元（含</w:t>
            </w:r>
            <w:r>
              <w:rPr>
                <w:rFonts w:hint="eastAsia" w:hAnsi="宋体" w:cs="宋体"/>
                <w:snapToGrid w:val="0"/>
                <w:color w:val="auto"/>
                <w:kern w:val="0"/>
                <w:sz w:val="21"/>
                <w:szCs w:val="21"/>
                <w:highlight w:val="none"/>
                <w:u w:val="single"/>
                <w:lang w:val="en-US" w:eastAsia="zh-CN" w:bidi="ar-SA"/>
              </w:rPr>
              <w:t>50</w:t>
            </w:r>
            <w:r>
              <w:rPr>
                <w:rFonts w:hint="eastAsia" w:ascii="宋体" w:hAnsi="宋体" w:eastAsia="宋体" w:cs="宋体"/>
                <w:snapToGrid w:val="0"/>
                <w:color w:val="auto"/>
                <w:kern w:val="0"/>
                <w:sz w:val="21"/>
                <w:szCs w:val="21"/>
                <w:highlight w:val="none"/>
                <w:lang w:val="en-US" w:eastAsia="zh-CN" w:bidi="ar-SA"/>
              </w:rPr>
              <w:t>万元）银行授信证明的，得</w:t>
            </w:r>
            <w:r>
              <w:rPr>
                <w:rFonts w:hint="eastAsia" w:hAnsi="宋体" w:cs="宋体"/>
                <w:snapToGrid w:val="0"/>
                <w:color w:val="auto"/>
                <w:kern w:val="0"/>
                <w:sz w:val="21"/>
                <w:szCs w:val="21"/>
                <w:highlight w:val="none"/>
                <w:lang w:val="en-US" w:eastAsia="zh-CN" w:bidi="ar-SA"/>
              </w:rPr>
              <w:t>5</w:t>
            </w:r>
            <w:r>
              <w:rPr>
                <w:rFonts w:hint="eastAsia" w:ascii="宋体" w:hAnsi="宋体" w:eastAsia="宋体" w:cs="宋体"/>
                <w:snapToGrid w:val="0"/>
                <w:color w:val="auto"/>
                <w:kern w:val="0"/>
                <w:sz w:val="21"/>
                <w:szCs w:val="21"/>
                <w:highlight w:val="none"/>
                <w:lang w:val="en-US" w:eastAsia="zh-CN" w:bidi="ar-SA"/>
              </w:rPr>
              <w:t>分；</w:t>
            </w:r>
          </w:p>
          <w:p w14:paraId="0D34A260">
            <w:pPr>
              <w:keepNext w:val="0"/>
              <w:keepLines w:val="0"/>
              <w:pageBreakBefore w:val="0"/>
              <w:widowControl w:val="0"/>
              <w:kinsoku/>
              <w:wordWrap w:val="0"/>
              <w:overflowPunct/>
              <w:topLinePunct w:val="0"/>
              <w:autoSpaceDE/>
              <w:autoSpaceDN/>
              <w:bidi w:val="0"/>
              <w:adjustRightInd w:val="0"/>
              <w:snapToGrid w:val="0"/>
              <w:spacing w:line="400" w:lineRule="exact"/>
              <w:jc w:val="left"/>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3.提供</w:t>
            </w:r>
            <w:r>
              <w:rPr>
                <w:rFonts w:hint="eastAsia" w:hAnsi="宋体" w:cs="宋体"/>
                <w:snapToGrid w:val="0"/>
                <w:color w:val="auto"/>
                <w:kern w:val="0"/>
                <w:sz w:val="21"/>
                <w:szCs w:val="21"/>
                <w:highlight w:val="none"/>
                <w:u w:val="single"/>
                <w:lang w:val="en-US" w:eastAsia="zh-CN" w:bidi="ar-SA"/>
              </w:rPr>
              <w:t>50</w:t>
            </w:r>
            <w:r>
              <w:rPr>
                <w:rFonts w:hint="eastAsia" w:ascii="宋体" w:hAnsi="宋体" w:eastAsia="宋体" w:cs="宋体"/>
                <w:snapToGrid w:val="0"/>
                <w:color w:val="auto"/>
                <w:kern w:val="0"/>
                <w:sz w:val="21"/>
                <w:szCs w:val="21"/>
                <w:highlight w:val="none"/>
                <w:lang w:val="en-US" w:eastAsia="zh-CN" w:bidi="ar-SA"/>
              </w:rPr>
              <w:t>万元以下的银行授信证明，不得分；</w:t>
            </w:r>
          </w:p>
          <w:p w14:paraId="47BDD8B1">
            <w:pPr>
              <w:keepNext w:val="0"/>
              <w:keepLines w:val="0"/>
              <w:pageBreakBefore w:val="0"/>
              <w:widowControl w:val="0"/>
              <w:kinsoku/>
              <w:wordWrap w:val="0"/>
              <w:overflowPunct/>
              <w:topLinePunct w:val="0"/>
              <w:autoSpaceDE/>
              <w:autoSpaceDN/>
              <w:bidi w:val="0"/>
              <w:adjustRightInd w:val="0"/>
              <w:snapToGrid w:val="0"/>
              <w:spacing w:line="40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4.未提供以上证明的，或证明材料均无效的，不得分。</w:t>
            </w:r>
          </w:p>
          <w:p w14:paraId="3FDC102A">
            <w:pPr>
              <w:keepNext w:val="0"/>
              <w:keepLines w:val="0"/>
              <w:pageBreakBefore w:val="0"/>
              <w:widowControl w:val="0"/>
              <w:kinsoku/>
              <w:wordWrap w:val="0"/>
              <w:overflowPunct/>
              <w:topLinePunct w:val="0"/>
              <w:autoSpaceDE/>
              <w:autoSpaceDN/>
              <w:bidi w:val="0"/>
              <w:adjustRightInd w:val="0"/>
              <w:snapToGrid w:val="0"/>
              <w:spacing w:line="400" w:lineRule="exact"/>
              <w:jc w:val="left"/>
              <w:rPr>
                <w:rFonts w:hint="eastAsia"/>
                <w:color w:val="auto"/>
                <w:highlight w:val="none"/>
              </w:rPr>
            </w:pPr>
            <w:r>
              <w:rPr>
                <w:rFonts w:hint="eastAsia" w:hAnsi="宋体" w:cs="宋体"/>
                <w:snapToGrid w:val="0"/>
                <w:color w:val="auto"/>
                <w:kern w:val="0"/>
                <w:sz w:val="21"/>
                <w:szCs w:val="21"/>
                <w:highlight w:val="none"/>
              </w:rPr>
              <w:t>说明：</w:t>
            </w:r>
            <w:r>
              <w:rPr>
                <w:rFonts w:hint="eastAsia" w:ascii="宋体" w:hAnsi="宋体" w:eastAsia="宋体" w:cs="宋体"/>
                <w:snapToGrid w:val="0"/>
                <w:color w:val="auto"/>
                <w:kern w:val="0"/>
                <w:sz w:val="21"/>
                <w:szCs w:val="21"/>
                <w:highlight w:val="none"/>
                <w:lang w:val="en-US" w:eastAsia="zh-CN" w:bidi="ar-SA"/>
              </w:rPr>
              <w:t>本项最高可得</w:t>
            </w:r>
            <w:r>
              <w:rPr>
                <w:rFonts w:hint="eastAsia" w:hAnsi="宋体" w:cs="宋体"/>
                <w:snapToGrid w:val="0"/>
                <w:color w:val="auto"/>
                <w:kern w:val="0"/>
                <w:sz w:val="21"/>
                <w:szCs w:val="21"/>
                <w:highlight w:val="none"/>
                <w:lang w:val="en-US" w:eastAsia="zh-CN" w:bidi="ar-SA"/>
              </w:rPr>
              <w:t>10</w:t>
            </w:r>
            <w:r>
              <w:rPr>
                <w:rFonts w:hint="eastAsia" w:ascii="宋体" w:hAnsi="宋体" w:eastAsia="宋体" w:cs="宋体"/>
                <w:snapToGrid w:val="0"/>
                <w:color w:val="auto"/>
                <w:kern w:val="0"/>
                <w:sz w:val="21"/>
                <w:szCs w:val="21"/>
                <w:highlight w:val="none"/>
                <w:lang w:val="en-US" w:eastAsia="zh-CN" w:bidi="ar-SA"/>
              </w:rPr>
              <w:t>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42C12E10">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1．需附在有效期内的有关证明彩色扫描件（或打印件）。</w:t>
            </w:r>
          </w:p>
          <w:p w14:paraId="2A795ED0">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2．银行授信证明有以下情形之一的，视为无效，不予调整：</w:t>
            </w:r>
          </w:p>
          <w:p w14:paraId="6E6A6585">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①授信证明不在有效期内的；</w:t>
            </w:r>
          </w:p>
          <w:p w14:paraId="25E5E6B4">
            <w:pPr>
              <w:keepNext w:val="0"/>
              <w:keepLines w:val="0"/>
              <w:pageBreakBefore w:val="0"/>
              <w:widowControl w:val="0"/>
              <w:kinsoku/>
              <w:wordWrap w:val="0"/>
              <w:overflowPunct/>
              <w:topLinePunct w:val="0"/>
              <w:autoSpaceDE/>
              <w:autoSpaceDN/>
              <w:bidi w:val="0"/>
              <w:adjustRightInd w:val="0"/>
              <w:snapToGrid w:val="0"/>
              <w:spacing w:after="0" w:afterAutospacing="0" w:line="400" w:lineRule="exact"/>
              <w:jc w:val="both"/>
              <w:rPr>
                <w:rFonts w:hint="default" w:hAnsi="宋体" w:eastAsia="宋体" w:cs="宋体"/>
                <w:i/>
                <w:iCs/>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②授信额度不符合要求的。</w:t>
            </w:r>
          </w:p>
        </w:tc>
      </w:tr>
      <w:tr w14:paraId="7C6FD4BA">
        <w:tblPrEx>
          <w:tblCellMar>
            <w:top w:w="0" w:type="dxa"/>
            <w:left w:w="108" w:type="dxa"/>
            <w:bottom w:w="0" w:type="dxa"/>
            <w:right w:w="108" w:type="dxa"/>
          </w:tblCellMar>
        </w:tblPrEx>
        <w:trPr>
          <w:trHeight w:val="324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1399401D">
            <w:pPr>
              <w:pStyle w:val="11"/>
              <w:wordWrap w:val="0"/>
              <w:adjustRightInd w:val="0"/>
              <w:snapToGrid w:val="0"/>
              <w:spacing w:after="0" w:line="40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企业银行</w:t>
            </w:r>
          </w:p>
          <w:p w14:paraId="4DAC1E6D">
            <w:pPr>
              <w:pStyle w:val="11"/>
              <w:wordWrap w:val="0"/>
              <w:adjustRightInd w:val="0"/>
              <w:snapToGrid w:val="0"/>
              <w:spacing w:after="0" w:line="40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资信评级</w:t>
            </w:r>
          </w:p>
          <w:p w14:paraId="4E36EB0D">
            <w:pPr>
              <w:pStyle w:val="11"/>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w:t>
            </w:r>
            <w:r>
              <w:rPr>
                <w:rFonts w:hint="eastAsia" w:hAnsi="宋体" w:cs="宋体"/>
                <w:snapToGrid w:val="0"/>
                <w:color w:val="auto"/>
                <w:kern w:val="0"/>
                <w:sz w:val="21"/>
                <w:szCs w:val="21"/>
                <w:highlight w:val="none"/>
                <w:lang w:val="en-US" w:eastAsia="zh-CN" w:bidi="ar-SA"/>
              </w:rPr>
              <w:t>5</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74038493">
            <w:pPr>
              <w:pStyle w:val="11"/>
              <w:wordWrap w:val="0"/>
              <w:adjustRightInd w:val="0"/>
              <w:snapToGrid w:val="0"/>
              <w:spacing w:after="0" w:line="400" w:lineRule="exact"/>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1．银行资信评级AAA的，得</w:t>
            </w:r>
            <w:r>
              <w:rPr>
                <w:rFonts w:hint="eastAsia" w:asciiTheme="majorEastAsia" w:hAnsiTheme="majorEastAsia" w:eastAsiaTheme="majorEastAsia" w:cstheme="majorEastAsia"/>
                <w:snapToGrid w:val="0"/>
                <w:color w:val="auto"/>
                <w:kern w:val="0"/>
                <w:sz w:val="21"/>
                <w:szCs w:val="21"/>
                <w:highlight w:val="none"/>
                <w:u w:val="single"/>
              </w:rPr>
              <w:t xml:space="preserve"> 5 </w:t>
            </w:r>
            <w:r>
              <w:rPr>
                <w:rFonts w:hint="eastAsia" w:asciiTheme="majorEastAsia" w:hAnsiTheme="majorEastAsia" w:eastAsiaTheme="majorEastAsia" w:cstheme="majorEastAsia"/>
                <w:snapToGrid w:val="0"/>
                <w:color w:val="auto"/>
                <w:kern w:val="0"/>
                <w:sz w:val="21"/>
                <w:szCs w:val="21"/>
                <w:highlight w:val="none"/>
              </w:rPr>
              <w:t>分；</w:t>
            </w:r>
          </w:p>
          <w:p w14:paraId="114F69F1">
            <w:pPr>
              <w:pStyle w:val="11"/>
              <w:wordWrap w:val="0"/>
              <w:adjustRightInd w:val="0"/>
              <w:snapToGrid w:val="0"/>
              <w:spacing w:after="0" w:line="400" w:lineRule="exact"/>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2．银行资信评级AA（含AA＋、AA－）的，得</w:t>
            </w:r>
            <w:r>
              <w:rPr>
                <w:rFonts w:hint="eastAsia" w:asciiTheme="majorEastAsia" w:hAnsiTheme="majorEastAsia" w:eastAsiaTheme="majorEastAsia" w:cstheme="majorEastAsia"/>
                <w:snapToGrid w:val="0"/>
                <w:color w:val="auto"/>
                <w:kern w:val="0"/>
                <w:sz w:val="21"/>
                <w:szCs w:val="21"/>
                <w:highlight w:val="none"/>
                <w:u w:val="single"/>
              </w:rPr>
              <w:t xml:space="preserve"> 3 </w:t>
            </w:r>
            <w:r>
              <w:rPr>
                <w:rFonts w:hint="eastAsia" w:asciiTheme="majorEastAsia" w:hAnsiTheme="majorEastAsia" w:eastAsiaTheme="majorEastAsia" w:cstheme="majorEastAsia"/>
                <w:snapToGrid w:val="0"/>
                <w:color w:val="auto"/>
                <w:kern w:val="0"/>
                <w:sz w:val="21"/>
                <w:szCs w:val="21"/>
                <w:highlight w:val="none"/>
              </w:rPr>
              <w:t>分。</w:t>
            </w:r>
          </w:p>
          <w:p w14:paraId="3D4DB16E">
            <w:pPr>
              <w:pStyle w:val="11"/>
              <w:wordWrap w:val="0"/>
              <w:adjustRightInd w:val="0"/>
              <w:snapToGrid w:val="0"/>
              <w:spacing w:after="0" w:line="400" w:lineRule="exact"/>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3．银行资信评级A（含A＋、A－）的，得</w:t>
            </w:r>
            <w:r>
              <w:rPr>
                <w:rFonts w:hint="eastAsia" w:asciiTheme="majorEastAsia" w:hAnsiTheme="majorEastAsia" w:eastAsiaTheme="majorEastAsia" w:cstheme="majorEastAsia"/>
                <w:snapToGrid w:val="0"/>
                <w:color w:val="auto"/>
                <w:kern w:val="0"/>
                <w:sz w:val="21"/>
                <w:szCs w:val="21"/>
                <w:highlight w:val="none"/>
                <w:u w:val="single"/>
              </w:rPr>
              <w:t xml:space="preserve"> 1 </w:t>
            </w:r>
            <w:r>
              <w:rPr>
                <w:rFonts w:hint="eastAsia" w:asciiTheme="majorEastAsia" w:hAnsiTheme="majorEastAsia" w:eastAsiaTheme="majorEastAsia" w:cstheme="majorEastAsia"/>
                <w:snapToGrid w:val="0"/>
                <w:color w:val="auto"/>
                <w:kern w:val="0"/>
                <w:sz w:val="21"/>
                <w:szCs w:val="21"/>
                <w:highlight w:val="none"/>
              </w:rPr>
              <w:t>分。</w:t>
            </w:r>
          </w:p>
          <w:p w14:paraId="73DB14E7">
            <w:pPr>
              <w:pStyle w:val="11"/>
              <w:wordWrap w:val="0"/>
              <w:adjustRightInd w:val="0"/>
              <w:snapToGrid w:val="0"/>
              <w:spacing w:after="0" w:line="400" w:lineRule="exact"/>
              <w:rPr>
                <w:rFonts w:hint="eastAsia" w:hAnsi="宋体" w:cs="宋体"/>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4．未获得过以上评级的，或评级证书无效的，不予计分。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3CB860B7">
            <w:pPr>
              <w:pStyle w:val="11"/>
              <w:wordWrap w:val="0"/>
              <w:adjustRightInd w:val="0"/>
              <w:snapToGrid w:val="0"/>
              <w:spacing w:after="0" w:line="400" w:lineRule="exact"/>
              <w:rPr>
                <w:rFonts w:hint="eastAsia" w:asciiTheme="majorEastAsia" w:hAnsiTheme="majorEastAsia" w:eastAsiaTheme="majorEastAsia" w:cstheme="majorEastAsia"/>
                <w:snapToGrid w:val="0"/>
                <w:color w:val="auto"/>
                <w:kern w:val="0"/>
                <w:sz w:val="21"/>
                <w:szCs w:val="21"/>
                <w:highlight w:val="none"/>
                <w:lang w:eastAsia="zh-CN"/>
              </w:rPr>
            </w:pPr>
            <w:r>
              <w:rPr>
                <w:rFonts w:hint="eastAsia" w:asciiTheme="majorEastAsia" w:hAnsiTheme="majorEastAsia" w:eastAsiaTheme="majorEastAsia" w:cstheme="majorEastAsia"/>
                <w:snapToGrid w:val="0"/>
                <w:color w:val="auto"/>
                <w:kern w:val="0"/>
                <w:sz w:val="21"/>
                <w:szCs w:val="21"/>
                <w:highlight w:val="none"/>
              </w:rPr>
              <w:t>1．需附在有效期内的资信评级证书（证明）</w:t>
            </w:r>
            <w:r>
              <w:rPr>
                <w:rFonts w:hint="eastAsia" w:hAnsi="宋体" w:cs="宋体"/>
                <w:snapToGrid w:val="0"/>
                <w:color w:val="auto"/>
                <w:kern w:val="0"/>
                <w:sz w:val="21"/>
                <w:szCs w:val="21"/>
                <w:highlight w:val="none"/>
                <w:lang w:eastAsia="zh-CN"/>
              </w:rPr>
              <w:t>彩色扫描件</w:t>
            </w:r>
            <w:r>
              <w:rPr>
                <w:rFonts w:hint="eastAsia" w:hAnsi="宋体" w:cs="宋体"/>
                <w:snapToGrid w:val="0"/>
                <w:color w:val="auto"/>
                <w:kern w:val="0"/>
                <w:sz w:val="21"/>
                <w:szCs w:val="21"/>
                <w:highlight w:val="none"/>
              </w:rPr>
              <w:t>（或打印件）</w:t>
            </w:r>
            <w:r>
              <w:rPr>
                <w:rFonts w:hint="eastAsia" w:asciiTheme="majorEastAsia" w:hAnsiTheme="majorEastAsia" w:eastAsiaTheme="majorEastAsia" w:cstheme="majorEastAsia"/>
                <w:snapToGrid w:val="0"/>
                <w:color w:val="auto"/>
                <w:kern w:val="0"/>
                <w:sz w:val="21"/>
                <w:szCs w:val="21"/>
                <w:highlight w:val="none"/>
                <w:lang w:eastAsia="zh-CN"/>
              </w:rPr>
              <w:t>。</w:t>
            </w:r>
          </w:p>
          <w:p w14:paraId="36AB6603">
            <w:pPr>
              <w:pStyle w:val="11"/>
              <w:wordWrap w:val="0"/>
              <w:adjustRightInd w:val="0"/>
              <w:snapToGrid w:val="0"/>
              <w:spacing w:after="0" w:line="400" w:lineRule="exact"/>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2．评级证书（证明）须由</w:t>
            </w:r>
            <w:r>
              <w:rPr>
                <w:rFonts w:hint="eastAsia" w:asciiTheme="majorEastAsia" w:hAnsiTheme="majorEastAsia" w:eastAsiaTheme="majorEastAsia" w:cstheme="majorEastAsia"/>
                <w:snapToGrid w:val="0"/>
                <w:color w:val="auto"/>
                <w:kern w:val="0"/>
                <w:sz w:val="21"/>
                <w:szCs w:val="21"/>
                <w:highlight w:val="none"/>
                <w:u w:val="single"/>
              </w:rPr>
              <w:t xml:space="preserve"> 企业基本账户开户银行 / 市级或以上金融机构 </w:t>
            </w:r>
            <w:r>
              <w:rPr>
                <w:rFonts w:hint="eastAsia" w:asciiTheme="majorEastAsia" w:hAnsiTheme="majorEastAsia" w:eastAsiaTheme="majorEastAsia" w:cstheme="majorEastAsia"/>
                <w:snapToGrid w:val="0"/>
                <w:color w:val="auto"/>
                <w:kern w:val="0"/>
                <w:sz w:val="21"/>
                <w:szCs w:val="21"/>
                <w:highlight w:val="none"/>
              </w:rPr>
              <w:t>出具。</w:t>
            </w:r>
          </w:p>
          <w:p w14:paraId="72651B22">
            <w:pPr>
              <w:pStyle w:val="11"/>
              <w:wordWrap w:val="0"/>
              <w:adjustRightInd w:val="0"/>
              <w:snapToGrid w:val="0"/>
              <w:spacing w:after="0" w:line="400" w:lineRule="exact"/>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3．评级证书（证明）有以下情形之一的，视为无效：</w:t>
            </w:r>
          </w:p>
          <w:p w14:paraId="7DB4E66C">
            <w:pPr>
              <w:pStyle w:val="11"/>
              <w:wordWrap w:val="0"/>
              <w:adjustRightInd w:val="0"/>
              <w:snapToGrid w:val="0"/>
              <w:spacing w:after="0" w:line="400" w:lineRule="exact"/>
              <w:rPr>
                <w:rFonts w:hint="eastAsia" w:asciiTheme="majorEastAsia" w:hAnsiTheme="majorEastAsia" w:eastAsiaTheme="majorEastAsia" w:cstheme="majorEastAsia"/>
                <w:strike/>
                <w:dstrike w:val="0"/>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①评级证书（证明）不在有效期内的；</w:t>
            </w:r>
          </w:p>
          <w:p w14:paraId="73C33508">
            <w:pPr>
              <w:pStyle w:val="11"/>
              <w:wordWrap w:val="0"/>
              <w:adjustRightInd w:val="0"/>
              <w:snapToGrid w:val="0"/>
              <w:spacing w:after="0" w:line="400" w:lineRule="exact"/>
              <w:rPr>
                <w:rFonts w:hint="eastAsia" w:ascii="宋体" w:hAnsi="宋体" w:eastAsia="宋体" w:cs="宋体"/>
                <w:snapToGrid w:val="0"/>
                <w:color w:val="auto"/>
                <w:kern w:val="0"/>
                <w:sz w:val="21"/>
                <w:szCs w:val="21"/>
                <w:highlight w:val="none"/>
                <w:lang w:val="en-US" w:eastAsia="zh-CN" w:bidi="ar-SA"/>
              </w:rPr>
            </w:pPr>
            <w:r>
              <w:rPr>
                <w:rFonts w:hint="eastAsia" w:asciiTheme="majorEastAsia" w:hAnsiTheme="majorEastAsia" w:eastAsiaTheme="majorEastAsia" w:cstheme="majorEastAsia"/>
                <w:snapToGrid w:val="0"/>
                <w:color w:val="auto"/>
                <w:kern w:val="0"/>
                <w:sz w:val="21"/>
                <w:szCs w:val="21"/>
                <w:highlight w:val="none"/>
              </w:rPr>
              <w:t>②出具机构不符合要求的。</w:t>
            </w:r>
          </w:p>
        </w:tc>
      </w:tr>
      <w:tr w14:paraId="11DADA4A">
        <w:tblPrEx>
          <w:tblCellMar>
            <w:top w:w="0" w:type="dxa"/>
            <w:left w:w="108" w:type="dxa"/>
            <w:bottom w:w="0" w:type="dxa"/>
            <w:right w:w="108" w:type="dxa"/>
          </w:tblCellMar>
        </w:tblPrEx>
        <w:trPr>
          <w:trHeight w:val="3066"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09EBF3B4">
            <w:pPr>
              <w:pStyle w:val="11"/>
              <w:wordWrap w:val="0"/>
              <w:adjustRightInd w:val="0"/>
              <w:snapToGrid w:val="0"/>
              <w:spacing w:after="0"/>
              <w:jc w:val="center"/>
              <w:rPr>
                <w:rFonts w:hint="eastAsia" w:hAnsi="宋体" w:cs="宋体"/>
                <w:snapToGrid w:val="0"/>
                <w:color w:val="auto"/>
                <w:kern w:val="0"/>
                <w:sz w:val="21"/>
                <w:szCs w:val="21"/>
                <w:highlight w:val="none"/>
                <w:lang w:bidi="ar"/>
              </w:rPr>
            </w:pPr>
            <w:r>
              <w:rPr>
                <w:rFonts w:hint="eastAsia" w:hAnsi="宋体" w:cs="宋体"/>
                <w:snapToGrid w:val="0"/>
                <w:color w:val="auto"/>
                <w:kern w:val="0"/>
                <w:sz w:val="21"/>
                <w:szCs w:val="21"/>
                <w:highlight w:val="none"/>
                <w:lang w:bidi="ar"/>
              </w:rPr>
              <w:t>企业获得体系认证证书</w:t>
            </w:r>
          </w:p>
          <w:p w14:paraId="0E5CE781">
            <w:pPr>
              <w:pStyle w:val="11"/>
              <w:wordWrap w:val="0"/>
              <w:adjustRightInd w:val="0"/>
              <w:snapToGrid w:val="0"/>
              <w:spacing w:after="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lang w:bidi="ar"/>
              </w:rPr>
              <w:t>（</w:t>
            </w:r>
            <w:r>
              <w:rPr>
                <w:rFonts w:hint="eastAsia" w:hAnsi="宋体" w:cs="宋体"/>
                <w:snapToGrid w:val="0"/>
                <w:color w:val="auto"/>
                <w:kern w:val="0"/>
                <w:sz w:val="21"/>
                <w:szCs w:val="21"/>
                <w:highlight w:val="none"/>
                <w:lang w:val="en-US" w:eastAsia="zh-CN" w:bidi="ar"/>
              </w:rPr>
              <w:t>7.5</w:t>
            </w:r>
            <w:r>
              <w:rPr>
                <w:rFonts w:hint="eastAsia" w:hAnsi="宋体" w:cs="宋体"/>
                <w:snapToGrid w:val="0"/>
                <w:color w:val="auto"/>
                <w:kern w:val="0"/>
                <w:sz w:val="21"/>
                <w:szCs w:val="21"/>
                <w:highlight w:val="none"/>
                <w:lang w:bidi="ar"/>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78749F1C">
            <w:pPr>
              <w:pStyle w:val="11"/>
              <w:wordWrap w:val="0"/>
              <w:adjustRightInd w:val="0"/>
              <w:snapToGrid w:val="0"/>
              <w:spacing w:after="0"/>
              <w:rPr>
                <w:rFonts w:hint="eastAsia" w:hAnsi="宋体" w:cs="宋体"/>
                <w:color w:val="auto"/>
                <w:sz w:val="21"/>
                <w:szCs w:val="21"/>
                <w:highlight w:val="none"/>
              </w:rPr>
            </w:pPr>
            <w:r>
              <w:rPr>
                <w:rFonts w:hint="eastAsia" w:hAnsi="宋体" w:cs="宋体"/>
                <w:color w:val="auto"/>
                <w:sz w:val="21"/>
                <w:szCs w:val="21"/>
                <w:highlight w:val="none"/>
              </w:rPr>
              <w:t>质量管理体系认证证书、职业健康安全管理体系认证证书、环境管理体系认证证书中：</w:t>
            </w:r>
          </w:p>
          <w:p w14:paraId="5E9E68B2">
            <w:pPr>
              <w:pStyle w:val="11"/>
              <w:wordWrap w:val="0"/>
              <w:adjustRightInd w:val="0"/>
              <w:snapToGrid w:val="0"/>
              <w:spacing w:after="0"/>
              <w:rPr>
                <w:rFonts w:hint="eastAsia" w:hAnsi="宋体" w:cs="宋体"/>
                <w:color w:val="auto"/>
                <w:sz w:val="21"/>
                <w:szCs w:val="21"/>
                <w:highlight w:val="none"/>
              </w:rPr>
            </w:pPr>
            <w:r>
              <w:rPr>
                <w:rFonts w:hint="eastAsia" w:hAnsi="宋体" w:cs="宋体"/>
                <w:color w:val="auto"/>
                <w:sz w:val="21"/>
                <w:szCs w:val="21"/>
                <w:highlight w:val="none"/>
              </w:rPr>
              <w:t>1．企业获得</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项证书的得</w:t>
            </w:r>
            <w:r>
              <w:rPr>
                <w:rFonts w:hint="eastAsia" w:hAnsi="宋体" w:cs="宋体"/>
                <w:color w:val="auto"/>
                <w:sz w:val="21"/>
                <w:szCs w:val="21"/>
                <w:highlight w:val="none"/>
                <w:lang w:val="en-US" w:eastAsia="zh-CN"/>
              </w:rPr>
              <w:t>7.5</w:t>
            </w:r>
            <w:r>
              <w:rPr>
                <w:rFonts w:hint="eastAsia" w:hAnsi="宋体" w:cs="宋体"/>
                <w:color w:val="auto"/>
                <w:sz w:val="21"/>
                <w:szCs w:val="21"/>
                <w:highlight w:val="none"/>
              </w:rPr>
              <w:t>分；</w:t>
            </w:r>
          </w:p>
          <w:p w14:paraId="06FB0687">
            <w:pPr>
              <w:pStyle w:val="11"/>
              <w:wordWrap w:val="0"/>
              <w:adjustRightInd w:val="0"/>
              <w:snapToGrid w:val="0"/>
              <w:spacing w:after="0"/>
              <w:rPr>
                <w:rFonts w:hint="eastAsia" w:hAnsi="宋体" w:cs="宋体"/>
                <w:color w:val="auto"/>
                <w:sz w:val="21"/>
                <w:szCs w:val="21"/>
                <w:highlight w:val="none"/>
              </w:rPr>
            </w:pPr>
            <w:r>
              <w:rPr>
                <w:rFonts w:hint="eastAsia" w:hAnsi="宋体" w:cs="宋体"/>
                <w:color w:val="auto"/>
                <w:sz w:val="21"/>
                <w:szCs w:val="21"/>
                <w:highlight w:val="none"/>
              </w:rPr>
              <w:t>2．企业获得其中</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项证书的得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p w14:paraId="2D01A674">
            <w:pPr>
              <w:pStyle w:val="11"/>
              <w:wordWrap w:val="0"/>
              <w:adjustRightInd w:val="0"/>
              <w:snapToGrid w:val="0"/>
              <w:spacing w:after="0"/>
              <w:rPr>
                <w:rFonts w:hint="eastAsia" w:hAnsi="宋体" w:cs="宋体"/>
                <w:color w:val="auto"/>
                <w:sz w:val="21"/>
                <w:szCs w:val="21"/>
                <w:highlight w:val="none"/>
              </w:rPr>
            </w:pPr>
            <w:r>
              <w:rPr>
                <w:rFonts w:hint="eastAsia" w:hAnsi="宋体" w:cs="宋体"/>
                <w:color w:val="auto"/>
                <w:sz w:val="21"/>
                <w:szCs w:val="21"/>
                <w:highlight w:val="none"/>
              </w:rPr>
              <w:t>3．企业获得其中1项证书的得</w:t>
            </w:r>
            <w:r>
              <w:rPr>
                <w:rFonts w:hint="eastAsia" w:hAnsi="宋体" w:cs="宋体"/>
                <w:color w:val="auto"/>
                <w:sz w:val="21"/>
                <w:szCs w:val="21"/>
                <w:highlight w:val="none"/>
                <w:lang w:val="en-US" w:eastAsia="zh-CN"/>
              </w:rPr>
              <w:t>2.5</w:t>
            </w:r>
            <w:r>
              <w:rPr>
                <w:rFonts w:hint="eastAsia" w:hAnsi="宋体" w:cs="宋体"/>
                <w:color w:val="auto"/>
                <w:sz w:val="21"/>
                <w:szCs w:val="21"/>
                <w:highlight w:val="none"/>
              </w:rPr>
              <w:t>分；</w:t>
            </w:r>
          </w:p>
          <w:p w14:paraId="36280742">
            <w:pPr>
              <w:pStyle w:val="11"/>
              <w:wordWrap w:val="0"/>
              <w:adjustRightInd w:val="0"/>
              <w:snapToGrid w:val="0"/>
              <w:spacing w:after="0"/>
              <w:rPr>
                <w:rFonts w:hint="eastAsia" w:hAnsi="宋体" w:cs="宋体"/>
                <w:color w:val="auto"/>
                <w:sz w:val="21"/>
                <w:szCs w:val="21"/>
                <w:highlight w:val="none"/>
              </w:rPr>
            </w:pPr>
            <w:r>
              <w:rPr>
                <w:rFonts w:hint="eastAsia" w:hAnsi="宋体" w:cs="宋体"/>
                <w:color w:val="auto"/>
                <w:sz w:val="21"/>
                <w:szCs w:val="21"/>
                <w:highlight w:val="none"/>
              </w:rPr>
              <w:t>4. 以上认证证书均未获得的，不予计分。</w:t>
            </w:r>
          </w:p>
          <w:p w14:paraId="2F46901B">
            <w:pPr>
              <w:pStyle w:val="11"/>
              <w:wordWrap w:val="0"/>
              <w:adjustRightInd w:val="0"/>
              <w:snapToGrid w:val="0"/>
              <w:spacing w:after="0"/>
              <w:rPr>
                <w:rFonts w:hint="eastAsia"/>
                <w:color w:val="auto"/>
                <w:highlight w:val="none"/>
              </w:rPr>
            </w:pPr>
            <w:r>
              <w:rPr>
                <w:rFonts w:hint="eastAsia" w:hAnsi="宋体" w:cs="宋体"/>
                <w:color w:val="auto"/>
                <w:sz w:val="21"/>
                <w:szCs w:val="21"/>
                <w:highlight w:val="none"/>
              </w:rPr>
              <w:t>说明：本项最高得</w:t>
            </w:r>
            <w:r>
              <w:rPr>
                <w:rFonts w:hint="eastAsia" w:hAnsi="宋体" w:cs="宋体"/>
                <w:color w:val="auto"/>
                <w:sz w:val="21"/>
                <w:szCs w:val="21"/>
                <w:highlight w:val="none"/>
                <w:lang w:val="en-US" w:eastAsia="zh-CN"/>
              </w:rPr>
              <w:t>7.5</w:t>
            </w:r>
            <w:r>
              <w:rPr>
                <w:rFonts w:hint="eastAsia" w:hAnsi="宋体" w:cs="宋体"/>
                <w:color w:val="auto"/>
                <w:sz w:val="21"/>
                <w:szCs w:val="21"/>
                <w:highlight w:val="none"/>
              </w:rPr>
              <w:t>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64230338">
            <w:pPr>
              <w:pStyle w:val="11"/>
              <w:wordWrap w:val="0"/>
              <w:adjustRightInd w:val="0"/>
              <w:snapToGrid w:val="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1．需附在有效期内的体系认证证书</w:t>
            </w:r>
            <w:r>
              <w:rPr>
                <w:rFonts w:hint="eastAsia" w:hAnsi="宋体" w:cs="宋体"/>
                <w:snapToGrid w:val="0"/>
                <w:color w:val="auto"/>
                <w:kern w:val="0"/>
                <w:sz w:val="21"/>
                <w:szCs w:val="21"/>
                <w:highlight w:val="none"/>
                <w:lang w:eastAsia="zh-CN"/>
              </w:rPr>
              <w:t>彩色扫描件</w:t>
            </w:r>
            <w:r>
              <w:rPr>
                <w:rFonts w:hint="eastAsia" w:hAnsi="宋体" w:cs="宋体"/>
                <w:snapToGrid w:val="0"/>
                <w:color w:val="auto"/>
                <w:kern w:val="0"/>
                <w:sz w:val="21"/>
                <w:szCs w:val="21"/>
                <w:highlight w:val="none"/>
              </w:rPr>
              <w:t>（或打印件）。</w:t>
            </w:r>
          </w:p>
          <w:p w14:paraId="3D968A6E">
            <w:pPr>
              <w:pStyle w:val="11"/>
              <w:wordWrap w:val="0"/>
              <w:adjustRightInd w:val="0"/>
              <w:snapToGrid w:val="0"/>
              <w:spacing w:after="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2．证书不在有效期内的，不计分。</w:t>
            </w:r>
          </w:p>
        </w:tc>
      </w:tr>
      <w:tr w14:paraId="771AC840">
        <w:tblPrEx>
          <w:tblCellMar>
            <w:top w:w="0" w:type="dxa"/>
            <w:left w:w="108" w:type="dxa"/>
            <w:bottom w:w="0" w:type="dxa"/>
            <w:right w:w="108" w:type="dxa"/>
          </w:tblCellMar>
        </w:tblPrEx>
        <w:trPr>
          <w:trHeight w:val="1962"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35F991B1">
            <w:pPr>
              <w:pStyle w:val="11"/>
              <w:wordWrap w:val="0"/>
              <w:adjustRightInd w:val="0"/>
              <w:snapToGrid w:val="0"/>
              <w:spacing w:after="0"/>
              <w:jc w:val="center"/>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bidi="ar"/>
              </w:rPr>
              <w:t>纳税信用</w:t>
            </w:r>
            <w:r>
              <w:rPr>
                <w:rFonts w:hint="eastAsia" w:ascii="宋体" w:hAnsi="宋体" w:eastAsia="宋体" w:cs="宋体"/>
                <w:snapToGrid w:val="0"/>
                <w:color w:val="auto"/>
                <w:kern w:val="0"/>
                <w:sz w:val="21"/>
                <w:szCs w:val="21"/>
                <w:highlight w:val="none"/>
                <w:lang w:val="en-US" w:eastAsia="zh-CN" w:bidi="ar"/>
              </w:rPr>
              <w:t>情况</w:t>
            </w:r>
          </w:p>
          <w:p w14:paraId="12496964">
            <w:pPr>
              <w:pStyle w:val="11"/>
              <w:wordWrap w:val="0"/>
              <w:adjustRightInd w:val="0"/>
              <w:snapToGrid w:val="0"/>
              <w:spacing w:after="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eastAsia="zh-CN" w:bidi="ar"/>
              </w:rPr>
              <w:t>（</w:t>
            </w:r>
            <w:r>
              <w:rPr>
                <w:rFonts w:hint="eastAsia" w:ascii="宋体" w:hAnsi="宋体" w:eastAsia="宋体" w:cs="宋体"/>
                <w:snapToGrid w:val="0"/>
                <w:color w:val="auto"/>
                <w:kern w:val="0"/>
                <w:sz w:val="21"/>
                <w:szCs w:val="21"/>
                <w:highlight w:val="none"/>
                <w:lang w:val="en-US" w:eastAsia="zh-CN" w:bidi="ar"/>
              </w:rPr>
              <w:t>10分</w:t>
            </w:r>
            <w:r>
              <w:rPr>
                <w:rFonts w:hint="eastAsia" w:ascii="宋体" w:hAnsi="宋体" w:eastAsia="宋体" w:cs="宋体"/>
                <w:snapToGrid w:val="0"/>
                <w:color w:val="auto"/>
                <w:kern w:val="0"/>
                <w:sz w:val="21"/>
                <w:szCs w:val="21"/>
                <w:highlight w:val="none"/>
                <w:lang w:eastAsia="zh-CN" w:bidi="ar"/>
              </w:rPr>
              <w:t>）</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795C7D51">
            <w:pPr>
              <w:pStyle w:val="11"/>
              <w:keepNext w:val="0"/>
              <w:keepLines w:val="0"/>
              <w:pageBreakBefore w:val="0"/>
              <w:widowControl/>
              <w:numPr>
                <w:ilvl w:val="0"/>
                <w:numId w:val="3"/>
              </w:numPr>
              <w:kinsoku/>
              <w:wordWrap w:val="0"/>
              <w:overflowPunct/>
              <w:topLinePunct w:val="0"/>
              <w:autoSpaceDE/>
              <w:autoSpaceDN/>
              <w:bidi w:val="0"/>
              <w:adjustRightInd w:val="0"/>
              <w:snapToGrid w:val="0"/>
              <w:spacing w:line="360" w:lineRule="exact"/>
              <w:ind w:left="0" w:leftChars="0" w:firstLine="0" w:firstLineChars="0"/>
              <w:rPr>
                <w:color w:val="auto"/>
                <w:sz w:val="21"/>
                <w:szCs w:val="21"/>
                <w:highlight w:val="none"/>
              </w:rPr>
            </w:pPr>
            <w:r>
              <w:rPr>
                <w:rFonts w:hint="eastAsia"/>
                <w:color w:val="auto"/>
                <w:sz w:val="21"/>
                <w:szCs w:val="21"/>
                <w:highlight w:val="none"/>
              </w:rPr>
              <w:t>企业20</w:t>
            </w:r>
            <w:r>
              <w:rPr>
                <w:rFonts w:hint="eastAsia"/>
                <w:color w:val="auto"/>
                <w:sz w:val="21"/>
                <w:szCs w:val="21"/>
                <w:highlight w:val="none"/>
                <w:lang w:val="en-US" w:eastAsia="zh-CN"/>
              </w:rPr>
              <w:t>23</w:t>
            </w:r>
            <w:r>
              <w:rPr>
                <w:rFonts w:hint="eastAsia"/>
                <w:color w:val="auto"/>
                <w:sz w:val="21"/>
                <w:szCs w:val="21"/>
                <w:highlight w:val="none"/>
              </w:rPr>
              <w:t>年度获得纳税信用A级纳税人的</w:t>
            </w:r>
            <w:r>
              <w:rPr>
                <w:color w:val="auto"/>
                <w:sz w:val="21"/>
                <w:szCs w:val="21"/>
                <w:highlight w:val="none"/>
              </w:rPr>
              <w:t>得</w:t>
            </w:r>
            <w:r>
              <w:rPr>
                <w:rFonts w:hint="eastAsia"/>
                <w:color w:val="auto"/>
                <w:sz w:val="21"/>
                <w:szCs w:val="21"/>
                <w:highlight w:val="none"/>
                <w:lang w:val="en-US" w:eastAsia="zh-CN"/>
              </w:rPr>
              <w:t>10</w:t>
            </w:r>
            <w:r>
              <w:rPr>
                <w:color w:val="auto"/>
                <w:sz w:val="21"/>
                <w:szCs w:val="21"/>
                <w:highlight w:val="none"/>
              </w:rPr>
              <w:t>分；</w:t>
            </w:r>
          </w:p>
          <w:p w14:paraId="4706CEFD">
            <w:pPr>
              <w:pStyle w:val="11"/>
              <w:numPr>
                <w:ilvl w:val="0"/>
                <w:numId w:val="3"/>
              </w:numPr>
              <w:wordWrap w:val="0"/>
              <w:adjustRightInd w:val="0"/>
              <w:snapToGrid w:val="0"/>
              <w:spacing w:after="0"/>
              <w:ind w:left="0" w:leftChars="0" w:firstLine="0" w:firstLineChars="0"/>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其他不得分</w:t>
            </w:r>
            <w:r>
              <w:rPr>
                <w:rFonts w:hint="eastAsia" w:ascii="宋体" w:hAnsi="宋体" w:eastAsia="宋体" w:cs="宋体"/>
                <w:snapToGrid w:val="0"/>
                <w:color w:val="auto"/>
                <w:kern w:val="0"/>
                <w:sz w:val="21"/>
                <w:szCs w:val="21"/>
                <w:highlight w:val="none"/>
              </w:rPr>
              <w:t>。</w:t>
            </w:r>
          </w:p>
          <w:p w14:paraId="397B40C8">
            <w:pPr>
              <w:pStyle w:val="11"/>
              <w:numPr>
                <w:ilvl w:val="0"/>
                <w:numId w:val="0"/>
              </w:numPr>
              <w:wordWrap w:val="0"/>
              <w:adjustRightInd w:val="0"/>
              <w:snapToGrid w:val="0"/>
              <w:spacing w:after="0"/>
              <w:ind w:leftChars="0"/>
              <w:rPr>
                <w:rFonts w:hint="eastAsia" w:ascii="宋体" w:hAnsi="宋体" w:eastAsia="宋体" w:cs="宋体"/>
                <w:color w:val="auto"/>
                <w:sz w:val="21"/>
                <w:szCs w:val="21"/>
                <w:highlight w:val="none"/>
              </w:rPr>
            </w:pPr>
            <w:r>
              <w:rPr>
                <w:rFonts w:hint="eastAsia" w:hAnsi="宋体" w:cs="宋体"/>
                <w:snapToGrid w:val="0"/>
                <w:color w:val="auto"/>
                <w:kern w:val="0"/>
                <w:sz w:val="21"/>
                <w:szCs w:val="21"/>
                <w:highlight w:val="none"/>
              </w:rPr>
              <w:t>说明：</w:t>
            </w:r>
            <w:r>
              <w:rPr>
                <w:rFonts w:hint="eastAsia" w:ascii="宋体" w:hAnsi="宋体" w:eastAsia="宋体" w:cs="宋体"/>
                <w:snapToGrid w:val="0"/>
                <w:color w:val="auto"/>
                <w:kern w:val="0"/>
                <w:sz w:val="21"/>
                <w:szCs w:val="21"/>
                <w:highlight w:val="none"/>
                <w:lang w:val="en-US" w:eastAsia="zh-CN" w:bidi="ar-SA"/>
              </w:rPr>
              <w:t>本项最高得</w:t>
            </w:r>
            <w:r>
              <w:rPr>
                <w:rFonts w:hint="eastAsia" w:hAnsi="宋体" w:cs="宋体"/>
                <w:snapToGrid w:val="0"/>
                <w:color w:val="auto"/>
                <w:kern w:val="0"/>
                <w:sz w:val="21"/>
                <w:szCs w:val="21"/>
                <w:highlight w:val="none"/>
                <w:lang w:val="en-US" w:eastAsia="zh-CN" w:bidi="ar-SA"/>
              </w:rPr>
              <w:t>10</w:t>
            </w:r>
            <w:r>
              <w:rPr>
                <w:rFonts w:hint="eastAsia" w:ascii="宋体" w:hAnsi="宋体" w:eastAsia="宋体" w:cs="宋体"/>
                <w:snapToGrid w:val="0"/>
                <w:color w:val="auto"/>
                <w:kern w:val="0"/>
                <w:sz w:val="21"/>
                <w:szCs w:val="21"/>
                <w:highlight w:val="none"/>
                <w:lang w:val="en-US" w:eastAsia="zh-CN" w:bidi="ar-SA"/>
              </w:rPr>
              <w:t>分</w:t>
            </w:r>
            <w:r>
              <w:rPr>
                <w:rFonts w:hint="eastAsia" w:ascii="宋体" w:hAnsi="宋体" w:eastAsia="宋体" w:cs="宋体"/>
                <w:snapToGrid w:val="0"/>
                <w:color w:val="auto"/>
                <w:kern w:val="0"/>
                <w:sz w:val="21"/>
                <w:szCs w:val="21"/>
                <w:highlight w:val="none"/>
              </w:rPr>
              <w:t>。</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72BD6AA7">
            <w:pPr>
              <w:pStyle w:val="11"/>
              <w:keepNext w:val="0"/>
              <w:keepLines w:val="0"/>
              <w:pageBreakBefore w:val="0"/>
              <w:widowControl/>
              <w:kinsoku/>
              <w:wordWrap w:val="0"/>
              <w:overflowPunct/>
              <w:topLinePunct w:val="0"/>
              <w:autoSpaceDE/>
              <w:autoSpaceDN/>
              <w:bidi w:val="0"/>
              <w:adjustRightInd w:val="0"/>
              <w:snapToGrid w:val="0"/>
              <w:spacing w:line="360" w:lineRule="exact"/>
              <w:rPr>
                <w:rFonts w:hAnsi="宋体"/>
                <w:color w:val="auto"/>
                <w:kern w:val="0"/>
                <w:sz w:val="21"/>
                <w:szCs w:val="21"/>
                <w:highlight w:val="none"/>
              </w:rPr>
            </w:pPr>
            <w:r>
              <w:rPr>
                <w:rFonts w:hint="eastAsia" w:hAnsi="宋体"/>
                <w:color w:val="auto"/>
                <w:kern w:val="0"/>
                <w:sz w:val="21"/>
                <w:szCs w:val="21"/>
                <w:highlight w:val="none"/>
              </w:rPr>
              <w:t>1.</w:t>
            </w:r>
            <w:r>
              <w:rPr>
                <w:rFonts w:hint="eastAsia" w:ascii="宋体" w:hAnsi="宋体" w:eastAsia="宋体" w:cs="宋体"/>
                <w:color w:val="auto"/>
                <w:kern w:val="0"/>
                <w:sz w:val="21"/>
                <w:szCs w:val="21"/>
                <w:highlight w:val="none"/>
              </w:rPr>
              <w:t>需</w:t>
            </w:r>
            <w:r>
              <w:rPr>
                <w:rFonts w:hint="eastAsia" w:hAnsi="宋体"/>
                <w:color w:val="auto"/>
                <w:kern w:val="0"/>
                <w:sz w:val="21"/>
                <w:szCs w:val="21"/>
                <w:highlight w:val="none"/>
                <w:lang w:val="en-US" w:eastAsia="zh-CN"/>
              </w:rPr>
              <w:t>提供相关证书（或证明材料）彩色扫描件及税务部门的带网址的网页查询截图，否则不得分。</w:t>
            </w:r>
          </w:p>
          <w:p w14:paraId="033E7176">
            <w:pPr>
              <w:pStyle w:val="11"/>
              <w:wordWrap w:val="0"/>
              <w:adjustRightInd w:val="0"/>
              <w:snapToGrid w:val="0"/>
              <w:spacing w:after="0"/>
              <w:rPr>
                <w:rFonts w:hint="default" w:ascii="宋体" w:hAnsi="宋体" w:eastAsia="宋体" w:cs="宋体"/>
                <w:color w:val="auto"/>
                <w:sz w:val="21"/>
                <w:szCs w:val="21"/>
                <w:highlight w:val="none"/>
                <w:lang w:val="en-US" w:eastAsia="zh-CN"/>
              </w:rPr>
            </w:pPr>
            <w:r>
              <w:rPr>
                <w:rFonts w:hint="eastAsia" w:hAnsi="宋体"/>
                <w:color w:val="auto"/>
                <w:kern w:val="0"/>
                <w:sz w:val="21"/>
                <w:szCs w:val="21"/>
                <w:highlight w:val="none"/>
              </w:rPr>
              <w:t>2.只计算投标人自身（不计算投标人的分公司、子公司及分支机构）</w:t>
            </w:r>
            <w:r>
              <w:rPr>
                <w:rFonts w:hint="eastAsia" w:hAnsi="宋体"/>
                <w:color w:val="auto"/>
                <w:kern w:val="0"/>
                <w:sz w:val="21"/>
                <w:szCs w:val="21"/>
                <w:highlight w:val="none"/>
                <w:lang w:eastAsia="zh-CN"/>
              </w:rPr>
              <w:t>。</w:t>
            </w:r>
          </w:p>
        </w:tc>
      </w:tr>
      <w:tr w14:paraId="624EAD6E">
        <w:tblPrEx>
          <w:tblCellMar>
            <w:top w:w="0" w:type="dxa"/>
            <w:left w:w="108" w:type="dxa"/>
            <w:bottom w:w="0" w:type="dxa"/>
            <w:right w:w="108" w:type="dxa"/>
          </w:tblCellMar>
        </w:tblPrEx>
        <w:trPr>
          <w:trHeight w:val="73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6953DBDC">
            <w:pPr>
              <w:pStyle w:val="11"/>
              <w:wordWrap w:val="0"/>
              <w:adjustRightInd w:val="0"/>
              <w:snapToGrid w:val="0"/>
              <w:spacing w:after="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服务便利性</w:t>
            </w:r>
          </w:p>
          <w:p w14:paraId="27BC0D67">
            <w:pPr>
              <w:pStyle w:val="11"/>
              <w:wordWrap w:val="0"/>
              <w:adjustRightInd w:val="0"/>
              <w:snapToGrid w:val="0"/>
              <w:spacing w:after="0"/>
              <w:jc w:val="center"/>
              <w:rPr>
                <w:rFonts w:hint="eastAsia" w:hAnsi="宋体" w:cs="宋体"/>
                <w:snapToGrid w:val="0"/>
                <w:color w:val="auto"/>
                <w:kern w:val="0"/>
                <w:sz w:val="21"/>
                <w:szCs w:val="21"/>
                <w:highlight w:val="none"/>
                <w:lang w:bidi="ar"/>
              </w:rPr>
            </w:pPr>
            <w:r>
              <w:rPr>
                <w:rFonts w:hint="eastAsia" w:hAnsi="宋体" w:cs="宋体"/>
                <w:snapToGrid w:val="0"/>
                <w:color w:val="auto"/>
                <w:kern w:val="0"/>
                <w:sz w:val="21"/>
                <w:szCs w:val="21"/>
                <w:highlight w:val="none"/>
              </w:rPr>
              <w:t>（</w:t>
            </w:r>
            <w:r>
              <w:rPr>
                <w:rFonts w:hint="eastAsia" w:hAnsi="宋体" w:cs="宋体"/>
                <w:snapToGrid w:val="0"/>
                <w:color w:val="auto"/>
                <w:kern w:val="0"/>
                <w:sz w:val="21"/>
                <w:szCs w:val="21"/>
                <w:highlight w:val="none"/>
                <w:lang w:val="en-US" w:eastAsia="zh-CN"/>
              </w:rPr>
              <w:t>15</w:t>
            </w:r>
            <w:r>
              <w:rPr>
                <w:rFonts w:hint="eastAsia" w:hAnsi="宋体" w:cs="宋体"/>
                <w:snapToGrid w:val="0"/>
                <w:color w:val="auto"/>
                <w:kern w:val="0"/>
                <w:sz w:val="21"/>
                <w:szCs w:val="21"/>
                <w:highlight w:val="none"/>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03A343B9">
            <w:pPr>
              <w:pStyle w:val="11"/>
              <w:wordWrap w:val="0"/>
              <w:adjustRightInd w:val="0"/>
              <w:snapToGrid w:val="0"/>
              <w:rPr>
                <w:rFonts w:hint="eastAsia" w:hAnsi="宋体" w:cs="宋体"/>
                <w:color w:val="auto"/>
                <w:kern w:val="0"/>
                <w:sz w:val="21"/>
                <w:szCs w:val="21"/>
                <w:highlight w:val="none"/>
              </w:rPr>
            </w:pPr>
            <w:r>
              <w:rPr>
                <w:rFonts w:hint="eastAsia" w:hAnsi="宋体" w:cs="宋体"/>
                <w:color w:val="auto"/>
                <w:kern w:val="0"/>
                <w:sz w:val="21"/>
                <w:szCs w:val="21"/>
                <w:highlight w:val="none"/>
              </w:rPr>
              <w:t>对所有投标人的快速服务保障能力（包括保修期快速服务保障能力）进行横向比较：</w:t>
            </w:r>
          </w:p>
          <w:p w14:paraId="3660620B">
            <w:pPr>
              <w:pStyle w:val="11"/>
              <w:wordWrap w:val="0"/>
              <w:adjustRightInd w:val="0"/>
              <w:snapToGrid w:val="0"/>
              <w:rPr>
                <w:rFonts w:hint="eastAsia" w:hAnsi="宋体" w:cs="宋体"/>
                <w:color w:val="auto"/>
                <w:kern w:val="0"/>
                <w:sz w:val="21"/>
                <w:szCs w:val="21"/>
                <w:highlight w:val="none"/>
              </w:rPr>
            </w:pPr>
            <w:r>
              <w:rPr>
                <w:rFonts w:hint="eastAsia" w:hAnsi="宋体" w:cs="宋体"/>
                <w:color w:val="auto"/>
                <w:kern w:val="0"/>
                <w:sz w:val="21"/>
                <w:szCs w:val="21"/>
                <w:highlight w:val="none"/>
              </w:rPr>
              <w:t>1．快速服务保障能力优的得</w:t>
            </w:r>
            <w:r>
              <w:rPr>
                <w:rFonts w:hint="eastAsia" w:hAnsi="宋体" w:cs="宋体"/>
                <w:color w:val="auto"/>
                <w:kern w:val="0"/>
                <w:sz w:val="21"/>
                <w:szCs w:val="21"/>
                <w:highlight w:val="none"/>
                <w:lang w:val="en-US" w:eastAsia="zh-CN"/>
              </w:rPr>
              <w:t>15</w:t>
            </w:r>
            <w:r>
              <w:rPr>
                <w:rFonts w:hint="eastAsia" w:hAnsi="宋体" w:cs="宋体"/>
                <w:color w:val="auto"/>
                <w:kern w:val="0"/>
                <w:sz w:val="21"/>
                <w:szCs w:val="21"/>
                <w:highlight w:val="none"/>
              </w:rPr>
              <w:t>分；</w:t>
            </w:r>
          </w:p>
          <w:p w14:paraId="2F0B7EC5">
            <w:pPr>
              <w:pStyle w:val="11"/>
              <w:wordWrap w:val="0"/>
              <w:adjustRightInd w:val="0"/>
              <w:snapToGrid w:val="0"/>
              <w:rPr>
                <w:rFonts w:hint="eastAsia" w:hAnsi="宋体" w:cs="宋体"/>
                <w:color w:val="auto"/>
                <w:kern w:val="0"/>
                <w:sz w:val="21"/>
                <w:szCs w:val="21"/>
                <w:highlight w:val="none"/>
              </w:rPr>
            </w:pPr>
            <w:r>
              <w:rPr>
                <w:rFonts w:hint="eastAsia" w:hAnsi="宋体" w:cs="宋体"/>
                <w:color w:val="auto"/>
                <w:kern w:val="0"/>
                <w:sz w:val="21"/>
                <w:szCs w:val="21"/>
                <w:highlight w:val="none"/>
              </w:rPr>
              <w:t>2．快速服务保障能力良的得</w:t>
            </w:r>
            <w:r>
              <w:rPr>
                <w:rFonts w:hint="eastAsia" w:hAnsi="宋体" w:cs="宋体"/>
                <w:color w:val="auto"/>
                <w:kern w:val="0"/>
                <w:sz w:val="21"/>
                <w:szCs w:val="21"/>
                <w:highlight w:val="none"/>
                <w:lang w:val="en-US" w:eastAsia="zh-CN"/>
              </w:rPr>
              <w:t>7.5</w:t>
            </w:r>
            <w:r>
              <w:rPr>
                <w:rFonts w:hint="eastAsia" w:hAnsi="宋体" w:cs="宋体"/>
                <w:color w:val="auto"/>
                <w:kern w:val="0"/>
                <w:sz w:val="21"/>
                <w:szCs w:val="21"/>
                <w:highlight w:val="none"/>
              </w:rPr>
              <w:t>分；</w:t>
            </w:r>
          </w:p>
          <w:p w14:paraId="6763C156">
            <w:pPr>
              <w:pStyle w:val="11"/>
              <w:wordWrap w:val="0"/>
              <w:adjustRightInd w:val="0"/>
              <w:snapToGrid w:val="0"/>
              <w:rPr>
                <w:rFonts w:hint="eastAsia" w:hAnsi="宋体" w:cs="宋体"/>
                <w:color w:val="auto"/>
                <w:kern w:val="0"/>
                <w:sz w:val="21"/>
                <w:szCs w:val="21"/>
                <w:highlight w:val="none"/>
              </w:rPr>
            </w:pPr>
            <w:r>
              <w:rPr>
                <w:rFonts w:hint="eastAsia" w:hAnsi="宋体" w:cs="宋体"/>
                <w:color w:val="auto"/>
                <w:kern w:val="0"/>
                <w:sz w:val="21"/>
                <w:szCs w:val="21"/>
                <w:highlight w:val="none"/>
              </w:rPr>
              <w:t>3．快速服务保障能力一般的得</w:t>
            </w:r>
            <w:r>
              <w:rPr>
                <w:rFonts w:hint="eastAsia" w:hAnsi="宋体" w:cs="宋体"/>
                <w:color w:val="auto"/>
                <w:kern w:val="0"/>
                <w:sz w:val="21"/>
                <w:szCs w:val="21"/>
                <w:highlight w:val="none"/>
                <w:lang w:val="en-US" w:eastAsia="zh-CN"/>
              </w:rPr>
              <w:t>2.5</w:t>
            </w:r>
            <w:r>
              <w:rPr>
                <w:rFonts w:hint="eastAsia" w:hAnsi="宋体" w:cs="宋体"/>
                <w:color w:val="auto"/>
                <w:kern w:val="0"/>
                <w:sz w:val="21"/>
                <w:szCs w:val="21"/>
                <w:highlight w:val="none"/>
              </w:rPr>
              <w:t>分；</w:t>
            </w:r>
          </w:p>
          <w:p w14:paraId="53ED8C17">
            <w:pPr>
              <w:adjustRightInd w:val="0"/>
              <w:rPr>
                <w:rFonts w:hAnsi="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说明：本项最高得15分。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3DFFE72E">
            <w:pPr>
              <w:pStyle w:val="11"/>
              <w:keepNext w:val="0"/>
              <w:keepLines w:val="0"/>
              <w:pageBreakBefore w:val="0"/>
              <w:widowControl w:val="0"/>
              <w:kinsoku/>
              <w:wordWrap w:val="0"/>
              <w:overflowPunct/>
              <w:topLinePunct w:val="0"/>
              <w:autoSpaceDE/>
              <w:autoSpaceDN/>
              <w:bidi w:val="0"/>
              <w:adjustRightInd w:val="0"/>
              <w:snapToGrid w:val="0"/>
              <w:spacing w:before="165" w:beforeLines="50" w:afterLines="50"/>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注：投标人须提供快速服务保障能力的承诺函，承诺函中必须包含响应时间的承诺并提供相关佐证材料，承诺函格式自拟，投标人所在地距离招标人地点的百度地图路线网上截图、拟投入本项目的施工管理机构人员在投标人所在地办理的社保证明文件、投标人营业执照彩色扫描件（或打印件</w:t>
            </w:r>
            <w:r>
              <w:rPr>
                <w:rFonts w:hint="eastAsia" w:hAnsi="宋体" w:cs="宋体"/>
                <w:snapToGrid w:val="0"/>
                <w:color w:val="auto"/>
                <w:kern w:val="0"/>
                <w:sz w:val="21"/>
                <w:szCs w:val="21"/>
                <w:highlight w:val="none"/>
                <w:lang w:eastAsia="zh-CN"/>
              </w:rPr>
              <w:t>）</w:t>
            </w:r>
            <w:r>
              <w:rPr>
                <w:rFonts w:hint="eastAsia" w:hAnsi="宋体" w:cs="宋体"/>
                <w:snapToGrid w:val="0"/>
                <w:color w:val="auto"/>
                <w:kern w:val="0"/>
                <w:sz w:val="21"/>
                <w:szCs w:val="21"/>
                <w:highlight w:val="none"/>
              </w:rPr>
              <w:t>、保修期服务。</w:t>
            </w:r>
          </w:p>
          <w:p w14:paraId="29E93705">
            <w:pPr>
              <w:pStyle w:val="11"/>
              <w:wordWrap w:val="0"/>
              <w:adjustRightInd w:val="0"/>
              <w:snapToGrid w:val="0"/>
              <w:rPr>
                <w:rFonts w:hint="eastAsia" w:hAnsi="宋体" w:cs="宋体"/>
                <w:color w:val="auto"/>
                <w:kern w:val="0"/>
                <w:sz w:val="21"/>
                <w:szCs w:val="21"/>
                <w:highlight w:val="none"/>
              </w:rPr>
            </w:pPr>
            <w:r>
              <w:rPr>
                <w:rFonts w:hint="eastAsia" w:hAnsi="宋体" w:cs="宋体"/>
                <w:color w:val="auto"/>
                <w:kern w:val="0"/>
                <w:sz w:val="21"/>
                <w:szCs w:val="21"/>
                <w:highlight w:val="none"/>
              </w:rPr>
              <w:t>备注：其中</w:t>
            </w:r>
            <w:r>
              <w:rPr>
                <w:rFonts w:hint="eastAsia" w:hAnsi="宋体" w:cs="宋体"/>
                <w:snapToGrid w:val="0"/>
                <w:color w:val="auto"/>
                <w:kern w:val="0"/>
                <w:sz w:val="21"/>
                <w:szCs w:val="21"/>
                <w:highlight w:val="none"/>
              </w:rPr>
              <w:t>社保证明文件（投标截止前近三个月；</w:t>
            </w:r>
            <w:r>
              <w:rPr>
                <w:rFonts w:hint="eastAsia" w:hAnsi="宋体" w:cs="宋体"/>
                <w:color w:val="auto"/>
                <w:kern w:val="0"/>
                <w:sz w:val="21"/>
                <w:szCs w:val="21"/>
                <w:highlight w:val="none"/>
              </w:rPr>
              <w:t>必须有202</w:t>
            </w:r>
            <w:r>
              <w:rPr>
                <w:rFonts w:hint="eastAsia" w:hAnsi="宋体" w:cs="宋体"/>
                <w:color w:val="auto"/>
                <w:kern w:val="0"/>
                <w:sz w:val="21"/>
                <w:szCs w:val="21"/>
                <w:highlight w:val="none"/>
                <w:lang w:val="en-US" w:eastAsia="zh-CN"/>
              </w:rPr>
              <w:t>4</w:t>
            </w:r>
            <w:r>
              <w:rPr>
                <w:rFonts w:hint="eastAsia" w:hAnsi="宋体" w:cs="宋体"/>
                <w:color w:val="auto"/>
                <w:kern w:val="0"/>
                <w:sz w:val="21"/>
                <w:szCs w:val="21"/>
                <w:highlight w:val="none"/>
              </w:rPr>
              <w:t>年</w:t>
            </w:r>
            <w:r>
              <w:rPr>
                <w:rFonts w:hint="eastAsia" w:hAnsi="宋体" w:cs="宋体"/>
                <w:snapToGrid w:val="0"/>
                <w:color w:val="auto"/>
                <w:sz w:val="21"/>
                <w:szCs w:val="21"/>
                <w:highlight w:val="none"/>
                <w:lang w:val="en-US" w:eastAsia="zh-CN"/>
              </w:rPr>
              <w:t>12</w:t>
            </w:r>
            <w:r>
              <w:rPr>
                <w:rFonts w:hint="eastAsia" w:hAnsi="宋体" w:cs="宋体"/>
                <w:color w:val="auto"/>
                <w:kern w:val="0"/>
                <w:sz w:val="21"/>
                <w:szCs w:val="21"/>
                <w:highlight w:val="none"/>
              </w:rPr>
              <w:t>月）。</w:t>
            </w:r>
          </w:p>
          <w:p w14:paraId="68E40B53">
            <w:pPr>
              <w:pStyle w:val="11"/>
              <w:wordWrap w:val="0"/>
              <w:adjustRightInd w:val="0"/>
              <w:snapToGrid w:val="0"/>
              <w:spacing w:after="0"/>
              <w:jc w:val="lef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不符合评分标准规定的不得分。</w:t>
            </w:r>
          </w:p>
        </w:tc>
      </w:tr>
      <w:tr w14:paraId="24A14540">
        <w:tblPrEx>
          <w:tblCellMar>
            <w:top w:w="0" w:type="dxa"/>
            <w:left w:w="108" w:type="dxa"/>
            <w:bottom w:w="0" w:type="dxa"/>
            <w:right w:w="108" w:type="dxa"/>
          </w:tblCellMar>
        </w:tblPrEx>
        <w:trPr>
          <w:trHeight w:val="486" w:hRule="atLeast"/>
          <w:jc w:val="center"/>
        </w:trPr>
        <w:tc>
          <w:tcPr>
            <w:tcW w:w="9960"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14:paraId="65902076">
            <w:pPr>
              <w:pStyle w:val="11"/>
              <w:keepNext w:val="0"/>
              <w:keepLines w:val="0"/>
              <w:pageBreakBefore w:val="0"/>
              <w:widowControl w:val="0"/>
              <w:kinsoku/>
              <w:wordWrap w:val="0"/>
              <w:overflowPunct/>
              <w:topLinePunct w:val="0"/>
              <w:autoSpaceDE/>
              <w:autoSpaceDN/>
              <w:bidi w:val="0"/>
              <w:adjustRightInd w:val="0"/>
              <w:snapToGrid w:val="0"/>
              <w:spacing w:after="0" w:line="240" w:lineRule="auto"/>
              <w:jc w:val="left"/>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技术部分（施工组织设计），满分：</w:t>
            </w:r>
            <w:r>
              <w:rPr>
                <w:rFonts w:hint="eastAsia" w:hAnsi="宋体" w:cs="宋体"/>
                <w:snapToGrid w:val="0"/>
                <w:color w:val="auto"/>
                <w:kern w:val="0"/>
                <w:sz w:val="21"/>
                <w:szCs w:val="21"/>
                <w:highlight w:val="none"/>
                <w:u w:val="single"/>
              </w:rPr>
              <w:t xml:space="preserve"> </w:t>
            </w:r>
            <w:r>
              <w:rPr>
                <w:rFonts w:hint="eastAsia" w:hAnsi="宋体" w:cs="宋体"/>
                <w:snapToGrid w:val="0"/>
                <w:color w:val="auto"/>
                <w:kern w:val="0"/>
                <w:sz w:val="21"/>
                <w:szCs w:val="21"/>
                <w:highlight w:val="none"/>
                <w:u w:val="single"/>
                <w:lang w:val="en-US" w:eastAsia="zh-CN"/>
              </w:rPr>
              <w:t>12.5</w:t>
            </w:r>
            <w:r>
              <w:rPr>
                <w:rFonts w:hint="eastAsia" w:hAnsi="宋体" w:cs="宋体"/>
                <w:snapToGrid w:val="0"/>
                <w:color w:val="auto"/>
                <w:kern w:val="0"/>
                <w:sz w:val="21"/>
                <w:szCs w:val="21"/>
                <w:highlight w:val="none"/>
              </w:rPr>
              <w:t>分。</w:t>
            </w:r>
          </w:p>
        </w:tc>
      </w:tr>
      <w:tr w14:paraId="39947342">
        <w:tblPrEx>
          <w:tblCellMar>
            <w:top w:w="0" w:type="dxa"/>
            <w:left w:w="108" w:type="dxa"/>
            <w:bottom w:w="0" w:type="dxa"/>
            <w:right w:w="108" w:type="dxa"/>
          </w:tblCellMar>
        </w:tblPrEx>
        <w:trPr>
          <w:trHeight w:val="538"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3EBB175C">
            <w:pPr>
              <w:pStyle w:val="11"/>
              <w:keepNext w:val="0"/>
              <w:keepLines w:val="0"/>
              <w:pageBreakBefore w:val="0"/>
              <w:widowControl w:val="0"/>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评分因素</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17A0EBDE">
            <w:pPr>
              <w:pStyle w:val="11"/>
              <w:keepNext w:val="0"/>
              <w:keepLines w:val="0"/>
              <w:pageBreakBefore w:val="0"/>
              <w:widowControl w:val="0"/>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评分标准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0D2EF76A">
            <w:pPr>
              <w:pStyle w:val="11"/>
              <w:keepNext w:val="0"/>
              <w:keepLines w:val="0"/>
              <w:pageBreakBefore w:val="0"/>
              <w:widowControl w:val="0"/>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备注</w:t>
            </w:r>
          </w:p>
        </w:tc>
      </w:tr>
      <w:tr w14:paraId="1C803A8B">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158AE9A6">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总体概述</w:t>
            </w:r>
          </w:p>
          <w:p w14:paraId="0D443711">
            <w:pPr>
              <w:widowControl w:val="0"/>
              <w:wordWrap w:val="0"/>
              <w:adjustRightInd w:val="0"/>
              <w:snapToGrid w:val="0"/>
              <w:spacing w:after="0" w:afterLines="0" w:afterAutospacing="0" w:line="360" w:lineRule="auto"/>
              <w:jc w:val="center"/>
              <w:rPr>
                <w:rFonts w:hint="eastAsia" w:hAnsi="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1.25</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5D8F0D5A">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【优】得该项因素分的90%～100%（含90%）；</w:t>
            </w:r>
          </w:p>
          <w:p w14:paraId="4BADDD6B">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【良】得该项因素分的75%～90%（含75%）；</w:t>
            </w:r>
          </w:p>
          <w:p w14:paraId="1F971635">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【中】得该项因素分的60%～75%（含60%）；</w:t>
            </w:r>
          </w:p>
          <w:p w14:paraId="56A7303C">
            <w:pPr>
              <w:widowControl w:val="0"/>
              <w:wordWrap w:val="0"/>
              <w:adjustRightInd w:val="0"/>
              <w:snapToGrid w:val="0"/>
              <w:spacing w:after="0" w:afterLines="0" w:afterAutospacing="0" w:line="360" w:lineRule="auto"/>
              <w:jc w:val="left"/>
              <w:rPr>
                <w:rFonts w:hint="eastAsia" w:hAnsi="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【差】得该项因素分的0～60%（含0分）。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42744C18">
            <w:pPr>
              <w:widowControl w:val="0"/>
              <w:wordWrap w:val="0"/>
              <w:adjustRightInd w:val="0"/>
              <w:snapToGrid w:val="0"/>
              <w:spacing w:after="0" w:afterLines="0" w:afterAutospacing="0" w:line="360" w:lineRule="auto"/>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 xml:space="preserve">【优】对项目总体有深刻认识，表述清晰、完整、严谨、合理，措施先进、具体、有效、成熟，采用了新技术、新工艺、新材料、新设备；施工段划分呼应总体表述，划分清晰、合理，符合规范要求。 </w:t>
            </w:r>
          </w:p>
          <w:p w14:paraId="73C0E530">
            <w:pPr>
              <w:widowControl w:val="0"/>
              <w:wordWrap w:val="0"/>
              <w:adjustRightInd w:val="0"/>
              <w:snapToGrid w:val="0"/>
              <w:spacing w:after="0" w:afterLines="0" w:afterAutospacing="0" w:line="360" w:lineRule="auto"/>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【良】对项目总体有一定认识，表述清晰、完整，措施具体有效；施工段划分呼应总体表述，划分清晰，符合规范要求。</w:t>
            </w:r>
          </w:p>
          <w:p w14:paraId="0201F27C">
            <w:pPr>
              <w:widowControl w:val="0"/>
              <w:wordWrap w:val="0"/>
              <w:adjustRightInd w:val="0"/>
              <w:snapToGrid w:val="0"/>
              <w:spacing w:after="0" w:afterLines="0" w:afterAutospacing="0" w:line="360" w:lineRule="auto"/>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【中】对项目总体有认识，有一定的措施但部分不具体；施工段划分较合理，符合规范要求。</w:t>
            </w:r>
          </w:p>
          <w:p w14:paraId="2F2C7CDB">
            <w:pPr>
              <w:widowControl w:val="0"/>
              <w:wordWrap w:val="0"/>
              <w:adjustRightInd w:val="0"/>
              <w:snapToGrid w:val="0"/>
              <w:spacing w:after="0" w:afterLines="0" w:afterAutospacing="0" w:line="360" w:lineRule="auto"/>
              <w:jc w:val="left"/>
              <w:rPr>
                <w:rFonts w:hint="eastAsia" w:hAnsi="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【差】对项目认识不足，表述不清晰，措施不具体；施工段划分不合理。</w:t>
            </w:r>
          </w:p>
        </w:tc>
      </w:tr>
      <w:tr w14:paraId="264C39D1">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3FC02EE9">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施工总进</w:t>
            </w:r>
          </w:p>
          <w:p w14:paraId="015AD873">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度计划及</w:t>
            </w:r>
          </w:p>
          <w:p w14:paraId="6D7DEE79">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保证措施</w:t>
            </w:r>
          </w:p>
          <w:p w14:paraId="6F23BDD3">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2.5 </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2ED6EDF8">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【优】得该项因素分的90%～100%（含90%）；</w:t>
            </w:r>
          </w:p>
          <w:p w14:paraId="0726FDD1">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【良】得该项因素分的75%～90%（含75%）；</w:t>
            </w:r>
          </w:p>
          <w:p w14:paraId="6D7913B7">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【中】得该项因素分的60%～75%（含60%）；</w:t>
            </w:r>
          </w:p>
          <w:p w14:paraId="270F766D">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【差】得该项因素分的0～60%（含0分）。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74981E0B">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关键线路清晰、准确、完整，计划编制合理、可行。关键节点的控制措施有力、合理、可行。人、材、机需求和进场计划与进度计划相呼应，较好满足施工需要，调配投入计划合理、准确。进度违约责任承诺具体，经济赔偿最大。</w:t>
            </w:r>
          </w:p>
          <w:p w14:paraId="7C0E9BAA">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关键线路清晰、准确、完整，计划编制可行。关键节点的控制措施合理、可行。人、材、机需求和进场计划与进度计划相呼应，基本满足施工需要，调配投入计划基本合理、准确。进度违约责任承诺具体，经济赔偿次大。</w:t>
            </w:r>
          </w:p>
          <w:p w14:paraId="62F0D7CF">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【中】关键线路基本准确，计划编制基本合理。关键节点的控制措施基本可行。人、材、机需求和进场计划与进度计划相呼应，基本满足施工需要，调配投入计划基本合理。进度违约责任承诺具体。</w:t>
            </w:r>
          </w:p>
          <w:p w14:paraId="0DEB74CC">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【差】关键线路不准确，计划编制不合理。关键节点的控制不可行。人、材、机需求和进场计划与进度计划不相呼应，不能满足施工需要。没有违约责任承诺。</w:t>
            </w:r>
          </w:p>
        </w:tc>
      </w:tr>
      <w:tr w14:paraId="4A6C7C4D">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122A5E92">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质量</w:t>
            </w:r>
          </w:p>
          <w:p w14:paraId="4DB2F8F5">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保证措施</w:t>
            </w:r>
          </w:p>
          <w:p w14:paraId="6A82C911">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2.5 </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4FE44786">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【优】得该项因素分的90%～100%（含90%）；</w:t>
            </w:r>
          </w:p>
          <w:p w14:paraId="0B8B1640">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【良】得该项因素分的75%～90%（含75%）；</w:t>
            </w:r>
          </w:p>
          <w:p w14:paraId="4573165A">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【中】得该项因素分的60%～75%（含60%）；</w:t>
            </w:r>
          </w:p>
          <w:p w14:paraId="62B9E627">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【差】得该项因素分的0～60%（含0分）。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07777A01">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【优】应用新技术、新工艺、新材料、新设备，针对项目实际提出先进、可行、具体的保证措施。超过招标文件的质量要求。质量违约责任承诺具体，经济赔偿最大。</w:t>
            </w:r>
          </w:p>
          <w:p w14:paraId="148877FA">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【良】针对项目实际提出先进、可行、具体的保证措施。满足招标文件的质量要求。质量违约责任承诺具体，经济赔偿次大。</w:t>
            </w:r>
          </w:p>
          <w:p w14:paraId="5A27691D">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【中】具体措施可行。满足招标文件的质量要求。质量违约责任承诺具体。</w:t>
            </w:r>
          </w:p>
          <w:p w14:paraId="4FF59CDD">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【差】措施不可行，没有质量违约责任承诺。</w:t>
            </w:r>
          </w:p>
        </w:tc>
      </w:tr>
      <w:tr w14:paraId="2A562051">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694D1D95">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施工</w:t>
            </w:r>
          </w:p>
          <w:p w14:paraId="0D5B8443">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技术措施</w:t>
            </w:r>
          </w:p>
          <w:p w14:paraId="06877A1C">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1.25</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4695DDB9">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【优】得该项因素分的90%～100%（含90%）；</w:t>
            </w:r>
          </w:p>
          <w:p w14:paraId="21BDCB26">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【良】得该项因素分的75%～90%（含75%）；</w:t>
            </w:r>
          </w:p>
          <w:p w14:paraId="7C200F29">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【中】得该项因素分的60%～75%（含60%）；</w:t>
            </w:r>
          </w:p>
          <w:p w14:paraId="478D5F0E">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【差】得该项因素分的0～60%（含0分）。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1D765727">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经济赔偿最大。</w:t>
            </w:r>
          </w:p>
          <w:p w14:paraId="184A05C6">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经济赔偿次大。</w:t>
            </w:r>
          </w:p>
          <w:p w14:paraId="7CC68BD2">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3BA917E2">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【差】对项目关键技术有表述，对重点、难点有建议，解决方案不可行。采用的新技术针对性不强或验证材料不可靠，对节约投资、工期没有具体收益。无违约责任承诺。</w:t>
            </w:r>
          </w:p>
        </w:tc>
      </w:tr>
      <w:tr w14:paraId="4918FFC2">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1BE485F4">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绿色施工、</w:t>
            </w:r>
          </w:p>
          <w:p w14:paraId="0AE35E73">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安全防护、</w:t>
            </w:r>
          </w:p>
          <w:p w14:paraId="633E1B10">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文明施工</w:t>
            </w:r>
          </w:p>
          <w:p w14:paraId="620D483F">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措施计划</w:t>
            </w:r>
          </w:p>
          <w:p w14:paraId="223BEB2B">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 xml:space="preserve"> 2.5 </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3530BF70">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【优】得该项因素分的90%～100%（含90%）；</w:t>
            </w:r>
          </w:p>
          <w:p w14:paraId="28249182">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【良】得该项因素分的75%～90%（含75%）；</w:t>
            </w:r>
          </w:p>
          <w:p w14:paraId="3CEB8332">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【中】得该项因素分的60%～75%（含60%）；</w:t>
            </w:r>
          </w:p>
          <w:p w14:paraId="4087F0FF">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【差】得该项因素分的0～60%（含0分）。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768DCE09">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【优】针对项目实际情况，有先进、具体、完整、可行的措施，采用规范准确、清晰。</w:t>
            </w:r>
          </w:p>
          <w:p w14:paraId="43E2C81F">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【良】针对项目实际情况，有合理的措施且具体、完整，采用规范准确。</w:t>
            </w:r>
          </w:p>
          <w:p w14:paraId="75085DB8">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【中】有基本合理的措施，采用规范准确。</w:t>
            </w:r>
          </w:p>
          <w:p w14:paraId="3619E180">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【差】措施不力，采用规范不正确。</w:t>
            </w:r>
          </w:p>
        </w:tc>
      </w:tr>
      <w:tr w14:paraId="162C0F35">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4C6BD9C4">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施工平面</w:t>
            </w:r>
          </w:p>
          <w:p w14:paraId="715AF80F">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布置和临时设施布置</w:t>
            </w:r>
          </w:p>
          <w:p w14:paraId="7D257257">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1.25</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010C855E">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【优】得该项因素分的90%～100%（含90%）；</w:t>
            </w:r>
          </w:p>
          <w:p w14:paraId="3452C6E3">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【良】得该项因素分的75%～90%（含75%）；</w:t>
            </w:r>
          </w:p>
          <w:p w14:paraId="7ED0405C">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【中】得该项因素分的60%～75%（含60%）；</w:t>
            </w:r>
          </w:p>
          <w:p w14:paraId="7A58B32C">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【差】得该项因素分的0～60%（含0分）。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1D3240B6">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【优】总体布置有针对性、合理，较好满足施工需要，符合绿色施工、安全防护、文明施工要求。</w:t>
            </w:r>
          </w:p>
          <w:p w14:paraId="5C0FFA36">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【良】总体布置合理，能满足施工需要，基本符合绿色施工、安全防护、文明施工要求。</w:t>
            </w:r>
          </w:p>
          <w:p w14:paraId="6D2FF4F0">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【中】总体布置基本合理，基本满足施工需要。</w:t>
            </w:r>
          </w:p>
          <w:p w14:paraId="71025C53">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【差】总体布置不合理，不符合绿色施工、安全防护、文明施工要求。</w:t>
            </w:r>
          </w:p>
        </w:tc>
      </w:tr>
      <w:tr w14:paraId="7CAB21AD">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774B17F5">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项目</w:t>
            </w:r>
          </w:p>
          <w:p w14:paraId="5A0BBD74">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管理机构</w:t>
            </w:r>
          </w:p>
          <w:p w14:paraId="76A9D4F8">
            <w:pPr>
              <w:widowControl w:val="0"/>
              <w:wordWrap w:val="0"/>
              <w:adjustRightInd w:val="0"/>
              <w:snapToGrid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u w:val="single"/>
                <w:lang w:val="en-US" w:eastAsia="zh-CN" w:bidi="ar-SA"/>
              </w:rPr>
              <w:t>1.25</w:t>
            </w:r>
            <w:r>
              <w:rPr>
                <w:rFonts w:hint="eastAsia" w:ascii="宋体" w:hAnsi="宋体" w:eastAsia="宋体" w:cs="宋体"/>
                <w:snapToGrid w:val="0"/>
                <w:color w:val="auto"/>
                <w:kern w:val="0"/>
                <w:sz w:val="21"/>
                <w:szCs w:val="21"/>
                <w:highlight w:val="none"/>
                <w:lang w:val="en-US" w:eastAsia="zh-CN" w:bidi="ar-SA"/>
              </w:rPr>
              <w:t>分）</w:t>
            </w:r>
          </w:p>
        </w:tc>
        <w:tc>
          <w:tcPr>
            <w:tcW w:w="4479" w:type="dxa"/>
            <w:tcBorders>
              <w:top w:val="single" w:color="auto" w:sz="4" w:space="0"/>
              <w:left w:val="single" w:color="auto" w:sz="4" w:space="0"/>
              <w:bottom w:val="single" w:color="auto" w:sz="4" w:space="0"/>
              <w:right w:val="single" w:color="auto" w:sz="4" w:space="0"/>
            </w:tcBorders>
            <w:noWrap w:val="0"/>
            <w:vAlign w:val="center"/>
          </w:tcPr>
          <w:p w14:paraId="6B8D0978">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【优】得该项因素分的90%～100%（含90%）；</w:t>
            </w:r>
          </w:p>
          <w:p w14:paraId="34B3F0AF">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【良】得该项因素分的75%～90%（含75%）；</w:t>
            </w:r>
          </w:p>
          <w:p w14:paraId="4F961F64">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【中】得该项因素分的60%～75%（含60%）；</w:t>
            </w:r>
          </w:p>
          <w:p w14:paraId="02FE6005">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【差】得该项因素分的0～60%（含0分）。</w:t>
            </w:r>
          </w:p>
        </w:tc>
        <w:tc>
          <w:tcPr>
            <w:tcW w:w="3988" w:type="dxa"/>
            <w:tcBorders>
              <w:top w:val="single" w:color="auto" w:sz="4" w:space="0"/>
              <w:left w:val="single" w:color="auto" w:sz="4" w:space="0"/>
              <w:bottom w:val="single" w:color="auto" w:sz="4" w:space="0"/>
              <w:right w:val="single" w:color="auto" w:sz="4" w:space="0"/>
            </w:tcBorders>
            <w:noWrap w:val="0"/>
            <w:vAlign w:val="center"/>
          </w:tcPr>
          <w:p w14:paraId="0CDC0DE4">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【优】组织机构形式合理，有完善的指挥系统，生产及质量、绿色施工、安全、文明施工、创优达标监控系统、联络协调系统，人员配备齐全、专业分配合理。</w:t>
            </w:r>
          </w:p>
          <w:p w14:paraId="268245FA">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【良】组织机构形式合理，指挥系统，生产及质量、绿色施工、安全、文明施工、创优达标监控系统、联络协调系统齐全，人员配备齐全、专业分配合理。</w:t>
            </w:r>
          </w:p>
          <w:p w14:paraId="48E1AA72">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【中】组织机构形式基本合理，有指挥系统，生产及质量、绿色施工、安全、文明施工、创优达标监控系统、联络协调系统齐全，人员配备基本齐全、专业分配基本合理。</w:t>
            </w:r>
          </w:p>
          <w:p w14:paraId="0E7631A0">
            <w:pPr>
              <w:widowControl w:val="0"/>
              <w:wordWrap w:val="0"/>
              <w:adjustRightInd w:val="0"/>
              <w:snapToGrid w:val="0"/>
              <w:spacing w:line="360" w:lineRule="auto"/>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【差】组织机构形式合理，指挥系统，生产及质量、绿色施工、安全、文明施工、创优达标监控系统、联络协调系统不齐全，人员配备不齐全、专业分配不合理。</w:t>
            </w:r>
          </w:p>
        </w:tc>
      </w:tr>
      <w:tr w14:paraId="5082E078">
        <w:tblPrEx>
          <w:tblCellMar>
            <w:top w:w="0" w:type="dxa"/>
            <w:left w:w="108" w:type="dxa"/>
            <w:bottom w:w="0" w:type="dxa"/>
            <w:right w:w="108" w:type="dxa"/>
          </w:tblCellMar>
        </w:tblPrEx>
        <w:trPr>
          <w:trHeight w:val="520" w:hRule="atLeast"/>
          <w:jc w:val="center"/>
        </w:trPr>
        <w:tc>
          <w:tcPr>
            <w:tcW w:w="9960"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14:paraId="3AEEE9E0">
            <w:pPr>
              <w:pStyle w:val="115"/>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投标报价部分，满分：</w:t>
            </w:r>
            <w:r>
              <w:rPr>
                <w:rFonts w:hint="eastAsia" w:ascii="宋体" w:hAnsi="宋体" w:eastAsia="宋体" w:cs="宋体"/>
                <w:snapToGrid w:val="0"/>
                <w:color w:val="auto"/>
                <w:kern w:val="0"/>
                <w:szCs w:val="21"/>
                <w:highlight w:val="none"/>
                <w:lang w:val="en-US" w:eastAsia="zh-CN"/>
              </w:rPr>
              <w:t>100</w:t>
            </w:r>
            <w:r>
              <w:rPr>
                <w:rFonts w:hint="eastAsia" w:ascii="宋体" w:hAnsi="宋体" w:eastAsia="宋体" w:cs="宋体"/>
                <w:snapToGrid w:val="0"/>
                <w:color w:val="auto"/>
                <w:kern w:val="0"/>
                <w:szCs w:val="21"/>
                <w:highlight w:val="none"/>
              </w:rPr>
              <w:t>分。</w:t>
            </w:r>
          </w:p>
        </w:tc>
      </w:tr>
      <w:tr w14:paraId="5BFAA7AA">
        <w:tblPrEx>
          <w:tblCellMar>
            <w:top w:w="0" w:type="dxa"/>
            <w:left w:w="108" w:type="dxa"/>
            <w:bottom w:w="0" w:type="dxa"/>
            <w:right w:w="108" w:type="dxa"/>
          </w:tblCellMar>
        </w:tblPrEx>
        <w:trPr>
          <w:trHeight w:val="691"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6A4DC7D6">
            <w:pPr>
              <w:pStyle w:val="11"/>
              <w:keepNext w:val="0"/>
              <w:keepLines w:val="0"/>
              <w:pageBreakBefore w:val="0"/>
              <w:widowControl w:val="0"/>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评分事项</w:t>
            </w:r>
          </w:p>
        </w:tc>
        <w:tc>
          <w:tcPr>
            <w:tcW w:w="8467" w:type="dxa"/>
            <w:gridSpan w:val="2"/>
            <w:tcBorders>
              <w:top w:val="single" w:color="auto" w:sz="4" w:space="0"/>
              <w:left w:val="single" w:color="auto" w:sz="4" w:space="0"/>
              <w:bottom w:val="single" w:color="auto" w:sz="4" w:space="0"/>
              <w:right w:val="single" w:color="auto" w:sz="4" w:space="0"/>
            </w:tcBorders>
            <w:noWrap w:val="0"/>
            <w:vAlign w:val="center"/>
          </w:tcPr>
          <w:p w14:paraId="39480FA5">
            <w:pPr>
              <w:pStyle w:val="11"/>
              <w:keepNext w:val="0"/>
              <w:keepLines w:val="0"/>
              <w:pageBreakBefore w:val="0"/>
              <w:widowControl w:val="0"/>
              <w:kinsoku/>
              <w:wordWrap w:val="0"/>
              <w:overflowPunct/>
              <w:topLinePunct w:val="0"/>
              <w:autoSpaceDE/>
              <w:autoSpaceDN/>
              <w:bidi w:val="0"/>
              <w:adjustRightInd w:val="0"/>
              <w:snapToGrid w:val="0"/>
              <w:spacing w:after="0" w:line="240" w:lineRule="auto"/>
              <w:jc w:val="center"/>
              <w:textAlignment w:val="auto"/>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评分方法</w:t>
            </w:r>
          </w:p>
        </w:tc>
      </w:tr>
      <w:tr w14:paraId="3959C25D">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30026E92">
            <w:pPr>
              <w:pStyle w:val="66"/>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评标基准价D</w:t>
            </w:r>
          </w:p>
        </w:tc>
        <w:tc>
          <w:tcPr>
            <w:tcW w:w="8467" w:type="dxa"/>
            <w:gridSpan w:val="2"/>
            <w:tcBorders>
              <w:top w:val="single" w:color="auto" w:sz="4" w:space="0"/>
              <w:left w:val="single" w:color="auto" w:sz="4" w:space="0"/>
              <w:bottom w:val="single" w:color="auto" w:sz="4" w:space="0"/>
              <w:right w:val="single" w:color="auto" w:sz="4" w:space="0"/>
            </w:tcBorders>
            <w:noWrap w:val="0"/>
            <w:vAlign w:val="center"/>
          </w:tcPr>
          <w:p w14:paraId="75B2DB6A">
            <w:pPr>
              <w:pStyle w:val="11"/>
              <w:keepNext w:val="0"/>
              <w:keepLines w:val="0"/>
              <w:pageBreakBefore w:val="0"/>
              <w:widowControl/>
              <w:kinsoku/>
              <w:wordWrap w:val="0"/>
              <w:overflowPunct/>
              <w:topLinePunct w:val="0"/>
              <w:autoSpaceDE/>
              <w:autoSpaceDN/>
              <w:bidi w:val="0"/>
              <w:adjustRightInd w:val="0"/>
              <w:snapToGrid w:val="0"/>
              <w:spacing w:before="165" w:beforeLines="50" w:after="0" w:line="36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（1）确定招标控制价下浮系数n：用</w:t>
            </w:r>
            <w:r>
              <w:rPr>
                <w:rFonts w:hint="eastAsia" w:hAnsi="宋体" w:eastAsia="宋体" w:cs="宋体"/>
                <w:snapToGrid w:val="0"/>
                <w:color w:val="auto"/>
                <w:kern w:val="0"/>
                <w:sz w:val="21"/>
                <w:szCs w:val="21"/>
                <w:highlight w:val="none"/>
                <w:lang w:val="en-US" w:eastAsia="zh-CN"/>
              </w:rPr>
              <w:t>20</w:t>
            </w:r>
            <w:r>
              <w:rPr>
                <w:rFonts w:hint="eastAsia" w:ascii="宋体" w:hAnsi="宋体" w:eastAsia="宋体" w:cs="宋体"/>
                <w:snapToGrid w:val="0"/>
                <w:color w:val="auto"/>
                <w:kern w:val="0"/>
                <w:sz w:val="21"/>
                <w:szCs w:val="21"/>
                <w:highlight w:val="none"/>
                <w:lang w:val="en-US" w:eastAsia="zh-CN"/>
              </w:rPr>
              <w:t>～</w:t>
            </w:r>
            <w:r>
              <w:rPr>
                <w:rFonts w:hint="eastAsia" w:hAnsi="宋体" w:eastAsia="宋体" w:cs="宋体"/>
                <w:snapToGrid w:val="0"/>
                <w:color w:val="auto"/>
                <w:kern w:val="0"/>
                <w:sz w:val="21"/>
                <w:szCs w:val="21"/>
                <w:highlight w:val="none"/>
                <w:lang w:val="en-US" w:eastAsia="zh-CN"/>
              </w:rPr>
              <w:t>50</w:t>
            </w:r>
            <w:r>
              <w:rPr>
                <w:rFonts w:hint="eastAsia" w:ascii="宋体" w:hAnsi="宋体" w:eastAsia="宋体" w:cs="宋体"/>
                <w:snapToGrid w:val="0"/>
                <w:color w:val="auto"/>
                <w:kern w:val="0"/>
                <w:sz w:val="21"/>
                <w:szCs w:val="21"/>
                <w:highlight w:val="none"/>
                <w:lang w:val="en-US" w:eastAsia="zh-CN"/>
              </w:rPr>
              <w:t>号球分别代表一个下浮系数，由评委代表从这</w:t>
            </w: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1个号球中随机抽取</w:t>
            </w:r>
            <w:r>
              <w:rPr>
                <w:rFonts w:hint="eastAsia"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次，每次抽取1个号码，抽出的号球不参与下次抽取。所抽取的</w:t>
            </w:r>
            <w:r>
              <w:rPr>
                <w:rFonts w:hint="eastAsia"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lang w:val="en-US" w:eastAsia="zh-CN"/>
              </w:rPr>
              <w:t>个号球对应下浮系数的算术平均值作为招标控制价下浮系数n。具体号球对应的下浮系数可参考下表。</w:t>
            </w:r>
          </w:p>
          <w:tbl>
            <w:tblPr>
              <w:tblStyle w:val="30"/>
              <w:tblW w:w="0" w:type="auto"/>
              <w:jc w:val="center"/>
              <w:tblLayout w:type="fixed"/>
              <w:tblCellMar>
                <w:top w:w="0" w:type="dxa"/>
                <w:left w:w="108" w:type="dxa"/>
                <w:bottom w:w="0" w:type="dxa"/>
                <w:right w:w="108" w:type="dxa"/>
              </w:tblCellMar>
            </w:tblPr>
            <w:tblGrid>
              <w:gridCol w:w="1747"/>
              <w:gridCol w:w="797"/>
              <w:gridCol w:w="833"/>
              <w:gridCol w:w="867"/>
              <w:gridCol w:w="851"/>
              <w:gridCol w:w="885"/>
              <w:gridCol w:w="832"/>
              <w:gridCol w:w="822"/>
            </w:tblGrid>
            <w:tr w14:paraId="69C2B7D5">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3DD59F1C">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号球</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0FBBB3D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20</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7B74EB48">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r>
                    <w:rPr>
                      <w:rFonts w:hint="eastAsia" w:hAnsi="宋体" w:eastAsia="宋体" w:cs="宋体"/>
                      <w:snapToGrid w:val="0"/>
                      <w:color w:val="auto"/>
                      <w:kern w:val="0"/>
                      <w:sz w:val="21"/>
                      <w:szCs w:val="21"/>
                      <w:highlight w:val="none"/>
                      <w:lang w:val="en-US" w:eastAsia="zh-CN"/>
                    </w:rPr>
                    <w:t>1</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395F298D">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22</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3589C7BD">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23</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1331BE8B">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24</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10190DA9">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25</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46DF8586">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26</w:t>
                  </w:r>
                </w:p>
              </w:tc>
            </w:tr>
            <w:tr w14:paraId="4E241DD2">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24C9BF6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下浮系数（%）</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03B418B6">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.0</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1249927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.1</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494A8904">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.2</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4513EDA3">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.3</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2F539F01">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.4</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295A8F81">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.5</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29E69425">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.6</w:t>
                  </w:r>
                </w:p>
              </w:tc>
            </w:tr>
            <w:tr w14:paraId="162308A2">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51F86A18">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号球</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07A072E6">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27</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2C0EA94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28</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66EFF80B">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29</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46DFF14C">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30</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0CB37075">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31</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29EC7CFE">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32</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6D269B29">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33</w:t>
                  </w:r>
                </w:p>
              </w:tc>
            </w:tr>
            <w:tr w14:paraId="3313DB48">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46D5D1E9">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下浮系数（%）</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3367482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.7</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44617921">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.8</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234F95A9">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.9</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4C4286F9">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.0</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26029538">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.1</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57FEEA8B">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.2</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0FC71B97">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.3</w:t>
                  </w:r>
                </w:p>
              </w:tc>
            </w:tr>
            <w:tr w14:paraId="19F1DE57">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3FA518A3">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号球</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725A1AD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34</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3E3E27FF">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35</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5451D3C8">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36</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0B6A8F21">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37</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52D6E673">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38</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07D947A0">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39</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2783B753">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40</w:t>
                  </w:r>
                </w:p>
              </w:tc>
            </w:tr>
            <w:tr w14:paraId="3AA6F531">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7BBDE1E5">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下浮系数（%）</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50346033">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.4</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549FC060">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.5</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1FB29D67">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.6</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4C142560">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.7</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1E914765">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.8</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31674C8F">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.9</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628E9A4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val="en-US" w:eastAsia="zh-CN"/>
                    </w:rPr>
                    <w:t>.0</w:t>
                  </w:r>
                </w:p>
              </w:tc>
            </w:tr>
            <w:tr w14:paraId="3873A5FB">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337051F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号球</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6C2A7735">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41</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5DC0F9CC">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42</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38D2CA67">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43</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7555A549">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44</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5176E7EB">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45</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1BEC87EC">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46</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0CF1ADEC">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47</w:t>
                  </w:r>
                </w:p>
              </w:tc>
            </w:tr>
            <w:tr w14:paraId="15393D6E">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77756ADB">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下浮系数（%）</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0283A58A">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4.1</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56E01A3B">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4.2</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4618252C">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4.3</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22012ACF">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4.4</w:t>
                  </w: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32F1ACBD">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4.5</w:t>
                  </w: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3137FF86">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4.6</w:t>
                  </w: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30492CDB">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4.7</w:t>
                  </w:r>
                </w:p>
              </w:tc>
            </w:tr>
            <w:tr w14:paraId="2D91FC77">
              <w:tblPrEx>
                <w:tblCellMar>
                  <w:top w:w="0" w:type="dxa"/>
                  <w:left w:w="108" w:type="dxa"/>
                  <w:bottom w:w="0" w:type="dxa"/>
                  <w:right w:w="108" w:type="dxa"/>
                </w:tblCellMar>
              </w:tblPrEx>
              <w:trPr>
                <w:trHeight w:val="613"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0EEB498E">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号球</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5352BC61">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48</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4BF48EFF">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49</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2BF3F712">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50</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4FC47660">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151F2848">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34E5E29F">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26EAD250">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r>
            <w:tr w14:paraId="5871FBEC">
              <w:tblPrEx>
                <w:tblCellMar>
                  <w:top w:w="0" w:type="dxa"/>
                  <w:left w:w="108" w:type="dxa"/>
                  <w:bottom w:w="0" w:type="dxa"/>
                  <w:right w:w="108" w:type="dxa"/>
                </w:tblCellMar>
              </w:tblPrEx>
              <w:trPr>
                <w:trHeight w:val="635" w:hRule="atLeast"/>
                <w:jc w:val="center"/>
              </w:trPr>
              <w:tc>
                <w:tcPr>
                  <w:tcW w:w="1747" w:type="dxa"/>
                  <w:tcBorders>
                    <w:top w:val="single" w:color="000000" w:sz="4" w:space="0"/>
                    <w:left w:val="single" w:color="000000" w:sz="4" w:space="0"/>
                    <w:bottom w:val="single" w:color="000000" w:sz="4" w:space="0"/>
                    <w:right w:val="single" w:color="000000" w:sz="4" w:space="0"/>
                  </w:tcBorders>
                  <w:noWrap w:val="0"/>
                  <w:vAlign w:val="bottom"/>
                </w:tcPr>
                <w:p w14:paraId="585DABDF">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下浮系数（%）</w:t>
                  </w:r>
                </w:p>
              </w:tc>
              <w:tc>
                <w:tcPr>
                  <w:tcW w:w="797" w:type="dxa"/>
                  <w:tcBorders>
                    <w:top w:val="single" w:color="000000" w:sz="4" w:space="0"/>
                    <w:left w:val="single" w:color="000000" w:sz="4" w:space="0"/>
                    <w:bottom w:val="single" w:color="000000" w:sz="4" w:space="0"/>
                    <w:right w:val="single" w:color="000000" w:sz="4" w:space="0"/>
                  </w:tcBorders>
                  <w:noWrap w:val="0"/>
                  <w:vAlign w:val="bottom"/>
                </w:tcPr>
                <w:p w14:paraId="6E5375C9">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4.8</w:t>
                  </w:r>
                </w:p>
              </w:tc>
              <w:tc>
                <w:tcPr>
                  <w:tcW w:w="833" w:type="dxa"/>
                  <w:tcBorders>
                    <w:top w:val="single" w:color="000000" w:sz="4" w:space="0"/>
                    <w:left w:val="single" w:color="000000" w:sz="4" w:space="0"/>
                    <w:bottom w:val="single" w:color="000000" w:sz="4" w:space="0"/>
                    <w:right w:val="single" w:color="000000" w:sz="4" w:space="0"/>
                  </w:tcBorders>
                  <w:noWrap w:val="0"/>
                  <w:vAlign w:val="bottom"/>
                </w:tcPr>
                <w:p w14:paraId="747680A0">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4.9</w:t>
                  </w:r>
                </w:p>
              </w:tc>
              <w:tc>
                <w:tcPr>
                  <w:tcW w:w="867" w:type="dxa"/>
                  <w:tcBorders>
                    <w:top w:val="single" w:color="000000" w:sz="4" w:space="0"/>
                    <w:left w:val="single" w:color="000000" w:sz="4" w:space="0"/>
                    <w:bottom w:val="single" w:color="000000" w:sz="4" w:space="0"/>
                    <w:right w:val="single" w:color="000000" w:sz="4" w:space="0"/>
                  </w:tcBorders>
                  <w:noWrap w:val="0"/>
                  <w:vAlign w:val="bottom"/>
                </w:tcPr>
                <w:p w14:paraId="3E4C9AA1">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r>
                    <w:rPr>
                      <w:rFonts w:hint="eastAsia" w:hAnsi="宋体" w:eastAsia="宋体" w:cs="宋体"/>
                      <w:snapToGrid w:val="0"/>
                      <w:color w:val="auto"/>
                      <w:kern w:val="0"/>
                      <w:sz w:val="21"/>
                      <w:szCs w:val="21"/>
                      <w:highlight w:val="none"/>
                      <w:lang w:val="en-US" w:eastAsia="zh-CN"/>
                    </w:rPr>
                    <w:t>5.0</w:t>
                  </w:r>
                </w:p>
              </w:tc>
              <w:tc>
                <w:tcPr>
                  <w:tcW w:w="851" w:type="dxa"/>
                  <w:tcBorders>
                    <w:top w:val="single" w:color="000000" w:sz="4" w:space="0"/>
                    <w:left w:val="single" w:color="000000" w:sz="4" w:space="0"/>
                    <w:bottom w:val="single" w:color="000000" w:sz="4" w:space="0"/>
                    <w:right w:val="single" w:color="000000" w:sz="4" w:space="0"/>
                  </w:tcBorders>
                  <w:noWrap w:val="0"/>
                  <w:vAlign w:val="bottom"/>
                </w:tcPr>
                <w:p w14:paraId="7A4F6D54">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noWrap w:val="0"/>
                  <w:vAlign w:val="bottom"/>
                </w:tcPr>
                <w:p w14:paraId="4BBA0173">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bottom"/>
                </w:tcPr>
                <w:p w14:paraId="29EC9C63">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c>
                <w:tcPr>
                  <w:tcW w:w="822" w:type="dxa"/>
                  <w:tcBorders>
                    <w:top w:val="single" w:color="000000" w:sz="4" w:space="0"/>
                    <w:left w:val="single" w:color="000000" w:sz="4" w:space="0"/>
                    <w:bottom w:val="single" w:color="000000" w:sz="4" w:space="0"/>
                    <w:right w:val="single" w:color="000000" w:sz="4" w:space="0"/>
                  </w:tcBorders>
                  <w:noWrap w:val="0"/>
                  <w:vAlign w:val="bottom"/>
                </w:tcPr>
                <w:p w14:paraId="05C1D9BA">
                  <w:pPr>
                    <w:pStyle w:val="11"/>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hAnsi="宋体" w:eastAsia="宋体" w:cs="宋体"/>
                      <w:snapToGrid w:val="0"/>
                      <w:color w:val="auto"/>
                      <w:kern w:val="0"/>
                      <w:sz w:val="21"/>
                      <w:szCs w:val="21"/>
                      <w:highlight w:val="none"/>
                      <w:lang w:val="en-US" w:eastAsia="zh-CN"/>
                    </w:rPr>
                  </w:pPr>
                </w:p>
              </w:tc>
            </w:tr>
          </w:tbl>
          <w:p w14:paraId="56EF1F3A">
            <w:pPr>
              <w:wordWrap w:val="0"/>
              <w:adjustRightInd w:val="0"/>
              <w:snapToGrid w:val="0"/>
              <w:ind w:firstLine="420" w:firstLineChars="200"/>
              <w:jc w:val="left"/>
              <w:rPr>
                <w:rFonts w:hAnsi="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（2）评标基准价D＝招标控制价×（1－n）</w:t>
            </w:r>
          </w:p>
        </w:tc>
      </w:tr>
      <w:tr w14:paraId="22D0F5C1">
        <w:tblPrEx>
          <w:tblCellMar>
            <w:top w:w="0" w:type="dxa"/>
            <w:left w:w="108" w:type="dxa"/>
            <w:bottom w:w="0" w:type="dxa"/>
            <w:right w:w="108" w:type="dxa"/>
          </w:tblCellMar>
        </w:tblPrEx>
        <w:trPr>
          <w:trHeight w:val="0" w:hRule="atLeast"/>
          <w:jc w:val="center"/>
        </w:trPr>
        <w:tc>
          <w:tcPr>
            <w:tcW w:w="1493" w:type="dxa"/>
            <w:tcBorders>
              <w:top w:val="single" w:color="auto" w:sz="4" w:space="0"/>
              <w:left w:val="single" w:color="auto" w:sz="4" w:space="0"/>
              <w:bottom w:val="single" w:color="auto" w:sz="4" w:space="0"/>
              <w:right w:val="single" w:color="auto" w:sz="4" w:space="0"/>
            </w:tcBorders>
            <w:noWrap w:val="0"/>
            <w:vAlign w:val="center"/>
          </w:tcPr>
          <w:p w14:paraId="5DDA4899">
            <w:pPr>
              <w:pStyle w:val="66"/>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p>
          <w:p w14:paraId="0D642E85">
            <w:pPr>
              <w:pStyle w:val="66"/>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得分N</w:t>
            </w:r>
          </w:p>
        </w:tc>
        <w:tc>
          <w:tcPr>
            <w:tcW w:w="8467" w:type="dxa"/>
            <w:gridSpan w:val="2"/>
            <w:tcBorders>
              <w:top w:val="single" w:color="auto" w:sz="4" w:space="0"/>
              <w:left w:val="single" w:color="auto" w:sz="4" w:space="0"/>
              <w:bottom w:val="single" w:color="auto" w:sz="4" w:space="0"/>
              <w:right w:val="single" w:color="auto" w:sz="4" w:space="0"/>
            </w:tcBorders>
            <w:noWrap w:val="0"/>
            <w:vAlign w:val="center"/>
          </w:tcPr>
          <w:p w14:paraId="24EA2A8B">
            <w:pPr>
              <w:keepNext w:val="0"/>
              <w:keepLines w:val="0"/>
              <w:pageBreakBefore w:val="0"/>
              <w:widowControl w:val="0"/>
              <w:kinsoku/>
              <w:wordWrap w:val="0"/>
              <w:overflowPunct/>
              <w:topLinePunct w:val="0"/>
              <w:autoSpaceDE/>
              <w:autoSpaceDN/>
              <w:bidi w:val="0"/>
              <w:adjustRightInd w:val="0"/>
              <w:snapToGrid w:val="0"/>
              <w:spacing w:before="165" w:beforeLines="50"/>
              <w:ind w:firstLine="420" w:firstLineChars="200"/>
              <w:jc w:val="left"/>
              <w:textAlignment w:val="auto"/>
              <w:rPr>
                <w:rFonts w:hAnsi="宋体" w:cs="宋体"/>
                <w:snapToGrid w:val="0"/>
                <w:color w:val="auto"/>
                <w:kern w:val="0"/>
                <w:sz w:val="21"/>
                <w:szCs w:val="21"/>
                <w:highlight w:val="none"/>
              </w:rPr>
            </w:pPr>
            <w:r>
              <w:rPr>
                <w:rFonts w:hAnsi="宋体" w:cs="宋体"/>
                <w:snapToGrid w:val="0"/>
                <w:color w:val="auto"/>
                <w:kern w:val="0"/>
                <w:sz w:val="21"/>
                <w:szCs w:val="21"/>
                <w:highlight w:val="none"/>
              </w:rPr>
              <w:t>采用内插法计算某投标人的投标报价得分N，即当投标人的投标总价等于评标基准价时得</w:t>
            </w:r>
            <w:r>
              <w:rPr>
                <w:rFonts w:hint="eastAsia" w:hAnsi="宋体" w:cs="宋体"/>
                <w:snapToGrid w:val="0"/>
                <w:color w:val="auto"/>
                <w:kern w:val="0"/>
                <w:sz w:val="21"/>
                <w:szCs w:val="21"/>
                <w:highlight w:val="none"/>
                <w:lang w:val="en-US" w:eastAsia="zh-CN"/>
              </w:rPr>
              <w:t>100</w:t>
            </w:r>
            <w:r>
              <w:rPr>
                <w:rFonts w:hAnsi="宋体" w:cs="宋体"/>
                <w:snapToGrid w:val="0"/>
                <w:color w:val="auto"/>
                <w:kern w:val="0"/>
                <w:sz w:val="21"/>
                <w:szCs w:val="21"/>
                <w:highlight w:val="none"/>
              </w:rPr>
              <w:t>分，每高于评标基准价一个百分点扣</w:t>
            </w:r>
            <w:r>
              <w:rPr>
                <w:rFonts w:hint="eastAsia" w:hAnsi="宋体" w:cs="宋体"/>
                <w:snapToGrid w:val="0"/>
                <w:color w:val="auto"/>
                <w:kern w:val="0"/>
                <w:sz w:val="21"/>
                <w:szCs w:val="21"/>
                <w:highlight w:val="none"/>
                <w:lang w:val="en-US" w:eastAsia="zh-CN"/>
              </w:rPr>
              <w:t>5</w:t>
            </w:r>
            <w:r>
              <w:rPr>
                <w:rFonts w:hAnsi="宋体" w:cs="宋体"/>
                <w:snapToGrid w:val="0"/>
                <w:color w:val="auto"/>
                <w:kern w:val="0"/>
                <w:sz w:val="21"/>
                <w:szCs w:val="21"/>
                <w:highlight w:val="none"/>
              </w:rPr>
              <w:t>分, 每低于评标基准价一个百分点扣</w:t>
            </w:r>
            <w:r>
              <w:rPr>
                <w:rFonts w:hint="eastAsia" w:hAnsi="宋体" w:cs="宋体"/>
                <w:snapToGrid w:val="0"/>
                <w:color w:val="auto"/>
                <w:kern w:val="0"/>
                <w:sz w:val="21"/>
                <w:szCs w:val="21"/>
                <w:highlight w:val="none"/>
                <w:lang w:val="en-US" w:eastAsia="zh-CN"/>
              </w:rPr>
              <w:t>2</w:t>
            </w:r>
            <w:r>
              <w:rPr>
                <w:rFonts w:hAnsi="宋体" w:cs="宋体"/>
                <w:snapToGrid w:val="0"/>
                <w:color w:val="auto"/>
                <w:kern w:val="0"/>
                <w:sz w:val="21"/>
                <w:szCs w:val="21"/>
                <w:highlight w:val="none"/>
              </w:rPr>
              <w:t>分，扣完为止。公式如下：</w:t>
            </w:r>
          </w:p>
          <w:p w14:paraId="54BB0C79">
            <w:pPr>
              <w:wordWrap w:val="0"/>
              <w:adjustRightInd w:val="0"/>
              <w:snapToGrid w:val="0"/>
              <w:ind w:firstLine="420" w:firstLineChars="200"/>
              <w:jc w:val="left"/>
              <w:rPr>
                <w:rFonts w:hAnsi="宋体" w:cs="宋体"/>
                <w:snapToGrid w:val="0"/>
                <w:color w:val="auto"/>
                <w:kern w:val="0"/>
                <w:sz w:val="21"/>
                <w:szCs w:val="21"/>
                <w:highlight w:val="none"/>
              </w:rPr>
            </w:pPr>
            <w:r>
              <w:rPr>
                <w:rFonts w:hAnsi="宋体" w:cs="宋体"/>
                <w:snapToGrid w:val="0"/>
                <w:color w:val="auto"/>
                <w:kern w:val="0"/>
                <w:sz w:val="21"/>
                <w:szCs w:val="21"/>
                <w:highlight w:val="none"/>
              </w:rPr>
              <w:t>N＝</w:t>
            </w:r>
            <w:r>
              <w:rPr>
                <w:rFonts w:hint="eastAsia" w:hAnsi="宋体" w:cs="宋体"/>
                <w:snapToGrid w:val="0"/>
                <w:color w:val="auto"/>
                <w:kern w:val="0"/>
                <w:sz w:val="21"/>
                <w:szCs w:val="21"/>
                <w:highlight w:val="none"/>
                <w:lang w:val="en-US" w:eastAsia="zh-CN"/>
              </w:rPr>
              <w:t>10</w:t>
            </w:r>
            <w:r>
              <w:rPr>
                <w:rFonts w:hAnsi="宋体" w:cs="宋体"/>
                <w:snapToGrid w:val="0"/>
                <w:color w:val="auto"/>
                <w:kern w:val="0"/>
                <w:sz w:val="21"/>
                <w:szCs w:val="21"/>
                <w:highlight w:val="none"/>
              </w:rPr>
              <w:t>0－（| Di－D | ÷D）×100×E</w:t>
            </w:r>
          </w:p>
          <w:p w14:paraId="132FDDC7">
            <w:pPr>
              <w:wordWrap w:val="0"/>
              <w:adjustRightInd w:val="0"/>
              <w:snapToGrid w:val="0"/>
              <w:ind w:firstLine="420" w:firstLineChars="200"/>
              <w:jc w:val="left"/>
              <w:rPr>
                <w:rFonts w:hAnsi="宋体" w:cs="宋体"/>
                <w:snapToGrid w:val="0"/>
                <w:color w:val="auto"/>
                <w:kern w:val="0"/>
                <w:sz w:val="21"/>
                <w:szCs w:val="21"/>
                <w:highlight w:val="none"/>
              </w:rPr>
            </w:pPr>
            <w:r>
              <w:rPr>
                <w:rFonts w:hAnsi="宋体" w:cs="宋体"/>
                <w:snapToGrid w:val="0"/>
                <w:color w:val="auto"/>
                <w:kern w:val="0"/>
                <w:sz w:val="21"/>
                <w:szCs w:val="21"/>
                <w:highlight w:val="none"/>
              </w:rPr>
              <w:t>式中：D为评标基准价；Di为某投标人的投标总价；E为扣分因子，当Di＞D时，E＝</w:t>
            </w:r>
            <w:r>
              <w:rPr>
                <w:rFonts w:hint="eastAsia" w:hAnsi="宋体" w:cs="宋体"/>
                <w:snapToGrid w:val="0"/>
                <w:color w:val="auto"/>
                <w:kern w:val="0"/>
                <w:sz w:val="21"/>
                <w:szCs w:val="21"/>
                <w:highlight w:val="none"/>
                <w:lang w:val="en-US" w:eastAsia="zh-CN"/>
              </w:rPr>
              <w:t>5</w:t>
            </w:r>
            <w:r>
              <w:rPr>
                <w:rFonts w:hAnsi="宋体" w:cs="宋体"/>
                <w:snapToGrid w:val="0"/>
                <w:color w:val="auto"/>
                <w:kern w:val="0"/>
                <w:sz w:val="21"/>
                <w:szCs w:val="21"/>
                <w:highlight w:val="none"/>
              </w:rPr>
              <w:t>；当Di＜D时，E＝</w:t>
            </w:r>
            <w:r>
              <w:rPr>
                <w:rFonts w:hint="eastAsia" w:hAnsi="宋体" w:cs="宋体"/>
                <w:snapToGrid w:val="0"/>
                <w:color w:val="auto"/>
                <w:kern w:val="0"/>
                <w:sz w:val="21"/>
                <w:szCs w:val="21"/>
                <w:highlight w:val="none"/>
                <w:lang w:val="en-US" w:eastAsia="zh-CN"/>
              </w:rPr>
              <w:t>2</w:t>
            </w:r>
            <w:r>
              <w:rPr>
                <w:rFonts w:hAnsi="宋体" w:cs="宋体"/>
                <w:snapToGrid w:val="0"/>
                <w:color w:val="auto"/>
                <w:kern w:val="0"/>
                <w:sz w:val="21"/>
                <w:szCs w:val="21"/>
                <w:highlight w:val="none"/>
              </w:rPr>
              <w:t>。</w:t>
            </w:r>
          </w:p>
        </w:tc>
      </w:tr>
    </w:tbl>
    <w:p w14:paraId="407AEAD5">
      <w:pPr>
        <w:wordWrap w:val="0"/>
        <w:adjustRightInd w:val="0"/>
        <w:snapToGrid w:val="0"/>
        <w:spacing w:line="440" w:lineRule="exact"/>
        <w:rPr>
          <w:rFonts w:ascii="Times New Roman"/>
          <w:b/>
          <w:bCs/>
          <w:snapToGrid w:val="0"/>
          <w:color w:val="auto"/>
          <w:kern w:val="0"/>
          <w:highlight w:val="none"/>
        </w:rPr>
      </w:pPr>
    </w:p>
    <w:p w14:paraId="2295B4C7">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 xml:space="preserve">15.5.2 </w:t>
      </w:r>
      <w:r>
        <w:rPr>
          <w:rFonts w:hint="eastAsia" w:ascii="Times New Roman"/>
          <w:snapToGrid w:val="0"/>
          <w:color w:val="auto"/>
          <w:kern w:val="0"/>
          <w:highlight w:val="none"/>
        </w:rPr>
        <w:t>否决投标说明</w:t>
      </w:r>
    </w:p>
    <w:p w14:paraId="0D6C3ACB">
      <w:pPr>
        <w:wordWrap w:val="0"/>
        <w:adjustRightInd w:val="0"/>
        <w:snapToGrid w:val="0"/>
        <w:spacing w:line="440" w:lineRule="exact"/>
        <w:ind w:firstLine="562"/>
        <w:rPr>
          <w:rFonts w:ascii="Times New Roman"/>
          <w:snapToGrid w:val="0"/>
          <w:color w:val="auto"/>
          <w:kern w:val="0"/>
          <w:highlight w:val="none"/>
        </w:rPr>
      </w:pPr>
      <w:r>
        <w:rPr>
          <w:rFonts w:hint="eastAsia" w:ascii="Times New Roman"/>
          <w:snapToGrid w:val="0"/>
          <w:color w:val="auto"/>
          <w:kern w:val="0"/>
          <w:highlight w:val="none"/>
        </w:rPr>
        <w:t>详细评审阶段否决投标的全部条件，在本章第四节“否决投标条件”第</w:t>
      </w:r>
      <w:r>
        <w:rPr>
          <w:rFonts w:hint="eastAsia" w:ascii="Times New Roman"/>
          <w:b/>
          <w:bCs/>
          <w:snapToGrid w:val="0"/>
          <w:color w:val="auto"/>
          <w:kern w:val="0"/>
          <w:highlight w:val="none"/>
        </w:rPr>
        <w:t>4</w:t>
      </w:r>
      <w:r>
        <w:rPr>
          <w:rFonts w:hint="eastAsia" w:ascii="Times New Roman"/>
          <w:snapToGrid w:val="0"/>
          <w:color w:val="auto"/>
          <w:kern w:val="0"/>
          <w:highlight w:val="none"/>
        </w:rPr>
        <w:t>条中集中列示。投标人有其中所列任何一种情形的，由评标委员会否决其投标。经详细评审后，有效投标人数量不足3个时，招标人应依法重新组织招标。</w:t>
      </w:r>
    </w:p>
    <w:p w14:paraId="2BCA8088">
      <w:pPr>
        <w:wordWrap w:val="0"/>
        <w:adjustRightInd w:val="0"/>
        <w:snapToGrid w:val="0"/>
        <w:spacing w:line="440" w:lineRule="exact"/>
        <w:ind w:firstLine="482" w:firstLineChars="200"/>
        <w:rPr>
          <w:rFonts w:ascii="Times New Roman"/>
          <w:b/>
          <w:snapToGrid w:val="0"/>
          <w:color w:val="auto"/>
          <w:kern w:val="0"/>
          <w:highlight w:val="none"/>
        </w:rPr>
      </w:pPr>
      <w:r>
        <w:rPr>
          <w:rFonts w:hint="eastAsia" w:ascii="Times New Roman"/>
          <w:b/>
          <w:bCs/>
          <w:snapToGrid w:val="0"/>
          <w:color w:val="auto"/>
          <w:kern w:val="0"/>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57529E3F">
      <w:pPr>
        <w:wordWrap w:val="0"/>
        <w:adjustRightInd w:val="0"/>
        <w:snapToGrid w:val="0"/>
        <w:spacing w:line="440" w:lineRule="exact"/>
        <w:ind w:firstLine="482" w:firstLineChars="200"/>
        <w:rPr>
          <w:rFonts w:ascii="Times New Roman"/>
          <w:b/>
          <w:snapToGrid w:val="0"/>
          <w:color w:val="auto"/>
          <w:kern w:val="0"/>
          <w:highlight w:val="none"/>
        </w:rPr>
      </w:pPr>
    </w:p>
    <w:p w14:paraId="268EF04C">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43" w:name="_Toc2428"/>
      <w:r>
        <w:rPr>
          <w:rFonts w:hint="eastAsia" w:ascii="Times New Roman"/>
          <w:b/>
          <w:snapToGrid w:val="0"/>
          <w:color w:val="auto"/>
          <w:highlight w:val="none"/>
        </w:rPr>
        <w:t>16．中标候选人公示</w:t>
      </w:r>
      <w:bookmarkEnd w:id="143"/>
    </w:p>
    <w:p w14:paraId="7CD0CFC6">
      <w:pPr>
        <w:wordWrap w:val="0"/>
        <w:adjustRightInd w:val="0"/>
        <w:snapToGrid w:val="0"/>
        <w:spacing w:line="420" w:lineRule="exact"/>
        <w:ind w:firstLine="482" w:firstLineChars="200"/>
        <w:rPr>
          <w:rFonts w:hAnsi="宋体" w:cs="宋体"/>
          <w:snapToGrid w:val="0"/>
          <w:color w:val="auto"/>
          <w:kern w:val="0"/>
          <w:szCs w:val="24"/>
          <w:highlight w:val="none"/>
        </w:rPr>
      </w:pPr>
      <w:r>
        <w:rPr>
          <w:rFonts w:hint="eastAsia" w:ascii="Times New Roman"/>
          <w:b/>
          <w:bCs/>
          <w:snapToGrid w:val="0"/>
          <w:color w:val="auto"/>
          <w:kern w:val="0"/>
          <w:highlight w:val="none"/>
        </w:rPr>
        <w:t>16.1</w:t>
      </w:r>
      <w:r>
        <w:rPr>
          <w:rFonts w:hint="eastAsia" w:ascii="Times New Roman"/>
          <w:snapToGrid w:val="0"/>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全国公共资源交易平台（广东省·韶关市）（https://ygp.gdzwfw.gov.cn/ggzy-portal/#/440200/index）进行公示，公示期不得少于3天。</w:t>
      </w:r>
    </w:p>
    <w:p w14:paraId="686A691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16.2</w:t>
      </w:r>
      <w:r>
        <w:rPr>
          <w:rFonts w:hint="eastAsia" w:ascii="Times New Roman"/>
          <w:snapToGrid w:val="0"/>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w:t>
      </w:r>
    </w:p>
    <w:p w14:paraId="26C0289E">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16.3</w:t>
      </w:r>
      <w:r>
        <w:rPr>
          <w:rFonts w:hint="eastAsia" w:ascii="Times New Roman"/>
          <w:snapToGrid w:val="0"/>
          <w:color w:val="auto"/>
          <w:kern w:val="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5515511D">
      <w:pPr>
        <w:wordWrap w:val="0"/>
        <w:adjustRightInd w:val="0"/>
        <w:snapToGrid w:val="0"/>
        <w:spacing w:line="440" w:lineRule="exact"/>
        <w:ind w:firstLine="480" w:firstLineChars="20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14:paraId="148A70FB">
      <w:pPr>
        <w:pStyle w:val="4"/>
        <w:wordWrap w:val="0"/>
        <w:autoSpaceDE/>
        <w:autoSpaceDN/>
        <w:snapToGrid w:val="0"/>
        <w:spacing w:after="260" w:line="440" w:lineRule="exact"/>
        <w:jc w:val="both"/>
        <w:rPr>
          <w:rFonts w:hint="eastAsia" w:ascii="Times New Roman"/>
          <w:b/>
          <w:snapToGrid w:val="0"/>
          <w:color w:val="auto"/>
          <w:highlight w:val="none"/>
        </w:rPr>
      </w:pPr>
      <w:bookmarkStart w:id="144" w:name="_Toc21162"/>
      <w:r>
        <w:rPr>
          <w:rFonts w:hint="eastAsia" w:ascii="Times New Roman"/>
          <w:b/>
          <w:snapToGrid w:val="0"/>
          <w:color w:val="auto"/>
          <w:highlight w:val="none"/>
        </w:rPr>
        <w:t>第四节 否决投标条件</w:t>
      </w:r>
      <w:bookmarkEnd w:id="144"/>
    </w:p>
    <w:p w14:paraId="354A7B8B">
      <w:pPr>
        <w:wordWrap w:val="0"/>
        <w:adjustRightInd w:val="0"/>
        <w:snapToGrid w:val="0"/>
        <w:spacing w:line="420" w:lineRule="exact"/>
        <w:rPr>
          <w:rFonts w:ascii="Times New Roman"/>
          <w:snapToGrid w:val="0"/>
          <w:color w:val="auto"/>
          <w:kern w:val="0"/>
          <w:highlight w:val="none"/>
        </w:rPr>
      </w:pPr>
      <w:r>
        <w:rPr>
          <w:rFonts w:hint="eastAsia" w:ascii="Times New Roman"/>
          <w:snapToGrid w:val="0"/>
          <w:color w:val="auto"/>
          <w:kern w:val="0"/>
          <w:highlight w:val="none"/>
        </w:rPr>
        <w:t xml:space="preserve">    本节所集中列示的否决投标条件，是本章第三节“投标人须知正文”的组成部分，是对本章第三节所规定的否决投标条件的总结和补充。</w:t>
      </w:r>
      <w:r>
        <w:rPr>
          <w:rFonts w:hint="eastAsia" w:ascii="Times New Roman"/>
          <w:b/>
          <w:bCs/>
          <w:snapToGrid w:val="0"/>
          <w:color w:val="auto"/>
          <w:kern w:val="0"/>
          <w:highlight w:val="none"/>
        </w:rPr>
        <w:t>投标人未有列入本节情形的，评标时一律不得否决其投标。</w:t>
      </w:r>
      <w:r>
        <w:rPr>
          <w:rFonts w:hint="eastAsia" w:ascii="Times New Roman"/>
          <w:snapToGrid w:val="0"/>
          <w:color w:val="auto"/>
          <w:kern w:val="0"/>
          <w:highlight w:val="none"/>
        </w:rPr>
        <w:t>本节所称“规定”均指招标文件的规定。</w:t>
      </w:r>
    </w:p>
    <w:p w14:paraId="202F5A67">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45" w:name="_Toc28628"/>
      <w:bookmarkStart w:id="146" w:name="_Toc18351"/>
      <w:bookmarkStart w:id="147" w:name="_Toc25780"/>
      <w:bookmarkStart w:id="148" w:name="_Toc32119"/>
      <w:bookmarkStart w:id="149" w:name="_Toc867"/>
      <w:bookmarkStart w:id="150" w:name="_Toc8795"/>
      <w:r>
        <w:rPr>
          <w:rFonts w:hint="eastAsia" w:ascii="Times New Roman"/>
          <w:b/>
          <w:snapToGrid w:val="0"/>
          <w:color w:val="auto"/>
          <w:highlight w:val="none"/>
        </w:rPr>
        <w:t>1．资格评审环节</w:t>
      </w:r>
      <w:bookmarkEnd w:id="145"/>
      <w:bookmarkEnd w:id="146"/>
      <w:bookmarkEnd w:id="147"/>
      <w:bookmarkEnd w:id="148"/>
      <w:bookmarkEnd w:id="149"/>
      <w:bookmarkEnd w:id="150"/>
    </w:p>
    <w:p w14:paraId="680B625E">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投标人有下列情形之一的，评标委员会应否决其投标。被否决的投标人，不进入形式评审环节。</w:t>
      </w:r>
    </w:p>
    <w:p w14:paraId="0102B45C">
      <w:pPr>
        <w:wordWrap w:val="0"/>
        <w:adjustRightInd w:val="0"/>
        <w:snapToGrid w:val="0"/>
        <w:spacing w:line="440" w:lineRule="exact"/>
        <w:ind w:firstLine="480"/>
        <w:rPr>
          <w:rFonts w:ascii="Times New Roman"/>
          <w:b/>
          <w:bCs/>
          <w:snapToGrid w:val="0"/>
          <w:color w:val="auto"/>
          <w:kern w:val="0"/>
          <w:highlight w:val="none"/>
        </w:rPr>
      </w:pPr>
      <w:r>
        <w:rPr>
          <w:rFonts w:hint="eastAsia" w:ascii="Times New Roman"/>
          <w:snapToGrid w:val="0"/>
          <w:color w:val="auto"/>
          <w:kern w:val="0"/>
          <w:highlight w:val="none"/>
        </w:rPr>
        <w:t>（1）有本章第三节第</w:t>
      </w:r>
      <w:r>
        <w:rPr>
          <w:rFonts w:hint="eastAsia" w:ascii="Times New Roman"/>
          <w:b/>
          <w:bCs/>
          <w:snapToGrid w:val="0"/>
          <w:color w:val="auto"/>
          <w:kern w:val="0"/>
          <w:highlight w:val="none"/>
        </w:rPr>
        <w:t>2.4</w:t>
      </w:r>
      <w:r>
        <w:rPr>
          <w:rFonts w:hint="eastAsia" w:ascii="Times New Roman"/>
          <w:snapToGrid w:val="0"/>
          <w:color w:val="auto"/>
          <w:kern w:val="0"/>
          <w:highlight w:val="none"/>
        </w:rPr>
        <w:t>条“禁止投标条款”规定的任何一种情形；</w:t>
      </w:r>
    </w:p>
    <w:p w14:paraId="61A55BC8">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（2）投标人资质不符合</w:t>
      </w:r>
      <w:r>
        <w:rPr>
          <w:rFonts w:hint="eastAsia" w:ascii="Times New Roman"/>
          <w:snapToGrid w:val="0"/>
          <w:color w:val="auto"/>
          <w:kern w:val="0"/>
          <w:szCs w:val="18"/>
          <w:highlight w:val="none"/>
        </w:rPr>
        <w:t>规定的；</w:t>
      </w:r>
    </w:p>
    <w:p w14:paraId="4825062A">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48DC79A4">
      <w:pPr>
        <w:wordWrap w:val="0"/>
        <w:adjustRightInd w:val="0"/>
        <w:snapToGrid w:val="0"/>
        <w:spacing w:line="440" w:lineRule="exact"/>
        <w:ind w:firstLine="480"/>
        <w:rPr>
          <w:rFonts w:ascii="Times New Roman"/>
          <w:b/>
          <w:bCs/>
          <w:snapToGrid w:val="0"/>
          <w:color w:val="auto"/>
          <w:kern w:val="0"/>
          <w:highlight w:val="none"/>
        </w:rPr>
      </w:pPr>
      <w:r>
        <w:rPr>
          <w:rFonts w:hint="eastAsia" w:ascii="Times New Roman"/>
          <w:b/>
          <w:bCs/>
          <w:snapToGrid w:val="0"/>
          <w:color w:val="auto"/>
          <w:kern w:val="0"/>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0C0393E5">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 xml:space="preserve">根据有关文件精神，投标人的企业相关证书到期的，均按该证书的发证机构相关行业主管部门最新文件执行（如自动顺延或推迟办理延期业务的通知），投标人必须将相关文件附在该证书后面中，证明在开标日继续有效。   </w:t>
      </w:r>
    </w:p>
    <w:p w14:paraId="014235AF">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（4）拟派项目经理、项目技术负责人、专职安全员的条件不符合规定的；拟派专职安全员数量不符合规定的；</w:t>
      </w:r>
    </w:p>
    <w:p w14:paraId="613C3E7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5）《项目经理简历表》中拟派项目经理与《开标一览表》不一致的；建造师的电子注册证书不是住建部门颁发的；建造师的注册单位与投标人不一致的；项目管理班子组成人员的各类证书、证件、证明不在有效期内的（建造师注册证书不在使用有效期内的）；擅自修改、遗漏《项目经理任职声明》实质性内容的；</w:t>
      </w:r>
    </w:p>
    <w:p w14:paraId="5B56D92D">
      <w:pPr>
        <w:wordWrap w:val="0"/>
        <w:adjustRightInd w:val="0"/>
        <w:snapToGrid w:val="0"/>
        <w:spacing w:line="440" w:lineRule="exact"/>
        <w:ind w:firstLine="480"/>
        <w:rPr>
          <w:rFonts w:ascii="Times New Roman"/>
          <w:b/>
          <w:bCs/>
          <w:snapToGrid w:val="0"/>
          <w:color w:val="auto"/>
          <w:kern w:val="0"/>
          <w:highlight w:val="none"/>
        </w:rPr>
      </w:pPr>
      <w:r>
        <w:rPr>
          <w:rFonts w:hint="eastAsia" w:ascii="Times New Roman"/>
          <w:b/>
          <w:bCs/>
          <w:snapToGrid w:val="0"/>
          <w:color w:val="auto"/>
          <w:kern w:val="0"/>
          <w:highlight w:val="none"/>
        </w:rPr>
        <w:t>注：投标人已经工商变更，但其员工执业资格注册证书的注册单位名称未完成变更的，不得否决其投标。</w:t>
      </w:r>
    </w:p>
    <w:p w14:paraId="1C1F8883">
      <w:pPr>
        <w:wordWrap w:val="0"/>
        <w:adjustRightInd w:val="0"/>
        <w:snapToGrid w:val="0"/>
        <w:spacing w:line="440" w:lineRule="exact"/>
        <w:ind w:firstLine="480"/>
        <w:rPr>
          <w:rFonts w:ascii="Times New Roman"/>
          <w:snapToGrid w:val="0"/>
          <w:color w:val="auto"/>
          <w:kern w:val="0"/>
          <w:szCs w:val="18"/>
          <w:highlight w:val="none"/>
        </w:rPr>
      </w:pPr>
      <w:r>
        <w:rPr>
          <w:rFonts w:hint="eastAsia" w:ascii="Times New Roman"/>
          <w:snapToGrid w:val="0"/>
          <w:color w:val="auto"/>
          <w:kern w:val="0"/>
          <w:highlight w:val="none"/>
        </w:rPr>
        <w:t>（6）招标文件规定不接受联合体投标，但以联合体投标的；</w:t>
      </w:r>
    </w:p>
    <w:p w14:paraId="2F563F9D">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（7）投标人为外省建筑企业，但未提供“进粤企业和人员诚信信息登记平台”企业和拟派人员信息情况打印页或网页截图的。</w:t>
      </w:r>
    </w:p>
    <w:p w14:paraId="08289887">
      <w:pPr>
        <w:wordWrap w:val="0"/>
        <w:adjustRightInd w:val="0"/>
        <w:snapToGrid w:val="0"/>
        <w:spacing w:line="440" w:lineRule="exact"/>
        <w:ind w:firstLine="480"/>
        <w:rPr>
          <w:rFonts w:ascii="Times New Roman"/>
          <w:snapToGrid w:val="0"/>
          <w:color w:val="auto"/>
          <w:kern w:val="0"/>
          <w:highlight w:val="none"/>
        </w:rPr>
      </w:pPr>
    </w:p>
    <w:p w14:paraId="2A7FEDEB">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51" w:name="_Toc31575"/>
      <w:bookmarkStart w:id="152" w:name="_Toc30923"/>
      <w:bookmarkStart w:id="153" w:name="_Toc3746"/>
      <w:bookmarkStart w:id="154" w:name="_Toc21442"/>
      <w:bookmarkStart w:id="155" w:name="_Toc12980"/>
      <w:bookmarkStart w:id="156" w:name="_Toc14599"/>
      <w:r>
        <w:rPr>
          <w:rFonts w:hint="eastAsia" w:ascii="Times New Roman"/>
          <w:b/>
          <w:snapToGrid w:val="0"/>
          <w:color w:val="auto"/>
          <w:highlight w:val="none"/>
        </w:rPr>
        <w:t>2．形式评审环节</w:t>
      </w:r>
      <w:bookmarkEnd w:id="151"/>
      <w:bookmarkEnd w:id="152"/>
      <w:bookmarkEnd w:id="153"/>
      <w:bookmarkEnd w:id="154"/>
      <w:bookmarkEnd w:id="155"/>
      <w:bookmarkEnd w:id="156"/>
    </w:p>
    <w:p w14:paraId="66AB544F">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投标人有下列情形之一的，评标委员会应否决其投标。被否决的投标人，不进入响应性评审环节。</w:t>
      </w:r>
    </w:p>
    <w:p w14:paraId="396B733D">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（1）</w:t>
      </w:r>
      <w:r>
        <w:rPr>
          <w:rStyle w:val="149"/>
          <w:rFonts w:hint="eastAsia" w:ascii="Times New Roman"/>
          <w:color w:val="auto"/>
          <w:kern w:val="0"/>
          <w:highlight w:val="none"/>
        </w:rPr>
        <w:t>投标文件的分册组成是否符合招标文件规定。</w:t>
      </w:r>
    </w:p>
    <w:p w14:paraId="2FABC159">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（2）本章第三节第</w:t>
      </w:r>
      <w:r>
        <w:rPr>
          <w:rFonts w:hint="eastAsia" w:ascii="Times New Roman"/>
          <w:b/>
          <w:bCs/>
          <w:snapToGrid w:val="0"/>
          <w:color w:val="auto"/>
          <w:kern w:val="0"/>
          <w:szCs w:val="18"/>
          <w:highlight w:val="none"/>
        </w:rPr>
        <w:t>10.2.2</w:t>
      </w:r>
      <w:r>
        <w:rPr>
          <w:rFonts w:hint="eastAsia" w:ascii="Times New Roman"/>
          <w:snapToGrid w:val="0"/>
          <w:color w:val="auto"/>
          <w:kern w:val="0"/>
          <w:szCs w:val="18"/>
          <w:highlight w:val="none"/>
        </w:rPr>
        <w:t>目、</w:t>
      </w:r>
      <w:r>
        <w:rPr>
          <w:rFonts w:hint="eastAsia" w:ascii="Times New Roman"/>
          <w:snapToGrid w:val="0"/>
          <w:color w:val="auto"/>
          <w:kern w:val="0"/>
          <w:highlight w:val="none"/>
        </w:rPr>
        <w:t>第</w:t>
      </w:r>
      <w:r>
        <w:rPr>
          <w:rFonts w:hint="eastAsia" w:ascii="Times New Roman"/>
          <w:b/>
          <w:bCs/>
          <w:snapToGrid w:val="0"/>
          <w:color w:val="auto"/>
          <w:kern w:val="0"/>
          <w:szCs w:val="18"/>
          <w:highlight w:val="none"/>
        </w:rPr>
        <w:t>10.3.2</w:t>
      </w:r>
      <w:r>
        <w:rPr>
          <w:rFonts w:hint="eastAsia" w:ascii="Times New Roman"/>
          <w:snapToGrid w:val="0"/>
          <w:color w:val="auto"/>
          <w:kern w:val="0"/>
          <w:szCs w:val="18"/>
          <w:highlight w:val="none"/>
        </w:rPr>
        <w:t>目、第</w:t>
      </w:r>
      <w:r>
        <w:rPr>
          <w:rFonts w:hint="eastAsia" w:ascii="Times New Roman"/>
          <w:b/>
          <w:bCs/>
          <w:snapToGrid w:val="0"/>
          <w:color w:val="auto"/>
          <w:kern w:val="0"/>
          <w:highlight w:val="none"/>
        </w:rPr>
        <w:t>10.4.3</w:t>
      </w:r>
      <w:r>
        <w:rPr>
          <w:rFonts w:hint="eastAsia" w:ascii="Times New Roman"/>
          <w:snapToGrid w:val="0"/>
          <w:color w:val="auto"/>
          <w:kern w:val="0"/>
          <w:highlight w:val="none"/>
        </w:rPr>
        <w:t>目中规定的“</w:t>
      </w:r>
      <w:r>
        <w:rPr>
          <w:rFonts w:hint="eastAsia" w:ascii="Times New Roman"/>
          <w:snapToGrid w:val="0"/>
          <w:color w:val="auto"/>
          <w:kern w:val="0"/>
          <w:szCs w:val="18"/>
          <w:highlight w:val="none"/>
        </w:rPr>
        <w:t>所有投标人均应提供</w:t>
      </w:r>
      <w:r>
        <w:rPr>
          <w:rFonts w:hint="eastAsia" w:ascii="Times New Roman"/>
          <w:snapToGrid w:val="0"/>
          <w:color w:val="auto"/>
          <w:kern w:val="0"/>
          <w:highlight w:val="none"/>
        </w:rPr>
        <w:t>”的组成内容（包括该组成内容的所附资料）中，任何一项有缺漏的；</w:t>
      </w:r>
    </w:p>
    <w:p w14:paraId="01F975A0">
      <w:pPr>
        <w:wordWrap w:val="0"/>
        <w:adjustRightInd w:val="0"/>
        <w:snapToGrid w:val="0"/>
        <w:spacing w:line="440" w:lineRule="exact"/>
        <w:ind w:firstLine="480"/>
        <w:rPr>
          <w:rFonts w:hAnsi="宋体" w:cs="宋体"/>
          <w:snapToGrid w:val="0"/>
          <w:color w:val="auto"/>
          <w:kern w:val="0"/>
          <w:highlight w:val="none"/>
        </w:rPr>
      </w:pPr>
      <w:r>
        <w:rPr>
          <w:rFonts w:hint="eastAsia" w:ascii="Times New Roman"/>
          <w:snapToGrid w:val="0"/>
          <w:color w:val="auto"/>
          <w:kern w:val="0"/>
          <w:highlight w:val="none"/>
        </w:rPr>
        <w:t>（3）关键字迹模糊、无法辨认，</w:t>
      </w:r>
      <w:r>
        <w:rPr>
          <w:rFonts w:hint="eastAsia" w:ascii="Times New Roman"/>
          <w:b/>
          <w:bCs/>
          <w:snapToGrid w:val="0"/>
          <w:color w:val="auto"/>
          <w:kern w:val="0"/>
          <w:highlight w:val="none"/>
        </w:rPr>
        <w:t>且该种过错将导致评标委员会无法判断投标文件是否响应招标文件实质性要求的</w:t>
      </w:r>
      <w:r>
        <w:rPr>
          <w:rFonts w:hint="eastAsia" w:ascii="Times New Roman"/>
          <w:snapToGrid w:val="0"/>
          <w:color w:val="auto"/>
          <w:kern w:val="0"/>
          <w:highlight w:val="none"/>
        </w:rPr>
        <w:t>；</w:t>
      </w:r>
      <w:r>
        <w:rPr>
          <w:rFonts w:hAnsi="宋体" w:cs="宋体"/>
          <w:snapToGrid w:val="0"/>
          <w:color w:val="auto"/>
          <w:kern w:val="0"/>
          <w:highlight w:val="none"/>
        </w:rPr>
        <w:t>有涂改、行间插字或删除，但未加盖单位章或由投标人的法定代表人或其委托代理人签字确认的；</w:t>
      </w:r>
    </w:p>
    <w:p w14:paraId="14D15C59">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（4）投标文件未按规定签字、盖章的；</w:t>
      </w:r>
    </w:p>
    <w:p w14:paraId="44357C30">
      <w:pPr>
        <w:snapToGrid w:val="0"/>
        <w:spacing w:line="440" w:lineRule="exact"/>
        <w:ind w:firstLine="480"/>
        <w:rPr>
          <w:rStyle w:val="149"/>
          <w:rFonts w:ascii="Times New Roman" w:cs="Times New Roman"/>
          <w:color w:val="auto"/>
          <w:kern w:val="0"/>
          <w:highlight w:val="none"/>
        </w:rPr>
      </w:pPr>
      <w:r>
        <w:rPr>
          <w:rStyle w:val="149"/>
          <w:rFonts w:hint="eastAsia" w:ascii="Times New Roman"/>
          <w:color w:val="auto"/>
          <w:kern w:val="0"/>
          <w:highlight w:val="none"/>
        </w:rPr>
        <w:t>（5）招标文件规定施工组织设计采用“暗标”方式进行评审，但施工组织设计的规格颜色、文字排版、正文篇幅（如有）不符合规定的；其任何部位出现手写以及涂改、行间插字或删除痕迹的；其任何部位出现投标人的名称和其它可识别投标人身份的字符、徽标、人员名称以及其他特殊标记的。（</w:t>
      </w:r>
      <w:r>
        <w:rPr>
          <w:rStyle w:val="149"/>
          <w:rFonts w:hint="eastAsia" w:ascii="Times New Roman"/>
          <w:b/>
          <w:color w:val="auto"/>
          <w:kern w:val="0"/>
          <w:highlight w:val="none"/>
        </w:rPr>
        <w:t>本次招标不适用</w:t>
      </w:r>
      <w:r>
        <w:rPr>
          <w:rStyle w:val="149"/>
          <w:rFonts w:hint="eastAsia" w:ascii="Times New Roman"/>
          <w:color w:val="auto"/>
          <w:kern w:val="0"/>
          <w:highlight w:val="none"/>
        </w:rPr>
        <w:t>）</w:t>
      </w:r>
    </w:p>
    <w:p w14:paraId="1B909A96">
      <w:pPr>
        <w:snapToGrid w:val="0"/>
        <w:spacing w:line="440" w:lineRule="exact"/>
        <w:ind w:firstLine="480"/>
        <w:rPr>
          <w:rStyle w:val="149"/>
          <w:rFonts w:ascii="Times New Roman"/>
          <w:color w:val="auto"/>
          <w:kern w:val="0"/>
          <w:highlight w:val="none"/>
        </w:rPr>
      </w:pPr>
    </w:p>
    <w:p w14:paraId="2B8A54C7">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57" w:name="_Toc27344"/>
      <w:bookmarkStart w:id="158" w:name="_Toc31483"/>
      <w:bookmarkStart w:id="159" w:name="_Toc8201"/>
      <w:bookmarkStart w:id="160" w:name="_Toc29428"/>
      <w:bookmarkStart w:id="161" w:name="_Toc23068"/>
      <w:bookmarkStart w:id="162" w:name="_Toc3449"/>
      <w:r>
        <w:rPr>
          <w:rFonts w:hint="eastAsia" w:ascii="Times New Roman"/>
          <w:b/>
          <w:snapToGrid w:val="0"/>
          <w:color w:val="auto"/>
          <w:highlight w:val="none"/>
        </w:rPr>
        <w:t>3．响应性评审环节</w:t>
      </w:r>
      <w:bookmarkEnd w:id="157"/>
      <w:bookmarkEnd w:id="158"/>
      <w:bookmarkEnd w:id="159"/>
      <w:bookmarkEnd w:id="160"/>
      <w:bookmarkEnd w:id="161"/>
      <w:bookmarkEnd w:id="162"/>
    </w:p>
    <w:p w14:paraId="51087340">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投标人有下列情形之一的，评标委员会应否决其投标。被否决的投标人，不进入详细评审阶段。</w:t>
      </w:r>
    </w:p>
    <w:p w14:paraId="6D0623BF">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（1）承诺的投标有效期短于规定的；质量标准低于规定的；工期超出规定的；擅自修改、遗漏《投标函》《各项承诺一览表》实质性内容的；</w:t>
      </w:r>
    </w:p>
    <w:p w14:paraId="7FD879B6">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（2）编制《投标总价》的</w:t>
      </w:r>
      <w:r>
        <w:rPr>
          <w:rFonts w:hint="eastAsia" w:ascii="Times New Roman"/>
          <w:snapToGrid w:val="0"/>
          <w:color w:val="auto"/>
          <w:kern w:val="0"/>
          <w:szCs w:val="18"/>
          <w:highlight w:val="none"/>
        </w:rPr>
        <w:t>造价工程师，其注册证书不是住建部门颁发的；其注册单位与投标人（或造价咨询人）不一致的；其注册证书</w:t>
      </w:r>
      <w:r>
        <w:rPr>
          <w:rFonts w:hint="eastAsia" w:ascii="Times New Roman"/>
          <w:snapToGrid w:val="0"/>
          <w:color w:val="auto"/>
          <w:kern w:val="0"/>
          <w:highlight w:val="none"/>
        </w:rPr>
        <w:t>不在有效期内的。</w:t>
      </w:r>
    </w:p>
    <w:p w14:paraId="6B2A3CEF">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注：投标人（或造价咨询人）已经工商变更，但其员工的执业资格注册证书的注册单位名称未完成变更的，不得否决其投标。</w:t>
      </w:r>
    </w:p>
    <w:p w14:paraId="6343E402">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（3）投标人委托造价咨询单位编制《投标总价》，但未在《投标总价》封面（即封—3）加盖造价咨询人公章的；未提供造价咨询人的营业执照扫描件的；</w:t>
      </w:r>
    </w:p>
    <w:p w14:paraId="45B82F09">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4）出现两个或两个以上投标总价的（同一个投标总价大、小写不一致的除外）；投标总价超出招标控制价的；绿色施工安全防护措施费少于规定的；暂列金额、暂估价未按照招标工程量清单统一报价的；投标总价下浮率超过15%，又未提供相应书面说明和佐证材料或提供的书面说明和佐证材料不能令人信服，被评标委员会认定以低于成本报价竞标的；擅自修改、增减招标工程量清单项目（包括措施项目）的；</w:t>
      </w:r>
    </w:p>
    <w:p w14:paraId="29B4B673">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（5）在施工组织设计评审中，评标委员会认定质量、进度保障措施与国家和省市现行有关规范、规定、标准有重大偏差，</w:t>
      </w:r>
      <w:r>
        <w:rPr>
          <w:rFonts w:hint="eastAsia" w:ascii="Times New Roman"/>
          <w:b/>
          <w:bCs/>
          <w:snapToGrid w:val="0"/>
          <w:color w:val="auto"/>
          <w:kern w:val="0"/>
          <w:highlight w:val="none"/>
        </w:rPr>
        <w:t>且该种过错将导致工程质量、进度管理目标无法实现的</w:t>
      </w:r>
      <w:r>
        <w:rPr>
          <w:rFonts w:hint="eastAsia" w:ascii="Times New Roman"/>
          <w:snapToGrid w:val="0"/>
          <w:color w:val="auto"/>
          <w:kern w:val="0"/>
          <w:highlight w:val="none"/>
        </w:rPr>
        <w:t>。</w:t>
      </w:r>
    </w:p>
    <w:p w14:paraId="73BBA9D0">
      <w:pPr>
        <w:wordWrap w:val="0"/>
        <w:adjustRightInd w:val="0"/>
        <w:snapToGrid w:val="0"/>
        <w:spacing w:line="420" w:lineRule="exact"/>
        <w:ind w:firstLine="480"/>
        <w:rPr>
          <w:rFonts w:ascii="Times New Roman"/>
          <w:snapToGrid w:val="0"/>
          <w:color w:val="auto"/>
          <w:kern w:val="0"/>
          <w:highlight w:val="none"/>
        </w:rPr>
      </w:pPr>
    </w:p>
    <w:p w14:paraId="0D69AB67">
      <w:pPr>
        <w:pStyle w:val="4"/>
        <w:wordWrap w:val="0"/>
        <w:autoSpaceDE/>
        <w:autoSpaceDN/>
        <w:snapToGrid w:val="0"/>
        <w:spacing w:line="440" w:lineRule="exact"/>
        <w:ind w:firstLine="482" w:firstLineChars="200"/>
        <w:jc w:val="both"/>
        <w:rPr>
          <w:rFonts w:hint="eastAsia" w:ascii="Times New Roman"/>
          <w:b/>
          <w:snapToGrid w:val="0"/>
          <w:color w:val="auto"/>
          <w:highlight w:val="none"/>
        </w:rPr>
      </w:pPr>
      <w:bookmarkStart w:id="163" w:name="_Toc2486"/>
      <w:r>
        <w:rPr>
          <w:rFonts w:hint="eastAsia" w:ascii="Times New Roman"/>
          <w:b/>
          <w:snapToGrid w:val="0"/>
          <w:color w:val="auto"/>
          <w:highlight w:val="none"/>
        </w:rPr>
        <w:t>4．其他</w:t>
      </w:r>
      <w:bookmarkEnd w:id="163"/>
    </w:p>
    <w:p w14:paraId="79BAC7E7">
      <w:pPr>
        <w:wordWrap w:val="0"/>
        <w:adjustRightInd w:val="0"/>
        <w:snapToGrid w:val="0"/>
        <w:spacing w:line="420" w:lineRule="exact"/>
        <w:ind w:firstLine="480"/>
        <w:rPr>
          <w:rFonts w:ascii="Times New Roman"/>
          <w:snapToGrid w:val="0"/>
          <w:color w:val="auto"/>
          <w:kern w:val="0"/>
          <w:szCs w:val="22"/>
          <w:highlight w:val="none"/>
        </w:rPr>
      </w:pPr>
      <w:r>
        <w:rPr>
          <w:rFonts w:hint="eastAsia" w:ascii="Times New Roman"/>
          <w:snapToGrid w:val="0"/>
          <w:color w:val="auto"/>
          <w:kern w:val="0"/>
          <w:highlight w:val="none"/>
        </w:rPr>
        <w:t>在任何评标环节（或阶段），投标人有下列情形之一的，评标委员会应否决其投标。</w:t>
      </w:r>
      <w:r>
        <w:rPr>
          <w:rFonts w:hint="eastAsia" w:ascii="Times New Roman"/>
          <w:snapToGrid w:val="0"/>
          <w:color w:val="auto"/>
          <w:kern w:val="0"/>
          <w:szCs w:val="22"/>
          <w:highlight w:val="none"/>
        </w:rPr>
        <w:t>被否决的投标人，不进入下一环节（或阶段）。</w:t>
      </w:r>
    </w:p>
    <w:p w14:paraId="694F37BE">
      <w:pPr>
        <w:wordWrap w:val="0"/>
        <w:adjustRightInd w:val="0"/>
        <w:snapToGrid w:val="0"/>
        <w:spacing w:line="420" w:lineRule="exact"/>
        <w:ind w:firstLine="480"/>
        <w:rPr>
          <w:rFonts w:ascii="Times New Roman"/>
          <w:snapToGrid w:val="0"/>
          <w:color w:val="auto"/>
          <w:kern w:val="0"/>
          <w:highlight w:val="none"/>
        </w:rPr>
      </w:pPr>
      <w:r>
        <w:rPr>
          <w:rFonts w:hint="eastAsia" w:ascii="Times New Roman"/>
          <w:snapToGrid w:val="0"/>
          <w:color w:val="auto"/>
          <w:kern w:val="0"/>
          <w:highlight w:val="none"/>
        </w:rPr>
        <w:t>（1）不按评标委员会要求澄清、说明或补正的；</w:t>
      </w:r>
    </w:p>
    <w:p w14:paraId="54299733">
      <w:pPr>
        <w:wordWrap w:val="0"/>
        <w:adjustRightInd w:val="0"/>
        <w:snapToGrid w:val="0"/>
        <w:spacing w:line="420" w:lineRule="exact"/>
        <w:ind w:firstLine="480"/>
        <w:rPr>
          <w:rFonts w:ascii="Times New Roman"/>
          <w:snapToGrid w:val="0"/>
          <w:color w:val="auto"/>
          <w:kern w:val="0"/>
          <w:highlight w:val="none"/>
        </w:rPr>
      </w:pPr>
      <w:r>
        <w:rPr>
          <w:rFonts w:hint="eastAsia" w:ascii="Times New Roman"/>
          <w:snapToGrid w:val="0"/>
          <w:color w:val="auto"/>
          <w:kern w:val="0"/>
          <w:highlight w:val="none"/>
        </w:rPr>
        <w:t>（2）有下列情形之一，被评标委员会认定属于串通投标的：</w:t>
      </w:r>
    </w:p>
    <w:p w14:paraId="5ACBD544">
      <w:pPr>
        <w:wordWrap w:val="0"/>
        <w:adjustRightInd w:val="0"/>
        <w:snapToGrid w:val="0"/>
        <w:spacing w:line="420" w:lineRule="exact"/>
        <w:rPr>
          <w:rFonts w:ascii="Times New Roman"/>
          <w:snapToGrid w:val="0"/>
          <w:color w:val="auto"/>
          <w:kern w:val="0"/>
          <w:highlight w:val="none"/>
        </w:rPr>
      </w:pPr>
      <w:r>
        <w:rPr>
          <w:rFonts w:hint="eastAsia" w:ascii="Times New Roman"/>
          <w:snapToGrid w:val="0"/>
          <w:color w:val="auto"/>
          <w:kern w:val="0"/>
          <w:highlight w:val="none"/>
        </w:rPr>
        <w:t xml:space="preserve">    ①</w:t>
      </w:r>
      <w:r>
        <w:rPr>
          <w:rFonts w:ascii="Times New Roman"/>
          <w:snapToGrid w:val="0"/>
          <w:color w:val="auto"/>
          <w:kern w:val="0"/>
          <w:highlight w:val="none"/>
        </w:rPr>
        <w:t>不同投标人的投标文件两处以上（含两处）错、漏一致；</w:t>
      </w:r>
    </w:p>
    <w:p w14:paraId="3C41A8BC">
      <w:pPr>
        <w:wordWrap w:val="0"/>
        <w:adjustRightInd w:val="0"/>
        <w:snapToGrid w:val="0"/>
        <w:spacing w:line="420" w:lineRule="exact"/>
        <w:rPr>
          <w:rFonts w:ascii="Times New Roman"/>
          <w:snapToGrid w:val="0"/>
          <w:color w:val="auto"/>
          <w:kern w:val="0"/>
          <w:highlight w:val="none"/>
        </w:rPr>
      </w:pPr>
      <w:r>
        <w:rPr>
          <w:rFonts w:hint="eastAsia" w:ascii="Times New Roman"/>
          <w:snapToGrid w:val="0"/>
          <w:color w:val="auto"/>
          <w:kern w:val="0"/>
          <w:highlight w:val="none"/>
        </w:rPr>
        <w:t xml:space="preserve">    ②</w:t>
      </w:r>
      <w:r>
        <w:rPr>
          <w:rFonts w:ascii="Times New Roman"/>
          <w:snapToGrid w:val="0"/>
          <w:color w:val="auto"/>
          <w:kern w:val="0"/>
          <w:highlight w:val="none"/>
        </w:rPr>
        <w:t>不同投标人的投标总价相近且各分项报价、综合单价分析表内容混乱不能相互对应、乱调乱压或乱抬的，而在询标时没有合理的解释或者不能提供计算依据和报价依据；</w:t>
      </w:r>
    </w:p>
    <w:p w14:paraId="69FB740A">
      <w:pPr>
        <w:wordWrap w:val="0"/>
        <w:adjustRightInd w:val="0"/>
        <w:snapToGrid w:val="0"/>
        <w:spacing w:line="420" w:lineRule="exact"/>
        <w:ind w:firstLine="480"/>
        <w:rPr>
          <w:rFonts w:ascii="Times New Roman"/>
          <w:snapToGrid w:val="0"/>
          <w:color w:val="auto"/>
          <w:kern w:val="0"/>
          <w:highlight w:val="none"/>
        </w:rPr>
      </w:pPr>
      <w:r>
        <w:rPr>
          <w:rFonts w:hint="eastAsia" w:ascii="Times New Roman"/>
          <w:snapToGrid w:val="0"/>
          <w:color w:val="auto"/>
          <w:kern w:val="0"/>
          <w:highlight w:val="none"/>
        </w:rPr>
        <w:t>③</w:t>
      </w:r>
      <w:r>
        <w:rPr>
          <w:rFonts w:ascii="Times New Roman"/>
          <w:snapToGrid w:val="0"/>
          <w:color w:val="auto"/>
          <w:kern w:val="0"/>
          <w:highlight w:val="none"/>
        </w:rPr>
        <w:t>不同投标人的投标各项报价存在异常一致或者呈规律性变化；</w:t>
      </w:r>
    </w:p>
    <w:p w14:paraId="17544B14">
      <w:pPr>
        <w:wordWrap w:val="0"/>
        <w:adjustRightInd w:val="0"/>
        <w:snapToGrid w:val="0"/>
        <w:spacing w:line="420" w:lineRule="exact"/>
        <w:ind w:firstLine="480"/>
        <w:rPr>
          <w:rFonts w:ascii="Times New Roman"/>
          <w:snapToGrid w:val="0"/>
          <w:color w:val="auto"/>
          <w:kern w:val="0"/>
          <w:highlight w:val="none"/>
        </w:rPr>
      </w:pPr>
      <w:r>
        <w:rPr>
          <w:rFonts w:hint="eastAsia" w:ascii="Times New Roman"/>
          <w:snapToGrid w:val="0"/>
          <w:color w:val="auto"/>
          <w:kern w:val="0"/>
          <w:highlight w:val="none"/>
        </w:rPr>
        <w:t>④</w:t>
      </w:r>
      <w:r>
        <w:rPr>
          <w:rFonts w:ascii="Times New Roman"/>
          <w:snapToGrid w:val="0"/>
          <w:color w:val="auto"/>
          <w:kern w:val="0"/>
          <w:highlight w:val="none"/>
        </w:rPr>
        <w:t>不同投标人的投标文件由同一单位或者同一个人编制；</w:t>
      </w:r>
    </w:p>
    <w:p w14:paraId="17A69E5E">
      <w:pPr>
        <w:wordWrap w:val="0"/>
        <w:adjustRightInd w:val="0"/>
        <w:snapToGrid w:val="0"/>
        <w:spacing w:line="420" w:lineRule="exact"/>
        <w:ind w:firstLine="480"/>
        <w:rPr>
          <w:rFonts w:ascii="Times New Roman"/>
          <w:snapToGrid w:val="0"/>
          <w:color w:val="auto"/>
          <w:kern w:val="0"/>
          <w:highlight w:val="none"/>
        </w:rPr>
      </w:pPr>
      <w:r>
        <w:rPr>
          <w:rFonts w:hint="eastAsia" w:ascii="Times New Roman"/>
          <w:snapToGrid w:val="0"/>
          <w:color w:val="auto"/>
          <w:kern w:val="0"/>
          <w:highlight w:val="none"/>
        </w:rPr>
        <w:t>⑤</w:t>
      </w:r>
      <w:r>
        <w:rPr>
          <w:rFonts w:ascii="Times New Roman"/>
          <w:snapToGrid w:val="0"/>
          <w:color w:val="auto"/>
          <w:kern w:val="0"/>
          <w:highlight w:val="none"/>
        </w:rPr>
        <w:t>不同投标人的投标文件中投标资料（包括电子资料）相互混装或项目班子成员出现同一人；</w:t>
      </w:r>
    </w:p>
    <w:p w14:paraId="01734384">
      <w:pPr>
        <w:wordWrap w:val="0"/>
        <w:adjustRightInd w:val="0"/>
        <w:snapToGrid w:val="0"/>
        <w:spacing w:line="420" w:lineRule="exact"/>
        <w:ind w:firstLine="480"/>
        <w:rPr>
          <w:rFonts w:ascii="Times New Roman"/>
          <w:snapToGrid w:val="0"/>
          <w:color w:val="auto"/>
          <w:kern w:val="0"/>
          <w:highlight w:val="none"/>
        </w:rPr>
      </w:pPr>
      <w:r>
        <w:rPr>
          <w:rFonts w:hint="eastAsia" w:ascii="Times New Roman"/>
          <w:snapToGrid w:val="0"/>
          <w:color w:val="auto"/>
          <w:kern w:val="0"/>
          <w:highlight w:val="none"/>
        </w:rPr>
        <w:t>⑥</w:t>
      </w:r>
      <w:r>
        <w:rPr>
          <w:rFonts w:ascii="Times New Roman"/>
          <w:snapToGrid w:val="0"/>
          <w:color w:val="auto"/>
          <w:kern w:val="0"/>
          <w:highlight w:val="none"/>
        </w:rPr>
        <w:t>不同投标人的投标文件由同一电脑编制或同一台附属设备打印，或投标报价用同一个预算编制软件密码锁制作或出自同一电子文档；</w:t>
      </w:r>
    </w:p>
    <w:p w14:paraId="690A2DFC">
      <w:pPr>
        <w:wordWrap w:val="0"/>
        <w:adjustRightInd w:val="0"/>
        <w:snapToGrid w:val="0"/>
        <w:spacing w:line="420" w:lineRule="exact"/>
        <w:ind w:firstLine="480"/>
        <w:rPr>
          <w:rFonts w:ascii="Times New Roman"/>
          <w:snapToGrid w:val="0"/>
          <w:color w:val="auto"/>
          <w:kern w:val="0"/>
          <w:highlight w:val="none"/>
        </w:rPr>
      </w:pPr>
      <w:r>
        <w:rPr>
          <w:rFonts w:hint="eastAsia" w:ascii="Times New Roman"/>
          <w:snapToGrid w:val="0"/>
          <w:color w:val="auto"/>
          <w:kern w:val="0"/>
          <w:highlight w:val="none"/>
        </w:rPr>
        <w:t>⑦</w:t>
      </w:r>
      <w:r>
        <w:rPr>
          <w:rFonts w:ascii="Times New Roman"/>
          <w:snapToGrid w:val="0"/>
          <w:color w:val="auto"/>
          <w:kern w:val="0"/>
          <w:highlight w:val="none"/>
        </w:rPr>
        <w:t>不同投标人的投标保证由同一企业或同一账户资金缴纳；</w:t>
      </w:r>
    </w:p>
    <w:p w14:paraId="3238D594">
      <w:pPr>
        <w:wordWrap w:val="0"/>
        <w:adjustRightInd w:val="0"/>
        <w:snapToGrid w:val="0"/>
        <w:spacing w:line="420" w:lineRule="exact"/>
        <w:ind w:firstLine="48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kern w:val="0"/>
          <w:highlight w:val="none"/>
        </w:rPr>
        <w:t>⑧</w:t>
      </w:r>
      <w:r>
        <w:rPr>
          <w:rFonts w:ascii="Times New Roman"/>
          <w:snapToGrid w:val="0"/>
          <w:color w:val="auto"/>
          <w:kern w:val="0"/>
          <w:highlight w:val="none"/>
        </w:rPr>
        <w:t>不同投标人委托同一个人或注册在同一家企业的注册人员或同一家企业为其投标提供投标咨询、商务报价、技术咨询（招标</w:t>
      </w:r>
      <w:r>
        <w:rPr>
          <w:rFonts w:hint="eastAsia" w:ascii="Times New Roman"/>
          <w:snapToGrid w:val="0"/>
          <w:color w:val="auto"/>
          <w:kern w:val="0"/>
          <w:highlight w:val="none"/>
        </w:rPr>
        <w:t>项目</w:t>
      </w:r>
      <w:r>
        <w:rPr>
          <w:rFonts w:ascii="Times New Roman"/>
          <w:snapToGrid w:val="0"/>
          <w:color w:val="auto"/>
          <w:kern w:val="0"/>
          <w:highlight w:val="none"/>
        </w:rPr>
        <w:t>本身要求采用专有技术的除外）等服务。</w:t>
      </w:r>
      <w:bookmarkEnd w:id="142"/>
    </w:p>
    <w:p w14:paraId="5D1D377C">
      <w:pPr>
        <w:wordWrap w:val="0"/>
        <w:adjustRightInd w:val="0"/>
        <w:snapToGrid w:val="0"/>
        <w:spacing w:line="440" w:lineRule="exact"/>
        <w:jc w:val="center"/>
        <w:outlineLvl w:val="0"/>
        <w:rPr>
          <w:rFonts w:ascii="Times New Roman"/>
          <w:b/>
          <w:snapToGrid w:val="0"/>
          <w:color w:val="auto"/>
          <w:kern w:val="0"/>
          <w:highlight w:val="none"/>
        </w:rPr>
      </w:pPr>
      <w:bookmarkStart w:id="164" w:name="_Hlt87952408"/>
      <w:bookmarkEnd w:id="164"/>
      <w:bookmarkStart w:id="165" w:name="_Hlt112206772"/>
      <w:bookmarkEnd w:id="165"/>
      <w:bookmarkStart w:id="166" w:name="_Hlt70150994"/>
      <w:bookmarkEnd w:id="166"/>
      <w:bookmarkStart w:id="167" w:name="_Hlt69669771"/>
      <w:bookmarkEnd w:id="167"/>
      <w:bookmarkStart w:id="168" w:name="_Toc8051"/>
      <w:bookmarkStart w:id="169" w:name="_Toc20451"/>
      <w:bookmarkStart w:id="170" w:name="_Hlt69698722"/>
      <w:bookmarkStart w:id="171" w:name="_Hlt69698769"/>
      <w:bookmarkStart w:id="172" w:name="_Hlt69698741"/>
      <w:r>
        <w:rPr>
          <w:rFonts w:hint="eastAsia" w:ascii="Times New Roman"/>
          <w:b/>
          <w:snapToGrid w:val="0"/>
          <w:color w:val="auto"/>
          <w:kern w:val="0"/>
          <w:highlight w:val="none"/>
        </w:rPr>
        <w:t>第</w:t>
      </w:r>
      <w:bookmarkStart w:id="173" w:name="_Hlt69669171"/>
      <w:bookmarkEnd w:id="173"/>
      <w:r>
        <w:rPr>
          <w:rFonts w:hint="eastAsia" w:ascii="Times New Roman"/>
          <w:b/>
          <w:snapToGrid w:val="0"/>
          <w:color w:val="auto"/>
          <w:kern w:val="0"/>
          <w:highlight w:val="none"/>
        </w:rPr>
        <w:t>二章</w:t>
      </w:r>
      <w:bookmarkStart w:id="174" w:name="_Hlt87793839"/>
      <w:bookmarkEnd w:id="174"/>
      <w:r>
        <w:rPr>
          <w:rFonts w:hint="eastAsia" w:ascii="Times New Roman"/>
          <w:b/>
          <w:snapToGrid w:val="0"/>
          <w:color w:val="auto"/>
          <w:kern w:val="0"/>
          <w:highlight w:val="none"/>
        </w:rPr>
        <w:t xml:space="preserve"> 中标人须知</w:t>
      </w:r>
      <w:bookmarkEnd w:id="168"/>
      <w:bookmarkEnd w:id="169"/>
    </w:p>
    <w:bookmarkEnd w:id="170"/>
    <w:bookmarkEnd w:id="171"/>
    <w:bookmarkEnd w:id="172"/>
    <w:p w14:paraId="4ABCDE7E">
      <w:pPr>
        <w:wordWrap w:val="0"/>
        <w:adjustRightInd w:val="0"/>
        <w:snapToGrid w:val="0"/>
        <w:spacing w:line="440" w:lineRule="exact"/>
        <w:ind w:firstLine="562"/>
        <w:rPr>
          <w:rFonts w:ascii="Times New Roman"/>
          <w:b/>
          <w:snapToGrid w:val="0"/>
          <w:color w:val="auto"/>
          <w:kern w:val="0"/>
          <w:highlight w:val="none"/>
        </w:rPr>
      </w:pPr>
    </w:p>
    <w:p w14:paraId="2E724D34">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75" w:name="_Toc6480"/>
      <w:r>
        <w:rPr>
          <w:rFonts w:hint="eastAsia" w:ascii="Times New Roman"/>
          <w:b/>
          <w:bCs/>
          <w:snapToGrid w:val="0"/>
          <w:color w:val="auto"/>
          <w:kern w:val="0"/>
          <w:highlight w:val="none"/>
        </w:rPr>
        <w:t>1．中标通知书</w:t>
      </w:r>
      <w:bookmarkEnd w:id="175"/>
    </w:p>
    <w:p w14:paraId="439C174F">
      <w:pPr>
        <w:wordWrap w:val="0"/>
        <w:adjustRightInd w:val="0"/>
        <w:snapToGrid w:val="0"/>
        <w:spacing w:line="440" w:lineRule="exact"/>
        <w:ind w:firstLine="562"/>
        <w:rPr>
          <w:rFonts w:ascii="Times New Roman"/>
          <w:snapToGrid w:val="0"/>
          <w:color w:val="auto"/>
          <w:kern w:val="0"/>
          <w:highlight w:val="none"/>
        </w:rPr>
      </w:pPr>
      <w:r>
        <w:rPr>
          <w:rFonts w:hint="eastAsia" w:ascii="Times New Roman"/>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02324C2F">
      <w:pPr>
        <w:wordWrap w:val="0"/>
        <w:adjustRightInd w:val="0"/>
        <w:snapToGrid w:val="0"/>
        <w:spacing w:line="440" w:lineRule="exact"/>
        <w:ind w:firstLine="562"/>
        <w:rPr>
          <w:rFonts w:ascii="Times New Roman"/>
          <w:snapToGrid w:val="0"/>
          <w:color w:val="auto"/>
          <w:kern w:val="0"/>
          <w:highlight w:val="none"/>
        </w:rPr>
      </w:pPr>
    </w:p>
    <w:p w14:paraId="4C6C8EC5">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76" w:name="_Toc11051"/>
      <w:r>
        <w:rPr>
          <w:rFonts w:hint="eastAsia" w:ascii="Times New Roman"/>
          <w:b/>
          <w:bCs/>
          <w:snapToGrid w:val="0"/>
          <w:color w:val="auto"/>
          <w:kern w:val="0"/>
          <w:highlight w:val="none"/>
        </w:rPr>
        <w:t>2．中标结果公示</w:t>
      </w:r>
      <w:bookmarkEnd w:id="176"/>
    </w:p>
    <w:p w14:paraId="15C18BE8">
      <w:pPr>
        <w:wordWrap w:val="0"/>
        <w:adjustRightInd w:val="0"/>
        <w:snapToGrid w:val="0"/>
        <w:spacing w:line="440" w:lineRule="exact"/>
        <w:ind w:firstLine="562"/>
        <w:rPr>
          <w:rFonts w:ascii="Times New Roman"/>
          <w:snapToGrid w:val="0"/>
          <w:color w:val="auto"/>
          <w:kern w:val="0"/>
          <w:highlight w:val="none"/>
        </w:rPr>
      </w:pPr>
      <w:r>
        <w:rPr>
          <w:rFonts w:hint="eastAsia" w:ascii="Times New Roman"/>
          <w:snapToGrid w:val="0"/>
          <w:color w:val="auto"/>
          <w:kern w:val="0"/>
          <w:highlight w:val="none"/>
        </w:rPr>
        <w:t>中标通知书发出后15日内，招标人应将中标结果在广东省招标投标监管网（http://zbtb.gd.gov.cn）、全国公共资源交易平台（广东省·韶关市）（https://ygp.gdzwfw.gov.cn/ggzy-portal/#/440200/index）进行公示。</w:t>
      </w:r>
    </w:p>
    <w:p w14:paraId="153D48A2">
      <w:pPr>
        <w:wordWrap w:val="0"/>
        <w:adjustRightInd w:val="0"/>
        <w:snapToGrid w:val="0"/>
        <w:spacing w:line="440" w:lineRule="exact"/>
        <w:ind w:firstLine="562"/>
        <w:rPr>
          <w:rFonts w:ascii="Times New Roman"/>
          <w:snapToGrid w:val="0"/>
          <w:color w:val="auto"/>
          <w:kern w:val="0"/>
          <w:highlight w:val="none"/>
        </w:rPr>
      </w:pPr>
    </w:p>
    <w:p w14:paraId="706A459C">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77" w:name="_Toc9523"/>
      <w:r>
        <w:rPr>
          <w:rFonts w:hint="eastAsia" w:ascii="Times New Roman"/>
          <w:b/>
          <w:bCs/>
          <w:snapToGrid w:val="0"/>
          <w:color w:val="auto"/>
          <w:kern w:val="0"/>
          <w:highlight w:val="none"/>
        </w:rPr>
        <w:t>3．履约保证</w:t>
      </w:r>
      <w:bookmarkEnd w:id="177"/>
    </w:p>
    <w:p w14:paraId="25F1CF60">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3.1</w:t>
      </w:r>
      <w:r>
        <w:rPr>
          <w:rFonts w:hint="eastAsia" w:ascii="Times New Roman"/>
          <w:snapToGrid w:val="0"/>
          <w:color w:val="auto"/>
          <w:kern w:val="0"/>
          <w:highlight w:val="none"/>
        </w:rPr>
        <w:t xml:space="preserve"> 中标人须在领取中标通知书之日起</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 xml:space="preserve">5 </w:t>
      </w:r>
      <w:r>
        <w:rPr>
          <w:rFonts w:hint="eastAsia" w:ascii="Times New Roman"/>
          <w:snapToGrid w:val="0"/>
          <w:color w:val="auto"/>
          <w:kern w:val="0"/>
          <w:highlight w:val="none"/>
        </w:rPr>
        <w:t>个工作日内、签订合同前向招标人提交金额为中标价</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5</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 的履约保证。 联合体中标的，由联合体牵头人提交。</w:t>
      </w:r>
    </w:p>
    <w:p w14:paraId="199EC699">
      <w:pPr>
        <w:wordWrap w:val="0"/>
        <w:adjustRightInd w:val="0"/>
        <w:snapToGrid w:val="0"/>
        <w:spacing w:line="440" w:lineRule="exact"/>
        <w:ind w:firstLine="562"/>
        <w:rPr>
          <w:rFonts w:hint="eastAsia" w:ascii="宋体" w:hAnsi="宋体" w:eastAsia="宋体" w:cs="宋体"/>
          <w:color w:val="auto"/>
          <w:szCs w:val="21"/>
          <w:highlight w:val="none"/>
          <w:lang w:eastAsia="zh-CN"/>
        </w:rPr>
      </w:pPr>
      <w:r>
        <w:rPr>
          <w:rFonts w:hint="eastAsia" w:ascii="Times New Roman"/>
          <w:b/>
          <w:bCs/>
          <w:snapToGrid w:val="0"/>
          <w:color w:val="auto"/>
          <w:kern w:val="0"/>
          <w:highlight w:val="none"/>
        </w:rPr>
        <w:t>3.2</w:t>
      </w:r>
      <w:r>
        <w:rPr>
          <w:rFonts w:hint="eastAsia" w:ascii="Times New Roman"/>
          <w:snapToGrid w:val="0"/>
          <w:color w:val="auto"/>
          <w:kern w:val="0"/>
          <w:highlight w:val="none"/>
        </w:rPr>
        <w:t xml:space="preserve"> </w:t>
      </w:r>
      <w:r>
        <w:rPr>
          <w:rFonts w:hint="eastAsia" w:ascii="宋体" w:hAnsi="宋体" w:eastAsia="宋体" w:cs="宋体"/>
          <w:color w:val="auto"/>
          <w:szCs w:val="21"/>
          <w:highlight w:val="none"/>
          <w:lang w:eastAsia="zh-CN"/>
        </w:rPr>
        <w:t>履约担保的形式：</w:t>
      </w:r>
      <w:r>
        <w:rPr>
          <w:rFonts w:hint="eastAsia" w:ascii="宋体" w:hAnsi="宋体" w:eastAsia="宋体" w:cs="宋体"/>
          <w:color w:val="auto"/>
          <w:szCs w:val="21"/>
          <w:highlight w:val="none"/>
          <w:lang w:val="zh-CN" w:eastAsia="zh-CN"/>
        </w:rPr>
        <w:t>银行保函或转账或履约担保保险</w:t>
      </w:r>
      <w:r>
        <w:rPr>
          <w:rFonts w:hint="eastAsia" w:ascii="宋体" w:hAnsi="宋体" w:eastAsia="宋体" w:cs="宋体"/>
          <w:color w:val="auto"/>
          <w:szCs w:val="21"/>
          <w:highlight w:val="none"/>
          <w:lang w:eastAsia="zh-CN"/>
        </w:rPr>
        <w:t>。</w:t>
      </w:r>
    </w:p>
    <w:p w14:paraId="23A8E280">
      <w:pPr>
        <w:wordWrap w:val="0"/>
        <w:adjustRightInd w:val="0"/>
        <w:snapToGrid w:val="0"/>
        <w:spacing w:line="440" w:lineRule="exact"/>
        <w:ind w:firstLine="562"/>
        <w:rPr>
          <w:rFonts w:hint="eastAsia" w:ascii="宋体" w:hAnsi="宋体" w:eastAsia="宋体" w:cs="宋体"/>
          <w:color w:val="auto"/>
          <w:szCs w:val="21"/>
          <w:highlight w:val="none"/>
          <w:lang w:val="en-US" w:eastAsia="zh-CN"/>
        </w:rPr>
      </w:pPr>
      <w:r>
        <w:rPr>
          <w:rFonts w:hint="eastAsia" w:ascii="Times New Roman" w:hAnsi="Times New Roman" w:eastAsia="宋体" w:cs="Times New Roman"/>
          <w:b/>
          <w:bCs/>
          <w:snapToGrid w:val="0"/>
          <w:color w:val="auto"/>
          <w:kern w:val="0"/>
          <w:highlight w:val="none"/>
          <w:lang w:val="en-US" w:eastAsia="zh-CN"/>
        </w:rPr>
        <w:t>3.3</w:t>
      </w:r>
      <w:r>
        <w:rPr>
          <w:rFonts w:hint="eastAsia" w:ascii="Times New Roman"/>
          <w:snapToGrid w:val="0"/>
          <w:color w:val="auto"/>
          <w:kern w:val="0"/>
          <w:highlight w:val="none"/>
        </w:rPr>
        <w:t xml:space="preserve"> </w:t>
      </w:r>
      <w:r>
        <w:rPr>
          <w:rFonts w:hint="eastAsia" w:ascii="宋体" w:hAnsi="宋体" w:eastAsia="宋体" w:cs="宋体"/>
          <w:color w:val="auto"/>
          <w:szCs w:val="21"/>
          <w:highlight w:val="none"/>
          <w:lang w:eastAsia="zh-CN"/>
        </w:rPr>
        <w:t>履约担保</w:t>
      </w:r>
      <w:r>
        <w:rPr>
          <w:rFonts w:hint="eastAsia" w:ascii="宋体" w:hAnsi="宋体" w:eastAsia="宋体" w:cs="宋体"/>
          <w:color w:val="auto"/>
          <w:szCs w:val="21"/>
          <w:highlight w:val="none"/>
          <w:lang w:val="en-US" w:eastAsia="zh-CN"/>
        </w:rPr>
        <w:t>的收缴及退回统一在</w:t>
      </w:r>
      <w:r>
        <w:rPr>
          <w:rFonts w:hint="eastAsia" w:ascii="宋体" w:hAnsi="宋体" w:eastAsia="宋体" w:cs="宋体"/>
          <w:color w:val="auto"/>
          <w:szCs w:val="21"/>
          <w:highlight w:val="none"/>
          <w:lang w:eastAsia="zh-CN"/>
        </w:rPr>
        <w:t>韶关市公共资源一体化平台</w:t>
      </w:r>
      <w:r>
        <w:rPr>
          <w:rFonts w:hint="eastAsia" w:ascii="宋体" w:hAnsi="宋体" w:eastAsia="宋体" w:cs="宋体"/>
          <w:color w:val="auto"/>
          <w:szCs w:val="21"/>
          <w:highlight w:val="none"/>
          <w:lang w:val="en-US" w:eastAsia="zh-CN"/>
        </w:rPr>
        <w:t>办理。</w:t>
      </w:r>
    </w:p>
    <w:p w14:paraId="2DB838E9">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hAnsi="Times New Roman" w:eastAsia="宋体" w:cs="Times New Roman"/>
          <w:b/>
          <w:bCs/>
          <w:snapToGrid w:val="0"/>
          <w:color w:val="auto"/>
          <w:kern w:val="0"/>
          <w:highlight w:val="none"/>
          <w:lang w:val="en-US" w:eastAsia="zh-CN"/>
        </w:rPr>
        <w:t>3.4</w:t>
      </w:r>
      <w:r>
        <w:rPr>
          <w:rFonts w:hint="eastAsia" w:ascii="Times New Roman"/>
          <w:snapToGrid w:val="0"/>
          <w:color w:val="auto"/>
          <w:kern w:val="0"/>
          <w:highlight w:val="none"/>
        </w:rPr>
        <w:t xml:space="preserve"> </w:t>
      </w:r>
      <w:r>
        <w:rPr>
          <w:rFonts w:hint="eastAsia" w:ascii="宋体" w:hAnsi="宋体" w:eastAsia="宋体" w:cs="宋体"/>
          <w:color w:val="auto"/>
          <w:szCs w:val="21"/>
          <w:highlight w:val="none"/>
          <w:lang w:val="en-US" w:eastAsia="zh-CN"/>
        </w:rPr>
        <w:t>中标通知书发出时，招标人应登录</w:t>
      </w:r>
      <w:r>
        <w:rPr>
          <w:rFonts w:hint="eastAsia" w:ascii="宋体" w:hAnsi="宋体" w:eastAsia="宋体" w:cs="宋体"/>
          <w:color w:val="auto"/>
          <w:szCs w:val="21"/>
          <w:highlight w:val="none"/>
          <w:lang w:eastAsia="zh-CN"/>
        </w:rPr>
        <w:t>韶关市公共资源一体化平台</w:t>
      </w:r>
      <w:r>
        <w:rPr>
          <w:rFonts w:hint="eastAsia" w:ascii="宋体" w:hAnsi="宋体" w:eastAsia="宋体" w:cs="宋体"/>
          <w:color w:val="auto"/>
          <w:szCs w:val="21"/>
          <w:highlight w:val="none"/>
          <w:lang w:val="en-US" w:eastAsia="zh-CN"/>
        </w:rPr>
        <w:t>发起收缴</w:t>
      </w:r>
      <w:r>
        <w:rPr>
          <w:rFonts w:hint="eastAsia" w:ascii="宋体" w:hAnsi="宋体" w:eastAsia="宋体" w:cs="宋体"/>
          <w:color w:val="auto"/>
          <w:szCs w:val="21"/>
          <w:highlight w:val="none"/>
          <w:lang w:eastAsia="zh-CN"/>
        </w:rPr>
        <w:t>履约担保</w:t>
      </w:r>
      <w:r>
        <w:rPr>
          <w:rFonts w:hint="eastAsia" w:ascii="宋体" w:hAnsi="宋体" w:eastAsia="宋体" w:cs="宋体"/>
          <w:color w:val="auto"/>
          <w:szCs w:val="21"/>
          <w:highlight w:val="none"/>
          <w:lang w:val="en-US" w:eastAsia="zh-CN"/>
        </w:rPr>
        <w:t>并填写</w:t>
      </w:r>
      <w:r>
        <w:rPr>
          <w:rFonts w:hint="eastAsia" w:ascii="宋体" w:hAnsi="宋体" w:eastAsia="宋体" w:cs="宋体"/>
          <w:color w:val="auto"/>
          <w:szCs w:val="21"/>
          <w:highlight w:val="none"/>
          <w:lang w:eastAsia="zh-CN"/>
        </w:rPr>
        <w:t>担保</w:t>
      </w:r>
      <w:r>
        <w:rPr>
          <w:rFonts w:hint="eastAsia" w:ascii="宋体" w:hAnsi="宋体" w:eastAsia="宋体" w:cs="宋体"/>
          <w:color w:val="auto"/>
          <w:szCs w:val="21"/>
          <w:highlight w:val="none"/>
          <w:lang w:val="en-US" w:eastAsia="zh-CN"/>
        </w:rPr>
        <w:t>金金额、缴交时限和项目工期。收缴信息推送至中标人账号中，向中标人收缴履约</w:t>
      </w:r>
      <w:r>
        <w:rPr>
          <w:rFonts w:hint="eastAsia" w:ascii="宋体" w:hAnsi="宋体" w:eastAsia="宋体" w:cs="宋体"/>
          <w:color w:val="auto"/>
          <w:szCs w:val="21"/>
          <w:highlight w:val="none"/>
          <w:lang w:eastAsia="zh-CN"/>
        </w:rPr>
        <w:t>担保</w:t>
      </w:r>
      <w:r>
        <w:rPr>
          <w:rFonts w:hint="eastAsia" w:ascii="宋体" w:hAnsi="宋体" w:eastAsia="宋体" w:cs="宋体"/>
          <w:color w:val="auto"/>
          <w:szCs w:val="21"/>
          <w:highlight w:val="none"/>
          <w:lang w:val="en-US" w:eastAsia="zh-CN"/>
        </w:rPr>
        <w:t>。</w:t>
      </w:r>
    </w:p>
    <w:p w14:paraId="741ADB90">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hAnsi="Times New Roman" w:eastAsia="宋体" w:cs="Times New Roman"/>
          <w:b/>
          <w:bCs/>
          <w:snapToGrid w:val="0"/>
          <w:color w:val="auto"/>
          <w:kern w:val="0"/>
          <w:highlight w:val="none"/>
          <w:lang w:val="en-US" w:eastAsia="zh-CN"/>
        </w:rPr>
        <w:t>3.5</w:t>
      </w:r>
      <w:r>
        <w:rPr>
          <w:rFonts w:hint="eastAsia" w:ascii="Times New Roman"/>
          <w:snapToGrid w:val="0"/>
          <w:color w:val="auto"/>
          <w:kern w:val="0"/>
          <w:highlight w:val="none"/>
        </w:rPr>
        <w:t xml:space="preserve"> 中标人在允许的履约担保缴纳形式中选择一种进行缴交。</w:t>
      </w:r>
    </w:p>
    <w:p w14:paraId="35BE123C">
      <w:pPr>
        <w:wordWrap w:val="0"/>
        <w:adjustRightInd w:val="0"/>
        <w:snapToGrid w:val="0"/>
        <w:spacing w:line="440" w:lineRule="exact"/>
        <w:ind w:firstLine="482" w:firstLineChars="200"/>
        <w:rPr>
          <w:rFonts w:hint="eastAsia" w:ascii="Times New Roman" w:hAnsi="Times New Roman" w:eastAsia="宋体" w:cs="Times New Roman"/>
          <w:b w:val="0"/>
          <w:bCs w:val="0"/>
          <w:snapToGrid w:val="0"/>
          <w:color w:val="auto"/>
          <w:kern w:val="0"/>
          <w:highlight w:val="none"/>
          <w:lang w:val="en-US" w:eastAsia="zh-CN"/>
        </w:rPr>
      </w:pPr>
      <w:r>
        <w:rPr>
          <w:rFonts w:hint="eastAsia" w:ascii="Times New Roman" w:hAnsi="Times New Roman" w:eastAsia="宋体" w:cs="Times New Roman"/>
          <w:b/>
          <w:bCs/>
          <w:snapToGrid w:val="0"/>
          <w:color w:val="auto"/>
          <w:kern w:val="0"/>
          <w:highlight w:val="none"/>
          <w:lang w:val="en-US" w:eastAsia="zh-CN"/>
        </w:rPr>
        <w:t>3.6</w:t>
      </w:r>
      <w:r>
        <w:rPr>
          <w:rFonts w:hint="eastAsia" w:ascii="Times New Roman" w:hAnsi="Times New Roman" w:eastAsia="宋体" w:cs="Times New Roman"/>
          <w:b w:val="0"/>
          <w:bCs w:val="0"/>
          <w:snapToGrid w:val="0"/>
          <w:color w:val="auto"/>
          <w:kern w:val="0"/>
          <w:highlight w:val="none"/>
          <w:lang w:val="en-US" w:eastAsia="zh-CN"/>
        </w:rPr>
        <w:t>由建设单位向施工单位提供保证业主支付工程的担保，担保形式包括银行保函、工程保证保险以及专业工程担保公司保函等。工程款支付担保金为中标价金额的</w:t>
      </w:r>
      <w:r>
        <w:rPr>
          <w:rFonts w:hint="eastAsia" w:ascii="Times New Roman" w:hAnsi="Times New Roman" w:eastAsia="宋体" w:cs="Times New Roman"/>
          <w:b w:val="0"/>
          <w:bCs w:val="0"/>
          <w:snapToGrid w:val="0"/>
          <w:color w:val="auto"/>
          <w:kern w:val="0"/>
          <w:highlight w:val="none"/>
          <w:u w:val="single"/>
          <w:lang w:val="en-US" w:eastAsia="zh-CN"/>
        </w:rPr>
        <w:t xml:space="preserve"> 5</w:t>
      </w:r>
      <w:r>
        <w:rPr>
          <w:rFonts w:hint="eastAsia" w:ascii="Times New Roman" w:hAnsi="Times New Roman" w:eastAsia="宋体" w:cs="Times New Roman"/>
          <w:b w:val="0"/>
          <w:bCs w:val="0"/>
          <w:snapToGrid w:val="0"/>
          <w:color w:val="auto"/>
          <w:kern w:val="0"/>
          <w:highlight w:val="none"/>
          <w:lang w:val="en-US" w:eastAsia="zh-CN"/>
        </w:rPr>
        <w:t>%。</w:t>
      </w:r>
    </w:p>
    <w:p w14:paraId="5CE86FF3">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hAnsi="Times New Roman" w:eastAsia="宋体" w:cs="Times New Roman"/>
          <w:b/>
          <w:bCs/>
          <w:snapToGrid w:val="0"/>
          <w:color w:val="auto"/>
          <w:kern w:val="0"/>
          <w:highlight w:val="none"/>
          <w:lang w:val="en-US" w:eastAsia="zh-CN"/>
        </w:rPr>
        <w:t>3.</w:t>
      </w:r>
      <w:r>
        <w:rPr>
          <w:rFonts w:hint="eastAsia" w:ascii="Times New Roman" w:cs="Times New Roman"/>
          <w:b/>
          <w:bCs/>
          <w:snapToGrid w:val="0"/>
          <w:color w:val="auto"/>
          <w:kern w:val="0"/>
          <w:highlight w:val="none"/>
          <w:lang w:val="en-US" w:eastAsia="zh-CN"/>
        </w:rPr>
        <w:t>7</w:t>
      </w:r>
      <w:r>
        <w:rPr>
          <w:rFonts w:hint="eastAsia" w:ascii="Times New Roman"/>
          <w:snapToGrid w:val="0"/>
          <w:color w:val="auto"/>
          <w:kern w:val="0"/>
          <w:highlight w:val="none"/>
        </w:rPr>
        <w:t xml:space="preserve"> 项目通过竣工验收后招标人应登录韶关市公共资源一体化平台进行履约担保退回操作，经招标人确认竣工验收后履约担保退保信息会自动发送到交易中心财务中进行履约担保退回工作。</w:t>
      </w:r>
    </w:p>
    <w:p w14:paraId="59C70D61">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hAnsi="Times New Roman" w:eastAsia="宋体" w:cs="Times New Roman"/>
          <w:b/>
          <w:bCs/>
          <w:snapToGrid w:val="0"/>
          <w:color w:val="auto"/>
          <w:kern w:val="0"/>
          <w:highlight w:val="none"/>
          <w:lang w:val="en-US" w:eastAsia="zh-CN"/>
        </w:rPr>
        <w:t>3.</w:t>
      </w:r>
      <w:r>
        <w:rPr>
          <w:rFonts w:hint="eastAsia" w:ascii="Times New Roman" w:cs="Times New Roman"/>
          <w:b/>
          <w:bCs/>
          <w:snapToGrid w:val="0"/>
          <w:color w:val="auto"/>
          <w:kern w:val="0"/>
          <w:highlight w:val="none"/>
          <w:lang w:val="en-US" w:eastAsia="zh-CN"/>
        </w:rPr>
        <w:t>8</w:t>
      </w:r>
      <w:r>
        <w:rPr>
          <w:rFonts w:hint="eastAsia" w:ascii="Times New Roman"/>
          <w:snapToGrid w:val="0"/>
          <w:color w:val="auto"/>
          <w:kern w:val="0"/>
          <w:highlight w:val="none"/>
        </w:rPr>
        <w:t xml:space="preserve"> 合同工程完工证书颁发后28天内，招标人将履约担保退还给承包人。</w:t>
      </w:r>
    </w:p>
    <w:p w14:paraId="46890375">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hAnsi="Times New Roman" w:eastAsia="宋体" w:cs="Times New Roman"/>
          <w:b/>
          <w:bCs/>
          <w:snapToGrid w:val="0"/>
          <w:color w:val="auto"/>
          <w:kern w:val="0"/>
          <w:highlight w:val="none"/>
          <w:lang w:val="en-US" w:eastAsia="zh-CN"/>
        </w:rPr>
        <w:t>3.</w:t>
      </w:r>
      <w:r>
        <w:rPr>
          <w:rFonts w:hint="eastAsia" w:ascii="Times New Roman" w:cs="Times New Roman"/>
          <w:b/>
          <w:bCs/>
          <w:snapToGrid w:val="0"/>
          <w:color w:val="auto"/>
          <w:kern w:val="0"/>
          <w:highlight w:val="none"/>
          <w:lang w:val="en-US" w:eastAsia="zh-CN"/>
        </w:rPr>
        <w:t>9</w:t>
      </w:r>
      <w:r>
        <w:rPr>
          <w:rFonts w:hint="eastAsia" w:ascii="Times New Roman"/>
          <w:snapToGrid w:val="0"/>
          <w:color w:val="auto"/>
          <w:kern w:val="0"/>
          <w:highlight w:val="none"/>
        </w:rPr>
        <w:t xml:space="preserve"> 项目延期竣工的，中标人应登录韶关市公共资源一体化平台办理延长履约担保期限。</w:t>
      </w:r>
    </w:p>
    <w:p w14:paraId="06BF475F">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hAnsi="Times New Roman" w:eastAsia="宋体" w:cs="Times New Roman"/>
          <w:b/>
          <w:bCs/>
          <w:caps w:val="0"/>
          <w:smallCaps w:val="0"/>
          <w:snapToGrid w:val="0"/>
          <w:color w:val="auto"/>
          <w:spacing w:val="0"/>
          <w:kern w:val="0"/>
          <w:sz w:val="24"/>
          <w:szCs w:val="20"/>
          <w:highlight w:val="none"/>
          <w:u w:val="none" w:color="auto"/>
          <w:lang w:val="en-US" w:eastAsia="zh-CN" w:bidi="ar-SA"/>
        </w:rPr>
        <w:t>3.</w:t>
      </w:r>
      <w:r>
        <w:rPr>
          <w:rFonts w:hint="eastAsia" w:ascii="Times New Roman" w:cs="Times New Roman"/>
          <w:b/>
          <w:bCs/>
          <w:caps w:val="0"/>
          <w:smallCaps w:val="0"/>
          <w:snapToGrid w:val="0"/>
          <w:color w:val="auto"/>
          <w:spacing w:val="0"/>
          <w:kern w:val="0"/>
          <w:sz w:val="24"/>
          <w:szCs w:val="20"/>
          <w:highlight w:val="none"/>
          <w:u w:val="none" w:color="auto"/>
          <w:lang w:val="en-US" w:eastAsia="zh-CN" w:bidi="ar-SA"/>
        </w:rPr>
        <w:t>10</w:t>
      </w:r>
      <w:r>
        <w:rPr>
          <w:rFonts w:hint="eastAsia" w:ascii="Times New Roman" w:hAnsi="Times New Roman" w:cs="Times New Roman"/>
          <w:caps w:val="0"/>
          <w:smallCaps w:val="0"/>
          <w:snapToGrid w:val="0"/>
          <w:color w:val="auto"/>
          <w:spacing w:val="0"/>
          <w:kern w:val="0"/>
          <w:highlight w:val="none"/>
          <w:lang w:val="en-US" w:eastAsia="zh-CN"/>
        </w:rPr>
        <w:t xml:space="preserve"> 中标人在领取中标通知书之</w:t>
      </w:r>
      <w:r>
        <w:rPr>
          <w:rFonts w:hint="eastAsia" w:ascii="Times New Roman" w:cs="Times New Roman"/>
          <w:caps w:val="0"/>
          <w:smallCaps w:val="0"/>
          <w:snapToGrid w:val="0"/>
          <w:color w:val="auto"/>
          <w:spacing w:val="0"/>
          <w:kern w:val="0"/>
          <w:highlight w:val="none"/>
          <w:lang w:val="en-US" w:eastAsia="zh-CN"/>
        </w:rPr>
        <w:t>后按有关规定及时</w:t>
      </w:r>
      <w:r>
        <w:rPr>
          <w:rFonts w:hint="eastAsia" w:ascii="Times New Roman" w:hAnsi="Times New Roman" w:cs="Times New Roman"/>
          <w:caps w:val="0"/>
          <w:smallCaps w:val="0"/>
          <w:snapToGrid w:val="0"/>
          <w:color w:val="auto"/>
          <w:spacing w:val="0"/>
          <w:kern w:val="0"/>
          <w:highlight w:val="none"/>
          <w:lang w:val="en-US" w:eastAsia="zh-CN"/>
        </w:rPr>
        <w:t>提交履约保证</w:t>
      </w:r>
      <w:r>
        <w:rPr>
          <w:rFonts w:hint="eastAsia" w:ascii="Times New Roman"/>
          <w:strike w:val="0"/>
          <w:dstrike w:val="0"/>
          <w:snapToGrid w:val="0"/>
          <w:color w:val="auto"/>
          <w:kern w:val="0"/>
          <w:highlight w:val="none"/>
        </w:rPr>
        <w:t>。</w:t>
      </w:r>
    </w:p>
    <w:p w14:paraId="2ED32D68">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3.</w:t>
      </w:r>
      <w:r>
        <w:rPr>
          <w:rFonts w:hint="eastAsia" w:ascii="Times New Roman"/>
          <w:b/>
          <w:bCs/>
          <w:snapToGrid w:val="0"/>
          <w:color w:val="auto"/>
          <w:kern w:val="0"/>
          <w:highlight w:val="none"/>
          <w:lang w:val="en-US" w:eastAsia="zh-CN"/>
        </w:rPr>
        <w:t>11</w:t>
      </w:r>
      <w:r>
        <w:rPr>
          <w:rFonts w:hint="eastAsia" w:ascii="Times New Roman"/>
          <w:snapToGrid w:val="0"/>
          <w:color w:val="auto"/>
          <w:kern w:val="0"/>
          <w:highlight w:val="none"/>
        </w:rPr>
        <w:t xml:space="preserve"> 在工程实施过程中，如果承包人（即招标阶段的中标人，下同）由于自身的资金、技术、质量、非不可抗力等原因给发包人（即招标阶段的招标人，下同）造成经济损失，发包人有权扣划相应金额的履约保证。</w:t>
      </w:r>
    </w:p>
    <w:p w14:paraId="70BBD757">
      <w:pPr>
        <w:wordWrap w:val="0"/>
        <w:adjustRightInd w:val="0"/>
        <w:snapToGrid w:val="0"/>
        <w:spacing w:line="440" w:lineRule="exact"/>
        <w:ind w:firstLine="480" w:firstLineChars="200"/>
        <w:rPr>
          <w:rFonts w:ascii="Times New Roman"/>
          <w:snapToGrid w:val="0"/>
          <w:color w:val="auto"/>
          <w:kern w:val="0"/>
          <w:highlight w:val="none"/>
        </w:rPr>
      </w:pPr>
    </w:p>
    <w:p w14:paraId="0D32CBA3">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78" w:name="_Toc24195"/>
      <w:r>
        <w:rPr>
          <w:rFonts w:hint="eastAsia" w:ascii="Times New Roman"/>
          <w:b/>
          <w:bCs/>
          <w:snapToGrid w:val="0"/>
          <w:color w:val="auto"/>
          <w:kern w:val="0"/>
          <w:highlight w:val="none"/>
        </w:rPr>
        <w:t>4．合同订立</w:t>
      </w:r>
      <w:bookmarkEnd w:id="178"/>
    </w:p>
    <w:p w14:paraId="6CC729B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4.1</w:t>
      </w:r>
      <w:r>
        <w:rPr>
          <w:rFonts w:hint="eastAsia" w:ascii="Times New Roman"/>
          <w:snapToGrid w:val="0"/>
          <w:color w:val="auto"/>
          <w:kern w:val="0"/>
          <w:highlight w:val="none"/>
        </w:rPr>
        <w:t xml:space="preserve"> 招标人应当自中标通知书发出之日起</w:t>
      </w:r>
      <w:r>
        <w:rPr>
          <w:rFonts w:hint="eastAsia" w:ascii="Times New Roman"/>
          <w:snapToGrid w:val="0"/>
          <w:color w:val="auto"/>
          <w:kern w:val="0"/>
          <w:highlight w:val="none"/>
          <w:u w:val="single"/>
        </w:rPr>
        <w:t xml:space="preserve"> 30 </w:t>
      </w:r>
      <w:r>
        <w:rPr>
          <w:rFonts w:hint="eastAsia" w:ascii="Times New Roman"/>
          <w:snapToGrid w:val="0"/>
          <w:color w:val="auto"/>
          <w:kern w:val="0"/>
          <w:highlight w:val="none"/>
        </w:rPr>
        <w:t>日内，按照招标文件、中标人的投标文件与中标人订立书面合同。</w:t>
      </w:r>
    </w:p>
    <w:p w14:paraId="693A4161">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4.2</w:t>
      </w:r>
      <w:r>
        <w:rPr>
          <w:rFonts w:hint="eastAsia" w:ascii="Times New Roman"/>
          <w:snapToGrid w:val="0"/>
          <w:color w:val="auto"/>
          <w:kern w:val="0"/>
          <w:highlight w:val="none"/>
        </w:rPr>
        <w:t xml:space="preserve"> 不正常报价的梳理和确认</w:t>
      </w:r>
    </w:p>
    <w:p w14:paraId="635C7C44">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4.2.1</w:t>
      </w:r>
      <w:r>
        <w:rPr>
          <w:rFonts w:hint="eastAsia" w:ascii="Times New Roman"/>
          <w:snapToGrid w:val="0"/>
          <w:color w:val="auto"/>
          <w:kern w:val="0"/>
          <w:highlight w:val="none"/>
        </w:rPr>
        <w:t xml:space="preserve"> </w:t>
      </w:r>
      <w:r>
        <w:rPr>
          <w:rFonts w:hint="eastAsia" w:ascii="Times New Roman"/>
          <w:b/>
          <w:bCs/>
          <w:snapToGrid w:val="0"/>
          <w:color w:val="auto"/>
          <w:kern w:val="0"/>
          <w:highlight w:val="none"/>
        </w:rPr>
        <w:t>合同订立期间，在不改变中标人的投标总价的前提下，招标人应对中标人的投标报价进行全面分析和整理，从而发现并提取其中可能存在的算术性错误、错漏项、不平衡报价等不正常报价，并修正其中的算术性错误。</w:t>
      </w:r>
      <w:r>
        <w:rPr>
          <w:rFonts w:hint="eastAsia" w:ascii="Times New Roman"/>
          <w:snapToGrid w:val="0"/>
          <w:color w:val="auto"/>
          <w:kern w:val="0"/>
          <w:highlight w:val="none"/>
        </w:rPr>
        <w:t>招标人不具备以上能力的，可授权编制本项目招标控制价的造价咨询单位实施。</w:t>
      </w:r>
    </w:p>
    <w:p w14:paraId="0CFFCED9">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4.2.2</w:t>
      </w:r>
      <w:r>
        <w:rPr>
          <w:rFonts w:hint="eastAsia" w:ascii="Times New Roman"/>
          <w:snapToGrid w:val="0"/>
          <w:color w:val="auto"/>
          <w:kern w:val="0"/>
          <w:highlight w:val="none"/>
        </w:rPr>
        <w:t xml:space="preserve"> 算术性错误的分析和修正。投标报价汇总表中，投标总价与各分项费用之和不一致的，以投标总价为准修正分项费用；投标报价汇总表的各分项费用与对应分项表中的费用不一致的，以投标报价汇总表中的分项费用为准修正对应分项表中的费用；各分项表中总价金额与依据单价计算出的结果不一致的，以总价为准修正单价。</w:t>
      </w:r>
    </w:p>
    <w:p w14:paraId="2DAABBE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4.2.3</w:t>
      </w:r>
      <w:r>
        <w:rPr>
          <w:rFonts w:hint="eastAsia" w:ascii="Times New Roman"/>
          <w:snapToGrid w:val="0"/>
          <w:color w:val="auto"/>
          <w:kern w:val="0"/>
          <w:highlight w:val="none"/>
        </w:rPr>
        <w:t xml:space="preserve"> 错漏项的认定。中标人已标价工程量清单中，任一清单项目未填报价格或价格为零的，视为错漏项。</w:t>
      </w:r>
    </w:p>
    <w:p w14:paraId="7D223A1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4.2.4</w:t>
      </w:r>
      <w:r>
        <w:rPr>
          <w:rFonts w:hint="eastAsia" w:ascii="Times New Roman"/>
          <w:snapToGrid w:val="0"/>
          <w:color w:val="auto"/>
          <w:kern w:val="0"/>
          <w:highlight w:val="none"/>
        </w:rPr>
        <w:t xml:space="preserve"> 不平衡报价的认定。经修正算术性错误后的中标人已标价工程量清单中，</w:t>
      </w:r>
      <w:r>
        <w:rPr>
          <w:rFonts w:hint="eastAsia" w:ascii="Times New Roman"/>
          <w:snapToGrid w:val="0"/>
          <w:color w:val="auto"/>
          <w:kern w:val="0"/>
          <w:highlight w:val="none"/>
          <w:u w:val="single"/>
        </w:rPr>
        <w:t xml:space="preserve">  </w:t>
      </w:r>
      <w:r>
        <w:rPr>
          <w:rFonts w:hint="eastAsia" w:ascii="Times New Roman"/>
          <w:b/>
          <w:bCs/>
          <w:snapToGrid w:val="0"/>
          <w:color w:val="auto"/>
          <w:kern w:val="0"/>
          <w:highlight w:val="none"/>
          <w:u w:val="single"/>
        </w:rPr>
        <w:t>分部分项工程量清单项目的投标综合单价与招标控制价分部分项工程量清单项目的综合单价偏差≥20%</w:t>
      </w:r>
      <w:r>
        <w:rPr>
          <w:rFonts w:ascii="Times New Roman"/>
          <w:snapToGrid w:val="0"/>
          <w:color w:val="auto"/>
          <w:kern w:val="0"/>
          <w:highlight w:val="none"/>
          <w:u w:val="single"/>
        </w:rPr>
        <w:t xml:space="preserve"> </w:t>
      </w:r>
      <w:r>
        <w:rPr>
          <w:rFonts w:hint="eastAsia" w:ascii="Times New Roman"/>
          <w:snapToGrid w:val="0"/>
          <w:color w:val="auto"/>
          <w:kern w:val="0"/>
          <w:highlight w:val="none"/>
        </w:rPr>
        <w:t>的清单项目，视为不平衡报价项目。</w:t>
      </w:r>
    </w:p>
    <w:p w14:paraId="1C115FAB">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4.2.5</w:t>
      </w:r>
      <w:r>
        <w:rPr>
          <w:rFonts w:hint="eastAsia" w:ascii="Times New Roman"/>
          <w:snapToGrid w:val="0"/>
          <w:color w:val="auto"/>
          <w:kern w:val="0"/>
          <w:highlight w:val="none"/>
        </w:rPr>
        <w:t xml:space="preserve"> 招标人或其授权的造价咨询单位应就发现的以上所有不正常报价分类整理、汇总，形成《不正常报价清单》，并交中标人复核和确认。经招标人和中标人共同签字、盖章确认的《不正常报价清单》，构成施工合同的组成部分。</w:t>
      </w:r>
    </w:p>
    <w:p w14:paraId="4CE1693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4.2.6</w:t>
      </w:r>
      <w:r>
        <w:rPr>
          <w:rFonts w:hint="eastAsia" w:ascii="Times New Roman"/>
          <w:snapToGrid w:val="0"/>
          <w:color w:val="auto"/>
          <w:kern w:val="0"/>
          <w:highlight w:val="none"/>
        </w:rPr>
        <w:t xml:space="preserve"> </w:t>
      </w:r>
      <w:r>
        <w:rPr>
          <w:rFonts w:hint="eastAsia" w:ascii="Times New Roman"/>
          <w:b/>
          <w:bCs/>
          <w:snapToGrid w:val="0"/>
          <w:color w:val="auto"/>
          <w:kern w:val="0"/>
          <w:highlight w:val="none"/>
        </w:rPr>
        <w:t>合同履行过程中，被认定为错漏项的清单项目，结算时按照第三章“拟签订合同的主要条款”第2.6条规定处理。</w:t>
      </w:r>
    </w:p>
    <w:p w14:paraId="47586094">
      <w:pPr>
        <w:wordWrap w:val="0"/>
        <w:adjustRightInd w:val="0"/>
        <w:snapToGrid w:val="0"/>
        <w:spacing w:line="440" w:lineRule="exact"/>
        <w:ind w:firstLine="482" w:firstLineChars="200"/>
        <w:rPr>
          <w:rFonts w:ascii="Times New Roman"/>
          <w:b/>
          <w:bCs/>
          <w:snapToGrid w:val="0"/>
          <w:color w:val="auto"/>
          <w:kern w:val="0"/>
          <w:highlight w:val="none"/>
        </w:rPr>
      </w:pPr>
      <w:r>
        <w:rPr>
          <w:rFonts w:hint="eastAsia" w:ascii="Times New Roman"/>
          <w:b/>
          <w:bCs/>
          <w:snapToGrid w:val="0"/>
          <w:color w:val="auto"/>
          <w:kern w:val="0"/>
          <w:highlight w:val="none"/>
        </w:rPr>
        <w:t>4.2.7 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项目，按照第三章“拟签订合同的主要条款”第2.3条的有关规定调整合同价款。</w:t>
      </w:r>
    </w:p>
    <w:p w14:paraId="135C7197">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 xml:space="preserve">4.3 </w:t>
      </w:r>
      <w:r>
        <w:rPr>
          <w:rFonts w:hint="eastAsia" w:ascii="Times New Roman"/>
          <w:snapToGrid w:val="0"/>
          <w:color w:val="auto"/>
          <w:kern w:val="0"/>
          <w:highlight w:val="none"/>
        </w:rPr>
        <w:t>本招标项目合同计价方式为：</w:t>
      </w:r>
      <w:r>
        <w:rPr>
          <w:rFonts w:hint="eastAsia" w:ascii="Times New Roman"/>
          <w:snapToGrid w:val="0"/>
          <w:color w:val="auto"/>
          <w:kern w:val="0"/>
          <w:highlight w:val="none"/>
          <w:u w:val="single"/>
        </w:rPr>
        <w:t xml:space="preserve"> 单价 </w:t>
      </w:r>
      <w:r>
        <w:rPr>
          <w:rFonts w:hint="eastAsia" w:ascii="Times New Roman"/>
          <w:snapToGrid w:val="0"/>
          <w:color w:val="auto"/>
          <w:kern w:val="0"/>
          <w:highlight w:val="none"/>
        </w:rPr>
        <w:t>合同。</w:t>
      </w:r>
    </w:p>
    <w:p w14:paraId="07FBDC67">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4.4</w:t>
      </w:r>
      <w:r>
        <w:rPr>
          <w:rFonts w:hint="eastAsia" w:ascii="Times New Roman"/>
          <w:snapToGrid w:val="0"/>
          <w:color w:val="auto"/>
          <w:kern w:val="0"/>
          <w:highlight w:val="none"/>
        </w:rPr>
        <w:t xml:space="preserve"> 合同的标的、质量、履行期限条款和合同的价款、单价、比例条款等主要条款，应当与招标文件、中标人的投标文件的内容一致。中标人在签订合同时不得向招标人提出附加条件。</w:t>
      </w:r>
    </w:p>
    <w:p w14:paraId="2E7BA2E2">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4.5</w:t>
      </w:r>
      <w:r>
        <w:rPr>
          <w:rFonts w:hint="eastAsia" w:ascii="Times New Roman"/>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43719FEE">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4.6</w:t>
      </w:r>
      <w:r>
        <w:rPr>
          <w:rFonts w:hint="eastAsia" w:ascii="Times New Roman"/>
          <w:snapToGrid w:val="0"/>
          <w:color w:val="auto"/>
          <w:kern w:val="0"/>
          <w:highlight w:val="none"/>
        </w:rPr>
        <w:t xml:space="preserve"> 在书面合同订立之日起2个工作日内，由中标人或招标代理机构将合同上传至建设工程交易系统，并发起退还投标保证的申请。韶关市公共资源交易中心在收到申请之日起3个工作日内，将投标保证金退还给中标人和其他中标候选人。</w:t>
      </w:r>
    </w:p>
    <w:p w14:paraId="17A6661C">
      <w:pPr>
        <w:wordWrap w:val="0"/>
        <w:adjustRightInd w:val="0"/>
        <w:snapToGrid w:val="0"/>
        <w:spacing w:line="440" w:lineRule="exact"/>
        <w:ind w:firstLine="482" w:firstLineChars="200"/>
        <w:rPr>
          <w:rFonts w:ascii="Times New Roman"/>
          <w:b/>
          <w:bCs/>
          <w:snapToGrid w:val="0"/>
          <w:color w:val="auto"/>
          <w:kern w:val="0"/>
          <w:highlight w:val="none"/>
        </w:rPr>
      </w:pPr>
    </w:p>
    <w:p w14:paraId="0CB3C5D3">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79" w:name="_Toc22985"/>
      <w:r>
        <w:rPr>
          <w:rFonts w:hint="eastAsia" w:ascii="Times New Roman"/>
          <w:b/>
          <w:bCs/>
          <w:snapToGrid w:val="0"/>
          <w:color w:val="auto"/>
          <w:kern w:val="0"/>
          <w:highlight w:val="none"/>
        </w:rPr>
        <w:t>5．放弃中标的处理</w:t>
      </w:r>
      <w:bookmarkEnd w:id="179"/>
    </w:p>
    <w:p w14:paraId="44063D1E">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5.1</w:t>
      </w:r>
      <w:r>
        <w:rPr>
          <w:rFonts w:hint="eastAsia" w:ascii="Times New Roman"/>
          <w:snapToGrid w:val="0"/>
          <w:color w:val="auto"/>
          <w:kern w:val="0"/>
          <w:highlight w:val="none"/>
        </w:rPr>
        <w:t xml:space="preserve"> 中标人</w:t>
      </w:r>
      <w:r>
        <w:rPr>
          <w:snapToGrid w:val="0"/>
          <w:color w:val="auto"/>
          <w:highlight w:val="none"/>
        </w:rPr>
        <w:t>无正当理由</w:t>
      </w:r>
      <w:r>
        <w:rPr>
          <w:rFonts w:hint="eastAsia"/>
          <w:snapToGrid w:val="0"/>
          <w:color w:val="auto"/>
          <w:highlight w:val="none"/>
        </w:rPr>
        <w:t>放弃中标的，</w:t>
      </w:r>
      <w:r>
        <w:rPr>
          <w:rFonts w:hint="eastAsia" w:ascii="Times New Roman"/>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Times New Roman"/>
          <w:bCs/>
          <w:snapToGrid w:val="0"/>
          <w:color w:val="auto"/>
          <w:kern w:val="0"/>
          <w:highlight w:val="none"/>
        </w:rPr>
        <w:t>因此种情况造成招标人重新招标的</w:t>
      </w:r>
      <w:r>
        <w:rPr>
          <w:rFonts w:hint="eastAsia" w:ascii="Times New Roman"/>
          <w:snapToGrid w:val="0"/>
          <w:color w:val="auto"/>
          <w:kern w:val="0"/>
          <w:highlight w:val="none"/>
        </w:rPr>
        <w:t>，招标人可不接受该弃标人再次投标。同时，招标人应将该弃标人的失信行为向行政监督部门报告。</w:t>
      </w:r>
    </w:p>
    <w:p w14:paraId="38A69905">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5.2</w:t>
      </w:r>
      <w:r>
        <w:rPr>
          <w:rFonts w:hint="eastAsia" w:ascii="Times New Roman"/>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04DE0D7E">
      <w:pPr>
        <w:wordWrap w:val="0"/>
        <w:adjustRightInd w:val="0"/>
        <w:snapToGrid w:val="0"/>
        <w:spacing w:line="440" w:lineRule="exact"/>
        <w:ind w:firstLine="482" w:firstLineChars="200"/>
        <w:rPr>
          <w:rFonts w:ascii="Times New Roman"/>
          <w:b/>
          <w:bCs/>
          <w:snapToGrid w:val="0"/>
          <w:color w:val="auto"/>
          <w:kern w:val="0"/>
          <w:highlight w:val="none"/>
        </w:rPr>
      </w:pPr>
    </w:p>
    <w:p w14:paraId="465BE7AB">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80" w:name="_Toc23045"/>
      <w:r>
        <w:rPr>
          <w:rFonts w:hint="eastAsia" w:ascii="Times New Roman"/>
          <w:b/>
          <w:bCs/>
          <w:snapToGrid w:val="0"/>
          <w:color w:val="auto"/>
          <w:kern w:val="0"/>
          <w:highlight w:val="none"/>
        </w:rPr>
        <w:t>6．专业工程分包</w:t>
      </w:r>
      <w:bookmarkEnd w:id="180"/>
    </w:p>
    <w:p w14:paraId="65A2E1D9">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14:paraId="24ADC7A9">
      <w:pPr>
        <w:wordWrap w:val="0"/>
        <w:adjustRightInd w:val="0"/>
        <w:snapToGrid w:val="0"/>
        <w:spacing w:line="440" w:lineRule="exact"/>
        <w:ind w:firstLine="480" w:firstLineChars="200"/>
        <w:rPr>
          <w:rFonts w:ascii="Times New Roman"/>
          <w:snapToGrid w:val="0"/>
          <w:color w:val="auto"/>
          <w:kern w:val="0"/>
          <w:highlight w:val="none"/>
        </w:rPr>
      </w:pPr>
    </w:p>
    <w:p w14:paraId="324B0FD1">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81" w:name="_Toc3096"/>
      <w:r>
        <w:rPr>
          <w:rFonts w:hint="eastAsia" w:ascii="Times New Roman"/>
          <w:b/>
          <w:bCs/>
          <w:snapToGrid w:val="0"/>
          <w:color w:val="auto"/>
          <w:kern w:val="0"/>
          <w:highlight w:val="none"/>
        </w:rPr>
        <w:t>7．工人工资支付专用账户</w:t>
      </w:r>
      <w:bookmarkEnd w:id="181"/>
    </w:p>
    <w:p w14:paraId="557F156E">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7.1</w:t>
      </w:r>
      <w:r>
        <w:rPr>
          <w:rFonts w:hint="eastAsia" w:ascii="Times New Roman"/>
          <w:snapToGrid w:val="0"/>
          <w:color w:val="auto"/>
          <w:kern w:val="0"/>
          <w:highlight w:val="none"/>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14:paraId="2967441B">
      <w:pPr>
        <w:pStyle w:val="2"/>
        <w:spacing w:before="0" w:after="0" w:line="375" w:lineRule="auto"/>
        <w:ind w:firstLine="482"/>
        <w:rPr>
          <w:rFonts w:ascii="Times New Roman" w:hAnsi="Times New Roman"/>
          <w:snapToGrid w:val="0"/>
          <w:color w:val="auto"/>
          <w:kern w:val="0"/>
          <w:highlight w:val="none"/>
        </w:rPr>
      </w:pPr>
      <w:bookmarkStart w:id="182" w:name="_Toc16391"/>
      <w:bookmarkStart w:id="183" w:name="_Toc10614"/>
      <w:r>
        <w:rPr>
          <w:rFonts w:hint="eastAsia" w:ascii="Times New Roman" w:hAnsi="Times New Roman"/>
          <w:b/>
          <w:bCs/>
          <w:snapToGrid w:val="0"/>
          <w:color w:val="auto"/>
          <w:kern w:val="0"/>
          <w:highlight w:val="none"/>
        </w:rPr>
        <w:t>7.2</w:t>
      </w:r>
      <w:r>
        <w:rPr>
          <w:rFonts w:hint="eastAsia" w:ascii="Times New Roman" w:hAnsi="Times New Roman"/>
          <w:snapToGrid w:val="0"/>
          <w:color w:val="auto"/>
          <w:kern w:val="0"/>
          <w:highlight w:val="none"/>
        </w:rPr>
        <w:t xml:space="preserve"> 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bookmarkEnd w:id="182"/>
      <w:bookmarkEnd w:id="183"/>
    </w:p>
    <w:p w14:paraId="6D1F0C94">
      <w:pPr>
        <w:pStyle w:val="2"/>
        <w:spacing w:before="0" w:after="0" w:line="375" w:lineRule="auto"/>
        <w:ind w:firstLine="482"/>
        <w:rPr>
          <w:rFonts w:ascii="Times New Roman"/>
          <w:snapToGrid w:val="0"/>
          <w:color w:val="auto"/>
          <w:kern w:val="0"/>
          <w:highlight w:val="none"/>
        </w:rPr>
      </w:pPr>
      <w:r>
        <w:rPr>
          <w:rFonts w:hint="eastAsia" w:ascii="Times New Roman"/>
          <w:b/>
          <w:bCs/>
          <w:snapToGrid w:val="0"/>
          <w:color w:val="auto"/>
          <w:kern w:val="0"/>
          <w:highlight w:val="none"/>
        </w:rPr>
        <w:t>7.3</w:t>
      </w:r>
      <w:r>
        <w:rPr>
          <w:rFonts w:hint="eastAsia" w:ascii="Times New Roman"/>
          <w:snapToGrid w:val="0"/>
          <w:color w:val="auto"/>
          <w:kern w:val="0"/>
          <w:highlight w:val="none"/>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14:paraId="4BBEB277">
      <w:pPr>
        <w:pStyle w:val="2"/>
        <w:spacing w:before="0" w:after="0" w:line="375" w:lineRule="auto"/>
        <w:ind w:firstLine="482"/>
        <w:rPr>
          <w:rFonts w:ascii="Times New Roman"/>
          <w:b/>
          <w:bCs/>
          <w:snapToGrid w:val="0"/>
          <w:color w:val="auto"/>
          <w:kern w:val="0"/>
          <w:highlight w:val="none"/>
        </w:rPr>
      </w:pPr>
      <w:r>
        <w:rPr>
          <w:rFonts w:hint="eastAsia" w:ascii="宋体" w:hAnsi="宋体" w:cs="宋体"/>
          <w:snapToGrid w:val="0"/>
          <w:color w:val="auto"/>
          <w:kern w:val="0"/>
          <w:highlight w:val="none"/>
        </w:rPr>
        <w:t>7.4农民工工资分账制：</w:t>
      </w:r>
      <w:r>
        <w:rPr>
          <w:rFonts w:hint="eastAsia" w:ascii="宋体" w:hAnsi="宋体" w:cs="宋体"/>
          <w:color w:val="auto"/>
          <w:szCs w:val="21"/>
          <w:highlight w:val="none"/>
          <w:lang w:val="zh-CN"/>
        </w:rPr>
        <w:t>依据2021年7月7日人力资源社会保障部等十部门关于印发《工程建设领域农民工工资专用账户管理暂行办法》的通知（人社部发〔2021〕53号），总包单位应当在工程施工合同签订之日起30日内开立专用账户，并与建设单位、开户银行签订资金管理三方协议。专用账户名称为总包单位名称加工程建设项目名称后加“农民工工资专用账户”。总包单位应当在专用账户开立后的30日内报项目所在地专用账户监管部门备案。若未按该办法执行，将上报省市</w:t>
      </w:r>
      <w:r>
        <w:rPr>
          <w:rFonts w:hint="eastAsia" w:ascii="宋体" w:hAnsi="宋体" w:cs="宋体"/>
          <w:color w:val="auto"/>
          <w:szCs w:val="21"/>
          <w:highlight w:val="none"/>
        </w:rPr>
        <w:t>建设</w:t>
      </w:r>
      <w:r>
        <w:rPr>
          <w:rFonts w:hint="eastAsia" w:ascii="宋体" w:hAnsi="宋体" w:cs="宋体"/>
          <w:color w:val="auto"/>
          <w:szCs w:val="21"/>
          <w:highlight w:val="none"/>
          <w:lang w:val="zh-CN"/>
        </w:rPr>
        <w:t>行政主管部门将此行为列入不良信用记录</w:t>
      </w:r>
      <w:r>
        <w:rPr>
          <w:rFonts w:hint="eastAsia" w:ascii="宋体" w:hAnsi="宋体" w:cs="宋体"/>
          <w:color w:val="auto"/>
          <w:spacing w:val="2"/>
          <w:kern w:val="0"/>
          <w:szCs w:val="21"/>
          <w:highlight w:val="none"/>
        </w:rPr>
        <w:t>。</w:t>
      </w:r>
      <w:r>
        <w:rPr>
          <w:rFonts w:hint="eastAsia" w:ascii="宋体" w:hAnsi="宋体" w:cs="宋体"/>
          <w:color w:val="auto"/>
          <w:spacing w:val="2"/>
          <w:kern w:val="0"/>
          <w:szCs w:val="21"/>
          <w:highlight w:val="none"/>
          <w:lang w:val="zh-CN"/>
        </w:rPr>
        <w:t>根据工程人工工资所占比例，于每次拨付工程进度款时，按工程进度款的</w:t>
      </w:r>
      <w:r>
        <w:rPr>
          <w:rFonts w:hint="eastAsia" w:ascii="宋体" w:hAnsi="宋体" w:cs="宋体"/>
          <w:color w:val="auto"/>
          <w:spacing w:val="2"/>
          <w:kern w:val="0"/>
          <w:szCs w:val="21"/>
          <w:highlight w:val="none"/>
        </w:rPr>
        <w:t>25%</w:t>
      </w:r>
      <w:r>
        <w:rPr>
          <w:rFonts w:hint="eastAsia" w:ascii="宋体" w:hAnsi="宋体" w:cs="宋体"/>
          <w:color w:val="auto"/>
          <w:spacing w:val="2"/>
          <w:kern w:val="0"/>
          <w:szCs w:val="21"/>
          <w:highlight w:val="none"/>
          <w:lang w:val="zh-CN"/>
        </w:rPr>
        <w:t>资金</w:t>
      </w:r>
      <w:r>
        <w:rPr>
          <w:rFonts w:hint="eastAsia" w:ascii="宋体" w:hAnsi="宋体" w:cs="宋体"/>
          <w:color w:val="auto"/>
          <w:highlight w:val="none"/>
          <w:shd w:val="clear" w:color="auto" w:fill="FFFFFF"/>
        </w:rPr>
        <w:t>（且不低于当月应发工人工资的金额）</w:t>
      </w:r>
      <w:r>
        <w:rPr>
          <w:rFonts w:hint="eastAsia" w:ascii="宋体" w:hAnsi="宋体" w:cs="宋体"/>
          <w:color w:val="auto"/>
          <w:spacing w:val="2"/>
          <w:kern w:val="0"/>
          <w:szCs w:val="21"/>
          <w:highlight w:val="none"/>
        </w:rPr>
        <w:t>由中标人直接</w:t>
      </w:r>
      <w:r>
        <w:rPr>
          <w:rFonts w:hint="eastAsia" w:ascii="宋体" w:hAnsi="宋体" w:cs="宋体"/>
          <w:color w:val="auto"/>
          <w:spacing w:val="2"/>
          <w:kern w:val="0"/>
          <w:szCs w:val="21"/>
          <w:highlight w:val="none"/>
          <w:lang w:val="zh-CN"/>
        </w:rPr>
        <w:t>转存到中标单位开设的工人工资专用账户上，确保足额支付工人工资。</w:t>
      </w:r>
      <w:bookmarkStart w:id="184" w:name="_Toc13019"/>
    </w:p>
    <w:p w14:paraId="29ABDCE3">
      <w:pPr>
        <w:wordWrap w:val="0"/>
        <w:adjustRightInd w:val="0"/>
        <w:snapToGrid w:val="0"/>
        <w:spacing w:line="440" w:lineRule="exact"/>
        <w:ind w:firstLine="482" w:firstLineChars="200"/>
        <w:outlineLvl w:val="2"/>
        <w:rPr>
          <w:rFonts w:hint="eastAsia" w:ascii="Times New Roman"/>
          <w:b/>
          <w:bCs/>
          <w:snapToGrid w:val="0"/>
          <w:color w:val="auto"/>
          <w:kern w:val="0"/>
          <w:highlight w:val="none"/>
        </w:rPr>
      </w:pPr>
      <w:bookmarkStart w:id="185" w:name="_Toc30148"/>
      <w:bookmarkStart w:id="186" w:name="_Toc696"/>
      <w:r>
        <w:rPr>
          <w:rFonts w:hint="eastAsia" w:ascii="Times New Roman"/>
          <w:b/>
          <w:bCs/>
          <w:snapToGrid w:val="0"/>
          <w:color w:val="auto"/>
          <w:kern w:val="0"/>
          <w:highlight w:val="none"/>
        </w:rPr>
        <w:t>8．</w:t>
      </w:r>
      <w:bookmarkEnd w:id="184"/>
      <w:bookmarkEnd w:id="185"/>
      <w:r>
        <w:rPr>
          <w:rFonts w:hint="eastAsia" w:ascii="Times New Roman"/>
          <w:b/>
          <w:bCs/>
          <w:snapToGrid w:val="0"/>
          <w:color w:val="auto"/>
          <w:kern w:val="0"/>
          <w:highlight w:val="none"/>
        </w:rPr>
        <w:t>工期进度</w:t>
      </w:r>
      <w:bookmarkEnd w:id="186"/>
    </w:p>
    <w:p w14:paraId="492BDE7B">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ascii="Times New Roman"/>
          <w:b/>
          <w:bCs/>
          <w:snapToGrid w:val="0"/>
          <w:color w:val="auto"/>
          <w:kern w:val="0"/>
          <w:highlight w:val="none"/>
        </w:rPr>
        <w:t>.1</w:t>
      </w:r>
      <w:r>
        <w:rPr>
          <w:rFonts w:ascii="Times New Roman"/>
          <w:snapToGrid w:val="0"/>
          <w:color w:val="auto"/>
          <w:kern w:val="0"/>
          <w:highlight w:val="none"/>
        </w:rPr>
        <w:t xml:space="preserve"> </w:t>
      </w:r>
      <w:r>
        <w:rPr>
          <w:rFonts w:hint="eastAsia" w:ascii="Times New Roman"/>
          <w:snapToGrid w:val="0"/>
          <w:color w:val="auto"/>
          <w:kern w:val="0"/>
          <w:highlight w:val="none"/>
        </w:rPr>
        <w:t>本招标项目施工标准工期为</w:t>
      </w:r>
      <w:r>
        <w:rPr>
          <w:rFonts w:hint="eastAsia" w:ascii="Times New Roman"/>
          <w:snapToGrid w:val="0"/>
          <w:color w:val="auto"/>
          <w:kern w:val="0"/>
          <w:highlight w:val="none"/>
          <w:lang w:val="en-US" w:eastAsia="zh-CN"/>
        </w:rPr>
        <w:t>45</w:t>
      </w:r>
      <w:r>
        <w:rPr>
          <w:rFonts w:hint="eastAsia" w:ascii="Times New Roman"/>
          <w:snapToGrid w:val="0"/>
          <w:color w:val="auto"/>
          <w:kern w:val="0"/>
          <w:highlight w:val="none"/>
        </w:rPr>
        <w:t>个日历天，招标工期为</w:t>
      </w:r>
      <w:r>
        <w:rPr>
          <w:rFonts w:hint="eastAsia" w:ascii="Times New Roman"/>
          <w:snapToGrid w:val="0"/>
          <w:color w:val="auto"/>
          <w:kern w:val="0"/>
          <w:highlight w:val="none"/>
          <w:lang w:val="en-US" w:eastAsia="zh-CN"/>
        </w:rPr>
        <w:t>45</w:t>
      </w:r>
      <w:r>
        <w:rPr>
          <w:rFonts w:hint="eastAsia" w:ascii="Times New Roman"/>
          <w:snapToGrid w:val="0"/>
          <w:color w:val="auto"/>
          <w:kern w:val="0"/>
          <w:highlight w:val="none"/>
        </w:rPr>
        <w:t>个日历天，承包人必须在招标工期内完成招标范围内的全部内容。</w:t>
      </w:r>
    </w:p>
    <w:p w14:paraId="59533124">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ascii="Times New Roman"/>
          <w:b/>
          <w:bCs/>
          <w:snapToGrid w:val="0"/>
          <w:color w:val="auto"/>
          <w:kern w:val="0"/>
          <w:highlight w:val="none"/>
        </w:rPr>
        <w:t>.2</w:t>
      </w:r>
      <w:r>
        <w:rPr>
          <w:rFonts w:ascii="Times New Roman"/>
          <w:snapToGrid w:val="0"/>
          <w:color w:val="auto"/>
          <w:kern w:val="0"/>
          <w:highlight w:val="none"/>
        </w:rPr>
        <w:t xml:space="preserve"> 施工工期从</w:t>
      </w:r>
      <w:r>
        <w:rPr>
          <w:rFonts w:hint="eastAsia" w:ascii="Times New Roman"/>
          <w:snapToGrid w:val="0"/>
          <w:color w:val="auto"/>
          <w:kern w:val="0"/>
          <w:highlight w:val="none"/>
        </w:rPr>
        <w:t>承包人</w:t>
      </w:r>
      <w:r>
        <w:rPr>
          <w:rFonts w:ascii="Times New Roman"/>
          <w:snapToGrid w:val="0"/>
          <w:color w:val="auto"/>
          <w:kern w:val="0"/>
          <w:highlight w:val="none"/>
        </w:rPr>
        <w:t>收到监理单位签发的开工令之日起计，至竣工验收合格之日止。</w:t>
      </w:r>
    </w:p>
    <w:p w14:paraId="5BEDE65B">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ascii="Times New Roman"/>
          <w:b/>
          <w:bCs/>
          <w:snapToGrid w:val="0"/>
          <w:color w:val="auto"/>
          <w:kern w:val="0"/>
          <w:highlight w:val="none"/>
        </w:rPr>
        <w:t>.3</w:t>
      </w:r>
      <w:r>
        <w:rPr>
          <w:rFonts w:ascii="Times New Roman"/>
          <w:snapToGrid w:val="0"/>
          <w:color w:val="auto"/>
          <w:kern w:val="0"/>
          <w:highlight w:val="none"/>
        </w:rPr>
        <w:t xml:space="preserve"> 由于</w:t>
      </w:r>
      <w:r>
        <w:rPr>
          <w:rFonts w:hint="eastAsia" w:ascii="Times New Roman"/>
          <w:snapToGrid w:val="0"/>
          <w:color w:val="auto"/>
          <w:kern w:val="0"/>
          <w:highlight w:val="none"/>
        </w:rPr>
        <w:t>承包</w:t>
      </w:r>
      <w:r>
        <w:rPr>
          <w:rFonts w:ascii="Times New Roman"/>
          <w:snapToGrid w:val="0"/>
          <w:color w:val="auto"/>
          <w:kern w:val="0"/>
          <w:highlight w:val="none"/>
        </w:rPr>
        <w:t>人原因造成</w:t>
      </w:r>
      <w:r>
        <w:rPr>
          <w:rFonts w:hint="eastAsia" w:ascii="Times New Roman"/>
          <w:snapToGrid w:val="0"/>
          <w:color w:val="auto"/>
          <w:kern w:val="0"/>
          <w:highlight w:val="none"/>
        </w:rPr>
        <w:t>工期延误的</w:t>
      </w:r>
      <w:r>
        <w:rPr>
          <w:rFonts w:ascii="Times New Roman"/>
          <w:snapToGrid w:val="0"/>
          <w:color w:val="auto"/>
          <w:kern w:val="0"/>
          <w:highlight w:val="none"/>
        </w:rPr>
        <w:t>，</w:t>
      </w:r>
      <w:r>
        <w:rPr>
          <w:rFonts w:hint="eastAsia" w:ascii="Times New Roman"/>
          <w:snapToGrid w:val="0"/>
          <w:color w:val="auto"/>
          <w:kern w:val="0"/>
          <w:highlight w:val="none"/>
        </w:rPr>
        <w:t>承包人</w:t>
      </w:r>
      <w:r>
        <w:rPr>
          <w:rFonts w:ascii="Times New Roman"/>
          <w:snapToGrid w:val="0"/>
          <w:color w:val="auto"/>
          <w:kern w:val="0"/>
          <w:highlight w:val="none"/>
        </w:rPr>
        <w:t>须在逾期第壹天起每天按合同价的</w:t>
      </w:r>
      <w:r>
        <w:rPr>
          <w:rFonts w:hAnsi="宋体" w:cs="宋体"/>
          <w:snapToGrid w:val="0"/>
          <w:color w:val="auto"/>
          <w:kern w:val="0"/>
          <w:highlight w:val="none"/>
          <w:u w:val="single"/>
        </w:rPr>
        <w:t>1</w:t>
      </w:r>
      <w:r>
        <w:rPr>
          <w:rFonts w:ascii="Arial" w:hAnsi="Arial" w:cs="Arial"/>
          <w:snapToGrid w:val="0"/>
          <w:color w:val="auto"/>
          <w:kern w:val="0"/>
          <w:highlight w:val="none"/>
          <w:u w:val="single"/>
        </w:rPr>
        <w:t>‰</w:t>
      </w:r>
      <w:r>
        <w:rPr>
          <w:rFonts w:ascii="Times New Roman"/>
          <w:snapToGrid w:val="0"/>
          <w:color w:val="auto"/>
          <w:kern w:val="0"/>
          <w:highlight w:val="none"/>
          <w:u w:val="single"/>
        </w:rPr>
        <w:t xml:space="preserve"> </w:t>
      </w:r>
      <w:r>
        <w:rPr>
          <w:rFonts w:ascii="Times New Roman"/>
          <w:snapToGrid w:val="0"/>
          <w:color w:val="auto"/>
          <w:kern w:val="0"/>
          <w:highlight w:val="none"/>
        </w:rPr>
        <w:t>向招标人返纳逾期竣工违约金。</w:t>
      </w:r>
      <w:r>
        <w:rPr>
          <w:rFonts w:hAnsi="宋体" w:cs="宋体"/>
          <w:snapToGrid w:val="0"/>
          <w:color w:val="auto"/>
          <w:kern w:val="0"/>
          <w:highlight w:val="none"/>
        </w:rPr>
        <w:t>逾期竣工违约金的最高限额为合同价款的</w:t>
      </w:r>
      <w:r>
        <w:rPr>
          <w:rFonts w:hint="eastAsia" w:hAnsi="宋体" w:cs="宋体"/>
          <w:snapToGrid w:val="0"/>
          <w:color w:val="auto"/>
          <w:kern w:val="0"/>
          <w:highlight w:val="none"/>
          <w:u w:val="single"/>
        </w:rPr>
        <w:t>5</w:t>
      </w:r>
      <w:r>
        <w:rPr>
          <w:rFonts w:hAnsi="宋体" w:cs="宋体"/>
          <w:snapToGrid w:val="0"/>
          <w:color w:val="auto"/>
          <w:kern w:val="0"/>
          <w:highlight w:val="none"/>
          <w:u w:val="single"/>
        </w:rPr>
        <w:t>%</w:t>
      </w:r>
      <w:r>
        <w:rPr>
          <w:rFonts w:hAnsi="宋体" w:cs="宋体"/>
          <w:iCs/>
          <w:snapToGrid w:val="0"/>
          <w:color w:val="auto"/>
          <w:kern w:val="0"/>
          <w:highlight w:val="none"/>
        </w:rPr>
        <w:t>。</w:t>
      </w:r>
    </w:p>
    <w:p w14:paraId="1665D271">
      <w:pPr>
        <w:wordWrap w:val="0"/>
        <w:adjustRightInd w:val="0"/>
        <w:snapToGrid w:val="0"/>
        <w:spacing w:line="440" w:lineRule="exact"/>
        <w:ind w:firstLine="482" w:firstLineChars="200"/>
        <w:rPr>
          <w:rFonts w:hint="eastAsia" w:ascii="Times New Roman"/>
          <w:snapToGrid w:val="0"/>
          <w:color w:val="auto"/>
          <w:kern w:val="0"/>
          <w:highlight w:val="none"/>
        </w:rPr>
      </w:pPr>
      <w:bookmarkStart w:id="187" w:name="_Toc19632"/>
      <w:bookmarkStart w:id="188" w:name="_Toc28684"/>
      <w:bookmarkStart w:id="189" w:name="_Hlt69698713"/>
      <w:bookmarkStart w:id="190" w:name="_Hlt69698765"/>
      <w:bookmarkStart w:id="191" w:name="_Toc28918"/>
      <w:bookmarkStart w:id="192" w:name="_Hlt69698776"/>
      <w:r>
        <w:rPr>
          <w:rFonts w:hint="eastAsia" w:ascii="Times New Roman"/>
          <w:b/>
          <w:bCs/>
          <w:snapToGrid w:val="0"/>
          <w:color w:val="auto"/>
          <w:kern w:val="0"/>
          <w:highlight w:val="none"/>
          <w:lang w:val="en-US" w:eastAsia="zh-CN"/>
        </w:rPr>
        <w:t>9</w:t>
      </w:r>
      <w:r>
        <w:rPr>
          <w:rFonts w:hint="eastAsia" w:ascii="Times New Roman"/>
          <w:b/>
          <w:bCs/>
          <w:snapToGrid w:val="0"/>
          <w:color w:val="auto"/>
          <w:kern w:val="0"/>
          <w:highlight w:val="none"/>
        </w:rPr>
        <w:t>．项目管理机构</w:t>
      </w:r>
    </w:p>
    <w:p w14:paraId="1E485B16">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9</w:t>
      </w:r>
      <w:r>
        <w:rPr>
          <w:rFonts w:hint="eastAsia" w:ascii="Times New Roman"/>
          <w:b/>
          <w:bCs/>
          <w:snapToGrid w:val="0"/>
          <w:color w:val="auto"/>
          <w:kern w:val="0"/>
          <w:highlight w:val="none"/>
        </w:rPr>
        <w:t>.1</w:t>
      </w:r>
      <w:r>
        <w:rPr>
          <w:rFonts w:hint="eastAsia" w:ascii="Times New Roman"/>
          <w:snapToGrid w:val="0"/>
          <w:color w:val="auto"/>
          <w:kern w:val="0"/>
          <w:highlight w:val="none"/>
        </w:rPr>
        <w:t xml:space="preserve"> 承包人派驻的项目管理班子成员必须为其投标文件确定的人员，否则发包人有权终止合同。</w:t>
      </w:r>
    </w:p>
    <w:p w14:paraId="496894EB">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9</w:t>
      </w:r>
      <w:r>
        <w:rPr>
          <w:rFonts w:hint="eastAsia" w:ascii="Times New Roman"/>
          <w:b/>
          <w:bCs/>
          <w:snapToGrid w:val="0"/>
          <w:color w:val="auto"/>
          <w:kern w:val="0"/>
          <w:highlight w:val="none"/>
        </w:rPr>
        <w:t>.2</w:t>
      </w:r>
      <w:r>
        <w:rPr>
          <w:rFonts w:hint="eastAsia" w:ascii="Times New Roman"/>
          <w:snapToGrid w:val="0"/>
          <w:color w:val="auto"/>
          <w:kern w:val="0"/>
          <w:highlight w:val="none"/>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14:paraId="03057E8B">
      <w:pPr>
        <w:wordWrap w:val="0"/>
        <w:adjustRightInd w:val="0"/>
        <w:snapToGrid w:val="0"/>
        <w:ind w:firstLine="482" w:firstLineChars="200"/>
        <w:rPr>
          <w:rFonts w:hint="eastAsia" w:ascii="Times New Roman"/>
          <w:b/>
          <w:snapToGrid w:val="0"/>
          <w:color w:val="auto"/>
          <w:kern w:val="0"/>
          <w:highlight w:val="none"/>
        </w:rPr>
      </w:pPr>
      <w:r>
        <w:rPr>
          <w:rFonts w:hint="eastAsia" w:hAnsi="宋体" w:cs="宋体"/>
          <w:b/>
          <w:bCs/>
          <w:snapToGrid w:val="0"/>
          <w:color w:val="auto"/>
          <w:kern w:val="0"/>
          <w:highlight w:val="none"/>
          <w:lang w:val="en-US" w:eastAsia="zh-CN"/>
        </w:rPr>
        <w:t>9</w:t>
      </w:r>
      <w:r>
        <w:rPr>
          <w:rFonts w:hAnsi="宋体" w:cs="宋体"/>
          <w:b/>
          <w:bCs/>
          <w:snapToGrid w:val="0"/>
          <w:color w:val="auto"/>
          <w:kern w:val="0"/>
          <w:highlight w:val="none"/>
        </w:rPr>
        <w:t>.3根据项目实施进度情况，发包人有权要求承包人增派项目管理人员，以满足项目的现场管理工作要求。</w:t>
      </w:r>
    </w:p>
    <w:p w14:paraId="2F46D156">
      <w:pPr>
        <w:wordWrap w:val="0"/>
        <w:adjustRightInd w:val="0"/>
        <w:snapToGrid w:val="0"/>
        <w:spacing w:line="440" w:lineRule="exact"/>
        <w:ind w:firstLine="482" w:firstLineChars="200"/>
        <w:rPr>
          <w:rFonts w:hint="eastAsia" w:ascii="Times New Roman"/>
          <w:strike/>
          <w:snapToGrid w:val="0"/>
          <w:color w:val="auto"/>
          <w:kern w:val="0"/>
          <w:highlight w:val="none"/>
        </w:rPr>
      </w:pPr>
      <w:r>
        <w:rPr>
          <w:rFonts w:hint="eastAsia" w:ascii="Times New Roman"/>
          <w:b/>
          <w:snapToGrid w:val="0"/>
          <w:color w:val="auto"/>
          <w:kern w:val="0"/>
          <w:highlight w:val="none"/>
        </w:rPr>
        <w:t>1</w:t>
      </w:r>
      <w:r>
        <w:rPr>
          <w:rFonts w:hint="eastAsia" w:ascii="Times New Roman"/>
          <w:b/>
          <w:snapToGrid w:val="0"/>
          <w:color w:val="auto"/>
          <w:kern w:val="0"/>
          <w:highlight w:val="none"/>
          <w:lang w:val="en-US" w:eastAsia="zh-CN"/>
        </w:rPr>
        <w:t>0</w:t>
      </w:r>
      <w:r>
        <w:rPr>
          <w:rFonts w:hint="eastAsia" w:ascii="Times New Roman"/>
          <w:b/>
          <w:snapToGrid w:val="0"/>
          <w:color w:val="auto"/>
          <w:kern w:val="0"/>
          <w:highlight w:val="none"/>
        </w:rPr>
        <w:t>．现场管理</w:t>
      </w:r>
    </w:p>
    <w:p w14:paraId="10D94C4B">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0</w:t>
      </w:r>
      <w:r>
        <w:rPr>
          <w:rFonts w:hint="eastAsia" w:ascii="Times New Roman"/>
          <w:b/>
          <w:bCs/>
          <w:snapToGrid w:val="0"/>
          <w:color w:val="auto"/>
          <w:kern w:val="0"/>
          <w:highlight w:val="none"/>
        </w:rPr>
        <w:t>.1</w:t>
      </w:r>
      <w:r>
        <w:rPr>
          <w:rFonts w:hint="eastAsia" w:ascii="Times New Roman"/>
          <w:snapToGrid w:val="0"/>
          <w:color w:val="auto"/>
          <w:kern w:val="0"/>
          <w:highlight w:val="none"/>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14:paraId="7BF16861">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0</w:t>
      </w:r>
      <w:r>
        <w:rPr>
          <w:rFonts w:hint="eastAsia" w:ascii="Times New Roman"/>
          <w:b/>
          <w:bCs/>
          <w:snapToGrid w:val="0"/>
          <w:color w:val="auto"/>
          <w:kern w:val="0"/>
          <w:highlight w:val="none"/>
        </w:rPr>
        <w:t>.2</w:t>
      </w:r>
      <w:r>
        <w:rPr>
          <w:rFonts w:hint="eastAsia" w:ascii="Times New Roman"/>
          <w:snapToGrid w:val="0"/>
          <w:color w:val="auto"/>
          <w:kern w:val="0"/>
          <w:highlight w:val="none"/>
        </w:rPr>
        <w:t xml:space="preserve"> 承包人应按安全施工有关规定，采取严格、科学的安全防护措施，确保施工和人员（包括第三者）的安全，承担由于自身安全防护措施不力所造成的安全事故责任和发生的费用。</w:t>
      </w:r>
    </w:p>
    <w:p w14:paraId="4D7BE81E">
      <w:pPr>
        <w:wordWrap w:val="0"/>
        <w:adjustRightInd w:val="0"/>
        <w:snapToGrid w:val="0"/>
        <w:spacing w:line="440" w:lineRule="exact"/>
        <w:ind w:firstLine="482" w:firstLineChars="200"/>
        <w:rPr>
          <w:rFonts w:hint="eastAsia" w:ascii="Times New Roman"/>
          <w:b/>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0</w:t>
      </w:r>
      <w:r>
        <w:rPr>
          <w:rFonts w:hint="eastAsia" w:ascii="Times New Roman"/>
          <w:b/>
          <w:bCs/>
          <w:snapToGrid w:val="0"/>
          <w:color w:val="auto"/>
          <w:kern w:val="0"/>
          <w:highlight w:val="none"/>
        </w:rPr>
        <w:t>.3</w:t>
      </w:r>
      <w:r>
        <w:rPr>
          <w:rFonts w:hint="eastAsia" w:ascii="Times New Roman"/>
          <w:snapToGrid w:val="0"/>
          <w:color w:val="auto"/>
          <w:kern w:val="0"/>
          <w:highlight w:val="none"/>
        </w:rPr>
        <w:t xml:space="preserve"> 为保证施工现场的环境卫生，承包人在本招标项目施工过程中，所有的车辆必须按发包人规定的行车路线行驶。</w:t>
      </w:r>
    </w:p>
    <w:p w14:paraId="4C59C55E">
      <w:pPr>
        <w:wordWrap w:val="0"/>
        <w:adjustRightInd w:val="0"/>
        <w:snapToGrid w:val="0"/>
        <w:spacing w:line="440" w:lineRule="exact"/>
        <w:ind w:firstLine="482" w:firstLineChars="200"/>
        <w:rPr>
          <w:rFonts w:hint="eastAsia" w:ascii="Times New Roman"/>
          <w:b/>
          <w:snapToGrid w:val="0"/>
          <w:color w:val="auto"/>
          <w:kern w:val="0"/>
          <w:highlight w:val="none"/>
        </w:rPr>
      </w:pPr>
    </w:p>
    <w:p w14:paraId="699C15E0">
      <w:pPr>
        <w:wordWrap w:val="0"/>
        <w:adjustRightInd w:val="0"/>
        <w:snapToGrid w:val="0"/>
        <w:spacing w:line="440" w:lineRule="exact"/>
        <w:ind w:firstLine="482" w:firstLineChars="200"/>
        <w:rPr>
          <w:rFonts w:hint="eastAsia" w:ascii="Times New Roman"/>
          <w:strike/>
          <w:snapToGrid w:val="0"/>
          <w:color w:val="auto"/>
          <w:kern w:val="0"/>
          <w:highlight w:val="none"/>
        </w:rPr>
      </w:pPr>
      <w:r>
        <w:rPr>
          <w:rFonts w:hint="eastAsia" w:ascii="Times New Roman"/>
          <w:b/>
          <w:snapToGrid w:val="0"/>
          <w:color w:val="auto"/>
          <w:kern w:val="0"/>
          <w:highlight w:val="none"/>
        </w:rPr>
        <w:t>1</w:t>
      </w:r>
      <w:r>
        <w:rPr>
          <w:rFonts w:hint="eastAsia" w:ascii="Times New Roman"/>
          <w:b/>
          <w:snapToGrid w:val="0"/>
          <w:color w:val="auto"/>
          <w:kern w:val="0"/>
          <w:highlight w:val="none"/>
          <w:lang w:val="en-US" w:eastAsia="zh-CN"/>
        </w:rPr>
        <w:t>1</w:t>
      </w:r>
      <w:r>
        <w:rPr>
          <w:rFonts w:hint="eastAsia" w:ascii="Times New Roman"/>
          <w:b/>
          <w:snapToGrid w:val="0"/>
          <w:color w:val="auto"/>
          <w:kern w:val="0"/>
          <w:highlight w:val="none"/>
        </w:rPr>
        <w:t>．监督实施</w:t>
      </w:r>
    </w:p>
    <w:p w14:paraId="3435396E">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14:paraId="21AC9281">
      <w:pPr>
        <w:wordWrap w:val="0"/>
        <w:adjustRightInd w:val="0"/>
        <w:snapToGrid w:val="0"/>
        <w:spacing w:line="440" w:lineRule="exact"/>
        <w:ind w:firstLine="560"/>
        <w:rPr>
          <w:rFonts w:hint="eastAsia" w:ascii="Times New Roman"/>
          <w:snapToGrid w:val="0"/>
          <w:color w:val="auto"/>
          <w:kern w:val="0"/>
          <w:highlight w:val="none"/>
        </w:rPr>
      </w:pPr>
    </w:p>
    <w:p w14:paraId="0E7A3F84">
      <w:pPr>
        <w:wordWrap w:val="0"/>
        <w:adjustRightInd w:val="0"/>
        <w:snapToGrid w:val="0"/>
        <w:spacing w:line="440" w:lineRule="exact"/>
        <w:ind w:firstLine="560"/>
        <w:rPr>
          <w:rFonts w:hint="eastAsia" w:ascii="Times New Roman"/>
          <w:b/>
          <w:snapToGrid w:val="0"/>
          <w:color w:val="auto"/>
          <w:kern w:val="0"/>
          <w:highlight w:val="none"/>
        </w:rPr>
      </w:pPr>
      <w:r>
        <w:rPr>
          <w:rFonts w:hint="eastAsia" w:ascii="Times New Roman"/>
          <w:b/>
          <w:snapToGrid w:val="0"/>
          <w:color w:val="auto"/>
          <w:kern w:val="0"/>
          <w:highlight w:val="none"/>
        </w:rPr>
        <w:t>1</w:t>
      </w:r>
      <w:r>
        <w:rPr>
          <w:rFonts w:hint="eastAsia" w:ascii="Times New Roman"/>
          <w:b/>
          <w:snapToGrid w:val="0"/>
          <w:color w:val="auto"/>
          <w:kern w:val="0"/>
          <w:highlight w:val="none"/>
          <w:lang w:val="en-US" w:eastAsia="zh-CN"/>
        </w:rPr>
        <w:t>2</w:t>
      </w:r>
      <w:r>
        <w:rPr>
          <w:rFonts w:hint="eastAsia" w:ascii="Times New Roman"/>
          <w:b/>
          <w:snapToGrid w:val="0"/>
          <w:color w:val="auto"/>
          <w:kern w:val="0"/>
          <w:highlight w:val="none"/>
        </w:rPr>
        <w:t>．主材的采购和使用</w:t>
      </w:r>
    </w:p>
    <w:p w14:paraId="3F05E742">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14:paraId="6412B3BC">
      <w:pPr>
        <w:wordWrap w:val="0"/>
        <w:adjustRightInd w:val="0"/>
        <w:snapToGrid w:val="0"/>
        <w:spacing w:line="440" w:lineRule="exact"/>
        <w:ind w:firstLine="560"/>
        <w:rPr>
          <w:rFonts w:hint="eastAsia" w:ascii="Times New Roman"/>
          <w:bCs/>
          <w:snapToGrid w:val="0"/>
          <w:color w:val="auto"/>
          <w:kern w:val="0"/>
          <w:highlight w:val="none"/>
        </w:rPr>
      </w:pPr>
    </w:p>
    <w:p w14:paraId="4D583985">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snapToGrid w:val="0"/>
          <w:color w:val="auto"/>
          <w:kern w:val="0"/>
          <w:highlight w:val="none"/>
        </w:rPr>
        <w:t>1</w:t>
      </w:r>
      <w:r>
        <w:rPr>
          <w:rFonts w:hint="eastAsia" w:ascii="Times New Roman"/>
          <w:b/>
          <w:snapToGrid w:val="0"/>
          <w:color w:val="auto"/>
          <w:kern w:val="0"/>
          <w:highlight w:val="none"/>
          <w:lang w:val="en-US" w:eastAsia="zh-CN"/>
        </w:rPr>
        <w:t>3</w:t>
      </w:r>
      <w:r>
        <w:rPr>
          <w:rFonts w:hint="eastAsia" w:ascii="Times New Roman"/>
          <w:b/>
          <w:snapToGrid w:val="0"/>
          <w:color w:val="auto"/>
          <w:kern w:val="0"/>
          <w:highlight w:val="none"/>
        </w:rPr>
        <w:t>．竣工资料移交</w:t>
      </w:r>
    </w:p>
    <w:p w14:paraId="0C667B5E">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项目竣工验收时，</w:t>
      </w:r>
      <w:r>
        <w:rPr>
          <w:rFonts w:hint="eastAsia" w:ascii="Times New Roman"/>
          <w:snapToGrid w:val="0"/>
          <w:color w:val="auto"/>
          <w:kern w:val="0"/>
          <w:highlight w:val="none"/>
        </w:rPr>
        <w:t>承包</w:t>
      </w:r>
      <w:r>
        <w:rPr>
          <w:rFonts w:hint="eastAsia" w:ascii="Times New Roman"/>
          <w:bCs/>
          <w:snapToGrid w:val="0"/>
          <w:color w:val="auto"/>
          <w:kern w:val="0"/>
          <w:highlight w:val="none"/>
        </w:rPr>
        <w:t>人应向监理单位和</w:t>
      </w:r>
      <w:r>
        <w:rPr>
          <w:rFonts w:hint="eastAsia" w:ascii="Times New Roman"/>
          <w:snapToGrid w:val="0"/>
          <w:color w:val="auto"/>
          <w:kern w:val="0"/>
          <w:highlight w:val="none"/>
        </w:rPr>
        <w:t>发包</w:t>
      </w:r>
      <w:r>
        <w:rPr>
          <w:rFonts w:hint="eastAsia" w:ascii="Times New Roman"/>
          <w:bCs/>
          <w:snapToGrid w:val="0"/>
          <w:color w:val="auto"/>
          <w:kern w:val="0"/>
          <w:highlight w:val="none"/>
        </w:rPr>
        <w:t>人提供符合国家档案部门备案要求的，编制成册的竣工图及有关的技术档案资料（含声像档案）一式</w:t>
      </w:r>
      <w:r>
        <w:rPr>
          <w:rFonts w:hint="eastAsia" w:ascii="Times New Roman"/>
          <w:bCs/>
          <w:snapToGrid w:val="0"/>
          <w:color w:val="auto"/>
          <w:kern w:val="0"/>
          <w:highlight w:val="none"/>
          <w:u w:val="single"/>
        </w:rPr>
        <w:t xml:space="preserve"> </w:t>
      </w:r>
      <w:r>
        <w:rPr>
          <w:rFonts w:hint="eastAsia" w:ascii="Times New Roman"/>
          <w:bCs/>
          <w:snapToGrid w:val="0"/>
          <w:color w:val="auto"/>
          <w:kern w:val="0"/>
          <w:highlight w:val="none"/>
          <w:u w:val="single"/>
          <w:lang w:val="en-US" w:eastAsia="zh-CN"/>
        </w:rPr>
        <w:t>八</w:t>
      </w:r>
      <w:r>
        <w:rPr>
          <w:rFonts w:hint="eastAsia" w:ascii="Times New Roman"/>
          <w:bCs/>
          <w:snapToGrid w:val="0"/>
          <w:color w:val="auto"/>
          <w:kern w:val="0"/>
          <w:highlight w:val="none"/>
          <w:u w:val="single"/>
        </w:rPr>
        <w:t xml:space="preserve"> </w:t>
      </w:r>
      <w:r>
        <w:rPr>
          <w:rFonts w:hint="eastAsia" w:ascii="Times New Roman"/>
          <w:bCs/>
          <w:snapToGrid w:val="0"/>
          <w:color w:val="auto"/>
          <w:kern w:val="0"/>
          <w:highlight w:val="none"/>
        </w:rPr>
        <w:t>份。</w:t>
      </w:r>
    </w:p>
    <w:p w14:paraId="42092E31">
      <w:pPr>
        <w:wordWrap w:val="0"/>
        <w:adjustRightInd w:val="0"/>
        <w:snapToGrid w:val="0"/>
        <w:spacing w:line="440" w:lineRule="exact"/>
        <w:ind w:firstLine="560"/>
        <w:rPr>
          <w:rFonts w:hint="eastAsia" w:ascii="Times New Roman"/>
          <w:bCs/>
          <w:snapToGrid w:val="0"/>
          <w:color w:val="auto"/>
          <w:kern w:val="0"/>
          <w:highlight w:val="none"/>
        </w:rPr>
      </w:pPr>
    </w:p>
    <w:p w14:paraId="6E316EE7">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snapToGrid w:val="0"/>
          <w:color w:val="auto"/>
          <w:kern w:val="0"/>
          <w:highlight w:val="none"/>
        </w:rPr>
        <w:t>1</w:t>
      </w:r>
      <w:r>
        <w:rPr>
          <w:rFonts w:hint="eastAsia" w:ascii="Times New Roman"/>
          <w:b/>
          <w:snapToGrid w:val="0"/>
          <w:color w:val="auto"/>
          <w:kern w:val="0"/>
          <w:highlight w:val="none"/>
          <w:lang w:val="en-US" w:eastAsia="zh-CN"/>
        </w:rPr>
        <w:t>4</w:t>
      </w:r>
      <w:r>
        <w:rPr>
          <w:rFonts w:hint="eastAsia" w:ascii="Times New Roman"/>
          <w:b/>
          <w:snapToGrid w:val="0"/>
          <w:color w:val="auto"/>
          <w:kern w:val="0"/>
          <w:highlight w:val="none"/>
        </w:rPr>
        <w:t>．质量保证</w:t>
      </w:r>
    </w:p>
    <w:p w14:paraId="33444862">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4</w:t>
      </w:r>
      <w:r>
        <w:rPr>
          <w:rFonts w:hint="eastAsia" w:ascii="Times New Roman"/>
          <w:b/>
          <w:bCs/>
          <w:snapToGrid w:val="0"/>
          <w:color w:val="auto"/>
          <w:kern w:val="0"/>
          <w:highlight w:val="none"/>
        </w:rPr>
        <w:t>.1</w:t>
      </w:r>
      <w:r>
        <w:rPr>
          <w:rFonts w:hint="eastAsia" w:ascii="Times New Roman"/>
          <w:bCs/>
          <w:snapToGrid w:val="0"/>
          <w:color w:val="auto"/>
          <w:kern w:val="0"/>
          <w:highlight w:val="none"/>
        </w:rPr>
        <w:t xml:space="preserve"> 本招标项目缺陷责任期为</w:t>
      </w:r>
      <w:r>
        <w:rPr>
          <w:rFonts w:hint="eastAsia" w:ascii="Times New Roman"/>
          <w:bCs/>
          <w:snapToGrid w:val="0"/>
          <w:color w:val="auto"/>
          <w:kern w:val="0"/>
          <w:highlight w:val="none"/>
          <w:u w:val="single"/>
          <w:lang w:val="en-US" w:eastAsia="zh-CN"/>
        </w:rPr>
        <w:t>1</w:t>
      </w:r>
      <w:r>
        <w:rPr>
          <w:rFonts w:hint="eastAsia" w:ascii="Times New Roman"/>
          <w:bCs/>
          <w:snapToGrid w:val="0"/>
          <w:color w:val="auto"/>
          <w:kern w:val="0"/>
          <w:highlight w:val="none"/>
          <w:u w:val="single"/>
        </w:rPr>
        <w:t xml:space="preserve"> </w:t>
      </w:r>
      <w:r>
        <w:rPr>
          <w:rFonts w:hint="eastAsia" w:ascii="Times New Roman"/>
          <w:bCs/>
          <w:snapToGrid w:val="0"/>
          <w:color w:val="auto"/>
          <w:kern w:val="0"/>
          <w:highlight w:val="none"/>
        </w:rPr>
        <w:t>年（自通过竣工验收之日起计），在此期间预留金额为结算价</w:t>
      </w:r>
      <w:r>
        <w:rPr>
          <w:rFonts w:hint="eastAsia" w:ascii="Times New Roman"/>
          <w:bCs/>
          <w:snapToGrid w:val="0"/>
          <w:color w:val="auto"/>
          <w:kern w:val="0"/>
          <w:highlight w:val="none"/>
          <w:u w:val="single"/>
        </w:rPr>
        <w:t xml:space="preserve"> </w:t>
      </w:r>
      <w:r>
        <w:rPr>
          <w:rFonts w:hint="eastAsia" w:ascii="Times New Roman"/>
          <w:bCs/>
          <w:snapToGrid w:val="0"/>
          <w:color w:val="auto"/>
          <w:kern w:val="0"/>
          <w:highlight w:val="none"/>
          <w:u w:val="single"/>
          <w:lang w:val="en-US" w:eastAsia="zh-CN"/>
        </w:rPr>
        <w:t>3</w:t>
      </w:r>
      <w:r>
        <w:rPr>
          <w:rFonts w:hint="eastAsia" w:ascii="Times New Roman"/>
          <w:bCs/>
          <w:snapToGrid w:val="0"/>
          <w:color w:val="auto"/>
          <w:kern w:val="0"/>
          <w:highlight w:val="none"/>
          <w:u w:val="single"/>
        </w:rPr>
        <w:t xml:space="preserve"> % </w:t>
      </w:r>
      <w:r>
        <w:rPr>
          <w:rFonts w:hint="eastAsia" w:ascii="Times New Roman"/>
          <w:bCs/>
          <w:snapToGrid w:val="0"/>
          <w:color w:val="auto"/>
          <w:kern w:val="0"/>
          <w:highlight w:val="none"/>
        </w:rPr>
        <w:t>的质量保证。</w:t>
      </w:r>
    </w:p>
    <w:p w14:paraId="4DA26718">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4</w:t>
      </w:r>
      <w:r>
        <w:rPr>
          <w:rFonts w:hint="eastAsia" w:ascii="Times New Roman"/>
          <w:b/>
          <w:bCs/>
          <w:snapToGrid w:val="0"/>
          <w:color w:val="auto"/>
          <w:kern w:val="0"/>
          <w:highlight w:val="none"/>
        </w:rPr>
        <w:t>.2</w:t>
      </w:r>
      <w:r>
        <w:rPr>
          <w:rFonts w:hint="eastAsia" w:ascii="Times New Roman"/>
          <w:bCs/>
          <w:snapToGrid w:val="0"/>
          <w:color w:val="auto"/>
          <w:kern w:val="0"/>
          <w:highlight w:val="none"/>
        </w:rPr>
        <w:t xml:space="preserve"> 质量保证的形式包括质量保证金、质量保证担保、质量保证保险三种，由承包人自主选择。</w:t>
      </w:r>
    </w:p>
    <w:p w14:paraId="0EE38722">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（1）采用质量保证金形式的，在结清审定总造价时一次性扣留相应金额作为质量保证金。</w:t>
      </w:r>
    </w:p>
    <w:p w14:paraId="29C6EF9B">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hAnsi="Times New Roman" w:cs="Times New Roman"/>
          <w:b w:val="0"/>
          <w:bCs/>
          <w:caps w:val="0"/>
          <w:smallCaps w:val="0"/>
          <w:snapToGrid w:val="0"/>
          <w:color w:val="auto"/>
          <w:spacing w:val="0"/>
          <w:kern w:val="0"/>
          <w:highlight w:val="none"/>
          <w:lang w:val="en-US" w:eastAsia="zh-CN"/>
        </w:rPr>
        <w:t>（2）采用质量保证担保或质量保证保险的，承包人应在竣工验收时向发包人提交有效的商业保函、银行保函或保险合同（或保险单）原件，商业保函、银行保函或保险合同（或保险单）的有效期不得短于缺陷责任期</w:t>
      </w:r>
      <w:r>
        <w:rPr>
          <w:rFonts w:hint="eastAsia" w:ascii="Times New Roman"/>
          <w:bCs/>
          <w:snapToGrid w:val="0"/>
          <w:color w:val="auto"/>
          <w:kern w:val="0"/>
          <w:highlight w:val="none"/>
        </w:rPr>
        <w:t>。</w:t>
      </w:r>
    </w:p>
    <w:p w14:paraId="34C05581">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4</w:t>
      </w:r>
      <w:r>
        <w:rPr>
          <w:rFonts w:hint="eastAsia" w:ascii="Times New Roman"/>
          <w:b/>
          <w:bCs/>
          <w:snapToGrid w:val="0"/>
          <w:color w:val="auto"/>
          <w:kern w:val="0"/>
          <w:highlight w:val="none"/>
        </w:rPr>
        <w:t>.3</w:t>
      </w:r>
      <w:r>
        <w:rPr>
          <w:rFonts w:hint="eastAsia" w:ascii="Times New Roman"/>
          <w:bCs/>
          <w:snapToGrid w:val="0"/>
          <w:color w:val="auto"/>
          <w:kern w:val="0"/>
          <w:highlight w:val="none"/>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14:paraId="71247550">
      <w:pPr>
        <w:wordWrap w:val="0"/>
        <w:adjustRightInd w:val="0"/>
        <w:snapToGrid w:val="0"/>
        <w:spacing w:line="440" w:lineRule="exact"/>
        <w:ind w:firstLine="560"/>
        <w:rPr>
          <w:rFonts w:hint="eastAsia" w:ascii="Times New Roman"/>
          <w:bCs/>
          <w:snapToGrid w:val="0"/>
          <w:color w:val="auto"/>
          <w:kern w:val="0"/>
          <w:highlight w:val="none"/>
        </w:rPr>
      </w:pPr>
      <w:r>
        <w:rPr>
          <w:rFonts w:ascii="Times New Roman"/>
          <w:bCs/>
          <w:snapToGrid w:val="0"/>
          <w:color w:val="auto"/>
          <w:kern w:val="0"/>
          <w:highlight w:val="none"/>
        </w:rPr>
        <w:t>由他人原因造成的缺陷，发包人负责组织维修，承包人不承担费用，且发包人不得从</w:t>
      </w:r>
      <w:r>
        <w:rPr>
          <w:rFonts w:hint="eastAsia" w:ascii="Times New Roman"/>
          <w:bCs/>
          <w:snapToGrid w:val="0"/>
          <w:color w:val="auto"/>
          <w:kern w:val="0"/>
          <w:highlight w:val="none"/>
        </w:rPr>
        <w:t>质量</w:t>
      </w:r>
      <w:r>
        <w:rPr>
          <w:rFonts w:ascii="Times New Roman"/>
          <w:bCs/>
          <w:snapToGrid w:val="0"/>
          <w:color w:val="auto"/>
          <w:kern w:val="0"/>
          <w:highlight w:val="none"/>
        </w:rPr>
        <w:t>保证中扣除费用。</w:t>
      </w:r>
    </w:p>
    <w:p w14:paraId="02A30CE4">
      <w:pPr>
        <w:wordWrap w:val="0"/>
        <w:adjustRightInd w:val="0"/>
        <w:snapToGrid w:val="0"/>
        <w:spacing w:line="440" w:lineRule="exact"/>
        <w:ind w:firstLine="560"/>
        <w:rPr>
          <w:rFonts w:ascii="Times New Roman"/>
          <w:bCs/>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4</w:t>
      </w:r>
      <w:r>
        <w:rPr>
          <w:rFonts w:hint="eastAsia" w:ascii="Times New Roman"/>
          <w:b/>
          <w:bCs/>
          <w:snapToGrid w:val="0"/>
          <w:color w:val="auto"/>
          <w:kern w:val="0"/>
          <w:highlight w:val="none"/>
        </w:rPr>
        <w:t>.4</w:t>
      </w:r>
      <w:r>
        <w:rPr>
          <w:rFonts w:hint="eastAsia" w:ascii="Times New Roman"/>
          <w:bCs/>
          <w:snapToGrid w:val="0"/>
          <w:color w:val="auto"/>
          <w:kern w:val="0"/>
          <w:highlight w:val="none"/>
        </w:rPr>
        <w:t xml:space="preserve"> </w:t>
      </w:r>
      <w:r>
        <w:rPr>
          <w:rFonts w:ascii="Times New Roman"/>
          <w:bCs/>
          <w:snapToGrid w:val="0"/>
          <w:color w:val="auto"/>
          <w:kern w:val="0"/>
          <w:highlight w:val="none"/>
        </w:rPr>
        <w:t>缺陷责任期内，承包人</w:t>
      </w:r>
      <w:r>
        <w:rPr>
          <w:rFonts w:hint="eastAsia" w:ascii="Times New Roman"/>
          <w:bCs/>
          <w:snapToGrid w:val="0"/>
          <w:color w:val="auto"/>
          <w:kern w:val="0"/>
          <w:highlight w:val="none"/>
        </w:rPr>
        <w:t>应</w:t>
      </w:r>
      <w:r>
        <w:rPr>
          <w:rFonts w:ascii="Times New Roman"/>
          <w:bCs/>
          <w:snapToGrid w:val="0"/>
          <w:color w:val="auto"/>
          <w:kern w:val="0"/>
          <w:highlight w:val="none"/>
        </w:rPr>
        <w:t>认真履行合同约定的责任</w:t>
      </w:r>
      <w:r>
        <w:rPr>
          <w:rFonts w:hint="eastAsia" w:ascii="Times New Roman"/>
          <w:bCs/>
          <w:snapToGrid w:val="0"/>
          <w:color w:val="auto"/>
          <w:kern w:val="0"/>
          <w:highlight w:val="none"/>
        </w:rPr>
        <w:t>。</w:t>
      </w:r>
      <w:r>
        <w:rPr>
          <w:rFonts w:ascii="Times New Roman"/>
          <w:bCs/>
          <w:snapToGrid w:val="0"/>
          <w:color w:val="auto"/>
          <w:kern w:val="0"/>
          <w:highlight w:val="none"/>
        </w:rPr>
        <w:t>缺陷责任期到期后，承包人向发包人申请</w:t>
      </w:r>
      <w:r>
        <w:rPr>
          <w:rFonts w:hint="eastAsia" w:ascii="Times New Roman"/>
          <w:bCs/>
          <w:snapToGrid w:val="0"/>
          <w:color w:val="auto"/>
          <w:kern w:val="0"/>
          <w:highlight w:val="none"/>
        </w:rPr>
        <w:t>退还质量</w:t>
      </w:r>
      <w:r>
        <w:rPr>
          <w:rFonts w:ascii="Times New Roman"/>
          <w:bCs/>
          <w:snapToGrid w:val="0"/>
          <w:color w:val="auto"/>
          <w:kern w:val="0"/>
          <w:highlight w:val="none"/>
        </w:rPr>
        <w:t>保证</w:t>
      </w:r>
      <w:r>
        <w:rPr>
          <w:rFonts w:hint="eastAsia" w:ascii="Times New Roman"/>
          <w:bCs/>
          <w:snapToGrid w:val="0"/>
          <w:color w:val="auto"/>
          <w:kern w:val="0"/>
          <w:highlight w:val="none"/>
        </w:rPr>
        <w:t>，发包人应按照《建设工程质量保证金管理办法》有关规定将质量</w:t>
      </w:r>
      <w:r>
        <w:rPr>
          <w:rFonts w:ascii="Times New Roman"/>
          <w:bCs/>
          <w:snapToGrid w:val="0"/>
          <w:color w:val="auto"/>
          <w:kern w:val="0"/>
          <w:highlight w:val="none"/>
        </w:rPr>
        <w:t>保证</w:t>
      </w:r>
      <w:r>
        <w:rPr>
          <w:rFonts w:hint="eastAsia" w:ascii="Times New Roman"/>
          <w:bCs/>
          <w:snapToGrid w:val="0"/>
          <w:color w:val="auto"/>
          <w:kern w:val="0"/>
          <w:highlight w:val="none"/>
        </w:rPr>
        <w:t>退还给承包人</w:t>
      </w:r>
      <w:r>
        <w:rPr>
          <w:rFonts w:ascii="Times New Roman"/>
          <w:bCs/>
          <w:snapToGrid w:val="0"/>
          <w:color w:val="auto"/>
          <w:kern w:val="0"/>
          <w:highlight w:val="none"/>
        </w:rPr>
        <w:t>。</w:t>
      </w:r>
    </w:p>
    <w:p w14:paraId="078B5141">
      <w:pPr>
        <w:wordWrap w:val="0"/>
        <w:adjustRightInd w:val="0"/>
        <w:snapToGrid w:val="0"/>
        <w:spacing w:line="440" w:lineRule="exact"/>
        <w:ind w:firstLine="560"/>
        <w:rPr>
          <w:rFonts w:hint="eastAsia" w:ascii="Times New Roman"/>
          <w:strike/>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5</w:t>
      </w:r>
      <w:r>
        <w:rPr>
          <w:rFonts w:hint="eastAsia" w:ascii="Times New Roman"/>
          <w:b/>
          <w:snapToGrid w:val="0"/>
          <w:color w:val="auto"/>
          <w:kern w:val="0"/>
          <w:highlight w:val="none"/>
        </w:rPr>
        <w:t>．不良行为处理</w:t>
      </w:r>
    </w:p>
    <w:p w14:paraId="1A7BB5A6">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14:paraId="7E93BE27">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（1）转包、违法分包或违反投标承诺分包工程的；</w:t>
      </w:r>
    </w:p>
    <w:p w14:paraId="22221D5B">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（2）非原参加投标中标的项目经理负责组织施工或在实施过程中擅自更换项目经理的、项目的其他主要管理人员与中标文件确定的人员不相符的；</w:t>
      </w:r>
    </w:p>
    <w:p w14:paraId="55EB3970">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（3）投标文件确定的大型机械设备没有进入施工现场的；</w:t>
      </w:r>
    </w:p>
    <w:p w14:paraId="3BEA7E61">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（4）与建设单位、监理单位串通，签认虚假工程量或工程造价的；</w:t>
      </w:r>
    </w:p>
    <w:p w14:paraId="4825D8C6">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（5）项目经理施工现场管理不到位的；</w:t>
      </w:r>
    </w:p>
    <w:p w14:paraId="0F8C679F">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（6）项目经理在非本人资格证书注册单位从事工程项目施工管理的；</w:t>
      </w:r>
    </w:p>
    <w:p w14:paraId="29D4524E">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（7）项目经理同时承担超过一项工程项目的；</w:t>
      </w:r>
    </w:p>
    <w:p w14:paraId="244046A9">
      <w:pPr>
        <w:pStyle w:val="14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（8）违反有关法律、法规、规章规定的其它行为。</w:t>
      </w:r>
    </w:p>
    <w:p w14:paraId="622F8547">
      <w:pPr>
        <w:pStyle w:val="140"/>
        <w:wordWrap w:val="0"/>
        <w:adjustRightInd w:val="0"/>
        <w:snapToGrid w:val="0"/>
        <w:spacing w:line="440" w:lineRule="exact"/>
        <w:ind w:firstLine="482" w:firstLineChars="200"/>
        <w:jc w:val="left"/>
        <w:rPr>
          <w:rFonts w:hint="eastAsia"/>
          <w:b/>
          <w:bCs/>
          <w:snapToGrid w:val="0"/>
          <w:color w:val="auto"/>
          <w:kern w:val="0"/>
          <w:szCs w:val="28"/>
          <w:highlight w:val="none"/>
        </w:rPr>
      </w:pPr>
      <w:r>
        <w:rPr>
          <w:rFonts w:hint="eastAsia"/>
          <w:b/>
          <w:bCs/>
          <w:snapToGrid w:val="0"/>
          <w:color w:val="auto"/>
          <w:kern w:val="0"/>
          <w:highlight w:val="none"/>
        </w:rPr>
        <w:t>1</w:t>
      </w:r>
      <w:r>
        <w:rPr>
          <w:rFonts w:hint="eastAsia"/>
          <w:b/>
          <w:bCs/>
          <w:snapToGrid w:val="0"/>
          <w:color w:val="auto"/>
          <w:kern w:val="0"/>
          <w:highlight w:val="none"/>
          <w:lang w:val="en-US" w:eastAsia="zh-CN"/>
        </w:rPr>
        <w:t>6</w:t>
      </w:r>
      <w:r>
        <w:rPr>
          <w:rFonts w:hint="eastAsia"/>
          <w:b/>
          <w:snapToGrid w:val="0"/>
          <w:color w:val="auto"/>
          <w:kern w:val="0"/>
          <w:highlight w:val="none"/>
        </w:rPr>
        <w:t>．</w:t>
      </w:r>
      <w:r>
        <w:rPr>
          <w:rFonts w:hint="eastAsia"/>
          <w:b/>
          <w:bCs/>
          <w:snapToGrid w:val="0"/>
          <w:color w:val="auto"/>
          <w:kern w:val="0"/>
          <w:szCs w:val="28"/>
          <w:highlight w:val="none"/>
        </w:rPr>
        <w:t>信用评价条款内容</w:t>
      </w:r>
    </w:p>
    <w:p w14:paraId="3701B13D">
      <w:pPr>
        <w:pStyle w:val="102"/>
        <w:wordWrap w:val="0"/>
        <w:adjustRightInd w:val="0"/>
        <w:snapToGrid w:val="0"/>
        <w:spacing w:line="440" w:lineRule="exact"/>
        <w:ind w:firstLine="560"/>
        <w:rPr>
          <w:rFonts w:hint="eastAsia" w:ascii="Times New Roman"/>
          <w:snapToGrid w:val="0"/>
          <w:color w:val="auto"/>
          <w:kern w:val="0"/>
          <w:szCs w:val="28"/>
          <w:highlight w:val="none"/>
        </w:rPr>
      </w:pPr>
      <w:r>
        <w:rPr>
          <w:rFonts w:hint="eastAsia" w:ascii="Times New Roman"/>
          <w:snapToGrid w:val="0"/>
          <w:color w:val="auto"/>
          <w:kern w:val="0"/>
          <w:szCs w:val="28"/>
          <w:highlight w:val="none"/>
        </w:rPr>
        <w:t>由招标人决定是否对施工单位的履约情况进行信用评价。若进行信用评价，评价条款由招标人自拟，条款内容可参考人员到位情况、服务配合程度、服务成果质量、项目后期服务及信用评价结果的运用等。</w:t>
      </w:r>
    </w:p>
    <w:p w14:paraId="26468A9F">
      <w:pPr>
        <w:pStyle w:val="102"/>
        <w:wordWrap w:val="0"/>
        <w:adjustRightInd w:val="0"/>
        <w:snapToGrid w:val="0"/>
        <w:ind w:firstLine="482" w:firstLineChars="200"/>
        <w:rPr>
          <w:rFonts w:hint="eastAsia" w:ascii="Times New Roman" w:eastAsia="宋体"/>
          <w:b/>
          <w:bCs/>
          <w:snapToGrid w:val="0"/>
          <w:color w:val="auto"/>
          <w:kern w:val="0"/>
          <w:highlight w:val="none"/>
          <w:lang w:eastAsia="zh-CN"/>
        </w:rPr>
      </w:pPr>
      <w:r>
        <w:rPr>
          <w:rFonts w:hint="eastAsia" w:hAnsi="宋体" w:cs="宋体"/>
          <w:b/>
          <w:bCs/>
          <w:snapToGrid w:val="0"/>
          <w:color w:val="auto"/>
          <w:kern w:val="0"/>
          <w:szCs w:val="28"/>
          <w:highlight w:val="none"/>
        </w:rPr>
        <w:t>认真贯彻执行国家关于环境保护的方针政策，遵守国家有关法规、规范、标准，确保出水各项指标均能达到乐昌市环保验收标准。</w:t>
      </w:r>
    </w:p>
    <w:p w14:paraId="6597E99C">
      <w:pPr>
        <w:pStyle w:val="102"/>
        <w:wordWrap w:val="0"/>
        <w:adjustRightInd w:val="0"/>
        <w:snapToGrid w:val="0"/>
        <w:spacing w:line="440" w:lineRule="exact"/>
        <w:ind w:firstLine="560"/>
        <w:rPr>
          <w:rFonts w:hint="eastAsia" w:ascii="Times New Roman"/>
          <w:b/>
          <w:bCs/>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7</w:t>
      </w:r>
      <w:r>
        <w:rPr>
          <w:rFonts w:hint="eastAsia" w:ascii="Times New Roman"/>
          <w:b/>
          <w:snapToGrid w:val="0"/>
          <w:color w:val="auto"/>
          <w:kern w:val="0"/>
          <w:highlight w:val="none"/>
        </w:rPr>
        <w:t>．</w:t>
      </w:r>
      <w:r>
        <w:rPr>
          <w:rFonts w:hint="eastAsia" w:ascii="Times New Roman"/>
          <w:b/>
          <w:bCs/>
          <w:snapToGrid w:val="0"/>
          <w:color w:val="auto"/>
          <w:kern w:val="0"/>
          <w:highlight w:val="none"/>
        </w:rPr>
        <w:t>其他事项（招标人自行补充）</w:t>
      </w:r>
    </w:p>
    <w:p w14:paraId="5F41913E">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.1</w:t>
      </w:r>
      <w:r>
        <w:rPr>
          <w:rFonts w:hint="eastAsia" w:hAnsi="宋体"/>
          <w:color w:val="auto"/>
          <w:highlight w:val="none"/>
          <w:shd w:val="clear" w:color="auto" w:fill="FFFFFF"/>
        </w:rPr>
        <w:t xml:space="preserve"> 危险性较大的分部分项工程安全管理约定 。中标人应对建设单位组织的勘察、设计等单位在施工招标文件中列出的危大工程清单进行投标文件回应。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1290BA1A">
      <w:pPr>
        <w:pStyle w:val="102"/>
        <w:keepNext w:val="0"/>
        <w:keepLines w:val="0"/>
        <w:pageBreakBefore w:val="0"/>
        <w:kinsoku/>
        <w:overflowPunct/>
        <w:topLinePunct w:val="0"/>
        <w:autoSpaceDE/>
        <w:autoSpaceDN/>
        <w:bidi w:val="0"/>
        <w:adjustRightInd w:val="0"/>
        <w:snapToGrid w:val="0"/>
        <w:spacing w:line="440" w:lineRule="exact"/>
        <w:ind w:firstLine="482" w:firstLineChars="200"/>
        <w:textAlignment w:val="auto"/>
        <w:rPr>
          <w:rFonts w:hint="eastAsia" w:ascii="Times New Roman"/>
          <w:b/>
          <w:bCs/>
          <w:snapToGrid w:val="0"/>
          <w:color w:val="auto"/>
          <w:kern w:val="0"/>
          <w:highlight w:val="none"/>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 xml:space="preserve">.2  </w:t>
      </w:r>
      <w:r>
        <w:rPr>
          <w:rFonts w:hint="eastAsia" w:ascii="Times New Roman"/>
          <w:snapToGrid w:val="0"/>
          <w:color w:val="auto"/>
          <w:kern w:val="0"/>
          <w:highlight w:val="none"/>
        </w:rPr>
        <w:t>中标人在工程实施过程中，按照国家、省、市的相关规定制定相关的专项安全施工方案（如高支模、基坑支护、沉井等），编制专项施工方案报监理人、招标人审批后方可开展专项工程的施工。</w:t>
      </w:r>
    </w:p>
    <w:p w14:paraId="1906CD16">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7</w:t>
      </w:r>
      <w:r>
        <w:rPr>
          <w:rFonts w:hint="eastAsia" w:ascii="Times New Roman"/>
          <w:b/>
          <w:bCs/>
          <w:snapToGrid w:val="0"/>
          <w:color w:val="auto"/>
          <w:kern w:val="0"/>
          <w:highlight w:val="none"/>
        </w:rPr>
        <w:t xml:space="preserve">.3 </w:t>
      </w:r>
      <w:r>
        <w:rPr>
          <w:rFonts w:hint="eastAsia" w:hAnsi="宋体"/>
          <w:color w:val="auto"/>
          <w:highlight w:val="none"/>
          <w:shd w:val="clear" w:color="auto" w:fill="FFFFFF"/>
        </w:rPr>
        <w:t>中标人须按照《韶关市建筑垃圾管理条例》（2021年5月1日起施行），将弃土运至招标人指定的场所，否则招标人有权要求中标人无条件将弃土从违约弃土点运至招标人指定的场所并扣除违约金</w:t>
      </w:r>
      <w:r>
        <w:rPr>
          <w:rFonts w:hint="eastAsia" w:hAnsi="宋体"/>
          <w:color w:val="auto"/>
          <w:highlight w:val="none"/>
          <w:u w:val="single"/>
          <w:shd w:val="clear" w:color="auto" w:fill="FFFFFF"/>
        </w:rPr>
        <w:t xml:space="preserve"> </w:t>
      </w:r>
      <w:r>
        <w:rPr>
          <w:rFonts w:hint="eastAsia" w:hAnsi="宋体"/>
          <w:color w:val="auto"/>
          <w:highlight w:val="none"/>
          <w:u w:val="single"/>
          <w:shd w:val="clear" w:color="auto" w:fill="FFFFFF"/>
          <w:lang w:val="en-US" w:eastAsia="zh-CN"/>
        </w:rPr>
        <w:t>1</w:t>
      </w:r>
      <w:r>
        <w:rPr>
          <w:rFonts w:hint="eastAsia" w:hAnsi="宋体"/>
          <w:color w:val="auto"/>
          <w:highlight w:val="none"/>
          <w:u w:val="single"/>
          <w:shd w:val="clear" w:color="auto" w:fill="FFFFFF"/>
        </w:rPr>
        <w:t xml:space="preserve"> </w:t>
      </w:r>
      <w:r>
        <w:rPr>
          <w:rFonts w:hint="eastAsia" w:hAnsi="宋体"/>
          <w:color w:val="auto"/>
          <w:highlight w:val="none"/>
          <w:shd w:val="clear" w:color="auto" w:fill="FFFFFF"/>
        </w:rPr>
        <w:t>万元人民币/次。中标人对建筑垃圾须按《韶关市建筑垃圾管理条例》（2021年5月1日起施行）的相关规定进行排放和运输，投标人在投标报价时综合考虑在报价内。中标人应在施工现场建立洗车槽和临时排水系统等确保外运车辆（土方运输车辆应符合韶关市相关规定）不带泥上路，投标人在投标报价时综合考虑在报价内，招标人不另行支付该部分费用）。建设单位、施工单位应当在施工工地出入口显著位置公示建筑垃圾处理方案主要信息，包括建设工程垃圾种类、产生量、外运处置去向等信息及各相关单位名称、联系人及联系电话等。</w:t>
      </w:r>
    </w:p>
    <w:p w14:paraId="573A600A">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 xml:space="preserve">.4 </w:t>
      </w:r>
      <w:r>
        <w:rPr>
          <w:rFonts w:hint="eastAsia" w:hAnsi="宋体"/>
          <w:color w:val="auto"/>
          <w:highlight w:val="none"/>
          <w:shd w:val="clear" w:color="auto" w:fill="FFFFFF"/>
        </w:rPr>
        <w:t>工程竣工验收后15日内，中标人应按市城建档案馆的要求（质量、数量），将编制成册的施工档案资料（含声像档案和电子档案）提供给招标人、市城建档案馆、市住建管理局、管养单位及监理单位，并承担档案涉及的所有费用（制作标准和相关要求按市城建档案馆的有关规定执行）。中标人提交符合城建档案馆要求的竣工资料经招标人确认签收后，即可办理工程结算手续。</w:t>
      </w:r>
    </w:p>
    <w:p w14:paraId="73FD7884">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.5</w:t>
      </w:r>
      <w:r>
        <w:rPr>
          <w:rFonts w:hint="eastAsia" w:hAnsi="宋体"/>
          <w:color w:val="auto"/>
          <w:highlight w:val="none"/>
          <w:shd w:val="clear" w:color="auto" w:fill="FFFFFF"/>
        </w:rPr>
        <w:t>（一）用人单位应当在建设项目动工前，在建设项目所在地商业银行设立工人工资支付专用账户。</w:t>
      </w:r>
    </w:p>
    <w:p w14:paraId="09FBA9B0">
      <w:pPr>
        <w:pStyle w:val="102"/>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hAnsi="宋体"/>
          <w:color w:val="auto"/>
          <w:highlight w:val="none"/>
          <w:shd w:val="clear" w:color="auto" w:fill="FFFFFF"/>
        </w:rPr>
      </w:pPr>
      <w:r>
        <w:rPr>
          <w:rFonts w:hint="eastAsia" w:hAnsi="宋体"/>
          <w:color w:val="auto"/>
          <w:highlight w:val="none"/>
          <w:shd w:val="clear" w:color="auto" w:fill="FFFFFF"/>
        </w:rPr>
        <w:t>（二）用人单位应当在用工之日起15日内为每一位工人办理个人银行账户。</w:t>
      </w:r>
    </w:p>
    <w:p w14:paraId="56670367">
      <w:pPr>
        <w:pStyle w:val="102"/>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hAnsi="宋体"/>
          <w:color w:val="auto"/>
          <w:highlight w:val="none"/>
          <w:shd w:val="clear" w:color="auto" w:fill="FFFFFF"/>
        </w:rPr>
      </w:pPr>
      <w:r>
        <w:rPr>
          <w:rFonts w:hint="eastAsia" w:hAnsi="宋体"/>
          <w:color w:val="auto"/>
          <w:highlight w:val="none"/>
          <w:shd w:val="clear" w:color="auto" w:fill="FFFFFF"/>
        </w:rPr>
        <w:t>（三）用人单位应当指定专人负责建设项目施工现场台账管理，真实、准确记录工人名册、劳务合同、劳动合同、工程进度、工时台账、劳务承包款和工人工资支付等信息，并保存两年以上备查。</w:t>
      </w:r>
    </w:p>
    <w:p w14:paraId="7DC04E3F">
      <w:pPr>
        <w:pStyle w:val="102"/>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hAnsi="宋体"/>
          <w:color w:val="auto"/>
          <w:highlight w:val="none"/>
          <w:shd w:val="clear" w:color="auto" w:fill="FFFFFF"/>
        </w:rPr>
      </w:pPr>
      <w:r>
        <w:rPr>
          <w:rFonts w:hint="eastAsia" w:hAnsi="宋体"/>
          <w:color w:val="auto"/>
          <w:highlight w:val="none"/>
          <w:shd w:val="clear" w:color="auto" w:fill="FFFFFF"/>
        </w:rPr>
        <w:t>（四）用人单位应当按照“及时支付，按实结算”的原则，在规定日期前通过银行工人工资支付专用账户将工人工资直接支付到工人的个人银行账户，并按月将工人工资支付明细表报施工总承包单位和建设单位备案。</w:t>
      </w:r>
    </w:p>
    <w:p w14:paraId="1377DE22">
      <w:pPr>
        <w:pStyle w:val="102"/>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hAnsi="宋体"/>
          <w:color w:val="auto"/>
          <w:highlight w:val="none"/>
          <w:shd w:val="clear" w:color="auto" w:fill="FFFFFF"/>
        </w:rPr>
      </w:pPr>
      <w:r>
        <w:rPr>
          <w:rFonts w:hint="eastAsia" w:hAnsi="宋体"/>
          <w:color w:val="auto"/>
          <w:highlight w:val="none"/>
          <w:shd w:val="clear" w:color="auto" w:fill="FFFFFF"/>
        </w:rPr>
        <w:t>用人单位未建立、保存用工管理台账，或者伪造相关台账的，按照《广东省劳动保障监察条例》第五十条的规定，由人力资源社会保障部门责令改正，并可处以二千元以上二万元以下的人民币罚款。</w:t>
      </w:r>
    </w:p>
    <w:p w14:paraId="7581D4B6">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 xml:space="preserve">.6 </w:t>
      </w:r>
      <w:r>
        <w:rPr>
          <w:rFonts w:hint="eastAsia" w:hAnsi="宋体"/>
          <w:color w:val="auto"/>
          <w:highlight w:val="none"/>
          <w:shd w:val="clear" w:color="auto" w:fill="FFFFFF"/>
        </w:rPr>
        <w:t>中标人应做好周边设施（含军用光缆、燃气、供电、供水、排水、排污、人行道、路灯、治安监控、交通电警等）的成品保护并及时与周边设施的权属单位协调解决，如因中标人原因导致上述设施发生损坏，中标人无条件按招标人规定的期限内修复，涉及成品保护费、索赔等一切费用全部由中标人自行解决。</w:t>
      </w:r>
    </w:p>
    <w:p w14:paraId="428A96D7">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.7</w:t>
      </w:r>
      <w:r>
        <w:rPr>
          <w:rFonts w:hint="eastAsia" w:hAnsi="宋体"/>
          <w:color w:val="auto"/>
          <w:highlight w:val="none"/>
          <w:shd w:val="clear" w:color="auto" w:fill="FFFFFF"/>
        </w:rPr>
        <w:t>危险性较大的分部分项工程安全管理约定</w:t>
      </w:r>
    </w:p>
    <w:p w14:paraId="365C3F5E">
      <w:pPr>
        <w:pStyle w:val="102"/>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hAnsi="宋体"/>
          <w:color w:val="auto"/>
          <w:highlight w:val="none"/>
          <w:shd w:val="clear" w:color="auto" w:fill="FFFFFF"/>
        </w:rPr>
      </w:pPr>
      <w:r>
        <w:rPr>
          <w:rFonts w:hint="eastAsia" w:hAnsi="宋体"/>
          <w:color w:val="auto"/>
          <w:highlight w:val="none"/>
          <w:shd w:val="clear" w:color="auto" w:fill="FFFFFF"/>
        </w:rPr>
        <w:t>中标人应对建设单位组织的勘察、设计等单位在施工招标文件中列出的危大工程清单进行投标文件回应。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1BA146F8">
      <w:pPr>
        <w:pStyle w:val="102"/>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hAnsi="宋体"/>
          <w:color w:val="auto"/>
          <w:highlight w:val="none"/>
          <w:shd w:val="clear" w:color="auto" w:fill="FFFFFF"/>
        </w:rPr>
      </w:pPr>
      <w:r>
        <w:rPr>
          <w:rFonts w:hint="eastAsia" w:hAnsi="宋体"/>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4497F6DF">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.8</w:t>
      </w:r>
      <w:r>
        <w:rPr>
          <w:rFonts w:hint="eastAsia" w:hAnsi="宋体"/>
          <w:color w:val="auto"/>
          <w:highlight w:val="none"/>
          <w:shd w:val="clear" w:color="auto" w:fill="FFFFFF"/>
        </w:rPr>
        <w:t xml:space="preserve"> 中标人中标后必须按规定及时缴交工人工资保证金等。</w:t>
      </w:r>
    </w:p>
    <w:p w14:paraId="529CF101">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.9</w:t>
      </w:r>
      <w:r>
        <w:rPr>
          <w:rFonts w:hint="eastAsia" w:hAnsi="宋体"/>
          <w:color w:val="auto"/>
          <w:highlight w:val="none"/>
          <w:shd w:val="clear" w:color="auto" w:fill="FFFFFF"/>
        </w:rPr>
        <w:t>工程质量保修期按《中华人民共和国建筑法》、《建设工程质量管理条例》等相关规定实施。</w:t>
      </w:r>
    </w:p>
    <w:p w14:paraId="363B2190">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.10</w:t>
      </w:r>
      <w:r>
        <w:rPr>
          <w:rFonts w:hint="eastAsia" w:hAnsi="宋体"/>
          <w:color w:val="auto"/>
          <w:highlight w:val="none"/>
          <w:shd w:val="clear" w:color="auto" w:fill="FFFFFF"/>
        </w:rPr>
        <w:t xml:space="preserve"> 如项目实施过程中发生了工程变更及工程签证，中标人需根据招标人发布的《工程变更管理办法》和《工程签证管理办法》完善工程变更签证相关程序。</w:t>
      </w:r>
    </w:p>
    <w:p w14:paraId="32D84E83">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.11</w:t>
      </w:r>
      <w:r>
        <w:rPr>
          <w:rFonts w:hint="eastAsia" w:hAnsi="宋体"/>
          <w:color w:val="auto"/>
          <w:highlight w:val="none"/>
          <w:shd w:val="clear" w:color="auto" w:fill="FFFFFF"/>
        </w:rPr>
        <w:t xml:space="preserve"> 中标人需按相关规定要求，设置本工程符合相关要求的永久性标牌及规划公示牌，投标人在投标报价时综合考虑在报价内，招标人不另行支付该部分费用。</w:t>
      </w:r>
    </w:p>
    <w:p w14:paraId="1B3A9703">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2</w:t>
      </w:r>
      <w:r>
        <w:rPr>
          <w:rFonts w:hint="eastAsia" w:hAnsi="宋体"/>
          <w:color w:val="auto"/>
          <w:highlight w:val="none"/>
          <w:shd w:val="clear" w:color="auto" w:fill="FFFFFF"/>
        </w:rPr>
        <w:t xml:space="preserve"> 中标人应按韶关市住房和城乡建设管理局、韶关市人力资源和社会保障局等职能部门对用工实名制的相关规定,落实工人及相关软硬件设施要求。</w:t>
      </w:r>
    </w:p>
    <w:p w14:paraId="099751C6">
      <w:pPr>
        <w:pStyle w:val="102"/>
        <w:keepNext w:val="0"/>
        <w:keepLines w:val="0"/>
        <w:pageBreakBefore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7</w:t>
      </w:r>
      <w:r>
        <w:rPr>
          <w:rFonts w:hint="eastAsia" w:hAnsi="宋体"/>
          <w:b/>
          <w:bCs/>
          <w:color w:val="auto"/>
          <w:highlight w:val="none"/>
          <w:shd w:val="clear" w:color="auto" w:fill="FFFFFF"/>
        </w:rPr>
        <w:t>.1</w:t>
      </w:r>
      <w:r>
        <w:rPr>
          <w:rFonts w:hint="eastAsia" w:hAnsi="宋体"/>
          <w:b/>
          <w:bCs/>
          <w:color w:val="auto"/>
          <w:highlight w:val="none"/>
          <w:shd w:val="clear" w:color="auto" w:fill="FFFFFF"/>
          <w:lang w:val="en-US" w:eastAsia="zh-CN"/>
        </w:rPr>
        <w:t>3</w:t>
      </w:r>
      <w:r>
        <w:rPr>
          <w:rFonts w:hint="eastAsia" w:hAnsi="宋体"/>
          <w:color w:val="auto"/>
          <w:highlight w:val="none"/>
          <w:shd w:val="clear" w:color="auto" w:fill="FFFFFF"/>
        </w:rPr>
        <w:t xml:space="preserve"> 如采用银行保函方式缴纳履约保证金，在保函到期前一个月，中标人须主动办理续期手续或提交新的银行保函；如中标人未及时主动办理续期手续或提交新的银行保函，招标人有权按履约保证金金额的扣留进度款（工人工资除外）作为履约保证金，直至中标人提交新的银行保函或达到履约保证金退还条件。</w:t>
      </w:r>
    </w:p>
    <w:p w14:paraId="6D11EB1B">
      <w:pPr>
        <w:keepNext w:val="0"/>
        <w:keepLines w:val="0"/>
        <w:pageBreakBefore w:val="0"/>
        <w:kinsoku/>
        <w:overflowPunct/>
        <w:topLinePunct w:val="0"/>
        <w:autoSpaceDE/>
        <w:autoSpaceDN/>
        <w:bidi w:val="0"/>
        <w:spacing w:line="440" w:lineRule="exact"/>
        <w:ind w:firstLine="482" w:firstLineChars="200"/>
        <w:textAlignment w:val="auto"/>
        <w:rPr>
          <w:rFonts w:hint="eastAsia"/>
          <w:bCs/>
          <w:color w:val="auto"/>
          <w:highlight w:val="none"/>
          <w:lang w:bidi="ar"/>
        </w:rPr>
      </w:pPr>
      <w:r>
        <w:rPr>
          <w:rFonts w:hint="eastAsia"/>
          <w:b/>
          <w:bCs/>
          <w:color w:val="auto"/>
          <w:highlight w:val="none"/>
        </w:rPr>
        <w:t>1</w:t>
      </w:r>
      <w:r>
        <w:rPr>
          <w:rFonts w:hint="eastAsia"/>
          <w:b/>
          <w:bCs/>
          <w:color w:val="auto"/>
          <w:highlight w:val="none"/>
          <w:lang w:val="en-US" w:eastAsia="zh-CN"/>
        </w:rPr>
        <w:t>7</w:t>
      </w:r>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 xml:space="preserve"> </w:t>
      </w:r>
      <w:r>
        <w:rPr>
          <w:rFonts w:hint="eastAsia"/>
          <w:bCs/>
          <w:color w:val="auto"/>
          <w:highlight w:val="none"/>
          <w:lang w:bidi="ar"/>
        </w:rPr>
        <w:t>根据粤人社规〔2015〕3号文件规定，中标人中标后，须到银行设立工人工资支付专用账户，用于支付工人工资。发包人支付工程款时，将按工程款（不含工人工资）和工人工资两部分分开支付，工人工资支付至专用账户。中标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w:t>
      </w:r>
    </w:p>
    <w:p w14:paraId="2184924E">
      <w:pPr>
        <w:pStyle w:val="146"/>
        <w:keepNext w:val="0"/>
        <w:keepLines w:val="0"/>
        <w:pageBreakBefore w:val="0"/>
        <w:widowControl/>
        <w:kinsoku/>
        <w:overflowPunct/>
        <w:topLinePunct w:val="0"/>
        <w:autoSpaceDE/>
        <w:autoSpaceDN/>
        <w:bidi w:val="0"/>
        <w:spacing w:line="440" w:lineRule="exact"/>
        <w:ind w:firstLine="470" w:firstLineChars="0"/>
        <w:textAlignment w:val="auto"/>
        <w:rPr>
          <w:rFonts w:hint="eastAsia" w:ascii="Times New Roman"/>
          <w:b/>
          <w:snapToGrid w:val="0"/>
          <w:color w:val="auto"/>
          <w:sz w:val="24"/>
          <w:highlight w:val="none"/>
        </w:rPr>
      </w:pPr>
      <w:r>
        <w:rPr>
          <w:rFonts w:hint="eastAsia" w:ascii="宋体" w:hAnsi="Times New Roman"/>
          <w:bCs/>
          <w:color w:val="auto"/>
          <w:sz w:val="24"/>
          <w:szCs w:val="20"/>
          <w:highlight w:val="none"/>
          <w:lang w:bidi="ar"/>
        </w:rPr>
        <w:t>根据《韶关市建设领域施工企业工人工资支付保证金管理办法》（韶人社〔2017〕133号）文件规定，中标人中标后，应在30个日历天内按承包合同工程造价5%的比例（不超过300万元）一次性将工人工资保证金存入银行专用存款账户。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235EA3B5">
      <w:pPr>
        <w:pStyle w:val="146"/>
        <w:keepNext w:val="0"/>
        <w:keepLines w:val="0"/>
        <w:pageBreakBefore w:val="0"/>
        <w:widowControl/>
        <w:kinsoku/>
        <w:overflowPunct/>
        <w:topLinePunct w:val="0"/>
        <w:autoSpaceDE/>
        <w:autoSpaceDN/>
        <w:bidi w:val="0"/>
        <w:spacing w:line="440" w:lineRule="exact"/>
        <w:ind w:firstLine="470" w:firstLineChars="0"/>
        <w:textAlignment w:val="auto"/>
        <w:rPr>
          <w:rFonts w:hint="eastAsia" w:ascii="宋体" w:hAnsi="Times New Roman"/>
          <w:bCs/>
          <w:color w:val="auto"/>
          <w:sz w:val="24"/>
          <w:szCs w:val="20"/>
          <w:highlight w:val="none"/>
          <w:lang w:bidi="ar"/>
        </w:rPr>
      </w:pPr>
      <w:r>
        <w:rPr>
          <w:rFonts w:hint="eastAsia" w:ascii="宋体" w:hAnsi="Times New Roman"/>
          <w:bCs/>
          <w:color w:val="auto"/>
          <w:sz w:val="24"/>
          <w:szCs w:val="20"/>
          <w:highlight w:val="none"/>
          <w:lang w:val="en-US" w:eastAsia="zh-CN" w:bidi="ar"/>
        </w:rPr>
        <w:t>17.15</w:t>
      </w:r>
      <w:r>
        <w:rPr>
          <w:rFonts w:hint="eastAsia" w:ascii="宋体" w:hAnsi="Times New Roman"/>
          <w:bCs/>
          <w:color w:val="auto"/>
          <w:sz w:val="24"/>
          <w:szCs w:val="20"/>
          <w:highlight w:val="none"/>
          <w:lang w:bidi="ar"/>
        </w:rPr>
        <w:t>本项目</w:t>
      </w:r>
      <w:r>
        <w:rPr>
          <w:rFonts w:hint="eastAsia" w:ascii="宋体" w:hAnsi="Times New Roman"/>
          <w:bCs/>
          <w:color w:val="auto"/>
          <w:sz w:val="24"/>
          <w:szCs w:val="20"/>
          <w:highlight w:val="none"/>
          <w:lang w:eastAsia="zh-CN" w:bidi="ar"/>
        </w:rPr>
        <w:t>的</w:t>
      </w:r>
      <w:r>
        <w:rPr>
          <w:rFonts w:hint="eastAsia" w:ascii="宋体" w:hAnsi="Times New Roman"/>
          <w:bCs/>
          <w:color w:val="auto"/>
          <w:sz w:val="24"/>
          <w:szCs w:val="20"/>
          <w:highlight w:val="none"/>
          <w:lang w:val="en-US" w:eastAsia="zh-CN" w:bidi="ar"/>
        </w:rPr>
        <w:t>招标代理服务：招标代理费用（含专家评审费）由业主支付。</w:t>
      </w:r>
    </w:p>
    <w:p w14:paraId="39C5627D">
      <w:pPr>
        <w:rPr>
          <w:rFonts w:hint="eastAsia" w:ascii="Times New Roman"/>
          <w:b/>
          <w:snapToGrid w:val="0"/>
          <w:color w:val="auto"/>
          <w:sz w:val="24"/>
          <w:highlight w:val="none"/>
        </w:rPr>
      </w:pPr>
      <w:r>
        <w:rPr>
          <w:rFonts w:hint="eastAsia" w:ascii="Times New Roman"/>
          <w:b/>
          <w:snapToGrid w:val="0"/>
          <w:color w:val="auto"/>
          <w:sz w:val="24"/>
          <w:highlight w:val="none"/>
        </w:rPr>
        <w:br w:type="page"/>
      </w:r>
    </w:p>
    <w:p w14:paraId="475A7333">
      <w:pPr>
        <w:pStyle w:val="3"/>
        <w:tabs>
          <w:tab w:val="left" w:pos="885"/>
        </w:tabs>
        <w:wordWrap w:val="0"/>
        <w:autoSpaceDE/>
        <w:autoSpaceDN/>
        <w:snapToGrid w:val="0"/>
        <w:spacing w:line="440" w:lineRule="exact"/>
        <w:jc w:val="center"/>
        <w:rPr>
          <w:rFonts w:ascii="Times New Roman"/>
          <w:b/>
          <w:snapToGrid w:val="0"/>
          <w:color w:val="auto"/>
          <w:sz w:val="24"/>
          <w:highlight w:val="none"/>
        </w:rPr>
      </w:pPr>
      <w:bookmarkStart w:id="193" w:name="_Toc18621"/>
      <w:r>
        <w:rPr>
          <w:rFonts w:hint="eastAsia" w:ascii="Times New Roman"/>
          <w:b/>
          <w:snapToGrid w:val="0"/>
          <w:color w:val="auto"/>
          <w:sz w:val="24"/>
          <w:highlight w:val="none"/>
        </w:rPr>
        <w:t>第三章</w:t>
      </w:r>
      <w:bookmarkStart w:id="194" w:name="_Hlt87793831"/>
      <w:bookmarkEnd w:id="194"/>
      <w:r>
        <w:rPr>
          <w:rFonts w:hint="eastAsia" w:ascii="Times New Roman"/>
          <w:b/>
          <w:snapToGrid w:val="0"/>
          <w:color w:val="auto"/>
          <w:sz w:val="24"/>
          <w:highlight w:val="none"/>
        </w:rPr>
        <w:t xml:space="preserve"> 拟签订合同的主要条款</w:t>
      </w:r>
      <w:bookmarkEnd w:id="187"/>
      <w:bookmarkEnd w:id="188"/>
      <w:bookmarkEnd w:id="193"/>
    </w:p>
    <w:bookmarkEnd w:id="189"/>
    <w:bookmarkEnd w:id="190"/>
    <w:p w14:paraId="012EA8B0">
      <w:pPr>
        <w:pStyle w:val="4"/>
        <w:wordWrap w:val="0"/>
        <w:autoSpaceDE/>
        <w:autoSpaceDN/>
        <w:snapToGrid w:val="0"/>
        <w:spacing w:line="440" w:lineRule="exact"/>
        <w:ind w:firstLine="480"/>
        <w:jc w:val="both"/>
        <w:rPr>
          <w:rFonts w:ascii="Times New Roman"/>
          <w:b/>
          <w:snapToGrid w:val="0"/>
          <w:color w:val="auto"/>
          <w:highlight w:val="none"/>
        </w:rPr>
      </w:pPr>
      <w:bookmarkStart w:id="195" w:name="_Toc322793288"/>
      <w:bookmarkStart w:id="196" w:name="_Toc2688"/>
      <w:bookmarkStart w:id="197" w:name="_Toc326916629"/>
    </w:p>
    <w:p w14:paraId="4E6F972B">
      <w:pPr>
        <w:pStyle w:val="4"/>
        <w:wordWrap w:val="0"/>
        <w:autoSpaceDE/>
        <w:autoSpaceDN/>
        <w:snapToGrid w:val="0"/>
        <w:spacing w:line="440" w:lineRule="exact"/>
        <w:ind w:firstLine="482" w:firstLineChars="200"/>
        <w:jc w:val="both"/>
        <w:rPr>
          <w:rFonts w:ascii="Times New Roman"/>
          <w:b/>
          <w:snapToGrid w:val="0"/>
          <w:color w:val="auto"/>
          <w:highlight w:val="none"/>
        </w:rPr>
      </w:pPr>
      <w:bookmarkStart w:id="198" w:name="_Toc12150"/>
      <w:bookmarkStart w:id="199" w:name="_Toc17021"/>
      <w:bookmarkStart w:id="200" w:name="_Toc25107"/>
      <w:bookmarkStart w:id="201" w:name="_Toc18353"/>
      <w:r>
        <w:rPr>
          <w:rFonts w:hint="eastAsia" w:ascii="Times New Roman"/>
          <w:b/>
          <w:snapToGrid w:val="0"/>
          <w:color w:val="auto"/>
          <w:highlight w:val="none"/>
        </w:rPr>
        <w:t>1．工程承包方式</w:t>
      </w:r>
      <w:bookmarkEnd w:id="195"/>
      <w:bookmarkEnd w:id="196"/>
      <w:bookmarkEnd w:id="197"/>
      <w:bookmarkEnd w:id="198"/>
      <w:bookmarkEnd w:id="199"/>
      <w:bookmarkEnd w:id="200"/>
      <w:bookmarkEnd w:id="201"/>
    </w:p>
    <w:p w14:paraId="34ACB5B3">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1.1</w:t>
      </w:r>
      <w:r>
        <w:rPr>
          <w:rFonts w:hint="eastAsia" w:ascii="Times New Roman"/>
          <w:snapToGrid w:val="0"/>
          <w:color w:val="auto"/>
          <w:kern w:val="0"/>
          <w:highlight w:val="none"/>
        </w:rPr>
        <w:t xml:space="preserve"> 承包人以中标价按包工</w:t>
      </w:r>
      <w:bookmarkStart w:id="202" w:name="_Hlt87948212"/>
      <w:bookmarkEnd w:id="202"/>
      <w:r>
        <w:rPr>
          <w:rFonts w:hint="eastAsia" w:ascii="Times New Roman"/>
          <w:snapToGrid w:val="0"/>
          <w:color w:val="auto"/>
          <w:kern w:val="0"/>
          <w:highlight w:val="none"/>
        </w:rPr>
        <w:t>包料、包质量、包安全包文明施工、包工期方式总承包施工，不允许转包和违法分包，如果确需分包须与发包人协商，在得到发包人和监理单位同意后报建设行政主管部门备案。</w:t>
      </w:r>
    </w:p>
    <w:p w14:paraId="27D2169B">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1.1.1</w:t>
      </w:r>
      <w:r>
        <w:rPr>
          <w:rFonts w:hint="eastAsia" w:ascii="Times New Roman"/>
          <w:snapToGrid w:val="0"/>
          <w:color w:val="auto"/>
          <w:kern w:val="0"/>
          <w:highlight w:val="none"/>
        </w:rPr>
        <w:t xml:space="preserve"> 包工包料：材料符合招标文件要求并报验使用；办理用工保险。</w:t>
      </w:r>
    </w:p>
    <w:p w14:paraId="5106E7E9">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1.1.2</w:t>
      </w:r>
      <w:r>
        <w:rPr>
          <w:rFonts w:hint="eastAsia" w:ascii="Times New Roman"/>
          <w:snapToGrid w:val="0"/>
          <w:color w:val="auto"/>
          <w:kern w:val="0"/>
          <w:highlight w:val="none"/>
        </w:rPr>
        <w:t xml:space="preserve"> 包质量：符合招标文件要求。</w:t>
      </w:r>
    </w:p>
    <w:p w14:paraId="35A234DD">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1.1.3</w:t>
      </w:r>
      <w:r>
        <w:rPr>
          <w:rFonts w:hint="eastAsia" w:ascii="Times New Roman"/>
          <w:snapToGrid w:val="0"/>
          <w:color w:val="auto"/>
          <w:kern w:val="0"/>
          <w:highlight w:val="none"/>
        </w:rPr>
        <w:t xml:space="preserve"> 包安全包文明施工：符合招标文件要求。</w:t>
      </w:r>
    </w:p>
    <w:p w14:paraId="5B714B0F">
      <w:pPr>
        <w:wordWrap w:val="0"/>
        <w:adjustRightInd w:val="0"/>
        <w:snapToGrid w:val="0"/>
        <w:spacing w:line="440" w:lineRule="exact"/>
        <w:ind w:firstLine="560"/>
        <w:rPr>
          <w:rFonts w:ascii="Times New Roman"/>
          <w:snapToGrid w:val="0"/>
          <w:color w:val="auto"/>
          <w:kern w:val="0"/>
          <w:highlight w:val="none"/>
        </w:rPr>
      </w:pPr>
      <w:r>
        <w:rPr>
          <w:rFonts w:hint="eastAsia" w:ascii="Times New Roman"/>
          <w:b/>
          <w:bCs/>
          <w:snapToGrid w:val="0"/>
          <w:color w:val="auto"/>
          <w:kern w:val="0"/>
          <w:highlight w:val="none"/>
        </w:rPr>
        <w:t xml:space="preserve">1.1.4 </w:t>
      </w:r>
      <w:r>
        <w:rPr>
          <w:rFonts w:hint="eastAsia" w:ascii="Times New Roman"/>
          <w:snapToGrid w:val="0"/>
          <w:color w:val="auto"/>
          <w:kern w:val="0"/>
          <w:highlight w:val="none"/>
        </w:rPr>
        <w:t>包工期：本招标项目施工必须在招标工期内完成。</w:t>
      </w:r>
    </w:p>
    <w:p w14:paraId="364EC69A">
      <w:pPr>
        <w:wordWrap w:val="0"/>
        <w:adjustRightInd w:val="0"/>
        <w:snapToGrid w:val="0"/>
        <w:spacing w:line="440" w:lineRule="exact"/>
        <w:ind w:firstLine="560"/>
        <w:rPr>
          <w:rFonts w:ascii="Times New Roman"/>
          <w:snapToGrid w:val="0"/>
          <w:color w:val="auto"/>
          <w:kern w:val="0"/>
          <w:highlight w:val="none"/>
        </w:rPr>
      </w:pPr>
    </w:p>
    <w:p w14:paraId="69F452A5">
      <w:pPr>
        <w:pStyle w:val="4"/>
        <w:wordWrap w:val="0"/>
        <w:autoSpaceDE/>
        <w:autoSpaceDN/>
        <w:snapToGrid w:val="0"/>
        <w:spacing w:line="440" w:lineRule="exact"/>
        <w:ind w:firstLine="480"/>
        <w:jc w:val="both"/>
        <w:rPr>
          <w:rFonts w:ascii="Times New Roman"/>
          <w:b/>
          <w:snapToGrid w:val="0"/>
          <w:color w:val="auto"/>
          <w:highlight w:val="none"/>
        </w:rPr>
      </w:pPr>
      <w:bookmarkStart w:id="203" w:name="_2、工程结算原则"/>
      <w:bookmarkEnd w:id="203"/>
      <w:bookmarkStart w:id="204" w:name="_Toc3107"/>
      <w:bookmarkStart w:id="205" w:name="_Toc9168"/>
      <w:bookmarkStart w:id="206" w:name="_Toc326916630"/>
      <w:bookmarkStart w:id="207" w:name="_Toc505"/>
      <w:bookmarkStart w:id="208" w:name="_Toc322793289"/>
      <w:bookmarkStart w:id="209" w:name="_Toc21894"/>
      <w:bookmarkStart w:id="210" w:name="_Toc11194"/>
      <w:bookmarkStart w:id="211" w:name="_Hlt87948449"/>
      <w:bookmarkStart w:id="212" w:name="_Hlt87948447"/>
      <w:r>
        <w:rPr>
          <w:rFonts w:hint="eastAsia" w:ascii="Times New Roman"/>
          <w:b/>
          <w:snapToGrid w:val="0"/>
          <w:color w:val="auto"/>
          <w:highlight w:val="none"/>
        </w:rPr>
        <w:t>2．工程结算原则</w:t>
      </w:r>
      <w:bookmarkEnd w:id="204"/>
      <w:bookmarkEnd w:id="205"/>
      <w:bookmarkEnd w:id="206"/>
      <w:bookmarkEnd w:id="207"/>
      <w:bookmarkEnd w:id="208"/>
      <w:bookmarkEnd w:id="209"/>
      <w:bookmarkEnd w:id="210"/>
    </w:p>
    <w:p w14:paraId="48813818">
      <w:pPr>
        <w:wordWrap w:val="0"/>
        <w:adjustRightInd w:val="0"/>
        <w:snapToGrid w:val="0"/>
        <w:spacing w:line="440" w:lineRule="exact"/>
        <w:ind w:firstLine="480"/>
        <w:rPr>
          <w:rFonts w:ascii="Times New Roman"/>
          <w:snapToGrid w:val="0"/>
          <w:color w:val="auto"/>
          <w:kern w:val="0"/>
          <w:szCs w:val="24"/>
          <w:highlight w:val="none"/>
        </w:rPr>
      </w:pPr>
      <w:bookmarkStart w:id="213" w:name="_Hlt88974053"/>
      <w:bookmarkEnd w:id="213"/>
      <w:r>
        <w:rPr>
          <w:rFonts w:ascii="Times New Roman"/>
          <w:b/>
          <w:bCs/>
          <w:snapToGrid w:val="0"/>
          <w:color w:val="auto"/>
          <w:kern w:val="0"/>
          <w:szCs w:val="24"/>
          <w:highlight w:val="none"/>
        </w:rPr>
        <w:t>2.1</w:t>
      </w:r>
      <w:r>
        <w:rPr>
          <w:rFonts w:hint="eastAsia" w:ascii="Times New Roman"/>
          <w:snapToGrid w:val="0"/>
          <w:color w:val="auto"/>
          <w:kern w:val="0"/>
          <w:szCs w:val="24"/>
          <w:highlight w:val="none"/>
        </w:rPr>
        <w:t xml:space="preserve"> </w:t>
      </w:r>
      <w:r>
        <w:rPr>
          <w:rFonts w:hint="eastAsia" w:ascii="Times New Roman"/>
          <w:snapToGrid w:val="0"/>
          <w:color w:val="auto"/>
          <w:kern w:val="0"/>
          <w:highlight w:val="none"/>
        </w:rPr>
        <w:t>承包</w:t>
      </w:r>
      <w:r>
        <w:rPr>
          <w:rFonts w:hint="eastAsia" w:ascii="Times New Roman"/>
          <w:snapToGrid w:val="0"/>
          <w:color w:val="auto"/>
          <w:kern w:val="0"/>
          <w:szCs w:val="24"/>
          <w:highlight w:val="none"/>
        </w:rPr>
        <w:t>人的投标总价为中标价，即为签约合同价。</w:t>
      </w:r>
    </w:p>
    <w:p w14:paraId="7F55B089">
      <w:pPr>
        <w:wordWrap w:val="0"/>
        <w:adjustRightInd w:val="0"/>
        <w:snapToGrid w:val="0"/>
        <w:spacing w:line="440" w:lineRule="exact"/>
        <w:ind w:firstLine="480"/>
        <w:rPr>
          <w:color w:val="auto"/>
          <w:highlight w:val="none"/>
        </w:rPr>
      </w:pPr>
      <w:r>
        <w:rPr>
          <w:rFonts w:hint="eastAsia" w:ascii="Times New Roman"/>
          <w:b/>
          <w:bCs/>
          <w:snapToGrid w:val="0"/>
          <w:color w:val="auto"/>
          <w:kern w:val="0"/>
          <w:szCs w:val="24"/>
          <w:highlight w:val="none"/>
        </w:rPr>
        <w:t>2.2</w:t>
      </w:r>
      <w:r>
        <w:rPr>
          <w:rFonts w:hint="eastAsia" w:ascii="Times New Roman"/>
          <w:snapToGrid w:val="0"/>
          <w:color w:val="auto"/>
          <w:kern w:val="0"/>
          <w:szCs w:val="24"/>
          <w:highlight w:val="none"/>
        </w:rPr>
        <w:t xml:space="preserve"> 招标工程量清单标明的工程量是投标人投标报价的共同基础，竣工结算的工程量按《建设工程工程量清单计价规范》（</w:t>
      </w:r>
      <w:r>
        <w:rPr>
          <w:rFonts w:ascii="Times New Roman"/>
          <w:snapToGrid w:val="0"/>
          <w:color w:val="auto"/>
          <w:kern w:val="0"/>
          <w:szCs w:val="24"/>
          <w:highlight w:val="none"/>
        </w:rPr>
        <w:t>GB50500</w:t>
      </w:r>
      <w:r>
        <w:rPr>
          <w:rFonts w:hint="eastAsia" w:ascii="Times New Roman"/>
          <w:snapToGrid w:val="0"/>
          <w:color w:val="auto"/>
          <w:kern w:val="0"/>
          <w:szCs w:val="24"/>
          <w:highlight w:val="none"/>
        </w:rPr>
        <w:t>—2013）对工程计量的规定进行计量，必须以承包人完成合同工程应予计量的工程量确定。施工中进行工程计量，当发现招标工程量清单中出现缺项、工程量偏差、或因工程变更引起工程量增减时，应按承包人在履行合同义务中完成的工程量计算。因承包人原因造成的超出合同工程范围施工或返工的工程量，发包人不予计量。</w:t>
      </w:r>
    </w:p>
    <w:p w14:paraId="13380DD6">
      <w:pPr>
        <w:spacing w:line="240" w:lineRule="auto"/>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2.3</w:t>
      </w:r>
      <w:r>
        <w:rPr>
          <w:rFonts w:hint="eastAsia" w:ascii="Times New Roman"/>
          <w:snapToGrid w:val="0"/>
          <w:color w:val="auto"/>
          <w:kern w:val="0"/>
          <w:szCs w:val="24"/>
          <w:highlight w:val="none"/>
        </w:rPr>
        <w:t xml:space="preserve"> 施工合同履行期间，若出现下列情形的，发、承包双方应当按照以下规定调整合同价款：</w:t>
      </w:r>
    </w:p>
    <w:p w14:paraId="6A34BB6C">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2.3.1</w:t>
      </w:r>
      <w:r>
        <w:rPr>
          <w:rFonts w:hint="eastAsia" w:ascii="Times New Roman"/>
          <w:snapToGrid w:val="0"/>
          <w:color w:val="auto"/>
          <w:kern w:val="0"/>
          <w:szCs w:val="24"/>
          <w:highlight w:val="none"/>
        </w:rPr>
        <w:t xml:space="preserve"> 法律法规变化</w:t>
      </w:r>
    </w:p>
    <w:p w14:paraId="112FD6B4">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2.3.1.1</w:t>
      </w:r>
      <w:r>
        <w:rPr>
          <w:rFonts w:hint="eastAsia" w:ascii="Times New Roman"/>
          <w:snapToGrid w:val="0"/>
          <w:color w:val="auto"/>
          <w:kern w:val="0"/>
          <w:szCs w:val="24"/>
          <w:highlight w:val="none"/>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14:paraId="21AE58C9">
      <w:pPr>
        <w:wordWrap w:val="0"/>
        <w:adjustRightInd w:val="0"/>
        <w:snapToGrid w:val="0"/>
        <w:spacing w:line="440" w:lineRule="exact"/>
        <w:ind w:firstLine="480"/>
        <w:rPr>
          <w:rFonts w:ascii="Times New Roman"/>
          <w:b/>
          <w:bCs/>
          <w:i/>
          <w:iCs/>
          <w:snapToGrid w:val="0"/>
          <w:color w:val="auto"/>
          <w:kern w:val="0"/>
          <w:highlight w:val="none"/>
        </w:rPr>
      </w:pPr>
      <w:r>
        <w:rPr>
          <w:rFonts w:hint="eastAsia" w:ascii="Times New Roman"/>
          <w:b/>
          <w:bCs/>
          <w:snapToGrid w:val="0"/>
          <w:color w:val="auto"/>
          <w:kern w:val="0"/>
          <w:highlight w:val="none"/>
        </w:rPr>
        <w:t>注：本招标文件所称“基准日”为202</w:t>
      </w:r>
      <w:r>
        <w:rPr>
          <w:rFonts w:hint="eastAsia" w:ascii="Times New Roman"/>
          <w:b/>
          <w:bCs/>
          <w:snapToGrid w:val="0"/>
          <w:color w:val="auto"/>
          <w:kern w:val="0"/>
          <w:highlight w:val="none"/>
          <w:lang w:val="en-US" w:eastAsia="zh-CN"/>
        </w:rPr>
        <w:t>4</w:t>
      </w:r>
      <w:r>
        <w:rPr>
          <w:rFonts w:hint="eastAsia" w:ascii="Times New Roman"/>
          <w:b/>
          <w:bCs/>
          <w:snapToGrid w:val="0"/>
          <w:color w:val="auto"/>
          <w:kern w:val="0"/>
          <w:highlight w:val="none"/>
        </w:rPr>
        <w:t>年</w:t>
      </w:r>
      <w:r>
        <w:rPr>
          <w:rFonts w:hint="eastAsia" w:ascii="Times New Roman"/>
          <w:b/>
          <w:bCs/>
          <w:snapToGrid w:val="0"/>
          <w:color w:val="auto"/>
          <w:kern w:val="0"/>
          <w:highlight w:val="none"/>
          <w:lang w:val="en-US" w:eastAsia="zh-CN"/>
        </w:rPr>
        <w:t>11</w:t>
      </w:r>
      <w:r>
        <w:rPr>
          <w:rFonts w:hint="eastAsia" w:ascii="Times New Roman"/>
          <w:b/>
          <w:bCs/>
          <w:snapToGrid w:val="0"/>
          <w:color w:val="auto"/>
          <w:kern w:val="0"/>
          <w:highlight w:val="none"/>
        </w:rPr>
        <w:t>月份。</w:t>
      </w:r>
    </w:p>
    <w:p w14:paraId="4ACDBE97">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2.3.1.2</w:t>
      </w:r>
      <w:r>
        <w:rPr>
          <w:rFonts w:hint="eastAsia" w:ascii="Times New Roman"/>
          <w:snapToGrid w:val="0"/>
          <w:color w:val="auto"/>
          <w:kern w:val="0"/>
          <w:szCs w:val="24"/>
          <w:highlight w:val="none"/>
        </w:rPr>
        <w:t xml:space="preserve"> 因承包人原因导致工程延误，本章第</w:t>
      </w:r>
      <w:r>
        <w:rPr>
          <w:rFonts w:hint="eastAsia" w:ascii="Times New Roman"/>
          <w:b/>
          <w:bCs/>
          <w:snapToGrid w:val="0"/>
          <w:color w:val="auto"/>
          <w:kern w:val="0"/>
          <w:szCs w:val="24"/>
          <w:highlight w:val="none"/>
        </w:rPr>
        <w:t>2.3.1.1</w:t>
      </w:r>
      <w:r>
        <w:rPr>
          <w:rFonts w:hint="eastAsia" w:ascii="Times New Roman"/>
          <w:snapToGrid w:val="0"/>
          <w:color w:val="auto"/>
          <w:kern w:val="0"/>
          <w:szCs w:val="24"/>
          <w:highlight w:val="none"/>
        </w:rPr>
        <w:t>子目中的法定机构根据国家法律法规变化发布新规的时间在合同工程原定竣工时间之后的，合同价款调增的不予调整，合同价款调减的予以调整。</w:t>
      </w:r>
    </w:p>
    <w:p w14:paraId="54F4D975">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2.3.2</w:t>
      </w:r>
      <w:r>
        <w:rPr>
          <w:rFonts w:hint="eastAsia" w:ascii="Times New Roman"/>
          <w:snapToGrid w:val="0"/>
          <w:color w:val="auto"/>
          <w:kern w:val="0"/>
          <w:szCs w:val="24"/>
          <w:highlight w:val="none"/>
        </w:rPr>
        <w:t xml:space="preserve"> 工程量偏差或变化</w:t>
      </w:r>
    </w:p>
    <w:p w14:paraId="288FD711">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2.3.2.1</w:t>
      </w:r>
      <w:r>
        <w:rPr>
          <w:rFonts w:hint="eastAsia" w:ascii="Times New Roman"/>
          <w:snapToGrid w:val="0"/>
          <w:color w:val="auto"/>
          <w:kern w:val="0"/>
          <w:szCs w:val="24"/>
          <w:highlight w:val="none"/>
        </w:rPr>
        <w:t xml:space="preserve"> 合同履行期间，当应予计算的实际工程量与招标工程量清单出现偏差或因工程变更引起已标价工程量清单项目的工程数量发生变化时，工程量偏差或变化在15%以内（含15%）的，其综合单价不予调整；工程量偏差或变化超过15%的，按照以下规定调整：</w:t>
      </w:r>
    </w:p>
    <w:p w14:paraId="2FD25DDB">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snapToGrid w:val="0"/>
          <w:color w:val="auto"/>
          <w:kern w:val="0"/>
          <w:szCs w:val="24"/>
          <w:highlight w:val="none"/>
        </w:rPr>
        <w:t>对于合理报价的清单项目，当工程量增加超过15%时，增加部分的工程量的综合单价以</w:t>
      </w:r>
      <w:r>
        <w:rPr>
          <w:rFonts w:hAnsi="宋体" w:cs="宋体"/>
          <w:b/>
          <w:bCs/>
          <w:snapToGrid w:val="0"/>
          <w:color w:val="auto"/>
          <w:kern w:val="0"/>
          <w:szCs w:val="24"/>
          <w:highlight w:val="none"/>
          <w:u w:val="single"/>
        </w:rPr>
        <w:t>该分部分项工程量清单项目原综合单价</w:t>
      </w:r>
      <w:r>
        <w:rPr>
          <w:rFonts w:hint="eastAsia" w:ascii="Times New Roman"/>
          <w:snapToGrid w:val="0"/>
          <w:color w:val="auto"/>
          <w:kern w:val="0"/>
          <w:szCs w:val="24"/>
          <w:highlight w:val="none"/>
        </w:rPr>
        <w:t>为基价调低</w:t>
      </w:r>
      <w:r>
        <w:rPr>
          <w:rFonts w:hAnsi="宋体" w:cs="宋体"/>
          <w:b/>
          <w:bCs/>
          <w:snapToGrid w:val="0"/>
          <w:color w:val="auto"/>
          <w:kern w:val="0"/>
          <w:szCs w:val="24"/>
          <w:highlight w:val="none"/>
          <w:u w:val="single"/>
        </w:rPr>
        <w:t>该分部分项工程量清单项目原综合单价的3</w:t>
      </w:r>
      <w:r>
        <w:rPr>
          <w:rFonts w:hint="eastAsia" w:ascii="Times New Roman"/>
          <w:snapToGrid w:val="0"/>
          <w:color w:val="auto"/>
          <w:kern w:val="0"/>
          <w:szCs w:val="24"/>
          <w:highlight w:val="none"/>
        </w:rPr>
        <w:t>%；当工程量减少超过15%时，减少后剩余部分的工程量的综合单价以</w:t>
      </w:r>
      <w:r>
        <w:rPr>
          <w:rFonts w:hAnsi="宋体" w:cs="宋体"/>
          <w:b/>
          <w:bCs/>
          <w:snapToGrid w:val="0"/>
          <w:color w:val="auto"/>
          <w:kern w:val="0"/>
          <w:szCs w:val="24"/>
          <w:highlight w:val="none"/>
          <w:u w:val="single"/>
        </w:rPr>
        <w:t>该分部分项工程量清单项目原综合单价</w:t>
      </w:r>
      <w:r>
        <w:rPr>
          <w:rFonts w:hAnsi="宋体" w:cs="宋体"/>
          <w:snapToGrid w:val="0"/>
          <w:color w:val="auto"/>
          <w:kern w:val="0"/>
          <w:szCs w:val="24"/>
          <w:highlight w:val="none"/>
        </w:rPr>
        <w:t>为基价调高</w:t>
      </w:r>
      <w:r>
        <w:rPr>
          <w:rFonts w:hAnsi="宋体" w:cs="宋体"/>
          <w:b/>
          <w:bCs/>
          <w:snapToGrid w:val="0"/>
          <w:color w:val="auto"/>
          <w:kern w:val="0"/>
          <w:szCs w:val="24"/>
          <w:highlight w:val="none"/>
          <w:u w:val="single"/>
        </w:rPr>
        <w:t>该分部分项工程量清单项目原综合单价的3</w:t>
      </w:r>
      <w:r>
        <w:rPr>
          <w:rFonts w:hAnsi="宋体" w:cs="宋体"/>
          <w:snapToGrid w:val="0"/>
          <w:color w:val="auto"/>
          <w:kern w:val="0"/>
          <w:szCs w:val="24"/>
          <w:highlight w:val="none"/>
        </w:rPr>
        <w:t>%</w:t>
      </w:r>
      <w:r>
        <w:rPr>
          <w:rFonts w:hint="eastAsia" w:ascii="Times New Roman"/>
          <w:snapToGrid w:val="0"/>
          <w:color w:val="auto"/>
          <w:kern w:val="0"/>
          <w:szCs w:val="24"/>
          <w:highlight w:val="none"/>
        </w:rPr>
        <w:t>。</w:t>
      </w:r>
    </w:p>
    <w:p w14:paraId="30419BC8">
      <w:pPr>
        <w:wordWrap w:val="0"/>
        <w:adjustRightInd w:val="0"/>
        <w:snapToGrid w:val="0"/>
        <w:spacing w:line="440" w:lineRule="exact"/>
        <w:ind w:firstLine="482" w:firstLineChars="200"/>
        <w:jc w:val="left"/>
        <w:rPr>
          <w:rFonts w:hAnsi="宋体" w:cs="宋体"/>
          <w:snapToGrid w:val="0"/>
          <w:color w:val="auto"/>
          <w:kern w:val="0"/>
          <w:szCs w:val="24"/>
          <w:highlight w:val="none"/>
        </w:rPr>
      </w:pPr>
      <w:r>
        <w:rPr>
          <w:rFonts w:hint="eastAsia" w:ascii="Times New Roman"/>
          <w:b/>
          <w:bCs/>
          <w:snapToGrid w:val="0"/>
          <w:color w:val="auto"/>
          <w:kern w:val="0"/>
          <w:szCs w:val="24"/>
          <w:highlight w:val="none"/>
        </w:rPr>
        <w:t>对于按照第二章“中标人须知”第4.2条被认定为不平衡报价的清单项目，其综合单价按照以下方法调整：</w:t>
      </w:r>
      <w:r>
        <w:rPr>
          <w:rFonts w:hAnsi="宋体" w:cs="宋体"/>
          <w:snapToGrid w:val="0"/>
          <w:color w:val="auto"/>
          <w:kern w:val="0"/>
          <w:szCs w:val="24"/>
          <w:highlight w:val="none"/>
          <w:u w:val="single"/>
        </w:rPr>
        <w:t>以招标控制价中的《分部分项工程和单价措施项目清单与计价表》子目相对应综合单价×（1-中标下浮率）</w:t>
      </w:r>
      <w:r>
        <w:rPr>
          <w:rFonts w:hAnsi="宋体" w:cs="宋体"/>
          <w:snapToGrid w:val="0"/>
          <w:color w:val="auto"/>
          <w:kern w:val="0"/>
          <w:szCs w:val="24"/>
          <w:highlight w:val="none"/>
        </w:rPr>
        <w:t>。</w:t>
      </w:r>
    </w:p>
    <w:p w14:paraId="61652D44">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2.3.2.2</w:t>
      </w:r>
      <w:r>
        <w:rPr>
          <w:rFonts w:hint="eastAsia" w:ascii="Times New Roman"/>
          <w:snapToGrid w:val="0"/>
          <w:color w:val="auto"/>
          <w:kern w:val="0"/>
          <w:szCs w:val="24"/>
          <w:highlight w:val="none"/>
        </w:rPr>
        <w:t xml:space="preserve"> 如果工程量出现本章第</w:t>
      </w:r>
      <w:r>
        <w:rPr>
          <w:rFonts w:hint="eastAsia" w:ascii="Times New Roman"/>
          <w:b/>
          <w:bCs/>
          <w:snapToGrid w:val="0"/>
          <w:color w:val="auto"/>
          <w:kern w:val="0"/>
          <w:szCs w:val="24"/>
          <w:highlight w:val="none"/>
        </w:rPr>
        <w:t>2.3.2.1</w:t>
      </w:r>
      <w:r>
        <w:rPr>
          <w:rFonts w:hint="eastAsia" w:ascii="Times New Roman"/>
          <w:snapToGrid w:val="0"/>
          <w:color w:val="auto"/>
          <w:kern w:val="0"/>
          <w:szCs w:val="24"/>
          <w:highlight w:val="none"/>
        </w:rPr>
        <w:t>子目的变化，且该变化引起相关措施项目相应发生变化时，按系数或单一总价方式计价的，工程量增加的措施项目费调增，工程量减少的措施项目费调减。</w:t>
      </w:r>
    </w:p>
    <w:p w14:paraId="264FD3A5">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2.3.3</w:t>
      </w:r>
      <w:r>
        <w:rPr>
          <w:rFonts w:hint="eastAsia" w:ascii="Times New Roman"/>
          <w:snapToGrid w:val="0"/>
          <w:color w:val="auto"/>
          <w:kern w:val="0"/>
          <w:szCs w:val="24"/>
          <w:highlight w:val="none"/>
        </w:rPr>
        <w:t xml:space="preserve"> 工程变更</w:t>
      </w:r>
    </w:p>
    <w:p w14:paraId="24DCA109">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 xml:space="preserve"> 合同履行期间，因工程变更引起已标价工程量清单项目发生变化时，按照以下规定调整：</w:t>
      </w:r>
    </w:p>
    <w:p w14:paraId="52AC4871">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（1）已标价工程量清单中有适用于变更工程项目的，采用该项目的单价。</w:t>
      </w:r>
      <w:r>
        <w:rPr>
          <w:rFonts w:hint="eastAsia" w:ascii="Times New Roman"/>
          <w:b/>
          <w:bCs/>
          <w:snapToGrid w:val="0"/>
          <w:color w:val="auto"/>
          <w:kern w:val="0"/>
          <w:szCs w:val="24"/>
          <w:highlight w:val="none"/>
        </w:rPr>
        <w:t>但如果被采用的项目属于按照第二章“中标人须知”第4.2条被认定为不平衡报价的清单项目，变更工程项目的单价按照以下方法调整：</w:t>
      </w:r>
      <w:r>
        <w:rPr>
          <w:rFonts w:hint="eastAsia" w:ascii="Times New Roman"/>
          <w:snapToGrid w:val="0"/>
          <w:color w:val="auto"/>
          <w:kern w:val="0"/>
          <w:szCs w:val="24"/>
          <w:highlight w:val="none"/>
          <w:u w:val="single"/>
        </w:rPr>
        <w:t xml:space="preserve">  </w:t>
      </w:r>
      <w:r>
        <w:rPr>
          <w:rFonts w:hint="eastAsia" w:hAnsi="宋体" w:cs="宋体"/>
          <w:snapToGrid w:val="0"/>
          <w:color w:val="auto"/>
          <w:kern w:val="0"/>
          <w:szCs w:val="24"/>
          <w:highlight w:val="none"/>
          <w:u w:val="single"/>
        </w:rPr>
        <w:t>以</w:t>
      </w:r>
      <w:r>
        <w:rPr>
          <w:rFonts w:hint="eastAsia" w:hAnsi="宋体" w:cs="宋体"/>
          <w:snapToGrid w:val="0"/>
          <w:color w:val="auto"/>
          <w:kern w:val="0"/>
          <w:highlight w:val="none"/>
          <w:u w:val="single"/>
        </w:rPr>
        <w:t>招标控制价中的《分部分项工程和单价措施项目清单与计价表》子目相对应综合单价</w:t>
      </w:r>
      <w:r>
        <w:rPr>
          <w:rFonts w:hint="eastAsia" w:hAnsi="宋体" w:cs="宋体"/>
          <w:snapToGrid w:val="0"/>
          <w:color w:val="auto"/>
          <w:kern w:val="0"/>
          <w:szCs w:val="24"/>
          <w:highlight w:val="none"/>
          <w:u w:val="single"/>
        </w:rPr>
        <w:t>×（1-中标下浮率）</w:t>
      </w:r>
      <w:r>
        <w:rPr>
          <w:rFonts w:hint="eastAsia"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w:t>
      </w:r>
    </w:p>
    <w:p w14:paraId="630CDDC6">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（2）已标价工程量清单中没有适用但有类似于变更工程项目的，可在合理范围内参照类似项目的单价。</w:t>
      </w:r>
      <w:r>
        <w:rPr>
          <w:rFonts w:hint="eastAsia" w:ascii="Times New Roman"/>
          <w:b/>
          <w:bCs/>
          <w:snapToGrid w:val="0"/>
          <w:color w:val="auto"/>
          <w:kern w:val="0"/>
          <w:szCs w:val="24"/>
          <w:highlight w:val="none"/>
        </w:rPr>
        <w:t>但如果被参考的类似项目属于按照第二章“中标人须知”第4.2条被认定为不平衡报价的清单项目，变更工程项目的单价按照以下方法调整：</w:t>
      </w:r>
      <w:r>
        <w:rPr>
          <w:rFonts w:hint="eastAsia" w:ascii="Times New Roman"/>
          <w:snapToGrid w:val="0"/>
          <w:color w:val="auto"/>
          <w:kern w:val="0"/>
          <w:szCs w:val="24"/>
          <w:highlight w:val="none"/>
          <w:u w:val="single"/>
        </w:rPr>
        <w:t xml:space="preserve"> </w:t>
      </w:r>
      <w:r>
        <w:rPr>
          <w:rFonts w:hint="eastAsia" w:hAnsi="宋体" w:cs="宋体"/>
          <w:snapToGrid w:val="0"/>
          <w:color w:val="auto"/>
          <w:kern w:val="0"/>
          <w:szCs w:val="24"/>
          <w:highlight w:val="none"/>
          <w:u w:val="single"/>
        </w:rPr>
        <w:t>以</w:t>
      </w:r>
      <w:r>
        <w:rPr>
          <w:rFonts w:hint="eastAsia" w:hAnsi="宋体" w:cs="宋体"/>
          <w:snapToGrid w:val="0"/>
          <w:color w:val="auto"/>
          <w:kern w:val="0"/>
          <w:highlight w:val="none"/>
          <w:u w:val="single"/>
        </w:rPr>
        <w:t>招标控制价中的《分部分项工程和单价措施项目清单与计价表》子目相对应综合单价</w:t>
      </w:r>
      <w:r>
        <w:rPr>
          <w:rFonts w:hint="eastAsia" w:hAnsi="宋体" w:cs="宋体"/>
          <w:snapToGrid w:val="0"/>
          <w:color w:val="auto"/>
          <w:kern w:val="0"/>
          <w:szCs w:val="24"/>
          <w:highlight w:val="none"/>
          <w:u w:val="single"/>
        </w:rPr>
        <w:t>×（1-中标下浮率）</w:t>
      </w:r>
      <w:r>
        <w:rPr>
          <w:rFonts w:hint="eastAsia"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w:t>
      </w:r>
    </w:p>
    <w:p w14:paraId="0DCA1028">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3）已标价工程量清单中没有适用也没有类似于变更工程项目的，由承包人根据变更工程资料、计量规则、计价办法、施工当月项目所在地工程造价管理机构发布的价格信息和中标下浮率提出变更工程项目的单价，报发包人确认后调整。中标下浮率的计算公式如下：</w:t>
      </w:r>
    </w:p>
    <w:p w14:paraId="20561255">
      <w:pPr>
        <w:wordWrap w:val="0"/>
        <w:adjustRightInd w:val="0"/>
        <w:snapToGrid w:val="0"/>
        <w:spacing w:line="440" w:lineRule="exact"/>
        <w:jc w:val="center"/>
        <w:rPr>
          <w:rFonts w:ascii="Times New Roman"/>
          <w:snapToGrid w:val="0"/>
          <w:color w:val="auto"/>
          <w:kern w:val="0"/>
          <w:szCs w:val="24"/>
          <w:highlight w:val="none"/>
          <w:u w:val="wave"/>
        </w:rPr>
      </w:pPr>
      <w:r>
        <w:rPr>
          <w:rFonts w:hint="eastAsia" w:ascii="Times New Roman"/>
          <w:snapToGrid w:val="0"/>
          <w:color w:val="auto"/>
          <w:kern w:val="0"/>
          <w:szCs w:val="24"/>
          <w:highlight w:val="none"/>
        </w:rPr>
        <w:t>中标下浮率＝（1－中标价÷招标控制价）×100%</w:t>
      </w:r>
    </w:p>
    <w:p w14:paraId="0670B919">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4）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6EDC32E7">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2.3.3.2</w:t>
      </w:r>
      <w:r>
        <w:rPr>
          <w:rFonts w:hint="eastAsia" w:ascii="Times New Roman"/>
          <w:snapToGrid w:val="0"/>
          <w:color w:val="auto"/>
          <w:kern w:val="0"/>
          <w:szCs w:val="24"/>
          <w:highlight w:val="none"/>
        </w:rPr>
        <w:t xml:space="preserve"> 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14:paraId="2127E9D6">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（1）绿色施工安全防护措施费应按照实际发生变化的措施项目计算。</w:t>
      </w:r>
    </w:p>
    <w:p w14:paraId="2CCC945A">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（2）采用单价计算的措施项目费，应按照实际发生变化的措施项目，按本章第</w:t>
      </w: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子目的规定确定单价。</w:t>
      </w:r>
    </w:p>
    <w:p w14:paraId="022C7A41">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（3）按总价或系数计算的措施项目费，应按照实际发生变化的措施项目费调整并考虑中标下浮率因素，即调整金额</w:t>
      </w:r>
      <w:r>
        <w:rPr>
          <w:rFonts w:hint="eastAsia" w:ascii="Times New Roman"/>
          <w:bCs/>
          <w:snapToGrid w:val="0"/>
          <w:color w:val="auto"/>
          <w:kern w:val="0"/>
          <w:szCs w:val="28"/>
          <w:highlight w:val="none"/>
        </w:rPr>
        <w:t>＝按照实际变化调整</w:t>
      </w:r>
      <w:r>
        <w:rPr>
          <w:rFonts w:hint="eastAsia" w:ascii="Times New Roman"/>
          <w:snapToGrid w:val="0"/>
          <w:color w:val="auto"/>
          <w:kern w:val="0"/>
          <w:szCs w:val="24"/>
          <w:highlight w:val="none"/>
        </w:rPr>
        <w:t>后的金额</w:t>
      </w:r>
      <w:r>
        <w:rPr>
          <w:rFonts w:hint="eastAsia" w:ascii="Times New Roman"/>
          <w:bCs/>
          <w:snapToGrid w:val="0"/>
          <w:color w:val="auto"/>
          <w:kern w:val="0"/>
          <w:szCs w:val="28"/>
          <w:highlight w:val="none"/>
        </w:rPr>
        <w:t>×（1-</w:t>
      </w:r>
      <w:r>
        <w:rPr>
          <w:rFonts w:hint="eastAsia" w:ascii="Times New Roman"/>
          <w:snapToGrid w:val="0"/>
          <w:color w:val="auto"/>
          <w:kern w:val="0"/>
          <w:szCs w:val="24"/>
          <w:highlight w:val="none"/>
        </w:rPr>
        <w:t>中标下浮率）。</w:t>
      </w:r>
    </w:p>
    <w:p w14:paraId="7E21EC2E">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snapToGrid w:val="0"/>
          <w:color w:val="auto"/>
          <w:kern w:val="0"/>
          <w:szCs w:val="24"/>
          <w:highlight w:val="none"/>
        </w:rPr>
        <w:t>如果承包人未</w:t>
      </w:r>
      <w:r>
        <w:rPr>
          <w:rFonts w:ascii="Times New Roman"/>
          <w:snapToGrid w:val="0"/>
          <w:color w:val="auto"/>
          <w:kern w:val="0"/>
          <w:szCs w:val="24"/>
          <w:highlight w:val="none"/>
        </w:rPr>
        <w:t>事先将拟实施的方案提交发包人确认</w:t>
      </w:r>
      <w:r>
        <w:rPr>
          <w:rFonts w:hint="eastAsia" w:ascii="Times New Roman"/>
          <w:snapToGrid w:val="0"/>
          <w:color w:val="auto"/>
          <w:kern w:val="0"/>
          <w:szCs w:val="24"/>
          <w:highlight w:val="none"/>
        </w:rPr>
        <w:t>，视为工程变更不引起措施项目费的调整或承包人放弃调整措施项目费的权利。</w:t>
      </w:r>
    </w:p>
    <w:p w14:paraId="604CFC71">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2.3.3.3</w:t>
      </w:r>
      <w:r>
        <w:rPr>
          <w:rFonts w:hint="eastAsia" w:ascii="Times New Roman"/>
          <w:snapToGrid w:val="0"/>
          <w:color w:val="auto"/>
          <w:kern w:val="0"/>
          <w:szCs w:val="24"/>
          <w:highlight w:val="none"/>
        </w:rPr>
        <w:t xml:space="preserve"> 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14:paraId="3C7A2892">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2.3.4</w:t>
      </w:r>
      <w:r>
        <w:rPr>
          <w:rFonts w:hint="eastAsia" w:ascii="Times New Roman"/>
          <w:snapToGrid w:val="0"/>
          <w:color w:val="auto"/>
          <w:kern w:val="0"/>
          <w:szCs w:val="24"/>
          <w:highlight w:val="none"/>
        </w:rPr>
        <w:t xml:space="preserve"> 项目特征不符</w:t>
      </w:r>
    </w:p>
    <w:p w14:paraId="6623D3EB">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snapToGrid w:val="0"/>
          <w:color w:val="auto"/>
          <w:kern w:val="0"/>
          <w:szCs w:val="24"/>
          <w:highlight w:val="none"/>
        </w:rPr>
        <w:t>承包人应按照发包人提供的设计图纸实施合同工程，若在合同履行期间出现设计图纸（含设计变更）与招标工程量清单任一项目的特征描述不符，且该变化引起该项目工程造价增减变化的，应按照实际施工的项目特征，并按本章第</w:t>
      </w:r>
      <w:r>
        <w:rPr>
          <w:rFonts w:hint="eastAsia" w:ascii="Times New Roman"/>
          <w:b/>
          <w:bCs/>
          <w:snapToGrid w:val="0"/>
          <w:color w:val="auto"/>
          <w:kern w:val="0"/>
          <w:szCs w:val="24"/>
          <w:highlight w:val="none"/>
        </w:rPr>
        <w:t>2.3.3</w:t>
      </w:r>
      <w:r>
        <w:rPr>
          <w:rFonts w:hint="eastAsia" w:ascii="Times New Roman"/>
          <w:snapToGrid w:val="0"/>
          <w:color w:val="auto"/>
          <w:kern w:val="0"/>
          <w:szCs w:val="24"/>
          <w:highlight w:val="none"/>
        </w:rPr>
        <w:t>目相关条款的规定重新确定相应工程量清单项目的综合单价，并调整合同价款。</w:t>
      </w:r>
    </w:p>
    <w:p w14:paraId="631973B3">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2.3.5</w:t>
      </w:r>
      <w:r>
        <w:rPr>
          <w:rFonts w:hint="eastAsia" w:ascii="Times New Roman"/>
          <w:snapToGrid w:val="0"/>
          <w:color w:val="auto"/>
          <w:kern w:val="0"/>
          <w:szCs w:val="24"/>
          <w:highlight w:val="none"/>
        </w:rPr>
        <w:t xml:space="preserve"> 招标工程量清单缺项</w:t>
      </w:r>
    </w:p>
    <w:p w14:paraId="5DE439B1">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2.3.5.1</w:t>
      </w:r>
      <w:r>
        <w:rPr>
          <w:rFonts w:hint="eastAsia" w:ascii="Times New Roman"/>
          <w:snapToGrid w:val="0"/>
          <w:color w:val="auto"/>
          <w:kern w:val="0"/>
          <w:szCs w:val="24"/>
          <w:highlight w:val="none"/>
        </w:rPr>
        <w:t xml:space="preserve"> 合同履行期间，由于招标工程量清单中缺项，新增分部分项工程清单项目，应按照本章第</w:t>
      </w: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子目的规定确定单价，并调整合同价款。</w:t>
      </w:r>
    </w:p>
    <w:p w14:paraId="787BE7C6">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2.3.5.2</w:t>
      </w:r>
      <w:r>
        <w:rPr>
          <w:rFonts w:hint="eastAsia" w:ascii="Times New Roman"/>
          <w:snapToGrid w:val="0"/>
          <w:color w:val="auto"/>
          <w:kern w:val="0"/>
          <w:szCs w:val="24"/>
          <w:highlight w:val="none"/>
        </w:rPr>
        <w:t xml:space="preserve"> 新增分部分项工程清单项目后，引起措施项目发生变化的，应按照本章第</w:t>
      </w:r>
      <w:r>
        <w:rPr>
          <w:rFonts w:hint="eastAsia" w:ascii="Times New Roman"/>
          <w:b/>
          <w:bCs/>
          <w:snapToGrid w:val="0"/>
          <w:color w:val="auto"/>
          <w:kern w:val="0"/>
          <w:szCs w:val="24"/>
          <w:highlight w:val="none"/>
        </w:rPr>
        <w:t>2.3.3.2</w:t>
      </w:r>
      <w:r>
        <w:rPr>
          <w:rFonts w:hint="eastAsia" w:ascii="Times New Roman"/>
          <w:snapToGrid w:val="0"/>
          <w:color w:val="auto"/>
          <w:kern w:val="0"/>
          <w:szCs w:val="24"/>
          <w:highlight w:val="none"/>
        </w:rPr>
        <w:t>子目的规定，在承包人提交的实施方案被发包人批准后调整合同价款。</w:t>
      </w:r>
    </w:p>
    <w:p w14:paraId="63ACB215">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2.3.5.3</w:t>
      </w:r>
      <w:r>
        <w:rPr>
          <w:rFonts w:hint="eastAsia" w:ascii="Times New Roman"/>
          <w:snapToGrid w:val="0"/>
          <w:color w:val="auto"/>
          <w:kern w:val="0"/>
          <w:szCs w:val="24"/>
          <w:highlight w:val="none"/>
        </w:rPr>
        <w:t xml:space="preserve"> 由于招标工程量清单中措施项目缺项，承包人应将新增措施项目实施方案提交发包人批准后，按照本章第</w:t>
      </w:r>
      <w:r>
        <w:rPr>
          <w:rFonts w:hint="eastAsia" w:ascii="Times New Roman"/>
          <w:b/>
          <w:bCs/>
          <w:snapToGrid w:val="0"/>
          <w:color w:val="auto"/>
          <w:kern w:val="0"/>
          <w:szCs w:val="24"/>
          <w:highlight w:val="none"/>
        </w:rPr>
        <w:t>2.3.3.1</w:t>
      </w:r>
      <w:r>
        <w:rPr>
          <w:rFonts w:hint="eastAsia" w:ascii="Times New Roman"/>
          <w:snapToGrid w:val="0"/>
          <w:color w:val="auto"/>
          <w:kern w:val="0"/>
          <w:szCs w:val="24"/>
          <w:highlight w:val="none"/>
        </w:rPr>
        <w:t>子目、第</w:t>
      </w:r>
      <w:r>
        <w:rPr>
          <w:rFonts w:hint="eastAsia" w:ascii="Times New Roman"/>
          <w:b/>
          <w:bCs/>
          <w:snapToGrid w:val="0"/>
          <w:color w:val="auto"/>
          <w:kern w:val="0"/>
          <w:szCs w:val="24"/>
          <w:highlight w:val="none"/>
        </w:rPr>
        <w:t>2.3.3.2</w:t>
      </w:r>
      <w:r>
        <w:rPr>
          <w:rFonts w:hint="eastAsia" w:ascii="Times New Roman"/>
          <w:snapToGrid w:val="0"/>
          <w:color w:val="auto"/>
          <w:kern w:val="0"/>
          <w:szCs w:val="24"/>
          <w:highlight w:val="none"/>
        </w:rPr>
        <w:t>子目的规定调整合同价款。</w:t>
      </w:r>
    </w:p>
    <w:p w14:paraId="36BE318E">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2.3.6</w:t>
      </w:r>
      <w:r>
        <w:rPr>
          <w:rFonts w:hint="eastAsia" w:ascii="Times New Roman"/>
          <w:bCs/>
          <w:snapToGrid w:val="0"/>
          <w:color w:val="auto"/>
          <w:kern w:val="0"/>
          <w:szCs w:val="28"/>
          <w:highlight w:val="none"/>
        </w:rPr>
        <w:t xml:space="preserve"> 物价变化</w:t>
      </w:r>
    </w:p>
    <w:p w14:paraId="166D1BAA">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2.3.6.1</w:t>
      </w:r>
      <w:r>
        <w:rPr>
          <w:rFonts w:hint="eastAsia" w:ascii="Times New Roman"/>
          <w:bCs/>
          <w:snapToGrid w:val="0"/>
          <w:color w:val="auto"/>
          <w:kern w:val="0"/>
          <w:szCs w:val="28"/>
          <w:highlight w:val="none"/>
        </w:rPr>
        <w:t xml:space="preserve"> 合同履行期间，项目所在地工程造价管理机构发布的动态人工调整系数发生变化时，如果承包人投标报价中人工费（</w:t>
      </w:r>
      <w:r>
        <w:rPr>
          <w:rFonts w:hint="eastAsia" w:ascii="Times New Roman"/>
          <w:snapToGrid w:val="0"/>
          <w:color w:val="auto"/>
          <w:kern w:val="0"/>
          <w:szCs w:val="24"/>
          <w:highlight w:val="none"/>
        </w:rPr>
        <w:t>以下简称“中标人工费”</w:t>
      </w:r>
      <w:r>
        <w:rPr>
          <w:rFonts w:hint="eastAsia" w:ascii="Times New Roman"/>
          <w:bCs/>
          <w:snapToGrid w:val="0"/>
          <w:color w:val="auto"/>
          <w:kern w:val="0"/>
          <w:szCs w:val="28"/>
          <w:highlight w:val="none"/>
        </w:rPr>
        <w:t>）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14:paraId="74C11F50">
      <w:pPr>
        <w:wordWrap w:val="0"/>
        <w:adjustRightInd w:val="0"/>
        <w:snapToGrid w:val="0"/>
        <w:spacing w:line="440" w:lineRule="exact"/>
        <w:ind w:firstLine="480" w:firstLineChars="200"/>
        <w:rPr>
          <w:rFonts w:ascii="Times New Roman"/>
          <w:bCs/>
          <w:snapToGrid w:val="0"/>
          <w:color w:val="auto"/>
          <w:kern w:val="0"/>
          <w:szCs w:val="28"/>
          <w:highlight w:val="none"/>
        </w:rPr>
      </w:pPr>
      <w:r>
        <w:rPr>
          <w:rFonts w:hint="eastAsia" w:ascii="Times New Roman"/>
          <w:bCs/>
          <w:snapToGrid w:val="0"/>
          <w:color w:val="auto"/>
          <w:kern w:val="0"/>
          <w:szCs w:val="28"/>
          <w:highlight w:val="none"/>
        </w:rPr>
        <w:t>结算人工费＝中标人工费×</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p>
    <w:p w14:paraId="4C25D80F">
      <w:pPr>
        <w:wordWrap w:val="0"/>
        <w:adjustRightInd w:val="0"/>
        <w:snapToGrid w:val="0"/>
        <w:spacing w:line="440" w:lineRule="exact"/>
        <w:ind w:firstLine="480" w:firstLineChars="200"/>
        <w:rPr>
          <w:rFonts w:ascii="Times New Roman"/>
          <w:snapToGrid w:val="0"/>
          <w:color w:val="auto"/>
          <w:kern w:val="0"/>
          <w:szCs w:val="24"/>
          <w:highlight w:val="none"/>
        </w:rPr>
      </w:pPr>
      <w:r>
        <w:rPr>
          <w:rFonts w:hint="eastAsia" w:ascii="Times New Roman"/>
          <w:bCs/>
          <w:snapToGrid w:val="0"/>
          <w:color w:val="auto"/>
          <w:kern w:val="0"/>
          <w:szCs w:val="28"/>
          <w:highlight w:val="none"/>
        </w:rPr>
        <w:t>式中，F</w:t>
      </w:r>
      <w:r>
        <w:rPr>
          <w:rFonts w:ascii="Times New Roman"/>
          <w:bCs/>
          <w:snapToGrid w:val="0"/>
          <w:color w:val="auto"/>
          <w:kern w:val="0"/>
          <w:szCs w:val="28"/>
          <w:highlight w:val="none"/>
          <w:vertAlign w:val="subscript"/>
        </w:rPr>
        <w:t>1</w:t>
      </w:r>
      <w:r>
        <w:rPr>
          <w:rFonts w:hint="eastAsia" w:ascii="Times New Roman"/>
          <w:bCs/>
          <w:snapToGrid w:val="0"/>
          <w:color w:val="auto"/>
          <w:kern w:val="0"/>
          <w:szCs w:val="28"/>
          <w:highlight w:val="none"/>
        </w:rPr>
        <w:t>为施工当月项目所在地工程造价管理机构发布的动态人工调整系数。</w:t>
      </w:r>
    </w:p>
    <w:p w14:paraId="63362621">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2.3.6.2</w:t>
      </w:r>
      <w:r>
        <w:rPr>
          <w:rFonts w:hint="eastAsia" w:ascii="Times New Roman"/>
          <w:snapToGrid w:val="0"/>
          <w:color w:val="auto"/>
          <w:kern w:val="0"/>
          <w:szCs w:val="24"/>
          <w:highlight w:val="none"/>
        </w:rPr>
        <w:t xml:space="preserve"> 本招标项目约定，材料、工程设备单价涨跌风险幅度值A为</w:t>
      </w:r>
      <w:r>
        <w:rPr>
          <w:rFonts w:hint="eastAsia" w:ascii="Times New Roman"/>
          <w:snapToGrid w:val="0"/>
          <w:color w:val="auto"/>
          <w:kern w:val="0"/>
          <w:szCs w:val="24"/>
          <w:highlight w:val="none"/>
          <w:u w:val="single"/>
        </w:rPr>
        <w:t xml:space="preserve"> 5% </w:t>
      </w:r>
      <w:r>
        <w:rPr>
          <w:rFonts w:hint="eastAsia" w:ascii="Times New Roman"/>
          <w:snapToGrid w:val="0"/>
          <w:color w:val="auto"/>
          <w:kern w:val="0"/>
          <w:szCs w:val="24"/>
          <w:highlight w:val="none"/>
        </w:rPr>
        <w:t>。合同履行期间，当《承包人提供主要材料和工程设备一览表》（详见招标工程量清单）中的材料、工程设备单价涨跌幅度等于或低于A值时，该材料、工程设备单价不予调整；超过A值时，其超过部分可以调整。相关费用按有关规定进行相应调整。</w:t>
      </w:r>
    </w:p>
    <w:p w14:paraId="33B4F617">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a</w:t>
      </w:r>
      <w:r>
        <w:rPr>
          <w:rFonts w:hint="eastAsia" w:ascii="Times New Roman"/>
          <w:snapToGrid w:val="0"/>
          <w:color w:val="auto"/>
          <w:kern w:val="0"/>
          <w:szCs w:val="24"/>
          <w:highlight w:val="none"/>
        </w:rPr>
        <w:t>．如果承包人投标报价中材料、工程设备单价（以下简称“中标单价”）低于基准日当月项目所在地工程造价管理机构发布的对应材料、工程设备单价（以下简称“基准单价”），该材料、工程设备的结算单价调整公式为：</w:t>
      </w:r>
    </w:p>
    <w:p w14:paraId="3ACF095E">
      <w:pPr>
        <w:spacing w:line="418" w:lineRule="exact"/>
        <w:ind w:left="120"/>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59264" behindDoc="1" locked="0" layoutInCell="1" allowOverlap="1">
                <wp:simplePos x="0" y="0"/>
                <wp:positionH relativeFrom="page">
                  <wp:posOffset>3107055</wp:posOffset>
                </wp:positionH>
                <wp:positionV relativeFrom="paragraph">
                  <wp:posOffset>259715</wp:posOffset>
                </wp:positionV>
                <wp:extent cx="403860" cy="1270"/>
                <wp:effectExtent l="0" t="0" r="0" b="0"/>
                <wp:wrapNone/>
                <wp:docPr id="2" name="组合 23"/>
                <wp:cNvGraphicFramePr/>
                <a:graphic xmlns:a="http://schemas.openxmlformats.org/drawingml/2006/main">
                  <a:graphicData uri="http://schemas.microsoft.com/office/word/2010/wordprocessingGroup">
                    <wpg:wgp>
                      <wpg:cNvGrpSpPr/>
                      <wpg:grpSpPr>
                        <a:xfrm>
                          <a:off x="0" y="0"/>
                          <a:ext cx="403860" cy="1270"/>
                          <a:chOff x="4894" y="410"/>
                          <a:chExt cx="636" cy="2"/>
                        </a:xfrm>
                      </wpg:grpSpPr>
                      <wps:wsp>
                        <wps:cNvPr id="1" name="任意多边形 24"/>
                        <wps:cNvSpPr/>
                        <wps:spPr>
                          <a:xfrm>
                            <a:off x="4894" y="410"/>
                            <a:ext cx="636" cy="2"/>
                          </a:xfrm>
                          <a:custGeom>
                            <a:avLst/>
                            <a:gdLst/>
                            <a:ahLst/>
                            <a:cxnLst/>
                            <a:rect l="0" t="0" r="0" b="0"/>
                            <a:pathLst>
                              <a:path w="636">
                                <a:moveTo>
                                  <a:pt x="0" y="0"/>
                                </a:moveTo>
                                <a:lnTo>
                                  <a:pt x="636"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23" o:spid="_x0000_s1026" o:spt="203" style="position:absolute;left:0pt;margin-left:244.65pt;margin-top:20.45pt;height:0.1pt;width:31.8pt;mso-position-horizontal-relative:page;z-index:-251657216;mso-width-relative:page;mso-height-relative:page;" coordorigin="4894,410" coordsize="636,2" o:gfxdata="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UT1lkNkAAAAJAQAADwAAAAAAAAABACAAAAAiAAAAZHJzL2Rvd25yZXYueG1sUEsBAhQAFAAA&#10;AAgAh07iQGBOC+yZAgAA2gUAAA4AAAAAAAAAAQAgAAAAKAEAAGRycy9lMm9Eb2MueG1sUEsFBgAA&#10;AAAGAAYAWQEAADMGAAAAAA==&#10;">
                <o:lock v:ext="edit" aspectratio="f"/>
                <v:shape id="任意多边形 24" o:spid="_x0000_s1026" o:spt="100" style="position:absolute;left:4894;top:410;height:2;width:636;" filled="f" stroked="t" coordsize="636,1" o:gfxdata="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QVg+5AAAA2gAA&#10;AA8AAAAAAAAAAQAgAAAAIgAAAGRycy9kb3ducmV2LnhtbFBLAQIUABQAAAAIAIdO4kAzLwWeOwAA&#10;ADkAAAAQAAAAAAAAAAEAIAAAAAgBAABkcnMvc2hhcGV4bWwueG1sUEsFBgAAAAAGAAYAWwEAALID&#10;AAAAAA==&#10;" path="m0,0l636,0e">
                  <v:fill on="f" focussize="0,0"/>
                  <v:stroke weight="0.5pt" color="#000000" joinstyle="round"/>
                  <v:imagedata o:title=""/>
                  <o:lock v:ext="edit" aspectratio="f"/>
                </v:shape>
              </v:group>
            </w:pict>
          </mc:Fallback>
        </mc:AlternateContent>
      </w:r>
      <w:r>
        <w:rPr>
          <w:rFonts w:ascii="Times New Roman" w:eastAsia="Times New Roman"/>
          <w:color w:val="auto"/>
          <w:spacing w:val="1"/>
          <w:sz w:val="21"/>
          <w:szCs w:val="21"/>
          <w:highlight w:val="none"/>
        </w:rPr>
        <w:t>a</w:t>
      </w:r>
      <w:r>
        <w:rPr>
          <w:rFonts w:ascii="Times New Roman" w:eastAsia="Times New Roman"/>
          <w:color w:val="auto"/>
          <w:spacing w:val="-2"/>
          <w:sz w:val="21"/>
          <w:szCs w:val="21"/>
          <w:highlight w:val="none"/>
        </w:rPr>
        <w:t>.</w:t>
      </w:r>
      <w:r>
        <w:rPr>
          <w:rFonts w:hAnsi="宋体" w:cs="宋体"/>
          <w:color w:val="auto"/>
          <w:spacing w:val="-1"/>
          <w:sz w:val="21"/>
          <w:szCs w:val="21"/>
          <w:highlight w:val="none"/>
        </w:rPr>
        <w:t>涨</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4"/>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 w:val="28"/>
          <w:szCs w:val="28"/>
          <w:highlight w:val="none"/>
        </w:rPr>
        <w:t>F</w:t>
      </w:r>
      <w:r>
        <w:rPr>
          <w:rFonts w:hAnsi="宋体" w:cs="宋体"/>
          <w:color w:val="auto"/>
          <w:spacing w:val="1"/>
          <w:szCs w:val="24"/>
          <w:highlight w:val="none"/>
        </w:rPr>
        <w:t>＋</w:t>
      </w:r>
      <w:r>
        <w:rPr>
          <w:rFonts w:ascii="Times New Roman" w:eastAsia="Times New Roman"/>
          <w:color w:val="auto"/>
          <w:sz w:val="28"/>
          <w:szCs w:val="28"/>
          <w:highlight w:val="none"/>
        </w:rPr>
        <w:t>F</w:t>
      </w:r>
      <w:r>
        <w:rPr>
          <w:rFonts w:ascii="Times New Roman" w:eastAsia="Times New Roman"/>
          <w:color w:val="auto"/>
          <w:spacing w:val="15"/>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ascii="Times New Roman" w:eastAsia="Times New Roman"/>
          <w:color w:val="auto"/>
          <w:spacing w:val="-5"/>
          <w:szCs w:val="24"/>
          <w:highlight w:val="none"/>
        </w:rPr>
        <w:t>A</w:t>
      </w:r>
      <w:r>
        <w:rPr>
          <w:rFonts w:hAnsi="宋体" w:cs="宋体"/>
          <w:color w:val="auto"/>
          <w:szCs w:val="24"/>
          <w:highlight w:val="none"/>
        </w:rPr>
        <w:t>）</w:t>
      </w:r>
    </w:p>
    <w:p w14:paraId="1E092A9F">
      <w:pPr>
        <w:pStyle w:val="11"/>
        <w:tabs>
          <w:tab w:val="left" w:pos="2817"/>
        </w:tabs>
        <w:spacing w:after="0" w:line="200" w:lineRule="exact"/>
        <w:ind w:left="2426"/>
        <w:jc w:val="left"/>
        <w:rPr>
          <w:color w:val="auto"/>
          <w:sz w:val="15"/>
          <w:szCs w:val="15"/>
          <w:highlight w:val="none"/>
        </w:rPr>
      </w:pPr>
      <w:r>
        <w:rPr>
          <w:color w:val="auto"/>
          <w:sz w:val="15"/>
          <w:szCs w:val="15"/>
          <w:highlight w:val="none"/>
        </w:rPr>
        <mc:AlternateContent>
          <mc:Choice Requires="wps">
            <w:drawing>
              <wp:anchor distT="0" distB="0" distL="114300" distR="114300" simplePos="0" relativeHeight="251660288" behindDoc="1" locked="0" layoutInCell="1" allowOverlap="1">
                <wp:simplePos x="0" y="0"/>
                <wp:positionH relativeFrom="page">
                  <wp:posOffset>3246755</wp:posOffset>
                </wp:positionH>
                <wp:positionV relativeFrom="paragraph">
                  <wp:posOffset>29845</wp:posOffset>
                </wp:positionV>
                <wp:extent cx="220980" cy="24638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220980" cy="246380"/>
                        </a:xfrm>
                        <a:prstGeom prst="rect">
                          <a:avLst/>
                        </a:prstGeom>
                        <a:noFill/>
                        <a:ln>
                          <a:noFill/>
                        </a:ln>
                      </wps:spPr>
                      <wps:txbx>
                        <w:txbxContent>
                          <w:p w14:paraId="14853D98">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wps:txbx>
                      <wps:bodyPr wrap="square" lIns="0" tIns="0" rIns="0" bIns="0" upright="1"/>
                    </wps:wsp>
                  </a:graphicData>
                </a:graphic>
              </wp:anchor>
            </w:drawing>
          </mc:Choice>
          <mc:Fallback>
            <w:pict>
              <v:shape id="文本框 25" o:spid="_x0000_s1026" o:spt="202" type="#_x0000_t202" style="position:absolute;left:0pt;margin-left:255.65pt;margin-top:2.35pt;height:19.4pt;width:17.4pt;mso-position-horizontal-relative:page;z-index:-251656192;mso-width-relative:page;mso-height-relative:page;" filled="f" stroked="f" coordsize="21600,21600" o:gfxdata="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bHiCdcAAAAIAQAADwAAAAAAAAABACAAAAAiAAAAZHJzL2Rvd25yZXYu&#10;eG1sUEsBAhQAFAAAAAgAh07iQIWXv2PDAQAAgAMAAA4AAAAAAAAAAQAgAAAAJgEAAGRycy9lMm9E&#10;b2MueG1sUEsFBgAAAAAGAAYAWQEAAFsFAAAAAA==&#10;">
                <v:fill on="f" focussize="0,0"/>
                <v:stroke on="f"/>
                <v:imagedata o:title=""/>
                <o:lock v:ext="edit" aspectratio="f"/>
                <v:textbox inset="0mm,0mm,0mm,0mm">
                  <w:txbxContent>
                    <w:p w14:paraId="14853D98">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v:textbox>
              </v:shape>
            </w:pict>
          </mc:Fallback>
        </mc:AlternateContent>
      </w:r>
      <w:r>
        <w:rPr>
          <w:color w:val="auto"/>
          <w:sz w:val="15"/>
          <w:szCs w:val="15"/>
          <w:highlight w:val="none"/>
        </w:rPr>
        <w:t>1</w:t>
      </w:r>
      <w:r>
        <w:rPr>
          <w:color w:val="auto"/>
          <w:sz w:val="15"/>
          <w:szCs w:val="15"/>
          <w:highlight w:val="none"/>
        </w:rPr>
        <w:tab/>
      </w:r>
      <w:r>
        <w:rPr>
          <w:color w:val="auto"/>
          <w:sz w:val="15"/>
          <w:szCs w:val="15"/>
          <w:highlight w:val="none"/>
        </w:rPr>
        <w:t>0</w:t>
      </w:r>
    </w:p>
    <w:p w14:paraId="61497560">
      <w:pPr>
        <w:pStyle w:val="11"/>
        <w:spacing w:after="0" w:line="240" w:lineRule="exact"/>
        <w:ind w:left="3454" w:right="4848"/>
        <w:jc w:val="center"/>
        <w:rPr>
          <w:color w:val="auto"/>
          <w:sz w:val="15"/>
          <w:szCs w:val="15"/>
          <w:highlight w:val="none"/>
        </w:rPr>
      </w:pPr>
    </w:p>
    <w:p w14:paraId="08AF83F8">
      <w:pPr>
        <w:spacing w:before="4" w:line="170" w:lineRule="exact"/>
        <w:rPr>
          <w:color w:val="auto"/>
          <w:sz w:val="17"/>
          <w:szCs w:val="17"/>
          <w:highlight w:val="none"/>
        </w:rPr>
      </w:pPr>
    </w:p>
    <w:p w14:paraId="3D336B09">
      <w:pPr>
        <w:spacing w:line="404" w:lineRule="exact"/>
        <w:ind w:left="328"/>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61312" behindDoc="1" locked="0" layoutInCell="1" allowOverlap="1">
                <wp:simplePos x="0" y="0"/>
                <wp:positionH relativeFrom="page">
                  <wp:posOffset>3134360</wp:posOffset>
                </wp:positionH>
                <wp:positionV relativeFrom="paragraph">
                  <wp:posOffset>250825</wp:posOffset>
                </wp:positionV>
                <wp:extent cx="388620" cy="1270"/>
                <wp:effectExtent l="0" t="0" r="0" b="0"/>
                <wp:wrapNone/>
                <wp:docPr id="5" name="组合 26"/>
                <wp:cNvGraphicFramePr/>
                <a:graphic xmlns:a="http://schemas.openxmlformats.org/drawingml/2006/main">
                  <a:graphicData uri="http://schemas.microsoft.com/office/word/2010/wordprocessingGroup">
                    <wpg:wgp>
                      <wpg:cNvGrpSpPr/>
                      <wpg:grpSpPr>
                        <a:xfrm>
                          <a:off x="0" y="0"/>
                          <a:ext cx="388620" cy="1270"/>
                          <a:chOff x="4937" y="395"/>
                          <a:chExt cx="612" cy="2"/>
                        </a:xfrm>
                      </wpg:grpSpPr>
                      <wps:wsp>
                        <wps:cNvPr id="4" name="任意多边形 27"/>
                        <wps:cNvSpPr/>
                        <wps:spPr>
                          <a:xfrm>
                            <a:off x="4937" y="395"/>
                            <a:ext cx="612" cy="2"/>
                          </a:xfrm>
                          <a:custGeom>
                            <a:avLst/>
                            <a:gdLst/>
                            <a:ahLst/>
                            <a:cxnLst/>
                            <a:rect l="0" t="0" r="0" b="0"/>
                            <a:pathLst>
                              <a:path w="612">
                                <a:moveTo>
                                  <a:pt x="0" y="0"/>
                                </a:moveTo>
                                <a:lnTo>
                                  <a:pt x="612"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26" o:spid="_x0000_s1026" o:spt="203" style="position:absolute;left:0pt;margin-left:246.8pt;margin-top:19.75pt;height:0.1pt;width:30.6pt;mso-position-horizontal-relative:page;z-index:-251655168;mso-width-relative:page;mso-height-relative:page;" coordorigin="4937,395" coordsize="612,2" o:gfxdata="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SYse3ZAAAACQEAAA8AAAAAAAAAAQAgAAAAIgAAAGRycy9kb3ducmV2LnhtbFBLAQIU&#10;ABQAAAAIAIdO4kCzzbvunQIAANoFAAAOAAAAAAAAAAEAIAAAACgBAABkcnMvZTJvRG9jLnhtbFBL&#10;BQYAAAAABgAGAFkBAAA3BgAAAAA=&#10;">
                <o:lock v:ext="edit" aspectratio="f"/>
                <v:shape id="任意多边形 27" o:spid="_x0000_s1026" o:spt="100" style="position:absolute;left:4937;top:395;height:2;width:612;" filled="f" stroked="t" coordsize="612,1" o:gfxdata="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O5kL4A&#10;AADaAAAADwAAAAAAAAABACAAAAAiAAAAZHJzL2Rvd25yZXYueG1sUEsBAhQAFAAAAAgAh07iQDMv&#10;BZ47AAAAOQAAABAAAAAAAAAAAQAgAAAADQEAAGRycy9zaGFwZXhtbC54bWxQSwUGAAAAAAYABgBb&#10;AQAAtwMAAAAA&#10;" path="m0,0l612,0e">
                  <v:fill on="f" focussize="0,0"/>
                  <v:stroke weight="0.5pt" color="#000000" joinstyle="round"/>
                  <v:imagedata o:title=""/>
                  <o:lock v:ext="edit" aspectratio="f"/>
                </v:shape>
              </v:group>
            </w:pict>
          </mc:Fallback>
        </mc:AlternateContent>
      </w:r>
      <w:r>
        <w:rPr>
          <w:rFonts w:hAnsi="宋体" w:cs="宋体"/>
          <w:color w:val="auto"/>
          <w:spacing w:val="-1"/>
          <w:sz w:val="21"/>
          <w:szCs w:val="21"/>
          <w:highlight w:val="none"/>
        </w:rPr>
        <w:t>跌</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3"/>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 w:val="30"/>
          <w:szCs w:val="30"/>
          <w:highlight w:val="none"/>
        </w:rPr>
        <w:t>F</w:t>
      </w:r>
      <w:r>
        <w:rPr>
          <w:rFonts w:hAnsi="宋体" w:cs="宋体"/>
          <w:color w:val="auto"/>
          <w:spacing w:val="1"/>
          <w:szCs w:val="24"/>
          <w:highlight w:val="none"/>
        </w:rPr>
        <w:t>＋</w:t>
      </w:r>
      <w:r>
        <w:rPr>
          <w:rFonts w:ascii="Times New Roman" w:eastAsia="Times New Roman"/>
          <w:color w:val="auto"/>
          <w:sz w:val="32"/>
          <w:szCs w:val="32"/>
          <w:highlight w:val="none"/>
        </w:rPr>
        <w:t>F</w:t>
      </w:r>
      <w:r>
        <w:rPr>
          <w:rFonts w:ascii="Times New Roman" w:eastAsia="Times New Roman"/>
          <w:color w:val="auto"/>
          <w:spacing w:val="-6"/>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1"/>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39"/>
          <w:position w:val="15"/>
          <w:szCs w:val="24"/>
          <w:highlight w:val="none"/>
        </w:rPr>
        <w:t>F</w:t>
      </w:r>
      <w:r>
        <w:rPr>
          <w:rFonts w:ascii="Times New Roman" w:eastAsia="Times New Roman"/>
          <w:color w:val="auto"/>
          <w:position w:val="9"/>
          <w:sz w:val="14"/>
          <w:szCs w:val="14"/>
          <w:highlight w:val="none"/>
        </w:rPr>
        <w:t>1</w:t>
      </w:r>
      <w:r>
        <w:rPr>
          <w:rFonts w:ascii="Times New Roman" w:eastAsia="Times New Roman"/>
          <w:color w:val="auto"/>
          <w:spacing w:val="1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ascii="Times New Roman" w:eastAsia="Times New Roman"/>
          <w:color w:val="auto"/>
          <w:spacing w:val="-5"/>
          <w:szCs w:val="24"/>
          <w:highlight w:val="none"/>
        </w:rPr>
        <w:t>A</w:t>
      </w:r>
      <w:r>
        <w:rPr>
          <w:rFonts w:hAnsi="宋体" w:cs="宋体"/>
          <w:color w:val="auto"/>
          <w:szCs w:val="24"/>
          <w:highlight w:val="none"/>
        </w:rPr>
        <w:t>）</w:t>
      </w:r>
    </w:p>
    <w:p w14:paraId="05AE2FEC">
      <w:pPr>
        <w:pStyle w:val="11"/>
        <w:tabs>
          <w:tab w:val="left" w:pos="2870"/>
        </w:tabs>
        <w:spacing w:line="142" w:lineRule="exact"/>
        <w:ind w:left="2490"/>
        <w:jc w:val="left"/>
        <w:rPr>
          <w:color w:val="auto"/>
          <w:sz w:val="14"/>
          <w:szCs w:val="14"/>
          <w:highlight w:val="none"/>
        </w:rPr>
      </w:pPr>
      <w:r>
        <w:rPr>
          <w:color w:val="auto"/>
          <w:sz w:val="14"/>
          <w:szCs w:val="14"/>
          <w:highlight w:val="none"/>
        </w:rPr>
        <mc:AlternateContent>
          <mc:Choice Requires="wps">
            <w:drawing>
              <wp:anchor distT="0" distB="0" distL="114300" distR="114300" simplePos="0" relativeHeight="251662336" behindDoc="1" locked="0" layoutInCell="1" allowOverlap="1">
                <wp:simplePos x="0" y="0"/>
                <wp:positionH relativeFrom="page">
                  <wp:posOffset>3274060</wp:posOffset>
                </wp:positionH>
                <wp:positionV relativeFrom="paragraph">
                  <wp:posOffset>29845</wp:posOffset>
                </wp:positionV>
                <wp:extent cx="231140" cy="198755"/>
                <wp:effectExtent l="0" t="0" r="0" b="0"/>
                <wp:wrapNone/>
                <wp:docPr id="6" name="文本框 28"/>
                <wp:cNvGraphicFramePr/>
                <a:graphic xmlns:a="http://schemas.openxmlformats.org/drawingml/2006/main">
                  <a:graphicData uri="http://schemas.microsoft.com/office/word/2010/wordprocessingShape">
                    <wps:wsp>
                      <wps:cNvSpPr txBox="1"/>
                      <wps:spPr>
                        <a:xfrm>
                          <a:off x="0" y="0"/>
                          <a:ext cx="231140" cy="198755"/>
                        </a:xfrm>
                        <a:prstGeom prst="rect">
                          <a:avLst/>
                        </a:prstGeom>
                        <a:noFill/>
                        <a:ln>
                          <a:noFill/>
                        </a:ln>
                      </wps:spPr>
                      <wps:txbx>
                        <w:txbxContent>
                          <w:p w14:paraId="25D7BF1A">
                            <w:r>
                              <w:rPr>
                                <w:rFonts w:ascii="Times New Roman" w:eastAsia="Times New Roman"/>
                                <w:spacing w:val="-39"/>
                                <w:position w:val="15"/>
                                <w:szCs w:val="24"/>
                              </w:rPr>
                              <w:t>F</w:t>
                            </w:r>
                            <w:r>
                              <w:rPr>
                                <w:rFonts w:ascii="Times New Roman" w:eastAsia="Times New Roman"/>
                                <w:position w:val="9"/>
                                <w:sz w:val="14"/>
                                <w:szCs w:val="14"/>
                              </w:rPr>
                              <w:t>1</w:t>
                            </w:r>
                          </w:p>
                        </w:txbxContent>
                      </wps:txbx>
                      <wps:bodyPr wrap="square" lIns="0" tIns="0" rIns="0" bIns="0" upright="1"/>
                    </wps:wsp>
                  </a:graphicData>
                </a:graphic>
              </wp:anchor>
            </w:drawing>
          </mc:Choice>
          <mc:Fallback>
            <w:pict>
              <v:shape id="文本框 28" o:spid="_x0000_s1026" o:spt="202" type="#_x0000_t202" style="position:absolute;left:0pt;margin-left:257.8pt;margin-top:2.35pt;height:15.65pt;width:18.2pt;mso-position-horizontal-relative:page;z-index:-251654144;mso-width-relative:page;mso-height-relative:page;" filled="f" stroked="f" coordsize="21600,21600" o:gfxdata="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W1FbXAAAACAEAAA8AAAAAAAAAAQAgAAAAIgAAAGRycy9kb3ducmV2&#10;LnhtbFBLAQIUABQAAAAIAIdO4kBp+CXrxAEAAIADAAAOAAAAAAAAAAEAIAAAACYBAABkcnMvZTJv&#10;RG9jLnhtbFBLBQYAAAAABgAGAFkBAABcBQAAAAA=&#10;">
                <v:fill on="f" focussize="0,0"/>
                <v:stroke on="f"/>
                <v:imagedata o:title=""/>
                <o:lock v:ext="edit" aspectratio="f"/>
                <v:textbox inset="0mm,0mm,0mm,0mm">
                  <w:txbxContent>
                    <w:p w14:paraId="25D7BF1A">
                      <w:r>
                        <w:rPr>
                          <w:rFonts w:ascii="Times New Roman" w:eastAsia="Times New Roman"/>
                          <w:spacing w:val="-39"/>
                          <w:position w:val="15"/>
                          <w:szCs w:val="24"/>
                        </w:rPr>
                        <w:t>F</w:t>
                      </w:r>
                      <w:r>
                        <w:rPr>
                          <w:rFonts w:ascii="Times New Roman" w:eastAsia="Times New Roman"/>
                          <w:position w:val="9"/>
                          <w:sz w:val="14"/>
                          <w:szCs w:val="14"/>
                        </w:rPr>
                        <w:t>1</w:t>
                      </w:r>
                    </w:p>
                  </w:txbxContent>
                </v:textbox>
              </v:shape>
            </w:pict>
          </mc:Fallback>
        </mc:AlternateContent>
      </w:r>
      <w:r>
        <w:rPr>
          <w:color w:val="auto"/>
          <w:sz w:val="14"/>
          <w:szCs w:val="14"/>
          <w:highlight w:val="none"/>
        </w:rPr>
        <w:t>1</w:t>
      </w:r>
      <w:r>
        <w:rPr>
          <w:color w:val="auto"/>
          <w:sz w:val="14"/>
          <w:szCs w:val="14"/>
          <w:highlight w:val="none"/>
        </w:rPr>
        <w:tab/>
      </w:r>
      <w:r>
        <w:rPr>
          <w:rFonts w:hint="eastAsia"/>
          <w:color w:val="auto"/>
          <w:sz w:val="14"/>
          <w:szCs w:val="14"/>
          <w:highlight w:val="none"/>
        </w:rPr>
        <w:t xml:space="preserve"> </w:t>
      </w:r>
      <w:r>
        <w:rPr>
          <w:color w:val="auto"/>
          <w:sz w:val="14"/>
          <w:szCs w:val="14"/>
          <w:highlight w:val="none"/>
        </w:rPr>
        <w:t>1</w:t>
      </w:r>
    </w:p>
    <w:p w14:paraId="179380B6">
      <w:pPr>
        <w:pStyle w:val="11"/>
        <w:spacing w:before="26"/>
        <w:ind w:left="3496" w:right="4830"/>
        <w:jc w:val="center"/>
        <w:rPr>
          <w:color w:val="auto"/>
          <w:highlight w:val="none"/>
        </w:rPr>
      </w:pPr>
    </w:p>
    <w:p w14:paraId="49B018EC">
      <w:pPr>
        <w:spacing w:before="6" w:line="170" w:lineRule="exact"/>
        <w:rPr>
          <w:color w:val="auto"/>
          <w:sz w:val="17"/>
          <w:szCs w:val="17"/>
          <w:highlight w:val="none"/>
        </w:rPr>
      </w:pPr>
    </w:p>
    <w:p w14:paraId="08E00619">
      <w:pPr>
        <w:spacing w:line="404" w:lineRule="exact"/>
        <w:ind w:left="120"/>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63360" behindDoc="1" locked="0" layoutInCell="1" allowOverlap="1">
                <wp:simplePos x="0" y="0"/>
                <wp:positionH relativeFrom="page">
                  <wp:posOffset>3099435</wp:posOffset>
                </wp:positionH>
                <wp:positionV relativeFrom="paragraph">
                  <wp:posOffset>250825</wp:posOffset>
                </wp:positionV>
                <wp:extent cx="388620" cy="1270"/>
                <wp:effectExtent l="0" t="0" r="0" b="0"/>
                <wp:wrapNone/>
                <wp:docPr id="8" name="组合 29"/>
                <wp:cNvGraphicFramePr/>
                <a:graphic xmlns:a="http://schemas.openxmlformats.org/drawingml/2006/main">
                  <a:graphicData uri="http://schemas.microsoft.com/office/word/2010/wordprocessingGroup">
                    <wpg:wgp>
                      <wpg:cNvGrpSpPr/>
                      <wpg:grpSpPr>
                        <a:xfrm>
                          <a:off x="0" y="0"/>
                          <a:ext cx="388620" cy="1270"/>
                          <a:chOff x="4882" y="395"/>
                          <a:chExt cx="612" cy="2"/>
                        </a:xfrm>
                      </wpg:grpSpPr>
                      <wps:wsp>
                        <wps:cNvPr id="7" name="任意多边形 30"/>
                        <wps:cNvSpPr/>
                        <wps:spPr>
                          <a:xfrm>
                            <a:off x="4882" y="395"/>
                            <a:ext cx="612" cy="2"/>
                          </a:xfrm>
                          <a:custGeom>
                            <a:avLst/>
                            <a:gdLst/>
                            <a:ahLst/>
                            <a:cxnLst/>
                            <a:rect l="0" t="0" r="0" b="0"/>
                            <a:pathLst>
                              <a:path w="612">
                                <a:moveTo>
                                  <a:pt x="0" y="0"/>
                                </a:moveTo>
                                <a:lnTo>
                                  <a:pt x="612"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29" o:spid="_x0000_s1026" o:spt="203" style="position:absolute;left:0pt;margin-left:244.05pt;margin-top:19.75pt;height:0.1pt;width:30.6pt;mso-position-horizontal-relative:page;z-index:-251653120;mso-width-relative:page;mso-height-relative:page;" coordorigin="4882,395" coordsize="612,2" o:gfxdata="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3RlF/2gAAAAkBAAAPAAAAAAAAAAEAIAAAACIAAABkcnMvZG93bnJldi54bWxQSwEC&#10;FAAUAAAACACHTuJA3H2xbZ0CAADaBQAADgAAAAAAAAABACAAAAApAQAAZHJzL2Uyb0RvYy54bWxQ&#10;SwUGAAAAAAYABgBZAQAAOAYAAAAA&#10;">
                <o:lock v:ext="edit" aspectratio="f"/>
                <v:shape id="任意多边形 30" o:spid="_x0000_s1026" o:spt="100" style="position:absolute;left:4882;top:395;height:2;width:612;" filled="f" stroked="t" coordsize="612,1" o:gfxdata="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En574A&#10;AADaAAAADwAAAAAAAAABACAAAAAiAAAAZHJzL2Rvd25yZXYueG1sUEsBAhQAFAAAAAgAh07iQDMv&#10;BZ47AAAAOQAAABAAAAAAAAAAAQAgAAAADQEAAGRycy9zaGFwZXhtbC54bWxQSwUGAAAAAAYABgBb&#10;AQAAtwMAAAAA&#10;" path="m0,0l612,0e">
                  <v:fill on="f" focussize="0,0"/>
                  <v:stroke weight="0.5pt" color="#000000" joinstyle="round"/>
                  <v:imagedata o:title=""/>
                  <o:lock v:ext="edit" aspectratio="f"/>
                </v:shape>
              </v:group>
            </w:pict>
          </mc:Fallback>
        </mc:AlternateContent>
      </w:r>
      <w:r>
        <w:rPr>
          <w:rFonts w:ascii="Times New Roman" w:eastAsia="Times New Roman"/>
          <w:color w:val="auto"/>
          <w:spacing w:val="1"/>
          <w:sz w:val="21"/>
          <w:szCs w:val="21"/>
          <w:highlight w:val="none"/>
        </w:rPr>
        <w:t>b</w:t>
      </w:r>
      <w:r>
        <w:rPr>
          <w:rFonts w:ascii="Times New Roman" w:eastAsia="Times New Roman"/>
          <w:color w:val="auto"/>
          <w:spacing w:val="-2"/>
          <w:sz w:val="21"/>
          <w:szCs w:val="21"/>
          <w:highlight w:val="none"/>
        </w:rPr>
        <w:t>.</w:t>
      </w:r>
      <w:r>
        <w:rPr>
          <w:rFonts w:hAnsi="宋体" w:cs="宋体"/>
          <w:color w:val="auto"/>
          <w:spacing w:val="-1"/>
          <w:sz w:val="21"/>
          <w:szCs w:val="21"/>
          <w:highlight w:val="none"/>
        </w:rPr>
        <w:t>涨</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5"/>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 w:val="32"/>
          <w:szCs w:val="32"/>
          <w:highlight w:val="none"/>
        </w:rPr>
        <w:t>F</w:t>
      </w:r>
      <w:r>
        <w:rPr>
          <w:rFonts w:hAnsi="宋体" w:cs="宋体"/>
          <w:color w:val="auto"/>
          <w:spacing w:val="1"/>
          <w:szCs w:val="24"/>
          <w:highlight w:val="none"/>
        </w:rPr>
        <w:t>＋</w:t>
      </w:r>
      <w:r>
        <w:rPr>
          <w:rFonts w:ascii="Times New Roman" w:eastAsia="Times New Roman"/>
          <w:color w:val="auto"/>
          <w:sz w:val="32"/>
          <w:szCs w:val="32"/>
          <w:highlight w:val="none"/>
        </w:rPr>
        <w:t>F</w:t>
      </w:r>
      <w:r>
        <w:rPr>
          <w:rFonts w:ascii="Times New Roman" w:eastAsia="Times New Roman"/>
          <w:color w:val="auto"/>
          <w:spacing w:val="-7"/>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39"/>
          <w:position w:val="15"/>
          <w:szCs w:val="24"/>
          <w:highlight w:val="none"/>
        </w:rPr>
        <w:t>F</w:t>
      </w:r>
      <w:r>
        <w:rPr>
          <w:rFonts w:ascii="Times New Roman" w:eastAsia="Times New Roman"/>
          <w:color w:val="auto"/>
          <w:position w:val="9"/>
          <w:sz w:val="14"/>
          <w:szCs w:val="14"/>
          <w:highlight w:val="none"/>
        </w:rPr>
        <w:t>1</w:t>
      </w:r>
      <w:r>
        <w:rPr>
          <w:rFonts w:ascii="Times New Roman" w:eastAsia="Times New Roman"/>
          <w:color w:val="auto"/>
          <w:spacing w:val="1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ascii="Times New Roman" w:eastAsia="Times New Roman"/>
          <w:color w:val="auto"/>
          <w:spacing w:val="-5"/>
          <w:szCs w:val="24"/>
          <w:highlight w:val="none"/>
        </w:rPr>
        <w:t>A</w:t>
      </w:r>
      <w:r>
        <w:rPr>
          <w:rFonts w:hAnsi="宋体" w:cs="宋体"/>
          <w:color w:val="auto"/>
          <w:szCs w:val="24"/>
          <w:highlight w:val="none"/>
        </w:rPr>
        <w:t>）</w:t>
      </w:r>
    </w:p>
    <w:p w14:paraId="0B78E2B5">
      <w:pPr>
        <w:pStyle w:val="11"/>
        <w:tabs>
          <w:tab w:val="left" w:pos="2815"/>
        </w:tabs>
        <w:spacing w:line="142" w:lineRule="exact"/>
        <w:ind w:firstLine="2520" w:firstLineChars="1800"/>
        <w:jc w:val="left"/>
        <w:rPr>
          <w:color w:val="auto"/>
          <w:sz w:val="14"/>
          <w:szCs w:val="14"/>
          <w:highlight w:val="none"/>
        </w:rPr>
      </w:pPr>
      <w:r>
        <w:rPr>
          <w:color w:val="auto"/>
          <w:sz w:val="14"/>
          <w:szCs w:val="14"/>
          <w:highlight w:val="none"/>
        </w:rPr>
        <mc:AlternateContent>
          <mc:Choice Requires="wps">
            <w:drawing>
              <wp:anchor distT="0" distB="0" distL="114300" distR="114300" simplePos="0" relativeHeight="251664384" behindDoc="1" locked="0" layoutInCell="1" allowOverlap="1">
                <wp:simplePos x="0" y="0"/>
                <wp:positionH relativeFrom="page">
                  <wp:posOffset>3239135</wp:posOffset>
                </wp:positionH>
                <wp:positionV relativeFrom="paragraph">
                  <wp:posOffset>29845</wp:posOffset>
                </wp:positionV>
                <wp:extent cx="288290" cy="25527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288290" cy="255270"/>
                        </a:xfrm>
                        <a:prstGeom prst="rect">
                          <a:avLst/>
                        </a:prstGeom>
                        <a:noFill/>
                        <a:ln>
                          <a:noFill/>
                        </a:ln>
                      </wps:spPr>
                      <wps:txbx>
                        <w:txbxContent>
                          <w:p w14:paraId="7EAAD789">
                            <w:r>
                              <w:rPr>
                                <w:rFonts w:ascii="Times New Roman" w:eastAsia="Times New Roman"/>
                                <w:spacing w:val="-39"/>
                                <w:position w:val="15"/>
                                <w:szCs w:val="24"/>
                              </w:rPr>
                              <w:t>F</w:t>
                            </w:r>
                            <w:r>
                              <w:rPr>
                                <w:rFonts w:ascii="Times New Roman" w:eastAsia="Times New Roman"/>
                                <w:position w:val="9"/>
                                <w:sz w:val="14"/>
                                <w:szCs w:val="14"/>
                              </w:rPr>
                              <w:t>1</w:t>
                            </w:r>
                          </w:p>
                          <w:p w14:paraId="2A7BF961"/>
                        </w:txbxContent>
                      </wps:txbx>
                      <wps:bodyPr wrap="square" lIns="0" tIns="0" rIns="0" bIns="0" upright="1"/>
                    </wps:wsp>
                  </a:graphicData>
                </a:graphic>
              </wp:anchor>
            </w:drawing>
          </mc:Choice>
          <mc:Fallback>
            <w:pict>
              <v:shape id="文本框 31" o:spid="_x0000_s1026" o:spt="202" type="#_x0000_t202" style="position:absolute;left:0pt;margin-left:255.05pt;margin-top:2.35pt;height:20.1pt;width:22.7pt;mso-position-horizontal-relative:page;z-index:-251652096;mso-width-relative:page;mso-height-relative:page;" filled="f" stroked="f" coordsize="21600,21600" o:gfxdata="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n+KzWAAAACAEAAA8AAAAAAAAAAQAgAAAAIgAAAGRycy9kb3ducmV2&#10;LnhtbFBLAQIUABQAAAAIAIdO4kBhEzcZxQEAAIADAAAOAAAAAAAAAAEAIAAAACUBAABkcnMvZTJv&#10;RG9jLnhtbFBLBQYAAAAABgAGAFkBAABcBQAAAAA=&#10;">
                <v:fill on="f" focussize="0,0"/>
                <v:stroke on="f"/>
                <v:imagedata o:title=""/>
                <o:lock v:ext="edit" aspectratio="f"/>
                <v:textbox inset="0mm,0mm,0mm,0mm">
                  <w:txbxContent>
                    <w:p w14:paraId="7EAAD789">
                      <w:r>
                        <w:rPr>
                          <w:rFonts w:ascii="Times New Roman" w:eastAsia="Times New Roman"/>
                          <w:spacing w:val="-39"/>
                          <w:position w:val="15"/>
                          <w:szCs w:val="24"/>
                        </w:rPr>
                        <w:t>F</w:t>
                      </w:r>
                      <w:r>
                        <w:rPr>
                          <w:rFonts w:ascii="Times New Roman" w:eastAsia="Times New Roman"/>
                          <w:position w:val="9"/>
                          <w:sz w:val="14"/>
                          <w:szCs w:val="14"/>
                        </w:rPr>
                        <w:t>1</w:t>
                      </w:r>
                    </w:p>
                    <w:p w14:paraId="2A7BF961"/>
                  </w:txbxContent>
                </v:textbox>
              </v:shape>
            </w:pict>
          </mc:Fallback>
        </mc:AlternateContent>
      </w:r>
      <w:r>
        <w:rPr>
          <w:color w:val="auto"/>
          <w:sz w:val="14"/>
          <w:szCs w:val="14"/>
          <w:highlight w:val="none"/>
        </w:rPr>
        <w:t>1</w:t>
      </w:r>
      <w:r>
        <w:rPr>
          <w:color w:val="auto"/>
          <w:sz w:val="14"/>
          <w:szCs w:val="14"/>
          <w:highlight w:val="none"/>
        </w:rPr>
        <w:tab/>
      </w:r>
      <w:r>
        <w:rPr>
          <w:rFonts w:hint="eastAsia"/>
          <w:color w:val="auto"/>
          <w:sz w:val="14"/>
          <w:szCs w:val="14"/>
          <w:highlight w:val="none"/>
        </w:rPr>
        <w:t xml:space="preserve">  </w:t>
      </w:r>
      <w:r>
        <w:rPr>
          <w:color w:val="auto"/>
          <w:sz w:val="14"/>
          <w:szCs w:val="14"/>
          <w:highlight w:val="none"/>
        </w:rPr>
        <w:t>1</w:t>
      </w:r>
    </w:p>
    <w:p w14:paraId="4243EF31">
      <w:pPr>
        <w:pStyle w:val="11"/>
        <w:spacing w:before="26"/>
        <w:ind w:left="3441" w:right="4885"/>
        <w:jc w:val="center"/>
        <w:rPr>
          <w:color w:val="auto"/>
          <w:highlight w:val="none"/>
        </w:rPr>
      </w:pPr>
    </w:p>
    <w:p w14:paraId="683CEF76">
      <w:pPr>
        <w:spacing w:before="3" w:line="170" w:lineRule="exact"/>
        <w:rPr>
          <w:color w:val="auto"/>
          <w:sz w:val="17"/>
          <w:szCs w:val="17"/>
          <w:highlight w:val="none"/>
        </w:rPr>
      </w:pPr>
    </w:p>
    <w:p w14:paraId="5A055F3F">
      <w:pPr>
        <w:spacing w:line="404" w:lineRule="exact"/>
        <w:ind w:left="328"/>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65408" behindDoc="1" locked="0" layoutInCell="1" allowOverlap="1">
                <wp:simplePos x="0" y="0"/>
                <wp:positionH relativeFrom="page">
                  <wp:posOffset>3150235</wp:posOffset>
                </wp:positionH>
                <wp:positionV relativeFrom="paragraph">
                  <wp:posOffset>250825</wp:posOffset>
                </wp:positionV>
                <wp:extent cx="403860" cy="1270"/>
                <wp:effectExtent l="0" t="0" r="0" b="0"/>
                <wp:wrapNone/>
                <wp:docPr id="11" name="组合 32"/>
                <wp:cNvGraphicFramePr/>
                <a:graphic xmlns:a="http://schemas.openxmlformats.org/drawingml/2006/main">
                  <a:graphicData uri="http://schemas.microsoft.com/office/word/2010/wordprocessingGroup">
                    <wpg:wgp>
                      <wpg:cNvGrpSpPr/>
                      <wpg:grpSpPr>
                        <a:xfrm>
                          <a:off x="0" y="0"/>
                          <a:ext cx="403860" cy="1270"/>
                          <a:chOff x="4961" y="396"/>
                          <a:chExt cx="636" cy="2"/>
                        </a:xfrm>
                      </wpg:grpSpPr>
                      <wps:wsp>
                        <wps:cNvPr id="10" name="任意多边形 33"/>
                        <wps:cNvSpPr/>
                        <wps:spPr>
                          <a:xfrm>
                            <a:off x="4961" y="396"/>
                            <a:ext cx="636" cy="2"/>
                          </a:xfrm>
                          <a:custGeom>
                            <a:avLst/>
                            <a:gdLst/>
                            <a:ahLst/>
                            <a:cxnLst/>
                            <a:rect l="0" t="0" r="0" b="0"/>
                            <a:pathLst>
                              <a:path w="636">
                                <a:moveTo>
                                  <a:pt x="0" y="0"/>
                                </a:moveTo>
                                <a:lnTo>
                                  <a:pt x="636"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32" o:spid="_x0000_s1026" o:spt="203" style="position:absolute;left:0pt;margin-left:248.05pt;margin-top:19.75pt;height:0.1pt;width:31.8pt;mso-position-horizontal-relative:page;z-index:-251651072;mso-width-relative:page;mso-height-relative:page;" coordorigin="4961,396" coordsize="636,2" o:gfxdata="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jDrmHaAAAACQEAAA8AAAAAAAAAAQAgAAAAIgAAAGRycy9kb3ducmV2LnhtbFBL&#10;AQIUABQAAAAIAIdO4kD0PcP6nwIAANwFAAAOAAAAAAAAAAEAIAAAACkBAABkcnMvZTJvRG9jLnht&#10;bFBLBQYAAAAABgAGAFkBAAA6BgAAAAA=&#10;">
                <o:lock v:ext="edit" aspectratio="f"/>
                <v:shape id="任意多边形 33" o:spid="_x0000_s1026" o:spt="100" style="position:absolute;left:4961;top:396;height:2;width:636;" filled="f" stroked="t" coordsize="636,1" o:gfxdata="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iBvb4A&#10;AADbAAAADwAAAAAAAAABACAAAAAiAAAAZHJzL2Rvd25yZXYueG1sUEsBAhQAFAAAAAgAh07iQDMv&#10;BZ47AAAAOQAAABAAAAAAAAAAAQAgAAAADQEAAGRycy9zaGFwZXhtbC54bWxQSwUGAAAAAAYABgBb&#10;AQAAtwMAAAAA&#10;" path="m0,0l636,0e">
                  <v:fill on="f" focussize="0,0"/>
                  <v:stroke weight="0.5pt" color="#000000" joinstyle="round"/>
                  <v:imagedata o:title=""/>
                  <o:lock v:ext="edit" aspectratio="f"/>
                </v:shape>
              </v:group>
            </w:pict>
          </mc:Fallback>
        </mc:AlternateContent>
      </w:r>
      <w:r>
        <w:rPr>
          <w:rFonts w:hAnsi="宋体" w:cs="宋体"/>
          <w:color w:val="auto"/>
          <w:spacing w:val="-1"/>
          <w:sz w:val="21"/>
          <w:szCs w:val="21"/>
          <w:highlight w:val="none"/>
        </w:rPr>
        <w:t>跌</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2"/>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Cs w:val="24"/>
          <w:highlight w:val="none"/>
        </w:rPr>
        <w:t>F</w:t>
      </w:r>
      <w:r>
        <w:rPr>
          <w:rFonts w:hAnsi="宋体" w:cs="宋体"/>
          <w:color w:val="auto"/>
          <w:spacing w:val="1"/>
          <w:szCs w:val="24"/>
          <w:highlight w:val="none"/>
        </w:rPr>
        <w:t>＋</w:t>
      </w:r>
      <w:r>
        <w:rPr>
          <w:rFonts w:ascii="Times New Roman" w:eastAsia="Times New Roman"/>
          <w:color w:val="auto"/>
          <w:szCs w:val="24"/>
          <w:highlight w:val="none"/>
        </w:rPr>
        <w:t>F</w:t>
      </w:r>
      <w:r>
        <w:rPr>
          <w:rFonts w:ascii="Times New Roman" w:eastAsia="Times New Roman"/>
          <w:color w:val="auto"/>
          <w:spacing w:val="16"/>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ascii="Times New Roman" w:eastAsia="Times New Roman"/>
          <w:color w:val="auto"/>
          <w:spacing w:val="-5"/>
          <w:szCs w:val="24"/>
          <w:highlight w:val="none"/>
        </w:rPr>
        <w:t>A</w:t>
      </w:r>
      <w:r>
        <w:rPr>
          <w:rFonts w:hAnsi="宋体" w:cs="宋体"/>
          <w:color w:val="auto"/>
          <w:szCs w:val="24"/>
          <w:highlight w:val="none"/>
        </w:rPr>
        <w:t>）</w:t>
      </w:r>
    </w:p>
    <w:p w14:paraId="2285D811">
      <w:pPr>
        <w:pStyle w:val="11"/>
        <w:tabs>
          <w:tab w:val="left" w:pos="2884"/>
        </w:tabs>
        <w:spacing w:line="142" w:lineRule="exact"/>
        <w:ind w:firstLine="2520" w:firstLineChars="1800"/>
        <w:jc w:val="left"/>
        <w:rPr>
          <w:color w:val="auto"/>
          <w:highlight w:val="none"/>
        </w:rPr>
      </w:pPr>
      <w:r>
        <w:rPr>
          <w:color w:val="auto"/>
          <w:sz w:val="14"/>
          <w:szCs w:val="14"/>
          <w:highlight w:val="none"/>
        </w:rPr>
        <mc:AlternateContent>
          <mc:Choice Requires="wps">
            <w:drawing>
              <wp:anchor distT="0" distB="0" distL="114300" distR="114300" simplePos="0" relativeHeight="251666432" behindDoc="1" locked="0" layoutInCell="1" allowOverlap="1">
                <wp:simplePos x="0" y="0"/>
                <wp:positionH relativeFrom="page">
                  <wp:posOffset>3289300</wp:posOffset>
                </wp:positionH>
                <wp:positionV relativeFrom="paragraph">
                  <wp:posOffset>29845</wp:posOffset>
                </wp:positionV>
                <wp:extent cx="220980" cy="293370"/>
                <wp:effectExtent l="0" t="0" r="0" b="0"/>
                <wp:wrapNone/>
                <wp:docPr id="12" name="文本框 34"/>
                <wp:cNvGraphicFramePr/>
                <a:graphic xmlns:a="http://schemas.openxmlformats.org/drawingml/2006/main">
                  <a:graphicData uri="http://schemas.microsoft.com/office/word/2010/wordprocessingShape">
                    <wps:wsp>
                      <wps:cNvSpPr txBox="1"/>
                      <wps:spPr>
                        <a:xfrm>
                          <a:off x="0" y="0"/>
                          <a:ext cx="220980" cy="293370"/>
                        </a:xfrm>
                        <a:prstGeom prst="rect">
                          <a:avLst/>
                        </a:prstGeom>
                        <a:noFill/>
                        <a:ln>
                          <a:noFill/>
                        </a:ln>
                      </wps:spPr>
                      <wps:txbx>
                        <w:txbxContent>
                          <w:p w14:paraId="1919F5D4">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wps:txbx>
                      <wps:bodyPr wrap="square" lIns="0" tIns="0" rIns="0" bIns="0" upright="1"/>
                    </wps:wsp>
                  </a:graphicData>
                </a:graphic>
              </wp:anchor>
            </w:drawing>
          </mc:Choice>
          <mc:Fallback>
            <w:pict>
              <v:shape id="文本框 34" o:spid="_x0000_s1026" o:spt="202" type="#_x0000_t202" style="position:absolute;left:0pt;margin-left:259pt;margin-top:2.35pt;height:23.1pt;width:17.4pt;mso-position-horizontal-relative:page;z-index:-251650048;mso-width-relative:page;mso-height-relative:page;" filled="f" stroked="f" coordsize="21600,21600" o:gfxdata="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2mqedgAAAAIAQAADwAAAAAAAAABACAAAAAiAAAAZHJzL2Rvd25y&#10;ZXYueG1sUEsBAhQAFAAAAAgAh07iQCPmDzjFAQAAgQMAAA4AAAAAAAAAAQAgAAAAJwEAAGRycy9l&#10;Mm9Eb2MueG1sUEsFBgAAAAAGAAYAWQEAAF4FAAAAAA==&#10;">
                <v:fill on="f" focussize="0,0"/>
                <v:stroke on="f"/>
                <v:imagedata o:title=""/>
                <o:lock v:ext="edit" aspectratio="f"/>
                <v:textbox inset="0mm,0mm,0mm,0mm">
                  <w:txbxContent>
                    <w:p w14:paraId="1919F5D4">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v:textbox>
              </v:shape>
            </w:pict>
          </mc:Fallback>
        </mc:AlternateContent>
      </w:r>
      <w:r>
        <w:rPr>
          <w:color w:val="auto"/>
          <w:sz w:val="14"/>
          <w:szCs w:val="14"/>
          <w:highlight w:val="none"/>
        </w:rPr>
        <w:t>1</w:t>
      </w:r>
      <w:r>
        <w:rPr>
          <w:rFonts w:hint="eastAsia"/>
          <w:color w:val="auto"/>
          <w:sz w:val="14"/>
          <w:szCs w:val="14"/>
          <w:highlight w:val="none"/>
        </w:rPr>
        <w:t xml:space="preserve">    </w:t>
      </w:r>
      <w:r>
        <w:rPr>
          <w:color w:val="auto"/>
          <w:sz w:val="14"/>
          <w:szCs w:val="14"/>
          <w:highlight w:val="none"/>
        </w:rPr>
        <w:t>0</w:t>
      </w:r>
    </w:p>
    <w:p w14:paraId="0DA6FE0A">
      <w:pPr>
        <w:spacing w:before="4" w:line="110" w:lineRule="exact"/>
        <w:rPr>
          <w:color w:val="auto"/>
          <w:sz w:val="11"/>
          <w:szCs w:val="11"/>
          <w:highlight w:val="none"/>
        </w:rPr>
      </w:pPr>
    </w:p>
    <w:p w14:paraId="2AAAC102">
      <w:pPr>
        <w:spacing w:line="200" w:lineRule="exact"/>
        <w:rPr>
          <w:color w:val="auto"/>
          <w:sz w:val="20"/>
          <w:highlight w:val="none"/>
        </w:rPr>
      </w:pPr>
    </w:p>
    <w:p w14:paraId="7839136C">
      <w:pPr>
        <w:spacing w:line="200" w:lineRule="exact"/>
        <w:rPr>
          <w:color w:val="auto"/>
          <w:sz w:val="20"/>
          <w:highlight w:val="none"/>
        </w:rPr>
      </w:pPr>
    </w:p>
    <w:p w14:paraId="28215E73">
      <w:pPr>
        <w:spacing w:line="404" w:lineRule="exact"/>
        <w:ind w:left="120"/>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67456" behindDoc="1" locked="0" layoutInCell="1" allowOverlap="1">
                <wp:simplePos x="0" y="0"/>
                <wp:positionH relativeFrom="page">
                  <wp:posOffset>3107055</wp:posOffset>
                </wp:positionH>
                <wp:positionV relativeFrom="paragraph">
                  <wp:posOffset>250825</wp:posOffset>
                </wp:positionV>
                <wp:extent cx="403860" cy="1270"/>
                <wp:effectExtent l="0" t="0" r="0" b="0"/>
                <wp:wrapNone/>
                <wp:docPr id="14" name="组合 35"/>
                <wp:cNvGraphicFramePr/>
                <a:graphic xmlns:a="http://schemas.openxmlformats.org/drawingml/2006/main">
                  <a:graphicData uri="http://schemas.microsoft.com/office/word/2010/wordprocessingGroup">
                    <wpg:wgp>
                      <wpg:cNvGrpSpPr/>
                      <wpg:grpSpPr>
                        <a:xfrm>
                          <a:off x="0" y="0"/>
                          <a:ext cx="403860" cy="1270"/>
                          <a:chOff x="4894" y="396"/>
                          <a:chExt cx="636" cy="2"/>
                        </a:xfrm>
                      </wpg:grpSpPr>
                      <wps:wsp>
                        <wps:cNvPr id="13" name="任意多边形 36"/>
                        <wps:cNvSpPr/>
                        <wps:spPr>
                          <a:xfrm>
                            <a:off x="4894" y="396"/>
                            <a:ext cx="636" cy="2"/>
                          </a:xfrm>
                          <a:custGeom>
                            <a:avLst/>
                            <a:gdLst/>
                            <a:ahLst/>
                            <a:cxnLst/>
                            <a:rect l="0" t="0" r="0" b="0"/>
                            <a:pathLst>
                              <a:path w="636">
                                <a:moveTo>
                                  <a:pt x="0" y="0"/>
                                </a:moveTo>
                                <a:lnTo>
                                  <a:pt x="636"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35" o:spid="_x0000_s1026" o:spt="203" style="position:absolute;left:0pt;margin-left:244.65pt;margin-top:19.75pt;height:0.1pt;width:31.8pt;mso-position-horizontal-relative:page;z-index:-251649024;mso-width-relative:page;mso-height-relative:page;" coordorigin="4894,396" coordsize="636,2" o:gfxdata="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cyHv72gAAAAkBAAAPAAAAAAAAAAEAIAAAACIAAABkcnMvZG93bnJldi54bWxQSwEC&#10;FAAUAAAACACHTuJAZ8ljb50CAADcBQAADgAAAAAAAAABACAAAAApAQAAZHJzL2Uyb0RvYy54bWxQ&#10;SwUGAAAAAAYABgBZAQAAOAYAAAAA&#10;">
                <o:lock v:ext="edit" aspectratio="f"/>
                <v:shape id="任意多边形 36" o:spid="_x0000_s1026" o:spt="100" style="position:absolute;left:4894;top:396;height:2;width:636;" filled="f" stroked="t" coordsize="636,1" o:gfxdata="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Gh/KugAAANsA&#10;AAAPAAAAAAAAAAEAIAAAACIAAABkcnMvZG93bnJldi54bWxQSwECFAAUAAAACACHTuJAMy8FnjsA&#10;AAA5AAAAEAAAAAAAAAABACAAAAAJAQAAZHJzL3NoYXBleG1sLnhtbFBLBQYAAAAABgAGAFsBAACz&#10;AwAAAAA=&#10;" path="m0,0l636,0e">
                  <v:fill on="f" focussize="0,0"/>
                  <v:stroke weight="0.5pt" color="#000000" joinstyle="round"/>
                  <v:imagedata o:title=""/>
                  <o:lock v:ext="edit" aspectratio="f"/>
                </v:shape>
              </v:group>
            </w:pict>
          </mc:Fallback>
        </mc:AlternateContent>
      </w:r>
      <w:r>
        <w:rPr>
          <w:rFonts w:ascii="Times New Roman" w:eastAsia="Times New Roman"/>
          <w:color w:val="auto"/>
          <w:spacing w:val="1"/>
          <w:sz w:val="21"/>
          <w:szCs w:val="21"/>
          <w:highlight w:val="none"/>
        </w:rPr>
        <w:t>c</w:t>
      </w:r>
      <w:r>
        <w:rPr>
          <w:rFonts w:ascii="Times New Roman" w:eastAsia="Times New Roman"/>
          <w:color w:val="auto"/>
          <w:spacing w:val="-2"/>
          <w:sz w:val="21"/>
          <w:szCs w:val="21"/>
          <w:highlight w:val="none"/>
        </w:rPr>
        <w:t>.</w:t>
      </w:r>
      <w:r>
        <w:rPr>
          <w:rFonts w:hAnsi="宋体" w:cs="宋体"/>
          <w:color w:val="auto"/>
          <w:spacing w:val="-1"/>
          <w:sz w:val="21"/>
          <w:szCs w:val="21"/>
          <w:highlight w:val="none"/>
        </w:rPr>
        <w:t>涨</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4"/>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Cs w:val="24"/>
          <w:highlight w:val="none"/>
        </w:rPr>
        <w:t>F</w:t>
      </w:r>
      <w:r>
        <w:rPr>
          <w:rFonts w:hAnsi="宋体" w:cs="宋体"/>
          <w:color w:val="auto"/>
          <w:spacing w:val="1"/>
          <w:szCs w:val="24"/>
          <w:highlight w:val="none"/>
        </w:rPr>
        <w:t>＋</w:t>
      </w:r>
      <w:r>
        <w:rPr>
          <w:rFonts w:ascii="Times New Roman" w:eastAsia="Times New Roman"/>
          <w:color w:val="auto"/>
          <w:szCs w:val="24"/>
          <w:highlight w:val="none"/>
        </w:rPr>
        <w:t>F</w:t>
      </w:r>
      <w:r>
        <w:rPr>
          <w:rFonts w:ascii="Times New Roman" w:eastAsia="Times New Roman"/>
          <w:color w:val="auto"/>
          <w:spacing w:val="15"/>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ascii="Times New Roman" w:eastAsia="Times New Roman"/>
          <w:color w:val="auto"/>
          <w:spacing w:val="-5"/>
          <w:szCs w:val="24"/>
          <w:highlight w:val="none"/>
        </w:rPr>
        <w:t>A</w:t>
      </w:r>
      <w:r>
        <w:rPr>
          <w:rFonts w:hAnsi="宋体" w:cs="宋体"/>
          <w:color w:val="auto"/>
          <w:szCs w:val="24"/>
          <w:highlight w:val="none"/>
        </w:rPr>
        <w:t>）</w:t>
      </w:r>
    </w:p>
    <w:p w14:paraId="792BBBEA">
      <w:pPr>
        <w:pStyle w:val="11"/>
        <w:tabs>
          <w:tab w:val="left" w:pos="2817"/>
        </w:tabs>
        <w:spacing w:line="142" w:lineRule="exact"/>
        <w:ind w:left="2424"/>
        <w:jc w:val="left"/>
        <w:rPr>
          <w:color w:val="auto"/>
          <w:sz w:val="14"/>
          <w:szCs w:val="14"/>
          <w:highlight w:val="none"/>
        </w:rPr>
      </w:pPr>
      <w:r>
        <w:rPr>
          <w:color w:val="auto"/>
          <w:sz w:val="14"/>
          <w:szCs w:val="14"/>
          <w:highlight w:val="none"/>
        </w:rPr>
        <mc:AlternateContent>
          <mc:Choice Requires="wps">
            <w:drawing>
              <wp:anchor distT="0" distB="0" distL="114300" distR="114300" simplePos="0" relativeHeight="251668480" behindDoc="1" locked="0" layoutInCell="1" allowOverlap="1">
                <wp:simplePos x="0" y="0"/>
                <wp:positionH relativeFrom="page">
                  <wp:posOffset>3246755</wp:posOffset>
                </wp:positionH>
                <wp:positionV relativeFrom="paragraph">
                  <wp:posOffset>29845</wp:posOffset>
                </wp:positionV>
                <wp:extent cx="163195" cy="208280"/>
                <wp:effectExtent l="0" t="0" r="0" b="0"/>
                <wp:wrapNone/>
                <wp:docPr id="15" name="文本框 37"/>
                <wp:cNvGraphicFramePr/>
                <a:graphic xmlns:a="http://schemas.openxmlformats.org/drawingml/2006/main">
                  <a:graphicData uri="http://schemas.microsoft.com/office/word/2010/wordprocessingShape">
                    <wps:wsp>
                      <wps:cNvSpPr txBox="1"/>
                      <wps:spPr>
                        <a:xfrm>
                          <a:off x="0" y="0"/>
                          <a:ext cx="163195" cy="208280"/>
                        </a:xfrm>
                        <a:prstGeom prst="rect">
                          <a:avLst/>
                        </a:prstGeom>
                        <a:noFill/>
                        <a:ln>
                          <a:noFill/>
                        </a:ln>
                      </wps:spPr>
                      <wps:txbx>
                        <w:txbxContent>
                          <w:p w14:paraId="02A56F41">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wps:txbx>
                      <wps:bodyPr wrap="square" lIns="0" tIns="0" rIns="0" bIns="0" upright="1"/>
                    </wps:wsp>
                  </a:graphicData>
                </a:graphic>
              </wp:anchor>
            </w:drawing>
          </mc:Choice>
          <mc:Fallback>
            <w:pict>
              <v:shape id="文本框 37" o:spid="_x0000_s1026" o:spt="202" type="#_x0000_t202" style="position:absolute;left:0pt;margin-left:255.65pt;margin-top:2.35pt;height:16.4pt;width:12.85pt;mso-position-horizontal-relative:page;z-index:-251648000;mso-width-relative:page;mso-height-relative:page;" filled="f" stroked="f" coordsize="21600,21600" o:gfxdata="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TO3s9gAAAAIAQAADwAAAAAAAAABACAAAAAiAAAAZHJzL2Rvd25y&#10;ZXYueG1sUEsBAhQAFAAAAAgAh07iQDtVoFnFAQAAgQMAAA4AAAAAAAAAAQAgAAAAJwEAAGRycy9l&#10;Mm9Eb2MueG1sUEsFBgAAAAAGAAYAWQEAAF4FAAAAAA==&#10;">
                <v:fill on="f" focussize="0,0"/>
                <v:stroke on="f"/>
                <v:imagedata o:title=""/>
                <o:lock v:ext="edit" aspectratio="f"/>
                <v:textbox inset="0mm,0mm,0mm,0mm">
                  <w:txbxContent>
                    <w:p w14:paraId="02A56F41">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v:textbox>
              </v:shape>
            </w:pict>
          </mc:Fallback>
        </mc:AlternateContent>
      </w:r>
      <w:r>
        <w:rPr>
          <w:color w:val="auto"/>
          <w:sz w:val="14"/>
          <w:szCs w:val="14"/>
          <w:highlight w:val="none"/>
        </w:rPr>
        <w:t>1</w:t>
      </w:r>
      <w:r>
        <w:rPr>
          <w:color w:val="auto"/>
          <w:sz w:val="14"/>
          <w:szCs w:val="14"/>
          <w:highlight w:val="none"/>
        </w:rPr>
        <w:tab/>
      </w:r>
      <w:r>
        <w:rPr>
          <w:color w:val="auto"/>
          <w:sz w:val="14"/>
          <w:szCs w:val="14"/>
          <w:highlight w:val="none"/>
        </w:rPr>
        <w:t>0</w:t>
      </w:r>
    </w:p>
    <w:p w14:paraId="526AD973">
      <w:pPr>
        <w:pStyle w:val="11"/>
        <w:spacing w:before="26"/>
        <w:ind w:left="3454" w:right="4848"/>
        <w:jc w:val="center"/>
        <w:rPr>
          <w:color w:val="auto"/>
          <w:sz w:val="14"/>
          <w:szCs w:val="14"/>
          <w:highlight w:val="none"/>
        </w:rPr>
      </w:pPr>
    </w:p>
    <w:p w14:paraId="6CEEC98D">
      <w:pPr>
        <w:spacing w:before="4" w:line="170" w:lineRule="exact"/>
        <w:rPr>
          <w:color w:val="auto"/>
          <w:sz w:val="17"/>
          <w:szCs w:val="17"/>
          <w:highlight w:val="none"/>
        </w:rPr>
      </w:pPr>
    </w:p>
    <w:p w14:paraId="459CAB5B">
      <w:pPr>
        <w:spacing w:line="405" w:lineRule="exact"/>
        <w:ind w:left="328"/>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69504" behindDoc="1" locked="0" layoutInCell="1" allowOverlap="1">
                <wp:simplePos x="0" y="0"/>
                <wp:positionH relativeFrom="page">
                  <wp:posOffset>3150235</wp:posOffset>
                </wp:positionH>
                <wp:positionV relativeFrom="paragraph">
                  <wp:posOffset>250825</wp:posOffset>
                </wp:positionV>
                <wp:extent cx="403860" cy="1270"/>
                <wp:effectExtent l="0" t="0" r="0" b="0"/>
                <wp:wrapNone/>
                <wp:docPr id="17" name="组合 38"/>
                <wp:cNvGraphicFramePr/>
                <a:graphic xmlns:a="http://schemas.openxmlformats.org/drawingml/2006/main">
                  <a:graphicData uri="http://schemas.microsoft.com/office/word/2010/wordprocessingGroup">
                    <wpg:wgp>
                      <wpg:cNvGrpSpPr/>
                      <wpg:grpSpPr>
                        <a:xfrm>
                          <a:off x="0" y="0"/>
                          <a:ext cx="403860" cy="1270"/>
                          <a:chOff x="4961" y="396"/>
                          <a:chExt cx="636" cy="2"/>
                        </a:xfrm>
                      </wpg:grpSpPr>
                      <wps:wsp>
                        <wps:cNvPr id="16" name="任意多边形 39"/>
                        <wps:cNvSpPr/>
                        <wps:spPr>
                          <a:xfrm>
                            <a:off x="4961" y="396"/>
                            <a:ext cx="636" cy="2"/>
                          </a:xfrm>
                          <a:custGeom>
                            <a:avLst/>
                            <a:gdLst/>
                            <a:ahLst/>
                            <a:cxnLst/>
                            <a:rect l="0" t="0" r="0" b="0"/>
                            <a:pathLst>
                              <a:path w="636">
                                <a:moveTo>
                                  <a:pt x="0" y="0"/>
                                </a:moveTo>
                                <a:lnTo>
                                  <a:pt x="636"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38" o:spid="_x0000_s1026" o:spt="203" style="position:absolute;left:0pt;margin-left:248.05pt;margin-top:19.75pt;height:0.1pt;width:31.8pt;mso-position-horizontal-relative:page;z-index:-251646976;mso-width-relative:page;mso-height-relative:page;" coordorigin="4961,396" coordsize="636,2" o:gfxdata="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Iw65h2gAAAAkBAAAPAAAAAAAAAAEAIAAAACIAAABkcnMvZG93bnJldi54bWxQSwEC&#10;FAAUAAAACACHTuJAAaQSAJ0CAADcBQAADgAAAAAAAAABACAAAAApAQAAZHJzL2Uyb0RvYy54bWxQ&#10;SwUGAAAAAAYABgBZAQAAOAYAAAAA&#10;">
                <o:lock v:ext="edit" aspectratio="f"/>
                <v:shape id="任意多边形 39" o:spid="_x0000_s1026" o:spt="100" style="position:absolute;left:4961;top:396;height:2;width:636;" filled="f" stroked="t" coordsize="636,1" o:gfxdata="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tvFK5AAAA2wAA&#10;AA8AAAAAAAAAAQAgAAAAIgAAAGRycy9kb3ducmV2LnhtbFBLAQIUABQAAAAIAIdO4kAzLwWeOwAA&#10;ADkAAAAQAAAAAAAAAAEAIAAAAAgBAABkcnMvc2hhcGV4bWwueG1sUEsFBgAAAAAGAAYAWwEAALID&#10;AAAAAA==&#10;" path="m0,0l636,0e">
                  <v:fill on="f" focussize="0,0"/>
                  <v:stroke weight="0.5pt" color="#000000" joinstyle="round"/>
                  <v:imagedata o:title=""/>
                  <o:lock v:ext="edit" aspectratio="f"/>
                </v:shape>
              </v:group>
            </w:pict>
          </mc:Fallback>
        </mc:AlternateContent>
      </w:r>
      <w:r>
        <w:rPr>
          <w:rFonts w:hAnsi="宋体" w:cs="宋体"/>
          <w:color w:val="auto"/>
          <w:spacing w:val="-1"/>
          <w:sz w:val="21"/>
          <w:szCs w:val="21"/>
          <w:highlight w:val="none"/>
        </w:rPr>
        <w:t>跌</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2"/>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Cs w:val="24"/>
          <w:highlight w:val="none"/>
        </w:rPr>
        <w:t>F</w:t>
      </w:r>
      <w:r>
        <w:rPr>
          <w:rFonts w:hAnsi="宋体" w:cs="宋体"/>
          <w:color w:val="auto"/>
          <w:spacing w:val="1"/>
          <w:szCs w:val="24"/>
          <w:highlight w:val="none"/>
        </w:rPr>
        <w:t>＋</w:t>
      </w:r>
      <w:r>
        <w:rPr>
          <w:rFonts w:ascii="Times New Roman" w:eastAsia="Times New Roman"/>
          <w:color w:val="auto"/>
          <w:szCs w:val="24"/>
          <w:highlight w:val="none"/>
        </w:rPr>
        <w:t>F</w:t>
      </w:r>
      <w:r>
        <w:rPr>
          <w:rFonts w:ascii="Times New Roman" w:eastAsia="Times New Roman"/>
          <w:color w:val="auto"/>
          <w:spacing w:val="16"/>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ascii="Times New Roman" w:eastAsia="Times New Roman"/>
          <w:color w:val="auto"/>
          <w:spacing w:val="-5"/>
          <w:szCs w:val="24"/>
          <w:highlight w:val="none"/>
        </w:rPr>
        <w:t>A</w:t>
      </w:r>
      <w:r>
        <w:rPr>
          <w:rFonts w:hAnsi="宋体" w:cs="宋体"/>
          <w:color w:val="auto"/>
          <w:szCs w:val="24"/>
          <w:highlight w:val="none"/>
        </w:rPr>
        <w:t>）</w:t>
      </w:r>
    </w:p>
    <w:p w14:paraId="79036447">
      <w:pPr>
        <w:pStyle w:val="11"/>
        <w:tabs>
          <w:tab w:val="left" w:pos="2884"/>
        </w:tabs>
        <w:spacing w:line="142" w:lineRule="exact"/>
        <w:ind w:firstLine="2520" w:firstLineChars="1800"/>
        <w:jc w:val="left"/>
        <w:rPr>
          <w:color w:val="auto"/>
          <w:sz w:val="14"/>
          <w:szCs w:val="14"/>
          <w:highlight w:val="none"/>
        </w:rPr>
      </w:pPr>
      <w:r>
        <w:rPr>
          <w:color w:val="auto"/>
          <w:sz w:val="14"/>
          <w:szCs w:val="14"/>
          <w:highlight w:val="none"/>
        </w:rPr>
        <mc:AlternateContent>
          <mc:Choice Requires="wps">
            <w:drawing>
              <wp:anchor distT="0" distB="0" distL="114300" distR="114300" simplePos="0" relativeHeight="251670528" behindDoc="1" locked="0" layoutInCell="1" allowOverlap="1">
                <wp:simplePos x="0" y="0"/>
                <wp:positionH relativeFrom="page">
                  <wp:posOffset>3289300</wp:posOffset>
                </wp:positionH>
                <wp:positionV relativeFrom="paragraph">
                  <wp:posOffset>29845</wp:posOffset>
                </wp:positionV>
                <wp:extent cx="296545" cy="246380"/>
                <wp:effectExtent l="0" t="0" r="0" b="0"/>
                <wp:wrapNone/>
                <wp:docPr id="18" name="文本框 40"/>
                <wp:cNvGraphicFramePr/>
                <a:graphic xmlns:a="http://schemas.openxmlformats.org/drawingml/2006/main">
                  <a:graphicData uri="http://schemas.microsoft.com/office/word/2010/wordprocessingShape">
                    <wps:wsp>
                      <wps:cNvSpPr txBox="1"/>
                      <wps:spPr>
                        <a:xfrm>
                          <a:off x="0" y="0"/>
                          <a:ext cx="296545" cy="246380"/>
                        </a:xfrm>
                        <a:prstGeom prst="rect">
                          <a:avLst/>
                        </a:prstGeom>
                        <a:noFill/>
                        <a:ln>
                          <a:noFill/>
                        </a:ln>
                      </wps:spPr>
                      <wps:txbx>
                        <w:txbxContent>
                          <w:p w14:paraId="7A11C0BD">
                            <w:r>
                              <w:rPr>
                                <w:rFonts w:ascii="Times New Roman" w:eastAsia="Times New Roman"/>
                                <w:spacing w:val="-26"/>
                                <w:position w:val="15"/>
                                <w:szCs w:val="24"/>
                              </w:rPr>
                              <w:t>F</w:t>
                            </w:r>
                            <w:r>
                              <w:rPr>
                                <w:rFonts w:ascii="Times New Roman" w:eastAsia="Times New Roman"/>
                                <w:position w:val="9"/>
                                <w:sz w:val="14"/>
                                <w:szCs w:val="14"/>
                              </w:rPr>
                              <w:t>0</w:t>
                            </w:r>
                          </w:p>
                        </w:txbxContent>
                      </wps:txbx>
                      <wps:bodyPr wrap="square" lIns="0" tIns="0" rIns="0" bIns="0" upright="1"/>
                    </wps:wsp>
                  </a:graphicData>
                </a:graphic>
              </wp:anchor>
            </w:drawing>
          </mc:Choice>
          <mc:Fallback>
            <w:pict>
              <v:shape id="文本框 40" o:spid="_x0000_s1026" o:spt="202" type="#_x0000_t202" style="position:absolute;left:0pt;margin-left:259pt;margin-top:2.35pt;height:19.4pt;width:23.35pt;mso-position-horizontal-relative:page;z-index:-251645952;mso-width-relative:page;mso-height-relative:page;" filled="f" stroked="f" coordsize="21600,21600" o:gfxdata="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5C8xnXAAAACAEAAA8AAAAAAAAAAQAgAAAAIgAAAGRycy9kb3ducmV2&#10;LnhtbFBLAQIUABQAAAAIAIdO4kAM9/3axAEAAIEDAAAOAAAAAAAAAAEAIAAAACYBAABkcnMvZTJv&#10;RG9jLnhtbFBLBQYAAAAABgAGAFkBAABcBQAAAAA=&#10;">
                <v:fill on="f" focussize="0,0"/>
                <v:stroke on="f"/>
                <v:imagedata o:title=""/>
                <o:lock v:ext="edit" aspectratio="f"/>
                <v:textbox inset="0mm,0mm,0mm,0mm">
                  <w:txbxContent>
                    <w:p w14:paraId="7A11C0BD">
                      <w:r>
                        <w:rPr>
                          <w:rFonts w:ascii="Times New Roman" w:eastAsia="Times New Roman"/>
                          <w:spacing w:val="-26"/>
                          <w:position w:val="15"/>
                          <w:szCs w:val="24"/>
                        </w:rPr>
                        <w:t>F</w:t>
                      </w:r>
                      <w:r>
                        <w:rPr>
                          <w:rFonts w:ascii="Times New Roman" w:eastAsia="Times New Roman"/>
                          <w:position w:val="9"/>
                          <w:sz w:val="14"/>
                          <w:szCs w:val="14"/>
                        </w:rPr>
                        <w:t>0</w:t>
                      </w:r>
                    </w:p>
                  </w:txbxContent>
                </v:textbox>
              </v:shape>
            </w:pict>
          </mc:Fallback>
        </mc:AlternateContent>
      </w:r>
      <w:r>
        <w:rPr>
          <w:color w:val="auto"/>
          <w:sz w:val="14"/>
          <w:szCs w:val="14"/>
          <w:highlight w:val="none"/>
        </w:rPr>
        <w:t>1</w:t>
      </w:r>
      <w:r>
        <w:rPr>
          <w:rFonts w:hint="eastAsia"/>
          <w:color w:val="auto"/>
          <w:sz w:val="14"/>
          <w:szCs w:val="14"/>
          <w:highlight w:val="none"/>
        </w:rPr>
        <w:t xml:space="preserve">    </w:t>
      </w:r>
      <w:r>
        <w:rPr>
          <w:color w:val="auto"/>
          <w:sz w:val="14"/>
          <w:szCs w:val="14"/>
          <w:highlight w:val="none"/>
        </w:rPr>
        <w:t>0</w:t>
      </w:r>
    </w:p>
    <w:p w14:paraId="5AD6093F">
      <w:pPr>
        <w:pStyle w:val="11"/>
        <w:spacing w:before="26"/>
        <w:ind w:left="3521" w:right="4781"/>
        <w:jc w:val="center"/>
        <w:rPr>
          <w:color w:val="auto"/>
          <w:sz w:val="14"/>
          <w:szCs w:val="14"/>
          <w:highlight w:val="none"/>
        </w:rPr>
      </w:pPr>
    </w:p>
    <w:p w14:paraId="613CD998">
      <w:pPr>
        <w:spacing w:before="3" w:line="120" w:lineRule="exact"/>
        <w:rPr>
          <w:color w:val="auto"/>
          <w:sz w:val="12"/>
          <w:szCs w:val="12"/>
          <w:highlight w:val="none"/>
        </w:rPr>
      </w:pPr>
    </w:p>
    <w:p w14:paraId="0E524FC0">
      <w:pPr>
        <w:wordWrap w:val="0"/>
        <w:adjustRightInd w:val="0"/>
        <w:snapToGrid w:val="0"/>
        <w:spacing w:line="440" w:lineRule="exact"/>
        <w:ind w:firstLine="480" w:firstLineChars="200"/>
        <w:rPr>
          <w:rFonts w:ascii="Times New Roman"/>
          <w:bCs/>
          <w:snapToGrid w:val="0"/>
          <w:color w:val="auto"/>
          <w:kern w:val="0"/>
          <w:szCs w:val="28"/>
          <w:highlight w:val="none"/>
        </w:rPr>
      </w:pPr>
      <w:r>
        <w:rPr>
          <w:rFonts w:hint="eastAsia"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hint="eastAsia" w:ascii="Times New Roman"/>
          <w:bCs/>
          <w:snapToGrid w:val="0"/>
          <w:color w:val="auto"/>
          <w:kern w:val="0"/>
          <w:szCs w:val="28"/>
          <w:highlight w:val="none"/>
        </w:rPr>
        <w:t>为中标单价；</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0</w:t>
      </w:r>
      <w:r>
        <w:rPr>
          <w:rFonts w:hint="eastAsia" w:ascii="Times New Roman"/>
          <w:bCs/>
          <w:snapToGrid w:val="0"/>
          <w:color w:val="auto"/>
          <w:kern w:val="0"/>
          <w:szCs w:val="28"/>
          <w:highlight w:val="none"/>
        </w:rPr>
        <w:t>为基准单价；</w:t>
      </w:r>
      <w:r>
        <w:rPr>
          <w:rFonts w:ascii="Times New Roman"/>
          <w:bCs/>
          <w:snapToGrid w:val="0"/>
          <w:color w:val="auto"/>
          <w:kern w:val="0"/>
          <w:szCs w:val="28"/>
          <w:highlight w:val="none"/>
        </w:rPr>
        <w:t>F</w:t>
      </w:r>
      <w:r>
        <w:rPr>
          <w:rFonts w:hint="eastAsia" w:ascii="Times New Roman"/>
          <w:bCs/>
          <w:snapToGrid w:val="0"/>
          <w:color w:val="auto"/>
          <w:kern w:val="0"/>
          <w:szCs w:val="28"/>
          <w:highlight w:val="none"/>
          <w:vertAlign w:val="subscript"/>
        </w:rPr>
        <w:t>2</w:t>
      </w:r>
      <w:r>
        <w:rPr>
          <w:rFonts w:hint="eastAsia" w:ascii="Times New Roman"/>
          <w:bCs/>
          <w:snapToGrid w:val="0"/>
          <w:color w:val="auto"/>
          <w:kern w:val="0"/>
          <w:szCs w:val="28"/>
          <w:highlight w:val="none"/>
        </w:rPr>
        <w:t>为施工当月项目所在地工程造价管理机构发布的材料、工程设备单价；A为合同约定的材料、工程设备单价涨跌风险幅度值。</w:t>
      </w:r>
    </w:p>
    <w:p w14:paraId="42DCCB93">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bCs/>
          <w:snapToGrid w:val="0"/>
          <w:color w:val="auto"/>
          <w:kern w:val="0"/>
          <w:szCs w:val="24"/>
          <w:highlight w:val="none"/>
        </w:rPr>
        <w:t>2.3.6.3</w:t>
      </w:r>
      <w:r>
        <w:rPr>
          <w:rFonts w:hint="eastAsia" w:ascii="Times New Roman"/>
          <w:snapToGrid w:val="0"/>
          <w:color w:val="auto"/>
          <w:kern w:val="0"/>
          <w:szCs w:val="24"/>
          <w:highlight w:val="none"/>
        </w:rPr>
        <w:t xml:space="preserve"> 合同履行期间，当《发包人提供材料和工程设备一览表》（详见招标工程量清单）中的材料、工程设备单价发生变化时，由发包人按照实际变化调整，并列入合同价款。</w:t>
      </w:r>
    </w:p>
    <w:p w14:paraId="5A18083E">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2.3.6.4</w:t>
      </w:r>
      <w:r>
        <w:rPr>
          <w:rFonts w:hint="eastAsia" w:ascii="Times New Roman"/>
          <w:snapToGrid w:val="0"/>
          <w:color w:val="auto"/>
          <w:kern w:val="0"/>
          <w:szCs w:val="24"/>
          <w:highlight w:val="none"/>
        </w:rPr>
        <w:t xml:space="preserve"> 本招标项目约定，施工机具台班单价涨跌风险幅度值B为</w:t>
      </w:r>
      <w:r>
        <w:rPr>
          <w:rFonts w:hint="eastAsia" w:ascii="Times New Roman"/>
          <w:snapToGrid w:val="0"/>
          <w:color w:val="auto"/>
          <w:kern w:val="0"/>
          <w:szCs w:val="24"/>
          <w:highlight w:val="none"/>
          <w:u w:val="single"/>
        </w:rPr>
        <w:t xml:space="preserve"> 10% </w:t>
      </w:r>
      <w:r>
        <w:rPr>
          <w:rFonts w:hint="eastAsia" w:ascii="Times New Roman"/>
          <w:snapToGrid w:val="0"/>
          <w:color w:val="auto"/>
          <w:kern w:val="0"/>
          <w:szCs w:val="24"/>
          <w:highlight w:val="none"/>
        </w:rPr>
        <w:t>。合同履行期间，当施工机具台班单价涨跌幅度等于或低于B值时，该施工机具台班单价不予调整；超过B值时，其超过部分可以调整。相关费用按有关规定进行相应调整。</w:t>
      </w:r>
    </w:p>
    <w:p w14:paraId="5B53CC09">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a</w:t>
      </w:r>
      <w:r>
        <w:rPr>
          <w:rFonts w:hint="eastAsia" w:ascii="Times New Roman"/>
          <w:snapToGrid w:val="0"/>
          <w:color w:val="auto"/>
          <w:kern w:val="0"/>
          <w:szCs w:val="24"/>
          <w:highlight w:val="none"/>
        </w:rPr>
        <w:t>．如果承包人投标报价中施工机具台班单价（以下简称“中标单价”）低于基准日当月项目所在地工程造价管理机构发布的对应施工机具台班单价（以下简称“基准单价”），该施工机具台班的结算单价调整公式为：</w:t>
      </w:r>
    </w:p>
    <w:p w14:paraId="5D24091D">
      <w:pPr>
        <w:spacing w:line="418" w:lineRule="exact"/>
        <w:ind w:left="120" w:firstLine="241" w:firstLineChars="100"/>
        <w:jc w:val="left"/>
        <w:rPr>
          <w:rFonts w:hAnsi="宋体" w:cs="宋体"/>
          <w:color w:val="auto"/>
          <w:szCs w:val="24"/>
          <w:highlight w:val="none"/>
        </w:rPr>
      </w:pPr>
      <w:r>
        <w:rPr>
          <w:b/>
          <w:bCs/>
          <w:color w:val="auto"/>
          <w:highlight w:val="none"/>
        </w:rPr>
        <mc:AlternateContent>
          <mc:Choice Requires="wpg">
            <w:drawing>
              <wp:anchor distT="0" distB="0" distL="114300" distR="114300" simplePos="0" relativeHeight="251674624" behindDoc="0" locked="0" layoutInCell="1" allowOverlap="1">
                <wp:simplePos x="0" y="0"/>
                <wp:positionH relativeFrom="page">
                  <wp:posOffset>3107055</wp:posOffset>
                </wp:positionH>
                <wp:positionV relativeFrom="paragraph">
                  <wp:posOffset>259715</wp:posOffset>
                </wp:positionV>
                <wp:extent cx="403860" cy="1270"/>
                <wp:effectExtent l="0" t="0" r="0" b="0"/>
                <wp:wrapNone/>
                <wp:docPr id="22" name="组合 41"/>
                <wp:cNvGraphicFramePr/>
                <a:graphic xmlns:a="http://schemas.openxmlformats.org/drawingml/2006/main">
                  <a:graphicData uri="http://schemas.microsoft.com/office/word/2010/wordprocessingGroup">
                    <wpg:wgp>
                      <wpg:cNvGrpSpPr/>
                      <wpg:grpSpPr>
                        <a:xfrm>
                          <a:off x="0" y="0"/>
                          <a:ext cx="403860" cy="1270"/>
                          <a:chOff x="4894" y="410"/>
                          <a:chExt cx="636" cy="2"/>
                        </a:xfrm>
                      </wpg:grpSpPr>
                      <wps:wsp>
                        <wps:cNvPr id="21" name="任意多边形 42"/>
                        <wps:cNvSpPr/>
                        <wps:spPr>
                          <a:xfrm>
                            <a:off x="4894" y="410"/>
                            <a:ext cx="636" cy="2"/>
                          </a:xfrm>
                          <a:custGeom>
                            <a:avLst/>
                            <a:gdLst/>
                            <a:ahLst/>
                            <a:cxnLst/>
                            <a:rect l="0" t="0" r="0" b="0"/>
                            <a:pathLst>
                              <a:path w="636">
                                <a:moveTo>
                                  <a:pt x="0" y="0"/>
                                </a:moveTo>
                                <a:lnTo>
                                  <a:pt x="636"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41" o:spid="_x0000_s1026" o:spt="203" style="position:absolute;left:0pt;margin-left:244.65pt;margin-top:20.45pt;height:0.1pt;width:31.8pt;mso-position-horizontal-relative:page;z-index:251674624;mso-width-relative:page;mso-height-relative:page;" coordorigin="4894,410" coordsize="636,2" o:gfxdata="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RPWWQ2QAAAAkBAAAPAAAAAAAAAAEAIAAAACIAAABkcnMvZG93bnJldi54bWxQSwECFAAU&#10;AAAACACHTuJAV3X6d5sCAADcBQAADgAAAAAAAAABACAAAAAoAQAAZHJzL2Uyb0RvYy54bWxQSwUG&#10;AAAAAAYABgBZAQAANQYAAAAA&#10;">
                <o:lock v:ext="edit" aspectratio="f"/>
                <v:shape id="任意多边形 42" o:spid="_x0000_s1026" o:spt="100" style="position:absolute;left:4894;top:410;height:2;width:636;" filled="f" stroked="t" coordsize="636,1" o:gfxdata="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um7sAAADb&#10;AAAADwAAAAAAAAABACAAAAAiAAAAZHJzL2Rvd25yZXYueG1sUEsBAhQAFAAAAAgAh07iQDMvBZ47&#10;AAAAOQAAABAAAAAAAAAAAQAgAAAACgEAAGRycy9zaGFwZXhtbC54bWxQSwUGAAAAAAYABgBbAQAA&#10;tAMAAAAA&#10;" path="m0,0l636,0e">
                  <v:fill on="f" focussize="0,0"/>
                  <v:stroke weight="0.5pt" color="#000000" joinstyle="round"/>
                  <v:imagedata o:title=""/>
                  <o:lock v:ext="edit" aspectratio="f"/>
                </v:shape>
              </v:group>
            </w:pict>
          </mc:Fallback>
        </mc:AlternateContent>
      </w:r>
      <w:r>
        <w:rPr>
          <w:rFonts w:hAnsi="宋体" w:cs="宋体"/>
          <w:color w:val="auto"/>
          <w:spacing w:val="-1"/>
          <w:sz w:val="21"/>
          <w:szCs w:val="21"/>
          <w:highlight w:val="none"/>
        </w:rPr>
        <w:t>涨</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4"/>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 w:val="28"/>
          <w:szCs w:val="28"/>
          <w:highlight w:val="none"/>
        </w:rPr>
        <w:t>F</w:t>
      </w:r>
      <w:r>
        <w:rPr>
          <w:rFonts w:hAnsi="宋体" w:cs="宋体"/>
          <w:color w:val="auto"/>
          <w:spacing w:val="1"/>
          <w:szCs w:val="24"/>
          <w:highlight w:val="none"/>
        </w:rPr>
        <w:t>＋</w:t>
      </w:r>
      <w:r>
        <w:rPr>
          <w:rFonts w:ascii="Times New Roman" w:eastAsia="Times New Roman"/>
          <w:color w:val="auto"/>
          <w:sz w:val="28"/>
          <w:szCs w:val="28"/>
          <w:highlight w:val="none"/>
        </w:rPr>
        <w:t>F</w:t>
      </w:r>
      <w:r>
        <w:rPr>
          <w:rFonts w:ascii="Times New Roman" w:eastAsia="Times New Roman"/>
          <w:color w:val="auto"/>
          <w:spacing w:val="15"/>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hint="eastAsia" w:ascii="Times New Roman"/>
          <w:color w:val="auto"/>
          <w:spacing w:val="-5"/>
          <w:szCs w:val="24"/>
          <w:highlight w:val="none"/>
        </w:rPr>
        <w:t>B</w:t>
      </w:r>
      <w:r>
        <w:rPr>
          <w:rFonts w:hAnsi="宋体" w:cs="宋体"/>
          <w:color w:val="auto"/>
          <w:szCs w:val="24"/>
          <w:highlight w:val="none"/>
        </w:rPr>
        <w:t>）</w:t>
      </w:r>
    </w:p>
    <w:p w14:paraId="7E7BD027">
      <w:pPr>
        <w:pStyle w:val="11"/>
        <w:tabs>
          <w:tab w:val="left" w:pos="2817"/>
        </w:tabs>
        <w:spacing w:after="0" w:line="200" w:lineRule="exact"/>
        <w:ind w:left="2426"/>
        <w:jc w:val="left"/>
        <w:rPr>
          <w:color w:val="auto"/>
          <w:sz w:val="15"/>
          <w:szCs w:val="15"/>
          <w:highlight w:val="none"/>
        </w:rPr>
      </w:pPr>
      <w:r>
        <w:rPr>
          <w:color w:val="auto"/>
          <w:sz w:val="15"/>
          <w:szCs w:val="15"/>
          <w:highlight w:val="none"/>
        </w:rPr>
        <mc:AlternateContent>
          <mc:Choice Requires="wps">
            <w:drawing>
              <wp:anchor distT="0" distB="0" distL="114300" distR="114300" simplePos="0" relativeHeight="251675648" behindDoc="0" locked="0" layoutInCell="1" allowOverlap="1">
                <wp:simplePos x="0" y="0"/>
                <wp:positionH relativeFrom="page">
                  <wp:posOffset>3246755</wp:posOffset>
                </wp:positionH>
                <wp:positionV relativeFrom="paragraph">
                  <wp:posOffset>29845</wp:posOffset>
                </wp:positionV>
                <wp:extent cx="220980" cy="246380"/>
                <wp:effectExtent l="0" t="0" r="0" b="0"/>
                <wp:wrapNone/>
                <wp:docPr id="23" name="文本框 43"/>
                <wp:cNvGraphicFramePr/>
                <a:graphic xmlns:a="http://schemas.openxmlformats.org/drawingml/2006/main">
                  <a:graphicData uri="http://schemas.microsoft.com/office/word/2010/wordprocessingShape">
                    <wps:wsp>
                      <wps:cNvSpPr txBox="1"/>
                      <wps:spPr>
                        <a:xfrm>
                          <a:off x="0" y="0"/>
                          <a:ext cx="220980" cy="246380"/>
                        </a:xfrm>
                        <a:prstGeom prst="rect">
                          <a:avLst/>
                        </a:prstGeom>
                        <a:noFill/>
                        <a:ln>
                          <a:noFill/>
                        </a:ln>
                      </wps:spPr>
                      <wps:txbx>
                        <w:txbxContent>
                          <w:p w14:paraId="0E00AF42">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wps:txbx>
                      <wps:bodyPr wrap="square" lIns="0" tIns="0" rIns="0" bIns="0" upright="1"/>
                    </wps:wsp>
                  </a:graphicData>
                </a:graphic>
              </wp:anchor>
            </w:drawing>
          </mc:Choice>
          <mc:Fallback>
            <w:pict>
              <v:shape id="文本框 43" o:spid="_x0000_s1026" o:spt="202" type="#_x0000_t202" style="position:absolute;left:0pt;margin-left:255.65pt;margin-top:2.35pt;height:19.4pt;width:17.4pt;mso-position-horizontal-relative:page;z-index:251675648;mso-width-relative:page;mso-height-relative:page;" filled="f" stroked="f" coordsize="21600,21600" o:gfxdata="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VseIJ1wAAAAgBAAAPAAAAAAAAAAEAIAAAACIAAABkcnMvZG93bnJl&#10;di54bWxQSwECFAAUAAAACACHTuJAb15fesUBAACBAwAADgAAAAAAAAABACAAAAAmAQAAZHJzL2Uy&#10;b0RvYy54bWxQSwUGAAAAAAYABgBZAQAAXQUAAAAA&#10;">
                <v:fill on="f" focussize="0,0"/>
                <v:stroke on="f"/>
                <v:imagedata o:title=""/>
                <o:lock v:ext="edit" aspectratio="f"/>
                <v:textbox inset="0mm,0mm,0mm,0mm">
                  <w:txbxContent>
                    <w:p w14:paraId="0E00AF42">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v:textbox>
              </v:shape>
            </w:pict>
          </mc:Fallback>
        </mc:AlternateContent>
      </w:r>
      <w:r>
        <w:rPr>
          <w:color w:val="auto"/>
          <w:sz w:val="15"/>
          <w:szCs w:val="15"/>
          <w:highlight w:val="none"/>
        </w:rPr>
        <w:t>1</w:t>
      </w:r>
      <w:r>
        <w:rPr>
          <w:color w:val="auto"/>
          <w:sz w:val="15"/>
          <w:szCs w:val="15"/>
          <w:highlight w:val="none"/>
        </w:rPr>
        <w:tab/>
      </w:r>
      <w:r>
        <w:rPr>
          <w:color w:val="auto"/>
          <w:sz w:val="15"/>
          <w:szCs w:val="15"/>
          <w:highlight w:val="none"/>
        </w:rPr>
        <w:t>0</w:t>
      </w:r>
    </w:p>
    <w:p w14:paraId="0392C6D2">
      <w:pPr>
        <w:pStyle w:val="11"/>
        <w:spacing w:after="0" w:line="240" w:lineRule="exact"/>
        <w:ind w:left="3454" w:right="4848"/>
        <w:jc w:val="center"/>
        <w:rPr>
          <w:color w:val="auto"/>
          <w:sz w:val="15"/>
          <w:szCs w:val="15"/>
          <w:highlight w:val="none"/>
        </w:rPr>
      </w:pPr>
    </w:p>
    <w:p w14:paraId="13C5D89F">
      <w:pPr>
        <w:spacing w:before="4" w:line="170" w:lineRule="exact"/>
        <w:rPr>
          <w:color w:val="auto"/>
          <w:sz w:val="17"/>
          <w:szCs w:val="17"/>
          <w:highlight w:val="none"/>
        </w:rPr>
      </w:pPr>
    </w:p>
    <w:p w14:paraId="69971077">
      <w:pPr>
        <w:spacing w:line="404" w:lineRule="exact"/>
        <w:ind w:left="328"/>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76672" behindDoc="0" locked="0" layoutInCell="1" allowOverlap="1">
                <wp:simplePos x="0" y="0"/>
                <wp:positionH relativeFrom="page">
                  <wp:posOffset>3134360</wp:posOffset>
                </wp:positionH>
                <wp:positionV relativeFrom="paragraph">
                  <wp:posOffset>250825</wp:posOffset>
                </wp:positionV>
                <wp:extent cx="388620" cy="1270"/>
                <wp:effectExtent l="0" t="0" r="0" b="0"/>
                <wp:wrapNone/>
                <wp:docPr id="25" name="组合 44"/>
                <wp:cNvGraphicFramePr/>
                <a:graphic xmlns:a="http://schemas.openxmlformats.org/drawingml/2006/main">
                  <a:graphicData uri="http://schemas.microsoft.com/office/word/2010/wordprocessingGroup">
                    <wpg:wgp>
                      <wpg:cNvGrpSpPr/>
                      <wpg:grpSpPr>
                        <a:xfrm>
                          <a:off x="0" y="0"/>
                          <a:ext cx="388620" cy="1270"/>
                          <a:chOff x="4937" y="395"/>
                          <a:chExt cx="612" cy="2"/>
                        </a:xfrm>
                      </wpg:grpSpPr>
                      <wps:wsp>
                        <wps:cNvPr id="24" name="任意多边形 45"/>
                        <wps:cNvSpPr/>
                        <wps:spPr>
                          <a:xfrm>
                            <a:off x="4937" y="395"/>
                            <a:ext cx="612" cy="2"/>
                          </a:xfrm>
                          <a:custGeom>
                            <a:avLst/>
                            <a:gdLst/>
                            <a:ahLst/>
                            <a:cxnLst/>
                            <a:rect l="0" t="0" r="0" b="0"/>
                            <a:pathLst>
                              <a:path w="612">
                                <a:moveTo>
                                  <a:pt x="0" y="0"/>
                                </a:moveTo>
                                <a:lnTo>
                                  <a:pt x="612"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44" o:spid="_x0000_s1026" o:spt="203" style="position:absolute;left:0pt;margin-left:246.8pt;margin-top:19.75pt;height:0.1pt;width:30.6pt;mso-position-horizontal-relative:page;z-index:251676672;mso-width-relative:page;mso-height-relative:page;" coordorigin="4937,395" coordsize="612,2" o:gfxdata="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UmLHt2QAAAAkBAAAPAAAAAAAAAAEAIAAAACIAAABkcnMvZG93bnJldi54bWxQSwEC&#10;FAAUAAAACACHTuJAn14gdp4CAADcBQAADgAAAAAAAAABACAAAAAoAQAAZHJzL2Uyb0RvYy54bWxQ&#10;SwUGAAAAAAYABgBZAQAAOAYAAAAA&#10;">
                <o:lock v:ext="edit" aspectratio="f"/>
                <v:shape id="任意多边形 45" o:spid="_x0000_s1026" o:spt="100" style="position:absolute;left:4937;top:395;height:2;width:612;" filled="f" stroked="t" coordsize="612,1" o:gfxdata="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GTG+/&#10;AAAA2wAAAA8AAAAAAAAAAQAgAAAAIgAAAGRycy9kb3ducmV2LnhtbFBLAQIUABQAAAAIAIdO4kAz&#10;LwWeOwAAADkAAAAQAAAAAAAAAAEAIAAAAA4BAABkcnMvc2hhcGV4bWwueG1sUEsFBgAAAAAGAAYA&#10;WwEAALgDAAAAAA==&#10;" path="m0,0l612,0e">
                  <v:fill on="f" focussize="0,0"/>
                  <v:stroke weight="0.5pt" color="#000000" joinstyle="round"/>
                  <v:imagedata o:title=""/>
                  <o:lock v:ext="edit" aspectratio="f"/>
                </v:shape>
              </v:group>
            </w:pict>
          </mc:Fallback>
        </mc:AlternateContent>
      </w:r>
      <w:r>
        <w:rPr>
          <w:rFonts w:hAnsi="宋体" w:cs="宋体"/>
          <w:color w:val="auto"/>
          <w:spacing w:val="-1"/>
          <w:sz w:val="21"/>
          <w:szCs w:val="21"/>
          <w:highlight w:val="none"/>
        </w:rPr>
        <w:t>跌</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3"/>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 w:val="30"/>
          <w:szCs w:val="30"/>
          <w:highlight w:val="none"/>
        </w:rPr>
        <w:t>F</w:t>
      </w:r>
      <w:r>
        <w:rPr>
          <w:rFonts w:hAnsi="宋体" w:cs="宋体"/>
          <w:color w:val="auto"/>
          <w:spacing w:val="1"/>
          <w:szCs w:val="24"/>
          <w:highlight w:val="none"/>
        </w:rPr>
        <w:t>＋</w:t>
      </w:r>
      <w:r>
        <w:rPr>
          <w:rFonts w:ascii="Times New Roman" w:eastAsia="Times New Roman"/>
          <w:color w:val="auto"/>
          <w:sz w:val="32"/>
          <w:szCs w:val="32"/>
          <w:highlight w:val="none"/>
        </w:rPr>
        <w:t>F</w:t>
      </w:r>
      <w:r>
        <w:rPr>
          <w:rFonts w:ascii="Times New Roman" w:eastAsia="Times New Roman"/>
          <w:color w:val="auto"/>
          <w:spacing w:val="-6"/>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1"/>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39"/>
          <w:position w:val="15"/>
          <w:szCs w:val="24"/>
          <w:highlight w:val="none"/>
        </w:rPr>
        <w:t>F</w:t>
      </w:r>
      <w:r>
        <w:rPr>
          <w:rFonts w:ascii="Times New Roman" w:eastAsia="Times New Roman"/>
          <w:color w:val="auto"/>
          <w:position w:val="9"/>
          <w:sz w:val="14"/>
          <w:szCs w:val="14"/>
          <w:highlight w:val="none"/>
        </w:rPr>
        <w:t>1</w:t>
      </w:r>
      <w:r>
        <w:rPr>
          <w:rFonts w:ascii="Times New Roman" w:eastAsia="Times New Roman"/>
          <w:color w:val="auto"/>
          <w:spacing w:val="1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hint="eastAsia" w:ascii="Times New Roman"/>
          <w:color w:val="auto"/>
          <w:spacing w:val="-5"/>
          <w:szCs w:val="24"/>
          <w:highlight w:val="none"/>
        </w:rPr>
        <w:t>B</w:t>
      </w:r>
      <w:r>
        <w:rPr>
          <w:rFonts w:hAnsi="宋体" w:cs="宋体"/>
          <w:color w:val="auto"/>
          <w:szCs w:val="24"/>
          <w:highlight w:val="none"/>
        </w:rPr>
        <w:t>）</w:t>
      </w:r>
    </w:p>
    <w:p w14:paraId="0A9F971D">
      <w:pPr>
        <w:pStyle w:val="11"/>
        <w:tabs>
          <w:tab w:val="left" w:pos="2870"/>
        </w:tabs>
        <w:spacing w:line="142" w:lineRule="exact"/>
        <w:ind w:left="2490"/>
        <w:jc w:val="left"/>
        <w:rPr>
          <w:color w:val="auto"/>
          <w:highlight w:val="none"/>
        </w:rPr>
      </w:pPr>
      <w:r>
        <w:rPr>
          <w:color w:val="auto"/>
          <w:sz w:val="14"/>
          <w:szCs w:val="14"/>
          <w:highlight w:val="none"/>
        </w:rPr>
        <mc:AlternateContent>
          <mc:Choice Requires="wps">
            <w:drawing>
              <wp:anchor distT="0" distB="0" distL="114300" distR="114300" simplePos="0" relativeHeight="251677696" behindDoc="0" locked="0" layoutInCell="1" allowOverlap="1">
                <wp:simplePos x="0" y="0"/>
                <wp:positionH relativeFrom="page">
                  <wp:posOffset>3274060</wp:posOffset>
                </wp:positionH>
                <wp:positionV relativeFrom="paragraph">
                  <wp:posOffset>29845</wp:posOffset>
                </wp:positionV>
                <wp:extent cx="231140" cy="198755"/>
                <wp:effectExtent l="0" t="0" r="0" b="0"/>
                <wp:wrapNone/>
                <wp:docPr id="26" name="文本框 46"/>
                <wp:cNvGraphicFramePr/>
                <a:graphic xmlns:a="http://schemas.openxmlformats.org/drawingml/2006/main">
                  <a:graphicData uri="http://schemas.microsoft.com/office/word/2010/wordprocessingShape">
                    <wps:wsp>
                      <wps:cNvSpPr txBox="1"/>
                      <wps:spPr>
                        <a:xfrm>
                          <a:off x="0" y="0"/>
                          <a:ext cx="231140" cy="198755"/>
                        </a:xfrm>
                        <a:prstGeom prst="rect">
                          <a:avLst/>
                        </a:prstGeom>
                        <a:noFill/>
                        <a:ln>
                          <a:noFill/>
                        </a:ln>
                      </wps:spPr>
                      <wps:txbx>
                        <w:txbxContent>
                          <w:p w14:paraId="7BADD9C4">
                            <w:r>
                              <w:rPr>
                                <w:rFonts w:ascii="Times New Roman" w:eastAsia="Times New Roman"/>
                                <w:spacing w:val="-39"/>
                                <w:position w:val="15"/>
                                <w:szCs w:val="24"/>
                              </w:rPr>
                              <w:t>F</w:t>
                            </w:r>
                            <w:r>
                              <w:rPr>
                                <w:rFonts w:ascii="Times New Roman" w:eastAsia="Times New Roman"/>
                                <w:position w:val="9"/>
                                <w:sz w:val="14"/>
                                <w:szCs w:val="14"/>
                              </w:rPr>
                              <w:t>1</w:t>
                            </w:r>
                          </w:p>
                        </w:txbxContent>
                      </wps:txbx>
                      <wps:bodyPr wrap="square" lIns="0" tIns="0" rIns="0" bIns="0" upright="1"/>
                    </wps:wsp>
                  </a:graphicData>
                </a:graphic>
              </wp:anchor>
            </w:drawing>
          </mc:Choice>
          <mc:Fallback>
            <w:pict>
              <v:shape id="文本框 46" o:spid="_x0000_s1026" o:spt="202" type="#_x0000_t202" style="position:absolute;left:0pt;margin-left:257.8pt;margin-top:2.35pt;height:15.65pt;width:18.2pt;mso-position-horizontal-relative:page;z-index:251677696;mso-width-relative:page;mso-height-relative:page;" filled="f" stroked="f" coordsize="21600,21600" o:gfxdata="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5bUVtcAAAAIAQAADwAAAAAAAAABACAAAAAiAAAAZHJzL2Rvd25y&#10;ZXYueG1sUEsBAhQAFAAAAAgAh07iQO7XocnGAQAAgQMAAA4AAAAAAAAAAQAgAAAAJgEAAGRycy9l&#10;Mm9Eb2MueG1sUEsFBgAAAAAGAAYAWQEAAF4FAAAAAA==&#10;">
                <v:fill on="f" focussize="0,0"/>
                <v:stroke on="f"/>
                <v:imagedata o:title=""/>
                <o:lock v:ext="edit" aspectratio="f"/>
                <v:textbox inset="0mm,0mm,0mm,0mm">
                  <w:txbxContent>
                    <w:p w14:paraId="7BADD9C4">
                      <w:r>
                        <w:rPr>
                          <w:rFonts w:ascii="Times New Roman" w:eastAsia="Times New Roman"/>
                          <w:spacing w:val="-39"/>
                          <w:position w:val="15"/>
                          <w:szCs w:val="24"/>
                        </w:rPr>
                        <w:t>F</w:t>
                      </w:r>
                      <w:r>
                        <w:rPr>
                          <w:rFonts w:ascii="Times New Roman" w:eastAsia="Times New Roman"/>
                          <w:position w:val="9"/>
                          <w:sz w:val="14"/>
                          <w:szCs w:val="14"/>
                        </w:rPr>
                        <w:t>1</w:t>
                      </w:r>
                    </w:p>
                  </w:txbxContent>
                </v:textbox>
              </v:shape>
            </w:pict>
          </mc:Fallback>
        </mc:AlternateContent>
      </w:r>
      <w:r>
        <w:rPr>
          <w:color w:val="auto"/>
          <w:sz w:val="14"/>
          <w:szCs w:val="14"/>
          <w:highlight w:val="none"/>
        </w:rPr>
        <w:t>1</w:t>
      </w:r>
      <w:r>
        <w:rPr>
          <w:color w:val="auto"/>
          <w:sz w:val="14"/>
          <w:szCs w:val="14"/>
          <w:highlight w:val="none"/>
        </w:rPr>
        <w:tab/>
      </w:r>
      <w:r>
        <w:rPr>
          <w:rFonts w:hint="eastAsia"/>
          <w:color w:val="auto"/>
          <w:sz w:val="14"/>
          <w:szCs w:val="14"/>
          <w:highlight w:val="none"/>
        </w:rPr>
        <w:t xml:space="preserve"> </w:t>
      </w:r>
      <w:r>
        <w:rPr>
          <w:color w:val="auto"/>
          <w:sz w:val="14"/>
          <w:szCs w:val="14"/>
          <w:highlight w:val="none"/>
        </w:rPr>
        <w:t>1</w:t>
      </w:r>
    </w:p>
    <w:p w14:paraId="13B575EA">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b</w:t>
      </w:r>
      <w:r>
        <w:rPr>
          <w:rFonts w:hint="eastAsia" w:ascii="Times New Roman"/>
          <w:snapToGrid w:val="0"/>
          <w:color w:val="auto"/>
          <w:kern w:val="0"/>
          <w:szCs w:val="24"/>
          <w:highlight w:val="none"/>
        </w:rPr>
        <w:t>．如果中标单价高于基准单价，该施工机具台班的结算单价调整公式为：</w:t>
      </w:r>
    </w:p>
    <w:p w14:paraId="75C38113">
      <w:pPr>
        <w:spacing w:line="404" w:lineRule="exact"/>
        <w:ind w:left="120" w:firstLine="208" w:firstLineChars="100"/>
        <w:jc w:val="left"/>
        <w:rPr>
          <w:rFonts w:hAnsi="宋体" w:cs="宋体"/>
          <w:color w:val="auto"/>
          <w:szCs w:val="24"/>
          <w:highlight w:val="none"/>
        </w:rPr>
      </w:pPr>
      <w:r>
        <w:rPr>
          <w:rFonts w:hAnsi="宋体" w:cs="宋体"/>
          <w:color w:val="auto"/>
          <w:spacing w:val="-1"/>
          <w:sz w:val="21"/>
          <w:szCs w:val="21"/>
          <w:highlight w:val="none"/>
        </w:rPr>
        <w:t>涨</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5"/>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 w:val="32"/>
          <w:szCs w:val="32"/>
          <w:highlight w:val="none"/>
        </w:rPr>
        <w:t>F</w:t>
      </w:r>
      <w:r>
        <w:rPr>
          <w:rFonts w:hAnsi="宋体" w:cs="宋体"/>
          <w:color w:val="auto"/>
          <w:spacing w:val="1"/>
          <w:szCs w:val="24"/>
          <w:highlight w:val="none"/>
        </w:rPr>
        <w:t>＋</w:t>
      </w:r>
      <w:r>
        <w:rPr>
          <w:rFonts w:ascii="Times New Roman" w:eastAsia="Times New Roman"/>
          <w:color w:val="auto"/>
          <w:sz w:val="32"/>
          <w:szCs w:val="32"/>
          <w:highlight w:val="none"/>
        </w:rPr>
        <w:t>F</w:t>
      </w:r>
      <w:r>
        <w:rPr>
          <w:rFonts w:ascii="Times New Roman" w:eastAsia="Times New Roman"/>
          <w:color w:val="auto"/>
          <w:spacing w:val="-7"/>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39"/>
          <w:position w:val="15"/>
          <w:szCs w:val="24"/>
          <w:highlight w:val="none"/>
        </w:rPr>
        <w:t>F</w:t>
      </w:r>
      <w:r>
        <w:rPr>
          <w:rFonts w:ascii="Times New Roman" w:eastAsia="Times New Roman"/>
          <w:color w:val="auto"/>
          <w:position w:val="9"/>
          <w:sz w:val="14"/>
          <w:szCs w:val="14"/>
          <w:highlight w:val="none"/>
        </w:rPr>
        <w:t>1</w:t>
      </w:r>
      <w:r>
        <w:rPr>
          <w:rFonts w:ascii="Times New Roman" w:eastAsia="Times New Roman"/>
          <w:color w:val="auto"/>
          <w:spacing w:val="1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hint="eastAsia" w:ascii="Times New Roman"/>
          <w:color w:val="auto"/>
          <w:spacing w:val="-5"/>
          <w:szCs w:val="24"/>
          <w:highlight w:val="none"/>
        </w:rPr>
        <w:t>B</w:t>
      </w:r>
      <w:r>
        <w:rPr>
          <w:rFonts w:hAnsi="宋体" w:cs="宋体"/>
          <w:color w:val="auto"/>
          <w:szCs w:val="24"/>
          <w:highlight w:val="none"/>
        </w:rPr>
        <w:t>）</w:t>
      </w:r>
    </w:p>
    <w:p w14:paraId="02A71EEF">
      <w:pPr>
        <w:pStyle w:val="11"/>
        <w:tabs>
          <w:tab w:val="left" w:pos="2815"/>
        </w:tabs>
        <w:spacing w:line="142" w:lineRule="exact"/>
        <w:ind w:firstLine="2520" w:firstLineChars="1800"/>
        <w:jc w:val="left"/>
        <w:rPr>
          <w:color w:val="auto"/>
          <w:sz w:val="14"/>
          <w:szCs w:val="14"/>
          <w:highlight w:val="none"/>
        </w:rPr>
      </w:pPr>
      <w:r>
        <w:rPr>
          <w:color w:val="auto"/>
          <w:sz w:val="14"/>
          <w:szCs w:val="14"/>
          <w:highlight w:val="none"/>
        </w:rPr>
        <mc:AlternateContent>
          <mc:Choice Requires="wps">
            <w:drawing>
              <wp:anchor distT="0" distB="0" distL="114300" distR="114300" simplePos="0" relativeHeight="251678720" behindDoc="0" locked="0" layoutInCell="1" allowOverlap="1">
                <wp:simplePos x="0" y="0"/>
                <wp:positionH relativeFrom="page">
                  <wp:posOffset>3239135</wp:posOffset>
                </wp:positionH>
                <wp:positionV relativeFrom="paragraph">
                  <wp:posOffset>29845</wp:posOffset>
                </wp:positionV>
                <wp:extent cx="288290" cy="255270"/>
                <wp:effectExtent l="0" t="0" r="0" b="0"/>
                <wp:wrapNone/>
                <wp:docPr id="27" name="文本框 47"/>
                <wp:cNvGraphicFramePr/>
                <a:graphic xmlns:a="http://schemas.openxmlformats.org/drawingml/2006/main">
                  <a:graphicData uri="http://schemas.microsoft.com/office/word/2010/wordprocessingShape">
                    <wps:wsp>
                      <wps:cNvSpPr txBox="1"/>
                      <wps:spPr>
                        <a:xfrm>
                          <a:off x="0" y="0"/>
                          <a:ext cx="288290" cy="255270"/>
                        </a:xfrm>
                        <a:prstGeom prst="rect">
                          <a:avLst/>
                        </a:prstGeom>
                        <a:noFill/>
                        <a:ln>
                          <a:noFill/>
                        </a:ln>
                      </wps:spPr>
                      <wps:txbx>
                        <w:txbxContent>
                          <w:p w14:paraId="02993CA2">
                            <w:r>
                              <w:rPr>
                                <w:rFonts w:ascii="Times New Roman" w:eastAsia="Times New Roman"/>
                                <w:spacing w:val="-39"/>
                                <w:position w:val="15"/>
                                <w:szCs w:val="24"/>
                              </w:rPr>
                              <w:t>F</w:t>
                            </w:r>
                            <w:r>
                              <w:rPr>
                                <w:rFonts w:ascii="Times New Roman" w:eastAsia="Times New Roman"/>
                                <w:position w:val="9"/>
                                <w:sz w:val="14"/>
                                <w:szCs w:val="14"/>
                              </w:rPr>
                              <w:t>1</w:t>
                            </w:r>
                          </w:p>
                          <w:p w14:paraId="4C44C503"/>
                        </w:txbxContent>
                      </wps:txbx>
                      <wps:bodyPr wrap="square" lIns="0" tIns="0" rIns="0" bIns="0" upright="1"/>
                    </wps:wsp>
                  </a:graphicData>
                </a:graphic>
              </wp:anchor>
            </w:drawing>
          </mc:Choice>
          <mc:Fallback>
            <w:pict>
              <v:shape id="文本框 47" o:spid="_x0000_s1026" o:spt="202" type="#_x0000_t202" style="position:absolute;left:0pt;margin-left:255.05pt;margin-top:2.35pt;height:20.1pt;width:22.7pt;mso-position-horizontal-relative:page;z-index:251678720;mso-width-relative:page;mso-height-relative:page;" filled="f" stroked="f" coordsize="21600,21600" o:gfxdata="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zZ/is1gAAAAgBAAAPAAAAAAAAAAEAIAAAACIAAABkcnMvZG93bnJl&#10;di54bWxQSwECFAAUAAAACACHTuJAtOPJscYBAACBAwAADgAAAAAAAAABACAAAAAlAQAAZHJzL2Uy&#10;b0RvYy54bWxQSwUGAAAAAAYABgBZAQAAXQUAAAAA&#10;">
                <v:fill on="f" focussize="0,0"/>
                <v:stroke on="f"/>
                <v:imagedata o:title=""/>
                <o:lock v:ext="edit" aspectratio="f"/>
                <v:textbox inset="0mm,0mm,0mm,0mm">
                  <w:txbxContent>
                    <w:p w14:paraId="02993CA2">
                      <w:r>
                        <w:rPr>
                          <w:rFonts w:ascii="Times New Roman" w:eastAsia="Times New Roman"/>
                          <w:spacing w:val="-39"/>
                          <w:position w:val="15"/>
                          <w:szCs w:val="24"/>
                        </w:rPr>
                        <w:t>F</w:t>
                      </w:r>
                      <w:r>
                        <w:rPr>
                          <w:rFonts w:ascii="Times New Roman" w:eastAsia="Times New Roman"/>
                          <w:position w:val="9"/>
                          <w:sz w:val="14"/>
                          <w:szCs w:val="14"/>
                        </w:rPr>
                        <w:t>1</w:t>
                      </w:r>
                    </w:p>
                    <w:p w14:paraId="4C44C503"/>
                  </w:txbxContent>
                </v:textbox>
              </v:shape>
            </w:pict>
          </mc:Fallback>
        </mc:AlternateContent>
      </w:r>
      <w:r>
        <w:rPr>
          <w:color w:val="auto"/>
          <w:sz w:val="14"/>
          <w:szCs w:val="14"/>
          <w:highlight w:val="none"/>
        </w:rPr>
        <w:t>1</w:t>
      </w:r>
      <w:r>
        <w:rPr>
          <w:color w:val="auto"/>
          <w:sz w:val="14"/>
          <w:szCs w:val="14"/>
          <w:highlight w:val="none"/>
        </w:rPr>
        <w:tab/>
      </w:r>
      <w:r>
        <w:rPr>
          <w:rFonts w:hint="eastAsia"/>
          <w:color w:val="auto"/>
          <w:sz w:val="14"/>
          <w:szCs w:val="14"/>
          <w:highlight w:val="none"/>
        </w:rPr>
        <w:t xml:space="preserve">  </w:t>
      </w:r>
      <w:r>
        <w:rPr>
          <w:color w:val="auto"/>
          <w:sz w:val="14"/>
          <w:szCs w:val="14"/>
          <w:highlight w:val="none"/>
        </w:rPr>
        <w:t>1</w:t>
      </w:r>
    </w:p>
    <w:p w14:paraId="0880EB3A">
      <w:pPr>
        <w:pStyle w:val="11"/>
        <w:spacing w:before="26"/>
        <w:ind w:left="3441" w:right="4885"/>
        <w:jc w:val="center"/>
        <w:rPr>
          <w:color w:val="auto"/>
          <w:sz w:val="20"/>
          <w:highlight w:val="none"/>
        </w:rPr>
      </w:pPr>
    </w:p>
    <w:p w14:paraId="49A9D360">
      <w:pPr>
        <w:spacing w:before="3" w:line="170" w:lineRule="exact"/>
        <w:rPr>
          <w:color w:val="auto"/>
          <w:sz w:val="17"/>
          <w:szCs w:val="17"/>
          <w:highlight w:val="none"/>
        </w:rPr>
      </w:pPr>
    </w:p>
    <w:p w14:paraId="0D09973E">
      <w:pPr>
        <w:spacing w:line="404" w:lineRule="exact"/>
        <w:ind w:left="328"/>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79744" behindDoc="0" locked="0" layoutInCell="1" allowOverlap="1">
                <wp:simplePos x="0" y="0"/>
                <wp:positionH relativeFrom="page">
                  <wp:posOffset>3150235</wp:posOffset>
                </wp:positionH>
                <wp:positionV relativeFrom="paragraph">
                  <wp:posOffset>250825</wp:posOffset>
                </wp:positionV>
                <wp:extent cx="403860" cy="1270"/>
                <wp:effectExtent l="0" t="0" r="0" b="0"/>
                <wp:wrapNone/>
                <wp:docPr id="29" name="组合 48"/>
                <wp:cNvGraphicFramePr/>
                <a:graphic xmlns:a="http://schemas.openxmlformats.org/drawingml/2006/main">
                  <a:graphicData uri="http://schemas.microsoft.com/office/word/2010/wordprocessingGroup">
                    <wpg:wgp>
                      <wpg:cNvGrpSpPr/>
                      <wpg:grpSpPr>
                        <a:xfrm>
                          <a:off x="0" y="0"/>
                          <a:ext cx="403860" cy="1270"/>
                          <a:chOff x="4961" y="396"/>
                          <a:chExt cx="636" cy="2"/>
                        </a:xfrm>
                      </wpg:grpSpPr>
                      <wps:wsp>
                        <wps:cNvPr id="28" name="任意多边形 49"/>
                        <wps:cNvSpPr/>
                        <wps:spPr>
                          <a:xfrm>
                            <a:off x="4961" y="396"/>
                            <a:ext cx="636" cy="2"/>
                          </a:xfrm>
                          <a:custGeom>
                            <a:avLst/>
                            <a:gdLst/>
                            <a:ahLst/>
                            <a:cxnLst/>
                            <a:rect l="0" t="0" r="0" b="0"/>
                            <a:pathLst>
                              <a:path w="636">
                                <a:moveTo>
                                  <a:pt x="0" y="0"/>
                                </a:moveTo>
                                <a:lnTo>
                                  <a:pt x="636"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48" o:spid="_x0000_s1026" o:spt="203" style="position:absolute;left:0pt;margin-left:248.05pt;margin-top:19.75pt;height:0.1pt;width:31.8pt;mso-position-horizontal-relative:page;z-index:251679744;mso-width-relative:page;mso-height-relative:page;" coordorigin="4961,396" coordsize="636,2" o:gfxdata="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SMOuYdoAAAAJAQAADwAAAAAAAAABACAAAAAiAAAAZHJzL2Rvd25yZXYueG1sUEsB&#10;AhQAFAAAAAgAh07iQBQF08aeAgAA3AUAAA4AAAAAAAAAAQAgAAAAKQEAAGRycy9lMm9Eb2MueG1s&#10;UEsFBgAAAAAGAAYAWQEAADkGAAAAAA==&#10;">
                <o:lock v:ext="edit" aspectratio="f"/>
                <v:shape id="任意多边形 49" o:spid="_x0000_s1026" o:spt="100" style="position:absolute;left:4961;top:396;height:2;width:636;" filled="f" stroked="t" coordsize="636,1" o:gfxdata="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7SRwa5AAAA2wAA&#10;AA8AAAAAAAAAAQAgAAAAIgAAAGRycy9kb3ducmV2LnhtbFBLAQIUABQAAAAIAIdO4kAzLwWeOwAA&#10;ADkAAAAQAAAAAAAAAAEAIAAAAAgBAABkcnMvc2hhcGV4bWwueG1sUEsFBgAAAAAGAAYAWwEAALID&#10;AAAAAA==&#10;" path="m0,0l636,0e">
                  <v:fill on="f" focussize="0,0"/>
                  <v:stroke weight="0.5pt" color="#000000" joinstyle="round"/>
                  <v:imagedata o:title=""/>
                  <o:lock v:ext="edit" aspectratio="f"/>
                </v:shape>
              </v:group>
            </w:pict>
          </mc:Fallback>
        </mc:AlternateContent>
      </w:r>
      <w:r>
        <w:rPr>
          <w:rFonts w:hAnsi="宋体" w:cs="宋体"/>
          <w:color w:val="auto"/>
          <w:spacing w:val="-1"/>
          <w:sz w:val="21"/>
          <w:szCs w:val="21"/>
          <w:highlight w:val="none"/>
        </w:rPr>
        <w:t>跌</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2"/>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Cs w:val="24"/>
          <w:highlight w:val="none"/>
        </w:rPr>
        <w:t>F</w:t>
      </w:r>
      <w:r>
        <w:rPr>
          <w:rFonts w:hAnsi="宋体" w:cs="宋体"/>
          <w:color w:val="auto"/>
          <w:spacing w:val="1"/>
          <w:szCs w:val="24"/>
          <w:highlight w:val="none"/>
        </w:rPr>
        <w:t>＋</w:t>
      </w:r>
      <w:r>
        <w:rPr>
          <w:rFonts w:ascii="Times New Roman" w:eastAsia="Times New Roman"/>
          <w:color w:val="auto"/>
          <w:szCs w:val="24"/>
          <w:highlight w:val="none"/>
        </w:rPr>
        <w:t>F</w:t>
      </w:r>
      <w:r>
        <w:rPr>
          <w:rFonts w:ascii="Times New Roman" w:eastAsia="Times New Roman"/>
          <w:color w:val="auto"/>
          <w:spacing w:val="16"/>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hint="eastAsia" w:ascii="Times New Roman"/>
          <w:color w:val="auto"/>
          <w:spacing w:val="-5"/>
          <w:szCs w:val="24"/>
          <w:highlight w:val="none"/>
        </w:rPr>
        <w:t>B</w:t>
      </w:r>
      <w:r>
        <w:rPr>
          <w:rFonts w:hAnsi="宋体" w:cs="宋体"/>
          <w:color w:val="auto"/>
          <w:szCs w:val="24"/>
          <w:highlight w:val="none"/>
        </w:rPr>
        <w:t>）</w:t>
      </w:r>
    </w:p>
    <w:p w14:paraId="0555F11A">
      <w:pPr>
        <w:pStyle w:val="11"/>
        <w:tabs>
          <w:tab w:val="left" w:pos="2884"/>
        </w:tabs>
        <w:spacing w:line="142" w:lineRule="exact"/>
        <w:ind w:firstLine="2520" w:firstLineChars="1800"/>
        <w:jc w:val="left"/>
        <w:rPr>
          <w:color w:val="auto"/>
          <w:highlight w:val="none"/>
        </w:rPr>
      </w:pPr>
      <w:r>
        <w:rPr>
          <w:color w:val="auto"/>
          <w:sz w:val="14"/>
          <w:szCs w:val="14"/>
          <w:highlight w:val="none"/>
        </w:rPr>
        <mc:AlternateContent>
          <mc:Choice Requires="wps">
            <w:drawing>
              <wp:anchor distT="0" distB="0" distL="114300" distR="114300" simplePos="0" relativeHeight="251680768" behindDoc="0" locked="0" layoutInCell="1" allowOverlap="1">
                <wp:simplePos x="0" y="0"/>
                <wp:positionH relativeFrom="page">
                  <wp:posOffset>3289300</wp:posOffset>
                </wp:positionH>
                <wp:positionV relativeFrom="paragraph">
                  <wp:posOffset>29845</wp:posOffset>
                </wp:positionV>
                <wp:extent cx="220980" cy="293370"/>
                <wp:effectExtent l="0" t="0" r="0" b="0"/>
                <wp:wrapNone/>
                <wp:docPr id="30" name="文本框 50"/>
                <wp:cNvGraphicFramePr/>
                <a:graphic xmlns:a="http://schemas.openxmlformats.org/drawingml/2006/main">
                  <a:graphicData uri="http://schemas.microsoft.com/office/word/2010/wordprocessingShape">
                    <wps:wsp>
                      <wps:cNvSpPr txBox="1"/>
                      <wps:spPr>
                        <a:xfrm>
                          <a:off x="0" y="0"/>
                          <a:ext cx="220980" cy="293370"/>
                        </a:xfrm>
                        <a:prstGeom prst="rect">
                          <a:avLst/>
                        </a:prstGeom>
                        <a:noFill/>
                        <a:ln>
                          <a:noFill/>
                        </a:ln>
                      </wps:spPr>
                      <wps:txbx>
                        <w:txbxContent>
                          <w:p w14:paraId="48AE182C">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wps:txbx>
                      <wps:bodyPr wrap="square" lIns="0" tIns="0" rIns="0" bIns="0" upright="1"/>
                    </wps:wsp>
                  </a:graphicData>
                </a:graphic>
              </wp:anchor>
            </w:drawing>
          </mc:Choice>
          <mc:Fallback>
            <w:pict>
              <v:shape id="文本框 50" o:spid="_x0000_s1026" o:spt="202" type="#_x0000_t202" style="position:absolute;left:0pt;margin-left:259pt;margin-top:2.35pt;height:23.1pt;width:17.4pt;mso-position-horizontal-relative:page;z-index:251680768;mso-width-relative:page;mso-height-relative:page;" filled="f" stroked="f" coordsize="21600,21600" o:gfxdata="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Daap52AAAAAgBAAAPAAAAAAAAAAEAIAAAACIAAABkcnMvZG93bnJl&#10;di54bWxQSwECFAAUAAAACACHTuJARAOOYsQBAACBAwAADgAAAAAAAAABACAAAAAnAQAAZHJzL2Uy&#10;b0RvYy54bWxQSwUGAAAAAAYABgBZAQAAXQUAAAAA&#10;">
                <v:fill on="f" focussize="0,0"/>
                <v:stroke on="f"/>
                <v:imagedata o:title=""/>
                <o:lock v:ext="edit" aspectratio="f"/>
                <v:textbox inset="0mm,0mm,0mm,0mm">
                  <w:txbxContent>
                    <w:p w14:paraId="48AE182C">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v:textbox>
              </v:shape>
            </w:pict>
          </mc:Fallback>
        </mc:AlternateContent>
      </w:r>
      <w:r>
        <w:rPr>
          <w:color w:val="auto"/>
          <w:sz w:val="14"/>
          <w:szCs w:val="14"/>
          <w:highlight w:val="none"/>
        </w:rPr>
        <w:t>1</w:t>
      </w:r>
      <w:r>
        <w:rPr>
          <w:rFonts w:hint="eastAsia"/>
          <w:color w:val="auto"/>
          <w:sz w:val="14"/>
          <w:szCs w:val="14"/>
          <w:highlight w:val="none"/>
        </w:rPr>
        <w:t xml:space="preserve">    </w:t>
      </w:r>
      <w:r>
        <w:rPr>
          <w:color w:val="auto"/>
          <w:sz w:val="14"/>
          <w:szCs w:val="14"/>
          <w:highlight w:val="none"/>
        </w:rPr>
        <w:t>0</w:t>
      </w:r>
    </w:p>
    <w:p w14:paraId="3C75EA58">
      <w:pPr>
        <w:spacing w:line="200" w:lineRule="exact"/>
        <w:rPr>
          <w:color w:val="auto"/>
          <w:sz w:val="20"/>
          <w:highlight w:val="none"/>
        </w:rPr>
      </w:pPr>
    </w:p>
    <w:p w14:paraId="4D958550">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c</w:t>
      </w:r>
      <w:r>
        <w:rPr>
          <w:rFonts w:hint="eastAsia" w:ascii="Times New Roman"/>
          <w:snapToGrid w:val="0"/>
          <w:color w:val="auto"/>
          <w:kern w:val="0"/>
          <w:szCs w:val="24"/>
          <w:highlight w:val="none"/>
        </w:rPr>
        <w:t>．如果中标单价等于基准单价，该施工机具台班的结算单价调整公式为：</w:t>
      </w:r>
    </w:p>
    <w:p w14:paraId="6033D0AD">
      <w:pPr>
        <w:spacing w:line="404" w:lineRule="exact"/>
        <w:ind w:left="120" w:firstLine="208" w:firstLineChars="100"/>
        <w:jc w:val="left"/>
        <w:rPr>
          <w:rFonts w:hAnsi="宋体" w:cs="宋体"/>
          <w:color w:val="auto"/>
          <w:szCs w:val="24"/>
          <w:highlight w:val="none"/>
        </w:rPr>
      </w:pPr>
      <w:r>
        <w:rPr>
          <w:rFonts w:hAnsi="宋体" w:cs="宋体"/>
          <w:color w:val="auto"/>
          <w:spacing w:val="-1"/>
          <w:sz w:val="21"/>
          <w:szCs w:val="21"/>
          <w:highlight w:val="none"/>
        </w:rPr>
        <w:t>涨</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4"/>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Cs w:val="24"/>
          <w:highlight w:val="none"/>
        </w:rPr>
        <w:t>F</w:t>
      </w:r>
      <w:r>
        <w:rPr>
          <w:rFonts w:hAnsi="宋体" w:cs="宋体"/>
          <w:color w:val="auto"/>
          <w:spacing w:val="1"/>
          <w:szCs w:val="24"/>
          <w:highlight w:val="none"/>
        </w:rPr>
        <w:t>＋</w:t>
      </w:r>
      <w:r>
        <w:rPr>
          <w:rFonts w:ascii="Times New Roman" w:eastAsia="Times New Roman"/>
          <w:color w:val="auto"/>
          <w:szCs w:val="24"/>
          <w:highlight w:val="none"/>
        </w:rPr>
        <w:t>F</w:t>
      </w:r>
      <w:r>
        <w:rPr>
          <w:rFonts w:ascii="Times New Roman" w:eastAsia="Times New Roman"/>
          <w:color w:val="auto"/>
          <w:spacing w:val="15"/>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hint="eastAsia" w:ascii="Times New Roman"/>
          <w:color w:val="auto"/>
          <w:spacing w:val="-5"/>
          <w:szCs w:val="24"/>
          <w:highlight w:val="none"/>
        </w:rPr>
        <w:t>B</w:t>
      </w:r>
      <w:r>
        <w:rPr>
          <w:rFonts w:hAnsi="宋体" w:cs="宋体"/>
          <w:color w:val="auto"/>
          <w:szCs w:val="24"/>
          <w:highlight w:val="none"/>
        </w:rPr>
        <w:t>）</w:t>
      </w:r>
    </w:p>
    <w:p w14:paraId="7A40AED0">
      <w:pPr>
        <w:pStyle w:val="11"/>
        <w:tabs>
          <w:tab w:val="left" w:pos="2817"/>
        </w:tabs>
        <w:spacing w:line="142" w:lineRule="exact"/>
        <w:ind w:left="2424"/>
        <w:jc w:val="left"/>
        <w:rPr>
          <w:color w:val="auto"/>
          <w:sz w:val="14"/>
          <w:szCs w:val="14"/>
          <w:highlight w:val="none"/>
        </w:rPr>
      </w:pPr>
      <w:r>
        <w:rPr>
          <w:color w:val="auto"/>
          <w:sz w:val="14"/>
          <w:szCs w:val="14"/>
          <w:highlight w:val="none"/>
        </w:rPr>
        <mc:AlternateContent>
          <mc:Choice Requires="wps">
            <w:drawing>
              <wp:anchor distT="0" distB="0" distL="114300" distR="114300" simplePos="0" relativeHeight="251681792" behindDoc="0" locked="0" layoutInCell="1" allowOverlap="1">
                <wp:simplePos x="0" y="0"/>
                <wp:positionH relativeFrom="page">
                  <wp:posOffset>3246755</wp:posOffset>
                </wp:positionH>
                <wp:positionV relativeFrom="paragraph">
                  <wp:posOffset>29845</wp:posOffset>
                </wp:positionV>
                <wp:extent cx="163195" cy="208280"/>
                <wp:effectExtent l="0" t="0" r="0" b="0"/>
                <wp:wrapNone/>
                <wp:docPr id="31" name="文本框 51"/>
                <wp:cNvGraphicFramePr/>
                <a:graphic xmlns:a="http://schemas.openxmlformats.org/drawingml/2006/main">
                  <a:graphicData uri="http://schemas.microsoft.com/office/word/2010/wordprocessingShape">
                    <wps:wsp>
                      <wps:cNvSpPr txBox="1"/>
                      <wps:spPr>
                        <a:xfrm>
                          <a:off x="0" y="0"/>
                          <a:ext cx="163195" cy="208280"/>
                        </a:xfrm>
                        <a:prstGeom prst="rect">
                          <a:avLst/>
                        </a:prstGeom>
                        <a:noFill/>
                        <a:ln>
                          <a:noFill/>
                        </a:ln>
                      </wps:spPr>
                      <wps:txbx>
                        <w:txbxContent>
                          <w:p w14:paraId="51BA164F">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wps:txbx>
                      <wps:bodyPr wrap="square" lIns="0" tIns="0" rIns="0" bIns="0" upright="1"/>
                    </wps:wsp>
                  </a:graphicData>
                </a:graphic>
              </wp:anchor>
            </w:drawing>
          </mc:Choice>
          <mc:Fallback>
            <w:pict>
              <v:shape id="文本框 51" o:spid="_x0000_s1026" o:spt="202" type="#_x0000_t202" style="position:absolute;left:0pt;margin-left:255.65pt;margin-top:2.35pt;height:16.4pt;width:12.85pt;mso-position-horizontal-relative:page;z-index:251681792;mso-width-relative:page;mso-height-relative:page;" filled="f" stroked="f" coordsize="21600,21600" o:gfxdata="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Uzt7PYAAAACAEAAA8AAAAAAAAAAQAgAAAAIgAAAGRycy9kb3du&#10;cmV2LnhtbFBLAQIUABQAAAAIAIdO4kAUgOAUxgEAAIEDAAAOAAAAAAAAAAEAIAAAACcBAABkcnMv&#10;ZTJvRG9jLnhtbFBLBQYAAAAABgAGAFkBAABfBQAAAAA=&#10;">
                <v:fill on="f" focussize="0,0"/>
                <v:stroke on="f"/>
                <v:imagedata o:title=""/>
                <o:lock v:ext="edit" aspectratio="f"/>
                <v:textbox inset="0mm,0mm,0mm,0mm">
                  <w:txbxContent>
                    <w:p w14:paraId="51BA164F">
                      <w:r>
                        <w:rPr>
                          <w:rFonts w:ascii="Times New Roman" w:eastAsia="Times New Roman"/>
                          <w:spacing w:val="-26"/>
                          <w:position w:val="15"/>
                          <w:szCs w:val="24"/>
                        </w:rPr>
                        <w:t>F</w:t>
                      </w:r>
                      <w:r>
                        <w:rPr>
                          <w:rFonts w:ascii="Times New Roman" w:eastAsia="Times New Roman"/>
                          <w:position w:val="9"/>
                          <w:sz w:val="14"/>
                          <w:szCs w:val="14"/>
                        </w:rPr>
                        <w:t>0</w:t>
                      </w:r>
                      <w:r>
                        <w:rPr>
                          <w:rFonts w:ascii="Times New Roman" w:eastAsia="Times New Roman"/>
                          <w:spacing w:val="20"/>
                          <w:position w:val="9"/>
                          <w:sz w:val="14"/>
                          <w:szCs w:val="14"/>
                        </w:rPr>
                        <w:t xml:space="preserve"> </w:t>
                      </w:r>
                    </w:p>
                  </w:txbxContent>
                </v:textbox>
              </v:shape>
            </w:pict>
          </mc:Fallback>
        </mc:AlternateContent>
      </w:r>
      <w:r>
        <w:rPr>
          <w:color w:val="auto"/>
          <w:sz w:val="14"/>
          <w:szCs w:val="14"/>
          <w:highlight w:val="none"/>
        </w:rPr>
        <w:t>1</w:t>
      </w:r>
      <w:r>
        <w:rPr>
          <w:color w:val="auto"/>
          <w:sz w:val="14"/>
          <w:szCs w:val="14"/>
          <w:highlight w:val="none"/>
        </w:rPr>
        <w:tab/>
      </w:r>
      <w:r>
        <w:rPr>
          <w:color w:val="auto"/>
          <w:sz w:val="14"/>
          <w:szCs w:val="14"/>
          <w:highlight w:val="none"/>
        </w:rPr>
        <w:t>0</w:t>
      </w:r>
    </w:p>
    <w:p w14:paraId="08B0E2D1">
      <w:pPr>
        <w:pStyle w:val="11"/>
        <w:spacing w:before="26"/>
        <w:ind w:left="3454" w:right="4848"/>
        <w:jc w:val="center"/>
        <w:rPr>
          <w:color w:val="auto"/>
          <w:sz w:val="14"/>
          <w:szCs w:val="14"/>
          <w:highlight w:val="none"/>
        </w:rPr>
      </w:pPr>
    </w:p>
    <w:p w14:paraId="43676046">
      <w:pPr>
        <w:spacing w:before="4" w:line="170" w:lineRule="exact"/>
        <w:rPr>
          <w:color w:val="auto"/>
          <w:sz w:val="17"/>
          <w:szCs w:val="17"/>
          <w:highlight w:val="none"/>
        </w:rPr>
      </w:pPr>
    </w:p>
    <w:p w14:paraId="3B46DC65">
      <w:pPr>
        <w:spacing w:line="405" w:lineRule="exact"/>
        <w:ind w:left="328"/>
        <w:jc w:val="left"/>
        <w:rPr>
          <w:rFonts w:hAnsi="宋体" w:cs="宋体"/>
          <w:color w:val="auto"/>
          <w:szCs w:val="24"/>
          <w:highlight w:val="none"/>
        </w:rPr>
      </w:pPr>
      <w:r>
        <w:rPr>
          <w:color w:val="auto"/>
          <w:highlight w:val="none"/>
        </w:rPr>
        <mc:AlternateContent>
          <mc:Choice Requires="wpg">
            <w:drawing>
              <wp:anchor distT="0" distB="0" distL="114300" distR="114300" simplePos="0" relativeHeight="251682816" behindDoc="0" locked="0" layoutInCell="1" allowOverlap="1">
                <wp:simplePos x="0" y="0"/>
                <wp:positionH relativeFrom="page">
                  <wp:posOffset>3150235</wp:posOffset>
                </wp:positionH>
                <wp:positionV relativeFrom="paragraph">
                  <wp:posOffset>250825</wp:posOffset>
                </wp:positionV>
                <wp:extent cx="403860" cy="1270"/>
                <wp:effectExtent l="0" t="0" r="0" b="0"/>
                <wp:wrapNone/>
                <wp:docPr id="33" name="组合 52"/>
                <wp:cNvGraphicFramePr/>
                <a:graphic xmlns:a="http://schemas.openxmlformats.org/drawingml/2006/main">
                  <a:graphicData uri="http://schemas.microsoft.com/office/word/2010/wordprocessingGroup">
                    <wpg:wgp>
                      <wpg:cNvGrpSpPr/>
                      <wpg:grpSpPr>
                        <a:xfrm>
                          <a:off x="0" y="0"/>
                          <a:ext cx="403860" cy="1270"/>
                          <a:chOff x="4961" y="396"/>
                          <a:chExt cx="636" cy="2"/>
                        </a:xfrm>
                      </wpg:grpSpPr>
                      <wps:wsp>
                        <wps:cNvPr id="32" name="任意多边形 53"/>
                        <wps:cNvSpPr/>
                        <wps:spPr>
                          <a:xfrm>
                            <a:off x="4961" y="396"/>
                            <a:ext cx="636" cy="2"/>
                          </a:xfrm>
                          <a:custGeom>
                            <a:avLst/>
                            <a:gdLst/>
                            <a:ahLst/>
                            <a:cxnLst/>
                            <a:rect l="0" t="0" r="0" b="0"/>
                            <a:pathLst>
                              <a:path w="636">
                                <a:moveTo>
                                  <a:pt x="0" y="0"/>
                                </a:moveTo>
                                <a:lnTo>
                                  <a:pt x="636" y="0"/>
                                </a:lnTo>
                              </a:path>
                            </a:pathLst>
                          </a:custGeom>
                          <a:noFill/>
                          <a:ln w="6350" cap="flat" cmpd="sng">
                            <a:solidFill>
                              <a:srgbClr val="000000"/>
                            </a:solidFill>
                            <a:prstDash val="solid"/>
                            <a:headEnd type="none" w="med" len="med"/>
                            <a:tailEnd type="none" w="med" len="med"/>
                          </a:ln>
                        </wps:spPr>
                        <wps:bodyPr wrap="square" upright="1"/>
                      </wps:wsp>
                    </wpg:wgp>
                  </a:graphicData>
                </a:graphic>
              </wp:anchor>
            </w:drawing>
          </mc:Choice>
          <mc:Fallback>
            <w:pict>
              <v:group id="组合 52" o:spid="_x0000_s1026" o:spt="203" style="position:absolute;left:0pt;margin-left:248.05pt;margin-top:19.75pt;height:0.1pt;width:31.8pt;mso-position-horizontal-relative:page;z-index:251682816;mso-width-relative:page;mso-height-relative:page;" coordorigin="4961,396" coordsize="636,2" o:gfxdata="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jDrmHaAAAACQEAAA8AAAAAAAAAAQAgAAAAIgAAAGRycy9kb3ducmV2LnhtbFBL&#10;AQIUABQAAAAIAIdO4kA+9XZvnwIAANwFAAAOAAAAAAAAAAEAIAAAACkBAABkcnMvZTJvRG9jLnht&#10;bFBLBQYAAAAABgAGAFkBAAA6BgAAAAA=&#10;">
                <o:lock v:ext="edit" aspectratio="f"/>
                <v:shape id="任意多边形 53" o:spid="_x0000_s1026" o:spt="100" style="position:absolute;left:4961;top:396;height:2;width:636;" filled="f" stroked="t" coordsize="636,1" o:gfxdata="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j5jG8AAAA&#10;2wAAAA8AAAAAAAAAAQAgAAAAIgAAAGRycy9kb3ducmV2LnhtbFBLAQIUABQAAAAIAIdO4kAzLwWe&#10;OwAAADkAAAAQAAAAAAAAAAEAIAAAAAsBAABkcnMvc2hhcGV4bWwueG1sUEsFBgAAAAAGAAYAWwEA&#10;ALUDAAAAAA==&#10;" path="m0,0l636,0e">
                  <v:fill on="f" focussize="0,0"/>
                  <v:stroke weight="0.5pt" color="#000000" joinstyle="round"/>
                  <v:imagedata o:title=""/>
                  <o:lock v:ext="edit" aspectratio="f"/>
                </v:shape>
              </v:group>
            </w:pict>
          </mc:Fallback>
        </mc:AlternateContent>
      </w:r>
      <w:r>
        <w:rPr>
          <w:rFonts w:hAnsi="宋体" w:cs="宋体"/>
          <w:color w:val="auto"/>
          <w:spacing w:val="-1"/>
          <w:sz w:val="21"/>
          <w:szCs w:val="21"/>
          <w:highlight w:val="none"/>
        </w:rPr>
        <w:t>跌</w:t>
      </w:r>
      <w:r>
        <w:rPr>
          <w:rFonts w:hAnsi="宋体" w:cs="宋体"/>
          <w:color w:val="auto"/>
          <w:spacing w:val="2"/>
          <w:sz w:val="21"/>
          <w:szCs w:val="21"/>
          <w:highlight w:val="none"/>
        </w:rPr>
        <w:t>价</w:t>
      </w:r>
      <w:r>
        <w:rPr>
          <w:rFonts w:hAnsi="宋体" w:cs="宋体"/>
          <w:color w:val="auto"/>
          <w:spacing w:val="-1"/>
          <w:sz w:val="21"/>
          <w:szCs w:val="21"/>
          <w:highlight w:val="none"/>
        </w:rPr>
        <w:t>时</w:t>
      </w:r>
      <w:r>
        <w:rPr>
          <w:rFonts w:hAnsi="宋体" w:cs="宋体"/>
          <w:color w:val="auto"/>
          <w:sz w:val="21"/>
          <w:szCs w:val="21"/>
          <w:highlight w:val="none"/>
        </w:rPr>
        <w:t>，</w:t>
      </w:r>
      <w:r>
        <w:rPr>
          <w:rFonts w:hAnsi="宋体" w:cs="宋体"/>
          <w:color w:val="auto"/>
          <w:spacing w:val="-82"/>
          <w:sz w:val="21"/>
          <w:szCs w:val="21"/>
          <w:highlight w:val="none"/>
        </w:rPr>
        <w:t xml:space="preserve"> </w:t>
      </w:r>
      <w:r>
        <w:rPr>
          <w:rFonts w:hAnsi="宋体" w:cs="宋体"/>
          <w:color w:val="auto"/>
          <w:szCs w:val="24"/>
          <w:highlight w:val="none"/>
        </w:rPr>
        <w:t>结算单价</w:t>
      </w:r>
      <w:r>
        <w:rPr>
          <w:rFonts w:hAnsi="宋体" w:cs="宋体"/>
          <w:color w:val="auto"/>
          <w:spacing w:val="9"/>
          <w:szCs w:val="24"/>
          <w:highlight w:val="none"/>
        </w:rPr>
        <w:t>＝</w:t>
      </w:r>
      <w:r>
        <w:rPr>
          <w:rFonts w:ascii="Times New Roman" w:eastAsia="Times New Roman"/>
          <w:color w:val="auto"/>
          <w:spacing w:val="7"/>
          <w:szCs w:val="24"/>
          <w:highlight w:val="none"/>
        </w:rPr>
        <w:t>F</w:t>
      </w:r>
      <w:r>
        <w:rPr>
          <w:rFonts w:hAnsi="宋体" w:cs="宋体"/>
          <w:color w:val="auto"/>
          <w:spacing w:val="1"/>
          <w:szCs w:val="24"/>
          <w:highlight w:val="none"/>
        </w:rPr>
        <w:t>＋</w:t>
      </w:r>
      <w:r>
        <w:rPr>
          <w:rFonts w:ascii="Times New Roman" w:eastAsia="Times New Roman"/>
          <w:color w:val="auto"/>
          <w:szCs w:val="24"/>
          <w:highlight w:val="none"/>
        </w:rPr>
        <w:t>F</w:t>
      </w:r>
      <w:r>
        <w:rPr>
          <w:rFonts w:ascii="Times New Roman" w:eastAsia="Times New Roman"/>
          <w:color w:val="auto"/>
          <w:spacing w:val="16"/>
          <w:szCs w:val="24"/>
          <w:highlight w:val="none"/>
        </w:rPr>
        <w:t xml:space="preserve"> </w:t>
      </w:r>
      <w:r>
        <w:rPr>
          <w:rFonts w:ascii="Symbol" w:hAnsi="Symbol" w:eastAsia="Symbol" w:cs="Symbol"/>
          <w:color w:val="auto"/>
          <w:spacing w:val="-102"/>
          <w:szCs w:val="24"/>
          <w:highlight w:val="none"/>
        </w:rPr>
        <w:t></w:t>
      </w:r>
      <w:r>
        <w:rPr>
          <w:rFonts w:hAnsi="宋体" w:cs="宋体"/>
          <w:color w:val="auto"/>
          <w:szCs w:val="24"/>
          <w:highlight w:val="none"/>
        </w:rPr>
        <w:t>（</w:t>
      </w:r>
      <w:r>
        <w:rPr>
          <w:rFonts w:hint="eastAsia" w:hAnsi="宋体" w:cs="宋体"/>
          <w:color w:val="auto"/>
          <w:szCs w:val="24"/>
          <w:highlight w:val="none"/>
        </w:rPr>
        <w:t xml:space="preserve">  </w:t>
      </w:r>
      <w:r>
        <w:rPr>
          <w:rFonts w:hAnsi="宋体" w:cs="宋体"/>
          <w:color w:val="auto"/>
          <w:spacing w:val="-100"/>
          <w:szCs w:val="24"/>
          <w:highlight w:val="none"/>
        </w:rPr>
        <w:t xml:space="preserve"> </w:t>
      </w:r>
      <w:r>
        <w:rPr>
          <w:rFonts w:ascii="Times New Roman" w:eastAsia="Times New Roman"/>
          <w:color w:val="auto"/>
          <w:spacing w:val="-23"/>
          <w:position w:val="15"/>
          <w:szCs w:val="24"/>
          <w:highlight w:val="none"/>
        </w:rPr>
        <w:t>F</w:t>
      </w:r>
      <w:r>
        <w:rPr>
          <w:rFonts w:ascii="Times New Roman" w:eastAsia="Times New Roman"/>
          <w:color w:val="auto"/>
          <w:spacing w:val="-15"/>
          <w:position w:val="9"/>
          <w:sz w:val="14"/>
          <w:szCs w:val="14"/>
          <w:highlight w:val="none"/>
        </w:rPr>
        <w:t>2</w:t>
      </w:r>
      <w:r>
        <w:rPr>
          <w:rFonts w:hAnsi="宋体" w:cs="宋体"/>
          <w:color w:val="auto"/>
          <w:spacing w:val="1"/>
          <w:position w:val="15"/>
          <w:szCs w:val="24"/>
          <w:highlight w:val="none"/>
        </w:rPr>
        <w:t>－</w:t>
      </w:r>
      <w:r>
        <w:rPr>
          <w:rFonts w:ascii="Times New Roman" w:eastAsia="Times New Roman"/>
          <w:color w:val="auto"/>
          <w:spacing w:val="-26"/>
          <w:position w:val="15"/>
          <w:szCs w:val="24"/>
          <w:highlight w:val="none"/>
        </w:rPr>
        <w:t>F</w:t>
      </w:r>
      <w:r>
        <w:rPr>
          <w:rFonts w:ascii="Times New Roman" w:eastAsia="Times New Roman"/>
          <w:color w:val="auto"/>
          <w:position w:val="9"/>
          <w:sz w:val="14"/>
          <w:szCs w:val="14"/>
          <w:highlight w:val="none"/>
        </w:rPr>
        <w:t>0</w:t>
      </w:r>
      <w:r>
        <w:rPr>
          <w:rFonts w:ascii="Times New Roman" w:eastAsia="Times New Roman"/>
          <w:color w:val="auto"/>
          <w:spacing w:val="20"/>
          <w:position w:val="9"/>
          <w:sz w:val="14"/>
          <w:szCs w:val="14"/>
          <w:highlight w:val="none"/>
        </w:rPr>
        <w:t xml:space="preserve"> </w:t>
      </w:r>
      <w:r>
        <w:rPr>
          <w:rFonts w:ascii="Symbol" w:hAnsi="Symbol" w:eastAsia="Symbol" w:cs="Symbol"/>
          <w:color w:val="auto"/>
          <w:spacing w:val="8"/>
          <w:szCs w:val="24"/>
          <w:highlight w:val="none"/>
        </w:rPr>
        <w:t></w:t>
      </w:r>
      <w:r>
        <w:rPr>
          <w:rFonts w:ascii="Times New Roman" w:eastAsia="Times New Roman"/>
          <w:color w:val="auto"/>
          <w:szCs w:val="24"/>
          <w:highlight w:val="none"/>
        </w:rPr>
        <w:t>10</w:t>
      </w:r>
      <w:r>
        <w:rPr>
          <w:rFonts w:ascii="Times New Roman" w:eastAsia="Times New Roman"/>
          <w:color w:val="auto"/>
          <w:spacing w:val="2"/>
          <w:szCs w:val="24"/>
          <w:highlight w:val="none"/>
        </w:rPr>
        <w:t>0</w:t>
      </w:r>
      <w:r>
        <w:rPr>
          <w:rFonts w:ascii="Times New Roman" w:eastAsia="Times New Roman"/>
          <w:color w:val="auto"/>
          <w:spacing w:val="-20"/>
          <w:szCs w:val="24"/>
          <w:highlight w:val="none"/>
        </w:rPr>
        <w:t>%</w:t>
      </w:r>
      <w:r>
        <w:rPr>
          <w:rFonts w:hAnsi="宋体" w:cs="宋体"/>
          <w:color w:val="auto"/>
          <w:spacing w:val="1"/>
          <w:szCs w:val="24"/>
          <w:highlight w:val="none"/>
        </w:rPr>
        <w:t>＋</w:t>
      </w:r>
      <w:r>
        <w:rPr>
          <w:rFonts w:hint="eastAsia" w:ascii="Times New Roman"/>
          <w:color w:val="auto"/>
          <w:spacing w:val="-5"/>
          <w:szCs w:val="24"/>
          <w:highlight w:val="none"/>
        </w:rPr>
        <w:t>B</w:t>
      </w:r>
      <w:r>
        <w:rPr>
          <w:rFonts w:hAnsi="宋体" w:cs="宋体"/>
          <w:color w:val="auto"/>
          <w:szCs w:val="24"/>
          <w:highlight w:val="none"/>
        </w:rPr>
        <w:t>）</w:t>
      </w:r>
    </w:p>
    <w:p w14:paraId="77CF36C0">
      <w:pPr>
        <w:pStyle w:val="11"/>
        <w:tabs>
          <w:tab w:val="left" w:pos="2884"/>
        </w:tabs>
        <w:spacing w:line="142" w:lineRule="exact"/>
        <w:ind w:firstLine="2520" w:firstLineChars="1800"/>
        <w:jc w:val="left"/>
        <w:rPr>
          <w:color w:val="auto"/>
          <w:sz w:val="14"/>
          <w:szCs w:val="14"/>
          <w:highlight w:val="none"/>
        </w:rPr>
      </w:pPr>
      <w:r>
        <w:rPr>
          <w:color w:val="auto"/>
          <w:sz w:val="14"/>
          <w:szCs w:val="14"/>
          <w:highlight w:val="none"/>
        </w:rPr>
        <mc:AlternateContent>
          <mc:Choice Requires="wps">
            <w:drawing>
              <wp:anchor distT="0" distB="0" distL="114300" distR="114300" simplePos="0" relativeHeight="251683840" behindDoc="0" locked="0" layoutInCell="1" allowOverlap="1">
                <wp:simplePos x="0" y="0"/>
                <wp:positionH relativeFrom="page">
                  <wp:posOffset>3289300</wp:posOffset>
                </wp:positionH>
                <wp:positionV relativeFrom="paragraph">
                  <wp:posOffset>29845</wp:posOffset>
                </wp:positionV>
                <wp:extent cx="296545" cy="246380"/>
                <wp:effectExtent l="0" t="0" r="0" b="0"/>
                <wp:wrapNone/>
                <wp:docPr id="34" name="文本框 54"/>
                <wp:cNvGraphicFramePr/>
                <a:graphic xmlns:a="http://schemas.openxmlformats.org/drawingml/2006/main">
                  <a:graphicData uri="http://schemas.microsoft.com/office/word/2010/wordprocessingShape">
                    <wps:wsp>
                      <wps:cNvSpPr txBox="1"/>
                      <wps:spPr>
                        <a:xfrm>
                          <a:off x="0" y="0"/>
                          <a:ext cx="296545" cy="246380"/>
                        </a:xfrm>
                        <a:prstGeom prst="rect">
                          <a:avLst/>
                        </a:prstGeom>
                        <a:noFill/>
                        <a:ln>
                          <a:noFill/>
                        </a:ln>
                      </wps:spPr>
                      <wps:txbx>
                        <w:txbxContent>
                          <w:p w14:paraId="17DDCDA2">
                            <w:r>
                              <w:rPr>
                                <w:rFonts w:ascii="Times New Roman" w:eastAsia="Times New Roman"/>
                                <w:spacing w:val="-26"/>
                                <w:position w:val="15"/>
                                <w:szCs w:val="24"/>
                              </w:rPr>
                              <w:t>F</w:t>
                            </w:r>
                            <w:r>
                              <w:rPr>
                                <w:rFonts w:ascii="Times New Roman" w:eastAsia="Times New Roman"/>
                                <w:position w:val="9"/>
                                <w:sz w:val="14"/>
                                <w:szCs w:val="14"/>
                              </w:rPr>
                              <w:t>0</w:t>
                            </w:r>
                          </w:p>
                        </w:txbxContent>
                      </wps:txbx>
                      <wps:bodyPr wrap="square" lIns="0" tIns="0" rIns="0" bIns="0" upright="1"/>
                    </wps:wsp>
                  </a:graphicData>
                </a:graphic>
              </wp:anchor>
            </w:drawing>
          </mc:Choice>
          <mc:Fallback>
            <w:pict>
              <v:shape id="文本框 54" o:spid="_x0000_s1026" o:spt="202" type="#_x0000_t202" style="position:absolute;left:0pt;margin-left:259pt;margin-top:2.35pt;height:19.4pt;width:23.35pt;mso-position-horizontal-relative:page;z-index:251683840;mso-width-relative:page;mso-height-relative:page;" filled="f" stroked="f" coordsize="21600,21600" o:gfxdata="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QvMZ1wAAAAgBAAAPAAAAAAAAAAEAIAAAACIAAABkcnMvZG93&#10;bnJldi54bWxQSwECFAAUAAAACACHTuJABUjsUsgBAACBAwAADgAAAAAAAAABACAAAAAmAQAAZHJz&#10;L2Uyb0RvYy54bWxQSwUGAAAAAAYABgBZAQAAYAUAAAAA&#10;">
                <v:fill on="f" focussize="0,0"/>
                <v:stroke on="f"/>
                <v:imagedata o:title=""/>
                <o:lock v:ext="edit" aspectratio="f"/>
                <v:textbox inset="0mm,0mm,0mm,0mm">
                  <w:txbxContent>
                    <w:p w14:paraId="17DDCDA2">
                      <w:r>
                        <w:rPr>
                          <w:rFonts w:ascii="Times New Roman" w:eastAsia="Times New Roman"/>
                          <w:spacing w:val="-26"/>
                          <w:position w:val="15"/>
                          <w:szCs w:val="24"/>
                        </w:rPr>
                        <w:t>F</w:t>
                      </w:r>
                      <w:r>
                        <w:rPr>
                          <w:rFonts w:ascii="Times New Roman" w:eastAsia="Times New Roman"/>
                          <w:position w:val="9"/>
                          <w:sz w:val="14"/>
                          <w:szCs w:val="14"/>
                        </w:rPr>
                        <w:t>0</w:t>
                      </w:r>
                    </w:p>
                  </w:txbxContent>
                </v:textbox>
              </v:shape>
            </w:pict>
          </mc:Fallback>
        </mc:AlternateContent>
      </w:r>
      <w:r>
        <w:rPr>
          <w:color w:val="auto"/>
          <w:sz w:val="14"/>
          <w:szCs w:val="14"/>
          <w:highlight w:val="none"/>
        </w:rPr>
        <w:t>1</w:t>
      </w:r>
      <w:r>
        <w:rPr>
          <w:rFonts w:hint="eastAsia"/>
          <w:color w:val="auto"/>
          <w:sz w:val="14"/>
          <w:szCs w:val="14"/>
          <w:highlight w:val="none"/>
        </w:rPr>
        <w:t xml:space="preserve">    </w:t>
      </w:r>
      <w:r>
        <w:rPr>
          <w:color w:val="auto"/>
          <w:sz w:val="14"/>
          <w:szCs w:val="14"/>
          <w:highlight w:val="none"/>
        </w:rPr>
        <w:t>0</w:t>
      </w:r>
    </w:p>
    <w:p w14:paraId="79A284E1">
      <w:pPr>
        <w:pStyle w:val="11"/>
        <w:spacing w:before="26"/>
        <w:ind w:left="3521" w:right="4781"/>
        <w:jc w:val="center"/>
        <w:rPr>
          <w:color w:val="auto"/>
          <w:sz w:val="14"/>
          <w:szCs w:val="14"/>
          <w:highlight w:val="none"/>
        </w:rPr>
      </w:pPr>
    </w:p>
    <w:p w14:paraId="11E95E89">
      <w:pPr>
        <w:wordWrap w:val="0"/>
        <w:adjustRightInd w:val="0"/>
        <w:snapToGrid w:val="0"/>
        <w:spacing w:line="440" w:lineRule="exact"/>
        <w:ind w:firstLine="480" w:firstLineChars="200"/>
        <w:rPr>
          <w:rFonts w:ascii="Times New Roman"/>
          <w:bCs/>
          <w:snapToGrid w:val="0"/>
          <w:color w:val="auto"/>
          <w:kern w:val="0"/>
          <w:szCs w:val="28"/>
          <w:highlight w:val="none"/>
        </w:rPr>
      </w:pPr>
      <w:r>
        <w:rPr>
          <w:rFonts w:hint="eastAsia"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hint="eastAsia" w:ascii="Times New Roman"/>
          <w:bCs/>
          <w:snapToGrid w:val="0"/>
          <w:color w:val="auto"/>
          <w:kern w:val="0"/>
          <w:szCs w:val="28"/>
          <w:highlight w:val="none"/>
        </w:rPr>
        <w:t>为中标单价；</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0</w:t>
      </w:r>
      <w:r>
        <w:rPr>
          <w:rFonts w:hint="eastAsia" w:ascii="Times New Roman"/>
          <w:bCs/>
          <w:snapToGrid w:val="0"/>
          <w:color w:val="auto"/>
          <w:kern w:val="0"/>
          <w:szCs w:val="28"/>
          <w:highlight w:val="none"/>
        </w:rPr>
        <w:t>为基准单价；</w:t>
      </w:r>
      <w:r>
        <w:rPr>
          <w:rFonts w:ascii="Times New Roman"/>
          <w:bCs/>
          <w:snapToGrid w:val="0"/>
          <w:color w:val="auto"/>
          <w:kern w:val="0"/>
          <w:szCs w:val="28"/>
          <w:highlight w:val="none"/>
        </w:rPr>
        <w:t>F</w:t>
      </w:r>
      <w:r>
        <w:rPr>
          <w:rFonts w:hint="eastAsia" w:ascii="Times New Roman"/>
          <w:bCs/>
          <w:snapToGrid w:val="0"/>
          <w:color w:val="auto"/>
          <w:kern w:val="0"/>
          <w:szCs w:val="28"/>
          <w:highlight w:val="none"/>
          <w:vertAlign w:val="subscript"/>
        </w:rPr>
        <w:t>2</w:t>
      </w:r>
      <w:r>
        <w:rPr>
          <w:rFonts w:hint="eastAsia" w:ascii="Times New Roman"/>
          <w:bCs/>
          <w:snapToGrid w:val="0"/>
          <w:color w:val="auto"/>
          <w:kern w:val="0"/>
          <w:szCs w:val="28"/>
          <w:highlight w:val="none"/>
        </w:rPr>
        <w:t>为施工当月项目所在地工程造价管理机构发布的施工机具台班单价；B为合同约定的施工机具台班单价涨跌风险幅度值。</w:t>
      </w:r>
    </w:p>
    <w:p w14:paraId="57EA613C">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2.3.7</w:t>
      </w:r>
      <w:r>
        <w:rPr>
          <w:rFonts w:hint="eastAsia" w:ascii="Times New Roman"/>
          <w:bCs/>
          <w:snapToGrid w:val="0"/>
          <w:color w:val="auto"/>
          <w:kern w:val="0"/>
          <w:szCs w:val="28"/>
          <w:highlight w:val="none"/>
        </w:rPr>
        <w:t xml:space="preserve"> 暂估价和暂列金额</w:t>
      </w:r>
    </w:p>
    <w:p w14:paraId="20A048E7">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2.3.7.1</w:t>
      </w:r>
      <w:r>
        <w:rPr>
          <w:rFonts w:hint="eastAsia" w:ascii="Times New Roman"/>
          <w:bCs/>
          <w:snapToGrid w:val="0"/>
          <w:color w:val="auto"/>
          <w:kern w:val="0"/>
          <w:szCs w:val="28"/>
          <w:highlight w:val="none"/>
        </w:rPr>
        <w:t xml:space="preserve"> 暂估价项目按第一章第三节“投标人须知正文”第</w:t>
      </w:r>
      <w:r>
        <w:rPr>
          <w:rFonts w:hint="eastAsia" w:ascii="Times New Roman"/>
          <w:b/>
          <w:bCs/>
          <w:snapToGrid w:val="0"/>
          <w:color w:val="auto"/>
          <w:kern w:val="0"/>
          <w:highlight w:val="none"/>
        </w:rPr>
        <w:t>8.5</w:t>
      </w:r>
      <w:r>
        <w:rPr>
          <w:rFonts w:hint="eastAsia" w:ascii="Times New Roman"/>
          <w:bCs/>
          <w:snapToGrid w:val="0"/>
          <w:color w:val="auto"/>
          <w:kern w:val="0"/>
          <w:szCs w:val="28"/>
          <w:highlight w:val="none"/>
        </w:rPr>
        <w:t>条的规定确定专业工程承包人（或材料供应商、工程设备供应商）后，将专业工程合同价款（或材料单价、工程设备单价）取代相应暂估价，并调整合同价款。</w:t>
      </w:r>
    </w:p>
    <w:p w14:paraId="22A220A0">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2.3.7.2</w:t>
      </w:r>
      <w:r>
        <w:rPr>
          <w:rFonts w:hint="eastAsia" w:ascii="Times New Roman"/>
          <w:bCs/>
          <w:snapToGrid w:val="0"/>
          <w:color w:val="auto"/>
          <w:kern w:val="0"/>
          <w:szCs w:val="28"/>
          <w:highlight w:val="none"/>
        </w:rPr>
        <w:t xml:space="preserve"> 暂列金额由发包人掌握和使用。暂列金额项目若有发生，按第一章第三节“投标人须知正文”第</w:t>
      </w:r>
      <w:r>
        <w:rPr>
          <w:rFonts w:hint="eastAsia" w:ascii="Times New Roman"/>
          <w:b/>
          <w:snapToGrid w:val="0"/>
          <w:color w:val="auto"/>
          <w:kern w:val="0"/>
          <w:szCs w:val="28"/>
          <w:highlight w:val="none"/>
        </w:rPr>
        <w:t>8.6</w:t>
      </w:r>
      <w:r>
        <w:rPr>
          <w:rFonts w:hint="eastAsia" w:ascii="Times New Roman"/>
          <w:bCs/>
          <w:snapToGrid w:val="0"/>
          <w:color w:val="auto"/>
          <w:kern w:val="0"/>
          <w:szCs w:val="28"/>
          <w:highlight w:val="none"/>
        </w:rPr>
        <w:t>条的规定确定材料供应商（或工程设备供应商、服务供应商）后，材料（或工程设备、服务）的合同价款从暂列金额中支付。暂列金额扣除已发生的暂列金额项目合同价款、已发生的合同约定调整因素出现时的调整价款、已发生的索赔以及现场签证确认等的费用后，</w:t>
      </w:r>
      <w:r>
        <w:rPr>
          <w:rFonts w:ascii="Times New Roman"/>
          <w:bCs/>
          <w:snapToGrid w:val="0"/>
          <w:color w:val="auto"/>
          <w:kern w:val="0"/>
          <w:szCs w:val="28"/>
          <w:highlight w:val="none"/>
        </w:rPr>
        <w:t>余额</w:t>
      </w:r>
      <w:r>
        <w:rPr>
          <w:rFonts w:hint="eastAsia" w:ascii="Times New Roman"/>
          <w:bCs/>
          <w:snapToGrid w:val="0"/>
          <w:color w:val="auto"/>
          <w:kern w:val="0"/>
          <w:szCs w:val="28"/>
          <w:highlight w:val="none"/>
        </w:rPr>
        <w:t>（若有）</w:t>
      </w:r>
      <w:r>
        <w:rPr>
          <w:rFonts w:ascii="Times New Roman"/>
          <w:bCs/>
          <w:snapToGrid w:val="0"/>
          <w:color w:val="auto"/>
          <w:kern w:val="0"/>
          <w:szCs w:val="28"/>
          <w:highlight w:val="none"/>
        </w:rPr>
        <w:t>归发包人所有。</w:t>
      </w:r>
    </w:p>
    <w:p w14:paraId="032BAFAD">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2.3.8</w:t>
      </w:r>
      <w:r>
        <w:rPr>
          <w:rFonts w:hint="eastAsia" w:ascii="Times New Roman"/>
          <w:bCs/>
          <w:snapToGrid w:val="0"/>
          <w:color w:val="auto"/>
          <w:kern w:val="0"/>
          <w:szCs w:val="28"/>
          <w:highlight w:val="none"/>
        </w:rPr>
        <w:t xml:space="preserve"> </w:t>
      </w:r>
      <w:r>
        <w:rPr>
          <w:rFonts w:hint="eastAsia" w:ascii="Times New Roman"/>
          <w:b w:val="0"/>
          <w:bCs/>
          <w:snapToGrid w:val="0"/>
          <w:color w:val="auto"/>
          <w:kern w:val="0"/>
          <w:szCs w:val="28"/>
          <w:highlight w:val="none"/>
        </w:rPr>
        <w:t>算包干费按照广东省建设工程计价依据（2018)有关规定执行。</w:t>
      </w:r>
      <w:r>
        <w:rPr>
          <w:rFonts w:hint="eastAsia" w:ascii="Times New Roman"/>
          <w:b w:val="0"/>
          <w:bCs/>
          <w:snapToGrid w:val="0"/>
          <w:color w:val="auto"/>
          <w:kern w:val="0"/>
          <w:szCs w:val="28"/>
          <w:highlight w:val="none"/>
          <w:u w:val="none"/>
        </w:rPr>
        <w:t>本招标项目的预算包干内容包括：</w:t>
      </w:r>
      <w:r>
        <w:rPr>
          <w:rFonts w:hint="eastAsia" w:ascii="Times New Roman"/>
          <w:b w:val="0"/>
          <w:bCs/>
          <w:snapToGrid w:val="0"/>
          <w:color w:val="auto"/>
          <w:kern w:val="0"/>
          <w:szCs w:val="28"/>
          <w:highlight w:val="none"/>
          <w:u w:val="single"/>
        </w:rPr>
        <w:t>施工雨水污水的排除；因地形（场地）影响造成的场内料具二次运输；工程用水加压措施；施工场地材料场地的整理；工程成品的保护；施工中的临时停水停电；基础埋深2米以内挖土方的塌方；日间照明施工增加费；完工后的场地清理等</w:t>
      </w:r>
      <w:r>
        <w:rPr>
          <w:rFonts w:hint="eastAsia" w:ascii="Times New Roman"/>
          <w:b w:val="0"/>
          <w:bCs/>
          <w:snapToGrid w:val="0"/>
          <w:color w:val="auto"/>
          <w:kern w:val="0"/>
          <w:szCs w:val="28"/>
          <w:highlight w:val="none"/>
          <w:u w:val="single"/>
          <w:lang w:eastAsia="zh-CN"/>
        </w:rPr>
        <w:t>。</w:t>
      </w:r>
    </w:p>
    <w:p w14:paraId="138F013F">
      <w:pPr>
        <w:wordWrap w:val="0"/>
        <w:adjustRightInd w:val="0"/>
        <w:snapToGrid w:val="0"/>
        <w:spacing w:line="440" w:lineRule="exact"/>
        <w:ind w:firstLine="482" w:firstLineChars="200"/>
        <w:rPr>
          <w:rFonts w:ascii="Times New Roman"/>
          <w:bCs/>
          <w:snapToGrid w:val="0"/>
          <w:color w:val="auto"/>
          <w:kern w:val="0"/>
          <w:szCs w:val="28"/>
          <w:highlight w:val="none"/>
        </w:rPr>
      </w:pPr>
      <w:r>
        <w:rPr>
          <w:rFonts w:hint="eastAsia" w:ascii="Times New Roman"/>
          <w:b/>
          <w:snapToGrid w:val="0"/>
          <w:color w:val="auto"/>
          <w:kern w:val="0"/>
          <w:szCs w:val="28"/>
          <w:highlight w:val="none"/>
        </w:rPr>
        <w:t>2.3.9</w:t>
      </w:r>
      <w:r>
        <w:rPr>
          <w:rFonts w:hint="eastAsia" w:ascii="Times New Roman"/>
          <w:bCs/>
          <w:snapToGrid w:val="0"/>
          <w:color w:val="auto"/>
          <w:kern w:val="0"/>
          <w:szCs w:val="28"/>
          <w:highlight w:val="none"/>
        </w:rPr>
        <w:t xml:space="preserve"> 其余事项（如不可抗力、索赔、现场签证等）的调整原则按照《建设工程工程量清单计价规范》（GB50500—2013）有关规定执行。 </w:t>
      </w:r>
    </w:p>
    <w:p w14:paraId="7CCE4F57">
      <w:pPr>
        <w:wordWrap w:val="0"/>
        <w:adjustRightInd w:val="0"/>
        <w:snapToGrid w:val="0"/>
        <w:spacing w:line="440" w:lineRule="exact"/>
        <w:ind w:firstLine="560"/>
        <w:rPr>
          <w:rFonts w:ascii="Times New Roman"/>
          <w:strike/>
          <w:snapToGrid w:val="0"/>
          <w:color w:val="auto"/>
          <w:kern w:val="0"/>
          <w:szCs w:val="28"/>
          <w:highlight w:val="none"/>
        </w:rPr>
      </w:pPr>
      <w:r>
        <w:rPr>
          <w:rFonts w:hint="eastAsia" w:ascii="Times New Roman"/>
          <w:b/>
          <w:bCs/>
          <w:snapToGrid w:val="0"/>
          <w:color w:val="auto"/>
          <w:kern w:val="0"/>
          <w:szCs w:val="24"/>
          <w:highlight w:val="none"/>
        </w:rPr>
        <w:t>2.4</w:t>
      </w:r>
      <w:r>
        <w:rPr>
          <w:rFonts w:hint="eastAsia" w:ascii="Times New Roman"/>
          <w:snapToGrid w:val="0"/>
          <w:color w:val="auto"/>
          <w:kern w:val="0"/>
          <w:szCs w:val="24"/>
          <w:highlight w:val="none"/>
        </w:rPr>
        <w:t xml:space="preserve"> 凡将引起合同价款调增的事项，承包人必须于拟实施14天前，将详细的报价书（含拟实施项目名称、变更部位、理由、预计造价等）报监理单位审核和发包人批准后方可实施。</w:t>
      </w:r>
      <w:bookmarkStart w:id="214" w:name="_Hlt112206782"/>
      <w:bookmarkEnd w:id="214"/>
    </w:p>
    <w:p w14:paraId="329DF18D">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2.5</w:t>
      </w:r>
      <w:r>
        <w:rPr>
          <w:rFonts w:hint="eastAsia" w:ascii="Times New Roman"/>
          <w:snapToGrid w:val="0"/>
          <w:color w:val="auto"/>
          <w:kern w:val="0"/>
          <w:szCs w:val="24"/>
          <w:highlight w:val="none"/>
        </w:rPr>
        <w:t xml:space="preserve"> </w:t>
      </w:r>
      <w:r>
        <w:rPr>
          <w:rFonts w:hint="eastAsia" w:ascii="Times New Roman"/>
          <w:snapToGrid w:val="0"/>
          <w:color w:val="auto"/>
          <w:kern w:val="0"/>
          <w:highlight w:val="none"/>
        </w:rPr>
        <w:t>承包</w:t>
      </w:r>
      <w:r>
        <w:rPr>
          <w:rFonts w:hint="eastAsia" w:ascii="Times New Roman"/>
          <w:snapToGrid w:val="0"/>
          <w:color w:val="auto"/>
          <w:kern w:val="0"/>
          <w:szCs w:val="24"/>
          <w:highlight w:val="none"/>
        </w:rPr>
        <w:t>人不得以不完全了解现场情况为理由，提出额外付款或延长工期等要求。对此类要求，发包人不作任何考虑及答复。</w:t>
      </w:r>
    </w:p>
    <w:p w14:paraId="66208F6B">
      <w:pPr>
        <w:wordWrap w:val="0"/>
        <w:adjustRightInd w:val="0"/>
        <w:snapToGrid w:val="0"/>
        <w:spacing w:line="440" w:lineRule="exact"/>
        <w:ind w:firstLine="482" w:firstLineChars="200"/>
        <w:rPr>
          <w:rFonts w:ascii="Times New Roman"/>
          <w:snapToGrid w:val="0"/>
          <w:color w:val="auto"/>
          <w:kern w:val="0"/>
          <w:szCs w:val="24"/>
          <w:highlight w:val="none"/>
        </w:rPr>
      </w:pPr>
      <w:r>
        <w:rPr>
          <w:rFonts w:hint="eastAsia" w:ascii="Times New Roman"/>
          <w:b/>
          <w:bCs/>
          <w:snapToGrid w:val="0"/>
          <w:color w:val="auto"/>
          <w:kern w:val="0"/>
          <w:szCs w:val="24"/>
          <w:highlight w:val="none"/>
        </w:rPr>
        <w:t>2.6</w:t>
      </w:r>
      <w:r>
        <w:rPr>
          <w:rFonts w:hint="eastAsia" w:ascii="Times New Roman"/>
          <w:snapToGrid w:val="0"/>
          <w:color w:val="auto"/>
          <w:kern w:val="0"/>
          <w:szCs w:val="24"/>
          <w:highlight w:val="none"/>
        </w:rPr>
        <w:t xml:space="preserve"> </w:t>
      </w:r>
      <w:r>
        <w:rPr>
          <w:rFonts w:hint="eastAsia" w:ascii="Times New Roman"/>
          <w:snapToGrid w:val="0"/>
          <w:color w:val="auto"/>
          <w:kern w:val="0"/>
          <w:highlight w:val="none"/>
        </w:rPr>
        <w:t>承包</w:t>
      </w:r>
      <w:r>
        <w:rPr>
          <w:rFonts w:hint="eastAsia" w:ascii="Times New Roman"/>
          <w:snapToGrid w:val="0"/>
          <w:color w:val="auto"/>
          <w:kern w:val="0"/>
          <w:szCs w:val="24"/>
          <w:highlight w:val="none"/>
        </w:rPr>
        <w:t>人已标价工程量清单中漏报、错报或少报的清单项目，其价格均视为已经包含在其它清单项目中，竣工结算时不得重新组价和调整。</w:t>
      </w:r>
    </w:p>
    <w:p w14:paraId="0DBC04C5">
      <w:pPr>
        <w:wordWrap w:val="0"/>
        <w:adjustRightInd w:val="0"/>
        <w:snapToGrid w:val="0"/>
        <w:spacing w:line="440" w:lineRule="exact"/>
        <w:ind w:firstLine="480"/>
        <w:rPr>
          <w:rFonts w:ascii="Times New Roman"/>
          <w:snapToGrid w:val="0"/>
          <w:color w:val="auto"/>
          <w:kern w:val="0"/>
          <w:szCs w:val="24"/>
          <w:highlight w:val="none"/>
        </w:rPr>
      </w:pPr>
      <w:r>
        <w:rPr>
          <w:rFonts w:hint="eastAsia" w:ascii="Times New Roman"/>
          <w:b/>
          <w:bCs/>
          <w:snapToGrid w:val="0"/>
          <w:color w:val="auto"/>
          <w:kern w:val="0"/>
          <w:szCs w:val="24"/>
          <w:highlight w:val="none"/>
        </w:rPr>
        <w:t>2.7</w:t>
      </w:r>
      <w:r>
        <w:rPr>
          <w:rFonts w:hint="eastAsia" w:ascii="Times New Roman"/>
          <w:snapToGrid w:val="0"/>
          <w:color w:val="auto"/>
          <w:kern w:val="0"/>
          <w:szCs w:val="24"/>
          <w:highlight w:val="none"/>
        </w:rPr>
        <w:t xml:space="preserve"> 项目完工后，发、承包双方和受其委托具备相应资质的工程造价咨询单位必须按照《建设工程工程量清单计价规范》（GB50500—2013）和国家、省、市的有关规定办理竣工结算。</w:t>
      </w:r>
    </w:p>
    <w:p w14:paraId="4B23AF22">
      <w:pPr>
        <w:wordWrap w:val="0"/>
        <w:adjustRightInd w:val="0"/>
        <w:snapToGrid w:val="0"/>
        <w:spacing w:line="440" w:lineRule="exact"/>
        <w:ind w:firstLine="560"/>
        <w:rPr>
          <w:rFonts w:ascii="Times New Roman"/>
          <w:snapToGrid w:val="0"/>
          <w:color w:val="auto"/>
          <w:kern w:val="0"/>
          <w:szCs w:val="24"/>
          <w:highlight w:val="none"/>
        </w:rPr>
      </w:pPr>
      <w:r>
        <w:rPr>
          <w:rFonts w:hint="eastAsia" w:ascii="Times New Roman"/>
          <w:b/>
          <w:bCs/>
          <w:snapToGrid w:val="0"/>
          <w:color w:val="auto"/>
          <w:kern w:val="0"/>
          <w:szCs w:val="24"/>
          <w:highlight w:val="none"/>
        </w:rPr>
        <w:t>2.8</w:t>
      </w:r>
      <w:r>
        <w:rPr>
          <w:rFonts w:hint="eastAsia" w:ascii="Times New Roman"/>
          <w:snapToGrid w:val="0"/>
          <w:color w:val="auto"/>
          <w:kern w:val="0"/>
          <w:szCs w:val="24"/>
          <w:highlight w:val="none"/>
        </w:rPr>
        <w:t xml:space="preserve"> 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bookmarkEnd w:id="211"/>
      <w:bookmarkEnd w:id="212"/>
      <w:bookmarkStart w:id="215" w:name="_Toc326916631"/>
      <w:bookmarkStart w:id="216" w:name="_Toc14272"/>
      <w:bookmarkStart w:id="217" w:name="_Toc322793290"/>
      <w:bookmarkStart w:id="218" w:name="_Hlt87951777"/>
    </w:p>
    <w:p w14:paraId="2816D0FD">
      <w:pPr>
        <w:wordWrap w:val="0"/>
        <w:adjustRightInd w:val="0"/>
        <w:snapToGrid w:val="0"/>
        <w:spacing w:line="440" w:lineRule="exact"/>
        <w:ind w:firstLine="560"/>
        <w:rPr>
          <w:rFonts w:ascii="Times New Roman"/>
          <w:snapToGrid w:val="0"/>
          <w:color w:val="auto"/>
          <w:kern w:val="0"/>
          <w:szCs w:val="24"/>
          <w:highlight w:val="none"/>
        </w:rPr>
      </w:pPr>
    </w:p>
    <w:bookmarkEnd w:id="215"/>
    <w:bookmarkEnd w:id="216"/>
    <w:bookmarkEnd w:id="217"/>
    <w:bookmarkEnd w:id="218"/>
    <w:p w14:paraId="43B9619C">
      <w:pPr>
        <w:pStyle w:val="152"/>
        <w:snapToGrid w:val="0"/>
        <w:spacing w:line="440" w:lineRule="exact"/>
        <w:ind w:firstLine="480"/>
        <w:jc w:val="both"/>
        <w:outlineLvl w:val="1"/>
        <w:rPr>
          <w:rStyle w:val="149"/>
          <w:rFonts w:hAnsi="宋体"/>
          <w:b/>
          <w:bCs/>
          <w:color w:val="auto"/>
          <w:highlight w:val="none"/>
        </w:rPr>
      </w:pPr>
      <w:bookmarkStart w:id="219" w:name="_Toc108200417"/>
      <w:bookmarkStart w:id="220" w:name="_Toc14683"/>
      <w:bookmarkStart w:id="221" w:name="_Toc28240"/>
      <w:bookmarkStart w:id="222" w:name="_Toc8485"/>
      <w:r>
        <w:rPr>
          <w:rStyle w:val="149"/>
          <w:rFonts w:hAnsi="宋体"/>
          <w:b/>
          <w:bCs/>
          <w:color w:val="auto"/>
          <w:highlight w:val="none"/>
        </w:rPr>
        <w:t>3. 工程付款办法</w:t>
      </w:r>
      <w:bookmarkEnd w:id="219"/>
      <w:bookmarkEnd w:id="220"/>
      <w:bookmarkEnd w:id="221"/>
      <w:bookmarkEnd w:id="222"/>
    </w:p>
    <w:p w14:paraId="5D26776C">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3.1</w:t>
      </w:r>
      <w:r>
        <w:rPr>
          <w:rFonts w:ascii="Times New Roman"/>
          <w:snapToGrid w:val="0"/>
          <w:color w:val="auto"/>
          <w:kern w:val="0"/>
          <w:highlight w:val="none"/>
        </w:rPr>
        <w:t xml:space="preserve"> 本招标项目</w:t>
      </w:r>
      <w:r>
        <w:rPr>
          <w:rFonts w:ascii="Times New Roman"/>
          <w:snapToGrid w:val="0"/>
          <w:color w:val="auto"/>
          <w:kern w:val="0"/>
          <w:highlight w:val="none"/>
          <w:u w:val="single"/>
        </w:rPr>
        <w:t xml:space="preserve"> 支付 </w:t>
      </w:r>
      <w:r>
        <w:rPr>
          <w:rFonts w:ascii="Times New Roman"/>
          <w:snapToGrid w:val="0"/>
          <w:color w:val="auto"/>
          <w:kern w:val="0"/>
          <w:highlight w:val="none"/>
        </w:rPr>
        <w:t>施工预付款。</w:t>
      </w:r>
    </w:p>
    <w:p w14:paraId="0CD46A00">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3.2</w:t>
      </w:r>
      <w:r>
        <w:rPr>
          <w:rFonts w:ascii="Times New Roman"/>
          <w:snapToGrid w:val="0"/>
          <w:color w:val="auto"/>
          <w:kern w:val="0"/>
          <w:highlight w:val="none"/>
        </w:rPr>
        <w:t xml:space="preserve"> 施工预付款必须专用于合同工程，并按以下原则支付和抵扣：</w:t>
      </w:r>
    </w:p>
    <w:p w14:paraId="7D2CFBE3">
      <w:pPr>
        <w:wordWrap w:val="0"/>
        <w:adjustRightInd w:val="0"/>
        <w:snapToGrid w:val="0"/>
        <w:spacing w:line="440" w:lineRule="exact"/>
        <w:ind w:firstLine="482" w:firstLineChars="200"/>
        <w:rPr>
          <w:rFonts w:ascii="Times New Roman"/>
          <w:i/>
          <w:iCs/>
          <w:snapToGrid w:val="0"/>
          <w:color w:val="auto"/>
          <w:kern w:val="0"/>
          <w:highlight w:val="none"/>
        </w:rPr>
      </w:pPr>
      <w:r>
        <w:rPr>
          <w:rFonts w:ascii="Times New Roman"/>
          <w:b/>
          <w:bCs/>
          <w:snapToGrid w:val="0"/>
          <w:color w:val="auto"/>
          <w:kern w:val="0"/>
          <w:szCs w:val="24"/>
          <w:highlight w:val="none"/>
        </w:rPr>
        <w:t>3.2.1</w:t>
      </w:r>
      <w:r>
        <w:rPr>
          <w:rFonts w:ascii="Times New Roman"/>
          <w:snapToGrid w:val="0"/>
          <w:color w:val="auto"/>
          <w:kern w:val="0"/>
          <w:highlight w:val="none"/>
        </w:rPr>
        <w:t xml:space="preserve"> 施工预付款支付比例为：按施工合同价的</w:t>
      </w:r>
      <w:r>
        <w:rPr>
          <w:rFonts w:ascii="Times New Roman"/>
          <w:snapToGrid w:val="0"/>
          <w:color w:val="auto"/>
          <w:kern w:val="0"/>
          <w:highlight w:val="none"/>
          <w:u w:val="single"/>
        </w:rPr>
        <w:t xml:space="preserve"> 30% </w:t>
      </w:r>
      <w:r>
        <w:rPr>
          <w:rFonts w:ascii="Times New Roman"/>
          <w:snapToGrid w:val="0"/>
          <w:color w:val="auto"/>
          <w:kern w:val="0"/>
          <w:highlight w:val="none"/>
        </w:rPr>
        <w:t>支付（不含绿色施工安全防护措施费和暂列金</w:t>
      </w:r>
      <w:r>
        <w:rPr>
          <w:rFonts w:hint="eastAsia" w:ascii="Times New Roman"/>
          <w:snapToGrid w:val="0"/>
          <w:color w:val="auto"/>
          <w:kern w:val="0"/>
          <w:highlight w:val="none"/>
        </w:rPr>
        <w:t>，预付款中25%应支付至工人工资专用账户</w:t>
      </w:r>
      <w:r>
        <w:rPr>
          <w:rFonts w:ascii="Times New Roman"/>
          <w:snapToGrid w:val="0"/>
          <w:color w:val="auto"/>
          <w:kern w:val="0"/>
          <w:highlight w:val="none"/>
        </w:rPr>
        <w:t>）。</w:t>
      </w:r>
    </w:p>
    <w:p w14:paraId="0A3DA805">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3.2.2</w:t>
      </w:r>
      <w:r>
        <w:rPr>
          <w:rFonts w:ascii="Times New Roman"/>
          <w:snapToGrid w:val="0"/>
          <w:color w:val="auto"/>
          <w:kern w:val="0"/>
          <w:highlight w:val="none"/>
        </w:rPr>
        <w:t xml:space="preserve"> 本招标项目</w:t>
      </w:r>
      <w:r>
        <w:rPr>
          <w:rFonts w:ascii="Times New Roman"/>
          <w:snapToGrid w:val="0"/>
          <w:color w:val="auto"/>
          <w:kern w:val="0"/>
          <w:highlight w:val="none"/>
          <w:u w:val="single"/>
        </w:rPr>
        <w:t xml:space="preserve"> 不要求 </w:t>
      </w:r>
      <w:r>
        <w:rPr>
          <w:rFonts w:ascii="Times New Roman"/>
          <w:snapToGrid w:val="0"/>
          <w:color w:val="auto"/>
          <w:kern w:val="0"/>
          <w:highlight w:val="none"/>
        </w:rPr>
        <w:t>承包人提供与预付款等额的预付款保函。</w:t>
      </w:r>
    </w:p>
    <w:p w14:paraId="07BC8AB1">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3.2.3</w:t>
      </w:r>
      <w:r>
        <w:rPr>
          <w:rFonts w:ascii="Times New Roman"/>
          <w:snapToGrid w:val="0"/>
          <w:color w:val="auto"/>
          <w:kern w:val="0"/>
          <w:highlight w:val="none"/>
        </w:rPr>
        <w:t xml:space="preserve"> 承包人应在签订合同后，向发包人提交预付款支付申请。具体支付时间由招标人决定。凡未签订合同或不具备施工条件的工程，发包人不得预付工程款。</w:t>
      </w:r>
    </w:p>
    <w:p w14:paraId="55C62352">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3.2.4</w:t>
      </w:r>
      <w:r>
        <w:rPr>
          <w:rFonts w:ascii="Times New Roman"/>
          <w:snapToGrid w:val="0"/>
          <w:color w:val="auto"/>
          <w:kern w:val="0"/>
          <w:highlight w:val="none"/>
        </w:rPr>
        <w:t xml:space="preserve"> </w:t>
      </w:r>
      <w:r>
        <w:rPr>
          <w:rFonts w:hint="eastAsia" w:ascii="Times New Roman"/>
          <w:snapToGrid w:val="0"/>
          <w:color w:val="auto"/>
          <w:kern w:val="0"/>
          <w:highlight w:val="none"/>
        </w:rPr>
        <w:t>预付款在每期工程进度款按当期完成投资额与合同价所占比例等比例扣除，最终整体项目支付至合同工程款总价的80%前抵扣完已预付的工程款。</w:t>
      </w:r>
    </w:p>
    <w:p w14:paraId="432DC85C">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3.3</w:t>
      </w:r>
      <w:r>
        <w:rPr>
          <w:rFonts w:ascii="Times New Roman"/>
          <w:snapToGrid w:val="0"/>
          <w:color w:val="auto"/>
          <w:kern w:val="0"/>
          <w:highlight w:val="none"/>
        </w:rPr>
        <w:t xml:space="preserve"> </w:t>
      </w:r>
      <w:r>
        <w:rPr>
          <w:rFonts w:hAnsi="宋体"/>
          <w:color w:val="auto"/>
          <w:highlight w:val="none"/>
        </w:rPr>
        <w:t>施工过程中按月支付工程进度款：承包商每月按工程实际完成工程量（含变更及增加工程）申报，截止日为当月26日，中标人必须将《已完成工程量报表》和《工程付款申请书》于当月报监理公司核</w:t>
      </w:r>
      <w:bookmarkStart w:id="223" w:name="_Hlt127094354"/>
      <w:bookmarkEnd w:id="223"/>
      <w:r>
        <w:rPr>
          <w:rFonts w:hAnsi="宋体"/>
          <w:color w:val="auto"/>
          <w:highlight w:val="none"/>
        </w:rPr>
        <w:t>实，经招标人核定后，于申报工程进度款的次月支付。</w:t>
      </w:r>
    </w:p>
    <w:p w14:paraId="5EA0CC6B">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3.4</w:t>
      </w:r>
      <w:r>
        <w:rPr>
          <w:rFonts w:ascii="Times New Roman"/>
          <w:snapToGrid w:val="0"/>
          <w:color w:val="auto"/>
          <w:kern w:val="0"/>
          <w:highlight w:val="none"/>
        </w:rPr>
        <w:t xml:space="preserve"> </w:t>
      </w:r>
      <w:r>
        <w:rPr>
          <w:rFonts w:hint="eastAsia" w:ascii="Times New Roman"/>
          <w:snapToGrid w:val="0"/>
          <w:color w:val="auto"/>
          <w:kern w:val="0"/>
          <w:highlight w:val="none"/>
        </w:rPr>
        <w:t>每月的工程进度款按核定完成投资金额的80%支付，如中标人未申请，作自动放弃当月进度款，列入下期进度款合并申请支付。支付方法：发包人和监理签发进度款支付申请，经市财政部门审核后支付。同时根据乐昌市财政局《关于进一步规范财政投资评审工作的通知》（乐财建[2022]9号）文件规定，项目已完工未结算期间，经招标人同意并提供完工证明材料后，报市财政局审核后，可按不超过90%原则支付工程进度款。</w:t>
      </w:r>
    </w:p>
    <w:p w14:paraId="2994EF5D">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3.5</w:t>
      </w:r>
      <w:r>
        <w:rPr>
          <w:rFonts w:ascii="Times New Roman"/>
          <w:snapToGrid w:val="0"/>
          <w:color w:val="auto"/>
          <w:kern w:val="0"/>
          <w:highlight w:val="none"/>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6288E56C">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3.6</w:t>
      </w:r>
      <w:r>
        <w:rPr>
          <w:rFonts w:ascii="Times New Roman"/>
          <w:snapToGrid w:val="0"/>
          <w:color w:val="auto"/>
          <w:kern w:val="0"/>
          <w:highlight w:val="none"/>
        </w:rPr>
        <w:t xml:space="preserve"> 变更工程造价必须经监理单位核实，并经发包人核定后方可支付。</w:t>
      </w:r>
    </w:p>
    <w:p w14:paraId="5CE70FB1">
      <w:pPr>
        <w:wordWrap w:val="0"/>
        <w:adjustRightInd w:val="0"/>
        <w:snapToGrid w:val="0"/>
        <w:spacing w:line="440" w:lineRule="exact"/>
        <w:ind w:firstLine="482" w:firstLineChars="200"/>
        <w:rPr>
          <w:rFonts w:ascii="Times New Roman"/>
          <w:bCs/>
          <w:snapToGrid w:val="0"/>
          <w:color w:val="auto"/>
          <w:kern w:val="0"/>
          <w:highlight w:val="none"/>
        </w:rPr>
      </w:pPr>
      <w:r>
        <w:rPr>
          <w:rFonts w:ascii="Times New Roman"/>
          <w:b/>
          <w:bCs/>
          <w:snapToGrid w:val="0"/>
          <w:color w:val="auto"/>
          <w:kern w:val="0"/>
          <w:szCs w:val="24"/>
          <w:highlight w:val="none"/>
        </w:rPr>
        <w:t>3.7</w:t>
      </w:r>
      <w:r>
        <w:rPr>
          <w:rFonts w:ascii="Times New Roman"/>
          <w:snapToGrid w:val="0"/>
          <w:color w:val="auto"/>
          <w:kern w:val="0"/>
          <w:highlight w:val="none"/>
        </w:rPr>
        <w:t xml:space="preserve"> 结算审核完成后，于次月支付至</w:t>
      </w:r>
      <w:r>
        <w:rPr>
          <w:rFonts w:hint="eastAsia" w:ascii="Times New Roman"/>
          <w:snapToGrid w:val="0"/>
          <w:color w:val="auto"/>
          <w:kern w:val="0"/>
          <w:highlight w:val="none"/>
        </w:rPr>
        <w:t>结算</w:t>
      </w:r>
      <w:r>
        <w:rPr>
          <w:rFonts w:ascii="Times New Roman"/>
          <w:snapToGrid w:val="0"/>
          <w:color w:val="auto"/>
          <w:kern w:val="0"/>
          <w:highlight w:val="none"/>
        </w:rPr>
        <w:t>价的97%，剩余3%转为质量保证金；承包人提交了等额</w:t>
      </w:r>
      <w:r>
        <w:rPr>
          <w:rFonts w:ascii="Times New Roman"/>
          <w:bCs/>
          <w:snapToGrid w:val="0"/>
          <w:color w:val="auto"/>
          <w:kern w:val="0"/>
          <w:highlight w:val="none"/>
        </w:rPr>
        <w:t>质量保证担保或质量保证保险的，于次月一次性结清</w:t>
      </w:r>
      <w:r>
        <w:rPr>
          <w:rFonts w:hint="eastAsia" w:ascii="Times New Roman"/>
          <w:bCs/>
          <w:snapToGrid w:val="0"/>
          <w:color w:val="auto"/>
          <w:kern w:val="0"/>
          <w:highlight w:val="none"/>
        </w:rPr>
        <w:t>结算</w:t>
      </w:r>
      <w:r>
        <w:rPr>
          <w:rFonts w:ascii="Times New Roman"/>
          <w:bCs/>
          <w:snapToGrid w:val="0"/>
          <w:color w:val="auto"/>
          <w:kern w:val="0"/>
          <w:highlight w:val="none"/>
        </w:rPr>
        <w:t>价。</w:t>
      </w:r>
    </w:p>
    <w:p w14:paraId="4B2CF3A0">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snapToGrid w:val="0"/>
          <w:color w:val="auto"/>
          <w:kern w:val="0"/>
          <w:highlight w:val="none"/>
        </w:rPr>
        <w:t>3.8</w:t>
      </w:r>
      <w:r>
        <w:rPr>
          <w:rFonts w:ascii="Times New Roman"/>
          <w:bCs/>
          <w:snapToGrid w:val="0"/>
          <w:color w:val="auto"/>
          <w:kern w:val="0"/>
          <w:highlight w:val="none"/>
        </w:rPr>
        <w:t xml:space="preserve"> 本招标项目缺陷责任期为</w:t>
      </w:r>
      <w:r>
        <w:rPr>
          <w:rFonts w:ascii="Times New Roman"/>
          <w:bCs/>
          <w:snapToGrid w:val="0"/>
          <w:color w:val="auto"/>
          <w:kern w:val="0"/>
          <w:highlight w:val="none"/>
          <w:u w:val="single"/>
        </w:rPr>
        <w:t xml:space="preserve"> 1 </w:t>
      </w:r>
      <w:r>
        <w:rPr>
          <w:rFonts w:ascii="Times New Roman"/>
          <w:bCs/>
          <w:snapToGrid w:val="0"/>
          <w:color w:val="auto"/>
          <w:kern w:val="0"/>
          <w:highlight w:val="none"/>
        </w:rPr>
        <w:t>年（自通过竣工验收之日起计）。</w:t>
      </w:r>
      <w:r>
        <w:rPr>
          <w:rFonts w:ascii="Times New Roman"/>
          <w:snapToGrid w:val="0"/>
          <w:color w:val="auto"/>
          <w:kern w:val="0"/>
          <w:highlight w:val="none"/>
        </w:rPr>
        <w:t>缺陷责任期到期后，承包人向发包人申请退还质量保证。发包人收到退还申请后，于14天内会同承包人进行核实。经双方核实且均无异议后，发包人在核实之日起</w:t>
      </w:r>
      <w:r>
        <w:rPr>
          <w:rFonts w:ascii="Times New Roman"/>
          <w:snapToGrid w:val="0"/>
          <w:color w:val="auto"/>
          <w:kern w:val="0"/>
          <w:highlight w:val="none"/>
          <w:u w:val="single"/>
        </w:rPr>
        <w:t xml:space="preserve"> 14 </w:t>
      </w:r>
      <w:r>
        <w:rPr>
          <w:rFonts w:ascii="Times New Roman"/>
          <w:snapToGrid w:val="0"/>
          <w:color w:val="auto"/>
          <w:kern w:val="0"/>
          <w:highlight w:val="none"/>
        </w:rPr>
        <w:t>天内将应返保证金（或银行保函）退还承包人。</w:t>
      </w:r>
    </w:p>
    <w:p w14:paraId="756AC1FE">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szCs w:val="24"/>
          <w:highlight w:val="none"/>
        </w:rPr>
        <w:t>3.9</w:t>
      </w:r>
      <w:r>
        <w:rPr>
          <w:rFonts w:ascii="Times New Roman"/>
          <w:snapToGrid w:val="0"/>
          <w:color w:val="auto"/>
          <w:kern w:val="0"/>
          <w:highlight w:val="none"/>
        </w:rPr>
        <w:t xml:space="preserve"> 承包人提供的工程款发票必须按照发包人要求提供相应增值税专用发票给发包人，发包人收到符合要求的发票后方可支付工程款。所有工程款均以市财政局投资评审中心审核价款支付为准。</w:t>
      </w:r>
    </w:p>
    <w:p w14:paraId="385829DF">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3.10</w:t>
      </w:r>
      <w:r>
        <w:rPr>
          <w:rFonts w:ascii="Times New Roman"/>
          <w:snapToGrid w:val="0"/>
          <w:color w:val="auto"/>
          <w:kern w:val="0"/>
          <w:szCs w:val="24"/>
          <w:highlight w:val="none"/>
        </w:rPr>
        <w:t xml:space="preserve"> 暂列金额支付方式：</w:t>
      </w:r>
      <w:r>
        <w:rPr>
          <w:rFonts w:ascii="Times New Roman"/>
          <w:snapToGrid w:val="0"/>
          <w:color w:val="auto"/>
          <w:kern w:val="0"/>
          <w:szCs w:val="24"/>
          <w:highlight w:val="none"/>
          <w:u w:val="single"/>
        </w:rPr>
        <w:t xml:space="preserve"> </w:t>
      </w:r>
      <w:r>
        <w:rPr>
          <w:rFonts w:hAnsi="宋体"/>
          <w:color w:val="auto"/>
          <w:highlight w:val="none"/>
          <w:u w:val="single"/>
        </w:rPr>
        <w:t>按实际发生结算</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w:t>
      </w:r>
    </w:p>
    <w:p w14:paraId="2240A3B2">
      <w:pPr>
        <w:snapToGrid w:val="0"/>
        <w:spacing w:line="440" w:lineRule="exact"/>
        <w:ind w:firstLine="482" w:firstLineChars="200"/>
        <w:rPr>
          <w:rFonts w:hAnsi="宋体"/>
          <w:b/>
          <w:bCs/>
          <w:snapToGrid w:val="0"/>
          <w:color w:val="auto"/>
          <w:kern w:val="0"/>
          <w:highlight w:val="none"/>
        </w:rPr>
      </w:pPr>
      <w:r>
        <w:rPr>
          <w:rFonts w:ascii="Times New Roman"/>
          <w:b/>
          <w:snapToGrid w:val="0"/>
          <w:color w:val="auto"/>
          <w:kern w:val="0"/>
          <w:szCs w:val="24"/>
          <w:highlight w:val="none"/>
        </w:rPr>
        <w:t>3.11</w:t>
      </w:r>
      <w:r>
        <w:rPr>
          <w:rFonts w:hAnsi="宋体"/>
          <w:color w:val="auto"/>
          <w:szCs w:val="22"/>
          <w:highlight w:val="none"/>
        </w:rPr>
        <w:t>根据粤人社规〔2015〕3号文件规定，中标人中标后，须到银行设立工人工资支付专用账户，用于支付工人工资。中标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w:t>
      </w:r>
    </w:p>
    <w:p w14:paraId="5405262F">
      <w:pPr>
        <w:wordWrap w:val="0"/>
        <w:adjustRightInd w:val="0"/>
        <w:snapToGrid w:val="0"/>
        <w:spacing w:line="440" w:lineRule="exact"/>
        <w:ind w:firstLine="482" w:firstLineChars="200"/>
        <w:rPr>
          <w:rFonts w:ascii="Times New Roman"/>
          <w:b/>
          <w:bCs/>
          <w:snapToGrid w:val="0"/>
          <w:color w:val="auto"/>
          <w:kern w:val="0"/>
          <w:szCs w:val="24"/>
          <w:highlight w:val="none"/>
        </w:rPr>
      </w:pPr>
    </w:p>
    <w:p w14:paraId="31B9D480">
      <w:pPr>
        <w:pStyle w:val="152"/>
        <w:snapToGrid w:val="0"/>
        <w:spacing w:line="440" w:lineRule="exact"/>
        <w:ind w:firstLine="480"/>
        <w:jc w:val="both"/>
        <w:outlineLvl w:val="1"/>
        <w:rPr>
          <w:rStyle w:val="149"/>
          <w:rFonts w:hAnsi="宋体"/>
          <w:b/>
          <w:bCs/>
          <w:color w:val="auto"/>
          <w:highlight w:val="none"/>
        </w:rPr>
      </w:pPr>
      <w:bookmarkStart w:id="224" w:name="_Toc20418"/>
      <w:r>
        <w:rPr>
          <w:rStyle w:val="149"/>
          <w:rFonts w:hint="eastAsia" w:hAnsi="宋体"/>
          <w:b/>
          <w:bCs/>
          <w:color w:val="auto"/>
          <w:highlight w:val="none"/>
        </w:rPr>
        <w:t>4．专用合同条款（由招标人自行补充）</w:t>
      </w:r>
      <w:bookmarkEnd w:id="224"/>
    </w:p>
    <w:bookmarkEnd w:id="191"/>
    <w:bookmarkEnd w:id="192"/>
    <w:p w14:paraId="2088FCEE">
      <w:pPr>
        <w:ind w:firstLine="482" w:firstLineChars="200"/>
        <w:rPr>
          <w:color w:val="auto"/>
          <w:highlight w:val="none"/>
        </w:rPr>
      </w:pPr>
      <w:bookmarkStart w:id="225" w:name="_Toc21669"/>
      <w:bookmarkStart w:id="226" w:name="_Hlt69698796"/>
      <w:r>
        <w:rPr>
          <w:b/>
          <w:bCs/>
          <w:color w:val="auto"/>
          <w:highlight w:val="none"/>
        </w:rPr>
        <w:t>4.1</w:t>
      </w:r>
      <w:r>
        <w:rPr>
          <w:color w:val="auto"/>
          <w:highlight w:val="none"/>
        </w:rPr>
        <w:t>承包人必须依照各相关规定做好工人工资支付保证金、工人工资支付专用账户、用工实名制管理工作。</w:t>
      </w:r>
    </w:p>
    <w:p w14:paraId="04CB2E8E">
      <w:pPr>
        <w:ind w:firstLine="480" w:firstLineChars="200"/>
        <w:rPr>
          <w:color w:val="auto"/>
          <w:highlight w:val="none"/>
        </w:rPr>
      </w:pPr>
      <w:r>
        <w:rPr>
          <w:color w:val="auto"/>
          <w:highlight w:val="none"/>
        </w:rPr>
        <w:t>（1）施工预付款中已包括施工合同价的5%专用于承包人办理工人工资支付保证金，承包人必须于合同签订后5个工作日内办理完成保证金缴交或免缴手续。</w:t>
      </w:r>
    </w:p>
    <w:p w14:paraId="77DEBD1C">
      <w:pPr>
        <w:ind w:firstLine="480" w:firstLineChars="200"/>
        <w:rPr>
          <w:color w:val="auto"/>
          <w:highlight w:val="none"/>
        </w:rPr>
      </w:pPr>
      <w:r>
        <w:rPr>
          <w:color w:val="auto"/>
          <w:highlight w:val="none"/>
        </w:rPr>
        <w:t>（2）承包人已依照相关规定开立工人工资支付专用账户，发包人支付工程进度款时，其中75%支付进入本合同协议书载明的承包人账户、其中25%支付进入本款载明的工人工资支付专用账户。承包人必须与所有聘用人员签订劳动合同，并按劳动合同约定每月足额通过专用账户发放工资，并按月将工资发放资料提交一份给发包人。</w:t>
      </w:r>
    </w:p>
    <w:p w14:paraId="551B4B00">
      <w:pPr>
        <w:ind w:firstLine="480" w:firstLineChars="200"/>
        <w:rPr>
          <w:color w:val="auto"/>
          <w:highlight w:val="none"/>
        </w:rPr>
      </w:pPr>
      <w:r>
        <w:rPr>
          <w:rFonts w:hint="eastAsia"/>
          <w:color w:val="auto"/>
          <w:highlight w:val="none"/>
        </w:rPr>
        <w:t>（3）</w:t>
      </w:r>
      <w:r>
        <w:rPr>
          <w:color w:val="auto"/>
          <w:highlight w:val="none"/>
        </w:rPr>
        <w:t>承包人应在开工前编制用工实名管理专项方案以及费用使用计划，经监理单位审批后，作为施工合同的组成部分，并依照相关规定做好用工实名信息化化管理。</w:t>
      </w:r>
    </w:p>
    <w:p w14:paraId="5033A152">
      <w:pPr>
        <w:pStyle w:val="60"/>
        <w:spacing w:line="360" w:lineRule="auto"/>
        <w:ind w:firstLine="482" w:firstLineChars="200"/>
        <w:jc w:val="left"/>
        <w:rPr>
          <w:rFonts w:ascii="宋体" w:hAnsi="宋体" w:cs="宋体"/>
          <w:bCs/>
          <w:color w:val="auto"/>
          <w:sz w:val="24"/>
          <w:highlight w:val="none"/>
        </w:rPr>
      </w:pPr>
      <w:r>
        <w:rPr>
          <w:rFonts w:hint="eastAsia" w:ascii="宋体" w:hAnsi="宋体" w:cs="宋体"/>
          <w:bCs/>
          <w:color w:val="auto"/>
          <w:sz w:val="24"/>
          <w:highlight w:val="none"/>
        </w:rPr>
        <w:t>4.2根据乐昌市应急管理局《关于做好安全生产责任保险推广工作的通知》（乐安委办〔2020〕21号），安责险实施全覆盖的文件精神，投标单位须按照文件要求将项目安责险费用计入投标报价中。</w:t>
      </w:r>
    </w:p>
    <w:p w14:paraId="70ECD284">
      <w:pPr>
        <w:pStyle w:val="60"/>
        <w:numPr>
          <w:ilvl w:val="0"/>
          <w:numId w:val="4"/>
        </w:numPr>
        <w:spacing w:line="360" w:lineRule="auto"/>
        <w:ind w:firstLine="482" w:firstLineChars="200"/>
        <w:jc w:val="left"/>
        <w:rPr>
          <w:rFonts w:ascii="宋体" w:hAnsi="宋体" w:cs="宋体"/>
          <w:color w:val="auto"/>
          <w:sz w:val="24"/>
          <w:highlight w:val="none"/>
        </w:rPr>
      </w:pPr>
      <w:r>
        <w:rPr>
          <w:rFonts w:hint="eastAsia" w:ascii="宋体" w:hAnsi="宋体" w:cs="宋体"/>
          <w:color w:val="auto"/>
          <w:sz w:val="24"/>
          <w:highlight w:val="none"/>
        </w:rPr>
        <w:t>其他合同条款由招标人与中标人自行协商约定。</w:t>
      </w:r>
    </w:p>
    <w:p w14:paraId="565DD44D">
      <w:pPr>
        <w:rPr>
          <w:color w:val="auto"/>
          <w:highlight w:val="none"/>
        </w:rPr>
      </w:pPr>
    </w:p>
    <w:p w14:paraId="64EC0DF1">
      <w:pPr>
        <w:pStyle w:val="10"/>
        <w:rPr>
          <w:color w:val="auto"/>
          <w:highlight w:val="none"/>
        </w:rPr>
      </w:pPr>
    </w:p>
    <w:p w14:paraId="3C4B1446">
      <w:pPr>
        <w:rPr>
          <w:color w:val="auto"/>
          <w:highlight w:val="none"/>
        </w:rPr>
      </w:pPr>
    </w:p>
    <w:p w14:paraId="4D84F776">
      <w:pPr>
        <w:pStyle w:val="10"/>
        <w:rPr>
          <w:color w:val="auto"/>
          <w:highlight w:val="none"/>
        </w:rPr>
      </w:pPr>
    </w:p>
    <w:p w14:paraId="330700DC">
      <w:pPr>
        <w:rPr>
          <w:color w:val="auto"/>
          <w:highlight w:val="none"/>
        </w:rPr>
      </w:pPr>
    </w:p>
    <w:p w14:paraId="69A8BBD2">
      <w:pPr>
        <w:pStyle w:val="2"/>
        <w:rPr>
          <w:color w:val="auto"/>
          <w:highlight w:val="none"/>
        </w:rPr>
      </w:pPr>
    </w:p>
    <w:p w14:paraId="36CFFD62">
      <w:pPr>
        <w:rPr>
          <w:color w:val="auto"/>
          <w:highlight w:val="none"/>
        </w:rPr>
      </w:pPr>
    </w:p>
    <w:p w14:paraId="4F16D883">
      <w:pPr>
        <w:pStyle w:val="10"/>
        <w:rPr>
          <w:color w:val="auto"/>
          <w:highlight w:val="none"/>
        </w:rPr>
      </w:pPr>
    </w:p>
    <w:p w14:paraId="0724D2A8">
      <w:pPr>
        <w:rPr>
          <w:color w:val="auto"/>
          <w:highlight w:val="none"/>
        </w:rPr>
      </w:pPr>
    </w:p>
    <w:p w14:paraId="3C7F0110">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bookmarkStart w:id="227" w:name="_Toc3051"/>
    </w:p>
    <w:p w14:paraId="52BC64D7">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14:paraId="5C0C24EA">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14:paraId="39A98009">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14:paraId="51226543">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14:paraId="49EB0FE9">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14:paraId="0DA70788">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14:paraId="512DF137">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14:paraId="3DC6D3E8">
      <w:pPr>
        <w:pStyle w:val="3"/>
        <w:tabs>
          <w:tab w:val="left" w:pos="885"/>
        </w:tabs>
        <w:wordWrap w:val="0"/>
        <w:autoSpaceDE/>
        <w:autoSpaceDN/>
        <w:snapToGrid w:val="0"/>
        <w:spacing w:line="440" w:lineRule="exact"/>
        <w:jc w:val="both"/>
        <w:rPr>
          <w:rFonts w:ascii="Times New Roman"/>
          <w:b/>
          <w:snapToGrid w:val="0"/>
          <w:color w:val="auto"/>
          <w:sz w:val="24"/>
          <w:highlight w:val="none"/>
        </w:rPr>
      </w:pPr>
    </w:p>
    <w:p w14:paraId="4BE451F4">
      <w:pPr>
        <w:rPr>
          <w:rFonts w:ascii="Times New Roman"/>
          <w:b/>
          <w:snapToGrid w:val="0"/>
          <w:color w:val="auto"/>
          <w:highlight w:val="none"/>
        </w:rPr>
      </w:pPr>
      <w:r>
        <w:rPr>
          <w:rFonts w:hint="eastAsia" w:ascii="Times New Roman"/>
          <w:b/>
          <w:snapToGrid w:val="0"/>
          <w:color w:val="auto"/>
          <w:highlight w:val="none"/>
        </w:rPr>
        <w:br w:type="page"/>
      </w:r>
    </w:p>
    <w:p w14:paraId="5487EBB7">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bookmarkStart w:id="228" w:name="_Toc32002"/>
      <w:r>
        <w:rPr>
          <w:rFonts w:hint="eastAsia" w:ascii="Times New Roman"/>
          <w:b/>
          <w:snapToGrid w:val="0"/>
          <w:color w:val="auto"/>
          <w:sz w:val="24"/>
          <w:highlight w:val="none"/>
        </w:rPr>
        <w:t>第四章</w:t>
      </w:r>
      <w:bookmarkStart w:id="229" w:name="_Hlt87793853"/>
      <w:bookmarkEnd w:id="229"/>
      <w:r>
        <w:rPr>
          <w:rFonts w:hint="eastAsia" w:ascii="Times New Roman"/>
          <w:b/>
          <w:snapToGrid w:val="0"/>
          <w:color w:val="auto"/>
          <w:sz w:val="24"/>
          <w:highlight w:val="none"/>
        </w:rPr>
        <w:t xml:space="preserve"> 技术要求</w:t>
      </w:r>
      <w:bookmarkEnd w:id="225"/>
      <w:bookmarkEnd w:id="227"/>
      <w:bookmarkEnd w:id="228"/>
    </w:p>
    <w:bookmarkEnd w:id="226"/>
    <w:p w14:paraId="371D36F8">
      <w:pPr>
        <w:pStyle w:val="5"/>
        <w:keepNext w:val="0"/>
        <w:keepLines w:val="0"/>
        <w:wordWrap w:val="0"/>
        <w:adjustRightInd w:val="0"/>
        <w:snapToGrid w:val="0"/>
        <w:spacing w:before="0" w:after="0" w:line="440" w:lineRule="exact"/>
        <w:ind w:left="643"/>
        <w:jc w:val="both"/>
        <w:rPr>
          <w:rFonts w:ascii="Times New Roman"/>
          <w:b/>
          <w:snapToGrid w:val="0"/>
          <w:color w:val="auto"/>
          <w:highlight w:val="none"/>
        </w:rPr>
      </w:pPr>
      <w:bookmarkStart w:id="230" w:name="_Hlt75685840"/>
      <w:bookmarkEnd w:id="230"/>
      <w:bookmarkStart w:id="231" w:name="_Hlt69116854"/>
      <w:bookmarkEnd w:id="231"/>
      <w:bookmarkStart w:id="232" w:name="_Hlt87793370"/>
      <w:bookmarkEnd w:id="232"/>
      <w:bookmarkStart w:id="233" w:name="_Hlt66104926"/>
      <w:bookmarkEnd w:id="233"/>
      <w:bookmarkStart w:id="234" w:name="_Hlt69359335"/>
      <w:bookmarkEnd w:id="234"/>
      <w:bookmarkStart w:id="235" w:name="_Hlt87793346"/>
      <w:bookmarkEnd w:id="235"/>
      <w:bookmarkStart w:id="236" w:name="_Hlt69358207"/>
      <w:bookmarkEnd w:id="236"/>
      <w:bookmarkStart w:id="237" w:name="_Hlt80411122"/>
      <w:bookmarkEnd w:id="237"/>
      <w:bookmarkStart w:id="238" w:name="_Hlt69265216"/>
      <w:bookmarkEnd w:id="238"/>
      <w:bookmarkStart w:id="239" w:name="_Hlt68774758"/>
      <w:bookmarkEnd w:id="239"/>
      <w:bookmarkStart w:id="240" w:name="_Hlt69357851"/>
      <w:bookmarkEnd w:id="240"/>
    </w:p>
    <w:p w14:paraId="7F66E370">
      <w:pPr>
        <w:pStyle w:val="5"/>
        <w:keepNext w:val="0"/>
        <w:keepLines w:val="0"/>
        <w:wordWrap w:val="0"/>
        <w:adjustRightInd w:val="0"/>
        <w:snapToGrid w:val="0"/>
        <w:spacing w:before="0" w:after="0" w:line="440" w:lineRule="exact"/>
        <w:ind w:left="643"/>
        <w:jc w:val="both"/>
        <w:rPr>
          <w:rFonts w:hint="eastAsia" w:ascii="Times New Roman"/>
          <w:b/>
          <w:snapToGrid w:val="0"/>
          <w:color w:val="auto"/>
          <w:kern w:val="0"/>
          <w:highlight w:val="none"/>
        </w:rPr>
      </w:pPr>
      <w:bookmarkStart w:id="241" w:name="_Hlt69670335"/>
      <w:bookmarkEnd w:id="241"/>
    </w:p>
    <w:p w14:paraId="04C7F1AD">
      <w:pPr>
        <w:wordWrap w:val="0"/>
        <w:adjustRightInd w:val="0"/>
        <w:snapToGrid w:val="0"/>
        <w:spacing w:line="440" w:lineRule="exact"/>
        <w:ind w:firstLine="482" w:firstLineChars="200"/>
        <w:rPr>
          <w:rFonts w:hint="eastAsia" w:ascii="Times New Roman"/>
          <w:b/>
          <w:snapToGrid w:val="0"/>
          <w:color w:val="auto"/>
          <w:kern w:val="0"/>
          <w:highlight w:val="none"/>
        </w:rPr>
      </w:pPr>
      <w:r>
        <w:rPr>
          <w:rFonts w:hint="eastAsia" w:ascii="Times New Roman"/>
          <w:b/>
          <w:snapToGrid w:val="0"/>
          <w:color w:val="auto"/>
          <w:kern w:val="0"/>
          <w:highlight w:val="none"/>
        </w:rPr>
        <w:t>1．房屋建筑工程建设项目</w:t>
      </w:r>
    </w:p>
    <w:p w14:paraId="607376F2">
      <w:pPr>
        <w:wordWrap w:val="0"/>
        <w:adjustRightInd w:val="0"/>
        <w:snapToGrid w:val="0"/>
        <w:spacing w:line="440" w:lineRule="exact"/>
        <w:ind w:firstLine="480" w:firstLineChars="200"/>
        <w:rPr>
          <w:rFonts w:hint="eastAsia" w:ascii="Times New Roman"/>
          <w:bCs/>
          <w:snapToGrid w:val="0"/>
          <w:color w:val="auto"/>
          <w:kern w:val="0"/>
          <w:highlight w:val="none"/>
        </w:rPr>
      </w:pPr>
      <w:bookmarkStart w:id="242" w:name="_Hlt69359086"/>
      <w:bookmarkEnd w:id="242"/>
      <w:bookmarkStart w:id="243" w:name="_Hlt78709799"/>
      <w:bookmarkEnd w:id="243"/>
      <w:bookmarkStart w:id="244" w:name="_Hlt69359243"/>
      <w:bookmarkEnd w:id="244"/>
      <w:bookmarkStart w:id="245" w:name="_Hlt69359245"/>
      <w:bookmarkEnd w:id="245"/>
      <w:bookmarkStart w:id="246" w:name="_Hlt69635252"/>
      <w:bookmarkEnd w:id="246"/>
      <w:bookmarkStart w:id="247" w:name="_Hlt69116858"/>
      <w:bookmarkEnd w:id="247"/>
      <w:bookmarkStart w:id="248" w:name="_Hlt69358458"/>
      <w:bookmarkEnd w:id="248"/>
      <w:r>
        <w:rPr>
          <w:rFonts w:hint="eastAsia" w:ascii="Times New Roman"/>
          <w:bCs/>
          <w:snapToGrid w:val="0"/>
          <w:color w:val="auto"/>
          <w:kern w:val="0"/>
          <w:highlight w:val="none"/>
        </w:rPr>
        <w:t>房屋建筑工程建设项目必须执行的现行技术规范，包括且不限于：</w:t>
      </w:r>
    </w:p>
    <w:p w14:paraId="7732FFC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（1）《建筑工程施工质量验收统一标准》；</w:t>
      </w:r>
    </w:p>
    <w:p w14:paraId="0D291BAD">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（2）《建筑地基基础工程施工质量验收规范》；</w:t>
      </w:r>
    </w:p>
    <w:p w14:paraId="080FDE49">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（3）《砌体工程施工质量验收规范》；</w:t>
      </w:r>
    </w:p>
    <w:p w14:paraId="5086EBA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（4）《混凝土结构工程施工质量验收规范》；</w:t>
      </w:r>
    </w:p>
    <w:p w14:paraId="10A8E255">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（5）《屋面工程质量验收规范》；</w:t>
      </w:r>
    </w:p>
    <w:p w14:paraId="773CF48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（6）《地下防水工程质量验收规范》；</w:t>
      </w:r>
    </w:p>
    <w:p w14:paraId="1AD237F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（7）</w:t>
      </w:r>
      <w:bookmarkStart w:id="249" w:name="_Hlt78795211"/>
      <w:bookmarkEnd w:id="249"/>
      <w:r>
        <w:rPr>
          <w:rFonts w:hint="eastAsia" w:ascii="Times New Roman"/>
          <w:bCs/>
          <w:snapToGrid w:val="0"/>
          <w:color w:val="auto"/>
          <w:kern w:val="0"/>
          <w:highlight w:val="none"/>
        </w:rPr>
        <w:t>《建筑地面工程施工质量验收规范》；</w:t>
      </w:r>
    </w:p>
    <w:p w14:paraId="04A0025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（8）《建筑装饰装修工程施工质量验收规范》；</w:t>
      </w:r>
    </w:p>
    <w:p w14:paraId="27D097BC">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（9）《建筑给排水及采暖工程施工质量验收规范》；</w:t>
      </w:r>
    </w:p>
    <w:p w14:paraId="47C5A63E">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（10）《建筑电气工程施工质量验收规范》；</w:t>
      </w:r>
    </w:p>
    <w:p w14:paraId="1F06D139">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（11）《住建部绿色建筑评价标准》；</w:t>
      </w:r>
    </w:p>
    <w:p w14:paraId="70EA02C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（12）《建筑节能与可再生能源利用通用规范》（GB55015-2021）；</w:t>
      </w:r>
    </w:p>
    <w:p w14:paraId="00E02D83">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（13）《建筑环境通用规范》；</w:t>
      </w:r>
    </w:p>
    <w:p w14:paraId="4875821E">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（14）《广东省住房和城乡建设厅绿色施工导则》；</w:t>
      </w:r>
    </w:p>
    <w:p w14:paraId="67CCB303">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（15）《广东省建筑工程绿色施工评价标准》；</w:t>
      </w:r>
    </w:p>
    <w:p w14:paraId="6AC6C07C">
      <w:pPr>
        <w:wordWrap w:val="0"/>
        <w:adjustRightInd w:val="0"/>
        <w:snapToGrid w:val="0"/>
        <w:spacing w:line="440" w:lineRule="exact"/>
        <w:ind w:firstLine="480" w:firstLineChars="200"/>
        <w:rPr>
          <w:rFonts w:hint="eastAsia" w:ascii="Times New Roman"/>
          <w:bCs/>
          <w:snapToGrid w:val="0"/>
          <w:color w:val="auto"/>
          <w:kern w:val="0"/>
          <w:highlight w:val="none"/>
          <w:lang w:eastAsia="zh-CN"/>
        </w:rPr>
      </w:pPr>
      <w:r>
        <w:rPr>
          <w:rFonts w:hint="eastAsia" w:ascii="Times New Roman"/>
          <w:bCs/>
          <w:snapToGrid w:val="0"/>
          <w:color w:val="auto"/>
          <w:kern w:val="0"/>
          <w:highlight w:val="none"/>
        </w:rPr>
        <w:t>（16）《广东省建筑节能与绿色建筑工程施工质量验收规范》</w:t>
      </w:r>
      <w:r>
        <w:rPr>
          <w:rFonts w:hint="eastAsia" w:ascii="Times New Roman"/>
          <w:bCs/>
          <w:snapToGrid w:val="0"/>
          <w:color w:val="auto"/>
          <w:kern w:val="0"/>
          <w:highlight w:val="none"/>
          <w:lang w:eastAsia="zh-CN"/>
        </w:rPr>
        <w:t>；</w:t>
      </w:r>
    </w:p>
    <w:p w14:paraId="3ACB0BD5">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（17）其他现行国家、广东省关于房建工程的施工及验收规范、定额、规程、标准。</w:t>
      </w:r>
    </w:p>
    <w:p w14:paraId="24D06D2E">
      <w:pPr>
        <w:wordWrap w:val="0"/>
        <w:adjustRightInd w:val="0"/>
        <w:snapToGrid w:val="0"/>
        <w:spacing w:line="440" w:lineRule="exact"/>
        <w:ind w:firstLine="480" w:firstLineChars="200"/>
        <w:rPr>
          <w:rFonts w:hint="eastAsia" w:ascii="Times New Roman"/>
          <w:bCs/>
          <w:snapToGrid w:val="0"/>
          <w:color w:val="auto"/>
          <w:kern w:val="0"/>
          <w:highlight w:val="none"/>
        </w:rPr>
      </w:pPr>
    </w:p>
    <w:p w14:paraId="4F8FAEAD">
      <w:pPr>
        <w:wordWrap w:val="0"/>
        <w:adjustRightInd w:val="0"/>
        <w:snapToGrid w:val="0"/>
        <w:spacing w:line="440" w:lineRule="exact"/>
        <w:ind w:firstLine="482" w:firstLineChars="200"/>
        <w:rPr>
          <w:rFonts w:hint="eastAsia" w:ascii="Times New Roman"/>
          <w:bCs/>
          <w:snapToGrid w:val="0"/>
          <w:color w:val="auto"/>
          <w:kern w:val="0"/>
          <w:highlight w:val="none"/>
        </w:rPr>
      </w:pPr>
      <w:r>
        <w:rPr>
          <w:rFonts w:hint="eastAsia" w:ascii="Times New Roman"/>
          <w:b/>
          <w:snapToGrid w:val="0"/>
          <w:color w:val="auto"/>
          <w:kern w:val="0"/>
          <w:highlight w:val="none"/>
        </w:rPr>
        <w:t>2．市政基础设施工程建设项目</w:t>
      </w:r>
    </w:p>
    <w:p w14:paraId="07FC3772">
      <w:pPr>
        <w:wordWrap w:val="0"/>
        <w:adjustRightInd w:val="0"/>
        <w:snapToGrid w:val="0"/>
        <w:spacing w:line="440" w:lineRule="exact"/>
        <w:ind w:firstLine="480" w:firstLineChars="200"/>
        <w:rPr>
          <w:rFonts w:hint="eastAsia" w:ascii="Times New Roman"/>
          <w:bCs/>
          <w:snapToGrid w:val="0"/>
          <w:color w:val="auto"/>
          <w:kern w:val="0"/>
          <w:szCs w:val="28"/>
          <w:highlight w:val="none"/>
        </w:rPr>
      </w:pPr>
      <w:r>
        <w:rPr>
          <w:rFonts w:hint="eastAsia" w:ascii="Times New Roman"/>
          <w:bCs/>
          <w:snapToGrid w:val="0"/>
          <w:color w:val="auto"/>
          <w:kern w:val="0"/>
          <w:highlight w:val="none"/>
        </w:rPr>
        <w:t>市政基础设施工程建设项目必须执行的现行技术规范，包括且不限于：</w:t>
      </w:r>
    </w:p>
    <w:p w14:paraId="3429C42A">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szCs w:val="28"/>
          <w:highlight w:val="none"/>
        </w:rPr>
        <w:t>（1）《公路路基施工技术规范》</w:t>
      </w:r>
      <w:r>
        <w:rPr>
          <w:rFonts w:hint="eastAsia" w:ascii="Times New Roman"/>
          <w:bCs/>
          <w:snapToGrid w:val="0"/>
          <w:color w:val="auto"/>
          <w:kern w:val="0"/>
          <w:highlight w:val="none"/>
        </w:rPr>
        <w:t>；</w:t>
      </w:r>
    </w:p>
    <w:p w14:paraId="4BC78B77">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（2）《市政道路工程质量检验评定标准》；</w:t>
      </w:r>
    </w:p>
    <w:p w14:paraId="567C8E6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（3）《市政排水管渠工程质量检验评定标准》；</w:t>
      </w:r>
    </w:p>
    <w:p w14:paraId="13898DFB">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（4）《给水排水管道工程施工及验收规范》；</w:t>
      </w:r>
    </w:p>
    <w:p w14:paraId="7C7E7BF7">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（5）《城市道路路基工程施工及验收规范》；</w:t>
      </w:r>
    </w:p>
    <w:p w14:paraId="6B5FBFDE">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（6）《水泥砼路面施工及验收规范》；</w:t>
      </w:r>
    </w:p>
    <w:p w14:paraId="54421CC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（7）《公路水泥砼路面施工技术规范》；</w:t>
      </w:r>
    </w:p>
    <w:p w14:paraId="4186ADB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（8）《埋地硬聚氯乙烯排水管道工程技术规程》；</w:t>
      </w:r>
    </w:p>
    <w:p w14:paraId="3E621A8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（9）《沥青路面施工及验收规范》；</w:t>
      </w:r>
    </w:p>
    <w:p w14:paraId="64EC7672">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（10）《广东省市政工程施工质量技术资料统一用表》。</w:t>
      </w:r>
    </w:p>
    <w:p w14:paraId="042D5DEE">
      <w:pPr>
        <w:wordWrap w:val="0"/>
        <w:adjustRightInd w:val="0"/>
        <w:snapToGrid w:val="0"/>
        <w:spacing w:line="440" w:lineRule="exact"/>
        <w:ind w:firstLine="480" w:firstLineChars="200"/>
        <w:rPr>
          <w:rFonts w:hint="eastAsia" w:ascii="Times New Roman"/>
          <w:bCs/>
          <w:snapToGrid w:val="0"/>
          <w:color w:val="auto"/>
          <w:kern w:val="0"/>
          <w:highlight w:val="none"/>
        </w:rPr>
      </w:pPr>
      <w:bookmarkStart w:id="250" w:name="_Toc17128"/>
      <w:r>
        <w:rPr>
          <w:rFonts w:hint="eastAsia" w:ascii="Times New Roman"/>
          <w:bCs/>
          <w:snapToGrid w:val="0"/>
          <w:color w:val="auto"/>
          <w:kern w:val="0"/>
          <w:highlight w:val="none"/>
        </w:rPr>
        <w:t>（11）《城市道路照明设计标准》（CJJ45-2015）；</w:t>
      </w:r>
      <w:bookmarkEnd w:id="250"/>
    </w:p>
    <w:p w14:paraId="63D11E9E">
      <w:pPr>
        <w:wordWrap w:val="0"/>
        <w:adjustRightInd w:val="0"/>
        <w:snapToGrid w:val="0"/>
        <w:spacing w:line="440" w:lineRule="exact"/>
        <w:ind w:firstLine="480" w:firstLineChars="200"/>
        <w:rPr>
          <w:rFonts w:hint="eastAsia" w:ascii="Times New Roman"/>
          <w:bCs/>
          <w:snapToGrid w:val="0"/>
          <w:color w:val="auto"/>
          <w:kern w:val="0"/>
          <w:highlight w:val="none"/>
        </w:rPr>
      </w:pPr>
      <w:bookmarkStart w:id="251" w:name="_Toc31453"/>
      <w:r>
        <w:rPr>
          <w:rFonts w:hint="eastAsia" w:ascii="Times New Roman"/>
          <w:bCs/>
          <w:snapToGrid w:val="0"/>
          <w:color w:val="auto"/>
          <w:kern w:val="0"/>
          <w:highlight w:val="none"/>
        </w:rPr>
        <w:t>（12）《低压配电设计规范》（GB50054-2011）；</w:t>
      </w:r>
      <w:bookmarkEnd w:id="251"/>
    </w:p>
    <w:p w14:paraId="4DE82095">
      <w:pPr>
        <w:wordWrap w:val="0"/>
        <w:adjustRightInd w:val="0"/>
        <w:snapToGrid w:val="0"/>
        <w:spacing w:line="440" w:lineRule="exact"/>
        <w:ind w:firstLine="480" w:firstLineChars="200"/>
        <w:rPr>
          <w:rFonts w:hint="eastAsia" w:ascii="Times New Roman"/>
          <w:bCs/>
          <w:snapToGrid w:val="0"/>
          <w:color w:val="auto"/>
          <w:kern w:val="0"/>
          <w:highlight w:val="none"/>
        </w:rPr>
      </w:pPr>
      <w:bookmarkStart w:id="252" w:name="_Toc31862"/>
      <w:r>
        <w:rPr>
          <w:rFonts w:hint="eastAsia" w:ascii="Times New Roman"/>
          <w:bCs/>
          <w:snapToGrid w:val="0"/>
          <w:color w:val="auto"/>
          <w:kern w:val="0"/>
          <w:highlight w:val="none"/>
        </w:rPr>
        <w:t>（13）《城市道路照明工程施工及验收规程》（CJJ89-2012）；</w:t>
      </w:r>
      <w:bookmarkEnd w:id="252"/>
    </w:p>
    <w:p w14:paraId="0D1B0958">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（14）《LED道路照明工程技术规范》（DB44/T 1898-2016）；</w:t>
      </w:r>
    </w:p>
    <w:p w14:paraId="46A2098E">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（15）《灯具第1部分：一般要求与试验》（GB7000.1-2015）；</w:t>
      </w:r>
    </w:p>
    <w:p w14:paraId="616CA4AA">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（16）《电缆工程电缆设计标准》（GB50217-2018）；</w:t>
      </w:r>
    </w:p>
    <w:p w14:paraId="0B8A4C64">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（17）其他现行国家、广东省关于市政工程的技术及验收规范、定额、规程、标准。</w:t>
      </w:r>
    </w:p>
    <w:p w14:paraId="216E24AA">
      <w:pPr>
        <w:wordWrap w:val="0"/>
        <w:adjustRightInd w:val="0"/>
        <w:snapToGrid w:val="0"/>
        <w:spacing w:line="440" w:lineRule="exact"/>
        <w:ind w:firstLine="560"/>
        <w:rPr>
          <w:rFonts w:hint="eastAsia" w:ascii="Times New Roman"/>
          <w:strike/>
          <w:snapToGrid w:val="0"/>
          <w:color w:val="auto"/>
          <w:kern w:val="0"/>
          <w:highlight w:val="none"/>
        </w:rPr>
      </w:pPr>
      <w:r>
        <w:rPr>
          <w:rFonts w:hint="eastAsia" w:ascii="Times New Roman"/>
          <w:b/>
          <w:snapToGrid w:val="0"/>
          <w:color w:val="auto"/>
          <w:kern w:val="0"/>
          <w:highlight w:val="none"/>
        </w:rPr>
        <w:t>3．备查要求</w:t>
      </w:r>
    </w:p>
    <w:p w14:paraId="6ECB4F52">
      <w:pPr>
        <w:wordWrap w:val="0"/>
        <w:adjustRightInd w:val="0"/>
        <w:snapToGrid w:val="0"/>
        <w:spacing w:line="440" w:lineRule="exact"/>
        <w:ind w:firstLine="560"/>
        <w:rPr>
          <w:rFonts w:ascii="Times New Roman"/>
          <w:strike/>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kern w:val="0"/>
          <w:highlight w:val="none"/>
        </w:rPr>
        <w:t>承包</w:t>
      </w:r>
      <w:r>
        <w:rPr>
          <w:rFonts w:hint="eastAsia" w:ascii="Times New Roman"/>
          <w:bCs/>
          <w:snapToGrid w:val="0"/>
          <w:color w:val="auto"/>
          <w:kern w:val="0"/>
          <w:highlight w:val="none"/>
        </w:rPr>
        <w:t>人必须在施工现场准备至少一套上述规范，</w:t>
      </w:r>
      <w:r>
        <w:rPr>
          <w:rFonts w:hint="eastAsia" w:ascii="Times New Roman"/>
          <w:snapToGrid w:val="0"/>
          <w:color w:val="auto"/>
          <w:kern w:val="0"/>
          <w:highlight w:val="none"/>
        </w:rPr>
        <w:t>发包</w:t>
      </w:r>
      <w:r>
        <w:rPr>
          <w:rFonts w:hint="eastAsia" w:ascii="Times New Roman"/>
          <w:bCs/>
          <w:snapToGrid w:val="0"/>
          <w:color w:val="auto"/>
          <w:kern w:val="0"/>
          <w:highlight w:val="none"/>
        </w:rPr>
        <w:t>人和监理单位可随时检查</w:t>
      </w:r>
      <w:r>
        <w:rPr>
          <w:rFonts w:hint="eastAsia" w:ascii="Times New Roman"/>
          <w:snapToGrid w:val="0"/>
          <w:color w:val="auto"/>
          <w:kern w:val="0"/>
          <w:highlight w:val="none"/>
        </w:rPr>
        <w:t>承包</w:t>
      </w:r>
      <w:r>
        <w:rPr>
          <w:rFonts w:hint="eastAsia" w:ascii="Times New Roman"/>
          <w:bCs/>
          <w:snapToGrid w:val="0"/>
          <w:color w:val="auto"/>
          <w:kern w:val="0"/>
          <w:highlight w:val="none"/>
        </w:rPr>
        <w:t>人的上述规范，并监督</w:t>
      </w:r>
      <w:r>
        <w:rPr>
          <w:rFonts w:hint="eastAsia" w:ascii="Times New Roman"/>
          <w:snapToGrid w:val="0"/>
          <w:color w:val="auto"/>
          <w:kern w:val="0"/>
          <w:highlight w:val="none"/>
        </w:rPr>
        <w:t>承包</w:t>
      </w:r>
      <w:r>
        <w:rPr>
          <w:rFonts w:hint="eastAsia" w:ascii="Times New Roman"/>
          <w:bCs/>
          <w:snapToGrid w:val="0"/>
          <w:color w:val="auto"/>
          <w:kern w:val="0"/>
          <w:highlight w:val="none"/>
        </w:rPr>
        <w:t>人按规范要求执行。</w:t>
      </w:r>
    </w:p>
    <w:p w14:paraId="004230F8">
      <w:pPr>
        <w:pStyle w:val="3"/>
        <w:tabs>
          <w:tab w:val="left" w:pos="885"/>
        </w:tabs>
        <w:wordWrap w:val="0"/>
        <w:autoSpaceDE/>
        <w:autoSpaceDN/>
        <w:snapToGrid w:val="0"/>
        <w:ind w:left="885" w:hanging="885"/>
        <w:jc w:val="center"/>
        <w:rPr>
          <w:rFonts w:ascii="Times New Roman"/>
          <w:b/>
          <w:snapToGrid w:val="0"/>
          <w:color w:val="auto"/>
          <w:sz w:val="24"/>
          <w:highlight w:val="none"/>
        </w:rPr>
      </w:pPr>
      <w:bookmarkStart w:id="253" w:name="_Hlt69338190"/>
      <w:bookmarkEnd w:id="253"/>
      <w:bookmarkStart w:id="254" w:name="_Hlt69265207"/>
      <w:bookmarkEnd w:id="254"/>
      <w:bookmarkStart w:id="255" w:name="_Hlt66848640"/>
      <w:bookmarkEnd w:id="255"/>
      <w:bookmarkStart w:id="256" w:name="_Hlt69635247"/>
      <w:bookmarkEnd w:id="256"/>
      <w:bookmarkStart w:id="257" w:name="_Hlt69116863"/>
      <w:bookmarkEnd w:id="257"/>
      <w:bookmarkStart w:id="258" w:name="_Hlt69358336"/>
      <w:bookmarkEnd w:id="258"/>
      <w:bookmarkStart w:id="259" w:name="_Toc22765"/>
      <w:bookmarkStart w:id="260" w:name="_Toc29329"/>
      <w:bookmarkStart w:id="261" w:name="_Toc10057"/>
      <w:r>
        <w:rPr>
          <w:rFonts w:hint="eastAsia" w:ascii="Times New Roman"/>
          <w:b/>
          <w:snapToGrid w:val="0"/>
          <w:color w:val="auto"/>
          <w:sz w:val="24"/>
          <w:highlight w:val="none"/>
        </w:rPr>
        <w:t>第五章</w:t>
      </w:r>
      <w:bookmarkStart w:id="262" w:name="_Hlt87793860"/>
      <w:bookmarkEnd w:id="262"/>
      <w:r>
        <w:rPr>
          <w:rFonts w:hint="eastAsia" w:ascii="Times New Roman"/>
          <w:b/>
          <w:snapToGrid w:val="0"/>
          <w:color w:val="auto"/>
          <w:sz w:val="24"/>
          <w:highlight w:val="none"/>
        </w:rPr>
        <w:t xml:space="preserve"> 图纸和招标工程</w:t>
      </w:r>
      <w:bookmarkStart w:id="263" w:name="_Hlt69669215"/>
      <w:bookmarkEnd w:id="263"/>
      <w:r>
        <w:rPr>
          <w:rFonts w:hint="eastAsia" w:ascii="Times New Roman"/>
          <w:b/>
          <w:snapToGrid w:val="0"/>
          <w:color w:val="auto"/>
          <w:sz w:val="24"/>
          <w:highlight w:val="none"/>
        </w:rPr>
        <w:t>量清单</w:t>
      </w:r>
      <w:bookmarkEnd w:id="259"/>
      <w:bookmarkEnd w:id="260"/>
      <w:bookmarkEnd w:id="261"/>
    </w:p>
    <w:p w14:paraId="2C1D374A">
      <w:pPr>
        <w:wordWrap w:val="0"/>
        <w:adjustRightInd w:val="0"/>
        <w:snapToGrid w:val="0"/>
        <w:spacing w:line="440" w:lineRule="exact"/>
        <w:ind w:firstLine="480" w:firstLineChars="200"/>
        <w:rPr>
          <w:rFonts w:ascii="Times New Roman"/>
          <w:snapToGrid w:val="0"/>
          <w:color w:val="auto"/>
          <w:kern w:val="0"/>
          <w:highlight w:val="none"/>
        </w:rPr>
      </w:pPr>
      <w:bookmarkStart w:id="264" w:name="_Hlt87793868"/>
      <w:bookmarkEnd w:id="264"/>
      <w:bookmarkStart w:id="265" w:name="_Hlt69669182"/>
      <w:bookmarkEnd w:id="265"/>
      <w:bookmarkStart w:id="266" w:name="_Hlt66104919"/>
      <w:bookmarkEnd w:id="266"/>
      <w:bookmarkStart w:id="267" w:name="_Hlt75747203"/>
      <w:bookmarkEnd w:id="267"/>
      <w:bookmarkStart w:id="268" w:name="_Toc25252"/>
      <w:bookmarkStart w:id="269" w:name="_Hlt69698785"/>
    </w:p>
    <w:p w14:paraId="59C5FE1E">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1．图纸</w:t>
      </w:r>
    </w:p>
    <w:p w14:paraId="419F9687">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本招标文件随文另附施工图（电子文件）各一套。</w:t>
      </w:r>
    </w:p>
    <w:p w14:paraId="4E645CE8">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2．招标工程量清单</w:t>
      </w:r>
    </w:p>
    <w:p w14:paraId="454F3438">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2.1</w:t>
      </w:r>
      <w:r>
        <w:rPr>
          <w:rFonts w:hint="eastAsia" w:ascii="Times New Roman"/>
          <w:snapToGrid w:val="0"/>
          <w:color w:val="auto"/>
          <w:kern w:val="0"/>
          <w:highlight w:val="none"/>
        </w:rPr>
        <w:t xml:space="preserve"> 本招标文件随文另附招标工程量清单（</w:t>
      </w:r>
      <w:r>
        <w:rPr>
          <w:rFonts w:hint="eastAsia" w:ascii="Times New Roman"/>
          <w:snapToGrid w:val="0"/>
          <w:color w:val="auto"/>
          <w:kern w:val="0"/>
          <w:highlight w:val="none"/>
          <w:u w:val="single"/>
        </w:rPr>
        <w:t>EXCEL版</w:t>
      </w:r>
      <w:r>
        <w:rPr>
          <w:rFonts w:hint="eastAsia" w:ascii="Times New Roman"/>
          <w:snapToGrid w:val="0"/>
          <w:color w:val="auto"/>
          <w:kern w:val="0"/>
          <w:highlight w:val="none"/>
        </w:rPr>
        <w:t>电子文件）一套。招标工程量清单采用（造价软件名称及版本）编制</w:t>
      </w:r>
      <w:r>
        <w:rPr>
          <w:rFonts w:hint="eastAsia" w:ascii="Times New Roman"/>
          <w:b/>
          <w:bCs/>
          <w:snapToGrid w:val="0"/>
          <w:color w:val="auto"/>
          <w:kern w:val="0"/>
          <w:highlight w:val="none"/>
        </w:rPr>
        <w:t>。</w:t>
      </w:r>
    </w:p>
    <w:p w14:paraId="54746E41">
      <w:pPr>
        <w:wordWrap w:val="0"/>
        <w:adjustRightInd w:val="0"/>
        <w:snapToGrid w:val="0"/>
        <w:spacing w:line="440" w:lineRule="exact"/>
        <w:ind w:firstLine="480"/>
        <w:rPr>
          <w:rFonts w:ascii="Times New Roman"/>
          <w:snapToGrid w:val="0"/>
          <w:color w:val="auto"/>
          <w:kern w:val="0"/>
          <w:highlight w:val="none"/>
        </w:rPr>
      </w:pPr>
      <w:r>
        <w:rPr>
          <w:rFonts w:hint="eastAsia" w:ascii="Times New Roman"/>
          <w:b/>
          <w:bCs/>
          <w:snapToGrid w:val="0"/>
          <w:color w:val="auto"/>
          <w:kern w:val="0"/>
          <w:highlight w:val="none"/>
        </w:rPr>
        <w:t>2.2</w:t>
      </w:r>
      <w:r>
        <w:rPr>
          <w:rFonts w:hint="eastAsia" w:ascii="Times New Roman"/>
          <w:snapToGrid w:val="0"/>
          <w:color w:val="auto"/>
          <w:kern w:val="0"/>
          <w:highlight w:val="none"/>
        </w:rPr>
        <w:t xml:space="preserve"> 本工程按照以下依据编制招标工程量清单：</w:t>
      </w:r>
    </w:p>
    <w:p w14:paraId="267DDA98">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（1）《建设工程工程量清单计价规范》（GB50500—2013）；</w:t>
      </w:r>
    </w:p>
    <w:p w14:paraId="59671935">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（2）有关工程量计量规范。具体包括：《房屋建筑与装饰工程工程量计算规范》（GB50854—2013）、《市政工程工程量计算规范》（ GB50857—2013）等；</w:t>
      </w:r>
    </w:p>
    <w:p w14:paraId="4DB689B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7F820C84">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（4）施工图及相关资料；</w:t>
      </w:r>
    </w:p>
    <w:p w14:paraId="01ABC6B9">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（5）招标文件；</w:t>
      </w:r>
    </w:p>
    <w:p w14:paraId="70EDC95C">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（6）施工现场情况、地勘水文资料、工程特点及常规施工方案；</w:t>
      </w:r>
    </w:p>
    <w:p w14:paraId="09A000E6">
      <w:pPr>
        <w:wordWrap w:val="0"/>
        <w:adjustRightInd w:val="0"/>
        <w:snapToGrid w:val="0"/>
        <w:spacing w:line="440" w:lineRule="exact"/>
        <w:ind w:firstLine="480"/>
        <w:rPr>
          <w:rFonts w:ascii="Times New Roman"/>
          <w:snapToGrid w:val="0"/>
          <w:color w:val="auto"/>
          <w:kern w:val="0"/>
          <w:highlight w:val="none"/>
        </w:rPr>
      </w:pPr>
      <w:r>
        <w:rPr>
          <w:rFonts w:hint="eastAsia" w:ascii="Times New Roman"/>
          <w:snapToGrid w:val="0"/>
          <w:color w:val="auto"/>
          <w:kern w:val="0"/>
          <w:highlight w:val="none"/>
        </w:rPr>
        <w:t>（7）与建设工程有关的标准、规范、技术资料。</w:t>
      </w:r>
    </w:p>
    <w:p w14:paraId="4146BF57">
      <w:pPr>
        <w:wordWrap w:val="0"/>
        <w:adjustRightInd w:val="0"/>
        <w:snapToGrid w:val="0"/>
        <w:spacing w:line="440" w:lineRule="exact"/>
        <w:ind w:firstLine="48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14:paraId="03A5F33C">
      <w:pPr>
        <w:pStyle w:val="3"/>
        <w:wordWrap w:val="0"/>
        <w:autoSpaceDE/>
        <w:autoSpaceDN/>
        <w:snapToGrid w:val="0"/>
        <w:spacing w:line="440" w:lineRule="exact"/>
        <w:jc w:val="center"/>
        <w:rPr>
          <w:rFonts w:ascii="Times New Roman"/>
          <w:b/>
          <w:snapToGrid w:val="0"/>
          <w:color w:val="auto"/>
          <w:sz w:val="24"/>
          <w:highlight w:val="none"/>
        </w:rPr>
      </w:pPr>
      <w:bookmarkStart w:id="270" w:name="_Toc11610"/>
      <w:bookmarkStart w:id="271" w:name="_Toc26167"/>
      <w:bookmarkStart w:id="272" w:name="_Toc22127"/>
      <w:r>
        <w:rPr>
          <w:rFonts w:hint="eastAsia" w:ascii="Times New Roman"/>
          <w:b/>
          <w:snapToGrid w:val="0"/>
          <w:color w:val="auto"/>
          <w:sz w:val="24"/>
          <w:highlight w:val="none"/>
        </w:rPr>
        <w:t xml:space="preserve">第六章 </w:t>
      </w:r>
      <w:bookmarkEnd w:id="268"/>
      <w:bookmarkStart w:id="273" w:name="_Hlt75747044"/>
      <w:bookmarkEnd w:id="273"/>
      <w:r>
        <w:rPr>
          <w:rFonts w:hint="eastAsia" w:ascii="Times New Roman"/>
          <w:b/>
          <w:snapToGrid w:val="0"/>
          <w:color w:val="auto"/>
          <w:sz w:val="24"/>
          <w:highlight w:val="none"/>
        </w:rPr>
        <w:t>投标文件格式</w:t>
      </w:r>
      <w:bookmarkEnd w:id="270"/>
      <w:bookmarkEnd w:id="271"/>
      <w:bookmarkEnd w:id="272"/>
    </w:p>
    <w:bookmarkEnd w:id="269"/>
    <w:p w14:paraId="1A1DE53B">
      <w:pPr>
        <w:pStyle w:val="78"/>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auto"/>
          <w:highlight w:val="none"/>
        </w:rPr>
      </w:pPr>
      <w:bookmarkStart w:id="274" w:name="_附件四：工期承诺书"/>
      <w:bookmarkEnd w:id="274"/>
      <w:bookmarkStart w:id="275" w:name="_附件二：近三年度主要施工项目（竣工及在建）一览表"/>
      <w:bookmarkEnd w:id="275"/>
      <w:bookmarkStart w:id="276" w:name="_附件五：综合评审合理低价法"/>
      <w:bookmarkEnd w:id="276"/>
      <w:bookmarkStart w:id="277" w:name="_附件一：投标函"/>
      <w:bookmarkEnd w:id="277"/>
      <w:bookmarkStart w:id="278" w:name="_附件一：对招标文件条款自愿接受承诺书"/>
      <w:bookmarkEnd w:id="278"/>
      <w:bookmarkStart w:id="279" w:name="_附件二：工期承诺书"/>
      <w:bookmarkEnd w:id="279"/>
      <w:bookmarkStart w:id="280" w:name="_Toc200338097"/>
      <w:bookmarkStart w:id="281" w:name="_Toc137621693"/>
      <w:bookmarkStart w:id="282" w:name="_Toc66849200"/>
      <w:bookmarkStart w:id="283" w:name="_Hlt66847557"/>
    </w:p>
    <w:p w14:paraId="23F14FE7">
      <w:pPr>
        <w:pStyle w:val="78"/>
        <w:keepNext w:val="0"/>
        <w:keepLines w:val="0"/>
        <w:widowControl w:val="0"/>
        <w:wordWrap w:val="0"/>
        <w:adjustRightInd w:val="0"/>
        <w:snapToGrid w:val="0"/>
        <w:spacing w:before="0" w:after="0" w:line="240" w:lineRule="auto"/>
        <w:ind w:left="3640" w:leftChars="15" w:hanging="3604" w:hangingChars="1496"/>
        <w:jc w:val="both"/>
        <w:rPr>
          <w:rFonts w:ascii="Times New Roman"/>
          <w:b/>
          <w:snapToGrid w:val="0"/>
          <w:color w:val="auto"/>
          <w:highlight w:val="none"/>
        </w:rPr>
      </w:pPr>
      <w:bookmarkStart w:id="284" w:name="_Toc17749"/>
      <w:bookmarkStart w:id="285" w:name="_Toc16235"/>
      <w:bookmarkStart w:id="286" w:name="_Toc13462"/>
      <w:bookmarkStart w:id="287" w:name="_Toc32245"/>
      <w:r>
        <w:rPr>
          <w:rFonts w:hint="eastAsia" w:ascii="Times New Roman"/>
          <w:b/>
          <w:snapToGrid w:val="0"/>
          <w:color w:val="auto"/>
          <w:highlight w:val="none"/>
        </w:rPr>
        <w:t>格式一 封面</w:t>
      </w:r>
      <w:bookmarkEnd w:id="284"/>
      <w:bookmarkEnd w:id="285"/>
      <w:bookmarkEnd w:id="286"/>
      <w:bookmarkEnd w:id="287"/>
    </w:p>
    <w:p w14:paraId="3425D7D1">
      <w:pPr>
        <w:pStyle w:val="74"/>
        <w:widowControl w:val="0"/>
        <w:wordWrap w:val="0"/>
        <w:adjustRightInd w:val="0"/>
        <w:snapToGrid w:val="0"/>
        <w:spacing w:line="240" w:lineRule="auto"/>
        <w:rPr>
          <w:rFonts w:ascii="Times New Roman"/>
          <w:b/>
          <w:snapToGrid w:val="0"/>
          <w:color w:val="auto"/>
          <w:sz w:val="24"/>
          <w:highlight w:val="none"/>
        </w:rPr>
      </w:pPr>
    </w:p>
    <w:p w14:paraId="4D74A594">
      <w:pPr>
        <w:pStyle w:val="74"/>
        <w:widowControl w:val="0"/>
        <w:wordWrap w:val="0"/>
        <w:adjustRightInd w:val="0"/>
        <w:snapToGrid w:val="0"/>
        <w:spacing w:line="240" w:lineRule="auto"/>
        <w:rPr>
          <w:rFonts w:ascii="Times New Roman"/>
          <w:b/>
          <w:snapToGrid w:val="0"/>
          <w:color w:val="auto"/>
          <w:sz w:val="24"/>
          <w:highlight w:val="none"/>
        </w:rPr>
      </w:pPr>
    </w:p>
    <w:p w14:paraId="3F4A8FB1">
      <w:pPr>
        <w:pStyle w:val="74"/>
        <w:widowControl w:val="0"/>
        <w:wordWrap w:val="0"/>
        <w:adjustRightInd w:val="0"/>
        <w:snapToGrid w:val="0"/>
        <w:spacing w:line="240" w:lineRule="auto"/>
        <w:rPr>
          <w:rFonts w:ascii="Times New Roman"/>
          <w:b/>
          <w:snapToGrid w:val="0"/>
          <w:color w:val="auto"/>
          <w:sz w:val="24"/>
          <w:highlight w:val="none"/>
        </w:rPr>
      </w:pPr>
    </w:p>
    <w:p w14:paraId="5C5FFE68">
      <w:pPr>
        <w:pStyle w:val="74"/>
        <w:widowControl w:val="0"/>
        <w:wordWrap w:val="0"/>
        <w:adjustRightInd w:val="0"/>
        <w:snapToGrid w:val="0"/>
        <w:spacing w:line="240" w:lineRule="auto"/>
        <w:rPr>
          <w:rFonts w:ascii="Times New Roman"/>
          <w:b/>
          <w:snapToGrid w:val="0"/>
          <w:color w:val="auto"/>
          <w:sz w:val="24"/>
          <w:highlight w:val="none"/>
        </w:rPr>
      </w:pPr>
    </w:p>
    <w:p w14:paraId="0292C8E6">
      <w:pPr>
        <w:pStyle w:val="74"/>
        <w:widowControl w:val="0"/>
        <w:wordWrap w:val="0"/>
        <w:adjustRightInd w:val="0"/>
        <w:snapToGrid w:val="0"/>
        <w:spacing w:line="240" w:lineRule="auto"/>
        <w:rPr>
          <w:rFonts w:ascii="Times New Roman"/>
          <w:b/>
          <w:snapToGrid w:val="0"/>
          <w:color w:val="auto"/>
          <w:sz w:val="24"/>
          <w:highlight w:val="none"/>
        </w:rPr>
      </w:pPr>
    </w:p>
    <w:p w14:paraId="4EEBABA4">
      <w:pPr>
        <w:pStyle w:val="74"/>
        <w:widowControl w:val="0"/>
        <w:wordWrap w:val="0"/>
        <w:adjustRightInd w:val="0"/>
        <w:snapToGrid w:val="0"/>
        <w:spacing w:line="240" w:lineRule="auto"/>
        <w:rPr>
          <w:rFonts w:ascii="Times New Roman"/>
          <w:b/>
          <w:snapToGrid w:val="0"/>
          <w:color w:val="auto"/>
          <w:sz w:val="24"/>
          <w:highlight w:val="none"/>
        </w:rPr>
      </w:pPr>
    </w:p>
    <w:p w14:paraId="4C50894A">
      <w:pPr>
        <w:pStyle w:val="74"/>
        <w:widowControl w:val="0"/>
        <w:wordWrap w:val="0"/>
        <w:adjustRightInd w:val="0"/>
        <w:snapToGrid w:val="0"/>
        <w:spacing w:line="240" w:lineRule="auto"/>
        <w:rPr>
          <w:rFonts w:ascii="Times New Roman"/>
          <w:b/>
          <w:snapToGrid w:val="0"/>
          <w:color w:val="auto"/>
          <w:sz w:val="24"/>
          <w:highlight w:val="none"/>
        </w:rPr>
      </w:pPr>
    </w:p>
    <w:p w14:paraId="64374868">
      <w:pPr>
        <w:pStyle w:val="74"/>
        <w:widowControl w:val="0"/>
        <w:wordWrap w:val="0"/>
        <w:adjustRightInd w:val="0"/>
        <w:snapToGrid w:val="0"/>
        <w:spacing w:line="240" w:lineRule="auto"/>
        <w:ind w:firstLine="0"/>
        <w:jc w:val="center"/>
        <w:rPr>
          <w:rFonts w:ascii="Times New Roman"/>
          <w:b/>
          <w:snapToGrid w:val="0"/>
          <w:color w:val="auto"/>
          <w:sz w:val="48"/>
          <w:szCs w:val="48"/>
          <w:highlight w:val="none"/>
        </w:rPr>
      </w:pPr>
      <w:r>
        <w:rPr>
          <w:rFonts w:hint="eastAsia" w:ascii="Times New Roman"/>
          <w:bCs/>
          <w:snapToGrid w:val="0"/>
          <w:color w:val="auto"/>
          <w:sz w:val="48"/>
          <w:szCs w:val="48"/>
          <w:highlight w:val="none"/>
          <w:u w:val="single"/>
        </w:rPr>
        <w:t xml:space="preserve">             </w:t>
      </w:r>
      <w:r>
        <w:rPr>
          <w:rFonts w:hint="eastAsia" w:ascii="Times New Roman"/>
          <w:b/>
          <w:snapToGrid w:val="0"/>
          <w:color w:val="auto"/>
          <w:sz w:val="48"/>
          <w:szCs w:val="48"/>
          <w:highlight w:val="none"/>
        </w:rPr>
        <w:t>（项目名称）施工招标</w:t>
      </w:r>
    </w:p>
    <w:p w14:paraId="77CD4C0A">
      <w:pPr>
        <w:pStyle w:val="74"/>
        <w:widowControl w:val="0"/>
        <w:wordWrap w:val="0"/>
        <w:adjustRightInd w:val="0"/>
        <w:snapToGrid w:val="0"/>
        <w:spacing w:line="240" w:lineRule="auto"/>
        <w:ind w:firstLine="0"/>
        <w:jc w:val="center"/>
        <w:rPr>
          <w:rFonts w:ascii="Times New Roman"/>
          <w:b/>
          <w:snapToGrid w:val="0"/>
          <w:color w:val="auto"/>
          <w:sz w:val="32"/>
          <w:highlight w:val="none"/>
        </w:rPr>
      </w:pPr>
    </w:p>
    <w:p w14:paraId="2EDF0110">
      <w:pPr>
        <w:pStyle w:val="74"/>
        <w:widowControl w:val="0"/>
        <w:wordWrap w:val="0"/>
        <w:adjustRightInd w:val="0"/>
        <w:snapToGrid w:val="0"/>
        <w:spacing w:line="240" w:lineRule="auto"/>
        <w:ind w:firstLine="0"/>
        <w:jc w:val="center"/>
        <w:rPr>
          <w:rFonts w:ascii="Times New Roman"/>
          <w:b/>
          <w:snapToGrid w:val="0"/>
          <w:color w:val="auto"/>
          <w:sz w:val="72"/>
          <w:highlight w:val="none"/>
        </w:rPr>
      </w:pPr>
      <w:r>
        <w:rPr>
          <w:rFonts w:hint="eastAsia" w:ascii="Times New Roman"/>
          <w:b/>
          <w:snapToGrid w:val="0"/>
          <w:color w:val="auto"/>
          <w:sz w:val="72"/>
          <w:highlight w:val="none"/>
        </w:rPr>
        <w:t>投  标  文  件</w:t>
      </w:r>
    </w:p>
    <w:p w14:paraId="1986EBE7">
      <w:pPr>
        <w:pStyle w:val="74"/>
        <w:widowControl w:val="0"/>
        <w:wordWrap w:val="0"/>
        <w:adjustRightInd w:val="0"/>
        <w:snapToGrid w:val="0"/>
        <w:spacing w:line="240" w:lineRule="auto"/>
        <w:ind w:firstLine="0"/>
        <w:jc w:val="center"/>
        <w:rPr>
          <w:rFonts w:ascii="Times New Roman"/>
          <w:b/>
          <w:snapToGrid w:val="0"/>
          <w:color w:val="auto"/>
          <w:sz w:val="32"/>
          <w:highlight w:val="none"/>
        </w:rPr>
      </w:pPr>
    </w:p>
    <w:p w14:paraId="7E29EB9F">
      <w:pPr>
        <w:pStyle w:val="74"/>
        <w:widowControl w:val="0"/>
        <w:wordWrap w:val="0"/>
        <w:adjustRightInd w:val="0"/>
        <w:snapToGrid w:val="0"/>
        <w:spacing w:line="240" w:lineRule="auto"/>
        <w:ind w:firstLine="0"/>
        <w:jc w:val="center"/>
        <w:rPr>
          <w:rFonts w:ascii="Times New Roman"/>
          <w:b/>
          <w:snapToGrid w:val="0"/>
          <w:color w:val="auto"/>
          <w:sz w:val="48"/>
          <w:szCs w:val="48"/>
          <w:highlight w:val="none"/>
        </w:rPr>
      </w:pPr>
      <w:r>
        <w:rPr>
          <w:rFonts w:hint="eastAsia" w:ascii="Times New Roman"/>
          <w:b/>
          <w:snapToGrid w:val="0"/>
          <w:color w:val="auto"/>
          <w:sz w:val="48"/>
          <w:szCs w:val="48"/>
          <w:highlight w:val="none"/>
        </w:rPr>
        <w:t>（商务标书／经济标书／施工组织设计）</w:t>
      </w:r>
    </w:p>
    <w:p w14:paraId="7CE3A1C3">
      <w:pPr>
        <w:pStyle w:val="74"/>
        <w:widowControl w:val="0"/>
        <w:wordWrap w:val="0"/>
        <w:adjustRightInd w:val="0"/>
        <w:snapToGrid w:val="0"/>
        <w:spacing w:line="240" w:lineRule="auto"/>
        <w:rPr>
          <w:rFonts w:ascii="Times New Roman"/>
          <w:b/>
          <w:snapToGrid w:val="0"/>
          <w:color w:val="auto"/>
          <w:highlight w:val="none"/>
        </w:rPr>
      </w:pPr>
    </w:p>
    <w:p w14:paraId="05FECAF6">
      <w:pPr>
        <w:pStyle w:val="74"/>
        <w:widowControl w:val="0"/>
        <w:wordWrap w:val="0"/>
        <w:adjustRightInd w:val="0"/>
        <w:snapToGrid w:val="0"/>
        <w:spacing w:line="240" w:lineRule="auto"/>
        <w:rPr>
          <w:rFonts w:ascii="Times New Roman"/>
          <w:b/>
          <w:snapToGrid w:val="0"/>
          <w:color w:val="auto"/>
          <w:sz w:val="32"/>
          <w:highlight w:val="none"/>
        </w:rPr>
      </w:pPr>
    </w:p>
    <w:p w14:paraId="2BEE96EE">
      <w:pPr>
        <w:pStyle w:val="74"/>
        <w:widowControl w:val="0"/>
        <w:wordWrap w:val="0"/>
        <w:adjustRightInd w:val="0"/>
        <w:snapToGrid w:val="0"/>
        <w:spacing w:line="240" w:lineRule="auto"/>
        <w:rPr>
          <w:rFonts w:ascii="Times New Roman"/>
          <w:b/>
          <w:snapToGrid w:val="0"/>
          <w:color w:val="auto"/>
          <w:sz w:val="32"/>
          <w:highlight w:val="none"/>
        </w:rPr>
      </w:pPr>
    </w:p>
    <w:p w14:paraId="65BE8AC0">
      <w:pPr>
        <w:pStyle w:val="74"/>
        <w:widowControl w:val="0"/>
        <w:wordWrap w:val="0"/>
        <w:adjustRightInd w:val="0"/>
        <w:snapToGrid w:val="0"/>
        <w:spacing w:line="240" w:lineRule="auto"/>
        <w:rPr>
          <w:rFonts w:ascii="Times New Roman"/>
          <w:b/>
          <w:snapToGrid w:val="0"/>
          <w:color w:val="auto"/>
          <w:sz w:val="32"/>
          <w:highlight w:val="none"/>
        </w:rPr>
      </w:pPr>
    </w:p>
    <w:p w14:paraId="7F77697F">
      <w:pPr>
        <w:pStyle w:val="74"/>
        <w:widowControl w:val="0"/>
        <w:wordWrap w:val="0"/>
        <w:adjustRightInd w:val="0"/>
        <w:snapToGrid w:val="0"/>
        <w:spacing w:line="240" w:lineRule="auto"/>
        <w:rPr>
          <w:rFonts w:ascii="Times New Roman"/>
          <w:b/>
          <w:snapToGrid w:val="0"/>
          <w:color w:val="auto"/>
          <w:sz w:val="32"/>
          <w:highlight w:val="none"/>
        </w:rPr>
      </w:pPr>
    </w:p>
    <w:p w14:paraId="4EA71F01">
      <w:pPr>
        <w:pStyle w:val="74"/>
        <w:widowControl w:val="0"/>
        <w:wordWrap w:val="0"/>
        <w:adjustRightInd w:val="0"/>
        <w:snapToGrid w:val="0"/>
        <w:spacing w:line="240" w:lineRule="auto"/>
        <w:rPr>
          <w:rFonts w:ascii="Times New Roman"/>
          <w:b/>
          <w:snapToGrid w:val="0"/>
          <w:color w:val="auto"/>
          <w:sz w:val="32"/>
          <w:highlight w:val="none"/>
        </w:rPr>
      </w:pPr>
    </w:p>
    <w:p w14:paraId="6EDD45E8">
      <w:pPr>
        <w:pStyle w:val="74"/>
        <w:widowControl w:val="0"/>
        <w:wordWrap w:val="0"/>
        <w:adjustRightInd w:val="0"/>
        <w:snapToGrid w:val="0"/>
        <w:spacing w:line="240" w:lineRule="auto"/>
        <w:rPr>
          <w:rFonts w:ascii="Times New Roman"/>
          <w:b/>
          <w:snapToGrid w:val="0"/>
          <w:color w:val="auto"/>
          <w:sz w:val="32"/>
          <w:highlight w:val="none"/>
        </w:rPr>
      </w:pPr>
    </w:p>
    <w:p w14:paraId="67EC6399">
      <w:pPr>
        <w:pStyle w:val="74"/>
        <w:widowControl w:val="0"/>
        <w:wordWrap w:val="0"/>
        <w:adjustRightInd w:val="0"/>
        <w:snapToGrid w:val="0"/>
        <w:spacing w:line="240" w:lineRule="auto"/>
        <w:rPr>
          <w:rFonts w:ascii="Times New Roman"/>
          <w:b/>
          <w:snapToGrid w:val="0"/>
          <w:color w:val="auto"/>
          <w:sz w:val="32"/>
          <w:highlight w:val="none"/>
        </w:rPr>
      </w:pPr>
    </w:p>
    <w:p w14:paraId="0E5FD976">
      <w:pPr>
        <w:pStyle w:val="74"/>
        <w:widowControl w:val="0"/>
        <w:wordWrap w:val="0"/>
        <w:adjustRightInd w:val="0"/>
        <w:snapToGrid w:val="0"/>
        <w:spacing w:line="240" w:lineRule="auto"/>
        <w:rPr>
          <w:rFonts w:ascii="Times New Roman"/>
          <w:b/>
          <w:snapToGrid w:val="0"/>
          <w:color w:val="auto"/>
          <w:sz w:val="32"/>
          <w:highlight w:val="none"/>
        </w:rPr>
      </w:pPr>
    </w:p>
    <w:p w14:paraId="71ABD899">
      <w:pPr>
        <w:pStyle w:val="74"/>
        <w:widowControl w:val="0"/>
        <w:wordWrap w:val="0"/>
        <w:adjustRightInd w:val="0"/>
        <w:snapToGrid w:val="0"/>
        <w:spacing w:line="240" w:lineRule="auto"/>
        <w:ind w:firstLine="0"/>
        <w:jc w:val="center"/>
        <w:rPr>
          <w:rFonts w:ascii="Times New Roman"/>
          <w:bCs/>
          <w:snapToGrid w:val="0"/>
          <w:color w:val="auto"/>
          <w:sz w:val="32"/>
          <w:highlight w:val="none"/>
        </w:rPr>
      </w:pPr>
      <w:r>
        <w:rPr>
          <w:rFonts w:hint="eastAsia" w:ascii="Times New Roman"/>
          <w:bCs/>
          <w:snapToGrid w:val="0"/>
          <w:color w:val="auto"/>
          <w:sz w:val="32"/>
          <w:highlight w:val="none"/>
        </w:rPr>
        <w:t>投标人：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（盖单位章）</w:t>
      </w:r>
    </w:p>
    <w:p w14:paraId="3F42528A">
      <w:pPr>
        <w:pStyle w:val="74"/>
        <w:widowControl w:val="0"/>
        <w:wordWrap w:val="0"/>
        <w:adjustRightInd w:val="0"/>
        <w:snapToGrid w:val="0"/>
        <w:spacing w:line="240" w:lineRule="auto"/>
        <w:ind w:firstLine="0"/>
        <w:jc w:val="center"/>
        <w:rPr>
          <w:rFonts w:ascii="Times New Roman"/>
          <w:bCs/>
          <w:snapToGrid w:val="0"/>
          <w:color w:val="auto"/>
          <w:sz w:val="32"/>
          <w:highlight w:val="none"/>
        </w:rPr>
      </w:pPr>
    </w:p>
    <w:p w14:paraId="2E12C6EB">
      <w:pPr>
        <w:pStyle w:val="74"/>
        <w:widowControl w:val="0"/>
        <w:wordWrap w:val="0"/>
        <w:adjustRightInd w:val="0"/>
        <w:snapToGrid w:val="0"/>
        <w:spacing w:line="240" w:lineRule="auto"/>
        <w:ind w:firstLine="0"/>
        <w:jc w:val="center"/>
        <w:rPr>
          <w:rFonts w:ascii="Times New Roman"/>
          <w:bCs/>
          <w:snapToGrid w:val="0"/>
          <w:color w:val="auto"/>
          <w:sz w:val="32"/>
          <w:highlight w:val="none"/>
        </w:rPr>
      </w:pPr>
    </w:p>
    <w:p w14:paraId="582AF539">
      <w:pPr>
        <w:pStyle w:val="74"/>
        <w:widowControl w:val="0"/>
        <w:wordWrap w:val="0"/>
        <w:adjustRightInd w:val="0"/>
        <w:snapToGrid w:val="0"/>
        <w:spacing w:line="240" w:lineRule="auto"/>
        <w:ind w:firstLine="0"/>
        <w:jc w:val="center"/>
        <w:rPr>
          <w:rFonts w:ascii="Times New Roman"/>
          <w:bCs/>
          <w:snapToGrid w:val="0"/>
          <w:color w:val="auto"/>
          <w:sz w:val="32"/>
          <w:highlight w:val="none"/>
        </w:rPr>
      </w:pPr>
    </w:p>
    <w:p w14:paraId="7461C62A">
      <w:pPr>
        <w:pStyle w:val="74"/>
        <w:widowControl w:val="0"/>
        <w:wordWrap w:val="0"/>
        <w:adjustRightInd w:val="0"/>
        <w:snapToGrid w:val="0"/>
        <w:spacing w:line="240" w:lineRule="auto"/>
        <w:ind w:firstLine="0"/>
        <w:jc w:val="center"/>
        <w:rPr>
          <w:rFonts w:ascii="Times New Roman"/>
          <w:bCs/>
          <w:snapToGrid w:val="0"/>
          <w:color w:val="auto"/>
          <w:sz w:val="32"/>
          <w:highlight w:val="none"/>
        </w:rPr>
      </w:pPr>
      <w:r>
        <w:rPr>
          <w:rFonts w:hint="eastAsia" w:ascii="Times New Roman"/>
          <w:bCs/>
          <w:snapToGrid w:val="0"/>
          <w:color w:val="auto"/>
          <w:sz w:val="32"/>
          <w:highlight w:val="none"/>
        </w:rPr>
        <w:t>法定代表人或其委托代理人：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（签字或盖章）</w:t>
      </w:r>
    </w:p>
    <w:p w14:paraId="7945094C">
      <w:pPr>
        <w:pStyle w:val="74"/>
        <w:widowControl w:val="0"/>
        <w:wordWrap w:val="0"/>
        <w:adjustRightInd w:val="0"/>
        <w:snapToGrid w:val="0"/>
        <w:spacing w:line="240" w:lineRule="auto"/>
        <w:ind w:firstLine="0"/>
        <w:jc w:val="center"/>
        <w:rPr>
          <w:rFonts w:ascii="Times New Roman"/>
          <w:bCs/>
          <w:snapToGrid w:val="0"/>
          <w:color w:val="auto"/>
          <w:sz w:val="32"/>
          <w:highlight w:val="none"/>
        </w:rPr>
      </w:pPr>
    </w:p>
    <w:p w14:paraId="5F639DD8">
      <w:pPr>
        <w:pStyle w:val="74"/>
        <w:widowControl w:val="0"/>
        <w:wordWrap w:val="0"/>
        <w:adjustRightInd w:val="0"/>
        <w:snapToGrid w:val="0"/>
        <w:spacing w:line="240" w:lineRule="auto"/>
        <w:ind w:firstLine="0"/>
        <w:jc w:val="center"/>
        <w:rPr>
          <w:rFonts w:ascii="Times New Roman"/>
          <w:bCs/>
          <w:snapToGrid w:val="0"/>
          <w:color w:val="auto"/>
          <w:sz w:val="32"/>
          <w:highlight w:val="none"/>
          <w:u w:val="single"/>
        </w:rPr>
      </w:pPr>
    </w:p>
    <w:p w14:paraId="7CE34CFC">
      <w:pPr>
        <w:pStyle w:val="74"/>
        <w:widowControl w:val="0"/>
        <w:wordWrap w:val="0"/>
        <w:adjustRightInd w:val="0"/>
        <w:snapToGrid w:val="0"/>
        <w:spacing w:line="240" w:lineRule="auto"/>
        <w:ind w:firstLine="0"/>
        <w:jc w:val="center"/>
        <w:rPr>
          <w:rFonts w:ascii="Times New Roman"/>
          <w:b/>
          <w:snapToGrid w:val="0"/>
          <w:color w:val="auto"/>
          <w:highlight w:val="none"/>
        </w:rPr>
      </w:pP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年</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月</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日</w:t>
      </w:r>
    </w:p>
    <w:p w14:paraId="61A2CEAD">
      <w:pPr>
        <w:pStyle w:val="74"/>
        <w:widowControl w:val="0"/>
        <w:wordWrap w:val="0"/>
        <w:adjustRightInd w:val="0"/>
        <w:snapToGrid w:val="0"/>
        <w:rPr>
          <w:rFonts w:ascii="Times New Roman"/>
          <w:b/>
          <w:snapToGrid w:val="0"/>
          <w:color w:val="auto"/>
          <w:highlight w:val="none"/>
        </w:rPr>
      </w:pPr>
    </w:p>
    <w:p w14:paraId="5536B7F7">
      <w:pPr>
        <w:pStyle w:val="74"/>
        <w:widowControl w:val="0"/>
        <w:wordWrap w:val="0"/>
        <w:adjustRightInd w:val="0"/>
        <w:snapToGrid w:val="0"/>
        <w:rPr>
          <w:rFonts w:ascii="Times New Roman"/>
          <w:b/>
          <w:snapToGrid w:val="0"/>
          <w:color w:val="auto"/>
          <w:highlight w:val="none"/>
        </w:rPr>
      </w:pPr>
    </w:p>
    <w:p w14:paraId="3FAB9657">
      <w:pPr>
        <w:pStyle w:val="74"/>
        <w:widowControl w:val="0"/>
        <w:wordWrap w:val="0"/>
        <w:adjustRightInd w:val="0"/>
        <w:snapToGrid w:val="0"/>
        <w:rPr>
          <w:rFonts w:ascii="Times New Roman"/>
          <w:b/>
          <w:snapToGrid w:val="0"/>
          <w:color w:val="auto"/>
          <w:highlight w:val="none"/>
        </w:rPr>
        <w:sectPr>
          <w:endnotePr>
            <w:numFmt w:val="decimal"/>
          </w:endnotePr>
          <w:pgSz w:w="11906" w:h="16838"/>
          <w:pgMar w:top="1701" w:right="1531" w:bottom="1417" w:left="1531" w:header="850" w:footer="992" w:gutter="0"/>
          <w:cols w:space="720" w:num="1"/>
          <w:docGrid w:linePitch="327" w:charSpace="0"/>
        </w:sectPr>
      </w:pPr>
    </w:p>
    <w:p w14:paraId="2E85966E">
      <w:pPr>
        <w:pStyle w:val="5"/>
        <w:keepNext w:val="0"/>
        <w:keepLines w:val="0"/>
        <w:wordWrap w:val="0"/>
        <w:adjustRightInd w:val="0"/>
        <w:snapToGrid w:val="0"/>
        <w:spacing w:before="0" w:after="0" w:line="440" w:lineRule="exact"/>
        <w:jc w:val="left"/>
        <w:rPr>
          <w:rFonts w:ascii="Times New Roman"/>
          <w:b/>
          <w:snapToGrid w:val="0"/>
          <w:color w:val="auto"/>
          <w:highlight w:val="none"/>
        </w:rPr>
      </w:pPr>
      <w:bookmarkStart w:id="288" w:name="_Toc7500"/>
      <w:bookmarkStart w:id="289" w:name="_Toc15680"/>
      <w:bookmarkStart w:id="290" w:name="_Toc17232"/>
      <w:bookmarkStart w:id="291" w:name="_Toc20266"/>
      <w:bookmarkStart w:id="292" w:name="_Toc106418843"/>
      <w:bookmarkStart w:id="293" w:name="_Toc28280"/>
      <w:bookmarkStart w:id="294" w:name="_Toc104711098"/>
      <w:r>
        <w:rPr>
          <w:rFonts w:hint="eastAsia" w:ascii="Times New Roman"/>
          <w:b/>
          <w:snapToGrid w:val="0"/>
          <w:color w:val="auto"/>
          <w:highlight w:val="none"/>
        </w:rPr>
        <w:t>格式</w:t>
      </w:r>
      <w:bookmarkStart w:id="295" w:name="_Hlt97526007"/>
      <w:bookmarkEnd w:id="295"/>
      <w:r>
        <w:rPr>
          <w:rFonts w:hint="eastAsia" w:ascii="Times New Roman"/>
          <w:b/>
          <w:snapToGrid w:val="0"/>
          <w:color w:val="auto"/>
          <w:highlight w:val="none"/>
        </w:rPr>
        <w:t>二 投标函</w:t>
      </w:r>
      <w:bookmarkEnd w:id="288"/>
      <w:bookmarkEnd w:id="289"/>
      <w:bookmarkEnd w:id="290"/>
      <w:bookmarkEnd w:id="291"/>
    </w:p>
    <w:p w14:paraId="558A89E1">
      <w:pPr>
        <w:wordWrap w:val="0"/>
        <w:adjustRightInd w:val="0"/>
        <w:snapToGrid w:val="0"/>
        <w:spacing w:line="440" w:lineRule="exact"/>
        <w:ind w:firstLine="570"/>
        <w:jc w:val="center"/>
        <w:rPr>
          <w:rFonts w:hint="eastAsia" w:ascii="Times New Roman"/>
          <w:b/>
          <w:bCs/>
          <w:snapToGrid w:val="0"/>
          <w:color w:val="auto"/>
          <w:kern w:val="0"/>
          <w:highlight w:val="none"/>
        </w:rPr>
      </w:pPr>
      <w:bookmarkStart w:id="296" w:name="_Toc23239"/>
      <w:bookmarkStart w:id="297" w:name="_Toc25895"/>
      <w:bookmarkStart w:id="298" w:name="_Toc1758"/>
      <w:r>
        <w:rPr>
          <w:rFonts w:hint="eastAsia" w:ascii="Times New Roman"/>
          <w:b/>
          <w:bCs/>
          <w:snapToGrid w:val="0"/>
          <w:color w:val="auto"/>
          <w:kern w:val="0"/>
          <w:highlight w:val="none"/>
        </w:rPr>
        <w:t>投  标  函</w:t>
      </w:r>
      <w:bookmarkEnd w:id="292"/>
      <w:bookmarkEnd w:id="293"/>
      <w:bookmarkEnd w:id="294"/>
      <w:bookmarkEnd w:id="296"/>
      <w:bookmarkEnd w:id="297"/>
      <w:bookmarkEnd w:id="298"/>
    </w:p>
    <w:p w14:paraId="3D6087F7">
      <w:pPr>
        <w:wordWrap w:val="0"/>
        <w:adjustRightInd w:val="0"/>
        <w:snapToGrid w:val="0"/>
        <w:spacing w:line="440" w:lineRule="exact"/>
        <w:jc w:val="center"/>
        <w:rPr>
          <w:rFonts w:ascii="Times New Roman"/>
          <w:b/>
          <w:snapToGrid w:val="0"/>
          <w:color w:val="auto"/>
          <w:kern w:val="0"/>
          <w:highlight w:val="none"/>
        </w:rPr>
      </w:pPr>
    </w:p>
    <w:p w14:paraId="7923C572">
      <w:pPr>
        <w:wordWrap w:val="0"/>
        <w:adjustRightInd w:val="0"/>
        <w:snapToGrid w:val="0"/>
        <w:spacing w:line="440" w:lineRule="exact"/>
        <w:rPr>
          <w:rFonts w:ascii="Times New Roman"/>
          <w:snapToGrid w:val="0"/>
          <w:color w:val="auto"/>
          <w:kern w:val="0"/>
          <w:highlight w:val="none"/>
        </w:rPr>
      </w:pPr>
      <w:r>
        <w:rPr>
          <w:rFonts w:hint="eastAsia" w:ascii="Times New Roman"/>
          <w:snapToGrid w:val="0"/>
          <w:color w:val="auto"/>
          <w:kern w:val="0"/>
          <w:highlight w:val="none"/>
        </w:rPr>
        <w:t>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（招标人名称）</w:t>
      </w:r>
    </w:p>
    <w:p w14:paraId="6CEBEC88">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1</w:t>
      </w:r>
      <w:r>
        <w:rPr>
          <w:rFonts w:hint="eastAsia" w:ascii="Times New Roman"/>
          <w:snapToGrid w:val="0"/>
          <w:color w:val="auto"/>
          <w:kern w:val="0"/>
          <w:highlight w:val="none"/>
        </w:rPr>
        <w:t xml:space="preserve">. </w:t>
      </w:r>
      <w:r>
        <w:rPr>
          <w:rFonts w:hint="eastAsia" w:ascii="Times New Roman"/>
          <w:snapToGrid w:val="0"/>
          <w:color w:val="auto"/>
          <w:kern w:val="0"/>
          <w:szCs w:val="22"/>
          <w:highlight w:val="none"/>
        </w:rPr>
        <w:t>我方</w:t>
      </w:r>
      <w:r>
        <w:rPr>
          <w:rFonts w:hint="eastAsia" w:ascii="Times New Roman"/>
          <w:snapToGrid w:val="0"/>
          <w:color w:val="auto"/>
          <w:kern w:val="0"/>
          <w:highlight w:val="none"/>
        </w:rPr>
        <w:t>考察现场并充分研究</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（项目名称）（以下简称“本项目”）施工招标文件</w:t>
      </w:r>
      <w:r>
        <w:rPr>
          <w:rFonts w:hint="eastAsia" w:ascii="Times New Roman"/>
          <w:snapToGrid w:val="0"/>
          <w:color w:val="auto"/>
          <w:kern w:val="0"/>
          <w:szCs w:val="22"/>
          <w:highlight w:val="none"/>
        </w:rPr>
        <w:t>所有内容后</w:t>
      </w:r>
      <w:r>
        <w:rPr>
          <w:rFonts w:hint="eastAsia" w:ascii="Times New Roman"/>
          <w:snapToGrid w:val="0"/>
          <w:color w:val="auto"/>
          <w:kern w:val="0"/>
          <w:highlight w:val="none"/>
        </w:rPr>
        <w:t>，结合自身资质、能力和特点，愿意接受招标文件的全部内容和条件，兹以人民币（大写）：</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w:t>
      </w:r>
      <w:r>
        <w:rPr>
          <w:rFonts w:hint="eastAsia" w:ascii="Arial" w:hAnsi="Arial" w:cs="Arial"/>
          <w:snapToGrid w:val="0"/>
          <w:color w:val="auto"/>
          <w:kern w:val="0"/>
          <w:highlight w:val="none"/>
        </w:rPr>
        <w:t>¥</w:t>
      </w:r>
      <w:r>
        <w:rPr>
          <w:rFonts w:hint="eastAsia" w:ascii="Times New Roman"/>
          <w:snapToGrid w:val="0"/>
          <w:color w:val="auto"/>
          <w:kern w:val="0"/>
          <w:highlight w:val="none"/>
          <w:u w:val="single"/>
        </w:rPr>
        <w:t xml:space="preserve">      </w:t>
      </w:r>
      <w:r>
        <w:rPr>
          <w:rFonts w:ascii="Times New Roman"/>
          <w:snapToGrid w:val="0"/>
          <w:color w:val="auto"/>
          <w:kern w:val="0"/>
          <w:highlight w:val="none"/>
          <w:u w:val="single"/>
        </w:rPr>
        <w:t xml:space="preserve">   </w:t>
      </w:r>
      <w:r>
        <w:rPr>
          <w:rFonts w:hint="eastAsia" w:ascii="Times New Roman"/>
          <w:snapToGrid w:val="0"/>
          <w:color w:val="auto"/>
          <w:kern w:val="0"/>
          <w:highlight w:val="none"/>
        </w:rPr>
        <w:t>）</w:t>
      </w:r>
      <w:r>
        <w:rPr>
          <w:rFonts w:hint="eastAsia" w:ascii="Times New Roman"/>
          <w:snapToGrid w:val="0"/>
          <w:color w:val="auto"/>
          <w:kern w:val="0"/>
          <w:szCs w:val="22"/>
          <w:highlight w:val="none"/>
        </w:rPr>
        <w:t>的投标总价</w:t>
      </w:r>
      <w:r>
        <w:rPr>
          <w:rFonts w:hint="eastAsia" w:ascii="Times New Roman"/>
          <w:snapToGrid w:val="0"/>
          <w:color w:val="auto"/>
          <w:kern w:val="0"/>
          <w:highlight w:val="none"/>
        </w:rPr>
        <w:t>竞投本项目施工。</w:t>
      </w:r>
    </w:p>
    <w:p w14:paraId="7B0FC011">
      <w:pPr>
        <w:wordWrap w:val="0"/>
        <w:adjustRightInd w:val="0"/>
        <w:snapToGrid w:val="0"/>
        <w:spacing w:line="440" w:lineRule="exact"/>
        <w:ind w:firstLine="570"/>
        <w:rPr>
          <w:rFonts w:ascii="Times New Roman"/>
          <w:snapToGrid w:val="0"/>
          <w:color w:val="auto"/>
          <w:kern w:val="0"/>
          <w:highlight w:val="none"/>
        </w:rPr>
      </w:pPr>
      <w:r>
        <w:rPr>
          <w:rFonts w:hint="eastAsia" w:ascii="Times New Roman"/>
          <w:snapToGrid w:val="0"/>
          <w:color w:val="auto"/>
          <w:kern w:val="0"/>
          <w:highlight w:val="none"/>
        </w:rPr>
        <w:t>在我方的上述投标总价中，包括：绿色施工安全防护措施费¥</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，暂列金额¥</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，暂估价¥</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w:t>
      </w:r>
    </w:p>
    <w:p w14:paraId="5B3F19E6">
      <w:pPr>
        <w:wordWrap w:val="0"/>
        <w:adjustRightInd w:val="0"/>
        <w:snapToGrid w:val="0"/>
        <w:spacing w:line="440" w:lineRule="exact"/>
        <w:ind w:firstLine="570"/>
        <w:rPr>
          <w:rFonts w:ascii="Times New Roman"/>
          <w:snapToGrid w:val="0"/>
          <w:color w:val="auto"/>
          <w:kern w:val="0"/>
          <w:highlight w:val="none"/>
        </w:rPr>
      </w:pPr>
      <w:r>
        <w:rPr>
          <w:rFonts w:hint="eastAsia" w:ascii="Times New Roman"/>
          <w:snapToGrid w:val="0"/>
          <w:color w:val="auto"/>
          <w:kern w:val="0"/>
          <w:highlight w:val="none"/>
        </w:rPr>
        <w:t>2. 如果我方中标，我方保证按照合同约定的开工日期开始本项目的施工，</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个日历天内竣工，并确保工程质量达到</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标准和维修其中的任何缺陷。</w:t>
      </w:r>
    </w:p>
    <w:p w14:paraId="4E9BC84B">
      <w:pPr>
        <w:wordWrap w:val="0"/>
        <w:adjustRightInd w:val="0"/>
        <w:snapToGrid w:val="0"/>
        <w:spacing w:line="440" w:lineRule="exact"/>
        <w:ind w:firstLine="570"/>
        <w:rPr>
          <w:rFonts w:ascii="Times New Roman"/>
          <w:snapToGrid w:val="0"/>
          <w:color w:val="auto"/>
          <w:kern w:val="0"/>
          <w:highlight w:val="none"/>
        </w:rPr>
      </w:pPr>
      <w:r>
        <w:rPr>
          <w:rFonts w:hint="eastAsia" w:ascii="Times New Roman"/>
          <w:snapToGrid w:val="0"/>
          <w:color w:val="auto"/>
          <w:kern w:val="0"/>
          <w:highlight w:val="none"/>
        </w:rPr>
        <w:t>3. 本投标函在你方接收我方递交的投标文件之日起、到招标文件规定的投标有效期期满前对我方具有约束力。我方随时准备接受你方发出的中标通知书。</w:t>
      </w:r>
    </w:p>
    <w:p w14:paraId="33F7B3AA">
      <w:pPr>
        <w:wordWrap w:val="0"/>
        <w:adjustRightInd w:val="0"/>
        <w:snapToGrid w:val="0"/>
        <w:spacing w:line="440" w:lineRule="exact"/>
        <w:ind w:firstLine="570"/>
        <w:rPr>
          <w:rFonts w:ascii="Times New Roman"/>
          <w:snapToGrid w:val="0"/>
          <w:color w:val="auto"/>
          <w:kern w:val="0"/>
          <w:highlight w:val="none"/>
        </w:rPr>
      </w:pPr>
      <w:r>
        <w:rPr>
          <w:rFonts w:hint="eastAsia" w:ascii="Times New Roman"/>
          <w:snapToGrid w:val="0"/>
          <w:color w:val="auto"/>
          <w:kern w:val="0"/>
          <w:highlight w:val="none"/>
        </w:rPr>
        <w:t>4．我方在此声明，我方不存在本项目招标文件第一章第三节第</w:t>
      </w:r>
      <w:r>
        <w:rPr>
          <w:rFonts w:hint="eastAsia" w:ascii="Times New Roman"/>
          <w:b/>
          <w:bCs/>
          <w:snapToGrid w:val="0"/>
          <w:color w:val="auto"/>
          <w:kern w:val="0"/>
          <w:highlight w:val="none"/>
        </w:rPr>
        <w:t>2.4</w:t>
      </w:r>
      <w:r>
        <w:rPr>
          <w:rFonts w:hint="eastAsia" w:ascii="Times New Roman"/>
          <w:snapToGrid w:val="0"/>
          <w:color w:val="auto"/>
          <w:kern w:val="0"/>
          <w:highlight w:val="none"/>
        </w:rPr>
        <w:t>条“禁止投标条款”所列出的任何一种情形，并愿意承担因我方就此弄虚作假所引起的一切法律后果。</w:t>
      </w:r>
    </w:p>
    <w:p w14:paraId="6625B82E">
      <w:pPr>
        <w:wordWrap w:val="0"/>
        <w:adjustRightInd w:val="0"/>
        <w:snapToGrid w:val="0"/>
        <w:spacing w:line="440" w:lineRule="exact"/>
        <w:ind w:firstLine="570"/>
        <w:rPr>
          <w:rFonts w:ascii="Times New Roman"/>
          <w:snapToGrid w:val="0"/>
          <w:color w:val="auto"/>
          <w:kern w:val="0"/>
          <w:highlight w:val="none"/>
        </w:rPr>
      </w:pPr>
      <w:r>
        <w:rPr>
          <w:rFonts w:hint="eastAsia" w:ascii="Times New Roman"/>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14:paraId="5571CE91">
      <w:pPr>
        <w:wordWrap w:val="0"/>
        <w:adjustRightInd w:val="0"/>
        <w:snapToGrid w:val="0"/>
        <w:spacing w:line="440" w:lineRule="exact"/>
        <w:ind w:firstLine="570"/>
        <w:rPr>
          <w:rFonts w:ascii="Times New Roman"/>
          <w:snapToGrid w:val="0"/>
          <w:color w:val="auto"/>
          <w:kern w:val="0"/>
          <w:highlight w:val="none"/>
        </w:rPr>
      </w:pPr>
      <w:bookmarkStart w:id="299" w:name="_Hlt68771070"/>
      <w:bookmarkEnd w:id="299"/>
      <w:r>
        <w:rPr>
          <w:rFonts w:hint="eastAsia" w:ascii="Times New Roman"/>
          <w:snapToGrid w:val="0"/>
          <w:color w:val="auto"/>
          <w:kern w:val="0"/>
          <w:highlight w:val="none"/>
        </w:rPr>
        <w:t>6. 我方理解你方不一定要接纳收到的最低投标总价或任何投标总价的投标人中标，也不要求你方解释我方是否中标的原因。</w:t>
      </w:r>
    </w:p>
    <w:p w14:paraId="2192EB0A">
      <w:pPr>
        <w:wordWrap w:val="0"/>
        <w:adjustRightInd w:val="0"/>
        <w:snapToGrid w:val="0"/>
        <w:spacing w:line="440" w:lineRule="exact"/>
        <w:ind w:firstLine="570"/>
        <w:rPr>
          <w:rFonts w:ascii="Times New Roman"/>
          <w:snapToGrid w:val="0"/>
          <w:color w:val="auto"/>
          <w:kern w:val="0"/>
          <w:highlight w:val="none"/>
        </w:rPr>
      </w:pPr>
      <w:r>
        <w:rPr>
          <w:rFonts w:hint="eastAsia" w:ascii="Times New Roman"/>
          <w:snapToGrid w:val="0"/>
          <w:color w:val="auto"/>
          <w:kern w:val="0"/>
          <w:highlight w:val="none"/>
        </w:rPr>
        <w:t xml:space="preserve">  </w:t>
      </w:r>
    </w:p>
    <w:p w14:paraId="406D0A97">
      <w:pPr>
        <w:wordWrap w:val="0"/>
        <w:adjustRightInd w:val="0"/>
        <w:snapToGrid w:val="0"/>
        <w:spacing w:line="440" w:lineRule="exact"/>
        <w:rPr>
          <w:rFonts w:ascii="Times New Roman"/>
          <w:snapToGrid w:val="0"/>
          <w:color w:val="auto"/>
          <w:kern w:val="0"/>
          <w:highlight w:val="none"/>
        </w:rPr>
      </w:pPr>
    </w:p>
    <w:p w14:paraId="39BBA155">
      <w:pPr>
        <w:wordWrap w:val="0"/>
        <w:adjustRightInd w:val="0"/>
        <w:snapToGrid w:val="0"/>
        <w:spacing w:line="440" w:lineRule="exact"/>
        <w:jc w:val="right"/>
        <w:rPr>
          <w:rFonts w:ascii="Times New Roman"/>
          <w:snapToGrid w:val="0"/>
          <w:color w:val="auto"/>
          <w:kern w:val="0"/>
          <w:highlight w:val="none"/>
        </w:rPr>
      </w:pPr>
      <w:r>
        <w:rPr>
          <w:rFonts w:hint="eastAsia" w:ascii="Times New Roman"/>
          <w:snapToGrid w:val="0"/>
          <w:color w:val="auto"/>
          <w:kern w:val="0"/>
          <w:highlight w:val="none"/>
        </w:rPr>
        <w:t xml:space="preserve">    投标人：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（盖单位章）</w:t>
      </w:r>
    </w:p>
    <w:p w14:paraId="656C93A9">
      <w:pPr>
        <w:wordWrap w:val="0"/>
        <w:adjustRightInd w:val="0"/>
        <w:snapToGrid w:val="0"/>
        <w:spacing w:line="440" w:lineRule="exact"/>
        <w:jc w:val="right"/>
        <w:rPr>
          <w:rFonts w:ascii="Times New Roman"/>
          <w:snapToGrid w:val="0"/>
          <w:color w:val="auto"/>
          <w:kern w:val="0"/>
          <w:highlight w:val="none"/>
        </w:rPr>
      </w:pPr>
    </w:p>
    <w:p w14:paraId="2D39FBC9">
      <w:pPr>
        <w:wordWrap w:val="0"/>
        <w:adjustRightInd w:val="0"/>
        <w:snapToGrid w:val="0"/>
        <w:spacing w:line="440" w:lineRule="exact"/>
        <w:jc w:val="right"/>
        <w:rPr>
          <w:rFonts w:ascii="Times New Roman"/>
          <w:snapToGrid w:val="0"/>
          <w:color w:val="auto"/>
          <w:kern w:val="0"/>
          <w:highlight w:val="none"/>
        </w:rPr>
      </w:pPr>
    </w:p>
    <w:p w14:paraId="5B132F18">
      <w:pPr>
        <w:wordWrap w:val="0"/>
        <w:adjustRightInd w:val="0"/>
        <w:snapToGrid w:val="0"/>
        <w:spacing w:line="440" w:lineRule="exact"/>
        <w:ind w:firstLine="480" w:firstLineChars="200"/>
        <w:jc w:val="right"/>
        <w:rPr>
          <w:rFonts w:ascii="Times New Roman"/>
          <w:snapToGrid w:val="0"/>
          <w:color w:val="auto"/>
          <w:kern w:val="0"/>
          <w:highlight w:val="none"/>
        </w:rPr>
      </w:pPr>
      <w:r>
        <w:rPr>
          <w:rFonts w:hint="eastAsia" w:ascii="Times New Roman"/>
          <w:snapToGrid w:val="0"/>
          <w:color w:val="auto"/>
          <w:kern w:val="0"/>
          <w:highlight w:val="none"/>
        </w:rPr>
        <w:t>法定代表人或其委托代理人：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（签字或盖章）</w:t>
      </w:r>
    </w:p>
    <w:p w14:paraId="2AF8DF89">
      <w:pPr>
        <w:wordWrap w:val="0"/>
        <w:adjustRightInd w:val="0"/>
        <w:snapToGrid w:val="0"/>
        <w:spacing w:line="440" w:lineRule="exact"/>
        <w:ind w:firstLine="480" w:firstLineChars="200"/>
        <w:jc w:val="right"/>
        <w:rPr>
          <w:rFonts w:ascii="Times New Roman"/>
          <w:snapToGrid w:val="0"/>
          <w:color w:val="auto"/>
          <w:kern w:val="0"/>
          <w:highlight w:val="none"/>
        </w:rPr>
      </w:pPr>
    </w:p>
    <w:p w14:paraId="18F0E9A5">
      <w:pPr>
        <w:wordWrap w:val="0"/>
        <w:adjustRightInd w:val="0"/>
        <w:snapToGrid w:val="0"/>
        <w:spacing w:line="440" w:lineRule="exact"/>
        <w:jc w:val="left"/>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14:paraId="7AFA1472">
      <w:pPr>
        <w:pStyle w:val="5"/>
        <w:keepNext w:val="0"/>
        <w:keepLines w:val="0"/>
        <w:wordWrap w:val="0"/>
        <w:adjustRightInd w:val="0"/>
        <w:snapToGrid w:val="0"/>
        <w:spacing w:before="0" w:after="0" w:line="440" w:lineRule="exact"/>
        <w:jc w:val="left"/>
        <w:rPr>
          <w:rFonts w:hint="eastAsia" w:ascii="Times New Roman"/>
          <w:b/>
          <w:snapToGrid w:val="0"/>
          <w:color w:val="auto"/>
          <w:highlight w:val="none"/>
        </w:rPr>
      </w:pPr>
      <w:bookmarkStart w:id="300" w:name="_Toc19564"/>
      <w:r>
        <w:rPr>
          <w:rFonts w:hint="eastAsia" w:ascii="Times New Roman"/>
          <w:b/>
          <w:snapToGrid w:val="0"/>
          <w:color w:val="auto"/>
          <w:highlight w:val="none"/>
        </w:rPr>
        <w:t>格式三 各项承诺一览表</w:t>
      </w:r>
      <w:bookmarkEnd w:id="300"/>
    </w:p>
    <w:p w14:paraId="4068B121">
      <w:pPr>
        <w:pStyle w:val="105"/>
        <w:wordWrap w:val="0"/>
        <w:adjustRightInd w:val="0"/>
        <w:snapToGrid w:val="0"/>
        <w:spacing w:line="380" w:lineRule="exact"/>
        <w:ind w:firstLine="420"/>
        <w:jc w:val="center"/>
        <w:rPr>
          <w:rFonts w:hint="eastAsia" w:ascii="Times New Roman"/>
          <w:b/>
          <w:bCs/>
          <w:snapToGrid w:val="0"/>
          <w:color w:val="auto"/>
          <w:kern w:val="0"/>
          <w:sz w:val="24"/>
          <w:szCs w:val="24"/>
          <w:highlight w:val="none"/>
        </w:rPr>
      </w:pPr>
      <w:bookmarkStart w:id="301" w:name="_Toc29967"/>
      <w:bookmarkStart w:id="302" w:name="_Toc19422"/>
      <w:bookmarkStart w:id="303" w:name="_Toc606"/>
      <w:r>
        <w:rPr>
          <w:rFonts w:hint="eastAsia" w:ascii="Times New Roman"/>
          <w:b/>
          <w:bCs/>
          <w:snapToGrid w:val="0"/>
          <w:color w:val="auto"/>
          <w:kern w:val="0"/>
          <w:sz w:val="24"/>
          <w:szCs w:val="24"/>
          <w:highlight w:val="none"/>
        </w:rPr>
        <w:t>各项承诺一览表</w:t>
      </w:r>
      <w:bookmarkEnd w:id="301"/>
      <w:bookmarkEnd w:id="302"/>
      <w:bookmarkEnd w:id="303"/>
    </w:p>
    <w:tbl>
      <w:tblPr>
        <w:tblStyle w:val="3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14:paraId="2DD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vAlign w:val="center"/>
          </w:tcPr>
          <w:p w14:paraId="3786F4CF">
            <w:pPr>
              <w:pStyle w:val="62"/>
              <w:wordWrap w:val="0"/>
              <w:adjustRightInd w:val="0"/>
              <w:snapToGrid w:val="0"/>
              <w:spacing w:line="380" w:lineRule="exact"/>
              <w:jc w:val="center"/>
              <w:rPr>
                <w:rFonts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序号</w:t>
            </w:r>
          </w:p>
        </w:tc>
        <w:tc>
          <w:tcPr>
            <w:tcW w:w="1573" w:type="dxa"/>
            <w:vAlign w:val="center"/>
          </w:tcPr>
          <w:p w14:paraId="6B1F718E">
            <w:pPr>
              <w:pStyle w:val="62"/>
              <w:wordWrap w:val="0"/>
              <w:adjustRightInd w:val="0"/>
              <w:snapToGrid w:val="0"/>
              <w:spacing w:line="380" w:lineRule="exact"/>
              <w:jc w:val="center"/>
              <w:rPr>
                <w:rFonts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承诺事项</w:t>
            </w:r>
          </w:p>
        </w:tc>
        <w:tc>
          <w:tcPr>
            <w:tcW w:w="2923" w:type="dxa"/>
            <w:vAlign w:val="center"/>
          </w:tcPr>
          <w:p w14:paraId="065F27EC">
            <w:pPr>
              <w:pStyle w:val="62"/>
              <w:wordWrap w:val="0"/>
              <w:adjustRightInd w:val="0"/>
              <w:snapToGrid w:val="0"/>
              <w:spacing w:line="380" w:lineRule="exact"/>
              <w:jc w:val="center"/>
              <w:rPr>
                <w:rFonts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承诺内容</w:t>
            </w:r>
          </w:p>
        </w:tc>
        <w:tc>
          <w:tcPr>
            <w:tcW w:w="4019" w:type="dxa"/>
            <w:vAlign w:val="center"/>
          </w:tcPr>
          <w:p w14:paraId="495E8243">
            <w:pPr>
              <w:pStyle w:val="62"/>
              <w:wordWrap w:val="0"/>
              <w:adjustRightInd w:val="0"/>
              <w:snapToGrid w:val="0"/>
              <w:spacing w:line="380" w:lineRule="exact"/>
              <w:jc w:val="center"/>
              <w:rPr>
                <w:rFonts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违约承诺</w:t>
            </w:r>
          </w:p>
        </w:tc>
      </w:tr>
      <w:tr w14:paraId="08E8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16" w:type="dxa"/>
            <w:vAlign w:val="center"/>
          </w:tcPr>
          <w:p w14:paraId="5617580A">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573" w:type="dxa"/>
            <w:vAlign w:val="center"/>
          </w:tcPr>
          <w:p w14:paraId="7FF3C263">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自愿接受招标</w:t>
            </w:r>
          </w:p>
          <w:p w14:paraId="292F038E">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文件条款的承诺</w:t>
            </w:r>
          </w:p>
        </w:tc>
        <w:tc>
          <w:tcPr>
            <w:tcW w:w="2923" w:type="dxa"/>
            <w:vAlign w:val="center"/>
          </w:tcPr>
          <w:p w14:paraId="40BCF09C">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我方自愿接受招标文件的所有条款，所递交的投标文件已经充分响应招标文件的实质性要求。</w:t>
            </w:r>
          </w:p>
        </w:tc>
        <w:tc>
          <w:tcPr>
            <w:tcW w:w="4019" w:type="dxa"/>
            <w:vAlign w:val="center"/>
          </w:tcPr>
          <w:p w14:paraId="4A2CBCA1">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14:paraId="3A5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716" w:type="dxa"/>
            <w:vAlign w:val="center"/>
          </w:tcPr>
          <w:p w14:paraId="36F97698">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573" w:type="dxa"/>
            <w:vAlign w:val="center"/>
          </w:tcPr>
          <w:p w14:paraId="6FDD1470">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无禁止投标</w:t>
            </w:r>
          </w:p>
          <w:p w14:paraId="4C5E6A54">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情形的承诺</w:t>
            </w:r>
          </w:p>
        </w:tc>
        <w:tc>
          <w:tcPr>
            <w:tcW w:w="2923" w:type="dxa"/>
            <w:vAlign w:val="center"/>
          </w:tcPr>
          <w:p w14:paraId="251A7348">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我方不存在招标文件第一章第三节第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w:t>
            </w:r>
          </w:p>
        </w:tc>
        <w:tc>
          <w:tcPr>
            <w:tcW w:w="4019" w:type="dxa"/>
            <w:vAlign w:val="center"/>
          </w:tcPr>
          <w:p w14:paraId="6B410BFA">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如果我方有招标文件第一章第三节第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621E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716" w:type="dxa"/>
            <w:vAlign w:val="center"/>
          </w:tcPr>
          <w:p w14:paraId="0C7B0E7F">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1573" w:type="dxa"/>
            <w:vAlign w:val="center"/>
          </w:tcPr>
          <w:p w14:paraId="2DDA3A00">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自觉抵制围标</w:t>
            </w:r>
          </w:p>
          <w:p w14:paraId="38315295">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串标和弄虚</w:t>
            </w:r>
          </w:p>
          <w:p w14:paraId="4BBD7B0C">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作假行为的承诺</w:t>
            </w:r>
          </w:p>
        </w:tc>
        <w:tc>
          <w:tcPr>
            <w:tcW w:w="2923" w:type="dxa"/>
            <w:vAlign w:val="center"/>
          </w:tcPr>
          <w:p w14:paraId="01C7A96B">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我方合法正当、诚实守信地参与投标，不组织、不参加围标串标违法行为，不通过弄虚作假行为骗取中标。</w:t>
            </w:r>
          </w:p>
        </w:tc>
        <w:tc>
          <w:tcPr>
            <w:tcW w:w="4019" w:type="dxa"/>
            <w:vAlign w:val="center"/>
          </w:tcPr>
          <w:p w14:paraId="50863534">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3F22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6" w:hRule="atLeast"/>
          <w:jc w:val="center"/>
        </w:trPr>
        <w:tc>
          <w:tcPr>
            <w:tcW w:w="716" w:type="dxa"/>
            <w:vAlign w:val="center"/>
          </w:tcPr>
          <w:p w14:paraId="43B8EA1D">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4</w:t>
            </w:r>
          </w:p>
        </w:tc>
        <w:tc>
          <w:tcPr>
            <w:tcW w:w="1573" w:type="dxa"/>
            <w:vAlign w:val="center"/>
          </w:tcPr>
          <w:p w14:paraId="049AE855">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项目经理</w:t>
            </w:r>
          </w:p>
          <w:p w14:paraId="1665315F">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任职承诺</w:t>
            </w:r>
          </w:p>
        </w:tc>
        <w:tc>
          <w:tcPr>
            <w:tcW w:w="2923" w:type="dxa"/>
            <w:vAlign w:val="center"/>
          </w:tcPr>
          <w:p w14:paraId="38D015E4">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我方拟派项目经理现阶段没有担任任何在施（包括已中标未开工、已开工未竣工）建设工程项目的项目经理。</w:t>
            </w:r>
          </w:p>
        </w:tc>
        <w:tc>
          <w:tcPr>
            <w:tcW w:w="4019" w:type="dxa"/>
            <w:vAlign w:val="center"/>
          </w:tcPr>
          <w:p w14:paraId="61F6BF6D">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拟派项目经理在本项目招标投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6E09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vAlign w:val="center"/>
          </w:tcPr>
          <w:p w14:paraId="6AE493A7">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5</w:t>
            </w:r>
          </w:p>
        </w:tc>
        <w:tc>
          <w:tcPr>
            <w:tcW w:w="1573" w:type="dxa"/>
            <w:vAlign w:val="center"/>
          </w:tcPr>
          <w:p w14:paraId="227CACB6">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14:paraId="4267DA8E">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真实性承诺</w:t>
            </w:r>
          </w:p>
        </w:tc>
        <w:tc>
          <w:tcPr>
            <w:tcW w:w="2923" w:type="dxa"/>
            <w:vAlign w:val="center"/>
          </w:tcPr>
          <w:p w14:paraId="20F2753B">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我方所递交投标文件的全部内容均为真实、有效、准确的。</w:t>
            </w:r>
          </w:p>
        </w:tc>
        <w:tc>
          <w:tcPr>
            <w:tcW w:w="4019" w:type="dxa"/>
            <w:vAlign w:val="center"/>
          </w:tcPr>
          <w:p w14:paraId="3AA29921">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14:paraId="4F4E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716" w:type="dxa"/>
            <w:vAlign w:val="center"/>
          </w:tcPr>
          <w:p w14:paraId="624C4F7B">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6</w:t>
            </w:r>
          </w:p>
        </w:tc>
        <w:tc>
          <w:tcPr>
            <w:tcW w:w="1573" w:type="dxa"/>
            <w:vAlign w:val="center"/>
          </w:tcPr>
          <w:p w14:paraId="385D59C3">
            <w:pPr>
              <w:pStyle w:val="105"/>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14:paraId="74EDA12F">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信息公开承诺</w:t>
            </w:r>
          </w:p>
        </w:tc>
        <w:tc>
          <w:tcPr>
            <w:tcW w:w="2923" w:type="dxa"/>
            <w:vAlign w:val="center"/>
          </w:tcPr>
          <w:p w14:paraId="039926DE">
            <w:pPr>
              <w:pStyle w:val="105"/>
              <w:wordWrap w:val="0"/>
              <w:adjustRightInd w:val="0"/>
              <w:snapToGrid w:val="0"/>
              <w:spacing w:line="380" w:lineRule="exact"/>
              <w:ind w:firstLine="420" w:firstLineChars="20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我方提供完整的电子文件。如果我方成为本项目中标候选人，我方同意并授权招标人在评标结果公示期内公开我方商务标书的全部内容。</w:t>
            </w:r>
          </w:p>
        </w:tc>
        <w:tc>
          <w:tcPr>
            <w:tcW w:w="4019" w:type="dxa"/>
            <w:tcBorders>
              <w:tr2bl w:val="single" w:color="auto" w:sz="4" w:space="0"/>
            </w:tcBorders>
            <w:vAlign w:val="center"/>
          </w:tcPr>
          <w:p w14:paraId="16295320">
            <w:pPr>
              <w:pStyle w:val="105"/>
              <w:wordWrap w:val="0"/>
              <w:adjustRightInd w:val="0"/>
              <w:snapToGrid w:val="0"/>
              <w:spacing w:line="380" w:lineRule="exact"/>
              <w:ind w:firstLine="0" w:firstLineChars="0"/>
              <w:jc w:val="left"/>
              <w:rPr>
                <w:rFonts w:ascii="Times New Roman"/>
                <w:snapToGrid w:val="0"/>
                <w:color w:val="auto"/>
                <w:kern w:val="0"/>
                <w:sz w:val="21"/>
                <w:szCs w:val="21"/>
                <w:highlight w:val="none"/>
              </w:rPr>
            </w:pPr>
          </w:p>
          <w:p w14:paraId="3681C809">
            <w:pPr>
              <w:pStyle w:val="105"/>
              <w:wordWrap w:val="0"/>
              <w:adjustRightInd w:val="0"/>
              <w:snapToGrid w:val="0"/>
              <w:spacing w:line="380" w:lineRule="exact"/>
              <w:ind w:firstLine="0" w:firstLineChars="0"/>
              <w:jc w:val="left"/>
              <w:rPr>
                <w:rFonts w:ascii="Times New Roman"/>
                <w:snapToGrid w:val="0"/>
                <w:color w:val="auto"/>
                <w:kern w:val="0"/>
                <w:sz w:val="21"/>
                <w:szCs w:val="21"/>
                <w:highlight w:val="none"/>
              </w:rPr>
            </w:pPr>
          </w:p>
        </w:tc>
      </w:tr>
      <w:tr w14:paraId="3304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716" w:type="dxa"/>
            <w:vAlign w:val="center"/>
          </w:tcPr>
          <w:p w14:paraId="7047D755">
            <w:pPr>
              <w:pStyle w:val="62"/>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7</w:t>
            </w:r>
          </w:p>
        </w:tc>
        <w:tc>
          <w:tcPr>
            <w:tcW w:w="1573" w:type="dxa"/>
            <w:vAlign w:val="center"/>
          </w:tcPr>
          <w:p w14:paraId="2DCE4CCA">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对不正常报价</w:t>
            </w:r>
          </w:p>
          <w:p w14:paraId="651B3CA9">
            <w:pPr>
              <w:pStyle w:val="105"/>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的确认承诺</w:t>
            </w:r>
          </w:p>
        </w:tc>
        <w:tc>
          <w:tcPr>
            <w:tcW w:w="2923" w:type="dxa"/>
            <w:vAlign w:val="center"/>
          </w:tcPr>
          <w:p w14:paraId="745C21C4">
            <w:pPr>
              <w:pStyle w:val="105"/>
              <w:wordWrap w:val="0"/>
              <w:adjustRightInd w:val="0"/>
              <w:snapToGrid w:val="0"/>
              <w:spacing w:line="380" w:lineRule="exact"/>
              <w:ind w:firstLine="420" w:firstLineChars="20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如果我方中标，我方接受招标人在合同订立期间依据招标文件有关条款约定对我方已标价工程量清单中不正常报价的修正或认定，并按要求签署《不正常报价清单》加以确认。</w:t>
            </w:r>
          </w:p>
        </w:tc>
        <w:tc>
          <w:tcPr>
            <w:tcW w:w="4019" w:type="dxa"/>
            <w:tcBorders>
              <w:tr2bl w:val="single" w:color="auto" w:sz="4" w:space="0"/>
            </w:tcBorders>
            <w:vAlign w:val="center"/>
          </w:tcPr>
          <w:p w14:paraId="32FA55DC">
            <w:pPr>
              <w:pStyle w:val="105"/>
              <w:wordWrap w:val="0"/>
              <w:adjustRightInd w:val="0"/>
              <w:snapToGrid w:val="0"/>
              <w:spacing w:line="380" w:lineRule="exact"/>
              <w:ind w:firstLine="0" w:firstLineChars="0"/>
              <w:jc w:val="left"/>
              <w:rPr>
                <w:rFonts w:ascii="Times New Roman"/>
                <w:snapToGrid w:val="0"/>
                <w:color w:val="auto"/>
                <w:kern w:val="0"/>
                <w:sz w:val="21"/>
                <w:szCs w:val="21"/>
                <w:highlight w:val="none"/>
              </w:rPr>
            </w:pPr>
          </w:p>
        </w:tc>
      </w:tr>
      <w:tr w14:paraId="4926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vAlign w:val="center"/>
          </w:tcPr>
          <w:p w14:paraId="756FB4AD">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8</w:t>
            </w:r>
          </w:p>
        </w:tc>
        <w:tc>
          <w:tcPr>
            <w:tcW w:w="1573" w:type="dxa"/>
            <w:vAlign w:val="center"/>
          </w:tcPr>
          <w:p w14:paraId="57AE6C3A">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按时提交履约</w:t>
            </w:r>
          </w:p>
          <w:p w14:paraId="2A1DA854">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保证的承诺</w:t>
            </w:r>
          </w:p>
        </w:tc>
        <w:tc>
          <w:tcPr>
            <w:tcW w:w="2923" w:type="dxa"/>
            <w:vAlign w:val="center"/>
          </w:tcPr>
          <w:p w14:paraId="26279595">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如果我方中标，我方保证在招标文件规定的时限内全额提交履约保证。</w:t>
            </w:r>
          </w:p>
        </w:tc>
        <w:tc>
          <w:tcPr>
            <w:tcW w:w="4019" w:type="dxa"/>
            <w:vAlign w:val="center"/>
          </w:tcPr>
          <w:p w14:paraId="4BB50504">
            <w:pPr>
              <w:pStyle w:val="105"/>
              <w:wordWrap w:val="0"/>
              <w:adjustRightInd w:val="0"/>
              <w:snapToGrid w:val="0"/>
              <w:spacing w:line="380" w:lineRule="exact"/>
              <w:ind w:firstLine="0" w:firstLineChars="0"/>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31AB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vAlign w:val="center"/>
          </w:tcPr>
          <w:p w14:paraId="7A2EAE40">
            <w:pPr>
              <w:pStyle w:val="62"/>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9</w:t>
            </w:r>
          </w:p>
        </w:tc>
        <w:tc>
          <w:tcPr>
            <w:tcW w:w="1573" w:type="dxa"/>
            <w:vAlign w:val="center"/>
          </w:tcPr>
          <w:p w14:paraId="0489711C">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按时签订合同</w:t>
            </w:r>
          </w:p>
          <w:p w14:paraId="0BAE84D9">
            <w:pPr>
              <w:pStyle w:val="105"/>
              <w:wordWrap w:val="0"/>
              <w:adjustRightInd w:val="0"/>
              <w:snapToGrid w:val="0"/>
              <w:spacing w:line="380" w:lineRule="exact"/>
              <w:ind w:firstLine="0" w:firstLineChars="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的承诺</w:t>
            </w:r>
          </w:p>
        </w:tc>
        <w:tc>
          <w:tcPr>
            <w:tcW w:w="2923" w:type="dxa"/>
            <w:vAlign w:val="center"/>
          </w:tcPr>
          <w:p w14:paraId="0D752A5A">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如果我方中标，我方保证在招标文件规定的时限内与招标人签订合同，不提出违背或超出招标文件、中标文件的要求。</w:t>
            </w:r>
          </w:p>
        </w:tc>
        <w:tc>
          <w:tcPr>
            <w:tcW w:w="4019" w:type="dxa"/>
            <w:vAlign w:val="center"/>
          </w:tcPr>
          <w:p w14:paraId="428693E5">
            <w:pPr>
              <w:pStyle w:val="105"/>
              <w:wordWrap w:val="0"/>
              <w:adjustRightInd w:val="0"/>
              <w:snapToGrid w:val="0"/>
              <w:spacing w:line="38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37BACB7D">
      <w:pPr>
        <w:pStyle w:val="62"/>
        <w:wordWrap w:val="0"/>
        <w:adjustRightInd w:val="0"/>
        <w:snapToGrid w:val="0"/>
        <w:spacing w:line="420" w:lineRule="exact"/>
        <w:jc w:val="left"/>
        <w:rPr>
          <w:rFonts w:ascii="Times New Roman"/>
          <w:snapToGrid w:val="0"/>
          <w:color w:val="auto"/>
          <w:kern w:val="0"/>
          <w:highlight w:val="none"/>
        </w:rPr>
      </w:pPr>
    </w:p>
    <w:p w14:paraId="7BD74FD9">
      <w:pPr>
        <w:pStyle w:val="17"/>
        <w:wordWrap w:val="0"/>
        <w:adjustRightInd w:val="0"/>
        <w:snapToGrid w:val="0"/>
        <w:spacing w:line="420" w:lineRule="exact"/>
        <w:ind w:firstLine="480" w:firstLineChars="200"/>
        <w:jc w:val="right"/>
        <w:rPr>
          <w:rFonts w:ascii="Times New Roman"/>
          <w:snapToGrid w:val="0"/>
          <w:color w:val="auto"/>
          <w:kern w:val="0"/>
          <w:szCs w:val="24"/>
          <w:highlight w:val="none"/>
        </w:rPr>
      </w:pPr>
      <w:r>
        <w:rPr>
          <w:rFonts w:hint="eastAsia" w:ascii="Times New Roman"/>
          <w:snapToGrid w:val="0"/>
          <w:color w:val="auto"/>
          <w:kern w:val="0"/>
          <w:szCs w:val="24"/>
          <w:highlight w:val="none"/>
        </w:rPr>
        <w:t>投标人：</w:t>
      </w:r>
      <w:r>
        <w:rPr>
          <w:rFonts w:hint="eastAsia"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（盖单位章）</w:t>
      </w:r>
    </w:p>
    <w:p w14:paraId="54A62589">
      <w:pPr>
        <w:pStyle w:val="17"/>
        <w:wordWrap w:val="0"/>
        <w:adjustRightInd w:val="0"/>
        <w:snapToGrid w:val="0"/>
        <w:spacing w:line="420" w:lineRule="exact"/>
        <w:ind w:firstLine="480" w:firstLineChars="200"/>
        <w:jc w:val="right"/>
        <w:rPr>
          <w:rFonts w:ascii="Times New Roman"/>
          <w:snapToGrid w:val="0"/>
          <w:color w:val="auto"/>
          <w:kern w:val="0"/>
          <w:szCs w:val="24"/>
          <w:highlight w:val="none"/>
        </w:rPr>
      </w:pPr>
    </w:p>
    <w:p w14:paraId="3E54A9D2">
      <w:pPr>
        <w:pStyle w:val="17"/>
        <w:wordWrap w:val="0"/>
        <w:adjustRightInd w:val="0"/>
        <w:snapToGrid w:val="0"/>
        <w:spacing w:line="420" w:lineRule="exact"/>
        <w:ind w:firstLine="480" w:firstLineChars="200"/>
        <w:jc w:val="right"/>
        <w:rPr>
          <w:rFonts w:ascii="Times New Roman"/>
          <w:snapToGrid w:val="0"/>
          <w:color w:val="auto"/>
          <w:kern w:val="0"/>
          <w:szCs w:val="24"/>
          <w:highlight w:val="none"/>
        </w:rPr>
      </w:pPr>
    </w:p>
    <w:p w14:paraId="264EE0DE">
      <w:pPr>
        <w:pStyle w:val="17"/>
        <w:wordWrap w:val="0"/>
        <w:adjustRightInd w:val="0"/>
        <w:snapToGrid w:val="0"/>
        <w:spacing w:line="420" w:lineRule="exact"/>
        <w:ind w:firstLine="480" w:firstLineChars="200"/>
        <w:jc w:val="right"/>
        <w:rPr>
          <w:rFonts w:ascii="Times New Roman"/>
          <w:snapToGrid w:val="0"/>
          <w:color w:val="auto"/>
          <w:kern w:val="0"/>
          <w:szCs w:val="24"/>
          <w:highlight w:val="none"/>
        </w:rPr>
      </w:pPr>
      <w:r>
        <w:rPr>
          <w:rFonts w:hint="eastAsia" w:ascii="Times New Roman"/>
          <w:snapToGrid w:val="0"/>
          <w:color w:val="auto"/>
          <w:kern w:val="0"/>
          <w:szCs w:val="24"/>
          <w:highlight w:val="none"/>
        </w:rPr>
        <w:t>法定代表人或其委托代理人：</w:t>
      </w:r>
      <w:r>
        <w:rPr>
          <w:rFonts w:hint="eastAsia"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（签字或盖章）</w:t>
      </w:r>
    </w:p>
    <w:p w14:paraId="5F551748">
      <w:pPr>
        <w:pStyle w:val="17"/>
        <w:wordWrap w:val="0"/>
        <w:adjustRightInd w:val="0"/>
        <w:snapToGrid w:val="0"/>
        <w:spacing w:line="420" w:lineRule="exact"/>
        <w:ind w:firstLine="480" w:firstLineChars="200"/>
        <w:rPr>
          <w:rFonts w:ascii="Times New Roman"/>
          <w:snapToGrid w:val="0"/>
          <w:color w:val="auto"/>
          <w:kern w:val="0"/>
          <w:szCs w:val="24"/>
          <w:highlight w:val="none"/>
        </w:rPr>
      </w:pPr>
    </w:p>
    <w:p w14:paraId="0B68AB22">
      <w:pPr>
        <w:pStyle w:val="17"/>
        <w:wordWrap w:val="0"/>
        <w:adjustRightInd w:val="0"/>
        <w:snapToGrid w:val="0"/>
        <w:spacing w:line="420" w:lineRule="exact"/>
        <w:ind w:firstLine="480" w:firstLineChars="200"/>
        <w:jc w:val="center"/>
        <w:rPr>
          <w:rFonts w:ascii="Times New Roman"/>
          <w:snapToGrid w:val="0"/>
          <w:color w:val="auto"/>
          <w:kern w:val="0"/>
          <w:szCs w:val="24"/>
          <w:highlight w:val="none"/>
        </w:rPr>
      </w:pPr>
      <w:r>
        <w:rPr>
          <w:rFonts w:hint="eastAsia" w:ascii="Times New Roman"/>
          <w:snapToGrid w:val="0"/>
          <w:color w:val="auto"/>
          <w:kern w:val="0"/>
          <w:szCs w:val="24"/>
          <w:highlight w:val="none"/>
        </w:rPr>
        <w:t xml:space="preserve">                     </w:t>
      </w:r>
      <w:r>
        <w:rPr>
          <w:rFonts w:ascii="Times New Roman"/>
          <w:snapToGrid w:val="0"/>
          <w:color w:val="auto"/>
          <w:kern w:val="0"/>
          <w:szCs w:val="24"/>
          <w:highlight w:val="none"/>
        </w:rPr>
        <w:t xml:space="preserve"> </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u w:val="single"/>
        </w:rPr>
        <w:t xml:space="preserve">  </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年</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月</w:t>
      </w:r>
      <w:r>
        <w:rPr>
          <w:rFonts w:ascii="Times New Roman"/>
          <w:snapToGrid w:val="0"/>
          <w:color w:val="auto"/>
          <w:kern w:val="0"/>
          <w:szCs w:val="24"/>
          <w:highlight w:val="none"/>
          <w:u w:val="single"/>
        </w:rPr>
        <w:t xml:space="preserve">    </w:t>
      </w:r>
      <w:r>
        <w:rPr>
          <w:rFonts w:hint="eastAsia" w:ascii="Times New Roman"/>
          <w:snapToGrid w:val="0"/>
          <w:color w:val="auto"/>
          <w:kern w:val="0"/>
          <w:szCs w:val="24"/>
          <w:highlight w:val="none"/>
        </w:rPr>
        <w:t>日</w:t>
      </w:r>
    </w:p>
    <w:p w14:paraId="3262A98E">
      <w:pPr>
        <w:wordWrap w:val="0"/>
        <w:adjustRightInd w:val="0"/>
        <w:snapToGrid w:val="0"/>
        <w:spacing w:line="420" w:lineRule="exact"/>
        <w:jc w:val="left"/>
        <w:outlineLvl w:val="2"/>
        <w:rPr>
          <w:rFonts w:ascii="Times New Roman"/>
          <w:b/>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14:paraId="002624E3">
      <w:pPr>
        <w:wordWrap w:val="0"/>
        <w:adjustRightInd w:val="0"/>
        <w:snapToGrid w:val="0"/>
        <w:spacing w:line="440" w:lineRule="exact"/>
        <w:outlineLvl w:val="2"/>
        <w:rPr>
          <w:rFonts w:ascii="Times New Roman"/>
          <w:b/>
          <w:bCs/>
          <w:snapToGrid w:val="0"/>
          <w:color w:val="auto"/>
          <w:kern w:val="0"/>
          <w:szCs w:val="24"/>
          <w:highlight w:val="none"/>
        </w:rPr>
      </w:pPr>
      <w:bookmarkStart w:id="304" w:name="_Toc25024"/>
      <w:bookmarkStart w:id="305" w:name="_Toc5177"/>
      <w:bookmarkStart w:id="306" w:name="_Toc1689"/>
      <w:r>
        <w:rPr>
          <w:rFonts w:hint="eastAsia" w:ascii="Times New Roman"/>
          <w:b/>
          <w:bCs/>
          <w:snapToGrid w:val="0"/>
          <w:color w:val="auto"/>
          <w:kern w:val="0"/>
          <w:szCs w:val="24"/>
          <w:highlight w:val="none"/>
        </w:rPr>
        <w:t>格式四 授权委托书</w:t>
      </w:r>
      <w:bookmarkEnd w:id="304"/>
      <w:bookmarkEnd w:id="305"/>
      <w:bookmarkEnd w:id="306"/>
    </w:p>
    <w:p w14:paraId="1D703E81">
      <w:pPr>
        <w:wordWrap w:val="0"/>
        <w:adjustRightInd w:val="0"/>
        <w:snapToGrid w:val="0"/>
        <w:spacing w:line="440" w:lineRule="exact"/>
        <w:outlineLvl w:val="2"/>
        <w:rPr>
          <w:rFonts w:ascii="Times New Roman"/>
          <w:b/>
          <w:bCs/>
          <w:snapToGrid w:val="0"/>
          <w:color w:val="auto"/>
          <w:kern w:val="0"/>
          <w:szCs w:val="24"/>
          <w:highlight w:val="none"/>
        </w:rPr>
      </w:pPr>
    </w:p>
    <w:p w14:paraId="491EB697">
      <w:pPr>
        <w:wordWrap w:val="0"/>
        <w:adjustRightInd w:val="0"/>
        <w:snapToGrid w:val="0"/>
        <w:spacing w:before="260" w:after="260" w:line="440" w:lineRule="exact"/>
        <w:jc w:val="center"/>
        <w:rPr>
          <w:rFonts w:ascii="Times New Roman"/>
          <w:b/>
          <w:snapToGrid w:val="0"/>
          <w:color w:val="auto"/>
          <w:kern w:val="0"/>
          <w:highlight w:val="none"/>
        </w:rPr>
      </w:pPr>
      <w:r>
        <w:rPr>
          <w:rFonts w:hint="eastAsia" w:ascii="Times New Roman"/>
          <w:b/>
          <w:snapToGrid w:val="0"/>
          <w:color w:val="auto"/>
          <w:kern w:val="0"/>
          <w:sz w:val="30"/>
          <w:highlight w:val="none"/>
        </w:rPr>
        <w:t>授权委托书</w:t>
      </w:r>
    </w:p>
    <w:p w14:paraId="732F139A">
      <w:pPr>
        <w:wordWrap w:val="0"/>
        <w:adjustRightInd w:val="0"/>
        <w:snapToGrid w:val="0"/>
        <w:spacing w:line="440" w:lineRule="exact"/>
        <w:rPr>
          <w:rFonts w:ascii="Times New Roman"/>
          <w:snapToGrid w:val="0"/>
          <w:color w:val="auto"/>
          <w:kern w:val="0"/>
          <w:szCs w:val="28"/>
          <w:highlight w:val="none"/>
        </w:rPr>
      </w:pPr>
    </w:p>
    <w:p w14:paraId="18132602">
      <w:pPr>
        <w:wordWrap w:val="0"/>
        <w:adjustRightInd w:val="0"/>
        <w:snapToGrid w:val="0"/>
        <w:spacing w:line="440" w:lineRule="exact"/>
        <w:rPr>
          <w:rFonts w:ascii="Times New Roman"/>
          <w:snapToGrid w:val="0"/>
          <w:color w:val="auto"/>
          <w:kern w:val="0"/>
          <w:szCs w:val="21"/>
          <w:highlight w:val="none"/>
        </w:rPr>
      </w:pPr>
      <w:r>
        <w:rPr>
          <w:rFonts w:hint="eastAsia" w:ascii="Times New Roman"/>
          <w:snapToGrid w:val="0"/>
          <w:color w:val="auto"/>
          <w:kern w:val="0"/>
          <w:szCs w:val="21"/>
          <w:highlight w:val="none"/>
        </w:rPr>
        <w:t xml:space="preserve">    本人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（姓名）系</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（投标人名称）的法定代表人，现委托</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（姓名）为我方代理人。代理人根据授权，以我方名义签署、澄清、说明、补正、递交、撤回、修改</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（项目名称）施工投标文件、签订合同和处理有关事宜，其法律后果由我方承担。</w:t>
      </w:r>
    </w:p>
    <w:p w14:paraId="07C112CD">
      <w:pPr>
        <w:wordWrap w:val="0"/>
        <w:adjustRightInd w:val="0"/>
        <w:snapToGrid w:val="0"/>
        <w:spacing w:line="440" w:lineRule="exact"/>
        <w:ind w:firstLine="480" w:firstLineChars="200"/>
        <w:rPr>
          <w:rFonts w:ascii="Times New Roman"/>
          <w:snapToGrid w:val="0"/>
          <w:color w:val="auto"/>
          <w:kern w:val="0"/>
          <w:szCs w:val="21"/>
          <w:highlight w:val="none"/>
        </w:rPr>
      </w:pPr>
      <w:r>
        <w:rPr>
          <w:rFonts w:hint="eastAsia" w:ascii="Times New Roman"/>
          <w:snapToGrid w:val="0"/>
          <w:color w:val="auto"/>
          <w:kern w:val="0"/>
          <w:szCs w:val="21"/>
          <w:highlight w:val="none"/>
        </w:rPr>
        <w:t>委托期限：至</w:t>
      </w:r>
      <w:r>
        <w:rPr>
          <w:rFonts w:hint="eastAsia" w:ascii="Times New Roman"/>
          <w:snapToGrid w:val="0"/>
          <w:color w:val="auto"/>
          <w:kern w:val="0"/>
          <w:szCs w:val="21"/>
          <w:highlight w:val="none"/>
          <w:u w:val="single"/>
        </w:rPr>
        <w:t xml:space="preserve">     年   月   日</w:t>
      </w:r>
      <w:r>
        <w:rPr>
          <w:rFonts w:hint="eastAsia" w:ascii="Times New Roman"/>
          <w:i/>
          <w:iCs/>
          <w:snapToGrid w:val="0"/>
          <w:color w:val="auto"/>
          <w:kern w:val="0"/>
          <w:szCs w:val="21"/>
          <w:highlight w:val="none"/>
          <w:u w:val="single"/>
        </w:rPr>
        <w:t>（不得短于招标文件规定的投标有效期）</w:t>
      </w:r>
      <w:r>
        <w:rPr>
          <w:rFonts w:hint="eastAsia" w:ascii="Times New Roman"/>
          <w:snapToGrid w:val="0"/>
          <w:color w:val="auto"/>
          <w:kern w:val="0"/>
          <w:szCs w:val="21"/>
          <w:highlight w:val="none"/>
        </w:rPr>
        <w:t xml:space="preserve"> 。</w:t>
      </w:r>
    </w:p>
    <w:p w14:paraId="0AC2F50D">
      <w:pPr>
        <w:wordWrap w:val="0"/>
        <w:adjustRightInd w:val="0"/>
        <w:snapToGrid w:val="0"/>
        <w:spacing w:line="440" w:lineRule="exact"/>
        <w:rPr>
          <w:rFonts w:ascii="Times New Roman"/>
          <w:snapToGrid w:val="0"/>
          <w:color w:val="auto"/>
          <w:kern w:val="0"/>
          <w:szCs w:val="21"/>
          <w:highlight w:val="none"/>
        </w:rPr>
      </w:pPr>
      <w:r>
        <w:rPr>
          <w:rFonts w:hint="eastAsia" w:ascii="Times New Roman"/>
          <w:snapToGrid w:val="0"/>
          <w:color w:val="auto"/>
          <w:kern w:val="0"/>
          <w:szCs w:val="21"/>
          <w:highlight w:val="none"/>
        </w:rPr>
        <w:t xml:space="preserve">    代理人无转委托权。</w:t>
      </w:r>
    </w:p>
    <w:p w14:paraId="4BC422F7">
      <w:pPr>
        <w:wordWrap w:val="0"/>
        <w:adjustRightInd w:val="0"/>
        <w:snapToGrid w:val="0"/>
        <w:spacing w:line="440" w:lineRule="exact"/>
        <w:ind w:firstLine="480" w:firstLineChars="200"/>
        <w:rPr>
          <w:rFonts w:ascii="Times New Roman"/>
          <w:snapToGrid w:val="0"/>
          <w:color w:val="auto"/>
          <w:kern w:val="0"/>
          <w:szCs w:val="21"/>
          <w:highlight w:val="none"/>
        </w:rPr>
      </w:pPr>
    </w:p>
    <w:p w14:paraId="14DACFE9">
      <w:pPr>
        <w:wordWrap w:val="0"/>
        <w:adjustRightInd w:val="0"/>
        <w:snapToGrid w:val="0"/>
        <w:spacing w:line="440" w:lineRule="exact"/>
        <w:ind w:firstLine="480" w:firstLineChars="200"/>
        <w:rPr>
          <w:rFonts w:ascii="Times New Roman"/>
          <w:snapToGrid w:val="0"/>
          <w:color w:val="auto"/>
          <w:kern w:val="0"/>
          <w:szCs w:val="21"/>
          <w:highlight w:val="none"/>
        </w:rPr>
      </w:pPr>
    </w:p>
    <w:p w14:paraId="67A29C5C">
      <w:pPr>
        <w:wordWrap w:val="0"/>
        <w:adjustRightInd w:val="0"/>
        <w:snapToGrid w:val="0"/>
        <w:spacing w:line="440" w:lineRule="exact"/>
        <w:ind w:firstLine="480" w:firstLineChars="200"/>
        <w:rPr>
          <w:rFonts w:ascii="Times New Roman"/>
          <w:snapToGrid w:val="0"/>
          <w:color w:val="auto"/>
          <w:kern w:val="0"/>
          <w:szCs w:val="21"/>
          <w:highlight w:val="none"/>
        </w:rPr>
      </w:pPr>
      <w:r>
        <w:rPr>
          <w:rFonts w:hint="eastAsia" w:ascii="Times New Roman"/>
          <w:snapToGrid w:val="0"/>
          <w:color w:val="auto"/>
          <w:kern w:val="0"/>
          <w:szCs w:val="21"/>
          <w:highlight w:val="none"/>
        </w:rPr>
        <w:t>　　　　　　　　　　　投  标  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（盖单位章）</w:t>
      </w:r>
    </w:p>
    <w:p w14:paraId="482571E6">
      <w:pPr>
        <w:wordWrap w:val="0"/>
        <w:adjustRightInd w:val="0"/>
        <w:snapToGrid w:val="0"/>
        <w:spacing w:line="440" w:lineRule="exact"/>
        <w:ind w:firstLine="480" w:firstLineChars="200"/>
        <w:rPr>
          <w:rFonts w:ascii="Times New Roman"/>
          <w:snapToGrid w:val="0"/>
          <w:color w:val="auto"/>
          <w:kern w:val="0"/>
          <w:szCs w:val="21"/>
          <w:highlight w:val="none"/>
        </w:rPr>
      </w:pPr>
      <w:r>
        <w:rPr>
          <w:rFonts w:hint="eastAsia" w:ascii="Times New Roman"/>
          <w:snapToGrid w:val="0"/>
          <w:color w:val="auto"/>
          <w:kern w:val="0"/>
          <w:szCs w:val="21"/>
          <w:highlight w:val="none"/>
        </w:rPr>
        <w:t>　　　　　　　　　　　　　　　　　</w:t>
      </w:r>
    </w:p>
    <w:p w14:paraId="18903F40">
      <w:pPr>
        <w:wordWrap w:val="0"/>
        <w:adjustRightInd w:val="0"/>
        <w:snapToGrid w:val="0"/>
        <w:spacing w:line="440" w:lineRule="exact"/>
        <w:ind w:firstLine="480" w:firstLineChars="200"/>
        <w:rPr>
          <w:rFonts w:ascii="Times New Roman"/>
          <w:snapToGrid w:val="0"/>
          <w:color w:val="auto"/>
          <w:kern w:val="0"/>
          <w:szCs w:val="21"/>
          <w:highlight w:val="none"/>
        </w:rPr>
      </w:pPr>
    </w:p>
    <w:p w14:paraId="6AD0B6B0">
      <w:pPr>
        <w:wordWrap w:val="0"/>
        <w:adjustRightInd w:val="0"/>
        <w:snapToGrid w:val="0"/>
        <w:spacing w:line="440" w:lineRule="exact"/>
        <w:ind w:firstLine="480" w:firstLineChars="200"/>
        <w:rPr>
          <w:rFonts w:ascii="Times New Roman"/>
          <w:snapToGrid w:val="0"/>
          <w:color w:val="auto"/>
          <w:kern w:val="0"/>
          <w:szCs w:val="21"/>
          <w:highlight w:val="none"/>
        </w:rPr>
      </w:pPr>
      <w:r>
        <w:rPr>
          <w:rFonts w:hint="eastAsia" w:ascii="Times New Roman"/>
          <w:snapToGrid w:val="0"/>
          <w:color w:val="auto"/>
          <w:kern w:val="0"/>
          <w:szCs w:val="21"/>
          <w:highlight w:val="none"/>
        </w:rPr>
        <w:t>　　　　　　　　　　　法定代表人：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（签字或盖章）</w:t>
      </w:r>
    </w:p>
    <w:p w14:paraId="31C77405">
      <w:pPr>
        <w:wordWrap w:val="0"/>
        <w:adjustRightInd w:val="0"/>
        <w:snapToGrid w:val="0"/>
        <w:spacing w:line="440" w:lineRule="exact"/>
        <w:ind w:firstLine="480" w:firstLineChars="200"/>
        <w:rPr>
          <w:rFonts w:ascii="Times New Roman"/>
          <w:snapToGrid w:val="0"/>
          <w:color w:val="auto"/>
          <w:kern w:val="0"/>
          <w:szCs w:val="21"/>
          <w:highlight w:val="none"/>
        </w:rPr>
      </w:pPr>
    </w:p>
    <w:p w14:paraId="43B5DF1A">
      <w:pPr>
        <w:wordWrap w:val="0"/>
        <w:adjustRightInd w:val="0"/>
        <w:snapToGrid w:val="0"/>
        <w:spacing w:line="440" w:lineRule="exact"/>
        <w:ind w:firstLine="480" w:firstLineChars="200"/>
        <w:rPr>
          <w:rFonts w:ascii="Times New Roman"/>
          <w:snapToGrid w:val="0"/>
          <w:color w:val="auto"/>
          <w:kern w:val="0"/>
          <w:szCs w:val="21"/>
          <w:highlight w:val="none"/>
        </w:rPr>
      </w:pPr>
      <w:r>
        <w:rPr>
          <w:rFonts w:hint="eastAsia" w:ascii="Times New Roman"/>
          <w:snapToGrid w:val="0"/>
          <w:color w:val="auto"/>
          <w:kern w:val="0"/>
          <w:szCs w:val="21"/>
          <w:highlight w:val="none"/>
        </w:rPr>
        <w:t>　　　　　　　　　　　　　　　　　　　　　　　　　　　　　　　　　　　　 　　　　　　　　　　 委托代理人：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（签字或盖章）</w:t>
      </w:r>
    </w:p>
    <w:p w14:paraId="2A4961A1">
      <w:pPr>
        <w:wordWrap w:val="0"/>
        <w:adjustRightInd w:val="0"/>
        <w:snapToGrid w:val="0"/>
        <w:spacing w:line="440" w:lineRule="exact"/>
        <w:ind w:firstLine="480" w:firstLineChars="200"/>
        <w:rPr>
          <w:rFonts w:ascii="Times New Roman"/>
          <w:snapToGrid w:val="0"/>
          <w:color w:val="auto"/>
          <w:kern w:val="0"/>
          <w:szCs w:val="21"/>
          <w:highlight w:val="none"/>
        </w:rPr>
      </w:pPr>
      <w:r>
        <w:rPr>
          <w:rFonts w:hint="eastAsia" w:ascii="Times New Roman"/>
          <w:snapToGrid w:val="0"/>
          <w:color w:val="auto"/>
          <w:kern w:val="0"/>
          <w:szCs w:val="21"/>
          <w:highlight w:val="none"/>
        </w:rPr>
        <w:t>　　　　　　　　　　　　　　　　　　　　　　　　　　　　　　　　　　</w:t>
      </w:r>
    </w:p>
    <w:p w14:paraId="76076FB1">
      <w:pPr>
        <w:wordWrap w:val="0"/>
        <w:adjustRightInd w:val="0"/>
        <w:snapToGrid w:val="0"/>
        <w:spacing w:line="440" w:lineRule="exact"/>
        <w:ind w:firstLine="480" w:firstLineChars="200"/>
        <w:rPr>
          <w:rFonts w:ascii="Times New Roman"/>
          <w:snapToGrid w:val="0"/>
          <w:color w:val="auto"/>
          <w:kern w:val="0"/>
          <w:szCs w:val="21"/>
          <w:highlight w:val="none"/>
        </w:rPr>
      </w:pPr>
      <w:r>
        <w:rPr>
          <w:rFonts w:hint="eastAsia" w:ascii="Times New Roman"/>
          <w:snapToGrid w:val="0"/>
          <w:color w:val="auto"/>
          <w:kern w:val="0"/>
          <w:szCs w:val="21"/>
          <w:highlight w:val="none"/>
        </w:rPr>
        <w:t>　　　　　　　　　　　　　 　　</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年</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月</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日</w:t>
      </w:r>
    </w:p>
    <w:p w14:paraId="3DEEDC66">
      <w:pPr>
        <w:wordWrap w:val="0"/>
        <w:adjustRightInd w:val="0"/>
        <w:snapToGrid w:val="0"/>
        <w:spacing w:line="440" w:lineRule="exact"/>
        <w:ind w:firstLine="480" w:firstLineChars="200"/>
        <w:rPr>
          <w:rFonts w:ascii="Times New Roman"/>
          <w:snapToGrid w:val="0"/>
          <w:color w:val="auto"/>
          <w:kern w:val="0"/>
          <w:szCs w:val="21"/>
          <w:highlight w:val="none"/>
        </w:rPr>
      </w:pPr>
    </w:p>
    <w:p w14:paraId="6F92C814">
      <w:pPr>
        <w:wordWrap w:val="0"/>
        <w:adjustRightInd w:val="0"/>
        <w:snapToGrid w:val="0"/>
        <w:spacing w:line="440" w:lineRule="exact"/>
        <w:ind w:firstLine="480" w:firstLineChars="200"/>
        <w:rPr>
          <w:rFonts w:ascii="Times New Roman"/>
          <w:snapToGrid w:val="0"/>
          <w:color w:val="auto"/>
          <w:kern w:val="0"/>
          <w:szCs w:val="21"/>
          <w:highlight w:val="none"/>
        </w:rPr>
      </w:pPr>
    </w:p>
    <w:p w14:paraId="6A75A0B4">
      <w:pPr>
        <w:wordWrap w:val="0"/>
        <w:adjustRightInd w:val="0"/>
        <w:snapToGrid w:val="0"/>
        <w:ind w:firstLine="6440" w:firstLineChars="2300"/>
        <w:rPr>
          <w:rFonts w:ascii="Times New Roman"/>
          <w:snapToGrid w:val="0"/>
          <w:color w:val="auto"/>
          <w:kern w:val="0"/>
          <w:szCs w:val="24"/>
          <w:highlight w:val="none"/>
        </w:rPr>
      </w:pPr>
      <w:r>
        <w:rPr>
          <w:rFonts w:hint="eastAsia" w:ascii="Times New Roman"/>
          <w:snapToGrid w:val="0"/>
          <w:color w:val="auto"/>
          <w:kern w:val="0"/>
          <w:sz w:val="28"/>
          <w:szCs w:val="28"/>
          <w:highlight w:val="none"/>
          <w:u w:val="single"/>
        </w:rPr>
        <mc:AlternateContent>
          <mc:Choice Requires="wps">
            <w:drawing>
              <wp:anchor distT="0" distB="0" distL="114300" distR="114300" simplePos="0" relativeHeight="25167360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0"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E0AC809">
                            <w:pPr>
                              <w:jc w:val="center"/>
                              <w:rPr>
                                <w:szCs w:val="21"/>
                              </w:rPr>
                            </w:pPr>
                          </w:p>
                          <w:p w14:paraId="1A105E6A">
                            <w:pPr>
                              <w:jc w:val="center"/>
                              <w:rPr>
                                <w:szCs w:val="21"/>
                              </w:rPr>
                            </w:pPr>
                          </w:p>
                          <w:p w14:paraId="4E3A7B0A">
                            <w:pPr>
                              <w:jc w:val="center"/>
                              <w:rPr>
                                <w:szCs w:val="21"/>
                              </w:rPr>
                            </w:pPr>
                          </w:p>
                          <w:p w14:paraId="53C1E35E">
                            <w:pPr>
                              <w:jc w:val="center"/>
                              <w:rPr>
                                <w:szCs w:val="21"/>
                              </w:rPr>
                            </w:pPr>
                            <w:r>
                              <w:rPr>
                                <w:rFonts w:hint="eastAsia"/>
                                <w:szCs w:val="21"/>
                              </w:rPr>
                              <w:t>委托代理人身份证扫描件正、反面</w:t>
                            </w:r>
                          </w:p>
                        </w:txbxContent>
                      </wps:txbx>
                      <wps:bodyPr wrap="square" upright="1"/>
                    </wps:wsp>
                  </a:graphicData>
                </a:graphic>
              </wp:anchor>
            </w:drawing>
          </mc:Choice>
          <mc:Fallback>
            <w:pict>
              <v:shape id="自选图形 19" o:spid="_x0000_s1026" o:spt="176" type="#_x0000_t176" style="position:absolute;left:0pt;margin-left:115.5pt;margin-top:2.6pt;height:124.75pt;width:251.25pt;z-index:25167360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n06zYAAAACQEAAA8AAAAAAAAAAQAgAAAAIgAAAGRycy9kb3ducmV2LnhtbFBLAQIUABQAAAAI&#10;AIdO4kDAzocTJgIAAFUEAAAOAAAAAAAAAAEAIAAAACcBAABkcnMvZTJvRG9jLnhtbFBLBQYAAAAA&#10;BgAGAFkBAAC/BQAAAAA=&#10;">
                <v:fill on="t" focussize="0,0"/>
                <v:stroke color="#000000" joinstyle="miter"/>
                <v:imagedata o:title=""/>
                <o:lock v:ext="edit" aspectratio="f"/>
                <v:textbox>
                  <w:txbxContent>
                    <w:p w14:paraId="5E0AC809">
                      <w:pPr>
                        <w:jc w:val="center"/>
                        <w:rPr>
                          <w:szCs w:val="21"/>
                        </w:rPr>
                      </w:pPr>
                    </w:p>
                    <w:p w14:paraId="1A105E6A">
                      <w:pPr>
                        <w:jc w:val="center"/>
                        <w:rPr>
                          <w:szCs w:val="21"/>
                        </w:rPr>
                      </w:pPr>
                    </w:p>
                    <w:p w14:paraId="4E3A7B0A">
                      <w:pPr>
                        <w:jc w:val="center"/>
                        <w:rPr>
                          <w:szCs w:val="21"/>
                        </w:rPr>
                      </w:pPr>
                    </w:p>
                    <w:p w14:paraId="53C1E35E">
                      <w:pPr>
                        <w:jc w:val="center"/>
                        <w:rPr>
                          <w:szCs w:val="21"/>
                        </w:rPr>
                      </w:pPr>
                      <w:r>
                        <w:rPr>
                          <w:rFonts w:hint="eastAsia"/>
                          <w:szCs w:val="21"/>
                        </w:rPr>
                        <w:t>委托代理人身份证扫描件正、反面</w:t>
                      </w:r>
                    </w:p>
                  </w:txbxContent>
                </v:textbox>
              </v:shape>
            </w:pict>
          </mc:Fallback>
        </mc:AlternateContent>
      </w:r>
    </w:p>
    <w:p w14:paraId="0BE7D28E">
      <w:pPr>
        <w:pStyle w:val="11"/>
        <w:wordWrap w:val="0"/>
        <w:adjustRightInd w:val="0"/>
        <w:snapToGrid w:val="0"/>
        <w:rPr>
          <w:rFonts w:ascii="Times New Roman"/>
          <w:snapToGrid w:val="0"/>
          <w:color w:val="auto"/>
          <w:kern w:val="0"/>
          <w:szCs w:val="24"/>
          <w:highlight w:val="none"/>
        </w:rPr>
      </w:pPr>
    </w:p>
    <w:p w14:paraId="3E76721A">
      <w:pPr>
        <w:pStyle w:val="5"/>
        <w:keepNext w:val="0"/>
        <w:keepLines w:val="0"/>
        <w:wordWrap w:val="0"/>
        <w:adjustRightInd w:val="0"/>
        <w:snapToGrid w:val="0"/>
        <w:rPr>
          <w:rFonts w:ascii="Times New Roman"/>
          <w:snapToGrid w:val="0"/>
          <w:color w:val="auto"/>
          <w:highlight w:val="none"/>
        </w:rPr>
      </w:pPr>
    </w:p>
    <w:p w14:paraId="16419637">
      <w:pPr>
        <w:pStyle w:val="6"/>
        <w:widowControl w:val="0"/>
        <w:wordWrap w:val="0"/>
        <w:adjustRightInd w:val="0"/>
        <w:snapToGrid w:val="0"/>
        <w:rPr>
          <w:rFonts w:ascii="Times New Roman"/>
          <w:snapToGrid w:val="0"/>
          <w:color w:val="auto"/>
          <w:highlight w:val="none"/>
        </w:rPr>
        <w:sectPr>
          <w:endnotePr>
            <w:numFmt w:val="decimal"/>
          </w:endnotePr>
          <w:pgSz w:w="11906" w:h="16838"/>
          <w:pgMar w:top="1701" w:right="1531" w:bottom="1417" w:left="1531" w:header="850" w:footer="992" w:gutter="0"/>
          <w:cols w:space="720" w:num="1"/>
          <w:docGrid w:linePitch="327" w:charSpace="0"/>
        </w:sectPr>
      </w:pPr>
    </w:p>
    <w:p w14:paraId="03009F6A">
      <w:pPr>
        <w:wordWrap w:val="0"/>
        <w:adjustRightInd w:val="0"/>
        <w:snapToGrid w:val="0"/>
        <w:spacing w:line="440" w:lineRule="exact"/>
        <w:outlineLvl w:val="2"/>
        <w:rPr>
          <w:rFonts w:ascii="Times New Roman"/>
          <w:b/>
          <w:snapToGrid w:val="0"/>
          <w:color w:val="auto"/>
          <w:kern w:val="0"/>
          <w:highlight w:val="none"/>
        </w:rPr>
      </w:pPr>
      <w:bookmarkStart w:id="307" w:name="_Toc26408"/>
      <w:bookmarkStart w:id="308" w:name="_Toc1927"/>
      <w:bookmarkStart w:id="309" w:name="_Toc32037"/>
      <w:r>
        <w:rPr>
          <w:rFonts w:hint="eastAsia" w:ascii="Times New Roman"/>
          <w:b/>
          <w:snapToGrid w:val="0"/>
          <w:color w:val="auto"/>
          <w:kern w:val="0"/>
          <w:highlight w:val="none"/>
        </w:rPr>
        <w:t>格式五 法定代表人身份证明</w:t>
      </w:r>
      <w:bookmarkEnd w:id="307"/>
      <w:bookmarkEnd w:id="308"/>
      <w:bookmarkEnd w:id="309"/>
    </w:p>
    <w:p w14:paraId="75B4C695">
      <w:pPr>
        <w:wordWrap w:val="0"/>
        <w:adjustRightInd w:val="0"/>
        <w:snapToGrid w:val="0"/>
        <w:spacing w:line="440" w:lineRule="exact"/>
        <w:outlineLvl w:val="2"/>
        <w:rPr>
          <w:rFonts w:ascii="Times New Roman"/>
          <w:b/>
          <w:snapToGrid w:val="0"/>
          <w:color w:val="auto"/>
          <w:kern w:val="0"/>
          <w:highlight w:val="none"/>
        </w:rPr>
      </w:pPr>
    </w:p>
    <w:p w14:paraId="6BEF2374">
      <w:pPr>
        <w:wordWrap w:val="0"/>
        <w:adjustRightInd w:val="0"/>
        <w:snapToGrid w:val="0"/>
        <w:spacing w:before="260" w:after="260" w:line="440" w:lineRule="exact"/>
        <w:jc w:val="center"/>
        <w:rPr>
          <w:rFonts w:ascii="Times New Roman"/>
          <w:b/>
          <w:snapToGrid w:val="0"/>
          <w:color w:val="auto"/>
          <w:kern w:val="0"/>
          <w:highlight w:val="none"/>
        </w:rPr>
      </w:pPr>
      <w:r>
        <w:rPr>
          <w:rFonts w:hint="eastAsia" w:ascii="Times New Roman"/>
          <w:b/>
          <w:snapToGrid w:val="0"/>
          <w:color w:val="auto"/>
          <w:kern w:val="0"/>
          <w:sz w:val="30"/>
          <w:highlight w:val="none"/>
        </w:rPr>
        <w:t>法定代表人身份证明</w:t>
      </w:r>
    </w:p>
    <w:p w14:paraId="591480D5">
      <w:pPr>
        <w:wordWrap w:val="0"/>
        <w:adjustRightInd w:val="0"/>
        <w:snapToGrid w:val="0"/>
        <w:spacing w:line="440" w:lineRule="exact"/>
        <w:rPr>
          <w:rFonts w:ascii="Times New Roman"/>
          <w:snapToGrid w:val="0"/>
          <w:color w:val="auto"/>
          <w:kern w:val="0"/>
          <w:szCs w:val="21"/>
          <w:highlight w:val="none"/>
        </w:rPr>
      </w:pPr>
    </w:p>
    <w:p w14:paraId="1AC3197F">
      <w:pPr>
        <w:wordWrap w:val="0"/>
        <w:adjustRightInd w:val="0"/>
        <w:snapToGrid w:val="0"/>
        <w:spacing w:line="440" w:lineRule="exact"/>
        <w:rPr>
          <w:rFonts w:ascii="Times New Roman"/>
          <w:snapToGrid w:val="0"/>
          <w:color w:val="auto"/>
          <w:kern w:val="0"/>
          <w:szCs w:val="21"/>
          <w:highlight w:val="none"/>
          <w:u w:val="single"/>
        </w:rPr>
      </w:pPr>
      <w:r>
        <w:rPr>
          <w:rFonts w:hint="eastAsia" w:ascii="Times New Roman"/>
          <w:snapToGrid w:val="0"/>
          <w:color w:val="auto"/>
          <w:kern w:val="0"/>
          <w:szCs w:val="21"/>
          <w:highlight w:val="none"/>
        </w:rPr>
        <w:t>投标人名称：</w:t>
      </w:r>
      <w:r>
        <w:rPr>
          <w:rFonts w:hint="eastAsia" w:ascii="Times New Roman"/>
          <w:snapToGrid w:val="0"/>
          <w:color w:val="auto"/>
          <w:kern w:val="0"/>
          <w:szCs w:val="21"/>
          <w:highlight w:val="none"/>
          <w:u w:val="single"/>
        </w:rPr>
        <w:t xml:space="preserve">                  </w:t>
      </w:r>
    </w:p>
    <w:p w14:paraId="63FA9F35">
      <w:pPr>
        <w:wordWrap w:val="0"/>
        <w:adjustRightInd w:val="0"/>
        <w:snapToGrid w:val="0"/>
        <w:spacing w:line="440" w:lineRule="exact"/>
        <w:rPr>
          <w:rFonts w:ascii="Times New Roman"/>
          <w:snapToGrid w:val="0"/>
          <w:color w:val="auto"/>
          <w:kern w:val="0"/>
          <w:szCs w:val="21"/>
          <w:highlight w:val="none"/>
          <w:u w:val="single"/>
        </w:rPr>
      </w:pPr>
      <w:r>
        <w:rPr>
          <w:rFonts w:hint="eastAsia" w:ascii="Times New Roman"/>
          <w:snapToGrid w:val="0"/>
          <w:color w:val="auto"/>
          <w:kern w:val="0"/>
          <w:szCs w:val="21"/>
          <w:highlight w:val="none"/>
        </w:rPr>
        <w:t>姓名：</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性别：</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年龄：</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职务：</w:t>
      </w:r>
      <w:r>
        <w:rPr>
          <w:rFonts w:hint="eastAsia" w:ascii="Times New Roman"/>
          <w:snapToGrid w:val="0"/>
          <w:color w:val="auto"/>
          <w:kern w:val="0"/>
          <w:szCs w:val="21"/>
          <w:highlight w:val="none"/>
          <w:u w:val="single"/>
        </w:rPr>
        <w:t xml:space="preserve">           </w:t>
      </w:r>
    </w:p>
    <w:p w14:paraId="43D0E268">
      <w:pPr>
        <w:wordWrap w:val="0"/>
        <w:adjustRightInd w:val="0"/>
        <w:snapToGrid w:val="0"/>
        <w:spacing w:line="440" w:lineRule="exact"/>
        <w:rPr>
          <w:rFonts w:ascii="Times New Roman"/>
          <w:snapToGrid w:val="0"/>
          <w:color w:val="auto"/>
          <w:kern w:val="0"/>
          <w:szCs w:val="21"/>
          <w:highlight w:val="none"/>
        </w:rPr>
      </w:pPr>
      <w:r>
        <w:rPr>
          <w:rFonts w:hint="eastAsia" w:ascii="Times New Roman"/>
          <w:snapToGrid w:val="0"/>
          <w:color w:val="auto"/>
          <w:kern w:val="0"/>
          <w:szCs w:val="21"/>
          <w:highlight w:val="none"/>
        </w:rPr>
        <w:t>系</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（投标人名称）的法定代表人。</w:t>
      </w:r>
    </w:p>
    <w:p w14:paraId="14B38AFB">
      <w:pPr>
        <w:wordWrap w:val="0"/>
        <w:adjustRightInd w:val="0"/>
        <w:snapToGrid w:val="0"/>
        <w:spacing w:line="440" w:lineRule="exact"/>
        <w:rPr>
          <w:rFonts w:ascii="Times New Roman"/>
          <w:snapToGrid w:val="0"/>
          <w:color w:val="auto"/>
          <w:kern w:val="0"/>
          <w:szCs w:val="21"/>
          <w:highlight w:val="none"/>
        </w:rPr>
      </w:pPr>
      <w:r>
        <w:rPr>
          <w:rFonts w:hint="eastAsia" w:ascii="Times New Roman"/>
          <w:snapToGrid w:val="0"/>
          <w:color w:val="auto"/>
          <w:kern w:val="0"/>
          <w:szCs w:val="21"/>
          <w:highlight w:val="none"/>
        </w:rPr>
        <w:t xml:space="preserve">    特此证明。</w:t>
      </w:r>
    </w:p>
    <w:p w14:paraId="2FE60F40">
      <w:pPr>
        <w:wordWrap w:val="0"/>
        <w:adjustRightInd w:val="0"/>
        <w:snapToGrid w:val="0"/>
        <w:spacing w:line="440" w:lineRule="exact"/>
        <w:rPr>
          <w:rFonts w:ascii="Times New Roman"/>
          <w:snapToGrid w:val="0"/>
          <w:color w:val="auto"/>
          <w:kern w:val="0"/>
          <w:szCs w:val="21"/>
          <w:highlight w:val="none"/>
        </w:rPr>
      </w:pPr>
    </w:p>
    <w:p w14:paraId="2A276325">
      <w:pPr>
        <w:wordWrap w:val="0"/>
        <w:adjustRightInd w:val="0"/>
        <w:snapToGrid w:val="0"/>
        <w:spacing w:line="440" w:lineRule="exact"/>
        <w:rPr>
          <w:rFonts w:ascii="Times New Roman"/>
          <w:snapToGrid w:val="0"/>
          <w:color w:val="auto"/>
          <w:kern w:val="0"/>
          <w:szCs w:val="21"/>
          <w:highlight w:val="none"/>
        </w:rPr>
      </w:pPr>
    </w:p>
    <w:p w14:paraId="024E478F">
      <w:pPr>
        <w:wordWrap w:val="0"/>
        <w:adjustRightInd w:val="0"/>
        <w:snapToGrid w:val="0"/>
        <w:spacing w:line="440" w:lineRule="exact"/>
        <w:jc w:val="right"/>
        <w:rPr>
          <w:rFonts w:ascii="Times New Roman"/>
          <w:snapToGrid w:val="0"/>
          <w:color w:val="auto"/>
          <w:kern w:val="0"/>
          <w:szCs w:val="21"/>
          <w:highlight w:val="none"/>
        </w:rPr>
      </w:pPr>
      <w:r>
        <w:rPr>
          <w:rFonts w:hint="eastAsia" w:ascii="Times New Roman"/>
          <w:snapToGrid w:val="0"/>
          <w:color w:val="auto"/>
          <w:kern w:val="0"/>
          <w:szCs w:val="21"/>
          <w:highlight w:val="none"/>
        </w:rPr>
        <w:t>投标人：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（盖单位章）</w:t>
      </w:r>
    </w:p>
    <w:p w14:paraId="6FBC797C">
      <w:pPr>
        <w:wordWrap w:val="0"/>
        <w:adjustRightInd w:val="0"/>
        <w:snapToGrid w:val="0"/>
        <w:spacing w:line="440" w:lineRule="exact"/>
        <w:jc w:val="right"/>
        <w:rPr>
          <w:rFonts w:ascii="Times New Roman"/>
          <w:snapToGrid w:val="0"/>
          <w:color w:val="auto"/>
          <w:kern w:val="0"/>
          <w:szCs w:val="21"/>
          <w:highlight w:val="none"/>
        </w:rPr>
      </w:pPr>
    </w:p>
    <w:p w14:paraId="0EBD38EA">
      <w:pPr>
        <w:wordWrap w:val="0"/>
        <w:adjustRightInd w:val="0"/>
        <w:snapToGrid w:val="0"/>
        <w:spacing w:line="440" w:lineRule="exact"/>
        <w:jc w:val="right"/>
        <w:rPr>
          <w:rFonts w:ascii="Times New Roman"/>
          <w:snapToGrid w:val="0"/>
          <w:color w:val="auto"/>
          <w:kern w:val="0"/>
          <w:szCs w:val="21"/>
          <w:highlight w:val="none"/>
        </w:rPr>
      </w:pPr>
    </w:p>
    <w:p w14:paraId="18F59B3C">
      <w:pPr>
        <w:wordWrap w:val="0"/>
        <w:adjustRightInd w:val="0"/>
        <w:snapToGrid w:val="0"/>
        <w:spacing w:line="440" w:lineRule="exact"/>
        <w:jc w:val="right"/>
        <w:rPr>
          <w:rFonts w:ascii="Times New Roman"/>
          <w:snapToGrid w:val="0"/>
          <w:color w:val="auto"/>
          <w:kern w:val="0"/>
          <w:szCs w:val="21"/>
          <w:highlight w:val="none"/>
        </w:rPr>
      </w:pPr>
      <w:r>
        <w:rPr>
          <w:rFonts w:hint="eastAsia" w:ascii="Times New Roman"/>
          <w:snapToGrid w:val="0"/>
          <w:color w:val="auto"/>
          <w:kern w:val="0"/>
          <w:szCs w:val="21"/>
          <w:highlight w:val="none"/>
        </w:rPr>
        <w:t xml:space="preserve">                           法定代表人：</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（签字或盖章）</w:t>
      </w:r>
    </w:p>
    <w:p w14:paraId="6DB4BF12">
      <w:pPr>
        <w:wordWrap w:val="0"/>
        <w:adjustRightInd w:val="0"/>
        <w:snapToGrid w:val="0"/>
        <w:spacing w:line="440" w:lineRule="exact"/>
        <w:jc w:val="center"/>
        <w:rPr>
          <w:rFonts w:ascii="Times New Roman"/>
          <w:snapToGrid w:val="0"/>
          <w:color w:val="auto"/>
          <w:kern w:val="0"/>
          <w:szCs w:val="21"/>
          <w:highlight w:val="none"/>
        </w:rPr>
      </w:pPr>
      <w:r>
        <w:rPr>
          <w:rFonts w:hint="eastAsia" w:ascii="Times New Roman"/>
          <w:snapToGrid w:val="0"/>
          <w:color w:val="auto"/>
          <w:kern w:val="0"/>
          <w:szCs w:val="21"/>
          <w:highlight w:val="none"/>
        </w:rPr>
        <w:t xml:space="preserve">                        </w:t>
      </w:r>
    </w:p>
    <w:p w14:paraId="1A285BAF">
      <w:pPr>
        <w:wordWrap w:val="0"/>
        <w:adjustRightInd w:val="0"/>
        <w:snapToGrid w:val="0"/>
        <w:spacing w:line="440" w:lineRule="exact"/>
        <w:jc w:val="center"/>
        <w:rPr>
          <w:rFonts w:ascii="Times New Roman"/>
          <w:snapToGrid w:val="0"/>
          <w:color w:val="auto"/>
          <w:kern w:val="0"/>
          <w:szCs w:val="21"/>
          <w:highlight w:val="none"/>
        </w:rPr>
      </w:pPr>
      <w:r>
        <w:rPr>
          <w:rFonts w:hint="eastAsia" w:ascii="Times New Roman"/>
          <w:snapToGrid w:val="0"/>
          <w:color w:val="auto"/>
          <w:kern w:val="0"/>
          <w:szCs w:val="21"/>
          <w:highlight w:val="none"/>
        </w:rPr>
        <w:t xml:space="preserve">                            </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年</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月</w:t>
      </w:r>
      <w:r>
        <w:rPr>
          <w:rFonts w:hint="eastAsia" w:ascii="Times New Roman"/>
          <w:snapToGrid w:val="0"/>
          <w:color w:val="auto"/>
          <w:kern w:val="0"/>
          <w:szCs w:val="21"/>
          <w:highlight w:val="none"/>
          <w:u w:val="single"/>
        </w:rPr>
        <w:t xml:space="preserve">      </w:t>
      </w:r>
      <w:r>
        <w:rPr>
          <w:rFonts w:hint="eastAsia" w:ascii="Times New Roman"/>
          <w:snapToGrid w:val="0"/>
          <w:color w:val="auto"/>
          <w:kern w:val="0"/>
          <w:szCs w:val="21"/>
          <w:highlight w:val="none"/>
        </w:rPr>
        <w:t xml:space="preserve">日       </w:t>
      </w:r>
    </w:p>
    <w:p w14:paraId="21E5E478">
      <w:pPr>
        <w:wordWrap w:val="0"/>
        <w:adjustRightInd w:val="0"/>
        <w:snapToGrid w:val="0"/>
        <w:spacing w:line="440" w:lineRule="exact"/>
        <w:ind w:firstLine="240" w:firstLineChars="100"/>
        <w:rPr>
          <w:rFonts w:ascii="Times New Roman"/>
          <w:snapToGrid w:val="0"/>
          <w:color w:val="auto"/>
          <w:kern w:val="0"/>
          <w:szCs w:val="21"/>
          <w:highlight w:val="none"/>
        </w:rPr>
      </w:pPr>
      <w:r>
        <w:rPr>
          <w:rFonts w:hint="eastAsia" w:ascii="Times New Roman"/>
          <w:snapToGrid w:val="0"/>
          <w:color w:val="auto"/>
          <w:kern w:val="0"/>
          <w:szCs w:val="21"/>
          <w:highlight w:val="none"/>
        </w:rPr>
        <w:t xml:space="preserve">     </w:t>
      </w:r>
    </w:p>
    <w:p w14:paraId="63D6BC09">
      <w:pPr>
        <w:wordWrap w:val="0"/>
        <w:adjustRightInd w:val="0"/>
        <w:snapToGrid w:val="0"/>
        <w:spacing w:line="440" w:lineRule="exact"/>
        <w:ind w:firstLine="720" w:firstLineChars="300"/>
        <w:rPr>
          <w:rFonts w:ascii="Times New Roman"/>
          <w:i/>
          <w:iCs/>
          <w:snapToGrid w:val="0"/>
          <w:color w:val="auto"/>
          <w:kern w:val="0"/>
          <w:szCs w:val="21"/>
          <w:highlight w:val="none"/>
        </w:rPr>
      </w:pPr>
      <w:r>
        <w:rPr>
          <w:rFonts w:hint="eastAsia" w:ascii="Times New Roman"/>
          <w:snapToGrid w:val="0"/>
          <w:color w:val="auto"/>
          <w:kern w:val="0"/>
          <w:szCs w:val="21"/>
          <w:highlight w:val="none"/>
        </w:rPr>
        <w:t xml:space="preserve">  </w:t>
      </w:r>
      <w:r>
        <w:rPr>
          <w:rFonts w:hint="eastAsia" w:ascii="Times New Roman"/>
          <w:i/>
          <w:iCs/>
          <w:snapToGrid w:val="0"/>
          <w:color w:val="auto"/>
          <w:kern w:val="0"/>
          <w:szCs w:val="21"/>
          <w:highlight w:val="none"/>
        </w:rPr>
        <w:t xml:space="preserve"> </w:t>
      </w:r>
    </w:p>
    <w:p w14:paraId="3722178A">
      <w:pPr>
        <w:wordWrap w:val="0"/>
        <w:adjustRightInd w:val="0"/>
        <w:snapToGrid w:val="0"/>
        <w:spacing w:line="440" w:lineRule="exact"/>
        <w:ind w:firstLine="720" w:firstLineChars="300"/>
        <w:rPr>
          <w:rFonts w:ascii="Times New Roman"/>
          <w:i/>
          <w:iCs/>
          <w:snapToGrid w:val="0"/>
          <w:color w:val="auto"/>
          <w:kern w:val="0"/>
          <w:szCs w:val="21"/>
          <w:highlight w:val="none"/>
        </w:rPr>
      </w:pPr>
    </w:p>
    <w:p w14:paraId="60D5258A">
      <w:pPr>
        <w:wordWrap w:val="0"/>
        <w:adjustRightInd w:val="0"/>
        <w:snapToGrid w:val="0"/>
        <w:spacing w:line="440" w:lineRule="exact"/>
        <w:ind w:firstLine="720" w:firstLineChars="300"/>
        <w:rPr>
          <w:rFonts w:ascii="Times New Roman"/>
          <w:i/>
          <w:iCs/>
          <w:snapToGrid w:val="0"/>
          <w:color w:val="auto"/>
          <w:kern w:val="0"/>
          <w:szCs w:val="21"/>
          <w:highlight w:val="none"/>
        </w:rPr>
      </w:pPr>
    </w:p>
    <w:p w14:paraId="1EFC6A87">
      <w:pPr>
        <w:wordWrap w:val="0"/>
        <w:adjustRightInd w:val="0"/>
        <w:snapToGrid w:val="0"/>
        <w:rPr>
          <w:rFonts w:ascii="Times New Roman"/>
          <w:b/>
          <w:snapToGrid w:val="0"/>
          <w:color w:val="auto"/>
          <w:kern w:val="0"/>
          <w:szCs w:val="21"/>
          <w:highlight w:val="none"/>
        </w:rPr>
      </w:pPr>
      <w:r>
        <w:rPr>
          <w:rFonts w:hint="eastAsia" w:ascii="Times New Roman"/>
          <w:b/>
          <w:snapToGrid w:val="0"/>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19"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2CA17B">
                            <w:pPr>
                              <w:jc w:val="center"/>
                              <w:rPr>
                                <w:szCs w:val="21"/>
                              </w:rPr>
                            </w:pPr>
                          </w:p>
                          <w:p w14:paraId="3E5E8A06">
                            <w:pPr>
                              <w:jc w:val="center"/>
                              <w:rPr>
                                <w:szCs w:val="21"/>
                              </w:rPr>
                            </w:pPr>
                          </w:p>
                          <w:p w14:paraId="7713F848">
                            <w:pPr>
                              <w:jc w:val="center"/>
                              <w:rPr>
                                <w:szCs w:val="21"/>
                              </w:rPr>
                            </w:pPr>
                          </w:p>
                          <w:p w14:paraId="6CC17C87">
                            <w:pPr>
                              <w:jc w:val="center"/>
                              <w:rPr>
                                <w:szCs w:val="21"/>
                              </w:rPr>
                            </w:pPr>
                            <w:r>
                              <w:rPr>
                                <w:rFonts w:hint="eastAsia"/>
                                <w:szCs w:val="21"/>
                              </w:rPr>
                              <w:t>法定代表人身份证扫描件正、反面</w:t>
                            </w:r>
                          </w:p>
                        </w:txbxContent>
                      </wps:txbx>
                      <wps:bodyPr wrap="square" upright="1"/>
                    </wps:wsp>
                  </a:graphicData>
                </a:graphic>
              </wp:anchor>
            </w:drawing>
          </mc:Choice>
          <mc:Fallback>
            <w:pict>
              <v:shape id="自选图形 18" o:spid="_x0000_s1026" o:spt="176" type="#_x0000_t176" style="position:absolute;left:0pt;margin-left:127.5pt;margin-top:1.6pt;height:124.75pt;width:222.45pt;z-index:25167257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4V1KbYAAAACQEAAA8AAAAAAAAAAQAgAAAAIgAAAGRycy9kb3ducmV2LnhtbFBLAQIUABQAAAAI&#10;AIdO4kCmRkchJgIAAFUEAAAOAAAAAAAAAAEAIAAAACcBAABkcnMvZTJvRG9jLnhtbFBLBQYAAAAA&#10;BgAGAFkBAAC/BQAAAAA=&#10;">
                <v:fill on="t" focussize="0,0"/>
                <v:stroke color="#000000" joinstyle="miter"/>
                <v:imagedata o:title=""/>
                <o:lock v:ext="edit" aspectratio="f"/>
                <v:textbox>
                  <w:txbxContent>
                    <w:p w14:paraId="752CA17B">
                      <w:pPr>
                        <w:jc w:val="center"/>
                        <w:rPr>
                          <w:szCs w:val="21"/>
                        </w:rPr>
                      </w:pPr>
                    </w:p>
                    <w:p w14:paraId="3E5E8A06">
                      <w:pPr>
                        <w:jc w:val="center"/>
                        <w:rPr>
                          <w:szCs w:val="21"/>
                        </w:rPr>
                      </w:pPr>
                    </w:p>
                    <w:p w14:paraId="7713F848">
                      <w:pPr>
                        <w:jc w:val="center"/>
                        <w:rPr>
                          <w:szCs w:val="21"/>
                        </w:rPr>
                      </w:pPr>
                    </w:p>
                    <w:p w14:paraId="6CC17C87">
                      <w:pPr>
                        <w:jc w:val="center"/>
                        <w:rPr>
                          <w:szCs w:val="21"/>
                        </w:rPr>
                      </w:pPr>
                      <w:r>
                        <w:rPr>
                          <w:rFonts w:hint="eastAsia"/>
                          <w:szCs w:val="21"/>
                        </w:rPr>
                        <w:t>法定代表人身份证扫描件正、反面</w:t>
                      </w:r>
                    </w:p>
                  </w:txbxContent>
                </v:textbox>
              </v:shape>
            </w:pict>
          </mc:Fallback>
        </mc:AlternateContent>
      </w:r>
    </w:p>
    <w:p w14:paraId="69DC490F">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ascii="Times New Roman"/>
          <w:snapToGrid w:val="0"/>
          <w:color w:val="auto"/>
          <w:kern w:val="0"/>
          <w:sz w:val="28"/>
          <w:szCs w:val="28"/>
          <w:highlight w:val="none"/>
        </w:rPr>
      </w:pPr>
    </w:p>
    <w:p w14:paraId="071732D8">
      <w:pPr>
        <w:wordWrap w:val="0"/>
        <w:adjustRightInd w:val="0"/>
        <w:snapToGrid w:val="0"/>
        <w:spacing w:line="480" w:lineRule="exact"/>
        <w:jc w:val="center"/>
        <w:rPr>
          <w:rFonts w:ascii="Times New Roman"/>
          <w:b/>
          <w:snapToGrid w:val="0"/>
          <w:color w:val="auto"/>
          <w:kern w:val="0"/>
          <w:sz w:val="28"/>
          <w:szCs w:val="28"/>
          <w:highlight w:val="none"/>
        </w:rPr>
      </w:pPr>
    </w:p>
    <w:p w14:paraId="797D53D5">
      <w:pPr>
        <w:wordWrap w:val="0"/>
        <w:adjustRightInd w:val="0"/>
        <w:snapToGrid w:val="0"/>
        <w:spacing w:line="480" w:lineRule="exact"/>
        <w:jc w:val="center"/>
        <w:rPr>
          <w:rFonts w:ascii="Times New Roman"/>
          <w:b/>
          <w:snapToGrid w:val="0"/>
          <w:color w:val="auto"/>
          <w:kern w:val="0"/>
          <w:sz w:val="28"/>
          <w:szCs w:val="28"/>
          <w:highlight w:val="none"/>
        </w:rPr>
      </w:pPr>
    </w:p>
    <w:p w14:paraId="543D3C6A">
      <w:pPr>
        <w:wordWrap w:val="0"/>
        <w:adjustRightInd w:val="0"/>
        <w:snapToGrid w:val="0"/>
        <w:spacing w:line="480" w:lineRule="exact"/>
        <w:jc w:val="center"/>
        <w:rPr>
          <w:rFonts w:ascii="Times New Roman"/>
          <w:b/>
          <w:snapToGrid w:val="0"/>
          <w:color w:val="auto"/>
          <w:kern w:val="0"/>
          <w:sz w:val="28"/>
          <w:szCs w:val="28"/>
          <w:highlight w:val="none"/>
        </w:rPr>
        <w:sectPr>
          <w:endnotePr>
            <w:numFmt w:val="decimal"/>
          </w:endnotePr>
          <w:pgSz w:w="11906" w:h="16838"/>
          <w:pgMar w:top="1701" w:right="1531" w:bottom="1417" w:left="1531" w:header="850" w:footer="992" w:gutter="0"/>
          <w:cols w:space="720" w:num="1"/>
          <w:docGrid w:linePitch="327" w:charSpace="0"/>
        </w:sectPr>
      </w:pPr>
    </w:p>
    <w:p w14:paraId="34684CD3">
      <w:pPr>
        <w:pStyle w:val="5"/>
        <w:keepNext w:val="0"/>
        <w:keepLines w:val="0"/>
        <w:wordWrap w:val="0"/>
        <w:adjustRightInd w:val="0"/>
        <w:snapToGrid w:val="0"/>
        <w:spacing w:before="0" w:after="0" w:line="440" w:lineRule="exact"/>
        <w:jc w:val="left"/>
        <w:rPr>
          <w:rFonts w:hint="eastAsia" w:ascii="Times New Roman"/>
          <w:b/>
          <w:snapToGrid w:val="0"/>
          <w:color w:val="auto"/>
          <w:highlight w:val="none"/>
        </w:rPr>
      </w:pPr>
      <w:bookmarkStart w:id="310" w:name="_Toc28973"/>
      <w:r>
        <w:rPr>
          <w:rFonts w:hint="eastAsia" w:ascii="Times New Roman"/>
          <w:b/>
          <w:snapToGrid w:val="0"/>
          <w:color w:val="auto"/>
          <w:highlight w:val="none"/>
        </w:rPr>
        <w:t>格式六 联合体协议书</w:t>
      </w:r>
      <w:bookmarkEnd w:id="310"/>
    </w:p>
    <w:p w14:paraId="6BCA3FD6">
      <w:pPr>
        <w:pStyle w:val="74"/>
        <w:widowControl w:val="0"/>
        <w:wordWrap w:val="0"/>
        <w:adjustRightInd w:val="0"/>
        <w:snapToGrid w:val="0"/>
        <w:spacing w:line="440" w:lineRule="exact"/>
        <w:ind w:firstLine="0"/>
        <w:rPr>
          <w:rFonts w:ascii="Times New Roman"/>
          <w:b/>
          <w:bCs/>
          <w:snapToGrid w:val="0"/>
          <w:color w:val="auto"/>
          <w:sz w:val="24"/>
          <w:szCs w:val="24"/>
          <w:highlight w:val="none"/>
        </w:rPr>
      </w:pPr>
    </w:p>
    <w:p w14:paraId="5388B09B">
      <w:pPr>
        <w:pStyle w:val="74"/>
        <w:widowControl w:val="0"/>
        <w:wordWrap w:val="0"/>
        <w:adjustRightInd w:val="0"/>
        <w:snapToGrid w:val="0"/>
        <w:spacing w:before="240" w:after="240" w:line="440" w:lineRule="exact"/>
        <w:ind w:firstLine="0"/>
        <w:jc w:val="center"/>
        <w:rPr>
          <w:rFonts w:ascii="Times New Roman"/>
          <w:snapToGrid w:val="0"/>
          <w:color w:val="auto"/>
          <w:sz w:val="24"/>
          <w:szCs w:val="21"/>
          <w:highlight w:val="none"/>
        </w:rPr>
      </w:pPr>
      <w:r>
        <w:rPr>
          <w:rFonts w:hint="eastAsia" w:ascii="Times New Roman"/>
          <w:b/>
          <w:snapToGrid w:val="0"/>
          <w:color w:val="auto"/>
          <w:sz w:val="30"/>
          <w:highlight w:val="none"/>
        </w:rPr>
        <w:t>联合体协议书</w:t>
      </w:r>
    </w:p>
    <w:p w14:paraId="077EDE24">
      <w:pPr>
        <w:pStyle w:val="74"/>
        <w:widowControl w:val="0"/>
        <w:wordWrap w:val="0"/>
        <w:adjustRightInd w:val="0"/>
        <w:snapToGrid w:val="0"/>
        <w:spacing w:line="440" w:lineRule="exact"/>
        <w:rPr>
          <w:rFonts w:ascii="Times New Roman"/>
          <w:snapToGrid w:val="0"/>
          <w:color w:val="auto"/>
          <w:sz w:val="24"/>
          <w:szCs w:val="24"/>
          <w:highlight w:val="none"/>
        </w:rPr>
      </w:pPr>
    </w:p>
    <w:p w14:paraId="29398041">
      <w:pPr>
        <w:pStyle w:val="74"/>
        <w:widowControl w:val="0"/>
        <w:wordWrap w:val="0"/>
        <w:adjustRightInd w:val="0"/>
        <w:snapToGrid w:val="0"/>
        <w:spacing w:line="440" w:lineRule="exact"/>
        <w:rPr>
          <w:rFonts w:ascii="Times New Roman"/>
          <w:snapToGrid w:val="0"/>
          <w:color w:val="auto"/>
          <w:sz w:val="24"/>
          <w:szCs w:val="24"/>
          <w:highlight w:val="none"/>
          <w:u w:val="single"/>
        </w:rPr>
      </w:pPr>
      <w:r>
        <w:rPr>
          <w:rFonts w:hint="eastAsia" w:ascii="Times New Roman"/>
          <w:snapToGrid w:val="0"/>
          <w:color w:val="auto"/>
          <w:sz w:val="24"/>
          <w:szCs w:val="24"/>
          <w:highlight w:val="none"/>
        </w:rPr>
        <w:t>牵头人名称：</w:t>
      </w:r>
      <w:r>
        <w:rPr>
          <w:rFonts w:hint="eastAsia" w:ascii="Times New Roman"/>
          <w:snapToGrid w:val="0"/>
          <w:color w:val="auto"/>
          <w:sz w:val="24"/>
          <w:szCs w:val="24"/>
          <w:highlight w:val="none"/>
          <w:u w:val="single"/>
        </w:rPr>
        <w:t xml:space="preserve">                                                  </w:t>
      </w:r>
    </w:p>
    <w:p w14:paraId="64059AD3">
      <w:pPr>
        <w:pStyle w:val="74"/>
        <w:widowControl w:val="0"/>
        <w:wordWrap w:val="0"/>
        <w:adjustRightInd w:val="0"/>
        <w:snapToGrid w:val="0"/>
        <w:spacing w:line="440" w:lineRule="exact"/>
        <w:rPr>
          <w:rFonts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14:paraId="191FF9AD">
      <w:pPr>
        <w:pStyle w:val="74"/>
        <w:widowControl w:val="0"/>
        <w:wordWrap w:val="0"/>
        <w:adjustRightInd w:val="0"/>
        <w:snapToGrid w:val="0"/>
        <w:spacing w:line="440" w:lineRule="exact"/>
        <w:rPr>
          <w:rFonts w:ascii="Times New Roman"/>
          <w:snapToGrid w:val="0"/>
          <w:color w:val="auto"/>
          <w:sz w:val="24"/>
          <w:szCs w:val="24"/>
          <w:highlight w:val="non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14:paraId="78A378D5">
      <w:pPr>
        <w:pStyle w:val="74"/>
        <w:widowControl w:val="0"/>
        <w:wordWrap w:val="0"/>
        <w:adjustRightInd w:val="0"/>
        <w:snapToGrid w:val="0"/>
        <w:spacing w:line="440" w:lineRule="exact"/>
        <w:rPr>
          <w:rFonts w:ascii="Times New Roman"/>
          <w:snapToGrid w:val="0"/>
          <w:color w:val="auto"/>
          <w:sz w:val="24"/>
          <w:szCs w:val="24"/>
          <w:highlight w:val="none"/>
        </w:rPr>
      </w:pPr>
    </w:p>
    <w:p w14:paraId="547623BA">
      <w:pPr>
        <w:pStyle w:val="74"/>
        <w:widowControl w:val="0"/>
        <w:wordWrap w:val="0"/>
        <w:adjustRightInd w:val="0"/>
        <w:snapToGrid w:val="0"/>
        <w:spacing w:line="440" w:lineRule="exact"/>
        <w:rPr>
          <w:rFonts w:ascii="Times New Roman"/>
          <w:snapToGrid w:val="0"/>
          <w:color w:val="auto"/>
          <w:sz w:val="24"/>
          <w:szCs w:val="24"/>
          <w:highlight w:val="none"/>
          <w:u w:val="single"/>
        </w:rPr>
      </w:pPr>
      <w:r>
        <w:rPr>
          <w:rFonts w:hint="eastAsia" w:ascii="Times New Roman"/>
          <w:snapToGrid w:val="0"/>
          <w:color w:val="auto"/>
          <w:sz w:val="24"/>
          <w:szCs w:val="24"/>
          <w:highlight w:val="none"/>
        </w:rPr>
        <w:t>成员二名称：</w:t>
      </w:r>
      <w:r>
        <w:rPr>
          <w:rFonts w:hint="eastAsia" w:ascii="Times New Roman"/>
          <w:snapToGrid w:val="0"/>
          <w:color w:val="auto"/>
          <w:sz w:val="24"/>
          <w:szCs w:val="24"/>
          <w:highlight w:val="none"/>
          <w:u w:val="single"/>
        </w:rPr>
        <w:t xml:space="preserve">                                                  </w:t>
      </w:r>
    </w:p>
    <w:p w14:paraId="1D041B97">
      <w:pPr>
        <w:pStyle w:val="74"/>
        <w:widowControl w:val="0"/>
        <w:wordWrap w:val="0"/>
        <w:adjustRightInd w:val="0"/>
        <w:snapToGrid w:val="0"/>
        <w:spacing w:line="440" w:lineRule="exact"/>
        <w:rPr>
          <w:rFonts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14:paraId="46650238">
      <w:pPr>
        <w:pStyle w:val="74"/>
        <w:widowControl w:val="0"/>
        <w:wordWrap w:val="0"/>
        <w:adjustRightInd w:val="0"/>
        <w:snapToGrid w:val="0"/>
        <w:spacing w:line="440" w:lineRule="exact"/>
        <w:rPr>
          <w:rFonts w:ascii="Times New Roman"/>
          <w:snapToGrid w:val="0"/>
          <w:color w:val="auto"/>
          <w:sz w:val="24"/>
          <w:szCs w:val="24"/>
          <w:highlight w:val="none"/>
          <w:u w:val="singl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14:paraId="39AA460D">
      <w:pPr>
        <w:pStyle w:val="74"/>
        <w:widowControl w:val="0"/>
        <w:wordWrap w:val="0"/>
        <w:adjustRightInd w:val="0"/>
        <w:snapToGrid w:val="0"/>
        <w:spacing w:line="440" w:lineRule="exact"/>
        <w:rPr>
          <w:rFonts w:ascii="Times New Roman"/>
          <w:snapToGrid w:val="0"/>
          <w:color w:val="auto"/>
          <w:sz w:val="24"/>
          <w:szCs w:val="24"/>
          <w:highlight w:val="none"/>
        </w:rPr>
      </w:pPr>
      <w:r>
        <w:rPr>
          <w:rFonts w:hint="eastAsia" w:ascii="Times New Roman"/>
          <w:snapToGrid w:val="0"/>
          <w:color w:val="auto"/>
          <w:sz w:val="24"/>
          <w:szCs w:val="24"/>
          <w:highlight w:val="none"/>
        </w:rPr>
        <w:t>……</w:t>
      </w:r>
    </w:p>
    <w:p w14:paraId="07C63895">
      <w:pPr>
        <w:pStyle w:val="74"/>
        <w:widowControl w:val="0"/>
        <w:wordWrap w:val="0"/>
        <w:adjustRightInd w:val="0"/>
        <w:snapToGrid w:val="0"/>
        <w:spacing w:line="440" w:lineRule="exact"/>
        <w:rPr>
          <w:rFonts w:ascii="Times New Roman"/>
          <w:snapToGrid w:val="0"/>
          <w:color w:val="auto"/>
          <w:sz w:val="24"/>
          <w:szCs w:val="24"/>
          <w:highlight w:val="none"/>
        </w:rPr>
      </w:pPr>
      <w:r>
        <w:rPr>
          <w:rFonts w:hint="eastAsia" w:ascii="Times New Roman"/>
          <w:snapToGrid w:val="0"/>
          <w:color w:val="auto"/>
          <w:sz w:val="24"/>
          <w:szCs w:val="24"/>
          <w:highlight w:val="none"/>
        </w:rPr>
        <w:t>上述各成员单位经过友好协商，自愿组成联合体，共同参加</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（项目名称）（以下简称“本项目”）的施工投标并争取赢得本项目施工承包合同（以下简称合同）。现就联合体投标事宜订立如下协议：</w:t>
      </w:r>
    </w:p>
    <w:p w14:paraId="5346D686">
      <w:pPr>
        <w:pStyle w:val="74"/>
        <w:widowControl w:val="0"/>
        <w:wordWrap w:val="0"/>
        <w:adjustRightInd w:val="0"/>
        <w:snapToGrid w:val="0"/>
        <w:spacing w:line="440" w:lineRule="exact"/>
        <w:ind w:firstLine="0"/>
        <w:rPr>
          <w:rFonts w:ascii="Times New Roman"/>
          <w:snapToGrid w:val="0"/>
          <w:color w:val="auto"/>
          <w:sz w:val="24"/>
          <w:szCs w:val="24"/>
          <w:highlight w:val="none"/>
        </w:rPr>
      </w:pPr>
      <w:r>
        <w:rPr>
          <w:rFonts w:hint="eastAsia" w:ascii="Times New Roman"/>
          <w:snapToGrid w:val="0"/>
          <w:color w:val="auto"/>
          <w:sz w:val="24"/>
          <w:szCs w:val="24"/>
          <w:highlight w:val="none"/>
        </w:rPr>
        <w:t xml:space="preserve">    1．</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（某成员单位名称）为联合体牵头人。</w:t>
      </w:r>
    </w:p>
    <w:p w14:paraId="77B08EE6">
      <w:pPr>
        <w:pStyle w:val="74"/>
        <w:widowControl w:val="0"/>
        <w:wordWrap w:val="0"/>
        <w:adjustRightInd w:val="0"/>
        <w:snapToGrid w:val="0"/>
        <w:spacing w:line="440" w:lineRule="exact"/>
        <w:ind w:firstLine="0"/>
        <w:rPr>
          <w:rFonts w:ascii="Times New Roman"/>
          <w:snapToGrid w:val="0"/>
          <w:color w:val="auto"/>
          <w:sz w:val="24"/>
          <w:szCs w:val="24"/>
          <w:highlight w:val="none"/>
        </w:rPr>
      </w:pPr>
      <w:r>
        <w:rPr>
          <w:rFonts w:hint="eastAsia" w:ascii="Times New Roman"/>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7817986E">
      <w:pPr>
        <w:pStyle w:val="74"/>
        <w:widowControl w:val="0"/>
        <w:wordWrap w:val="0"/>
        <w:adjustRightInd w:val="0"/>
        <w:snapToGrid w:val="0"/>
        <w:spacing w:line="440" w:lineRule="exact"/>
        <w:ind w:firstLine="0"/>
        <w:rPr>
          <w:rFonts w:ascii="Times New Roman"/>
          <w:snapToGrid w:val="0"/>
          <w:color w:val="auto"/>
          <w:sz w:val="24"/>
          <w:szCs w:val="24"/>
          <w:highlight w:val="none"/>
        </w:rPr>
      </w:pPr>
      <w:r>
        <w:rPr>
          <w:rFonts w:hint="eastAsia" w:ascii="Times New Roman"/>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1BB44AE">
      <w:pPr>
        <w:pStyle w:val="74"/>
        <w:widowControl w:val="0"/>
        <w:wordWrap w:val="0"/>
        <w:adjustRightInd w:val="0"/>
        <w:snapToGrid w:val="0"/>
        <w:spacing w:line="440" w:lineRule="exact"/>
        <w:ind w:firstLine="480"/>
        <w:rPr>
          <w:rFonts w:ascii="Times New Roman"/>
          <w:snapToGrid w:val="0"/>
          <w:color w:val="auto"/>
          <w:sz w:val="24"/>
          <w:szCs w:val="24"/>
          <w:highlight w:val="none"/>
        </w:rPr>
      </w:pPr>
      <w:r>
        <w:rPr>
          <w:rFonts w:hint="eastAsia" w:ascii="Times New Roman"/>
          <w:snapToGrid w:val="0"/>
          <w:color w:val="auto"/>
          <w:sz w:val="24"/>
          <w:szCs w:val="24"/>
          <w:highlight w:val="none"/>
        </w:rPr>
        <w:t>4．联合体各成员单位内部的职责分工如下：</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w:t>
      </w:r>
    </w:p>
    <w:p w14:paraId="6FAFE604">
      <w:pPr>
        <w:pStyle w:val="74"/>
        <w:widowControl w:val="0"/>
        <w:wordWrap w:val="0"/>
        <w:adjustRightInd w:val="0"/>
        <w:snapToGrid w:val="0"/>
        <w:spacing w:line="440" w:lineRule="exact"/>
        <w:ind w:firstLine="0"/>
        <w:rPr>
          <w:rFonts w:ascii="Times New Roman"/>
          <w:snapToGrid w:val="0"/>
          <w:color w:val="auto"/>
          <w:sz w:val="24"/>
          <w:szCs w:val="24"/>
          <w:highlight w:val="none"/>
        </w:rPr>
      </w:pPr>
      <w:r>
        <w:rPr>
          <w:rFonts w:hint="eastAsia" w:ascii="Times New Roman"/>
          <w:snapToGrid w:val="0"/>
          <w:color w:val="auto"/>
          <w:sz w:val="24"/>
          <w:szCs w:val="24"/>
          <w:highlight w:val="none"/>
        </w:rPr>
        <w:t xml:space="preserve">    5．投标工作和联合体在中标后工程实施过程中的有关费用按各自承担的工作量分摊。</w:t>
      </w:r>
    </w:p>
    <w:p w14:paraId="7FFD750D">
      <w:pPr>
        <w:pStyle w:val="74"/>
        <w:widowControl w:val="0"/>
        <w:wordWrap w:val="0"/>
        <w:adjustRightInd w:val="0"/>
        <w:snapToGrid w:val="0"/>
        <w:spacing w:line="440" w:lineRule="exact"/>
        <w:ind w:firstLine="0"/>
        <w:rPr>
          <w:rFonts w:ascii="Times New Roman"/>
          <w:snapToGrid w:val="0"/>
          <w:color w:val="auto"/>
          <w:sz w:val="24"/>
          <w:szCs w:val="24"/>
          <w:highlight w:val="none"/>
        </w:rPr>
      </w:pPr>
      <w:r>
        <w:rPr>
          <w:rFonts w:hint="eastAsia" w:ascii="Times New Roman"/>
          <w:snapToGrid w:val="0"/>
          <w:color w:val="auto"/>
          <w:sz w:val="24"/>
          <w:szCs w:val="24"/>
          <w:highlight w:val="none"/>
        </w:rPr>
        <w:t xml:space="preserve">    6．联合体中标后，本联合体协议是合同的附件，对联合体各成员单位有合同约束力。</w:t>
      </w:r>
    </w:p>
    <w:p w14:paraId="149B0523">
      <w:pPr>
        <w:pStyle w:val="74"/>
        <w:widowControl w:val="0"/>
        <w:wordWrap w:val="0"/>
        <w:adjustRightInd w:val="0"/>
        <w:snapToGrid w:val="0"/>
        <w:spacing w:line="440" w:lineRule="exact"/>
        <w:ind w:firstLine="0"/>
        <w:rPr>
          <w:rFonts w:ascii="Times New Roman"/>
          <w:snapToGrid w:val="0"/>
          <w:color w:val="auto"/>
          <w:sz w:val="24"/>
          <w:szCs w:val="24"/>
          <w:highlight w:val="none"/>
        </w:rPr>
      </w:pPr>
      <w:r>
        <w:rPr>
          <w:rFonts w:hint="eastAsia" w:ascii="Times New Roman"/>
          <w:snapToGrid w:val="0"/>
          <w:color w:val="auto"/>
          <w:sz w:val="24"/>
          <w:szCs w:val="24"/>
          <w:highlight w:val="none"/>
        </w:rPr>
        <w:t xml:space="preserve">    7．本协议书自签署之日起生效，联合体未中标或者中标时合同履行完毕后自动失效。</w:t>
      </w:r>
    </w:p>
    <w:p w14:paraId="0477D5C2">
      <w:pPr>
        <w:pStyle w:val="74"/>
        <w:widowControl w:val="0"/>
        <w:wordWrap w:val="0"/>
        <w:adjustRightInd w:val="0"/>
        <w:snapToGrid w:val="0"/>
        <w:spacing w:line="440" w:lineRule="exact"/>
        <w:ind w:firstLine="0"/>
        <w:rPr>
          <w:rFonts w:ascii="Times New Roman"/>
          <w:snapToGrid w:val="0"/>
          <w:color w:val="auto"/>
          <w:sz w:val="24"/>
          <w:szCs w:val="24"/>
          <w:highlight w:val="none"/>
        </w:rPr>
      </w:pPr>
      <w:r>
        <w:rPr>
          <w:rFonts w:hint="eastAsia" w:ascii="Times New Roman"/>
          <w:snapToGrid w:val="0"/>
          <w:color w:val="auto"/>
          <w:sz w:val="24"/>
          <w:szCs w:val="24"/>
          <w:highlight w:val="none"/>
        </w:rPr>
        <w:t xml:space="preserve">    8．本协议书一式</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份，联合体成员和招标人各执一份。</w:t>
      </w:r>
    </w:p>
    <w:p w14:paraId="19C59DD5">
      <w:pPr>
        <w:pStyle w:val="74"/>
        <w:widowControl w:val="0"/>
        <w:wordWrap w:val="0"/>
        <w:adjustRightInd w:val="0"/>
        <w:snapToGrid w:val="0"/>
        <w:spacing w:line="440" w:lineRule="exact"/>
        <w:rPr>
          <w:rFonts w:ascii="Times New Roman"/>
          <w:snapToGrid w:val="0"/>
          <w:color w:val="auto"/>
          <w:sz w:val="24"/>
          <w:szCs w:val="24"/>
          <w:highlight w:val="none"/>
        </w:rPr>
      </w:pPr>
    </w:p>
    <w:p w14:paraId="6B3640B3">
      <w:pPr>
        <w:pStyle w:val="74"/>
        <w:widowControl w:val="0"/>
        <w:wordWrap w:val="0"/>
        <w:adjustRightInd w:val="0"/>
        <w:snapToGrid w:val="0"/>
        <w:spacing w:line="440" w:lineRule="exact"/>
        <w:rPr>
          <w:rFonts w:ascii="Times New Roman"/>
          <w:snapToGrid w:val="0"/>
          <w:color w:val="auto"/>
          <w:sz w:val="24"/>
          <w:szCs w:val="24"/>
          <w:highlight w:val="none"/>
        </w:rPr>
      </w:pPr>
    </w:p>
    <w:p w14:paraId="05BCED34">
      <w:pPr>
        <w:pStyle w:val="74"/>
        <w:widowControl w:val="0"/>
        <w:wordWrap w:val="0"/>
        <w:adjustRightInd w:val="0"/>
        <w:snapToGrid w:val="0"/>
        <w:spacing w:line="440" w:lineRule="exact"/>
        <w:jc w:val="right"/>
        <w:rPr>
          <w:rFonts w:ascii="Times New Roman"/>
          <w:snapToGrid w:val="0"/>
          <w:color w:val="auto"/>
          <w:sz w:val="24"/>
          <w:szCs w:val="24"/>
          <w:highlight w:val="none"/>
        </w:rPr>
      </w:pPr>
      <w:r>
        <w:rPr>
          <w:rFonts w:hint="eastAsia" w:ascii="Times New Roman"/>
          <w:snapToGrid w:val="0"/>
          <w:color w:val="auto"/>
          <w:sz w:val="24"/>
          <w:szCs w:val="24"/>
          <w:highlight w:val="none"/>
        </w:rPr>
        <w:t>　　　　　　牵头人名称：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14:paraId="1D9B4BA4">
      <w:pPr>
        <w:pStyle w:val="74"/>
        <w:widowControl w:val="0"/>
        <w:wordWrap w:val="0"/>
        <w:adjustRightInd w:val="0"/>
        <w:snapToGrid w:val="0"/>
        <w:spacing w:line="440" w:lineRule="exact"/>
        <w:jc w:val="right"/>
        <w:rPr>
          <w:rFonts w:ascii="Times New Roman"/>
          <w:snapToGrid w:val="0"/>
          <w:color w:val="auto"/>
          <w:sz w:val="24"/>
          <w:szCs w:val="24"/>
          <w:highlight w:val="none"/>
        </w:rPr>
      </w:pPr>
      <w:r>
        <w:rPr>
          <w:rFonts w:hint="eastAsia" w:ascii="Times New Roman"/>
          <w:snapToGrid w:val="0"/>
          <w:color w:val="auto"/>
          <w:sz w:val="24"/>
          <w:szCs w:val="24"/>
          <w:highlight w:val="none"/>
        </w:rPr>
        <w:t>　　　　　　　　</w:t>
      </w:r>
    </w:p>
    <w:p w14:paraId="6EA89C1E">
      <w:pPr>
        <w:pStyle w:val="74"/>
        <w:widowControl w:val="0"/>
        <w:wordWrap w:val="0"/>
        <w:adjustRightInd w:val="0"/>
        <w:snapToGrid w:val="0"/>
        <w:spacing w:line="440" w:lineRule="exact"/>
        <w:jc w:val="right"/>
        <w:rPr>
          <w:rFonts w:ascii="Times New Roman"/>
          <w:snapToGrid w:val="0"/>
          <w:color w:val="auto"/>
          <w:sz w:val="24"/>
          <w:szCs w:val="24"/>
          <w:highlight w:val="none"/>
        </w:rPr>
      </w:pPr>
    </w:p>
    <w:p w14:paraId="41F7E2AA">
      <w:pPr>
        <w:pStyle w:val="74"/>
        <w:widowControl w:val="0"/>
        <w:wordWrap w:val="0"/>
        <w:adjustRightInd w:val="0"/>
        <w:snapToGrid w:val="0"/>
        <w:spacing w:line="440" w:lineRule="exact"/>
        <w:jc w:val="right"/>
        <w:rPr>
          <w:rFonts w:ascii="Times New Roman"/>
          <w:snapToGrid w:val="0"/>
          <w:color w:val="auto"/>
          <w:sz w:val="24"/>
          <w:szCs w:val="24"/>
          <w:highlight w:val="none"/>
        </w:rPr>
      </w:pPr>
      <w:r>
        <w:rPr>
          <w:rFonts w:hint="eastAsia" w:ascii="Times New Roman"/>
          <w:snapToGrid w:val="0"/>
          <w:color w:val="auto"/>
          <w:sz w:val="24"/>
          <w:szCs w:val="24"/>
          <w:highlight w:val="none"/>
        </w:rPr>
        <w:t xml:space="preserve">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14:paraId="5123F14B">
      <w:pPr>
        <w:pStyle w:val="74"/>
        <w:widowControl w:val="0"/>
        <w:wordWrap w:val="0"/>
        <w:adjustRightInd w:val="0"/>
        <w:snapToGrid w:val="0"/>
        <w:spacing w:line="440" w:lineRule="exact"/>
        <w:jc w:val="right"/>
        <w:rPr>
          <w:rFonts w:ascii="Times New Roman"/>
          <w:snapToGrid w:val="0"/>
          <w:color w:val="auto"/>
          <w:sz w:val="24"/>
          <w:szCs w:val="24"/>
          <w:highlight w:val="none"/>
        </w:rPr>
      </w:pPr>
    </w:p>
    <w:p w14:paraId="0D5EE28A">
      <w:pPr>
        <w:pStyle w:val="74"/>
        <w:widowControl w:val="0"/>
        <w:wordWrap w:val="0"/>
        <w:adjustRightInd w:val="0"/>
        <w:snapToGrid w:val="0"/>
        <w:spacing w:line="440" w:lineRule="exact"/>
        <w:jc w:val="right"/>
        <w:rPr>
          <w:rFonts w:ascii="Times New Roman"/>
          <w:snapToGrid w:val="0"/>
          <w:color w:val="auto"/>
          <w:sz w:val="24"/>
          <w:szCs w:val="24"/>
          <w:highlight w:val="none"/>
        </w:rPr>
      </w:pPr>
    </w:p>
    <w:p w14:paraId="78FE7B98">
      <w:pPr>
        <w:pStyle w:val="74"/>
        <w:widowControl w:val="0"/>
        <w:wordWrap w:val="0"/>
        <w:adjustRightInd w:val="0"/>
        <w:snapToGrid w:val="0"/>
        <w:spacing w:line="440" w:lineRule="exact"/>
        <w:jc w:val="right"/>
        <w:rPr>
          <w:rFonts w:ascii="Times New Roman"/>
          <w:snapToGrid w:val="0"/>
          <w:color w:val="auto"/>
          <w:sz w:val="24"/>
          <w:szCs w:val="24"/>
          <w:highlight w:val="none"/>
        </w:rPr>
      </w:pPr>
      <w:r>
        <w:rPr>
          <w:rFonts w:hint="eastAsia" w:ascii="Times New Roman"/>
          <w:snapToGrid w:val="0"/>
          <w:color w:val="auto"/>
          <w:sz w:val="24"/>
          <w:szCs w:val="24"/>
          <w:highlight w:val="none"/>
        </w:rPr>
        <w:t>　　　　　　　　　</w:t>
      </w:r>
    </w:p>
    <w:p w14:paraId="5C9B4A0C">
      <w:pPr>
        <w:pStyle w:val="74"/>
        <w:widowControl w:val="0"/>
        <w:wordWrap w:val="0"/>
        <w:adjustRightInd w:val="0"/>
        <w:snapToGrid w:val="0"/>
        <w:spacing w:line="440" w:lineRule="exact"/>
        <w:jc w:val="right"/>
        <w:rPr>
          <w:rFonts w:ascii="Times New Roman"/>
          <w:snapToGrid w:val="0"/>
          <w:color w:val="auto"/>
          <w:sz w:val="24"/>
          <w:szCs w:val="24"/>
          <w:highlight w:val="none"/>
        </w:rPr>
      </w:pPr>
    </w:p>
    <w:p w14:paraId="3B223743">
      <w:pPr>
        <w:pStyle w:val="74"/>
        <w:widowControl w:val="0"/>
        <w:wordWrap w:val="0"/>
        <w:adjustRightInd w:val="0"/>
        <w:snapToGrid w:val="0"/>
        <w:spacing w:line="440" w:lineRule="exact"/>
        <w:jc w:val="right"/>
        <w:rPr>
          <w:rFonts w:ascii="Times New Roman"/>
          <w:snapToGrid w:val="0"/>
          <w:color w:val="auto"/>
          <w:sz w:val="24"/>
          <w:szCs w:val="24"/>
          <w:highlight w:val="none"/>
        </w:rPr>
      </w:pPr>
    </w:p>
    <w:p w14:paraId="69EB0D66">
      <w:pPr>
        <w:pStyle w:val="74"/>
        <w:widowControl w:val="0"/>
        <w:wordWrap w:val="0"/>
        <w:adjustRightInd w:val="0"/>
        <w:snapToGrid w:val="0"/>
        <w:spacing w:line="440" w:lineRule="exact"/>
        <w:jc w:val="right"/>
        <w:rPr>
          <w:rFonts w:ascii="Times New Roman"/>
          <w:snapToGrid w:val="0"/>
          <w:color w:val="auto"/>
          <w:sz w:val="24"/>
          <w:szCs w:val="24"/>
          <w:highlight w:val="none"/>
        </w:rPr>
      </w:pPr>
      <w:r>
        <w:rPr>
          <w:rFonts w:hint="eastAsia" w:ascii="Times New Roman"/>
          <w:snapToGrid w:val="0"/>
          <w:color w:val="auto"/>
          <w:sz w:val="24"/>
          <w:szCs w:val="24"/>
          <w:highlight w:val="none"/>
        </w:rPr>
        <w:t>　　　　　　成员二名称：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14:paraId="7F7A4D17">
      <w:pPr>
        <w:pStyle w:val="74"/>
        <w:widowControl w:val="0"/>
        <w:wordWrap w:val="0"/>
        <w:adjustRightInd w:val="0"/>
        <w:snapToGrid w:val="0"/>
        <w:spacing w:line="440" w:lineRule="exact"/>
        <w:jc w:val="right"/>
        <w:rPr>
          <w:rFonts w:ascii="Times New Roman"/>
          <w:snapToGrid w:val="0"/>
          <w:color w:val="auto"/>
          <w:sz w:val="24"/>
          <w:szCs w:val="24"/>
          <w:highlight w:val="none"/>
        </w:rPr>
      </w:pPr>
    </w:p>
    <w:p w14:paraId="70C32E39">
      <w:pPr>
        <w:pStyle w:val="74"/>
        <w:widowControl w:val="0"/>
        <w:wordWrap w:val="0"/>
        <w:adjustRightInd w:val="0"/>
        <w:snapToGrid w:val="0"/>
        <w:spacing w:line="440" w:lineRule="exact"/>
        <w:jc w:val="right"/>
        <w:rPr>
          <w:rFonts w:ascii="Times New Roman"/>
          <w:snapToGrid w:val="0"/>
          <w:color w:val="auto"/>
          <w:sz w:val="24"/>
          <w:szCs w:val="24"/>
          <w:highlight w:val="none"/>
        </w:rPr>
      </w:pPr>
    </w:p>
    <w:p w14:paraId="2841EAEC">
      <w:pPr>
        <w:pStyle w:val="74"/>
        <w:widowControl w:val="0"/>
        <w:wordWrap w:val="0"/>
        <w:adjustRightInd w:val="0"/>
        <w:snapToGrid w:val="0"/>
        <w:spacing w:line="440" w:lineRule="exact"/>
        <w:jc w:val="right"/>
        <w:rPr>
          <w:rFonts w:ascii="Times New Roman"/>
          <w:snapToGrid w:val="0"/>
          <w:color w:val="auto"/>
          <w:sz w:val="24"/>
          <w:szCs w:val="24"/>
          <w:highlight w:val="none"/>
        </w:rPr>
      </w:pPr>
      <w:r>
        <w:rPr>
          <w:rFonts w:hint="eastAsia" w:ascii="Times New Roman"/>
          <w:snapToGrid w:val="0"/>
          <w:color w:val="auto"/>
          <w:sz w:val="24"/>
          <w:szCs w:val="24"/>
          <w:highlight w:val="none"/>
        </w:rPr>
        <w:t>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14:paraId="4235F79F">
      <w:pPr>
        <w:pStyle w:val="74"/>
        <w:widowControl w:val="0"/>
        <w:wordWrap w:val="0"/>
        <w:adjustRightInd w:val="0"/>
        <w:snapToGrid w:val="0"/>
        <w:spacing w:line="440" w:lineRule="exact"/>
        <w:rPr>
          <w:rFonts w:ascii="Times New Roman"/>
          <w:snapToGrid w:val="0"/>
          <w:color w:val="auto"/>
          <w:sz w:val="24"/>
          <w:szCs w:val="24"/>
          <w:highlight w:val="none"/>
        </w:rPr>
      </w:pPr>
      <w:r>
        <w:rPr>
          <w:rFonts w:hint="eastAsia" w:ascii="Times New Roman"/>
          <w:snapToGrid w:val="0"/>
          <w:color w:val="auto"/>
          <w:sz w:val="24"/>
          <w:szCs w:val="24"/>
          <w:highlight w:val="none"/>
        </w:rPr>
        <w:t>　　　　　　      ……</w:t>
      </w:r>
    </w:p>
    <w:p w14:paraId="607654EF">
      <w:pPr>
        <w:pStyle w:val="74"/>
        <w:widowControl w:val="0"/>
        <w:wordWrap w:val="0"/>
        <w:adjustRightInd w:val="0"/>
        <w:snapToGrid w:val="0"/>
        <w:spacing w:line="440" w:lineRule="exact"/>
        <w:rPr>
          <w:rFonts w:ascii="Times New Roman"/>
          <w:snapToGrid w:val="0"/>
          <w:color w:val="auto"/>
          <w:sz w:val="24"/>
          <w:szCs w:val="24"/>
          <w:highlight w:val="none"/>
        </w:rPr>
      </w:pPr>
    </w:p>
    <w:p w14:paraId="01585C1A">
      <w:pPr>
        <w:pStyle w:val="74"/>
        <w:widowControl w:val="0"/>
        <w:wordWrap w:val="0"/>
        <w:adjustRightInd w:val="0"/>
        <w:snapToGrid w:val="0"/>
        <w:spacing w:line="440" w:lineRule="exact"/>
        <w:jc w:val="center"/>
        <w:rPr>
          <w:rFonts w:ascii="Times New Roman"/>
          <w:snapToGrid w:val="0"/>
          <w:color w:val="auto"/>
          <w:sz w:val="24"/>
          <w:szCs w:val="24"/>
          <w:highlight w:val="none"/>
        </w:rPr>
      </w:pPr>
      <w:r>
        <w:rPr>
          <w:rFonts w:hint="eastAsia" w:ascii="Times New Roman"/>
          <w:snapToGrid w:val="0"/>
          <w:color w:val="auto"/>
          <w:sz w:val="24"/>
          <w:szCs w:val="24"/>
          <w:highlight w:val="none"/>
        </w:rPr>
        <w:t xml:space="preserve">                                 </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年</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月</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日</w:t>
      </w:r>
    </w:p>
    <w:p w14:paraId="3FF737AE">
      <w:pPr>
        <w:pStyle w:val="74"/>
        <w:widowControl w:val="0"/>
        <w:wordWrap w:val="0"/>
        <w:adjustRightInd w:val="0"/>
        <w:snapToGrid w:val="0"/>
        <w:spacing w:line="440" w:lineRule="exact"/>
        <w:jc w:val="center"/>
        <w:rPr>
          <w:rFonts w:ascii="Times New Roman"/>
          <w:snapToGrid w:val="0"/>
          <w:color w:val="auto"/>
          <w:sz w:val="24"/>
          <w:szCs w:val="24"/>
          <w:highlight w:val="none"/>
        </w:rPr>
      </w:pPr>
    </w:p>
    <w:p w14:paraId="390402E4">
      <w:pPr>
        <w:pStyle w:val="74"/>
        <w:widowControl w:val="0"/>
        <w:wordWrap w:val="0"/>
        <w:adjustRightInd w:val="0"/>
        <w:snapToGrid w:val="0"/>
        <w:spacing w:line="440" w:lineRule="exact"/>
        <w:rPr>
          <w:rFonts w:ascii="Times New Roman"/>
          <w:snapToGrid w:val="0"/>
          <w:color w:val="auto"/>
          <w:sz w:val="24"/>
          <w:szCs w:val="24"/>
          <w:highlight w:val="none"/>
        </w:rPr>
      </w:pPr>
      <w:r>
        <w:rPr>
          <w:rFonts w:hint="eastAsia" w:ascii="Times New Roman"/>
          <w:snapToGrid w:val="0"/>
          <w:color w:val="auto"/>
          <w:sz w:val="21"/>
          <w:szCs w:val="21"/>
          <w:highlight w:val="none"/>
        </w:rPr>
        <w:t>说明：《联合体协议书》由委托代理人签字或盖章的，应附法定代表人签字或盖章的授权委托书。</w:t>
      </w:r>
    </w:p>
    <w:p w14:paraId="0F502351">
      <w:pPr>
        <w:pStyle w:val="74"/>
        <w:widowControl w:val="0"/>
        <w:wordWrap w:val="0"/>
        <w:adjustRightInd w:val="0"/>
        <w:snapToGrid w:val="0"/>
        <w:spacing w:line="440" w:lineRule="exact"/>
        <w:rPr>
          <w:rFonts w:ascii="Times New Roman"/>
          <w:snapToGrid w:val="0"/>
          <w:color w:val="auto"/>
          <w:sz w:val="24"/>
          <w:szCs w:val="24"/>
          <w:highlight w:val="none"/>
        </w:rPr>
        <w:sectPr>
          <w:endnotePr>
            <w:numFmt w:val="decimal"/>
          </w:endnotePr>
          <w:pgSz w:w="11906" w:h="16838"/>
          <w:pgMar w:top="1701" w:right="1531" w:bottom="1417" w:left="1531" w:header="850" w:footer="992" w:gutter="0"/>
          <w:cols w:space="720" w:num="1"/>
          <w:docGrid w:linePitch="327" w:charSpace="0"/>
        </w:sectPr>
      </w:pPr>
    </w:p>
    <w:p w14:paraId="6978353D">
      <w:pPr>
        <w:wordWrap w:val="0"/>
        <w:adjustRightInd w:val="0"/>
        <w:snapToGrid w:val="0"/>
        <w:spacing w:line="440" w:lineRule="exact"/>
        <w:outlineLvl w:val="2"/>
        <w:rPr>
          <w:rFonts w:ascii="Times New Roman"/>
          <w:b/>
          <w:bCs/>
          <w:snapToGrid w:val="0"/>
          <w:color w:val="auto"/>
          <w:kern w:val="0"/>
          <w:szCs w:val="24"/>
          <w:highlight w:val="none"/>
        </w:rPr>
      </w:pPr>
      <w:bookmarkStart w:id="311" w:name="_Toc15995"/>
      <w:bookmarkStart w:id="312" w:name="_Toc15143"/>
      <w:bookmarkStart w:id="313" w:name="_Toc12489"/>
      <w:r>
        <w:rPr>
          <w:rFonts w:hint="eastAsia" w:ascii="Times New Roman"/>
          <w:b/>
          <w:bCs/>
          <w:snapToGrid w:val="0"/>
          <w:color w:val="auto"/>
          <w:kern w:val="0"/>
          <w:szCs w:val="24"/>
          <w:highlight w:val="none"/>
        </w:rPr>
        <w:t>格式七 投标人基本情况表</w:t>
      </w:r>
      <w:bookmarkEnd w:id="311"/>
      <w:bookmarkEnd w:id="312"/>
      <w:bookmarkEnd w:id="313"/>
    </w:p>
    <w:p w14:paraId="02B018DB">
      <w:pPr>
        <w:pStyle w:val="74"/>
        <w:widowControl w:val="0"/>
        <w:wordWrap w:val="0"/>
        <w:adjustRightInd w:val="0"/>
        <w:snapToGrid w:val="0"/>
        <w:spacing w:before="260" w:after="260" w:line="400" w:lineRule="exact"/>
        <w:ind w:firstLine="0"/>
        <w:jc w:val="center"/>
        <w:rPr>
          <w:rFonts w:ascii="Times New Roman" w:eastAsia="黑体"/>
          <w:snapToGrid w:val="0"/>
          <w:color w:val="auto"/>
          <w:sz w:val="24"/>
          <w:highlight w:val="none"/>
        </w:rPr>
      </w:pPr>
      <w:r>
        <w:rPr>
          <w:rFonts w:hint="eastAsia" w:ascii="Times New Roman"/>
          <w:b/>
          <w:snapToGrid w:val="0"/>
          <w:color w:val="auto"/>
          <w:sz w:val="30"/>
          <w:highlight w:val="none"/>
        </w:rPr>
        <w:t>投标人基本情况表</w:t>
      </w:r>
    </w:p>
    <w:tbl>
      <w:tblPr>
        <w:tblStyle w:val="3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3BF0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40D0E21A">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投标人名称</w:t>
            </w:r>
          </w:p>
        </w:tc>
        <w:tc>
          <w:tcPr>
            <w:tcW w:w="7020" w:type="dxa"/>
            <w:gridSpan w:val="8"/>
            <w:vAlign w:val="center"/>
          </w:tcPr>
          <w:p w14:paraId="46383D8F">
            <w:pPr>
              <w:pStyle w:val="123"/>
              <w:wordWrap w:val="0"/>
              <w:adjustRightInd w:val="0"/>
              <w:snapToGrid w:val="0"/>
              <w:jc w:val="center"/>
              <w:rPr>
                <w:snapToGrid w:val="0"/>
                <w:color w:val="auto"/>
                <w:kern w:val="0"/>
                <w:szCs w:val="21"/>
                <w:highlight w:val="none"/>
              </w:rPr>
            </w:pPr>
          </w:p>
        </w:tc>
      </w:tr>
      <w:tr w14:paraId="1FBA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34CFFF87">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注册地址</w:t>
            </w:r>
          </w:p>
        </w:tc>
        <w:tc>
          <w:tcPr>
            <w:tcW w:w="3389" w:type="dxa"/>
            <w:gridSpan w:val="3"/>
            <w:vAlign w:val="center"/>
          </w:tcPr>
          <w:p w14:paraId="4042904B">
            <w:pPr>
              <w:pStyle w:val="123"/>
              <w:wordWrap w:val="0"/>
              <w:adjustRightInd w:val="0"/>
              <w:snapToGrid w:val="0"/>
              <w:jc w:val="center"/>
              <w:rPr>
                <w:snapToGrid w:val="0"/>
                <w:color w:val="auto"/>
                <w:kern w:val="0"/>
                <w:szCs w:val="21"/>
                <w:highlight w:val="none"/>
              </w:rPr>
            </w:pPr>
          </w:p>
        </w:tc>
        <w:tc>
          <w:tcPr>
            <w:tcW w:w="1246" w:type="dxa"/>
            <w:gridSpan w:val="2"/>
            <w:vAlign w:val="center"/>
          </w:tcPr>
          <w:p w14:paraId="1FC388F1">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邮政编码</w:t>
            </w:r>
          </w:p>
        </w:tc>
        <w:tc>
          <w:tcPr>
            <w:tcW w:w="2385" w:type="dxa"/>
            <w:gridSpan w:val="3"/>
            <w:vAlign w:val="center"/>
          </w:tcPr>
          <w:p w14:paraId="2C1A849D">
            <w:pPr>
              <w:pStyle w:val="123"/>
              <w:wordWrap w:val="0"/>
              <w:adjustRightInd w:val="0"/>
              <w:snapToGrid w:val="0"/>
              <w:jc w:val="center"/>
              <w:rPr>
                <w:snapToGrid w:val="0"/>
                <w:color w:val="auto"/>
                <w:kern w:val="0"/>
                <w:szCs w:val="21"/>
                <w:highlight w:val="none"/>
              </w:rPr>
            </w:pPr>
          </w:p>
        </w:tc>
      </w:tr>
      <w:tr w14:paraId="568A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14:paraId="45000B57">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联系方式</w:t>
            </w:r>
          </w:p>
        </w:tc>
        <w:tc>
          <w:tcPr>
            <w:tcW w:w="897" w:type="dxa"/>
            <w:vAlign w:val="center"/>
          </w:tcPr>
          <w:p w14:paraId="45A1F397">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联系人</w:t>
            </w:r>
          </w:p>
        </w:tc>
        <w:tc>
          <w:tcPr>
            <w:tcW w:w="2492" w:type="dxa"/>
            <w:gridSpan w:val="2"/>
            <w:vAlign w:val="center"/>
          </w:tcPr>
          <w:p w14:paraId="55BBAAA7">
            <w:pPr>
              <w:pStyle w:val="123"/>
              <w:wordWrap w:val="0"/>
              <w:adjustRightInd w:val="0"/>
              <w:snapToGrid w:val="0"/>
              <w:jc w:val="center"/>
              <w:rPr>
                <w:snapToGrid w:val="0"/>
                <w:color w:val="auto"/>
                <w:kern w:val="0"/>
                <w:szCs w:val="21"/>
                <w:highlight w:val="none"/>
              </w:rPr>
            </w:pPr>
          </w:p>
        </w:tc>
        <w:tc>
          <w:tcPr>
            <w:tcW w:w="1246" w:type="dxa"/>
            <w:gridSpan w:val="2"/>
            <w:vAlign w:val="center"/>
          </w:tcPr>
          <w:p w14:paraId="37727977">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电  话</w:t>
            </w:r>
          </w:p>
        </w:tc>
        <w:tc>
          <w:tcPr>
            <w:tcW w:w="2385" w:type="dxa"/>
            <w:gridSpan w:val="3"/>
            <w:vAlign w:val="center"/>
          </w:tcPr>
          <w:p w14:paraId="66A84771">
            <w:pPr>
              <w:pStyle w:val="123"/>
              <w:wordWrap w:val="0"/>
              <w:adjustRightInd w:val="0"/>
              <w:snapToGrid w:val="0"/>
              <w:jc w:val="center"/>
              <w:rPr>
                <w:snapToGrid w:val="0"/>
                <w:color w:val="auto"/>
                <w:kern w:val="0"/>
                <w:szCs w:val="21"/>
                <w:highlight w:val="none"/>
              </w:rPr>
            </w:pPr>
          </w:p>
        </w:tc>
      </w:tr>
      <w:tr w14:paraId="0231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4CD86B6E">
            <w:pPr>
              <w:pStyle w:val="123"/>
              <w:wordWrap w:val="0"/>
              <w:adjustRightInd w:val="0"/>
              <w:snapToGrid w:val="0"/>
              <w:jc w:val="center"/>
              <w:rPr>
                <w:snapToGrid w:val="0"/>
                <w:color w:val="auto"/>
                <w:kern w:val="0"/>
                <w:szCs w:val="21"/>
                <w:highlight w:val="none"/>
              </w:rPr>
            </w:pPr>
          </w:p>
        </w:tc>
        <w:tc>
          <w:tcPr>
            <w:tcW w:w="897" w:type="dxa"/>
            <w:vAlign w:val="center"/>
          </w:tcPr>
          <w:p w14:paraId="234327C0">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传  真</w:t>
            </w:r>
          </w:p>
        </w:tc>
        <w:tc>
          <w:tcPr>
            <w:tcW w:w="2492" w:type="dxa"/>
            <w:gridSpan w:val="2"/>
            <w:vAlign w:val="center"/>
          </w:tcPr>
          <w:p w14:paraId="0ECEDF65">
            <w:pPr>
              <w:pStyle w:val="123"/>
              <w:wordWrap w:val="0"/>
              <w:adjustRightInd w:val="0"/>
              <w:snapToGrid w:val="0"/>
              <w:jc w:val="center"/>
              <w:rPr>
                <w:snapToGrid w:val="0"/>
                <w:color w:val="auto"/>
                <w:kern w:val="0"/>
                <w:szCs w:val="21"/>
                <w:highlight w:val="none"/>
              </w:rPr>
            </w:pPr>
          </w:p>
        </w:tc>
        <w:tc>
          <w:tcPr>
            <w:tcW w:w="1246" w:type="dxa"/>
            <w:gridSpan w:val="2"/>
            <w:vAlign w:val="center"/>
          </w:tcPr>
          <w:p w14:paraId="7165B3EF">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电子邮箱</w:t>
            </w:r>
          </w:p>
        </w:tc>
        <w:tc>
          <w:tcPr>
            <w:tcW w:w="2385" w:type="dxa"/>
            <w:gridSpan w:val="3"/>
            <w:vAlign w:val="center"/>
          </w:tcPr>
          <w:p w14:paraId="04E51581">
            <w:pPr>
              <w:pStyle w:val="123"/>
              <w:wordWrap w:val="0"/>
              <w:adjustRightInd w:val="0"/>
              <w:snapToGrid w:val="0"/>
              <w:jc w:val="center"/>
              <w:rPr>
                <w:snapToGrid w:val="0"/>
                <w:color w:val="auto"/>
                <w:kern w:val="0"/>
                <w:szCs w:val="21"/>
                <w:highlight w:val="none"/>
              </w:rPr>
            </w:pPr>
          </w:p>
        </w:tc>
      </w:tr>
      <w:tr w14:paraId="2C9E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485" w:type="dxa"/>
            <w:vAlign w:val="center"/>
          </w:tcPr>
          <w:p w14:paraId="2E477A9E">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单位性质</w:t>
            </w:r>
          </w:p>
        </w:tc>
        <w:tc>
          <w:tcPr>
            <w:tcW w:w="7020" w:type="dxa"/>
            <w:gridSpan w:val="8"/>
            <w:vAlign w:val="center"/>
          </w:tcPr>
          <w:p w14:paraId="1C0B07FB">
            <w:pPr>
              <w:pStyle w:val="123"/>
              <w:wordWrap w:val="0"/>
              <w:adjustRightInd w:val="0"/>
              <w:snapToGrid w:val="0"/>
              <w:jc w:val="center"/>
              <w:rPr>
                <w:snapToGrid w:val="0"/>
                <w:color w:val="auto"/>
                <w:kern w:val="0"/>
                <w:szCs w:val="21"/>
                <w:highlight w:val="none"/>
              </w:rPr>
            </w:pPr>
          </w:p>
        </w:tc>
      </w:tr>
      <w:tr w14:paraId="40FB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3FD3EDCC">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法定代表人</w:t>
            </w:r>
          </w:p>
        </w:tc>
        <w:tc>
          <w:tcPr>
            <w:tcW w:w="897" w:type="dxa"/>
            <w:vAlign w:val="center"/>
          </w:tcPr>
          <w:p w14:paraId="74406654">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姓名</w:t>
            </w:r>
          </w:p>
        </w:tc>
        <w:tc>
          <w:tcPr>
            <w:tcW w:w="1689" w:type="dxa"/>
            <w:vAlign w:val="center"/>
          </w:tcPr>
          <w:p w14:paraId="29404E32">
            <w:pPr>
              <w:pStyle w:val="123"/>
              <w:wordWrap w:val="0"/>
              <w:adjustRightInd w:val="0"/>
              <w:snapToGrid w:val="0"/>
              <w:jc w:val="center"/>
              <w:rPr>
                <w:snapToGrid w:val="0"/>
                <w:color w:val="auto"/>
                <w:kern w:val="0"/>
                <w:szCs w:val="21"/>
                <w:highlight w:val="none"/>
              </w:rPr>
            </w:pPr>
          </w:p>
        </w:tc>
        <w:tc>
          <w:tcPr>
            <w:tcW w:w="1089" w:type="dxa"/>
            <w:gridSpan w:val="2"/>
            <w:vAlign w:val="center"/>
          </w:tcPr>
          <w:p w14:paraId="64971490">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技术职称</w:t>
            </w:r>
          </w:p>
        </w:tc>
        <w:tc>
          <w:tcPr>
            <w:tcW w:w="1220" w:type="dxa"/>
            <w:gridSpan w:val="2"/>
            <w:vAlign w:val="center"/>
          </w:tcPr>
          <w:p w14:paraId="054B3925">
            <w:pPr>
              <w:pStyle w:val="123"/>
              <w:wordWrap w:val="0"/>
              <w:adjustRightInd w:val="0"/>
              <w:snapToGrid w:val="0"/>
              <w:jc w:val="center"/>
              <w:rPr>
                <w:snapToGrid w:val="0"/>
                <w:color w:val="auto"/>
                <w:kern w:val="0"/>
                <w:szCs w:val="21"/>
                <w:highlight w:val="none"/>
              </w:rPr>
            </w:pPr>
          </w:p>
        </w:tc>
        <w:tc>
          <w:tcPr>
            <w:tcW w:w="709" w:type="dxa"/>
            <w:vAlign w:val="center"/>
          </w:tcPr>
          <w:p w14:paraId="295A0659">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电话</w:t>
            </w:r>
          </w:p>
        </w:tc>
        <w:tc>
          <w:tcPr>
            <w:tcW w:w="1416" w:type="dxa"/>
            <w:vAlign w:val="center"/>
          </w:tcPr>
          <w:p w14:paraId="3C89FF5E">
            <w:pPr>
              <w:pStyle w:val="123"/>
              <w:wordWrap w:val="0"/>
              <w:adjustRightInd w:val="0"/>
              <w:snapToGrid w:val="0"/>
              <w:jc w:val="center"/>
              <w:rPr>
                <w:snapToGrid w:val="0"/>
                <w:color w:val="auto"/>
                <w:kern w:val="0"/>
                <w:szCs w:val="21"/>
                <w:highlight w:val="none"/>
              </w:rPr>
            </w:pPr>
          </w:p>
        </w:tc>
      </w:tr>
      <w:tr w14:paraId="657B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5D5816BF">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成立时间</w:t>
            </w:r>
          </w:p>
        </w:tc>
        <w:tc>
          <w:tcPr>
            <w:tcW w:w="2586" w:type="dxa"/>
            <w:gridSpan w:val="2"/>
            <w:vAlign w:val="center"/>
          </w:tcPr>
          <w:p w14:paraId="2A16F2D2">
            <w:pPr>
              <w:pStyle w:val="123"/>
              <w:wordWrap w:val="0"/>
              <w:adjustRightInd w:val="0"/>
              <w:snapToGrid w:val="0"/>
              <w:jc w:val="center"/>
              <w:rPr>
                <w:snapToGrid w:val="0"/>
                <w:color w:val="auto"/>
                <w:kern w:val="0"/>
                <w:szCs w:val="21"/>
                <w:highlight w:val="none"/>
              </w:rPr>
            </w:pPr>
          </w:p>
        </w:tc>
        <w:tc>
          <w:tcPr>
            <w:tcW w:w="4434" w:type="dxa"/>
            <w:gridSpan w:val="6"/>
            <w:vAlign w:val="center"/>
          </w:tcPr>
          <w:p w14:paraId="787EB920">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员工总人数</w:t>
            </w:r>
            <w:r>
              <w:rPr>
                <w:rFonts w:hint="eastAsia"/>
                <w:snapToGrid w:val="0"/>
                <w:color w:val="auto"/>
                <w:kern w:val="0"/>
                <w:szCs w:val="21"/>
                <w:highlight w:val="none"/>
              </w:rPr>
              <w:t>（个）</w:t>
            </w:r>
            <w:r>
              <w:rPr>
                <w:snapToGrid w:val="0"/>
                <w:color w:val="auto"/>
                <w:kern w:val="0"/>
                <w:szCs w:val="21"/>
                <w:highlight w:val="none"/>
              </w:rPr>
              <w:t>：</w:t>
            </w:r>
          </w:p>
        </w:tc>
      </w:tr>
      <w:tr w14:paraId="3D30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85" w:type="dxa"/>
            <w:vAlign w:val="center"/>
          </w:tcPr>
          <w:p w14:paraId="10D10A27">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企业资质</w:t>
            </w:r>
          </w:p>
          <w:p w14:paraId="1FF6091A">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类型和</w:t>
            </w:r>
            <w:r>
              <w:rPr>
                <w:snapToGrid w:val="0"/>
                <w:color w:val="auto"/>
                <w:kern w:val="0"/>
                <w:szCs w:val="21"/>
                <w:highlight w:val="none"/>
              </w:rPr>
              <w:t>等级</w:t>
            </w:r>
          </w:p>
        </w:tc>
        <w:tc>
          <w:tcPr>
            <w:tcW w:w="2586" w:type="dxa"/>
            <w:gridSpan w:val="2"/>
            <w:vAlign w:val="center"/>
          </w:tcPr>
          <w:p w14:paraId="59C497D6">
            <w:pPr>
              <w:pStyle w:val="123"/>
              <w:wordWrap w:val="0"/>
              <w:adjustRightInd w:val="0"/>
              <w:snapToGrid w:val="0"/>
              <w:jc w:val="center"/>
              <w:rPr>
                <w:snapToGrid w:val="0"/>
                <w:color w:val="auto"/>
                <w:kern w:val="0"/>
                <w:szCs w:val="21"/>
                <w:highlight w:val="none"/>
              </w:rPr>
            </w:pPr>
          </w:p>
        </w:tc>
        <w:tc>
          <w:tcPr>
            <w:tcW w:w="1089" w:type="dxa"/>
            <w:gridSpan w:val="2"/>
            <w:vMerge w:val="restart"/>
            <w:vAlign w:val="center"/>
          </w:tcPr>
          <w:p w14:paraId="4A68E93F">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其中</w:t>
            </w:r>
          </w:p>
        </w:tc>
        <w:tc>
          <w:tcPr>
            <w:tcW w:w="1929" w:type="dxa"/>
            <w:gridSpan w:val="3"/>
            <w:vAlign w:val="center"/>
          </w:tcPr>
          <w:p w14:paraId="6CA5DEBE">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项目经理</w:t>
            </w:r>
          </w:p>
        </w:tc>
        <w:tc>
          <w:tcPr>
            <w:tcW w:w="1416" w:type="dxa"/>
            <w:vAlign w:val="center"/>
          </w:tcPr>
          <w:p w14:paraId="6B7EEDB1">
            <w:pPr>
              <w:pStyle w:val="123"/>
              <w:wordWrap w:val="0"/>
              <w:adjustRightInd w:val="0"/>
              <w:snapToGrid w:val="0"/>
              <w:jc w:val="center"/>
              <w:rPr>
                <w:snapToGrid w:val="0"/>
                <w:color w:val="auto"/>
                <w:kern w:val="0"/>
                <w:szCs w:val="21"/>
                <w:highlight w:val="none"/>
              </w:rPr>
            </w:pPr>
          </w:p>
        </w:tc>
      </w:tr>
      <w:tr w14:paraId="05AC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329A5B40">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营业执照号</w:t>
            </w:r>
          </w:p>
        </w:tc>
        <w:tc>
          <w:tcPr>
            <w:tcW w:w="2586" w:type="dxa"/>
            <w:gridSpan w:val="2"/>
            <w:vAlign w:val="center"/>
          </w:tcPr>
          <w:p w14:paraId="6F3BBCD5">
            <w:pPr>
              <w:pStyle w:val="123"/>
              <w:wordWrap w:val="0"/>
              <w:adjustRightInd w:val="0"/>
              <w:snapToGrid w:val="0"/>
              <w:jc w:val="center"/>
              <w:rPr>
                <w:snapToGrid w:val="0"/>
                <w:color w:val="auto"/>
                <w:kern w:val="0"/>
                <w:szCs w:val="21"/>
                <w:highlight w:val="none"/>
              </w:rPr>
            </w:pPr>
          </w:p>
        </w:tc>
        <w:tc>
          <w:tcPr>
            <w:tcW w:w="1089" w:type="dxa"/>
            <w:gridSpan w:val="2"/>
            <w:vMerge w:val="continue"/>
            <w:vAlign w:val="center"/>
          </w:tcPr>
          <w:p w14:paraId="611E7540">
            <w:pPr>
              <w:pStyle w:val="123"/>
              <w:wordWrap w:val="0"/>
              <w:adjustRightInd w:val="0"/>
              <w:snapToGrid w:val="0"/>
              <w:jc w:val="center"/>
              <w:rPr>
                <w:snapToGrid w:val="0"/>
                <w:color w:val="auto"/>
                <w:kern w:val="0"/>
                <w:szCs w:val="21"/>
                <w:highlight w:val="none"/>
              </w:rPr>
            </w:pPr>
          </w:p>
        </w:tc>
        <w:tc>
          <w:tcPr>
            <w:tcW w:w="1929" w:type="dxa"/>
            <w:gridSpan w:val="3"/>
            <w:vAlign w:val="center"/>
          </w:tcPr>
          <w:p w14:paraId="430370F1">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高级职称人员</w:t>
            </w:r>
          </w:p>
        </w:tc>
        <w:tc>
          <w:tcPr>
            <w:tcW w:w="1416" w:type="dxa"/>
            <w:vAlign w:val="center"/>
          </w:tcPr>
          <w:p w14:paraId="0126836E">
            <w:pPr>
              <w:pStyle w:val="123"/>
              <w:wordWrap w:val="0"/>
              <w:adjustRightInd w:val="0"/>
              <w:snapToGrid w:val="0"/>
              <w:jc w:val="center"/>
              <w:rPr>
                <w:snapToGrid w:val="0"/>
                <w:color w:val="auto"/>
                <w:kern w:val="0"/>
                <w:szCs w:val="21"/>
                <w:highlight w:val="none"/>
              </w:rPr>
            </w:pPr>
          </w:p>
        </w:tc>
      </w:tr>
      <w:tr w14:paraId="4635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2AF84619">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注册资金</w:t>
            </w:r>
          </w:p>
        </w:tc>
        <w:tc>
          <w:tcPr>
            <w:tcW w:w="2586" w:type="dxa"/>
            <w:gridSpan w:val="2"/>
            <w:vAlign w:val="center"/>
          </w:tcPr>
          <w:p w14:paraId="62AB0237">
            <w:pPr>
              <w:pStyle w:val="123"/>
              <w:wordWrap w:val="0"/>
              <w:adjustRightInd w:val="0"/>
              <w:snapToGrid w:val="0"/>
              <w:jc w:val="center"/>
              <w:rPr>
                <w:snapToGrid w:val="0"/>
                <w:color w:val="auto"/>
                <w:kern w:val="0"/>
                <w:szCs w:val="21"/>
                <w:highlight w:val="none"/>
              </w:rPr>
            </w:pPr>
          </w:p>
        </w:tc>
        <w:tc>
          <w:tcPr>
            <w:tcW w:w="1089" w:type="dxa"/>
            <w:gridSpan w:val="2"/>
            <w:vMerge w:val="continue"/>
            <w:vAlign w:val="center"/>
          </w:tcPr>
          <w:p w14:paraId="070A481D">
            <w:pPr>
              <w:pStyle w:val="123"/>
              <w:wordWrap w:val="0"/>
              <w:adjustRightInd w:val="0"/>
              <w:snapToGrid w:val="0"/>
              <w:jc w:val="center"/>
              <w:rPr>
                <w:snapToGrid w:val="0"/>
                <w:color w:val="auto"/>
                <w:kern w:val="0"/>
                <w:szCs w:val="21"/>
                <w:highlight w:val="none"/>
              </w:rPr>
            </w:pPr>
          </w:p>
        </w:tc>
        <w:tc>
          <w:tcPr>
            <w:tcW w:w="1929" w:type="dxa"/>
            <w:gridSpan w:val="3"/>
            <w:vAlign w:val="center"/>
          </w:tcPr>
          <w:p w14:paraId="264894D5">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中级职称人员</w:t>
            </w:r>
          </w:p>
        </w:tc>
        <w:tc>
          <w:tcPr>
            <w:tcW w:w="1416" w:type="dxa"/>
            <w:vAlign w:val="center"/>
          </w:tcPr>
          <w:p w14:paraId="622F3EEA">
            <w:pPr>
              <w:pStyle w:val="123"/>
              <w:wordWrap w:val="0"/>
              <w:adjustRightInd w:val="0"/>
              <w:snapToGrid w:val="0"/>
              <w:jc w:val="center"/>
              <w:rPr>
                <w:snapToGrid w:val="0"/>
                <w:color w:val="auto"/>
                <w:kern w:val="0"/>
                <w:szCs w:val="21"/>
                <w:highlight w:val="none"/>
              </w:rPr>
            </w:pPr>
          </w:p>
        </w:tc>
      </w:tr>
      <w:tr w14:paraId="5EF9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485" w:type="dxa"/>
            <w:vAlign w:val="center"/>
          </w:tcPr>
          <w:p w14:paraId="7E44540E">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基本账户</w:t>
            </w:r>
          </w:p>
          <w:p w14:paraId="59A2EC59">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开户银行</w:t>
            </w:r>
          </w:p>
        </w:tc>
        <w:tc>
          <w:tcPr>
            <w:tcW w:w="2586" w:type="dxa"/>
            <w:gridSpan w:val="2"/>
            <w:vAlign w:val="center"/>
          </w:tcPr>
          <w:p w14:paraId="3D3879FC">
            <w:pPr>
              <w:pStyle w:val="123"/>
              <w:wordWrap w:val="0"/>
              <w:adjustRightInd w:val="0"/>
              <w:snapToGrid w:val="0"/>
              <w:jc w:val="center"/>
              <w:rPr>
                <w:snapToGrid w:val="0"/>
                <w:color w:val="auto"/>
                <w:kern w:val="0"/>
                <w:szCs w:val="21"/>
                <w:highlight w:val="none"/>
              </w:rPr>
            </w:pPr>
          </w:p>
        </w:tc>
        <w:tc>
          <w:tcPr>
            <w:tcW w:w="1089" w:type="dxa"/>
            <w:gridSpan w:val="2"/>
            <w:vMerge w:val="continue"/>
            <w:vAlign w:val="center"/>
          </w:tcPr>
          <w:p w14:paraId="433E2AF3">
            <w:pPr>
              <w:pStyle w:val="123"/>
              <w:wordWrap w:val="0"/>
              <w:adjustRightInd w:val="0"/>
              <w:snapToGrid w:val="0"/>
              <w:jc w:val="center"/>
              <w:rPr>
                <w:snapToGrid w:val="0"/>
                <w:color w:val="auto"/>
                <w:kern w:val="0"/>
                <w:szCs w:val="21"/>
                <w:highlight w:val="none"/>
              </w:rPr>
            </w:pPr>
          </w:p>
        </w:tc>
        <w:tc>
          <w:tcPr>
            <w:tcW w:w="1929" w:type="dxa"/>
            <w:gridSpan w:val="3"/>
            <w:vAlign w:val="center"/>
          </w:tcPr>
          <w:p w14:paraId="7211B815">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初级职称人员</w:t>
            </w:r>
          </w:p>
        </w:tc>
        <w:tc>
          <w:tcPr>
            <w:tcW w:w="1416" w:type="dxa"/>
            <w:vAlign w:val="center"/>
          </w:tcPr>
          <w:p w14:paraId="7F429FBD">
            <w:pPr>
              <w:pStyle w:val="123"/>
              <w:wordWrap w:val="0"/>
              <w:adjustRightInd w:val="0"/>
              <w:snapToGrid w:val="0"/>
              <w:jc w:val="center"/>
              <w:rPr>
                <w:snapToGrid w:val="0"/>
                <w:color w:val="auto"/>
                <w:kern w:val="0"/>
                <w:szCs w:val="21"/>
                <w:highlight w:val="none"/>
              </w:rPr>
            </w:pPr>
          </w:p>
        </w:tc>
      </w:tr>
      <w:tr w14:paraId="22F6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485" w:type="dxa"/>
            <w:vAlign w:val="center"/>
          </w:tcPr>
          <w:p w14:paraId="31347943">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基本账户</w:t>
            </w:r>
          </w:p>
          <w:p w14:paraId="2549ED55">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银行</w:t>
            </w:r>
            <w:r>
              <w:rPr>
                <w:snapToGrid w:val="0"/>
                <w:color w:val="auto"/>
                <w:kern w:val="0"/>
                <w:szCs w:val="21"/>
                <w:highlight w:val="none"/>
              </w:rPr>
              <w:t>账号</w:t>
            </w:r>
          </w:p>
        </w:tc>
        <w:tc>
          <w:tcPr>
            <w:tcW w:w="2586" w:type="dxa"/>
            <w:gridSpan w:val="2"/>
            <w:vAlign w:val="center"/>
          </w:tcPr>
          <w:p w14:paraId="0E668A42">
            <w:pPr>
              <w:pStyle w:val="123"/>
              <w:wordWrap w:val="0"/>
              <w:adjustRightInd w:val="0"/>
              <w:snapToGrid w:val="0"/>
              <w:jc w:val="center"/>
              <w:rPr>
                <w:snapToGrid w:val="0"/>
                <w:color w:val="auto"/>
                <w:kern w:val="0"/>
                <w:szCs w:val="21"/>
                <w:highlight w:val="none"/>
              </w:rPr>
            </w:pPr>
          </w:p>
        </w:tc>
        <w:tc>
          <w:tcPr>
            <w:tcW w:w="1089" w:type="dxa"/>
            <w:gridSpan w:val="2"/>
            <w:vMerge w:val="continue"/>
            <w:vAlign w:val="center"/>
          </w:tcPr>
          <w:p w14:paraId="422F46B5">
            <w:pPr>
              <w:pStyle w:val="123"/>
              <w:wordWrap w:val="0"/>
              <w:adjustRightInd w:val="0"/>
              <w:snapToGrid w:val="0"/>
              <w:jc w:val="center"/>
              <w:rPr>
                <w:snapToGrid w:val="0"/>
                <w:color w:val="auto"/>
                <w:kern w:val="0"/>
                <w:szCs w:val="21"/>
                <w:highlight w:val="none"/>
              </w:rPr>
            </w:pPr>
          </w:p>
        </w:tc>
        <w:tc>
          <w:tcPr>
            <w:tcW w:w="1929" w:type="dxa"/>
            <w:gridSpan w:val="3"/>
            <w:vAlign w:val="center"/>
          </w:tcPr>
          <w:p w14:paraId="7107ED63">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技术员</w:t>
            </w:r>
          </w:p>
        </w:tc>
        <w:tc>
          <w:tcPr>
            <w:tcW w:w="1416" w:type="dxa"/>
            <w:vAlign w:val="center"/>
          </w:tcPr>
          <w:p w14:paraId="6B132CCA">
            <w:pPr>
              <w:pStyle w:val="123"/>
              <w:wordWrap w:val="0"/>
              <w:adjustRightInd w:val="0"/>
              <w:snapToGrid w:val="0"/>
              <w:jc w:val="center"/>
              <w:rPr>
                <w:snapToGrid w:val="0"/>
                <w:color w:val="auto"/>
                <w:kern w:val="0"/>
                <w:szCs w:val="21"/>
                <w:highlight w:val="none"/>
              </w:rPr>
            </w:pPr>
          </w:p>
        </w:tc>
      </w:tr>
      <w:tr w14:paraId="45F7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485" w:type="dxa"/>
            <w:vAlign w:val="center"/>
          </w:tcPr>
          <w:p w14:paraId="506B8422">
            <w:pPr>
              <w:pStyle w:val="123"/>
              <w:wordWrap w:val="0"/>
              <w:adjustRightInd w:val="0"/>
              <w:snapToGrid w:val="0"/>
              <w:jc w:val="center"/>
              <w:rPr>
                <w:snapToGrid w:val="0"/>
                <w:color w:val="auto"/>
                <w:kern w:val="0"/>
                <w:szCs w:val="21"/>
                <w:highlight w:val="none"/>
              </w:rPr>
            </w:pPr>
            <w:r>
              <w:rPr>
                <w:snapToGrid w:val="0"/>
                <w:color w:val="auto"/>
                <w:kern w:val="0"/>
                <w:szCs w:val="21"/>
                <w:highlight w:val="none"/>
              </w:rPr>
              <w:t>经营范围</w:t>
            </w:r>
          </w:p>
        </w:tc>
        <w:tc>
          <w:tcPr>
            <w:tcW w:w="7020" w:type="dxa"/>
            <w:gridSpan w:val="8"/>
            <w:vAlign w:val="center"/>
          </w:tcPr>
          <w:p w14:paraId="75872544">
            <w:pPr>
              <w:pStyle w:val="123"/>
              <w:wordWrap w:val="0"/>
              <w:adjustRightInd w:val="0"/>
              <w:snapToGrid w:val="0"/>
              <w:jc w:val="left"/>
              <w:rPr>
                <w:snapToGrid w:val="0"/>
                <w:color w:val="auto"/>
                <w:kern w:val="0"/>
                <w:szCs w:val="21"/>
                <w:highlight w:val="none"/>
              </w:rPr>
            </w:pPr>
          </w:p>
        </w:tc>
      </w:tr>
      <w:tr w14:paraId="2403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485" w:type="dxa"/>
            <w:vAlign w:val="center"/>
          </w:tcPr>
          <w:p w14:paraId="55D2A259">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关联企业情况</w:t>
            </w:r>
          </w:p>
        </w:tc>
        <w:tc>
          <w:tcPr>
            <w:tcW w:w="7020" w:type="dxa"/>
            <w:gridSpan w:val="8"/>
            <w:vAlign w:val="center"/>
          </w:tcPr>
          <w:p w14:paraId="52BC443D">
            <w:pPr>
              <w:pStyle w:val="123"/>
              <w:wordWrap w:val="0"/>
              <w:adjustRightInd w:val="0"/>
              <w:snapToGrid w:val="0"/>
              <w:rPr>
                <w:snapToGrid w:val="0"/>
                <w:color w:val="auto"/>
                <w:kern w:val="0"/>
                <w:szCs w:val="21"/>
                <w:highlight w:val="none"/>
              </w:rPr>
            </w:pPr>
            <w:r>
              <w:rPr>
                <w:rFonts w:hint="eastAsia"/>
                <w:snapToGrid w:val="0"/>
                <w:color w:val="auto"/>
                <w:kern w:val="0"/>
                <w:szCs w:val="21"/>
                <w:highlight w:val="none"/>
              </w:rPr>
              <w:t>包括但不限于与投标人存在以下关系的不同单位：</w:t>
            </w:r>
          </w:p>
          <w:p w14:paraId="47B8B511">
            <w:pPr>
              <w:pStyle w:val="123"/>
              <w:wordWrap w:val="0"/>
              <w:adjustRightInd w:val="0"/>
              <w:snapToGrid w:val="0"/>
              <w:rPr>
                <w:snapToGrid w:val="0"/>
                <w:color w:val="auto"/>
                <w:kern w:val="0"/>
                <w:szCs w:val="21"/>
                <w:highlight w:val="none"/>
              </w:rPr>
            </w:pPr>
            <w:r>
              <w:rPr>
                <w:rFonts w:hint="eastAsia"/>
                <w:snapToGrid w:val="0"/>
                <w:color w:val="auto"/>
                <w:kern w:val="0"/>
                <w:szCs w:val="21"/>
                <w:highlight w:val="none"/>
              </w:rPr>
              <w:t>1．法定代表人为同一人的。</w:t>
            </w:r>
          </w:p>
          <w:p w14:paraId="6F0827CB">
            <w:pPr>
              <w:pStyle w:val="123"/>
              <w:wordWrap w:val="0"/>
              <w:adjustRightInd w:val="0"/>
              <w:snapToGrid w:val="0"/>
              <w:rPr>
                <w:snapToGrid w:val="0"/>
                <w:color w:val="auto"/>
                <w:kern w:val="0"/>
                <w:szCs w:val="21"/>
                <w:highlight w:val="none"/>
              </w:rPr>
            </w:pPr>
            <w:r>
              <w:rPr>
                <w:rFonts w:hint="eastAsia"/>
                <w:snapToGrid w:val="0"/>
                <w:color w:val="auto"/>
                <w:kern w:val="0"/>
                <w:szCs w:val="21"/>
                <w:highlight w:val="none"/>
              </w:rPr>
              <w:t>2．存在控股、管理关系的。</w:t>
            </w:r>
          </w:p>
          <w:p w14:paraId="3C45B5FD">
            <w:pPr>
              <w:pStyle w:val="123"/>
              <w:wordWrap w:val="0"/>
              <w:adjustRightInd w:val="0"/>
              <w:snapToGrid w:val="0"/>
              <w:rPr>
                <w:snapToGrid w:val="0"/>
                <w:color w:val="auto"/>
                <w:kern w:val="0"/>
                <w:szCs w:val="21"/>
                <w:highlight w:val="none"/>
              </w:rPr>
            </w:pPr>
            <w:r>
              <w:rPr>
                <w:rFonts w:hint="eastAsia"/>
                <w:snapToGrid w:val="0"/>
                <w:color w:val="auto"/>
                <w:kern w:val="0"/>
                <w:szCs w:val="21"/>
                <w:highlight w:val="none"/>
              </w:rPr>
              <w:t>3．主要人员相互任职的。</w:t>
            </w:r>
          </w:p>
        </w:tc>
      </w:tr>
      <w:tr w14:paraId="7000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85" w:type="dxa"/>
            <w:vAlign w:val="center"/>
          </w:tcPr>
          <w:p w14:paraId="141E9CB8">
            <w:pPr>
              <w:pStyle w:val="12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备注</w:t>
            </w:r>
          </w:p>
        </w:tc>
        <w:tc>
          <w:tcPr>
            <w:tcW w:w="7020" w:type="dxa"/>
            <w:gridSpan w:val="8"/>
            <w:vAlign w:val="center"/>
          </w:tcPr>
          <w:p w14:paraId="6958C464">
            <w:pPr>
              <w:pStyle w:val="123"/>
              <w:wordWrap w:val="0"/>
              <w:adjustRightInd w:val="0"/>
              <w:snapToGrid w:val="0"/>
              <w:jc w:val="center"/>
              <w:rPr>
                <w:snapToGrid w:val="0"/>
                <w:color w:val="auto"/>
                <w:kern w:val="0"/>
                <w:szCs w:val="21"/>
                <w:highlight w:val="none"/>
              </w:rPr>
            </w:pPr>
          </w:p>
        </w:tc>
      </w:tr>
    </w:tbl>
    <w:p w14:paraId="4B49F40D">
      <w:pPr>
        <w:pStyle w:val="123"/>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说明</w:t>
      </w:r>
      <w:r>
        <w:rPr>
          <w:snapToGrid w:val="0"/>
          <w:color w:val="auto"/>
          <w:kern w:val="0"/>
          <w:szCs w:val="21"/>
          <w:highlight w:val="none"/>
        </w:rPr>
        <w:t>：</w:t>
      </w:r>
    </w:p>
    <w:p w14:paraId="5D919B74">
      <w:pPr>
        <w:pStyle w:val="123"/>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1．《投标人基本情况表》后应附以下资料：</w:t>
      </w:r>
    </w:p>
    <w:p w14:paraId="05EC1683">
      <w:pPr>
        <w:pStyle w:val="123"/>
        <w:wordWrap w:val="0"/>
        <w:adjustRightInd w:val="0"/>
        <w:snapToGrid w:val="0"/>
        <w:spacing w:line="400" w:lineRule="exact"/>
        <w:ind w:firstLine="420" w:firstLineChars="200"/>
        <w:rPr>
          <w:b/>
          <w:bCs/>
          <w:snapToGrid w:val="0"/>
          <w:color w:val="auto"/>
          <w:kern w:val="0"/>
          <w:szCs w:val="21"/>
          <w:highlight w:val="none"/>
        </w:rPr>
      </w:pPr>
      <w:r>
        <w:rPr>
          <w:rFonts w:hint="eastAsia"/>
          <w:snapToGrid w:val="0"/>
          <w:color w:val="auto"/>
          <w:kern w:val="0"/>
          <w:szCs w:val="21"/>
          <w:highlight w:val="none"/>
        </w:rPr>
        <w:t>（1）企业营业执照、资质证书、安全生产许可证的（</w:t>
      </w:r>
      <w:r>
        <w:rPr>
          <w:rFonts w:hint="eastAsia"/>
          <w:b/>
          <w:bCs/>
          <w:snapToGrid w:val="0"/>
          <w:color w:val="auto"/>
          <w:kern w:val="0"/>
          <w:szCs w:val="21"/>
          <w:highlight w:val="none"/>
        </w:rPr>
        <w:t>因推行电子证照，企业的营业执照、资质证书等可以提供电子证照。为实时掌握项目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1AD9A3F0">
      <w:pPr>
        <w:pStyle w:val="123"/>
        <w:wordWrap w:val="0"/>
        <w:adjustRightInd w:val="0"/>
        <w:snapToGrid w:val="0"/>
        <w:spacing w:line="400" w:lineRule="exact"/>
        <w:ind w:firstLine="420" w:firstLineChars="200"/>
        <w:rPr>
          <w:snapToGrid w:val="0"/>
          <w:color w:val="auto"/>
          <w:kern w:val="0"/>
          <w:highlight w:val="none"/>
        </w:rPr>
      </w:pPr>
      <w:r>
        <w:rPr>
          <w:rFonts w:hint="eastAsia"/>
          <w:snapToGrid w:val="0"/>
          <w:color w:val="auto"/>
          <w:kern w:val="0"/>
          <w:szCs w:val="21"/>
          <w:highlight w:val="none"/>
        </w:rPr>
        <w:t>（2）</w:t>
      </w:r>
      <w:r>
        <w:rPr>
          <w:rFonts w:hint="eastAsia"/>
          <w:snapToGrid w:val="0"/>
          <w:color w:val="auto"/>
          <w:kern w:val="0"/>
          <w:highlight w:val="none"/>
        </w:rPr>
        <w:t>“进粤企业和人员诚信信息登记平台”企业信息情况打印页。（适用于省外建筑企业）</w:t>
      </w:r>
    </w:p>
    <w:p w14:paraId="64B974A6">
      <w:pPr>
        <w:pStyle w:val="123"/>
        <w:wordWrap w:val="0"/>
        <w:adjustRightInd w:val="0"/>
        <w:snapToGrid w:val="0"/>
        <w:spacing w:line="400" w:lineRule="exact"/>
        <w:ind w:firstLine="420" w:firstLineChars="200"/>
        <w:rPr>
          <w:snapToGrid w:val="0"/>
          <w:color w:val="auto"/>
          <w:kern w:val="0"/>
          <w:highlight w:val="none"/>
        </w:rPr>
      </w:pPr>
      <w:r>
        <w:rPr>
          <w:rFonts w:hint="eastAsia"/>
          <w:snapToGrid w:val="0"/>
          <w:color w:val="auto"/>
          <w:kern w:val="0"/>
          <w:szCs w:val="21"/>
          <w:highlight w:val="none"/>
        </w:rPr>
        <w:t>（3）</w:t>
      </w:r>
      <w:r>
        <w:rPr>
          <w:rFonts w:hint="eastAsia"/>
          <w:snapToGrid w:val="0"/>
          <w:color w:val="auto"/>
          <w:kern w:val="0"/>
          <w:highlight w:val="none"/>
        </w:rPr>
        <w:t>《法人和非法人组织公共信用信息报告》（在“信用中国”网站企业查询界面中下载）。</w:t>
      </w:r>
    </w:p>
    <w:p w14:paraId="5E45FDD1">
      <w:pPr>
        <w:pStyle w:val="123"/>
        <w:wordWrap w:val="0"/>
        <w:adjustRightInd w:val="0"/>
        <w:snapToGrid w:val="0"/>
        <w:spacing w:line="400" w:lineRule="exact"/>
        <w:rPr>
          <w:snapToGrid w:val="0"/>
          <w:color w:val="auto"/>
          <w:kern w:val="0"/>
          <w:szCs w:val="21"/>
          <w:highlight w:val="none"/>
        </w:rPr>
      </w:pPr>
      <w:r>
        <w:rPr>
          <w:rFonts w:hint="eastAsia"/>
          <w:snapToGrid w:val="0"/>
          <w:color w:val="auto"/>
          <w:kern w:val="0"/>
          <w:highlight w:val="none"/>
        </w:rPr>
        <w:t xml:space="preserve">    </w:t>
      </w:r>
      <w:r>
        <w:rPr>
          <w:rFonts w:hint="eastAsia"/>
          <w:snapToGrid w:val="0"/>
          <w:color w:val="auto"/>
          <w:kern w:val="0"/>
          <w:szCs w:val="21"/>
          <w:highlight w:val="none"/>
        </w:rPr>
        <w:t>2．联合体投标的，联合体成员单位均应填写《投标人基本情况表》并提供以上所需资料</w:t>
      </w:r>
      <w:r>
        <w:rPr>
          <w:snapToGrid w:val="0"/>
          <w:color w:val="auto"/>
          <w:kern w:val="0"/>
          <w:szCs w:val="21"/>
          <w:highlight w:val="none"/>
        </w:rPr>
        <w:t>。</w:t>
      </w:r>
    </w:p>
    <w:p w14:paraId="2603A393">
      <w:pPr>
        <w:pStyle w:val="74"/>
        <w:widowControl w:val="0"/>
        <w:wordWrap w:val="0"/>
        <w:adjustRightInd w:val="0"/>
        <w:snapToGrid w:val="0"/>
        <w:spacing w:line="400" w:lineRule="exact"/>
        <w:jc w:val="center"/>
        <w:rPr>
          <w:rFonts w:ascii="Times New Roman"/>
          <w:snapToGrid w:val="0"/>
          <w:color w:val="auto"/>
          <w:sz w:val="21"/>
          <w:szCs w:val="21"/>
          <w:highlight w:val="none"/>
        </w:rPr>
        <w:sectPr>
          <w:endnotePr>
            <w:numFmt w:val="decimal"/>
          </w:endnotePr>
          <w:pgSz w:w="11906" w:h="16838"/>
          <w:pgMar w:top="1701" w:right="1531" w:bottom="1417" w:left="1531" w:header="850" w:footer="992" w:gutter="0"/>
          <w:cols w:space="720" w:num="1"/>
          <w:docGrid w:linePitch="327" w:charSpace="0"/>
        </w:sectPr>
      </w:pPr>
    </w:p>
    <w:bookmarkEnd w:id="280"/>
    <w:bookmarkEnd w:id="281"/>
    <w:p w14:paraId="23E69D5E">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314" w:name="_Toc10778"/>
      <w:bookmarkStart w:id="315" w:name="_Toc32402"/>
      <w:bookmarkStart w:id="316" w:name="_Toc11540"/>
      <w:bookmarkStart w:id="317" w:name="_Toc30981"/>
      <w:bookmarkStart w:id="318" w:name="_Toc20248"/>
      <w:r>
        <w:rPr>
          <w:rFonts w:hint="eastAsia" w:ascii="Times New Roman"/>
          <w:b/>
          <w:snapToGrid w:val="0"/>
          <w:color w:val="auto"/>
          <w:highlight w:val="none"/>
        </w:rPr>
        <w:t>格式八 项目经理简历表</w:t>
      </w:r>
      <w:bookmarkEnd w:id="314"/>
      <w:bookmarkEnd w:id="315"/>
      <w:bookmarkEnd w:id="316"/>
      <w:bookmarkEnd w:id="317"/>
      <w:bookmarkEnd w:id="318"/>
    </w:p>
    <w:p w14:paraId="0B8AD66C">
      <w:pPr>
        <w:rPr>
          <w:color w:val="auto"/>
          <w:highlight w:val="none"/>
        </w:rPr>
      </w:pPr>
    </w:p>
    <w:tbl>
      <w:tblPr>
        <w:tblStyle w:val="30"/>
        <w:tblpPr w:leftFromText="180" w:rightFromText="180" w:vertAnchor="text" w:horzAnchor="page" w:tblpX="1490" w:tblpY="692"/>
        <w:tblOverlap w:val="never"/>
        <w:tblW w:w="92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5FB1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52BBBCBF">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姓</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vAlign w:val="center"/>
          </w:tcPr>
          <w:p w14:paraId="6A4C697F">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14:paraId="725E16AA">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性</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别</w:t>
            </w:r>
          </w:p>
        </w:tc>
        <w:tc>
          <w:tcPr>
            <w:tcW w:w="1946" w:type="dxa"/>
            <w:tcBorders>
              <w:top w:val="single" w:color="auto" w:sz="6" w:space="0"/>
              <w:left w:val="single" w:color="auto" w:sz="6" w:space="0"/>
              <w:bottom w:val="single" w:color="auto" w:sz="6" w:space="0"/>
              <w:right w:val="single" w:color="auto" w:sz="6" w:space="0"/>
            </w:tcBorders>
            <w:vAlign w:val="center"/>
          </w:tcPr>
          <w:p w14:paraId="755AEE1C">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14:paraId="46A2AA62">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年</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龄</w:t>
            </w:r>
          </w:p>
        </w:tc>
        <w:tc>
          <w:tcPr>
            <w:tcW w:w="1327" w:type="dxa"/>
            <w:tcBorders>
              <w:top w:val="single" w:color="auto" w:sz="6" w:space="0"/>
              <w:left w:val="single" w:color="auto" w:sz="6" w:space="0"/>
              <w:bottom w:val="single" w:color="auto" w:sz="6" w:space="0"/>
              <w:right w:val="single" w:color="auto" w:sz="6" w:space="0"/>
            </w:tcBorders>
            <w:vAlign w:val="center"/>
          </w:tcPr>
          <w:p w14:paraId="26A4153D">
            <w:pPr>
              <w:wordWrap w:val="0"/>
              <w:adjustRightInd w:val="0"/>
              <w:snapToGrid w:val="0"/>
              <w:spacing w:line="240" w:lineRule="auto"/>
              <w:jc w:val="center"/>
              <w:rPr>
                <w:rFonts w:ascii="Times New Roman"/>
                <w:snapToGrid w:val="0"/>
                <w:color w:val="auto"/>
                <w:kern w:val="0"/>
                <w:sz w:val="21"/>
                <w:szCs w:val="21"/>
                <w:highlight w:val="none"/>
              </w:rPr>
            </w:pPr>
          </w:p>
        </w:tc>
      </w:tr>
      <w:tr w14:paraId="7A48F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70A626A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vAlign w:val="center"/>
          </w:tcPr>
          <w:p w14:paraId="69BE0A4A">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14:paraId="39BD7B72">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称</w:t>
            </w:r>
          </w:p>
        </w:tc>
        <w:tc>
          <w:tcPr>
            <w:tcW w:w="1946" w:type="dxa"/>
            <w:tcBorders>
              <w:top w:val="single" w:color="auto" w:sz="6" w:space="0"/>
              <w:left w:val="single" w:color="auto" w:sz="6" w:space="0"/>
              <w:bottom w:val="single" w:color="auto" w:sz="6" w:space="0"/>
              <w:right w:val="single" w:color="auto" w:sz="6" w:space="0"/>
            </w:tcBorders>
            <w:vAlign w:val="center"/>
          </w:tcPr>
          <w:p w14:paraId="54F601AF">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14:paraId="37315D0B">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学</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历</w:t>
            </w:r>
          </w:p>
        </w:tc>
        <w:tc>
          <w:tcPr>
            <w:tcW w:w="1327" w:type="dxa"/>
            <w:tcBorders>
              <w:top w:val="single" w:color="auto" w:sz="6" w:space="0"/>
              <w:left w:val="single" w:color="auto" w:sz="6" w:space="0"/>
              <w:bottom w:val="single" w:color="auto" w:sz="6" w:space="0"/>
              <w:right w:val="single" w:color="auto" w:sz="6" w:space="0"/>
            </w:tcBorders>
            <w:vAlign w:val="center"/>
          </w:tcPr>
          <w:p w14:paraId="04F8DF7A">
            <w:pPr>
              <w:wordWrap w:val="0"/>
              <w:adjustRightInd w:val="0"/>
              <w:snapToGrid w:val="0"/>
              <w:spacing w:line="240" w:lineRule="auto"/>
              <w:jc w:val="center"/>
              <w:rPr>
                <w:rFonts w:ascii="Times New Roman"/>
                <w:snapToGrid w:val="0"/>
                <w:color w:val="auto"/>
                <w:kern w:val="0"/>
                <w:sz w:val="21"/>
                <w:szCs w:val="21"/>
                <w:highlight w:val="none"/>
              </w:rPr>
            </w:pPr>
          </w:p>
        </w:tc>
      </w:tr>
      <w:tr w14:paraId="74507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70E6038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vAlign w:val="center"/>
          </w:tcPr>
          <w:p w14:paraId="5C5A1142">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vAlign w:val="center"/>
          </w:tcPr>
          <w:p w14:paraId="7E0C6A41">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vAlign w:val="center"/>
          </w:tcPr>
          <w:p w14:paraId="33097868">
            <w:pPr>
              <w:wordWrap w:val="0"/>
              <w:adjustRightInd w:val="0"/>
              <w:snapToGrid w:val="0"/>
              <w:spacing w:line="240" w:lineRule="auto"/>
              <w:jc w:val="center"/>
              <w:rPr>
                <w:rFonts w:ascii="Times New Roman"/>
                <w:snapToGrid w:val="0"/>
                <w:color w:val="auto"/>
                <w:kern w:val="0"/>
                <w:sz w:val="21"/>
                <w:szCs w:val="21"/>
                <w:highlight w:val="none"/>
              </w:rPr>
            </w:pPr>
          </w:p>
        </w:tc>
      </w:tr>
      <w:tr w14:paraId="7F5C7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vAlign w:val="center"/>
          </w:tcPr>
          <w:p w14:paraId="18616084">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以项目经理身份参与过的主要业绩（已完工项目）</w:t>
            </w:r>
          </w:p>
        </w:tc>
      </w:tr>
      <w:tr w14:paraId="491A7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5283500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67A67A67">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614C4B42">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77375168">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vAlign w:val="center"/>
          </w:tcPr>
          <w:p w14:paraId="1725AAC0">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vAlign w:val="center"/>
          </w:tcPr>
          <w:p w14:paraId="615E0C74">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质量等级</w:t>
            </w:r>
          </w:p>
        </w:tc>
      </w:tr>
      <w:tr w14:paraId="2B3E7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65AB4003">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30D5795A">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01254153">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40CFC9D8">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27792086">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24B6C5EE">
            <w:pPr>
              <w:wordWrap w:val="0"/>
              <w:adjustRightInd w:val="0"/>
              <w:snapToGrid w:val="0"/>
              <w:spacing w:line="240" w:lineRule="auto"/>
              <w:jc w:val="center"/>
              <w:rPr>
                <w:rFonts w:ascii="Times New Roman"/>
                <w:snapToGrid w:val="0"/>
                <w:color w:val="auto"/>
                <w:kern w:val="0"/>
                <w:sz w:val="21"/>
                <w:szCs w:val="21"/>
                <w:highlight w:val="none"/>
              </w:rPr>
            </w:pPr>
          </w:p>
        </w:tc>
      </w:tr>
      <w:tr w14:paraId="3A29F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2C11668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6ED85AEF">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1506B048">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12C56C55">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3E01C3D5">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5175B8F4">
            <w:pPr>
              <w:wordWrap w:val="0"/>
              <w:adjustRightInd w:val="0"/>
              <w:snapToGrid w:val="0"/>
              <w:spacing w:line="240" w:lineRule="auto"/>
              <w:jc w:val="center"/>
              <w:rPr>
                <w:rFonts w:ascii="Times New Roman"/>
                <w:snapToGrid w:val="0"/>
                <w:color w:val="auto"/>
                <w:kern w:val="0"/>
                <w:sz w:val="21"/>
                <w:szCs w:val="21"/>
                <w:highlight w:val="none"/>
              </w:rPr>
            </w:pPr>
          </w:p>
        </w:tc>
      </w:tr>
      <w:tr w14:paraId="7D594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49C1EE4E">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665C031A">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01D7AAB0">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606FE38A">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0B9C47B1">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682F8956">
            <w:pPr>
              <w:wordWrap w:val="0"/>
              <w:adjustRightInd w:val="0"/>
              <w:snapToGrid w:val="0"/>
              <w:spacing w:line="240" w:lineRule="auto"/>
              <w:jc w:val="center"/>
              <w:rPr>
                <w:rFonts w:ascii="Times New Roman"/>
                <w:snapToGrid w:val="0"/>
                <w:color w:val="auto"/>
                <w:kern w:val="0"/>
                <w:sz w:val="21"/>
                <w:szCs w:val="21"/>
                <w:highlight w:val="none"/>
              </w:rPr>
            </w:pPr>
          </w:p>
        </w:tc>
      </w:tr>
      <w:tr w14:paraId="5AB32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3B8DC5A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741A6108">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3058B332">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0025342C">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412AC774">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326358AC">
            <w:pPr>
              <w:wordWrap w:val="0"/>
              <w:adjustRightInd w:val="0"/>
              <w:snapToGrid w:val="0"/>
              <w:spacing w:line="240" w:lineRule="auto"/>
              <w:jc w:val="center"/>
              <w:rPr>
                <w:rFonts w:ascii="Times New Roman"/>
                <w:snapToGrid w:val="0"/>
                <w:color w:val="auto"/>
                <w:kern w:val="0"/>
                <w:sz w:val="21"/>
                <w:szCs w:val="21"/>
                <w:highlight w:val="none"/>
              </w:rPr>
            </w:pPr>
          </w:p>
        </w:tc>
      </w:tr>
    </w:tbl>
    <w:p w14:paraId="00CFD7E3">
      <w:pPr>
        <w:wordWrap w:val="0"/>
        <w:adjustRightInd w:val="0"/>
        <w:snapToGrid w:val="0"/>
        <w:spacing w:line="240" w:lineRule="auto"/>
        <w:jc w:val="center"/>
        <w:rPr>
          <w:rFonts w:hint="eastAsia" w:ascii="Times New Roman"/>
          <w:b w:val="0"/>
          <w:bCs w:val="0"/>
          <w:snapToGrid w:val="0"/>
          <w:color w:val="auto"/>
          <w:kern w:val="0"/>
          <w:sz w:val="30"/>
          <w:szCs w:val="30"/>
          <w:highlight w:val="none"/>
        </w:rPr>
      </w:pPr>
      <w:bookmarkStart w:id="319" w:name="_Toc14457"/>
      <w:bookmarkStart w:id="320" w:name="_Toc21706"/>
      <w:r>
        <w:rPr>
          <w:rFonts w:hint="eastAsia" w:ascii="Times New Roman"/>
          <w:b w:val="0"/>
          <w:bCs w:val="0"/>
          <w:snapToGrid w:val="0"/>
          <w:color w:val="auto"/>
          <w:kern w:val="0"/>
          <w:sz w:val="30"/>
          <w:szCs w:val="30"/>
          <w:highlight w:val="none"/>
        </w:rPr>
        <w:t>项目经理简历表</w:t>
      </w:r>
      <w:bookmarkEnd w:id="319"/>
      <w:bookmarkEnd w:id="320"/>
    </w:p>
    <w:p w14:paraId="581035D8">
      <w:pPr>
        <w:wordWrap w:val="0"/>
        <w:adjustRightInd w:val="0"/>
        <w:snapToGrid w:val="0"/>
        <w:spacing w:line="440" w:lineRule="exact"/>
        <w:ind w:firstLine="570"/>
        <w:rPr>
          <w:rFonts w:ascii="Times New Roman"/>
          <w:snapToGrid w:val="0"/>
          <w:color w:val="auto"/>
          <w:kern w:val="0"/>
          <w:szCs w:val="28"/>
          <w:highlight w:val="none"/>
        </w:rPr>
      </w:pPr>
    </w:p>
    <w:p w14:paraId="2BE1696F">
      <w:pPr>
        <w:pStyle w:val="62"/>
        <w:wordWrap w:val="0"/>
        <w:adjustRightInd w:val="0"/>
        <w:snapToGrid w:val="0"/>
        <w:spacing w:line="440" w:lineRule="exact"/>
        <w:jc w:val="right"/>
        <w:rPr>
          <w:rFonts w:ascii="Times New Roman"/>
          <w:snapToGrid w:val="0"/>
          <w:color w:val="auto"/>
          <w:kern w:val="0"/>
          <w:highlight w:val="none"/>
        </w:rPr>
      </w:pPr>
    </w:p>
    <w:p w14:paraId="104C1EE6">
      <w:pPr>
        <w:pStyle w:val="62"/>
        <w:wordWrap w:val="0"/>
        <w:adjustRightInd w:val="0"/>
        <w:snapToGrid w:val="0"/>
        <w:spacing w:line="440" w:lineRule="exact"/>
        <w:jc w:val="right"/>
        <w:rPr>
          <w:rFonts w:ascii="Times New Roman"/>
          <w:snapToGrid w:val="0"/>
          <w:color w:val="auto"/>
          <w:kern w:val="0"/>
          <w:highlight w:val="none"/>
        </w:rPr>
      </w:pPr>
      <w:r>
        <w:rPr>
          <w:rFonts w:hint="eastAsia" w:ascii="Times New Roman"/>
          <w:snapToGrid w:val="0"/>
          <w:color w:val="auto"/>
          <w:kern w:val="0"/>
          <w:highlight w:val="none"/>
        </w:rPr>
        <w:t>项目经理：</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14:paraId="63296D59">
      <w:pPr>
        <w:pStyle w:val="62"/>
        <w:wordWrap w:val="0"/>
        <w:adjustRightInd w:val="0"/>
        <w:snapToGrid w:val="0"/>
        <w:spacing w:line="440" w:lineRule="exact"/>
        <w:jc w:val="right"/>
        <w:rPr>
          <w:rFonts w:ascii="Times New Roman"/>
          <w:snapToGrid w:val="0"/>
          <w:color w:val="auto"/>
          <w:kern w:val="0"/>
          <w:highlight w:val="none"/>
        </w:rPr>
      </w:pPr>
    </w:p>
    <w:p w14:paraId="642CC591">
      <w:pPr>
        <w:pStyle w:val="62"/>
        <w:wordWrap w:val="0"/>
        <w:adjustRightInd w:val="0"/>
        <w:snapToGrid w:val="0"/>
        <w:spacing w:line="440" w:lineRule="exact"/>
        <w:jc w:val="center"/>
        <w:rPr>
          <w:rFonts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14:paraId="38C05AFC">
      <w:pPr>
        <w:wordWrap w:val="0"/>
        <w:adjustRightInd w:val="0"/>
        <w:snapToGrid w:val="0"/>
        <w:spacing w:line="400" w:lineRule="exact"/>
        <w:ind w:firstLine="570"/>
        <w:rPr>
          <w:rFonts w:ascii="Times New Roman"/>
          <w:snapToGrid w:val="0"/>
          <w:color w:val="auto"/>
          <w:kern w:val="0"/>
          <w:szCs w:val="28"/>
          <w:highlight w:val="none"/>
        </w:rPr>
      </w:pPr>
    </w:p>
    <w:p w14:paraId="4067B71C">
      <w:pPr>
        <w:wordWrap w:val="0"/>
        <w:adjustRightInd w:val="0"/>
        <w:snapToGrid w:val="0"/>
        <w:spacing w:line="400" w:lineRule="exact"/>
        <w:rPr>
          <w:rFonts w:hAnsi="宋体" w:cs="宋体"/>
          <w:snapToGrid w:val="0"/>
          <w:color w:val="auto"/>
          <w:kern w:val="0"/>
          <w:sz w:val="21"/>
          <w:szCs w:val="21"/>
          <w:highlight w:val="none"/>
        </w:rPr>
      </w:pPr>
      <w:r>
        <w:rPr>
          <w:rFonts w:hint="eastAsia" w:ascii="Times New Roman"/>
          <w:snapToGrid w:val="0"/>
          <w:color w:val="auto"/>
          <w:kern w:val="0"/>
          <w:sz w:val="21"/>
          <w:szCs w:val="28"/>
          <w:highlight w:val="none"/>
        </w:rPr>
        <w:t xml:space="preserve"> </w:t>
      </w:r>
      <w:r>
        <w:rPr>
          <w:rFonts w:hAnsi="宋体" w:cs="宋体"/>
          <w:snapToGrid w:val="0"/>
          <w:color w:val="auto"/>
          <w:kern w:val="0"/>
          <w:sz w:val="21"/>
          <w:szCs w:val="21"/>
          <w:highlight w:val="none"/>
        </w:rPr>
        <w:t>说明：《项目经理简历表》后应附拟派项目经理以下资料：</w:t>
      </w:r>
    </w:p>
    <w:p w14:paraId="464C3FF4">
      <w:pPr>
        <w:wordWrap w:val="0"/>
        <w:adjustRightInd w:val="0"/>
        <w:snapToGrid w:val="0"/>
        <w:spacing w:line="400" w:lineRule="exact"/>
        <w:rPr>
          <w:rFonts w:hAnsi="宋体" w:cs="宋体"/>
          <w:snapToGrid w:val="0"/>
          <w:color w:val="auto"/>
          <w:kern w:val="0"/>
          <w:sz w:val="21"/>
          <w:szCs w:val="21"/>
          <w:highlight w:val="none"/>
        </w:rPr>
      </w:pPr>
      <w:r>
        <w:rPr>
          <w:rFonts w:hAnsi="宋体" w:cs="宋体"/>
          <w:snapToGrid w:val="0"/>
          <w:color w:val="auto"/>
          <w:kern w:val="0"/>
          <w:sz w:val="21"/>
          <w:szCs w:val="21"/>
          <w:highlight w:val="none"/>
        </w:rPr>
        <w:t xml:space="preserve">    1．身份证</w:t>
      </w:r>
      <w:r>
        <w:rPr>
          <w:rFonts w:hint="eastAsia" w:hAnsi="宋体" w:cs="宋体"/>
          <w:snapToGrid w:val="0"/>
          <w:color w:val="auto"/>
          <w:kern w:val="0"/>
          <w:sz w:val="21"/>
          <w:szCs w:val="21"/>
          <w:highlight w:val="none"/>
        </w:rPr>
        <w:t>扫描件</w:t>
      </w:r>
      <w:r>
        <w:rPr>
          <w:rFonts w:hAnsi="宋体" w:cs="宋体"/>
          <w:snapToGrid w:val="0"/>
          <w:color w:val="auto"/>
          <w:kern w:val="0"/>
          <w:sz w:val="21"/>
          <w:szCs w:val="21"/>
          <w:highlight w:val="none"/>
        </w:rPr>
        <w:t>；</w:t>
      </w:r>
    </w:p>
    <w:p w14:paraId="61CE11DF">
      <w:pPr>
        <w:wordWrap w:val="0"/>
        <w:adjustRightInd w:val="0"/>
        <w:snapToGrid w:val="0"/>
        <w:spacing w:line="400" w:lineRule="exact"/>
        <w:rPr>
          <w:rFonts w:hAnsi="宋体" w:cs="宋体"/>
          <w:snapToGrid w:val="0"/>
          <w:color w:val="auto"/>
          <w:kern w:val="0"/>
          <w:sz w:val="21"/>
          <w:szCs w:val="21"/>
          <w:highlight w:val="none"/>
        </w:rPr>
      </w:pPr>
      <w:r>
        <w:rPr>
          <w:rFonts w:hAnsi="宋体" w:cs="宋体"/>
          <w:snapToGrid w:val="0"/>
          <w:color w:val="auto"/>
          <w:kern w:val="0"/>
          <w:sz w:val="21"/>
          <w:szCs w:val="21"/>
          <w:highlight w:val="none"/>
        </w:rPr>
        <w:t xml:space="preserve">    2．</w:t>
      </w:r>
      <w:r>
        <w:rPr>
          <w:rFonts w:hint="eastAsia" w:hAnsi="宋体" w:cs="宋体"/>
          <w:snapToGrid w:val="0"/>
          <w:color w:val="auto"/>
          <w:kern w:val="0"/>
          <w:sz w:val="21"/>
          <w:szCs w:val="21"/>
          <w:highlight w:val="none"/>
        </w:rPr>
        <w:t>建造师电子注册证书（在使用有效期内的有效电子证书）扫描件</w:t>
      </w:r>
      <w:r>
        <w:rPr>
          <w:rFonts w:hAnsi="宋体" w:cs="宋体"/>
          <w:snapToGrid w:val="0"/>
          <w:color w:val="auto"/>
          <w:kern w:val="0"/>
          <w:sz w:val="21"/>
          <w:szCs w:val="21"/>
          <w:highlight w:val="none"/>
        </w:rPr>
        <w:t>；</w:t>
      </w:r>
    </w:p>
    <w:p w14:paraId="6F83963F">
      <w:pPr>
        <w:wordWrap w:val="0"/>
        <w:adjustRightInd w:val="0"/>
        <w:snapToGrid w:val="0"/>
        <w:spacing w:line="400" w:lineRule="exact"/>
        <w:rPr>
          <w:rFonts w:hAnsi="宋体" w:cs="宋体"/>
          <w:snapToGrid w:val="0"/>
          <w:color w:val="auto"/>
          <w:kern w:val="0"/>
          <w:sz w:val="21"/>
          <w:szCs w:val="21"/>
          <w:highlight w:val="none"/>
        </w:rPr>
      </w:pPr>
      <w:r>
        <w:rPr>
          <w:rFonts w:hAnsi="宋体" w:cs="宋体"/>
          <w:snapToGrid w:val="0"/>
          <w:color w:val="auto"/>
          <w:kern w:val="0"/>
          <w:sz w:val="21"/>
          <w:szCs w:val="21"/>
          <w:highlight w:val="none"/>
        </w:rPr>
        <w:t xml:space="preserve">    3．B类安全生产考核合格证书</w:t>
      </w:r>
      <w:r>
        <w:rPr>
          <w:rFonts w:hint="eastAsia" w:hAnsi="宋体" w:cs="宋体"/>
          <w:snapToGrid w:val="0"/>
          <w:color w:val="auto"/>
          <w:kern w:val="0"/>
          <w:sz w:val="21"/>
          <w:szCs w:val="21"/>
          <w:highlight w:val="none"/>
        </w:rPr>
        <w:t>扫描件</w:t>
      </w:r>
      <w:r>
        <w:rPr>
          <w:rFonts w:hAnsi="宋体" w:cs="宋体"/>
          <w:snapToGrid w:val="0"/>
          <w:color w:val="auto"/>
          <w:kern w:val="0"/>
          <w:sz w:val="21"/>
          <w:szCs w:val="21"/>
          <w:highlight w:val="none"/>
        </w:rPr>
        <w:t>或广东省建筑施工企业管理人员安全生产考核系统考核合格信息打印页；</w:t>
      </w:r>
    </w:p>
    <w:p w14:paraId="11E05092">
      <w:pPr>
        <w:pStyle w:val="10"/>
        <w:ind w:firstLine="420" w:firstLineChars="200"/>
        <w:rPr>
          <w:rFonts w:hAnsi="宋体" w:cs="宋体"/>
          <w:snapToGrid w:val="0"/>
          <w:color w:val="auto"/>
          <w:sz w:val="21"/>
          <w:szCs w:val="21"/>
          <w:highlight w:val="none"/>
        </w:rPr>
      </w:pPr>
      <w:r>
        <w:rPr>
          <w:rFonts w:hAnsi="宋体" w:cs="宋体"/>
          <w:snapToGrid w:val="0"/>
          <w:color w:val="auto"/>
          <w:sz w:val="21"/>
          <w:szCs w:val="21"/>
          <w:highlight w:val="none"/>
        </w:rPr>
        <w:t>4．在本单位缴纳社保的证明（至少</w:t>
      </w:r>
      <w:r>
        <w:rPr>
          <w:rFonts w:hint="eastAsia" w:hAnsi="宋体" w:cs="宋体"/>
          <w:snapToGrid w:val="0"/>
          <w:color w:val="auto"/>
          <w:sz w:val="21"/>
          <w:szCs w:val="21"/>
          <w:highlight w:val="none"/>
        </w:rPr>
        <w:t>连续三</w:t>
      </w:r>
      <w:r>
        <w:rPr>
          <w:rFonts w:hAnsi="宋体" w:cs="宋体"/>
          <w:snapToGrid w:val="0"/>
          <w:color w:val="auto"/>
          <w:sz w:val="21"/>
          <w:szCs w:val="21"/>
          <w:highlight w:val="none"/>
        </w:rPr>
        <w:t>个月，其中必须有202</w:t>
      </w:r>
      <w:r>
        <w:rPr>
          <w:rFonts w:hint="eastAsia" w:hAnsi="宋体" w:cs="宋体"/>
          <w:snapToGrid w:val="0"/>
          <w:color w:val="auto"/>
          <w:sz w:val="21"/>
          <w:szCs w:val="21"/>
          <w:highlight w:val="none"/>
          <w:lang w:val="en-US" w:eastAsia="zh-CN"/>
        </w:rPr>
        <w:t>4</w:t>
      </w:r>
      <w:r>
        <w:rPr>
          <w:rFonts w:hAnsi="宋体" w:cs="宋体"/>
          <w:snapToGrid w:val="0"/>
          <w:color w:val="auto"/>
          <w:sz w:val="21"/>
          <w:szCs w:val="21"/>
          <w:highlight w:val="none"/>
        </w:rPr>
        <w:t>年</w:t>
      </w:r>
      <w:r>
        <w:rPr>
          <w:rFonts w:hint="eastAsia" w:hAnsi="宋体" w:cs="宋体"/>
          <w:snapToGrid w:val="0"/>
          <w:color w:val="auto"/>
          <w:sz w:val="21"/>
          <w:szCs w:val="21"/>
          <w:highlight w:val="none"/>
          <w:lang w:val="en-US" w:eastAsia="zh-CN"/>
        </w:rPr>
        <w:t>12</w:t>
      </w:r>
      <w:r>
        <w:rPr>
          <w:rFonts w:hAnsi="宋体" w:cs="宋体"/>
          <w:snapToGrid w:val="0"/>
          <w:color w:val="auto"/>
          <w:sz w:val="21"/>
          <w:szCs w:val="21"/>
          <w:highlight w:val="none"/>
        </w:rPr>
        <w:t>月）</w:t>
      </w:r>
      <w:r>
        <w:rPr>
          <w:rFonts w:hint="eastAsia" w:hAnsi="宋体" w:cs="宋体"/>
          <w:snapToGrid w:val="0"/>
          <w:color w:val="auto"/>
          <w:sz w:val="21"/>
          <w:szCs w:val="21"/>
          <w:highlight w:val="none"/>
        </w:rPr>
        <w:t>扫描件</w:t>
      </w:r>
      <w:r>
        <w:rPr>
          <w:rFonts w:hAnsi="宋体" w:cs="宋体"/>
          <w:snapToGrid w:val="0"/>
          <w:color w:val="auto"/>
          <w:sz w:val="21"/>
          <w:szCs w:val="21"/>
          <w:highlight w:val="none"/>
        </w:rPr>
        <w:t>。拟派项目经理为退休返聘人员无法提供社保证明的，提供退休证和劳动合同</w:t>
      </w:r>
      <w:r>
        <w:rPr>
          <w:rFonts w:hint="eastAsia" w:hAnsi="宋体" w:cs="宋体"/>
          <w:snapToGrid w:val="0"/>
          <w:color w:val="auto"/>
          <w:sz w:val="21"/>
          <w:szCs w:val="21"/>
          <w:highlight w:val="none"/>
        </w:rPr>
        <w:t>扫描件</w:t>
      </w:r>
      <w:r>
        <w:rPr>
          <w:rFonts w:hAnsi="宋体" w:cs="宋体"/>
          <w:snapToGrid w:val="0"/>
          <w:color w:val="auto"/>
          <w:sz w:val="21"/>
          <w:szCs w:val="21"/>
          <w:highlight w:val="none"/>
        </w:rPr>
        <w:t>；</w:t>
      </w:r>
    </w:p>
    <w:p w14:paraId="76878132">
      <w:pPr>
        <w:pStyle w:val="10"/>
        <w:ind w:firstLine="420" w:firstLineChars="200"/>
        <w:rPr>
          <w:rStyle w:val="149"/>
          <w:rFonts w:hAnsi="宋体" w:cs="宋体"/>
          <w:color w:val="auto"/>
          <w:kern w:val="0"/>
          <w:sz w:val="21"/>
          <w:szCs w:val="21"/>
          <w:highlight w:val="none"/>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sz w:val="21"/>
          <w:szCs w:val="28"/>
          <w:highlight w:val="none"/>
        </w:rPr>
        <w:t>5．</w:t>
      </w:r>
      <w:r>
        <w:rPr>
          <w:rFonts w:hint="eastAsia" w:ascii="Times New Roman"/>
          <w:snapToGrid w:val="0"/>
          <w:color w:val="auto"/>
          <w:sz w:val="21"/>
          <w:highlight w:val="none"/>
        </w:rPr>
        <w:t>“进粤企业和人员诚信信息登记平台”个人信息情况截图。（适用于省外建筑企业）</w:t>
      </w:r>
    </w:p>
    <w:p w14:paraId="1EBE5C42">
      <w:pPr>
        <w:pStyle w:val="5"/>
        <w:ind w:firstLine="0"/>
        <w:jc w:val="both"/>
        <w:rPr>
          <w:rFonts w:ascii="Times New Roman"/>
          <w:b/>
          <w:snapToGrid w:val="0"/>
          <w:color w:val="auto"/>
          <w:szCs w:val="22"/>
          <w:highlight w:val="none"/>
        </w:rPr>
      </w:pPr>
      <w:bookmarkStart w:id="321" w:name="_Toc2842"/>
      <w:bookmarkStart w:id="322" w:name="_Toc5290"/>
      <w:bookmarkStart w:id="323" w:name="_Toc936"/>
      <w:bookmarkStart w:id="324" w:name="_Toc24185"/>
      <w:bookmarkStart w:id="325" w:name="_Toc8211"/>
      <w:r>
        <w:rPr>
          <w:rFonts w:hint="eastAsia" w:ascii="Times New Roman"/>
          <w:b/>
          <w:snapToGrid w:val="0"/>
          <w:color w:val="auto"/>
          <w:szCs w:val="22"/>
          <w:highlight w:val="none"/>
        </w:rPr>
        <w:t>格式九 项目经理任职声明</w:t>
      </w:r>
      <w:bookmarkEnd w:id="321"/>
      <w:bookmarkEnd w:id="322"/>
      <w:bookmarkEnd w:id="323"/>
      <w:bookmarkEnd w:id="324"/>
      <w:bookmarkEnd w:id="325"/>
    </w:p>
    <w:p w14:paraId="69D65813">
      <w:pPr>
        <w:rPr>
          <w:color w:val="auto"/>
          <w:highlight w:val="none"/>
        </w:rPr>
      </w:pPr>
    </w:p>
    <w:p w14:paraId="38681F3D">
      <w:pPr>
        <w:wordWrap w:val="0"/>
        <w:adjustRightInd w:val="0"/>
        <w:snapToGrid w:val="0"/>
        <w:spacing w:before="260" w:after="260" w:line="440" w:lineRule="exact"/>
        <w:jc w:val="center"/>
        <w:rPr>
          <w:rFonts w:ascii="Times New Roman"/>
          <w:snapToGrid w:val="0"/>
          <w:color w:val="auto"/>
          <w:kern w:val="0"/>
          <w:szCs w:val="28"/>
          <w:highlight w:val="none"/>
        </w:rPr>
      </w:pPr>
      <w:r>
        <w:rPr>
          <w:rFonts w:hint="eastAsia" w:ascii="Times New Roman"/>
          <w:b/>
          <w:snapToGrid w:val="0"/>
          <w:color w:val="auto"/>
          <w:kern w:val="0"/>
          <w:sz w:val="30"/>
          <w:highlight w:val="none"/>
        </w:rPr>
        <w:t>项目经理任职声明</w:t>
      </w:r>
    </w:p>
    <w:p w14:paraId="4F6A54D7">
      <w:pPr>
        <w:wordWrap w:val="0"/>
        <w:adjustRightInd w:val="0"/>
        <w:snapToGrid w:val="0"/>
        <w:spacing w:line="440" w:lineRule="exact"/>
        <w:jc w:val="center"/>
        <w:rPr>
          <w:rFonts w:ascii="Times New Roman"/>
          <w:snapToGrid w:val="0"/>
          <w:color w:val="auto"/>
          <w:kern w:val="0"/>
          <w:szCs w:val="28"/>
          <w:highlight w:val="none"/>
        </w:rPr>
      </w:pPr>
    </w:p>
    <w:p w14:paraId="4DF5D77A">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（招标人名称）：</w:t>
      </w:r>
    </w:p>
    <w:p w14:paraId="41A9AF29">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我方在此声明，我方拟派往</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（项目名称）的项目经理</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（项目经理姓名）现阶段没有担任任何在施（包括已中标未开工、已开工未竣工）建设工程项目的项目经理。</w:t>
      </w:r>
    </w:p>
    <w:p w14:paraId="535EB33A">
      <w:pPr>
        <w:wordWrap w:val="0"/>
        <w:adjustRightInd w:val="0"/>
        <w:snapToGrid w:val="0"/>
        <w:spacing w:line="440" w:lineRule="exact"/>
        <w:ind w:firstLine="480"/>
        <w:rPr>
          <w:rFonts w:ascii="Times New Roman"/>
          <w:snapToGrid w:val="0"/>
          <w:color w:val="auto"/>
          <w:kern w:val="0"/>
          <w:szCs w:val="28"/>
          <w:highlight w:val="none"/>
        </w:rPr>
      </w:pPr>
      <w:r>
        <w:rPr>
          <w:rFonts w:hint="eastAsia" w:ascii="Times New Roman"/>
          <w:snapToGrid w:val="0"/>
          <w:color w:val="auto"/>
          <w:kern w:val="0"/>
          <w:szCs w:val="28"/>
          <w:highlight w:val="none"/>
        </w:rPr>
        <w:t>我方保证上述信息的真实和准确，并愿意承担因我方就此弄虚作假所引起的一切法律后果。</w:t>
      </w:r>
    </w:p>
    <w:p w14:paraId="462C75AF">
      <w:pPr>
        <w:wordWrap w:val="0"/>
        <w:adjustRightInd w:val="0"/>
        <w:snapToGrid w:val="0"/>
        <w:spacing w:line="440" w:lineRule="exact"/>
        <w:ind w:firstLine="480"/>
        <w:rPr>
          <w:rFonts w:ascii="Times New Roman"/>
          <w:snapToGrid w:val="0"/>
          <w:color w:val="auto"/>
          <w:kern w:val="0"/>
          <w:szCs w:val="28"/>
          <w:highlight w:val="none"/>
        </w:rPr>
      </w:pPr>
      <w:r>
        <w:rPr>
          <w:rFonts w:hint="eastAsia" w:ascii="Times New Roman"/>
          <w:snapToGrid w:val="0"/>
          <w:color w:val="auto"/>
          <w:kern w:val="0"/>
          <w:szCs w:val="28"/>
          <w:highlight w:val="none"/>
        </w:rPr>
        <w:t>　　</w:t>
      </w:r>
    </w:p>
    <w:p w14:paraId="72C4EF3B">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特此承诺　　</w:t>
      </w:r>
    </w:p>
    <w:p w14:paraId="0A5C9926">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w:t>
      </w:r>
    </w:p>
    <w:p w14:paraId="4A9466C0">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w:t>
      </w:r>
    </w:p>
    <w:p w14:paraId="5AA40B4F">
      <w:pPr>
        <w:wordWrap w:val="0"/>
        <w:adjustRightInd w:val="0"/>
        <w:snapToGrid w:val="0"/>
        <w:spacing w:line="440" w:lineRule="exact"/>
        <w:jc w:val="right"/>
        <w:rPr>
          <w:rFonts w:ascii="Times New Roman"/>
          <w:snapToGrid w:val="0"/>
          <w:color w:val="auto"/>
          <w:kern w:val="0"/>
          <w:szCs w:val="28"/>
          <w:highlight w:val="none"/>
        </w:rPr>
      </w:pPr>
      <w:r>
        <w:rPr>
          <w:rFonts w:hint="eastAsia" w:ascii="Times New Roman"/>
          <w:snapToGrid w:val="0"/>
          <w:color w:val="auto"/>
          <w:kern w:val="0"/>
          <w:szCs w:val="28"/>
          <w:highlight w:val="none"/>
        </w:rPr>
        <w:t>投标人：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（盖单位章）</w:t>
      </w:r>
    </w:p>
    <w:p w14:paraId="4E2AB9EC">
      <w:pPr>
        <w:wordWrap w:val="0"/>
        <w:adjustRightInd w:val="0"/>
        <w:snapToGrid w:val="0"/>
        <w:spacing w:line="440" w:lineRule="exact"/>
        <w:jc w:val="right"/>
        <w:rPr>
          <w:rFonts w:ascii="Times New Roman"/>
          <w:snapToGrid w:val="0"/>
          <w:color w:val="auto"/>
          <w:kern w:val="0"/>
          <w:szCs w:val="28"/>
          <w:highlight w:val="none"/>
        </w:rPr>
      </w:pPr>
    </w:p>
    <w:p w14:paraId="322F0DB6">
      <w:pPr>
        <w:wordWrap w:val="0"/>
        <w:adjustRightInd w:val="0"/>
        <w:snapToGrid w:val="0"/>
        <w:spacing w:line="440" w:lineRule="exact"/>
        <w:jc w:val="right"/>
        <w:rPr>
          <w:rFonts w:ascii="Times New Roman"/>
          <w:snapToGrid w:val="0"/>
          <w:color w:val="auto"/>
          <w:kern w:val="0"/>
          <w:szCs w:val="28"/>
          <w:highlight w:val="none"/>
        </w:rPr>
      </w:pPr>
    </w:p>
    <w:p w14:paraId="247C4923">
      <w:pPr>
        <w:wordWrap w:val="0"/>
        <w:adjustRightInd w:val="0"/>
        <w:snapToGrid w:val="0"/>
        <w:spacing w:line="440" w:lineRule="exact"/>
        <w:jc w:val="right"/>
        <w:rPr>
          <w:rFonts w:ascii="Times New Roman"/>
          <w:snapToGrid w:val="0"/>
          <w:color w:val="auto"/>
          <w:kern w:val="0"/>
          <w:szCs w:val="28"/>
          <w:highlight w:val="none"/>
        </w:rPr>
      </w:pPr>
      <w:r>
        <w:rPr>
          <w:rFonts w:hint="eastAsia" w:ascii="Times New Roman"/>
          <w:snapToGrid w:val="0"/>
          <w:color w:val="auto"/>
          <w:kern w:val="0"/>
          <w:szCs w:val="28"/>
          <w:highlight w:val="none"/>
        </w:rPr>
        <w:t>法定代表人或其委托代理人：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（签字或盖章）</w:t>
      </w:r>
    </w:p>
    <w:p w14:paraId="283E9789">
      <w:pPr>
        <w:wordWrap w:val="0"/>
        <w:adjustRightInd w:val="0"/>
        <w:snapToGrid w:val="0"/>
        <w:spacing w:line="440" w:lineRule="exact"/>
        <w:jc w:val="right"/>
        <w:rPr>
          <w:rFonts w:ascii="Times New Roman"/>
          <w:snapToGrid w:val="0"/>
          <w:color w:val="auto"/>
          <w:kern w:val="0"/>
          <w:szCs w:val="28"/>
          <w:highlight w:val="none"/>
        </w:rPr>
      </w:pPr>
    </w:p>
    <w:p w14:paraId="486D3293">
      <w:pPr>
        <w:wordWrap w:val="0"/>
        <w:adjustRightInd w:val="0"/>
        <w:snapToGrid w:val="0"/>
        <w:spacing w:line="440" w:lineRule="exact"/>
        <w:jc w:val="center"/>
        <w:rPr>
          <w:rFonts w:ascii="Times New Roman"/>
          <w:snapToGrid w:val="0"/>
          <w:color w:val="auto"/>
          <w:kern w:val="0"/>
          <w:szCs w:val="28"/>
          <w:highlight w:val="none"/>
        </w:rPr>
      </w:pPr>
      <w:r>
        <w:rPr>
          <w:rFonts w:hint="eastAsia" w:ascii="Times New Roman"/>
          <w:snapToGrid w:val="0"/>
          <w:color w:val="auto"/>
          <w:kern w:val="0"/>
          <w:szCs w:val="28"/>
          <w:highlight w:val="none"/>
        </w:rPr>
        <w:t xml:space="preserve">                            </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日</w:t>
      </w:r>
    </w:p>
    <w:p w14:paraId="3BFF5FDE">
      <w:pPr>
        <w:wordWrap w:val="0"/>
        <w:adjustRightInd w:val="0"/>
        <w:snapToGrid w:val="0"/>
        <w:spacing w:line="440" w:lineRule="exact"/>
        <w:rPr>
          <w:rFonts w:ascii="Times New Roman"/>
          <w:snapToGrid w:val="0"/>
          <w:color w:val="auto"/>
          <w:kern w:val="0"/>
          <w:szCs w:val="28"/>
          <w:highlight w:val="none"/>
        </w:rPr>
        <w:sectPr>
          <w:endnotePr>
            <w:numFmt w:val="decimal"/>
          </w:endnotePr>
          <w:pgSz w:w="11906" w:h="16838"/>
          <w:pgMar w:top="1701" w:right="1531" w:bottom="1417" w:left="1531" w:header="850" w:footer="992" w:gutter="0"/>
          <w:cols w:space="720" w:num="1"/>
          <w:docGrid w:linePitch="327" w:charSpace="0"/>
        </w:sectPr>
      </w:pPr>
    </w:p>
    <w:p w14:paraId="38762122">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326" w:name="_Toc24994"/>
      <w:bookmarkStart w:id="327" w:name="_Toc20335"/>
      <w:bookmarkStart w:id="328" w:name="_Toc21420"/>
      <w:bookmarkStart w:id="329" w:name="_Toc27257"/>
      <w:bookmarkStart w:id="330" w:name="_Toc14741"/>
      <w:r>
        <w:rPr>
          <w:rFonts w:hint="eastAsia" w:ascii="Times New Roman"/>
          <w:b/>
          <w:snapToGrid w:val="0"/>
          <w:color w:val="auto"/>
          <w:highlight w:val="none"/>
        </w:rPr>
        <w:t>格式十 项目技术负责人简历表</w:t>
      </w:r>
      <w:bookmarkEnd w:id="326"/>
      <w:bookmarkEnd w:id="327"/>
      <w:bookmarkEnd w:id="328"/>
      <w:bookmarkEnd w:id="329"/>
      <w:bookmarkEnd w:id="330"/>
    </w:p>
    <w:p w14:paraId="799AB6BA">
      <w:pPr>
        <w:rPr>
          <w:color w:val="auto"/>
          <w:highlight w:val="none"/>
        </w:rPr>
      </w:pPr>
    </w:p>
    <w:tbl>
      <w:tblPr>
        <w:tblStyle w:val="30"/>
        <w:tblpPr w:leftFromText="180" w:rightFromText="180" w:vertAnchor="text" w:horzAnchor="page" w:tblpX="1490" w:tblpY="692"/>
        <w:tblOverlap w:val="never"/>
        <w:tblW w:w="92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E89D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7E7A6E02">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姓</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vAlign w:val="center"/>
          </w:tcPr>
          <w:p w14:paraId="56148716">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14:paraId="6E57E83F">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性</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别</w:t>
            </w:r>
          </w:p>
        </w:tc>
        <w:tc>
          <w:tcPr>
            <w:tcW w:w="1946" w:type="dxa"/>
            <w:tcBorders>
              <w:top w:val="single" w:color="auto" w:sz="6" w:space="0"/>
              <w:left w:val="single" w:color="auto" w:sz="6" w:space="0"/>
              <w:bottom w:val="single" w:color="auto" w:sz="6" w:space="0"/>
              <w:right w:val="single" w:color="auto" w:sz="6" w:space="0"/>
            </w:tcBorders>
            <w:vAlign w:val="center"/>
          </w:tcPr>
          <w:p w14:paraId="271727B7">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14:paraId="0046A64C">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年</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龄</w:t>
            </w:r>
          </w:p>
        </w:tc>
        <w:tc>
          <w:tcPr>
            <w:tcW w:w="1327" w:type="dxa"/>
            <w:tcBorders>
              <w:top w:val="single" w:color="auto" w:sz="6" w:space="0"/>
              <w:left w:val="single" w:color="auto" w:sz="6" w:space="0"/>
              <w:bottom w:val="single" w:color="auto" w:sz="6" w:space="0"/>
              <w:right w:val="single" w:color="auto" w:sz="6" w:space="0"/>
            </w:tcBorders>
            <w:vAlign w:val="center"/>
          </w:tcPr>
          <w:p w14:paraId="472D3E93">
            <w:pPr>
              <w:wordWrap w:val="0"/>
              <w:adjustRightInd w:val="0"/>
              <w:snapToGrid w:val="0"/>
              <w:spacing w:line="240" w:lineRule="auto"/>
              <w:jc w:val="center"/>
              <w:rPr>
                <w:rFonts w:ascii="Times New Roman"/>
                <w:snapToGrid w:val="0"/>
                <w:color w:val="auto"/>
                <w:kern w:val="0"/>
                <w:sz w:val="21"/>
                <w:szCs w:val="21"/>
                <w:highlight w:val="none"/>
              </w:rPr>
            </w:pPr>
          </w:p>
        </w:tc>
      </w:tr>
      <w:tr w14:paraId="6F733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74F1FD5F">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vAlign w:val="center"/>
          </w:tcPr>
          <w:p w14:paraId="065EA625">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14:paraId="2F632C30">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称</w:t>
            </w:r>
          </w:p>
        </w:tc>
        <w:tc>
          <w:tcPr>
            <w:tcW w:w="1946" w:type="dxa"/>
            <w:tcBorders>
              <w:top w:val="single" w:color="auto" w:sz="6" w:space="0"/>
              <w:left w:val="single" w:color="auto" w:sz="6" w:space="0"/>
              <w:bottom w:val="single" w:color="auto" w:sz="6" w:space="0"/>
              <w:right w:val="single" w:color="auto" w:sz="6" w:space="0"/>
            </w:tcBorders>
            <w:vAlign w:val="center"/>
          </w:tcPr>
          <w:p w14:paraId="529F0EDA">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14:paraId="37287847">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学</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历</w:t>
            </w:r>
          </w:p>
        </w:tc>
        <w:tc>
          <w:tcPr>
            <w:tcW w:w="1327" w:type="dxa"/>
            <w:tcBorders>
              <w:top w:val="single" w:color="auto" w:sz="6" w:space="0"/>
              <w:left w:val="single" w:color="auto" w:sz="6" w:space="0"/>
              <w:bottom w:val="single" w:color="auto" w:sz="6" w:space="0"/>
              <w:right w:val="single" w:color="auto" w:sz="6" w:space="0"/>
            </w:tcBorders>
            <w:vAlign w:val="center"/>
          </w:tcPr>
          <w:p w14:paraId="4B850019">
            <w:pPr>
              <w:wordWrap w:val="0"/>
              <w:adjustRightInd w:val="0"/>
              <w:snapToGrid w:val="0"/>
              <w:spacing w:line="240" w:lineRule="auto"/>
              <w:jc w:val="center"/>
              <w:rPr>
                <w:rFonts w:ascii="Times New Roman"/>
                <w:snapToGrid w:val="0"/>
                <w:color w:val="auto"/>
                <w:kern w:val="0"/>
                <w:sz w:val="21"/>
                <w:szCs w:val="21"/>
                <w:highlight w:val="none"/>
              </w:rPr>
            </w:pPr>
          </w:p>
        </w:tc>
      </w:tr>
      <w:tr w14:paraId="6CA5F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43F16A16">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vAlign w:val="center"/>
          </w:tcPr>
          <w:p w14:paraId="47D590C2">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vAlign w:val="center"/>
          </w:tcPr>
          <w:p w14:paraId="654C4DF1">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vAlign w:val="center"/>
          </w:tcPr>
          <w:p w14:paraId="415256F0">
            <w:pPr>
              <w:wordWrap w:val="0"/>
              <w:adjustRightInd w:val="0"/>
              <w:snapToGrid w:val="0"/>
              <w:spacing w:line="240" w:lineRule="auto"/>
              <w:jc w:val="center"/>
              <w:rPr>
                <w:rFonts w:ascii="Times New Roman"/>
                <w:snapToGrid w:val="0"/>
                <w:color w:val="auto"/>
                <w:kern w:val="0"/>
                <w:sz w:val="21"/>
                <w:szCs w:val="21"/>
                <w:highlight w:val="none"/>
              </w:rPr>
            </w:pPr>
          </w:p>
        </w:tc>
      </w:tr>
      <w:tr w14:paraId="5957B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vAlign w:val="center"/>
          </w:tcPr>
          <w:p w14:paraId="32F9605B">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以项目技术负责人身份参与过的主要业绩（已完工项目）</w:t>
            </w:r>
          </w:p>
        </w:tc>
      </w:tr>
      <w:tr w14:paraId="4AD13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581098CD">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2F211F83">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2778CECE">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6E1AD681">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vAlign w:val="center"/>
          </w:tcPr>
          <w:p w14:paraId="359B5636">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vAlign w:val="center"/>
          </w:tcPr>
          <w:p w14:paraId="6FD5F88D">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质量等级</w:t>
            </w:r>
          </w:p>
        </w:tc>
      </w:tr>
      <w:tr w14:paraId="1197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4A49FDB8">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6B3D684E">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0529E65F">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0307479B">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7016EDB6">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1E4D1E99">
            <w:pPr>
              <w:wordWrap w:val="0"/>
              <w:adjustRightInd w:val="0"/>
              <w:snapToGrid w:val="0"/>
              <w:spacing w:line="240" w:lineRule="auto"/>
              <w:jc w:val="center"/>
              <w:rPr>
                <w:rFonts w:ascii="Times New Roman"/>
                <w:snapToGrid w:val="0"/>
                <w:color w:val="auto"/>
                <w:kern w:val="0"/>
                <w:sz w:val="21"/>
                <w:szCs w:val="21"/>
                <w:highlight w:val="none"/>
              </w:rPr>
            </w:pPr>
          </w:p>
        </w:tc>
      </w:tr>
      <w:tr w14:paraId="232DF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0DA594C6">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39DED256">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28D19549">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7ABBFD86">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563E4929">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01B76898">
            <w:pPr>
              <w:wordWrap w:val="0"/>
              <w:adjustRightInd w:val="0"/>
              <w:snapToGrid w:val="0"/>
              <w:spacing w:line="240" w:lineRule="auto"/>
              <w:jc w:val="center"/>
              <w:rPr>
                <w:rFonts w:ascii="Times New Roman"/>
                <w:snapToGrid w:val="0"/>
                <w:color w:val="auto"/>
                <w:kern w:val="0"/>
                <w:sz w:val="21"/>
                <w:szCs w:val="21"/>
                <w:highlight w:val="none"/>
              </w:rPr>
            </w:pPr>
          </w:p>
        </w:tc>
      </w:tr>
      <w:tr w14:paraId="710E2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4A5EB3BB">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209763FF">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17931064">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08AB6BE5">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39A7A492">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6287A85D">
            <w:pPr>
              <w:wordWrap w:val="0"/>
              <w:adjustRightInd w:val="0"/>
              <w:snapToGrid w:val="0"/>
              <w:spacing w:line="240" w:lineRule="auto"/>
              <w:jc w:val="center"/>
              <w:rPr>
                <w:rFonts w:ascii="Times New Roman"/>
                <w:snapToGrid w:val="0"/>
                <w:color w:val="auto"/>
                <w:kern w:val="0"/>
                <w:sz w:val="21"/>
                <w:szCs w:val="21"/>
                <w:highlight w:val="none"/>
              </w:rPr>
            </w:pPr>
          </w:p>
        </w:tc>
      </w:tr>
      <w:tr w14:paraId="5334D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5894E65D">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31272666">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3D403C1E">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104FE3DF">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5502D7B5">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4FC03154">
            <w:pPr>
              <w:wordWrap w:val="0"/>
              <w:adjustRightInd w:val="0"/>
              <w:snapToGrid w:val="0"/>
              <w:spacing w:line="240" w:lineRule="auto"/>
              <w:jc w:val="center"/>
              <w:rPr>
                <w:rFonts w:ascii="Times New Roman"/>
                <w:snapToGrid w:val="0"/>
                <w:color w:val="auto"/>
                <w:kern w:val="0"/>
                <w:sz w:val="21"/>
                <w:szCs w:val="21"/>
                <w:highlight w:val="none"/>
              </w:rPr>
            </w:pPr>
          </w:p>
        </w:tc>
      </w:tr>
      <w:tr w14:paraId="6EEF6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3C761D1E">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47C29A20">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462608ED">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14AD74F1">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3B294184">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58A186E7">
            <w:pPr>
              <w:wordWrap w:val="0"/>
              <w:adjustRightInd w:val="0"/>
              <w:snapToGrid w:val="0"/>
              <w:spacing w:line="240" w:lineRule="auto"/>
              <w:jc w:val="center"/>
              <w:rPr>
                <w:rFonts w:ascii="Times New Roman"/>
                <w:snapToGrid w:val="0"/>
                <w:color w:val="auto"/>
                <w:kern w:val="0"/>
                <w:sz w:val="21"/>
                <w:szCs w:val="21"/>
                <w:highlight w:val="none"/>
              </w:rPr>
            </w:pPr>
          </w:p>
        </w:tc>
      </w:tr>
    </w:tbl>
    <w:p w14:paraId="27CC3A57">
      <w:pPr>
        <w:wordWrap w:val="0"/>
        <w:adjustRightInd w:val="0"/>
        <w:snapToGrid w:val="0"/>
        <w:spacing w:line="240" w:lineRule="auto"/>
        <w:jc w:val="center"/>
        <w:rPr>
          <w:rFonts w:hint="eastAsia" w:ascii="Times New Roman"/>
          <w:b/>
          <w:bCs/>
          <w:snapToGrid w:val="0"/>
          <w:color w:val="auto"/>
          <w:kern w:val="0"/>
          <w:sz w:val="30"/>
          <w:szCs w:val="30"/>
          <w:highlight w:val="none"/>
        </w:rPr>
      </w:pPr>
      <w:bookmarkStart w:id="331" w:name="_Toc6237"/>
      <w:bookmarkStart w:id="332" w:name="_Toc17358"/>
      <w:r>
        <w:rPr>
          <w:rFonts w:hint="eastAsia" w:ascii="Times New Roman"/>
          <w:b/>
          <w:bCs/>
          <w:snapToGrid w:val="0"/>
          <w:color w:val="auto"/>
          <w:kern w:val="0"/>
          <w:sz w:val="30"/>
          <w:szCs w:val="30"/>
          <w:highlight w:val="none"/>
        </w:rPr>
        <w:t>项目技术负责人简历表</w:t>
      </w:r>
      <w:bookmarkEnd w:id="331"/>
      <w:bookmarkEnd w:id="332"/>
    </w:p>
    <w:p w14:paraId="43227A2A">
      <w:pPr>
        <w:wordWrap w:val="0"/>
        <w:adjustRightInd w:val="0"/>
        <w:snapToGrid w:val="0"/>
        <w:spacing w:line="440" w:lineRule="exact"/>
        <w:ind w:firstLine="570"/>
        <w:rPr>
          <w:rFonts w:ascii="Times New Roman"/>
          <w:snapToGrid w:val="0"/>
          <w:color w:val="auto"/>
          <w:kern w:val="0"/>
          <w:szCs w:val="28"/>
          <w:highlight w:val="none"/>
        </w:rPr>
      </w:pPr>
    </w:p>
    <w:p w14:paraId="075D5149">
      <w:pPr>
        <w:pStyle w:val="62"/>
        <w:wordWrap w:val="0"/>
        <w:adjustRightInd w:val="0"/>
        <w:snapToGrid w:val="0"/>
        <w:spacing w:line="440" w:lineRule="exact"/>
        <w:jc w:val="right"/>
        <w:rPr>
          <w:rFonts w:ascii="Times New Roman"/>
          <w:snapToGrid w:val="0"/>
          <w:color w:val="auto"/>
          <w:kern w:val="0"/>
          <w:highlight w:val="none"/>
        </w:rPr>
      </w:pPr>
    </w:p>
    <w:p w14:paraId="392FEC5F">
      <w:pPr>
        <w:pStyle w:val="62"/>
        <w:wordWrap w:val="0"/>
        <w:adjustRightInd w:val="0"/>
        <w:snapToGrid w:val="0"/>
        <w:spacing w:line="440" w:lineRule="exact"/>
        <w:jc w:val="right"/>
        <w:rPr>
          <w:rFonts w:ascii="Times New Roman"/>
          <w:snapToGrid w:val="0"/>
          <w:color w:val="auto"/>
          <w:kern w:val="0"/>
          <w:highlight w:val="none"/>
        </w:rPr>
      </w:pPr>
      <w:r>
        <w:rPr>
          <w:rFonts w:hint="eastAsia" w:ascii="Times New Roman"/>
          <w:snapToGrid w:val="0"/>
          <w:color w:val="auto"/>
          <w:kern w:val="0"/>
          <w:highlight w:val="none"/>
        </w:rPr>
        <w:t>项目技术负责人：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14:paraId="230D984B">
      <w:pPr>
        <w:pStyle w:val="62"/>
        <w:wordWrap w:val="0"/>
        <w:adjustRightInd w:val="0"/>
        <w:snapToGrid w:val="0"/>
        <w:spacing w:line="440" w:lineRule="exact"/>
        <w:jc w:val="right"/>
        <w:rPr>
          <w:rFonts w:ascii="Times New Roman"/>
          <w:snapToGrid w:val="0"/>
          <w:color w:val="auto"/>
          <w:kern w:val="0"/>
          <w:highlight w:val="none"/>
        </w:rPr>
      </w:pPr>
    </w:p>
    <w:p w14:paraId="410ED2FB">
      <w:pPr>
        <w:pStyle w:val="62"/>
        <w:wordWrap w:val="0"/>
        <w:adjustRightInd w:val="0"/>
        <w:snapToGrid w:val="0"/>
        <w:spacing w:line="440" w:lineRule="exact"/>
        <w:jc w:val="center"/>
        <w:rPr>
          <w:rFonts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14:paraId="7FA8F4F7">
      <w:pPr>
        <w:wordWrap w:val="0"/>
        <w:adjustRightInd w:val="0"/>
        <w:snapToGrid w:val="0"/>
        <w:spacing w:line="400" w:lineRule="exact"/>
        <w:ind w:firstLine="570"/>
        <w:rPr>
          <w:rFonts w:ascii="Times New Roman"/>
          <w:snapToGrid w:val="0"/>
          <w:color w:val="auto"/>
          <w:kern w:val="0"/>
          <w:szCs w:val="28"/>
          <w:highlight w:val="none"/>
        </w:rPr>
      </w:pPr>
    </w:p>
    <w:p w14:paraId="26EFA003">
      <w:pPr>
        <w:pStyle w:val="10"/>
        <w:rPr>
          <w:rFonts w:ascii="Times New Roman"/>
          <w:snapToGrid w:val="0"/>
          <w:color w:val="auto"/>
          <w:szCs w:val="28"/>
          <w:highlight w:val="none"/>
        </w:rPr>
      </w:pPr>
    </w:p>
    <w:p w14:paraId="525523F1">
      <w:pPr>
        <w:rPr>
          <w:color w:val="auto"/>
          <w:highlight w:val="none"/>
        </w:rPr>
      </w:pPr>
    </w:p>
    <w:p w14:paraId="4B2DA994">
      <w:pPr>
        <w:wordWrap w:val="0"/>
        <w:adjustRightInd w:val="0"/>
        <w:snapToGrid w:val="0"/>
        <w:spacing w:line="400" w:lineRule="exact"/>
        <w:rPr>
          <w:rFonts w:hAnsi="宋体" w:cs="宋体"/>
          <w:snapToGrid w:val="0"/>
          <w:color w:val="auto"/>
          <w:kern w:val="0"/>
          <w:sz w:val="21"/>
          <w:szCs w:val="28"/>
          <w:highlight w:val="none"/>
        </w:rPr>
      </w:pPr>
      <w:r>
        <w:rPr>
          <w:rFonts w:hint="eastAsia" w:ascii="Times New Roman"/>
          <w:snapToGrid w:val="0"/>
          <w:color w:val="auto"/>
          <w:kern w:val="0"/>
          <w:sz w:val="21"/>
          <w:szCs w:val="28"/>
          <w:highlight w:val="none"/>
        </w:rPr>
        <w:t xml:space="preserve">    </w:t>
      </w:r>
      <w:bookmarkStart w:id="333" w:name="_Toc200338098"/>
      <w:bookmarkStart w:id="334" w:name="_Toc8264"/>
      <w:r>
        <w:rPr>
          <w:rFonts w:hAnsi="宋体" w:cs="宋体"/>
          <w:snapToGrid w:val="0"/>
          <w:color w:val="auto"/>
          <w:kern w:val="0"/>
          <w:sz w:val="21"/>
          <w:szCs w:val="28"/>
          <w:highlight w:val="none"/>
        </w:rPr>
        <w:t>说明：《项目技术负责人简历表》后应附拟派项目技术负责人以下资料：</w:t>
      </w:r>
    </w:p>
    <w:p w14:paraId="0FC7255F">
      <w:pPr>
        <w:wordWrap w:val="0"/>
        <w:adjustRightInd w:val="0"/>
        <w:snapToGrid w:val="0"/>
        <w:spacing w:line="400" w:lineRule="exact"/>
        <w:rPr>
          <w:rFonts w:hAnsi="宋体" w:cs="宋体"/>
          <w:snapToGrid w:val="0"/>
          <w:color w:val="auto"/>
          <w:kern w:val="0"/>
          <w:sz w:val="21"/>
          <w:szCs w:val="28"/>
          <w:highlight w:val="none"/>
        </w:rPr>
      </w:pPr>
      <w:r>
        <w:rPr>
          <w:rFonts w:hAnsi="宋体" w:cs="宋体"/>
          <w:snapToGrid w:val="0"/>
          <w:color w:val="auto"/>
          <w:kern w:val="0"/>
          <w:sz w:val="21"/>
          <w:szCs w:val="28"/>
          <w:highlight w:val="none"/>
        </w:rPr>
        <w:t xml:space="preserve">    1．身份证</w:t>
      </w:r>
      <w:r>
        <w:rPr>
          <w:rFonts w:hint="eastAsia" w:hAnsi="宋体" w:cs="宋体"/>
          <w:snapToGrid w:val="0"/>
          <w:color w:val="auto"/>
          <w:kern w:val="0"/>
          <w:sz w:val="21"/>
          <w:szCs w:val="28"/>
          <w:highlight w:val="none"/>
        </w:rPr>
        <w:t>扫描</w:t>
      </w:r>
      <w:r>
        <w:rPr>
          <w:rFonts w:hAnsi="宋体" w:cs="宋体"/>
          <w:snapToGrid w:val="0"/>
          <w:color w:val="auto"/>
          <w:kern w:val="0"/>
          <w:sz w:val="21"/>
          <w:szCs w:val="21"/>
          <w:highlight w:val="none"/>
        </w:rPr>
        <w:t>件</w:t>
      </w:r>
      <w:r>
        <w:rPr>
          <w:rFonts w:hAnsi="宋体" w:cs="宋体"/>
          <w:snapToGrid w:val="0"/>
          <w:color w:val="auto"/>
          <w:kern w:val="0"/>
          <w:sz w:val="21"/>
          <w:szCs w:val="28"/>
          <w:highlight w:val="none"/>
        </w:rPr>
        <w:t>；</w:t>
      </w:r>
    </w:p>
    <w:p w14:paraId="53BDEA45">
      <w:pPr>
        <w:wordWrap w:val="0"/>
        <w:adjustRightInd w:val="0"/>
        <w:snapToGrid w:val="0"/>
        <w:spacing w:line="400" w:lineRule="exact"/>
        <w:rPr>
          <w:rFonts w:hAnsi="宋体" w:cs="宋体"/>
          <w:snapToGrid w:val="0"/>
          <w:color w:val="auto"/>
          <w:kern w:val="0"/>
          <w:sz w:val="21"/>
          <w:szCs w:val="28"/>
          <w:highlight w:val="none"/>
        </w:rPr>
      </w:pPr>
      <w:r>
        <w:rPr>
          <w:rFonts w:hAnsi="宋体" w:cs="宋体"/>
          <w:snapToGrid w:val="0"/>
          <w:color w:val="auto"/>
          <w:kern w:val="0"/>
          <w:sz w:val="21"/>
          <w:szCs w:val="28"/>
          <w:highlight w:val="none"/>
        </w:rPr>
        <w:t xml:space="preserve">    2．职称证</w:t>
      </w:r>
      <w:r>
        <w:rPr>
          <w:rFonts w:hint="eastAsia" w:hAnsi="宋体" w:cs="宋体"/>
          <w:snapToGrid w:val="0"/>
          <w:color w:val="auto"/>
          <w:kern w:val="0"/>
          <w:sz w:val="21"/>
          <w:szCs w:val="28"/>
          <w:highlight w:val="none"/>
        </w:rPr>
        <w:t>扫描</w:t>
      </w:r>
      <w:r>
        <w:rPr>
          <w:rFonts w:hAnsi="宋体" w:cs="宋体"/>
          <w:snapToGrid w:val="0"/>
          <w:color w:val="auto"/>
          <w:kern w:val="0"/>
          <w:sz w:val="21"/>
          <w:szCs w:val="21"/>
          <w:highlight w:val="none"/>
        </w:rPr>
        <w:t>件</w:t>
      </w:r>
      <w:r>
        <w:rPr>
          <w:rFonts w:hAnsi="宋体" w:cs="宋体"/>
          <w:snapToGrid w:val="0"/>
          <w:color w:val="auto"/>
          <w:kern w:val="0"/>
          <w:sz w:val="21"/>
          <w:szCs w:val="28"/>
          <w:highlight w:val="none"/>
        </w:rPr>
        <w:t>；</w:t>
      </w:r>
    </w:p>
    <w:p w14:paraId="7B8A0C68">
      <w:pPr>
        <w:wordWrap w:val="0"/>
        <w:adjustRightInd w:val="0"/>
        <w:snapToGrid w:val="0"/>
        <w:spacing w:line="400" w:lineRule="exact"/>
        <w:ind w:firstLine="420" w:firstLineChars="200"/>
        <w:rPr>
          <w:rFonts w:hAnsi="宋体" w:cs="宋体"/>
          <w:snapToGrid w:val="0"/>
          <w:color w:val="auto"/>
          <w:kern w:val="0"/>
          <w:sz w:val="21"/>
          <w:szCs w:val="28"/>
          <w:highlight w:val="none"/>
        </w:rPr>
      </w:pPr>
      <w:r>
        <w:rPr>
          <w:rFonts w:hAnsi="宋体" w:cs="宋体"/>
          <w:snapToGrid w:val="0"/>
          <w:color w:val="auto"/>
          <w:kern w:val="0"/>
          <w:sz w:val="21"/>
          <w:szCs w:val="28"/>
          <w:highlight w:val="none"/>
        </w:rPr>
        <w:t>3．在本单位缴纳社保的证明（至少</w:t>
      </w:r>
      <w:r>
        <w:rPr>
          <w:rFonts w:hint="eastAsia" w:hAnsi="宋体" w:cs="宋体"/>
          <w:snapToGrid w:val="0"/>
          <w:color w:val="auto"/>
          <w:kern w:val="0"/>
          <w:sz w:val="21"/>
          <w:szCs w:val="28"/>
          <w:highlight w:val="none"/>
        </w:rPr>
        <w:t>连续三</w:t>
      </w:r>
      <w:r>
        <w:rPr>
          <w:rFonts w:hAnsi="宋体" w:cs="宋体"/>
          <w:snapToGrid w:val="0"/>
          <w:color w:val="auto"/>
          <w:kern w:val="0"/>
          <w:sz w:val="21"/>
          <w:szCs w:val="28"/>
          <w:highlight w:val="none"/>
        </w:rPr>
        <w:t>个月，其中必须有202</w:t>
      </w:r>
      <w:r>
        <w:rPr>
          <w:rFonts w:hint="eastAsia" w:hAnsi="宋体" w:cs="宋体"/>
          <w:snapToGrid w:val="0"/>
          <w:color w:val="auto"/>
          <w:kern w:val="0"/>
          <w:sz w:val="21"/>
          <w:szCs w:val="28"/>
          <w:highlight w:val="none"/>
          <w:lang w:val="en-US" w:eastAsia="zh-CN"/>
        </w:rPr>
        <w:t>4</w:t>
      </w:r>
      <w:r>
        <w:rPr>
          <w:rFonts w:hAnsi="宋体" w:cs="宋体"/>
          <w:snapToGrid w:val="0"/>
          <w:color w:val="auto"/>
          <w:kern w:val="0"/>
          <w:sz w:val="21"/>
          <w:szCs w:val="28"/>
          <w:highlight w:val="none"/>
        </w:rPr>
        <w:t>年</w:t>
      </w:r>
      <w:r>
        <w:rPr>
          <w:rFonts w:hint="eastAsia" w:hAnsi="宋体" w:cs="宋体"/>
          <w:snapToGrid w:val="0"/>
          <w:color w:val="auto"/>
          <w:sz w:val="21"/>
          <w:szCs w:val="21"/>
          <w:highlight w:val="none"/>
          <w:lang w:val="en-US" w:eastAsia="zh-CN"/>
        </w:rPr>
        <w:t>12</w:t>
      </w:r>
      <w:r>
        <w:rPr>
          <w:rFonts w:hAnsi="宋体" w:cs="宋体"/>
          <w:snapToGrid w:val="0"/>
          <w:color w:val="auto"/>
          <w:kern w:val="0"/>
          <w:sz w:val="21"/>
          <w:szCs w:val="28"/>
          <w:highlight w:val="none"/>
        </w:rPr>
        <w:t>月）</w:t>
      </w:r>
      <w:r>
        <w:rPr>
          <w:rFonts w:hint="eastAsia" w:hAnsi="宋体" w:cs="宋体"/>
          <w:snapToGrid w:val="0"/>
          <w:color w:val="auto"/>
          <w:kern w:val="0"/>
          <w:sz w:val="21"/>
          <w:szCs w:val="28"/>
          <w:highlight w:val="none"/>
        </w:rPr>
        <w:t>扫描</w:t>
      </w:r>
      <w:r>
        <w:rPr>
          <w:rFonts w:hAnsi="宋体" w:cs="宋体"/>
          <w:snapToGrid w:val="0"/>
          <w:color w:val="auto"/>
          <w:kern w:val="0"/>
          <w:sz w:val="21"/>
          <w:szCs w:val="28"/>
          <w:highlight w:val="none"/>
        </w:rPr>
        <w:t>件。拟派项目技术负责人为退休返聘人员无法提供社保证明的，提供退休证和劳动合同</w:t>
      </w:r>
      <w:r>
        <w:rPr>
          <w:rFonts w:hint="eastAsia" w:hAnsi="宋体" w:cs="宋体"/>
          <w:snapToGrid w:val="0"/>
          <w:color w:val="auto"/>
          <w:kern w:val="0"/>
          <w:sz w:val="21"/>
          <w:szCs w:val="28"/>
          <w:highlight w:val="none"/>
        </w:rPr>
        <w:t>扫描</w:t>
      </w:r>
      <w:r>
        <w:rPr>
          <w:rFonts w:hAnsi="宋体" w:cs="宋体"/>
          <w:snapToGrid w:val="0"/>
          <w:color w:val="auto"/>
          <w:kern w:val="0"/>
          <w:sz w:val="21"/>
          <w:szCs w:val="21"/>
          <w:highlight w:val="none"/>
        </w:rPr>
        <w:t>件</w:t>
      </w:r>
      <w:r>
        <w:rPr>
          <w:rFonts w:hAnsi="宋体" w:cs="宋体"/>
          <w:snapToGrid w:val="0"/>
          <w:color w:val="auto"/>
          <w:kern w:val="0"/>
          <w:sz w:val="21"/>
          <w:szCs w:val="28"/>
          <w:highlight w:val="none"/>
        </w:rPr>
        <w:t>；</w:t>
      </w:r>
    </w:p>
    <w:p w14:paraId="41485660">
      <w:pPr>
        <w:pStyle w:val="10"/>
        <w:ind w:firstLine="420" w:firstLineChars="200"/>
        <w:rPr>
          <w:color w:val="auto"/>
          <w:highlight w:val="none"/>
        </w:rPr>
      </w:pPr>
      <w:r>
        <w:rPr>
          <w:rFonts w:hint="eastAsia" w:ascii="Times New Roman"/>
          <w:snapToGrid w:val="0"/>
          <w:color w:val="auto"/>
          <w:sz w:val="21"/>
          <w:szCs w:val="28"/>
          <w:highlight w:val="none"/>
        </w:rPr>
        <w:t>4．</w:t>
      </w:r>
      <w:r>
        <w:rPr>
          <w:rFonts w:hint="eastAsia" w:ascii="Times New Roman"/>
          <w:snapToGrid w:val="0"/>
          <w:color w:val="auto"/>
          <w:sz w:val="21"/>
          <w:highlight w:val="none"/>
        </w:rPr>
        <w:t>“进粤企业和人员诚信信息登记平台”个人信息情况截图。（适用于省外建筑企业）</w:t>
      </w:r>
    </w:p>
    <w:p w14:paraId="1298B63F">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szCs w:val="22"/>
          <w:highlight w:val="none"/>
        </w:rPr>
      </w:pPr>
    </w:p>
    <w:p w14:paraId="72FA5C68">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szCs w:val="22"/>
          <w:highlight w:val="none"/>
        </w:rPr>
      </w:pPr>
    </w:p>
    <w:p w14:paraId="62688F57">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szCs w:val="22"/>
          <w:highlight w:val="none"/>
        </w:rPr>
      </w:pPr>
      <w:bookmarkStart w:id="335" w:name="_Toc9436"/>
      <w:bookmarkStart w:id="336" w:name="_Toc8834"/>
      <w:bookmarkStart w:id="337" w:name="_Toc136"/>
      <w:bookmarkStart w:id="338" w:name="_Toc4344"/>
      <w:bookmarkStart w:id="339" w:name="_Toc26058"/>
      <w:r>
        <w:rPr>
          <w:rFonts w:hint="eastAsia" w:ascii="Times New Roman"/>
          <w:b/>
          <w:snapToGrid w:val="0"/>
          <w:color w:val="auto"/>
          <w:szCs w:val="22"/>
          <w:highlight w:val="none"/>
        </w:rPr>
        <w:t>格式十一 专职安全员简历表</w:t>
      </w:r>
      <w:bookmarkEnd w:id="335"/>
      <w:bookmarkEnd w:id="336"/>
      <w:bookmarkEnd w:id="337"/>
      <w:bookmarkEnd w:id="338"/>
      <w:bookmarkEnd w:id="339"/>
    </w:p>
    <w:p w14:paraId="485AF1A2">
      <w:pPr>
        <w:rPr>
          <w:color w:val="auto"/>
          <w:highlight w:val="none"/>
        </w:rPr>
      </w:pPr>
    </w:p>
    <w:tbl>
      <w:tblPr>
        <w:tblStyle w:val="30"/>
        <w:tblpPr w:leftFromText="180" w:rightFromText="180" w:vertAnchor="text" w:horzAnchor="page" w:tblpX="1490" w:tblpY="692"/>
        <w:tblOverlap w:val="never"/>
        <w:tblW w:w="92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54A68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3A1BADD7">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姓</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vAlign w:val="center"/>
          </w:tcPr>
          <w:p w14:paraId="1A82D47D">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14:paraId="4A7FEDF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性</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别</w:t>
            </w:r>
          </w:p>
        </w:tc>
        <w:tc>
          <w:tcPr>
            <w:tcW w:w="1946" w:type="dxa"/>
            <w:tcBorders>
              <w:top w:val="single" w:color="auto" w:sz="6" w:space="0"/>
              <w:left w:val="single" w:color="auto" w:sz="6" w:space="0"/>
              <w:bottom w:val="single" w:color="auto" w:sz="6" w:space="0"/>
              <w:right w:val="single" w:color="auto" w:sz="6" w:space="0"/>
            </w:tcBorders>
            <w:vAlign w:val="center"/>
          </w:tcPr>
          <w:p w14:paraId="39C8965D">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14:paraId="57AA1544">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年</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龄</w:t>
            </w:r>
          </w:p>
        </w:tc>
        <w:tc>
          <w:tcPr>
            <w:tcW w:w="1327" w:type="dxa"/>
            <w:tcBorders>
              <w:top w:val="single" w:color="auto" w:sz="6" w:space="0"/>
              <w:left w:val="single" w:color="auto" w:sz="6" w:space="0"/>
              <w:bottom w:val="single" w:color="auto" w:sz="6" w:space="0"/>
              <w:right w:val="single" w:color="auto" w:sz="6" w:space="0"/>
            </w:tcBorders>
            <w:vAlign w:val="center"/>
          </w:tcPr>
          <w:p w14:paraId="285A9333">
            <w:pPr>
              <w:wordWrap w:val="0"/>
              <w:adjustRightInd w:val="0"/>
              <w:snapToGrid w:val="0"/>
              <w:spacing w:line="240" w:lineRule="auto"/>
              <w:jc w:val="center"/>
              <w:rPr>
                <w:rFonts w:ascii="Times New Roman"/>
                <w:snapToGrid w:val="0"/>
                <w:color w:val="auto"/>
                <w:kern w:val="0"/>
                <w:sz w:val="21"/>
                <w:szCs w:val="21"/>
                <w:highlight w:val="none"/>
              </w:rPr>
            </w:pPr>
          </w:p>
        </w:tc>
      </w:tr>
      <w:tr w14:paraId="3F0C2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0B214504">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vAlign w:val="center"/>
          </w:tcPr>
          <w:p w14:paraId="4425C8DC">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vAlign w:val="center"/>
          </w:tcPr>
          <w:p w14:paraId="7B41BD87">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称</w:t>
            </w:r>
          </w:p>
        </w:tc>
        <w:tc>
          <w:tcPr>
            <w:tcW w:w="1946" w:type="dxa"/>
            <w:tcBorders>
              <w:top w:val="single" w:color="auto" w:sz="6" w:space="0"/>
              <w:left w:val="single" w:color="auto" w:sz="6" w:space="0"/>
              <w:bottom w:val="single" w:color="auto" w:sz="6" w:space="0"/>
              <w:right w:val="single" w:color="auto" w:sz="6" w:space="0"/>
            </w:tcBorders>
            <w:vAlign w:val="center"/>
          </w:tcPr>
          <w:p w14:paraId="4650DE78">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14:paraId="71376E64">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学</w:t>
            </w:r>
            <w:r>
              <w:rPr>
                <w:rFonts w:ascii="Times New Roman"/>
                <w:snapToGrid w:val="0"/>
                <w:color w:val="auto"/>
                <w:kern w:val="0"/>
                <w:sz w:val="21"/>
                <w:szCs w:val="21"/>
                <w:highlight w:val="none"/>
              </w:rPr>
              <w:t xml:space="preserve">   </w:t>
            </w:r>
            <w:r>
              <w:rPr>
                <w:rFonts w:hint="eastAsia" w:ascii="Times New Roman"/>
                <w:snapToGrid w:val="0"/>
                <w:color w:val="auto"/>
                <w:kern w:val="0"/>
                <w:sz w:val="21"/>
                <w:szCs w:val="21"/>
                <w:highlight w:val="none"/>
              </w:rPr>
              <w:t>历</w:t>
            </w:r>
          </w:p>
        </w:tc>
        <w:tc>
          <w:tcPr>
            <w:tcW w:w="1327" w:type="dxa"/>
            <w:tcBorders>
              <w:top w:val="single" w:color="auto" w:sz="6" w:space="0"/>
              <w:left w:val="single" w:color="auto" w:sz="6" w:space="0"/>
              <w:bottom w:val="single" w:color="auto" w:sz="6" w:space="0"/>
              <w:right w:val="single" w:color="auto" w:sz="6" w:space="0"/>
            </w:tcBorders>
            <w:vAlign w:val="center"/>
          </w:tcPr>
          <w:p w14:paraId="43377D1C">
            <w:pPr>
              <w:wordWrap w:val="0"/>
              <w:adjustRightInd w:val="0"/>
              <w:snapToGrid w:val="0"/>
              <w:spacing w:line="240" w:lineRule="auto"/>
              <w:jc w:val="center"/>
              <w:rPr>
                <w:rFonts w:ascii="Times New Roman"/>
                <w:snapToGrid w:val="0"/>
                <w:color w:val="auto"/>
                <w:kern w:val="0"/>
                <w:sz w:val="21"/>
                <w:szCs w:val="21"/>
                <w:highlight w:val="none"/>
              </w:rPr>
            </w:pPr>
          </w:p>
        </w:tc>
      </w:tr>
      <w:tr w14:paraId="1E98B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vAlign w:val="center"/>
          </w:tcPr>
          <w:p w14:paraId="493BACB0">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vAlign w:val="center"/>
          </w:tcPr>
          <w:p w14:paraId="0EA1E857">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vAlign w:val="center"/>
          </w:tcPr>
          <w:p w14:paraId="002E0C7B">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vAlign w:val="center"/>
          </w:tcPr>
          <w:p w14:paraId="672907B4">
            <w:pPr>
              <w:wordWrap w:val="0"/>
              <w:adjustRightInd w:val="0"/>
              <w:snapToGrid w:val="0"/>
              <w:spacing w:line="240" w:lineRule="auto"/>
              <w:jc w:val="center"/>
              <w:rPr>
                <w:rFonts w:ascii="Times New Roman"/>
                <w:snapToGrid w:val="0"/>
                <w:color w:val="auto"/>
                <w:kern w:val="0"/>
                <w:sz w:val="21"/>
                <w:szCs w:val="21"/>
                <w:highlight w:val="none"/>
              </w:rPr>
            </w:pPr>
          </w:p>
        </w:tc>
      </w:tr>
      <w:tr w14:paraId="08D5E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vAlign w:val="center"/>
          </w:tcPr>
          <w:p w14:paraId="52DDAB9B">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以专职安全员身份参与过的主要业绩（已完工项目）</w:t>
            </w:r>
          </w:p>
        </w:tc>
      </w:tr>
      <w:tr w14:paraId="3BC5D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5BFD1AC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0EBB5395">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53A65B66">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43840BC0">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vAlign w:val="center"/>
          </w:tcPr>
          <w:p w14:paraId="728C54DE">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vAlign w:val="center"/>
          </w:tcPr>
          <w:p w14:paraId="7F650422">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质量等级</w:t>
            </w:r>
          </w:p>
        </w:tc>
      </w:tr>
      <w:tr w14:paraId="5F494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4971BA3A">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3C1F988E">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5CD6C920">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2C570FBE">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63313C0C">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5EC4F010">
            <w:pPr>
              <w:wordWrap w:val="0"/>
              <w:adjustRightInd w:val="0"/>
              <w:snapToGrid w:val="0"/>
              <w:spacing w:line="240" w:lineRule="auto"/>
              <w:jc w:val="center"/>
              <w:rPr>
                <w:rFonts w:ascii="Times New Roman"/>
                <w:snapToGrid w:val="0"/>
                <w:color w:val="auto"/>
                <w:kern w:val="0"/>
                <w:sz w:val="21"/>
                <w:szCs w:val="21"/>
                <w:highlight w:val="none"/>
              </w:rPr>
            </w:pPr>
          </w:p>
        </w:tc>
      </w:tr>
      <w:tr w14:paraId="4439D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13734B7B">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4371361B">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73A93673">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0429675A">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6F007AB4">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622129AB">
            <w:pPr>
              <w:wordWrap w:val="0"/>
              <w:adjustRightInd w:val="0"/>
              <w:snapToGrid w:val="0"/>
              <w:spacing w:line="240" w:lineRule="auto"/>
              <w:jc w:val="center"/>
              <w:rPr>
                <w:rFonts w:ascii="Times New Roman"/>
                <w:snapToGrid w:val="0"/>
                <w:color w:val="auto"/>
                <w:kern w:val="0"/>
                <w:sz w:val="21"/>
                <w:szCs w:val="21"/>
                <w:highlight w:val="none"/>
              </w:rPr>
            </w:pPr>
          </w:p>
        </w:tc>
      </w:tr>
      <w:tr w14:paraId="67897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7A63DF74">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1A230C6F">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6BCB8A2B">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3D81ABB2">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45347644">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27834ACF">
            <w:pPr>
              <w:wordWrap w:val="0"/>
              <w:adjustRightInd w:val="0"/>
              <w:snapToGrid w:val="0"/>
              <w:spacing w:line="240" w:lineRule="auto"/>
              <w:jc w:val="center"/>
              <w:rPr>
                <w:rFonts w:ascii="Times New Roman"/>
                <w:snapToGrid w:val="0"/>
                <w:color w:val="auto"/>
                <w:kern w:val="0"/>
                <w:sz w:val="21"/>
                <w:szCs w:val="21"/>
                <w:highlight w:val="none"/>
              </w:rPr>
            </w:pPr>
          </w:p>
        </w:tc>
      </w:tr>
      <w:tr w14:paraId="141A1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7CF0FD70">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1825B267">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705AD5AE">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62061AB1">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5A5EF8FE">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17826D77">
            <w:pPr>
              <w:wordWrap w:val="0"/>
              <w:adjustRightInd w:val="0"/>
              <w:snapToGrid w:val="0"/>
              <w:spacing w:line="240" w:lineRule="auto"/>
              <w:jc w:val="center"/>
              <w:rPr>
                <w:rFonts w:ascii="Times New Roman"/>
                <w:snapToGrid w:val="0"/>
                <w:color w:val="auto"/>
                <w:kern w:val="0"/>
                <w:sz w:val="21"/>
                <w:szCs w:val="21"/>
                <w:highlight w:val="none"/>
              </w:rPr>
            </w:pPr>
          </w:p>
        </w:tc>
      </w:tr>
      <w:tr w14:paraId="68F59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vAlign w:val="center"/>
          </w:tcPr>
          <w:p w14:paraId="288E4204">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vAlign w:val="center"/>
          </w:tcPr>
          <w:p w14:paraId="0AE21EA4">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vAlign w:val="center"/>
          </w:tcPr>
          <w:p w14:paraId="3B3673DC">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vAlign w:val="center"/>
          </w:tcPr>
          <w:p w14:paraId="6DFEBD2E">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vAlign w:val="center"/>
          </w:tcPr>
          <w:p w14:paraId="4A6770D1">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vAlign w:val="center"/>
          </w:tcPr>
          <w:p w14:paraId="281827AB">
            <w:pPr>
              <w:wordWrap w:val="0"/>
              <w:adjustRightInd w:val="0"/>
              <w:snapToGrid w:val="0"/>
              <w:spacing w:line="240" w:lineRule="auto"/>
              <w:jc w:val="center"/>
              <w:rPr>
                <w:rFonts w:ascii="Times New Roman"/>
                <w:snapToGrid w:val="0"/>
                <w:color w:val="auto"/>
                <w:kern w:val="0"/>
                <w:sz w:val="21"/>
                <w:szCs w:val="21"/>
                <w:highlight w:val="none"/>
              </w:rPr>
            </w:pPr>
          </w:p>
        </w:tc>
      </w:tr>
    </w:tbl>
    <w:p w14:paraId="5A638E8D">
      <w:pPr>
        <w:wordWrap w:val="0"/>
        <w:adjustRightInd w:val="0"/>
        <w:snapToGrid w:val="0"/>
        <w:spacing w:line="240" w:lineRule="auto"/>
        <w:jc w:val="center"/>
        <w:rPr>
          <w:rFonts w:hint="eastAsia" w:ascii="Times New Roman"/>
          <w:b/>
          <w:bCs/>
          <w:snapToGrid w:val="0"/>
          <w:color w:val="auto"/>
          <w:kern w:val="0"/>
          <w:sz w:val="30"/>
          <w:szCs w:val="30"/>
          <w:highlight w:val="none"/>
        </w:rPr>
      </w:pPr>
      <w:bookmarkStart w:id="340" w:name="_Toc12212"/>
      <w:bookmarkStart w:id="341" w:name="_Toc23049"/>
      <w:r>
        <w:rPr>
          <w:rFonts w:hint="eastAsia" w:ascii="Times New Roman"/>
          <w:b/>
          <w:bCs/>
          <w:snapToGrid w:val="0"/>
          <w:color w:val="auto"/>
          <w:kern w:val="0"/>
          <w:sz w:val="30"/>
          <w:szCs w:val="30"/>
          <w:highlight w:val="none"/>
        </w:rPr>
        <w:t>专职安全员简历表</w:t>
      </w:r>
      <w:bookmarkEnd w:id="340"/>
      <w:bookmarkEnd w:id="341"/>
    </w:p>
    <w:p w14:paraId="54A0C519">
      <w:pPr>
        <w:wordWrap w:val="0"/>
        <w:adjustRightInd w:val="0"/>
        <w:snapToGrid w:val="0"/>
        <w:spacing w:line="440" w:lineRule="exact"/>
        <w:ind w:firstLine="570"/>
        <w:rPr>
          <w:rFonts w:ascii="Times New Roman"/>
          <w:snapToGrid w:val="0"/>
          <w:color w:val="auto"/>
          <w:kern w:val="0"/>
          <w:szCs w:val="28"/>
          <w:highlight w:val="none"/>
        </w:rPr>
      </w:pPr>
    </w:p>
    <w:p w14:paraId="3EE772DB">
      <w:pPr>
        <w:pStyle w:val="62"/>
        <w:wordWrap w:val="0"/>
        <w:adjustRightInd w:val="0"/>
        <w:snapToGrid w:val="0"/>
        <w:spacing w:line="440" w:lineRule="exact"/>
        <w:jc w:val="right"/>
        <w:rPr>
          <w:rFonts w:ascii="Times New Roman"/>
          <w:snapToGrid w:val="0"/>
          <w:color w:val="auto"/>
          <w:kern w:val="0"/>
          <w:highlight w:val="none"/>
        </w:rPr>
      </w:pPr>
    </w:p>
    <w:p w14:paraId="4BD06424">
      <w:pPr>
        <w:pStyle w:val="62"/>
        <w:wordWrap w:val="0"/>
        <w:adjustRightInd w:val="0"/>
        <w:snapToGrid w:val="0"/>
        <w:spacing w:line="440" w:lineRule="exact"/>
        <w:jc w:val="right"/>
        <w:rPr>
          <w:rFonts w:ascii="Times New Roman"/>
          <w:snapToGrid w:val="0"/>
          <w:color w:val="auto"/>
          <w:kern w:val="0"/>
          <w:highlight w:val="none"/>
        </w:rPr>
      </w:pPr>
      <w:r>
        <w:rPr>
          <w:rFonts w:hint="eastAsia" w:ascii="Times New Roman"/>
          <w:snapToGrid w:val="0"/>
          <w:color w:val="auto"/>
          <w:kern w:val="0"/>
          <w:highlight w:val="none"/>
        </w:rPr>
        <w:t>专职安全员：</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14:paraId="58FA5BD4">
      <w:pPr>
        <w:pStyle w:val="62"/>
        <w:wordWrap w:val="0"/>
        <w:adjustRightInd w:val="0"/>
        <w:snapToGrid w:val="0"/>
        <w:spacing w:line="440" w:lineRule="exact"/>
        <w:jc w:val="right"/>
        <w:rPr>
          <w:rFonts w:ascii="Times New Roman"/>
          <w:snapToGrid w:val="0"/>
          <w:color w:val="auto"/>
          <w:kern w:val="0"/>
          <w:highlight w:val="none"/>
        </w:rPr>
      </w:pPr>
    </w:p>
    <w:p w14:paraId="39679F36">
      <w:pPr>
        <w:pStyle w:val="62"/>
        <w:wordWrap w:val="0"/>
        <w:adjustRightInd w:val="0"/>
        <w:snapToGrid w:val="0"/>
        <w:spacing w:line="440" w:lineRule="exact"/>
        <w:jc w:val="center"/>
        <w:rPr>
          <w:rFonts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14:paraId="7B101655">
      <w:pPr>
        <w:wordWrap w:val="0"/>
        <w:adjustRightInd w:val="0"/>
        <w:snapToGrid w:val="0"/>
        <w:spacing w:line="400" w:lineRule="exact"/>
        <w:ind w:firstLine="570"/>
        <w:rPr>
          <w:rFonts w:ascii="Times New Roman"/>
          <w:snapToGrid w:val="0"/>
          <w:color w:val="auto"/>
          <w:kern w:val="0"/>
          <w:szCs w:val="28"/>
          <w:highlight w:val="none"/>
        </w:rPr>
      </w:pPr>
    </w:p>
    <w:p w14:paraId="621C6F1F">
      <w:pPr>
        <w:wordWrap w:val="0"/>
        <w:adjustRightInd w:val="0"/>
        <w:snapToGrid w:val="0"/>
        <w:spacing w:line="400" w:lineRule="exact"/>
        <w:rPr>
          <w:rFonts w:hAnsi="宋体" w:cs="宋体"/>
          <w:snapToGrid w:val="0"/>
          <w:color w:val="auto"/>
          <w:kern w:val="0"/>
          <w:sz w:val="21"/>
          <w:szCs w:val="21"/>
          <w:highlight w:val="none"/>
        </w:rPr>
      </w:pPr>
      <w:r>
        <w:rPr>
          <w:rFonts w:hint="eastAsia" w:ascii="Times New Roman"/>
          <w:snapToGrid w:val="0"/>
          <w:color w:val="auto"/>
          <w:kern w:val="0"/>
          <w:sz w:val="21"/>
          <w:szCs w:val="28"/>
          <w:highlight w:val="none"/>
        </w:rPr>
        <w:t xml:space="preserve">  </w:t>
      </w:r>
      <w:r>
        <w:rPr>
          <w:rFonts w:hint="eastAsia" w:hAnsi="宋体" w:cs="宋体"/>
          <w:snapToGrid w:val="0"/>
          <w:color w:val="auto"/>
          <w:kern w:val="0"/>
          <w:sz w:val="21"/>
          <w:szCs w:val="28"/>
          <w:highlight w:val="none"/>
        </w:rPr>
        <w:t xml:space="preserve">  </w:t>
      </w:r>
      <w:r>
        <w:rPr>
          <w:rFonts w:hAnsi="宋体" w:cs="宋体"/>
          <w:snapToGrid w:val="0"/>
          <w:color w:val="auto"/>
          <w:kern w:val="0"/>
          <w:sz w:val="21"/>
          <w:szCs w:val="21"/>
          <w:highlight w:val="none"/>
        </w:rPr>
        <w:t>说明：《专职安全员简历表》后应附拟派专职安全员以下资料：</w:t>
      </w:r>
    </w:p>
    <w:p w14:paraId="34B7F28E">
      <w:pPr>
        <w:wordWrap w:val="0"/>
        <w:adjustRightInd w:val="0"/>
        <w:snapToGrid w:val="0"/>
        <w:spacing w:line="400" w:lineRule="exact"/>
        <w:rPr>
          <w:rFonts w:hAnsi="宋体" w:cs="宋体"/>
          <w:snapToGrid w:val="0"/>
          <w:color w:val="auto"/>
          <w:kern w:val="0"/>
          <w:sz w:val="21"/>
          <w:szCs w:val="21"/>
          <w:highlight w:val="none"/>
        </w:rPr>
      </w:pPr>
      <w:r>
        <w:rPr>
          <w:rFonts w:hAnsi="宋体" w:cs="宋体"/>
          <w:snapToGrid w:val="0"/>
          <w:color w:val="auto"/>
          <w:kern w:val="0"/>
          <w:sz w:val="21"/>
          <w:szCs w:val="21"/>
          <w:highlight w:val="none"/>
        </w:rPr>
        <w:t xml:space="preserve">    1．身份证</w:t>
      </w:r>
      <w:r>
        <w:rPr>
          <w:rFonts w:hint="eastAsia" w:hAnsi="宋体" w:cs="宋体"/>
          <w:snapToGrid w:val="0"/>
          <w:color w:val="auto"/>
          <w:kern w:val="0"/>
          <w:sz w:val="21"/>
          <w:szCs w:val="21"/>
          <w:highlight w:val="none"/>
        </w:rPr>
        <w:t>扫描</w:t>
      </w:r>
      <w:r>
        <w:rPr>
          <w:rFonts w:hAnsi="宋体" w:cs="宋体"/>
          <w:snapToGrid w:val="0"/>
          <w:color w:val="auto"/>
          <w:kern w:val="0"/>
          <w:sz w:val="21"/>
          <w:szCs w:val="21"/>
          <w:highlight w:val="none"/>
        </w:rPr>
        <w:t>件；</w:t>
      </w:r>
    </w:p>
    <w:p w14:paraId="3C312F6B">
      <w:pPr>
        <w:wordWrap w:val="0"/>
        <w:adjustRightInd w:val="0"/>
        <w:snapToGrid w:val="0"/>
        <w:spacing w:line="400" w:lineRule="exact"/>
        <w:rPr>
          <w:rFonts w:hAnsi="宋体" w:cs="宋体"/>
          <w:snapToGrid w:val="0"/>
          <w:color w:val="auto"/>
          <w:kern w:val="0"/>
          <w:sz w:val="21"/>
          <w:szCs w:val="21"/>
          <w:highlight w:val="none"/>
        </w:rPr>
      </w:pPr>
      <w:r>
        <w:rPr>
          <w:rFonts w:hAnsi="宋体" w:cs="宋体"/>
          <w:snapToGrid w:val="0"/>
          <w:color w:val="auto"/>
          <w:kern w:val="0"/>
          <w:sz w:val="21"/>
          <w:szCs w:val="21"/>
          <w:highlight w:val="none"/>
        </w:rPr>
        <w:t xml:space="preserve">    2．C类安全生产考核合格证书</w:t>
      </w:r>
      <w:r>
        <w:rPr>
          <w:rFonts w:hint="eastAsia" w:hAnsi="宋体" w:cs="宋体"/>
          <w:snapToGrid w:val="0"/>
          <w:color w:val="auto"/>
          <w:kern w:val="0"/>
          <w:sz w:val="21"/>
          <w:szCs w:val="21"/>
          <w:highlight w:val="none"/>
        </w:rPr>
        <w:t>扫描件</w:t>
      </w:r>
      <w:r>
        <w:rPr>
          <w:rFonts w:hAnsi="宋体" w:cs="宋体"/>
          <w:snapToGrid w:val="0"/>
          <w:color w:val="auto"/>
          <w:kern w:val="0"/>
          <w:sz w:val="21"/>
          <w:szCs w:val="21"/>
          <w:highlight w:val="none"/>
        </w:rPr>
        <w:t>或“广东省建筑施工企业管理人员安全生产考核信息系统”考核合格信息打印页；</w:t>
      </w:r>
    </w:p>
    <w:p w14:paraId="6B3DC85B">
      <w:pPr>
        <w:wordWrap w:val="0"/>
        <w:adjustRightInd w:val="0"/>
        <w:snapToGrid w:val="0"/>
        <w:spacing w:line="400" w:lineRule="exact"/>
        <w:ind w:firstLine="420" w:firstLineChars="200"/>
        <w:rPr>
          <w:rFonts w:hAnsi="宋体" w:cs="宋体"/>
          <w:snapToGrid w:val="0"/>
          <w:color w:val="auto"/>
          <w:kern w:val="0"/>
          <w:sz w:val="21"/>
          <w:szCs w:val="21"/>
          <w:highlight w:val="none"/>
        </w:rPr>
      </w:pPr>
      <w:r>
        <w:rPr>
          <w:rFonts w:hAnsi="宋体" w:cs="宋体"/>
          <w:snapToGrid w:val="0"/>
          <w:color w:val="auto"/>
          <w:kern w:val="0"/>
          <w:sz w:val="21"/>
          <w:szCs w:val="21"/>
          <w:highlight w:val="none"/>
        </w:rPr>
        <w:t>3．在本单位缴纳社保的证明（至少</w:t>
      </w:r>
      <w:r>
        <w:rPr>
          <w:rFonts w:hint="eastAsia" w:hAnsi="宋体" w:cs="宋体"/>
          <w:snapToGrid w:val="0"/>
          <w:color w:val="auto"/>
          <w:kern w:val="0"/>
          <w:sz w:val="21"/>
          <w:szCs w:val="21"/>
          <w:highlight w:val="none"/>
        </w:rPr>
        <w:t>连续三</w:t>
      </w:r>
      <w:r>
        <w:rPr>
          <w:rFonts w:hAnsi="宋体" w:cs="宋体"/>
          <w:snapToGrid w:val="0"/>
          <w:color w:val="auto"/>
          <w:kern w:val="0"/>
          <w:sz w:val="21"/>
          <w:szCs w:val="21"/>
          <w:highlight w:val="none"/>
        </w:rPr>
        <w:t>个月，其中必须有202</w:t>
      </w:r>
      <w:r>
        <w:rPr>
          <w:rFonts w:hint="eastAsia" w:hAnsi="宋体" w:cs="宋体"/>
          <w:snapToGrid w:val="0"/>
          <w:color w:val="auto"/>
          <w:kern w:val="0"/>
          <w:sz w:val="21"/>
          <w:szCs w:val="21"/>
          <w:highlight w:val="none"/>
          <w:lang w:val="en-US" w:eastAsia="zh-CN"/>
        </w:rPr>
        <w:t>4</w:t>
      </w:r>
      <w:r>
        <w:rPr>
          <w:rFonts w:hAnsi="宋体" w:cs="宋体"/>
          <w:snapToGrid w:val="0"/>
          <w:color w:val="auto"/>
          <w:kern w:val="0"/>
          <w:sz w:val="21"/>
          <w:szCs w:val="21"/>
          <w:highlight w:val="none"/>
        </w:rPr>
        <w:t>年</w:t>
      </w:r>
      <w:r>
        <w:rPr>
          <w:rFonts w:hint="eastAsia" w:hAnsi="宋体" w:cs="宋体"/>
          <w:snapToGrid w:val="0"/>
          <w:color w:val="auto"/>
          <w:sz w:val="21"/>
          <w:szCs w:val="21"/>
          <w:highlight w:val="none"/>
          <w:lang w:val="en-US" w:eastAsia="zh-CN"/>
        </w:rPr>
        <w:t>12</w:t>
      </w:r>
      <w:r>
        <w:rPr>
          <w:rFonts w:hAnsi="宋体" w:cs="宋体"/>
          <w:snapToGrid w:val="0"/>
          <w:color w:val="auto"/>
          <w:kern w:val="0"/>
          <w:sz w:val="21"/>
          <w:szCs w:val="21"/>
          <w:highlight w:val="none"/>
        </w:rPr>
        <w:t>月）</w:t>
      </w:r>
      <w:r>
        <w:rPr>
          <w:rFonts w:hint="eastAsia" w:hAnsi="宋体" w:cs="宋体"/>
          <w:snapToGrid w:val="0"/>
          <w:color w:val="auto"/>
          <w:kern w:val="0"/>
          <w:sz w:val="21"/>
          <w:szCs w:val="21"/>
          <w:highlight w:val="none"/>
        </w:rPr>
        <w:t>扫描</w:t>
      </w:r>
      <w:r>
        <w:rPr>
          <w:rFonts w:hAnsi="宋体" w:cs="宋体"/>
          <w:snapToGrid w:val="0"/>
          <w:color w:val="auto"/>
          <w:kern w:val="0"/>
          <w:sz w:val="21"/>
          <w:szCs w:val="21"/>
          <w:highlight w:val="none"/>
        </w:rPr>
        <w:t>件。拟派专职安全员为退休返聘人员无法提供社保证明的，提供退休证和劳动合同</w:t>
      </w:r>
      <w:r>
        <w:rPr>
          <w:rFonts w:hint="eastAsia" w:hAnsi="宋体" w:cs="宋体"/>
          <w:snapToGrid w:val="0"/>
          <w:color w:val="auto"/>
          <w:kern w:val="0"/>
          <w:sz w:val="21"/>
          <w:szCs w:val="21"/>
          <w:highlight w:val="none"/>
        </w:rPr>
        <w:t>扫描</w:t>
      </w:r>
      <w:r>
        <w:rPr>
          <w:rFonts w:hAnsi="宋体" w:cs="宋体"/>
          <w:snapToGrid w:val="0"/>
          <w:color w:val="auto"/>
          <w:kern w:val="0"/>
          <w:sz w:val="21"/>
          <w:szCs w:val="21"/>
          <w:highlight w:val="none"/>
        </w:rPr>
        <w:t>件；</w:t>
      </w:r>
    </w:p>
    <w:p w14:paraId="46A81163">
      <w:pPr>
        <w:pStyle w:val="10"/>
        <w:ind w:firstLine="420" w:firstLineChars="200"/>
        <w:rPr>
          <w:color w:val="auto"/>
          <w:highlight w:val="none"/>
        </w:rPr>
      </w:pPr>
      <w:r>
        <w:rPr>
          <w:rFonts w:hint="eastAsia" w:ascii="Times New Roman"/>
          <w:snapToGrid w:val="0"/>
          <w:color w:val="auto"/>
          <w:sz w:val="21"/>
          <w:szCs w:val="28"/>
          <w:highlight w:val="none"/>
        </w:rPr>
        <w:t>4．</w:t>
      </w:r>
      <w:r>
        <w:rPr>
          <w:rFonts w:hint="eastAsia" w:ascii="Times New Roman"/>
          <w:snapToGrid w:val="0"/>
          <w:color w:val="auto"/>
          <w:sz w:val="21"/>
          <w:highlight w:val="none"/>
        </w:rPr>
        <w:t>“进粤企业和人员诚信信息登记平台”个人信息情况截图。（适用于省外建筑企业）</w:t>
      </w:r>
    </w:p>
    <w:p w14:paraId="6A35D721">
      <w:pPr>
        <w:pStyle w:val="74"/>
        <w:widowControl w:val="0"/>
        <w:wordWrap w:val="0"/>
        <w:adjustRightInd w:val="0"/>
        <w:snapToGrid w:val="0"/>
        <w:spacing w:line="400" w:lineRule="exact"/>
        <w:rPr>
          <w:rFonts w:ascii="Times New Roman"/>
          <w:snapToGrid w:val="0"/>
          <w:color w:val="auto"/>
          <w:sz w:val="21"/>
          <w:szCs w:val="28"/>
          <w:highlight w:val="none"/>
        </w:rPr>
        <w:sectPr>
          <w:endnotePr>
            <w:numFmt w:val="decimal"/>
          </w:endnotePr>
          <w:pgSz w:w="11906" w:h="16838"/>
          <w:pgMar w:top="1701" w:right="1531" w:bottom="1417" w:left="1531" w:header="850" w:footer="992" w:gutter="0"/>
          <w:cols w:space="720" w:num="1"/>
          <w:docGrid w:linePitch="327" w:charSpace="0"/>
        </w:sectPr>
      </w:pPr>
    </w:p>
    <w:p w14:paraId="7B6FBFFB">
      <w:pPr>
        <w:wordWrap w:val="0"/>
        <w:adjustRightInd w:val="0"/>
        <w:snapToGrid w:val="0"/>
        <w:spacing w:line="400" w:lineRule="exact"/>
        <w:ind w:firstLine="420" w:firstLineChars="200"/>
        <w:rPr>
          <w:rFonts w:ascii="Times New Roman"/>
          <w:snapToGrid w:val="0"/>
          <w:color w:val="auto"/>
          <w:kern w:val="0"/>
          <w:sz w:val="21"/>
          <w:szCs w:val="28"/>
          <w:highlight w:val="none"/>
        </w:rPr>
      </w:pPr>
    </w:p>
    <w:p w14:paraId="53D61CEA">
      <w:pPr>
        <w:pStyle w:val="78"/>
        <w:keepNext w:val="0"/>
        <w:keepLines w:val="0"/>
        <w:widowControl w:val="0"/>
        <w:wordWrap w:val="0"/>
        <w:adjustRightInd w:val="0"/>
        <w:snapToGrid w:val="0"/>
        <w:spacing w:before="0" w:after="0" w:line="240" w:lineRule="auto"/>
        <w:ind w:left="3640" w:leftChars="15" w:hanging="3604" w:hangingChars="1496"/>
        <w:jc w:val="both"/>
        <w:rPr>
          <w:b/>
          <w:bCs/>
          <w:snapToGrid w:val="0"/>
          <w:color w:val="auto"/>
          <w:szCs w:val="24"/>
          <w:highlight w:val="none"/>
        </w:rPr>
      </w:pPr>
      <w:bookmarkStart w:id="342" w:name="_Toc14989"/>
      <w:bookmarkStart w:id="343" w:name="_Toc29727"/>
      <w:bookmarkStart w:id="344" w:name="_Toc18152"/>
      <w:bookmarkStart w:id="345" w:name="_Toc20506"/>
      <w:bookmarkStart w:id="346" w:name="_Toc23812"/>
      <w:bookmarkStart w:id="347" w:name="_Toc14261309"/>
      <w:bookmarkStart w:id="348" w:name="_Toc18620"/>
      <w:r>
        <w:rPr>
          <w:rFonts w:hint="eastAsia"/>
          <w:b/>
          <w:snapToGrid w:val="0"/>
          <w:color w:val="auto"/>
          <w:highlight w:val="none"/>
        </w:rPr>
        <w:t>格式</w:t>
      </w:r>
      <w:bookmarkStart w:id="349" w:name="_Hlt287950384"/>
      <w:bookmarkEnd w:id="349"/>
      <w:r>
        <w:rPr>
          <w:rFonts w:hint="eastAsia"/>
          <w:b/>
          <w:snapToGrid w:val="0"/>
          <w:color w:val="auto"/>
          <w:highlight w:val="none"/>
        </w:rPr>
        <w:t>十二 项目管理机构组成表</w:t>
      </w:r>
      <w:bookmarkEnd w:id="342"/>
      <w:bookmarkEnd w:id="343"/>
      <w:bookmarkEnd w:id="344"/>
      <w:bookmarkEnd w:id="345"/>
      <w:bookmarkEnd w:id="346"/>
      <w:bookmarkEnd w:id="347"/>
      <w:bookmarkEnd w:id="348"/>
    </w:p>
    <w:p w14:paraId="153F2773">
      <w:pPr>
        <w:wordWrap w:val="0"/>
        <w:adjustRightInd w:val="0"/>
        <w:snapToGrid w:val="0"/>
        <w:spacing w:line="240" w:lineRule="auto"/>
        <w:jc w:val="center"/>
        <w:rPr>
          <w:rFonts w:hint="eastAsia" w:ascii="Times New Roman"/>
          <w:b/>
          <w:bCs/>
          <w:snapToGrid w:val="0"/>
          <w:color w:val="auto"/>
          <w:kern w:val="0"/>
          <w:sz w:val="30"/>
          <w:szCs w:val="30"/>
          <w:highlight w:val="none"/>
        </w:rPr>
      </w:pPr>
      <w:bookmarkStart w:id="350" w:name="_Toc3834"/>
      <w:bookmarkStart w:id="351" w:name="_Toc14261751"/>
      <w:bookmarkStart w:id="352" w:name="_Toc23255"/>
      <w:r>
        <w:rPr>
          <w:rFonts w:hint="eastAsia" w:ascii="Times New Roman"/>
          <w:b/>
          <w:bCs/>
          <w:snapToGrid w:val="0"/>
          <w:color w:val="auto"/>
          <w:kern w:val="0"/>
          <w:sz w:val="30"/>
          <w:szCs w:val="30"/>
          <w:highlight w:val="none"/>
        </w:rPr>
        <w:t>项目管理机构组成表</w:t>
      </w:r>
      <w:bookmarkEnd w:id="350"/>
      <w:bookmarkEnd w:id="351"/>
      <w:bookmarkEnd w:id="352"/>
    </w:p>
    <w:tbl>
      <w:tblPr>
        <w:tblStyle w:val="30"/>
        <w:tblW w:w="89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3"/>
        <w:gridCol w:w="1421"/>
        <w:gridCol w:w="1355"/>
        <w:gridCol w:w="900"/>
        <w:gridCol w:w="817"/>
        <w:gridCol w:w="1538"/>
        <w:gridCol w:w="2164"/>
      </w:tblGrid>
      <w:tr w14:paraId="2008C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0" w:hRule="atLeast"/>
        </w:trPr>
        <w:tc>
          <w:tcPr>
            <w:tcW w:w="743" w:type="dxa"/>
            <w:tcBorders>
              <w:top w:val="single" w:color="auto" w:sz="6" w:space="0"/>
              <w:left w:val="single" w:color="auto" w:sz="6" w:space="0"/>
              <w:bottom w:val="single" w:color="auto" w:sz="6" w:space="0"/>
              <w:right w:val="single" w:color="auto" w:sz="6" w:space="0"/>
            </w:tcBorders>
            <w:vAlign w:val="center"/>
          </w:tcPr>
          <w:p w14:paraId="2082F11D">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序号</w:t>
            </w:r>
          </w:p>
        </w:tc>
        <w:tc>
          <w:tcPr>
            <w:tcW w:w="1421" w:type="dxa"/>
            <w:tcBorders>
              <w:top w:val="single" w:color="auto" w:sz="6" w:space="0"/>
              <w:left w:val="single" w:color="auto" w:sz="6" w:space="0"/>
              <w:bottom w:val="single" w:color="auto" w:sz="6" w:space="0"/>
              <w:right w:val="single" w:color="auto" w:sz="6" w:space="0"/>
            </w:tcBorders>
            <w:vAlign w:val="center"/>
          </w:tcPr>
          <w:p w14:paraId="765C588C">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职务</w:t>
            </w:r>
          </w:p>
        </w:tc>
        <w:tc>
          <w:tcPr>
            <w:tcW w:w="1355" w:type="dxa"/>
            <w:tcBorders>
              <w:top w:val="single" w:color="auto" w:sz="6" w:space="0"/>
              <w:left w:val="single" w:color="auto" w:sz="6" w:space="0"/>
              <w:bottom w:val="single" w:color="auto" w:sz="6" w:space="0"/>
              <w:right w:val="single" w:color="auto" w:sz="6" w:space="0"/>
            </w:tcBorders>
            <w:vAlign w:val="center"/>
          </w:tcPr>
          <w:p w14:paraId="619996E4">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姓名</w:t>
            </w:r>
          </w:p>
        </w:tc>
        <w:tc>
          <w:tcPr>
            <w:tcW w:w="900" w:type="dxa"/>
            <w:tcBorders>
              <w:top w:val="single" w:color="auto" w:sz="6" w:space="0"/>
              <w:left w:val="single" w:color="auto" w:sz="6" w:space="0"/>
              <w:bottom w:val="single" w:color="auto" w:sz="6" w:space="0"/>
              <w:right w:val="single" w:color="auto" w:sz="6" w:space="0"/>
            </w:tcBorders>
            <w:vAlign w:val="center"/>
          </w:tcPr>
          <w:p w14:paraId="625D275C">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73F1E418">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年龄</w:t>
            </w:r>
          </w:p>
        </w:tc>
        <w:tc>
          <w:tcPr>
            <w:tcW w:w="1538" w:type="dxa"/>
            <w:tcBorders>
              <w:top w:val="single" w:color="auto" w:sz="6" w:space="0"/>
              <w:left w:val="single" w:color="auto" w:sz="6" w:space="0"/>
              <w:bottom w:val="single" w:color="auto" w:sz="6" w:space="0"/>
              <w:right w:val="single" w:color="auto" w:sz="6" w:space="0"/>
            </w:tcBorders>
            <w:vAlign w:val="center"/>
          </w:tcPr>
          <w:p w14:paraId="4B64332E">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职称</w:t>
            </w:r>
          </w:p>
        </w:tc>
        <w:tc>
          <w:tcPr>
            <w:tcW w:w="2164" w:type="dxa"/>
            <w:tcBorders>
              <w:top w:val="single" w:color="auto" w:sz="6" w:space="0"/>
              <w:left w:val="single" w:color="auto" w:sz="6" w:space="0"/>
              <w:bottom w:val="single" w:color="auto" w:sz="6" w:space="0"/>
              <w:right w:val="single" w:color="auto" w:sz="6" w:space="0"/>
            </w:tcBorders>
            <w:vAlign w:val="center"/>
          </w:tcPr>
          <w:p w14:paraId="78157EE8">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备注</w:t>
            </w:r>
          </w:p>
        </w:tc>
      </w:tr>
      <w:tr w14:paraId="75D1E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7" w:hRule="exact"/>
        </w:trPr>
        <w:tc>
          <w:tcPr>
            <w:tcW w:w="743" w:type="dxa"/>
            <w:tcBorders>
              <w:top w:val="single" w:color="auto" w:sz="6" w:space="0"/>
              <w:left w:val="single" w:color="auto" w:sz="6" w:space="0"/>
              <w:bottom w:val="single" w:color="auto" w:sz="6" w:space="0"/>
              <w:right w:val="single" w:color="auto" w:sz="6" w:space="0"/>
            </w:tcBorders>
            <w:vAlign w:val="center"/>
          </w:tcPr>
          <w:p w14:paraId="72E08C05">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421" w:type="dxa"/>
            <w:tcBorders>
              <w:top w:val="single" w:color="auto" w:sz="6" w:space="0"/>
              <w:left w:val="single" w:color="auto" w:sz="6" w:space="0"/>
              <w:bottom w:val="single" w:color="auto" w:sz="6" w:space="0"/>
              <w:right w:val="single" w:color="auto" w:sz="6" w:space="0"/>
            </w:tcBorders>
            <w:vAlign w:val="center"/>
          </w:tcPr>
          <w:p w14:paraId="3936AA3F">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项目经理</w:t>
            </w:r>
          </w:p>
        </w:tc>
        <w:tc>
          <w:tcPr>
            <w:tcW w:w="1355" w:type="dxa"/>
            <w:tcBorders>
              <w:top w:val="single" w:color="auto" w:sz="6" w:space="0"/>
              <w:left w:val="single" w:color="auto" w:sz="6" w:space="0"/>
              <w:bottom w:val="single" w:color="auto" w:sz="6" w:space="0"/>
              <w:right w:val="single" w:color="auto" w:sz="6" w:space="0"/>
            </w:tcBorders>
            <w:vAlign w:val="center"/>
          </w:tcPr>
          <w:p w14:paraId="5ABECE6A">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DE52641">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7930CA1B">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4CABCB3C">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7FC055B8">
            <w:pPr>
              <w:wordWrap w:val="0"/>
              <w:adjustRightInd w:val="0"/>
              <w:snapToGrid w:val="0"/>
              <w:jc w:val="center"/>
              <w:rPr>
                <w:rFonts w:ascii="Times New Roman"/>
                <w:snapToGrid w:val="0"/>
                <w:color w:val="auto"/>
                <w:kern w:val="0"/>
                <w:sz w:val="21"/>
                <w:szCs w:val="21"/>
                <w:highlight w:val="none"/>
              </w:rPr>
            </w:pPr>
          </w:p>
        </w:tc>
      </w:tr>
      <w:tr w14:paraId="559C0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1" w:hRule="exact"/>
        </w:trPr>
        <w:tc>
          <w:tcPr>
            <w:tcW w:w="743" w:type="dxa"/>
            <w:tcBorders>
              <w:top w:val="single" w:color="auto" w:sz="6" w:space="0"/>
              <w:left w:val="single" w:color="auto" w:sz="6" w:space="0"/>
              <w:bottom w:val="single" w:color="auto" w:sz="6" w:space="0"/>
              <w:right w:val="single" w:color="auto" w:sz="6" w:space="0"/>
            </w:tcBorders>
            <w:vAlign w:val="center"/>
          </w:tcPr>
          <w:p w14:paraId="6123531C">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421" w:type="dxa"/>
            <w:tcBorders>
              <w:top w:val="single" w:color="auto" w:sz="6" w:space="0"/>
              <w:left w:val="single" w:color="auto" w:sz="6" w:space="0"/>
              <w:bottom w:val="single" w:color="auto" w:sz="6" w:space="0"/>
              <w:right w:val="single" w:color="auto" w:sz="6" w:space="0"/>
            </w:tcBorders>
            <w:vAlign w:val="center"/>
          </w:tcPr>
          <w:p w14:paraId="28711710">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项目技术</w:t>
            </w:r>
          </w:p>
          <w:p w14:paraId="6D93415F">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负责人</w:t>
            </w:r>
          </w:p>
        </w:tc>
        <w:tc>
          <w:tcPr>
            <w:tcW w:w="1355" w:type="dxa"/>
            <w:tcBorders>
              <w:top w:val="single" w:color="auto" w:sz="6" w:space="0"/>
              <w:left w:val="single" w:color="auto" w:sz="6" w:space="0"/>
              <w:bottom w:val="single" w:color="auto" w:sz="6" w:space="0"/>
              <w:right w:val="single" w:color="auto" w:sz="6" w:space="0"/>
            </w:tcBorders>
            <w:vAlign w:val="center"/>
          </w:tcPr>
          <w:p w14:paraId="500D7465">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CC4FE5E">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6212A802">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07173EFA">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2F59D03F">
            <w:pPr>
              <w:wordWrap w:val="0"/>
              <w:adjustRightInd w:val="0"/>
              <w:snapToGrid w:val="0"/>
              <w:jc w:val="center"/>
              <w:rPr>
                <w:rFonts w:ascii="Times New Roman"/>
                <w:snapToGrid w:val="0"/>
                <w:color w:val="auto"/>
                <w:kern w:val="0"/>
                <w:sz w:val="21"/>
                <w:szCs w:val="21"/>
                <w:highlight w:val="none"/>
              </w:rPr>
            </w:pPr>
          </w:p>
        </w:tc>
      </w:tr>
      <w:tr w14:paraId="043AC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3" w:hRule="exact"/>
        </w:trPr>
        <w:tc>
          <w:tcPr>
            <w:tcW w:w="743" w:type="dxa"/>
            <w:tcBorders>
              <w:top w:val="single" w:color="auto" w:sz="6" w:space="0"/>
              <w:left w:val="single" w:color="auto" w:sz="6" w:space="0"/>
              <w:right w:val="single" w:color="auto" w:sz="6" w:space="0"/>
            </w:tcBorders>
            <w:vAlign w:val="center"/>
          </w:tcPr>
          <w:p w14:paraId="3E662184">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1421" w:type="dxa"/>
            <w:tcBorders>
              <w:top w:val="single" w:color="auto" w:sz="6" w:space="0"/>
              <w:left w:val="single" w:color="auto" w:sz="6" w:space="0"/>
              <w:right w:val="single" w:color="auto" w:sz="6" w:space="0"/>
            </w:tcBorders>
            <w:vAlign w:val="center"/>
          </w:tcPr>
          <w:p w14:paraId="666578FF">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专职安全员</w:t>
            </w:r>
          </w:p>
        </w:tc>
        <w:tc>
          <w:tcPr>
            <w:tcW w:w="1355" w:type="dxa"/>
            <w:tcBorders>
              <w:top w:val="single" w:color="auto" w:sz="6" w:space="0"/>
              <w:left w:val="single" w:color="auto" w:sz="6" w:space="0"/>
              <w:bottom w:val="single" w:color="auto" w:sz="6" w:space="0"/>
              <w:right w:val="single" w:color="auto" w:sz="6" w:space="0"/>
            </w:tcBorders>
            <w:vAlign w:val="center"/>
          </w:tcPr>
          <w:p w14:paraId="13647CDA">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41C551C">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67955CB5">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21BD9291">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3E36376E">
            <w:pPr>
              <w:wordWrap w:val="0"/>
              <w:adjustRightInd w:val="0"/>
              <w:snapToGrid w:val="0"/>
              <w:jc w:val="center"/>
              <w:rPr>
                <w:rFonts w:ascii="Times New Roman"/>
                <w:snapToGrid w:val="0"/>
                <w:color w:val="auto"/>
                <w:kern w:val="0"/>
                <w:sz w:val="21"/>
                <w:szCs w:val="21"/>
                <w:highlight w:val="none"/>
              </w:rPr>
            </w:pPr>
          </w:p>
        </w:tc>
      </w:tr>
      <w:tr w14:paraId="08B84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14:paraId="50E58523">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4</w:t>
            </w:r>
          </w:p>
        </w:tc>
        <w:tc>
          <w:tcPr>
            <w:tcW w:w="1421" w:type="dxa"/>
            <w:tcBorders>
              <w:top w:val="single" w:color="auto" w:sz="6" w:space="0"/>
              <w:left w:val="single" w:color="auto" w:sz="6" w:space="0"/>
              <w:bottom w:val="single" w:color="auto" w:sz="6" w:space="0"/>
              <w:right w:val="single" w:color="auto" w:sz="6" w:space="0"/>
            </w:tcBorders>
            <w:vAlign w:val="center"/>
          </w:tcPr>
          <w:p w14:paraId="790C17DE">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施工员</w:t>
            </w:r>
          </w:p>
        </w:tc>
        <w:tc>
          <w:tcPr>
            <w:tcW w:w="1355" w:type="dxa"/>
            <w:tcBorders>
              <w:top w:val="single" w:color="auto" w:sz="6" w:space="0"/>
              <w:left w:val="single" w:color="auto" w:sz="6" w:space="0"/>
              <w:bottom w:val="single" w:color="auto" w:sz="6" w:space="0"/>
              <w:right w:val="single" w:color="auto" w:sz="6" w:space="0"/>
            </w:tcBorders>
            <w:vAlign w:val="center"/>
          </w:tcPr>
          <w:p w14:paraId="264FA584">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DED3FDE">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00D55C15">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229F02FA">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4BB8FE08">
            <w:pPr>
              <w:wordWrap w:val="0"/>
              <w:adjustRightInd w:val="0"/>
              <w:snapToGrid w:val="0"/>
              <w:jc w:val="center"/>
              <w:rPr>
                <w:rFonts w:ascii="Times New Roman"/>
                <w:snapToGrid w:val="0"/>
                <w:color w:val="auto"/>
                <w:kern w:val="0"/>
                <w:sz w:val="21"/>
                <w:szCs w:val="21"/>
                <w:highlight w:val="none"/>
              </w:rPr>
            </w:pPr>
          </w:p>
        </w:tc>
      </w:tr>
      <w:tr w14:paraId="0B9FD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14:paraId="7EBF0FF3">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5</w:t>
            </w:r>
          </w:p>
        </w:tc>
        <w:tc>
          <w:tcPr>
            <w:tcW w:w="1421" w:type="dxa"/>
            <w:tcBorders>
              <w:top w:val="single" w:color="auto" w:sz="6" w:space="0"/>
              <w:left w:val="single" w:color="auto" w:sz="6" w:space="0"/>
              <w:bottom w:val="single" w:color="auto" w:sz="6" w:space="0"/>
              <w:right w:val="single" w:color="auto" w:sz="6" w:space="0"/>
            </w:tcBorders>
            <w:vAlign w:val="center"/>
          </w:tcPr>
          <w:p w14:paraId="4970342A">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质量员</w:t>
            </w:r>
          </w:p>
        </w:tc>
        <w:tc>
          <w:tcPr>
            <w:tcW w:w="1355" w:type="dxa"/>
            <w:tcBorders>
              <w:top w:val="single" w:color="auto" w:sz="6" w:space="0"/>
              <w:left w:val="single" w:color="auto" w:sz="6" w:space="0"/>
              <w:bottom w:val="single" w:color="auto" w:sz="6" w:space="0"/>
              <w:right w:val="single" w:color="auto" w:sz="6" w:space="0"/>
            </w:tcBorders>
            <w:vAlign w:val="center"/>
          </w:tcPr>
          <w:p w14:paraId="4455BF19">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40F1F04">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0B1D0580">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66E6DB86">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36D71C74">
            <w:pPr>
              <w:wordWrap w:val="0"/>
              <w:adjustRightInd w:val="0"/>
              <w:snapToGrid w:val="0"/>
              <w:jc w:val="center"/>
              <w:rPr>
                <w:rFonts w:ascii="Times New Roman"/>
                <w:snapToGrid w:val="0"/>
                <w:color w:val="auto"/>
                <w:kern w:val="0"/>
                <w:sz w:val="21"/>
                <w:szCs w:val="21"/>
                <w:highlight w:val="none"/>
              </w:rPr>
            </w:pPr>
          </w:p>
        </w:tc>
      </w:tr>
      <w:tr w14:paraId="1D83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14:paraId="20EE3541">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6</w:t>
            </w:r>
          </w:p>
        </w:tc>
        <w:tc>
          <w:tcPr>
            <w:tcW w:w="1421" w:type="dxa"/>
            <w:tcBorders>
              <w:top w:val="single" w:color="auto" w:sz="6" w:space="0"/>
              <w:left w:val="single" w:color="auto" w:sz="6" w:space="0"/>
              <w:bottom w:val="single" w:color="auto" w:sz="6" w:space="0"/>
              <w:right w:val="single" w:color="auto" w:sz="6" w:space="0"/>
            </w:tcBorders>
            <w:vAlign w:val="center"/>
          </w:tcPr>
          <w:p w14:paraId="11CB0AE3">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材料员</w:t>
            </w:r>
          </w:p>
        </w:tc>
        <w:tc>
          <w:tcPr>
            <w:tcW w:w="1355" w:type="dxa"/>
            <w:tcBorders>
              <w:top w:val="single" w:color="auto" w:sz="6" w:space="0"/>
              <w:left w:val="single" w:color="auto" w:sz="6" w:space="0"/>
              <w:bottom w:val="single" w:color="auto" w:sz="6" w:space="0"/>
              <w:right w:val="single" w:color="auto" w:sz="6" w:space="0"/>
            </w:tcBorders>
            <w:vAlign w:val="center"/>
          </w:tcPr>
          <w:p w14:paraId="04981FB6">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DC2C503">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52EB4510">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5D2FBBB0">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060A8DD7">
            <w:pPr>
              <w:wordWrap w:val="0"/>
              <w:adjustRightInd w:val="0"/>
              <w:snapToGrid w:val="0"/>
              <w:jc w:val="center"/>
              <w:rPr>
                <w:rFonts w:ascii="Times New Roman"/>
                <w:snapToGrid w:val="0"/>
                <w:color w:val="auto"/>
                <w:kern w:val="0"/>
                <w:sz w:val="21"/>
                <w:szCs w:val="21"/>
                <w:highlight w:val="none"/>
              </w:rPr>
            </w:pPr>
          </w:p>
        </w:tc>
      </w:tr>
      <w:tr w14:paraId="3966F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14:paraId="7643AA8D">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7</w:t>
            </w:r>
          </w:p>
        </w:tc>
        <w:tc>
          <w:tcPr>
            <w:tcW w:w="1421" w:type="dxa"/>
            <w:tcBorders>
              <w:top w:val="single" w:color="auto" w:sz="6" w:space="0"/>
              <w:left w:val="single" w:color="auto" w:sz="6" w:space="0"/>
              <w:bottom w:val="single" w:color="auto" w:sz="6" w:space="0"/>
              <w:right w:val="single" w:color="auto" w:sz="6" w:space="0"/>
            </w:tcBorders>
            <w:vAlign w:val="center"/>
          </w:tcPr>
          <w:p w14:paraId="320C33EA">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资料员</w:t>
            </w:r>
          </w:p>
        </w:tc>
        <w:tc>
          <w:tcPr>
            <w:tcW w:w="1355" w:type="dxa"/>
            <w:tcBorders>
              <w:top w:val="single" w:color="auto" w:sz="6" w:space="0"/>
              <w:left w:val="single" w:color="auto" w:sz="6" w:space="0"/>
              <w:bottom w:val="single" w:color="auto" w:sz="6" w:space="0"/>
              <w:right w:val="single" w:color="auto" w:sz="6" w:space="0"/>
            </w:tcBorders>
            <w:vAlign w:val="center"/>
          </w:tcPr>
          <w:p w14:paraId="1608A95B">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D945520">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11FA19C4">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3E00B0B6">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5D8E41F4">
            <w:pPr>
              <w:wordWrap w:val="0"/>
              <w:adjustRightInd w:val="0"/>
              <w:snapToGrid w:val="0"/>
              <w:jc w:val="center"/>
              <w:rPr>
                <w:rFonts w:ascii="Times New Roman"/>
                <w:snapToGrid w:val="0"/>
                <w:color w:val="auto"/>
                <w:kern w:val="0"/>
                <w:sz w:val="21"/>
                <w:szCs w:val="21"/>
                <w:highlight w:val="none"/>
              </w:rPr>
            </w:pPr>
          </w:p>
        </w:tc>
      </w:tr>
      <w:tr w14:paraId="49BE8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14:paraId="1DFE9DB3">
            <w:pPr>
              <w:wordWrap w:val="0"/>
              <w:adjustRightInd w:val="0"/>
              <w:snapToGrid w:val="0"/>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8</w:t>
            </w:r>
          </w:p>
        </w:tc>
        <w:tc>
          <w:tcPr>
            <w:tcW w:w="1421" w:type="dxa"/>
            <w:tcBorders>
              <w:top w:val="single" w:color="auto" w:sz="6" w:space="0"/>
              <w:left w:val="single" w:color="auto" w:sz="6" w:space="0"/>
              <w:bottom w:val="single" w:color="auto" w:sz="6" w:space="0"/>
              <w:right w:val="single" w:color="auto" w:sz="6" w:space="0"/>
            </w:tcBorders>
            <w:vAlign w:val="center"/>
          </w:tcPr>
          <w:p w14:paraId="00C14F66">
            <w:pPr>
              <w:wordWrap w:val="0"/>
              <w:adjustRightInd w:val="0"/>
              <w:snapToGrid w:val="0"/>
              <w:spacing w:line="240" w:lineRule="auto"/>
              <w:jc w:val="center"/>
              <w:rPr>
                <w:rFonts w:ascii="Times New Roman"/>
                <w:snapToGrid w:val="0"/>
                <w:color w:val="auto"/>
                <w:kern w:val="0"/>
                <w:sz w:val="21"/>
                <w:szCs w:val="21"/>
                <w:highlight w:val="none"/>
              </w:rPr>
            </w:pPr>
          </w:p>
        </w:tc>
        <w:tc>
          <w:tcPr>
            <w:tcW w:w="1355" w:type="dxa"/>
            <w:tcBorders>
              <w:top w:val="single" w:color="auto" w:sz="6" w:space="0"/>
              <w:left w:val="single" w:color="auto" w:sz="6" w:space="0"/>
              <w:bottom w:val="single" w:color="auto" w:sz="6" w:space="0"/>
              <w:right w:val="single" w:color="auto" w:sz="6" w:space="0"/>
            </w:tcBorders>
            <w:vAlign w:val="center"/>
          </w:tcPr>
          <w:p w14:paraId="144425BA">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66262E0">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2B033FAC">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11442BC4">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18390D63">
            <w:pPr>
              <w:wordWrap w:val="0"/>
              <w:adjustRightInd w:val="0"/>
              <w:snapToGrid w:val="0"/>
              <w:jc w:val="center"/>
              <w:rPr>
                <w:rFonts w:ascii="Times New Roman"/>
                <w:snapToGrid w:val="0"/>
                <w:color w:val="auto"/>
                <w:kern w:val="0"/>
                <w:sz w:val="21"/>
                <w:szCs w:val="21"/>
                <w:highlight w:val="none"/>
              </w:rPr>
            </w:pPr>
          </w:p>
        </w:tc>
      </w:tr>
      <w:tr w14:paraId="3FE67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vAlign w:val="center"/>
          </w:tcPr>
          <w:p w14:paraId="6706340F">
            <w:pPr>
              <w:wordWrap w:val="0"/>
              <w:adjustRightInd w:val="0"/>
              <w:snapToGrid w:val="0"/>
              <w:jc w:val="center"/>
              <w:rPr>
                <w:rFonts w:ascii="Times New Roman"/>
                <w:snapToGrid w:val="0"/>
                <w:color w:val="auto"/>
                <w:kern w:val="0"/>
                <w:sz w:val="21"/>
                <w:szCs w:val="21"/>
                <w:highlight w:val="none"/>
              </w:rPr>
            </w:pPr>
          </w:p>
        </w:tc>
        <w:tc>
          <w:tcPr>
            <w:tcW w:w="1421" w:type="dxa"/>
            <w:tcBorders>
              <w:top w:val="single" w:color="auto" w:sz="6" w:space="0"/>
              <w:left w:val="single" w:color="auto" w:sz="6" w:space="0"/>
              <w:bottom w:val="single" w:color="auto" w:sz="6" w:space="0"/>
              <w:right w:val="single" w:color="auto" w:sz="6" w:space="0"/>
            </w:tcBorders>
            <w:vAlign w:val="center"/>
          </w:tcPr>
          <w:p w14:paraId="6EAB6828">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355" w:type="dxa"/>
            <w:tcBorders>
              <w:top w:val="single" w:color="auto" w:sz="6" w:space="0"/>
              <w:left w:val="single" w:color="auto" w:sz="6" w:space="0"/>
              <w:bottom w:val="single" w:color="auto" w:sz="6" w:space="0"/>
              <w:right w:val="single" w:color="auto" w:sz="6" w:space="0"/>
            </w:tcBorders>
            <w:vAlign w:val="center"/>
          </w:tcPr>
          <w:p w14:paraId="19944790">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EB9B4E9">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vAlign w:val="center"/>
          </w:tcPr>
          <w:p w14:paraId="7D7035E2">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vAlign w:val="center"/>
          </w:tcPr>
          <w:p w14:paraId="25BDF305">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vAlign w:val="center"/>
          </w:tcPr>
          <w:p w14:paraId="6CC277DD">
            <w:pPr>
              <w:wordWrap w:val="0"/>
              <w:adjustRightInd w:val="0"/>
              <w:snapToGrid w:val="0"/>
              <w:jc w:val="center"/>
              <w:rPr>
                <w:rFonts w:ascii="Times New Roman"/>
                <w:snapToGrid w:val="0"/>
                <w:color w:val="auto"/>
                <w:kern w:val="0"/>
                <w:sz w:val="21"/>
                <w:szCs w:val="21"/>
                <w:highlight w:val="none"/>
              </w:rPr>
            </w:pPr>
          </w:p>
        </w:tc>
        <w:bookmarkStart w:id="353" w:name="_Hlt68774664"/>
        <w:bookmarkStart w:id="354" w:name="_Hlt69116778"/>
        <w:bookmarkStart w:id="355" w:name="_附件二十四：技术标提问单"/>
        <w:bookmarkStart w:id="356" w:name="_附件十：单项工程费汇总表"/>
        <w:bookmarkStart w:id="357" w:name="_附件二十五：综合评审合理低价法"/>
      </w:tr>
      <w:bookmarkEnd w:id="333"/>
      <w:bookmarkEnd w:id="334"/>
      <w:bookmarkEnd w:id="353"/>
      <w:bookmarkEnd w:id="354"/>
      <w:bookmarkEnd w:id="355"/>
      <w:bookmarkEnd w:id="356"/>
      <w:bookmarkEnd w:id="357"/>
    </w:tbl>
    <w:p w14:paraId="7285C198">
      <w:pPr>
        <w:pStyle w:val="150"/>
        <w:snapToGrid w:val="0"/>
        <w:spacing w:line="400" w:lineRule="exact"/>
        <w:rPr>
          <w:rStyle w:val="149"/>
          <w:rFonts w:ascii="Times New Roman" w:cs="Times New Roman"/>
          <w:color w:val="auto"/>
          <w:sz w:val="21"/>
          <w:szCs w:val="21"/>
          <w:highlight w:val="none"/>
        </w:rPr>
      </w:pPr>
      <w:r>
        <w:rPr>
          <w:rStyle w:val="149"/>
          <w:rFonts w:hint="eastAsia" w:ascii="Times New Roman"/>
          <w:color w:val="auto"/>
          <w:sz w:val="21"/>
          <w:szCs w:val="21"/>
          <w:highlight w:val="none"/>
        </w:rPr>
        <w:t>说明：</w:t>
      </w:r>
    </w:p>
    <w:p w14:paraId="39FA7682">
      <w:pPr>
        <w:pStyle w:val="74"/>
        <w:widowControl w:val="0"/>
        <w:wordWrap w:val="0"/>
        <w:adjustRightInd w:val="0"/>
        <w:snapToGrid w:val="0"/>
        <w:spacing w:line="400" w:lineRule="exact"/>
        <w:rPr>
          <w:rFonts w:hAnsi="宋体" w:cs="宋体"/>
          <w:snapToGrid w:val="0"/>
          <w:color w:val="auto"/>
          <w:sz w:val="21"/>
          <w:szCs w:val="28"/>
          <w:highlight w:val="none"/>
        </w:rPr>
      </w:pPr>
      <w:r>
        <w:rPr>
          <w:rFonts w:hint="eastAsia" w:hAnsi="宋体" w:cs="宋体"/>
          <w:snapToGrid w:val="0"/>
          <w:color w:val="auto"/>
          <w:sz w:val="21"/>
          <w:highlight w:val="none"/>
        </w:rPr>
        <w:t>1</w:t>
      </w:r>
      <w:r>
        <w:rPr>
          <w:rFonts w:hint="eastAsia" w:hAnsi="宋体" w:cs="宋体"/>
          <w:snapToGrid w:val="0"/>
          <w:color w:val="auto"/>
          <w:sz w:val="21"/>
          <w:szCs w:val="28"/>
          <w:highlight w:val="none"/>
        </w:rPr>
        <w:t>．</w:t>
      </w:r>
      <w:r>
        <w:rPr>
          <w:rFonts w:hint="eastAsia" w:hAnsi="宋体" w:cs="宋体"/>
          <w:snapToGrid w:val="0"/>
          <w:color w:val="auto"/>
          <w:sz w:val="21"/>
          <w:highlight w:val="none"/>
        </w:rPr>
        <w:t>《项目管理机构组成表》后应附表中拟派人员（项目经理、项目技术负责人、专职安全员除外）以下资料：</w:t>
      </w:r>
    </w:p>
    <w:p w14:paraId="51ADF85E">
      <w:pPr>
        <w:tabs>
          <w:tab w:val="left" w:pos="5280"/>
        </w:tabs>
        <w:wordWrap w:val="0"/>
        <w:adjustRightInd w:val="0"/>
        <w:snapToGrid w:val="0"/>
        <w:spacing w:line="400" w:lineRule="exact"/>
        <w:ind w:firstLine="420" w:firstLineChars="200"/>
        <w:rPr>
          <w:rFonts w:hAnsi="宋体" w:cs="宋体"/>
          <w:snapToGrid w:val="0"/>
          <w:color w:val="auto"/>
          <w:kern w:val="0"/>
          <w:sz w:val="21"/>
          <w:szCs w:val="28"/>
          <w:highlight w:val="none"/>
        </w:rPr>
      </w:pPr>
      <w:r>
        <w:rPr>
          <w:rFonts w:hAnsi="宋体" w:cs="宋体"/>
          <w:snapToGrid w:val="0"/>
          <w:color w:val="auto"/>
          <w:kern w:val="0"/>
          <w:sz w:val="21"/>
          <w:szCs w:val="28"/>
          <w:highlight w:val="none"/>
        </w:rPr>
        <w:t>（1）身份证</w:t>
      </w:r>
      <w:r>
        <w:rPr>
          <w:rFonts w:hint="eastAsia" w:hAnsi="宋体" w:cs="宋体"/>
          <w:snapToGrid w:val="0"/>
          <w:color w:val="auto"/>
          <w:kern w:val="0"/>
          <w:sz w:val="21"/>
          <w:szCs w:val="28"/>
          <w:highlight w:val="none"/>
        </w:rPr>
        <w:t>扫描件</w:t>
      </w:r>
      <w:r>
        <w:rPr>
          <w:rFonts w:hAnsi="宋体" w:cs="宋体"/>
          <w:snapToGrid w:val="0"/>
          <w:color w:val="auto"/>
          <w:kern w:val="0"/>
          <w:sz w:val="21"/>
          <w:szCs w:val="28"/>
          <w:highlight w:val="none"/>
        </w:rPr>
        <w:t>；</w:t>
      </w:r>
    </w:p>
    <w:p w14:paraId="72EB1A5C">
      <w:pPr>
        <w:wordWrap w:val="0"/>
        <w:adjustRightInd w:val="0"/>
        <w:snapToGrid w:val="0"/>
        <w:spacing w:line="400" w:lineRule="exact"/>
        <w:ind w:firstLine="420" w:firstLineChars="200"/>
        <w:rPr>
          <w:rFonts w:hAnsi="宋体" w:cs="宋体"/>
          <w:snapToGrid w:val="0"/>
          <w:color w:val="auto"/>
          <w:kern w:val="0"/>
          <w:sz w:val="21"/>
          <w:szCs w:val="28"/>
          <w:highlight w:val="none"/>
        </w:rPr>
      </w:pPr>
      <w:r>
        <w:rPr>
          <w:rFonts w:hAnsi="宋体" w:cs="宋体"/>
          <w:snapToGrid w:val="0"/>
          <w:color w:val="auto"/>
          <w:kern w:val="0"/>
          <w:sz w:val="21"/>
          <w:szCs w:val="28"/>
          <w:highlight w:val="none"/>
        </w:rPr>
        <w:t>（2）岗位证或培训证</w:t>
      </w:r>
      <w:r>
        <w:rPr>
          <w:rFonts w:hint="eastAsia" w:hAnsi="宋体" w:cs="宋体"/>
          <w:snapToGrid w:val="0"/>
          <w:color w:val="auto"/>
          <w:kern w:val="0"/>
          <w:sz w:val="21"/>
          <w:szCs w:val="28"/>
          <w:highlight w:val="none"/>
        </w:rPr>
        <w:t>扫描件</w:t>
      </w:r>
      <w:r>
        <w:rPr>
          <w:rFonts w:hAnsi="宋体" w:cs="宋体"/>
          <w:snapToGrid w:val="0"/>
          <w:color w:val="auto"/>
          <w:kern w:val="0"/>
          <w:sz w:val="21"/>
          <w:szCs w:val="28"/>
          <w:highlight w:val="none"/>
        </w:rPr>
        <w:t>；</w:t>
      </w:r>
    </w:p>
    <w:p w14:paraId="7EE8E819">
      <w:pPr>
        <w:wordWrap w:val="0"/>
        <w:adjustRightInd w:val="0"/>
        <w:snapToGrid w:val="0"/>
        <w:spacing w:line="400" w:lineRule="exact"/>
        <w:ind w:firstLine="420" w:firstLineChars="200"/>
        <w:rPr>
          <w:rFonts w:hAnsi="宋体" w:cs="宋体"/>
          <w:snapToGrid w:val="0"/>
          <w:color w:val="auto"/>
          <w:kern w:val="0"/>
          <w:sz w:val="21"/>
          <w:szCs w:val="28"/>
          <w:highlight w:val="none"/>
        </w:rPr>
      </w:pPr>
      <w:r>
        <w:rPr>
          <w:rFonts w:hAnsi="宋体" w:cs="宋体"/>
          <w:snapToGrid w:val="0"/>
          <w:color w:val="auto"/>
          <w:kern w:val="0"/>
          <w:sz w:val="21"/>
          <w:szCs w:val="28"/>
          <w:highlight w:val="none"/>
        </w:rPr>
        <w:t>（3）在本单位缴纳社保的证明（至少</w:t>
      </w:r>
      <w:r>
        <w:rPr>
          <w:rFonts w:hint="eastAsia" w:hAnsi="宋体" w:cs="宋体"/>
          <w:snapToGrid w:val="0"/>
          <w:color w:val="auto"/>
          <w:kern w:val="0"/>
          <w:sz w:val="21"/>
          <w:szCs w:val="28"/>
          <w:highlight w:val="none"/>
        </w:rPr>
        <w:t>连续三</w:t>
      </w:r>
      <w:r>
        <w:rPr>
          <w:rFonts w:hAnsi="宋体" w:cs="宋体"/>
          <w:snapToGrid w:val="0"/>
          <w:color w:val="auto"/>
          <w:kern w:val="0"/>
          <w:sz w:val="21"/>
          <w:szCs w:val="28"/>
          <w:highlight w:val="none"/>
        </w:rPr>
        <w:t>个月，其中必须有202</w:t>
      </w:r>
      <w:r>
        <w:rPr>
          <w:rFonts w:hint="eastAsia" w:hAnsi="宋体" w:cs="宋体"/>
          <w:snapToGrid w:val="0"/>
          <w:color w:val="auto"/>
          <w:kern w:val="0"/>
          <w:sz w:val="21"/>
          <w:szCs w:val="28"/>
          <w:highlight w:val="none"/>
          <w:lang w:val="en-US" w:eastAsia="zh-CN"/>
        </w:rPr>
        <w:t>4</w:t>
      </w:r>
      <w:r>
        <w:rPr>
          <w:rFonts w:hAnsi="宋体" w:cs="宋体"/>
          <w:snapToGrid w:val="0"/>
          <w:color w:val="auto"/>
          <w:kern w:val="0"/>
          <w:sz w:val="21"/>
          <w:szCs w:val="28"/>
          <w:highlight w:val="none"/>
        </w:rPr>
        <w:t>年</w:t>
      </w:r>
      <w:r>
        <w:rPr>
          <w:rFonts w:hint="eastAsia" w:hAnsi="宋体" w:cs="宋体"/>
          <w:snapToGrid w:val="0"/>
          <w:color w:val="auto"/>
          <w:sz w:val="21"/>
          <w:szCs w:val="21"/>
          <w:highlight w:val="none"/>
          <w:lang w:val="en-US" w:eastAsia="zh-CN"/>
        </w:rPr>
        <w:t>12</w:t>
      </w:r>
      <w:r>
        <w:rPr>
          <w:rFonts w:hAnsi="宋体" w:cs="宋体"/>
          <w:snapToGrid w:val="0"/>
          <w:color w:val="auto"/>
          <w:kern w:val="0"/>
          <w:sz w:val="21"/>
          <w:szCs w:val="28"/>
          <w:highlight w:val="none"/>
        </w:rPr>
        <w:t>月）</w:t>
      </w:r>
      <w:r>
        <w:rPr>
          <w:rFonts w:hint="eastAsia" w:hAnsi="宋体" w:cs="宋体"/>
          <w:snapToGrid w:val="0"/>
          <w:color w:val="auto"/>
          <w:kern w:val="0"/>
          <w:sz w:val="21"/>
          <w:szCs w:val="28"/>
          <w:highlight w:val="none"/>
        </w:rPr>
        <w:t>扫描件</w:t>
      </w:r>
      <w:r>
        <w:rPr>
          <w:rFonts w:hAnsi="宋体" w:cs="宋体"/>
          <w:snapToGrid w:val="0"/>
          <w:color w:val="auto"/>
          <w:kern w:val="0"/>
          <w:sz w:val="21"/>
          <w:szCs w:val="28"/>
          <w:highlight w:val="none"/>
        </w:rPr>
        <w:t>。拟派人员为退休返聘人员无法提供社保证明的，提供退休证和劳动合同</w:t>
      </w:r>
      <w:r>
        <w:rPr>
          <w:rFonts w:hint="eastAsia" w:hAnsi="宋体" w:cs="宋体"/>
          <w:snapToGrid w:val="0"/>
          <w:color w:val="auto"/>
          <w:kern w:val="0"/>
          <w:sz w:val="21"/>
          <w:szCs w:val="28"/>
          <w:highlight w:val="none"/>
        </w:rPr>
        <w:t>扫描件</w:t>
      </w:r>
      <w:r>
        <w:rPr>
          <w:rFonts w:hAnsi="宋体" w:cs="宋体"/>
          <w:snapToGrid w:val="0"/>
          <w:color w:val="auto"/>
          <w:kern w:val="0"/>
          <w:sz w:val="21"/>
          <w:szCs w:val="28"/>
          <w:highlight w:val="none"/>
        </w:rPr>
        <w:t>；</w:t>
      </w:r>
    </w:p>
    <w:p w14:paraId="751C33E5">
      <w:pPr>
        <w:wordWrap w:val="0"/>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hAnsi="宋体" w:cs="宋体"/>
          <w:snapToGrid w:val="0"/>
          <w:color w:val="auto"/>
          <w:kern w:val="0"/>
          <w:sz w:val="21"/>
          <w:szCs w:val="28"/>
          <w:highlight w:val="none"/>
          <w:lang w:eastAsia="zh-CN"/>
        </w:rPr>
        <w:t>（</w:t>
      </w:r>
      <w:r>
        <w:rPr>
          <w:rFonts w:hint="eastAsia" w:hAnsi="宋体" w:cs="宋体"/>
          <w:snapToGrid w:val="0"/>
          <w:color w:val="auto"/>
          <w:kern w:val="0"/>
          <w:sz w:val="21"/>
          <w:szCs w:val="28"/>
          <w:highlight w:val="none"/>
          <w:lang w:val="en-US" w:eastAsia="zh-CN"/>
        </w:rPr>
        <w:t>4</w:t>
      </w:r>
      <w:r>
        <w:rPr>
          <w:rFonts w:hint="eastAsia" w:hAnsi="宋体" w:cs="宋体"/>
          <w:snapToGrid w:val="0"/>
          <w:color w:val="auto"/>
          <w:kern w:val="0"/>
          <w:sz w:val="21"/>
          <w:szCs w:val="28"/>
          <w:highlight w:val="none"/>
          <w:lang w:eastAsia="zh-CN"/>
        </w:rPr>
        <w:t>）“进粤企业和人员诚信信息登记平台”个人信息情况</w:t>
      </w:r>
      <w:r>
        <w:rPr>
          <w:rFonts w:hint="eastAsia" w:ascii="宋体" w:hAnsi="宋体" w:eastAsia="宋体" w:cs="宋体"/>
          <w:color w:val="auto"/>
          <w:sz w:val="21"/>
          <w:szCs w:val="21"/>
          <w:highlight w:val="none"/>
          <w:lang w:eastAsia="zh-CN"/>
        </w:rPr>
        <w:t>截图。（适用于省外建筑企业）。</w:t>
      </w:r>
    </w:p>
    <w:p w14:paraId="65251492">
      <w:pPr>
        <w:spacing w:line="374" w:lineRule="auto"/>
        <w:ind w:right="524"/>
        <w:jc w:val="left"/>
        <w:rPr>
          <w:rFonts w:hAnsi="宋体"/>
          <w:color w:val="auto"/>
          <w:highlight w:val="none"/>
        </w:rPr>
        <w:sectPr>
          <w:pgSz w:w="11907" w:h="16840"/>
          <w:pgMar w:top="1304" w:right="1304" w:bottom="1304" w:left="1304" w:header="680" w:footer="680" w:gutter="0"/>
          <w:cols w:space="720" w:num="1"/>
        </w:sectPr>
      </w:pPr>
    </w:p>
    <w:p w14:paraId="79F50CE0">
      <w:pPr>
        <w:pStyle w:val="5"/>
        <w:keepNext w:val="0"/>
        <w:keepLines w:val="0"/>
        <w:wordWrap w:val="0"/>
        <w:adjustRightInd w:val="0"/>
        <w:snapToGrid w:val="0"/>
        <w:spacing w:before="0" w:after="0" w:line="440" w:lineRule="exact"/>
        <w:jc w:val="left"/>
        <w:rPr>
          <w:rFonts w:hint="eastAsia" w:ascii="Times New Roman"/>
          <w:b/>
          <w:snapToGrid w:val="0"/>
          <w:color w:val="auto"/>
          <w:highlight w:val="none"/>
        </w:rPr>
      </w:pPr>
      <w:bookmarkStart w:id="358" w:name="_Toc18595"/>
      <w:r>
        <w:rPr>
          <w:rFonts w:hint="eastAsia" w:ascii="Times New Roman"/>
          <w:b/>
          <w:snapToGrid w:val="0"/>
          <w:color w:val="auto"/>
          <w:highlight w:val="none"/>
        </w:rPr>
        <w:t>格式十三 建造师查询页（有效期）</w:t>
      </w:r>
      <w:bookmarkEnd w:id="358"/>
    </w:p>
    <w:p w14:paraId="6A5A756E">
      <w:pPr>
        <w:pStyle w:val="74"/>
        <w:widowControl w:val="0"/>
        <w:wordWrap w:val="0"/>
        <w:adjustRightInd w:val="0"/>
        <w:snapToGrid w:val="0"/>
        <w:spacing w:line="400" w:lineRule="exact"/>
        <w:ind w:firstLine="0"/>
        <w:rPr>
          <w:rFonts w:ascii="Times New Roman"/>
          <w:b/>
          <w:bCs/>
          <w:snapToGrid w:val="0"/>
          <w:color w:val="auto"/>
          <w:sz w:val="24"/>
          <w:szCs w:val="24"/>
          <w:highlight w:val="none"/>
        </w:rPr>
      </w:pPr>
    </w:p>
    <w:p w14:paraId="567B5788">
      <w:pPr>
        <w:pStyle w:val="74"/>
        <w:widowControl w:val="0"/>
        <w:wordWrap w:val="0"/>
        <w:adjustRightInd w:val="0"/>
        <w:snapToGrid w:val="0"/>
        <w:spacing w:line="400" w:lineRule="exact"/>
        <w:ind w:firstLine="482" w:firstLineChars="200"/>
        <w:rPr>
          <w:rFonts w:hint="eastAsia" w:ascii="Times New Roman"/>
          <w:snapToGrid w:val="0"/>
          <w:color w:val="auto"/>
          <w:sz w:val="21"/>
          <w:highlight w:val="none"/>
        </w:rPr>
      </w:pPr>
      <w:r>
        <w:rPr>
          <w:rFonts w:hint="eastAsia" w:ascii="Times New Roman"/>
          <w:b/>
          <w:bCs/>
          <w:snapToGrid w:val="0"/>
          <w:color w:val="auto"/>
          <w:sz w:val="24"/>
          <w:szCs w:val="24"/>
          <w:highlight w:val="none"/>
          <w:lang w:eastAsia="zh-CN"/>
        </w:rPr>
        <w:t>市政</w:t>
      </w:r>
      <w:r>
        <w:rPr>
          <w:rFonts w:hint="eastAsia" w:ascii="Times New Roman"/>
          <w:b/>
          <w:bCs/>
          <w:snapToGrid w:val="0"/>
          <w:color w:val="auto"/>
          <w:sz w:val="24"/>
          <w:szCs w:val="24"/>
          <w:highlight w:val="none"/>
        </w:rPr>
        <w:t>工程：</w:t>
      </w:r>
    </w:p>
    <w:p w14:paraId="0E98A45F">
      <w:pPr>
        <w:pStyle w:val="74"/>
        <w:widowControl w:val="0"/>
        <w:wordWrap w:val="0"/>
        <w:adjustRightInd w:val="0"/>
        <w:snapToGrid w:val="0"/>
        <w:spacing w:line="240" w:lineRule="auto"/>
        <w:ind w:firstLine="0"/>
        <w:rPr>
          <w:rFonts w:ascii="Times New Roman"/>
          <w:snapToGrid w:val="0"/>
          <w:color w:val="auto"/>
          <w:sz w:val="21"/>
          <w:highlight w:val="none"/>
        </w:rPr>
      </w:pPr>
      <w:r>
        <w:rPr>
          <w:rFonts w:ascii="Times New Roman"/>
          <w:snapToGrid w:val="0"/>
          <w:color w:val="auto"/>
          <w:sz w:val="21"/>
          <w:highlight w:val="none"/>
        </w:rPr>
        <w:drawing>
          <wp:anchor distT="0" distB="0" distL="114300" distR="114300" simplePos="0" relativeHeight="251684864" behindDoc="0" locked="0" layoutInCell="1" allowOverlap="1">
            <wp:simplePos x="0" y="0"/>
            <wp:positionH relativeFrom="column">
              <wp:posOffset>196850</wp:posOffset>
            </wp:positionH>
            <wp:positionV relativeFrom="paragraph">
              <wp:posOffset>150495</wp:posOffset>
            </wp:positionV>
            <wp:extent cx="5202555" cy="7320915"/>
            <wp:effectExtent l="0" t="0" r="17145" b="13335"/>
            <wp:wrapTopAndBottom/>
            <wp:docPr id="38" name="图片 1" descr="ff38638e3efd3e260877c895254a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ff38638e3efd3e260877c895254a317"/>
                    <pic:cNvPicPr>
                      <a:picLocks noChangeAspect="1"/>
                    </pic:cNvPicPr>
                  </pic:nvPicPr>
                  <pic:blipFill>
                    <a:blip r:embed="rId8"/>
                    <a:stretch>
                      <a:fillRect/>
                    </a:stretch>
                  </pic:blipFill>
                  <pic:spPr>
                    <a:xfrm>
                      <a:off x="0" y="0"/>
                      <a:ext cx="5202555" cy="7320915"/>
                    </a:xfrm>
                    <a:prstGeom prst="rect">
                      <a:avLst/>
                    </a:prstGeom>
                    <a:noFill/>
                    <a:ln>
                      <a:noFill/>
                    </a:ln>
                  </pic:spPr>
                </pic:pic>
              </a:graphicData>
            </a:graphic>
          </wp:anchor>
        </w:drawing>
      </w:r>
      <w:r>
        <w:rPr>
          <w:rFonts w:hint="eastAsia" w:ascii="Times New Roman"/>
          <w:snapToGrid w:val="0"/>
          <w:color w:val="auto"/>
          <w:sz w:val="21"/>
          <w:highlight w:val="none"/>
        </w:rPr>
        <w:t xml:space="preserve">    </w:t>
      </w:r>
    </w:p>
    <w:p w14:paraId="18697C70">
      <w:pPr>
        <w:pStyle w:val="74"/>
        <w:widowControl w:val="0"/>
        <w:wordWrap w:val="0"/>
        <w:adjustRightInd w:val="0"/>
        <w:snapToGrid w:val="0"/>
        <w:spacing w:line="240" w:lineRule="auto"/>
        <w:ind w:firstLine="0"/>
        <w:rPr>
          <w:rFonts w:ascii="Times New Roman"/>
          <w:snapToGrid w:val="0"/>
          <w:color w:val="auto"/>
          <w:sz w:val="21"/>
          <w:highlight w:val="none"/>
        </w:rPr>
      </w:pPr>
    </w:p>
    <w:p w14:paraId="7A016F0C">
      <w:pPr>
        <w:pStyle w:val="74"/>
        <w:widowControl w:val="0"/>
        <w:wordWrap w:val="0"/>
        <w:adjustRightInd w:val="0"/>
        <w:snapToGrid w:val="0"/>
        <w:spacing w:line="240" w:lineRule="auto"/>
        <w:ind w:firstLine="0"/>
        <w:rPr>
          <w:rFonts w:ascii="Times New Roman"/>
          <w:snapToGrid w:val="0"/>
          <w:color w:val="auto"/>
          <w:sz w:val="21"/>
          <w:highlight w:val="none"/>
        </w:rPr>
      </w:pPr>
    </w:p>
    <w:p w14:paraId="27D5E0EB">
      <w:pPr>
        <w:pStyle w:val="74"/>
        <w:widowControl w:val="0"/>
        <w:wordWrap w:val="0"/>
        <w:adjustRightInd w:val="0"/>
        <w:snapToGrid w:val="0"/>
        <w:spacing w:line="240" w:lineRule="auto"/>
        <w:ind w:firstLine="0"/>
        <w:rPr>
          <w:rFonts w:ascii="Times New Roman"/>
          <w:snapToGrid w:val="0"/>
          <w:color w:val="auto"/>
          <w:sz w:val="21"/>
          <w:highlight w:val="none"/>
        </w:rPr>
      </w:pPr>
    </w:p>
    <w:p w14:paraId="094298E9">
      <w:pPr>
        <w:pStyle w:val="74"/>
        <w:widowControl w:val="0"/>
        <w:wordWrap w:val="0"/>
        <w:adjustRightInd w:val="0"/>
        <w:snapToGrid w:val="0"/>
        <w:spacing w:line="240" w:lineRule="auto"/>
        <w:ind w:firstLine="0"/>
        <w:rPr>
          <w:rFonts w:ascii="Times New Roman"/>
          <w:snapToGrid w:val="0"/>
          <w:color w:val="auto"/>
          <w:sz w:val="21"/>
          <w:highlight w:val="none"/>
        </w:rPr>
      </w:pPr>
    </w:p>
    <w:bookmarkEnd w:id="7"/>
    <w:bookmarkEnd w:id="282"/>
    <w:bookmarkEnd w:id="283"/>
    <w:p w14:paraId="1530E615">
      <w:pPr>
        <w:pStyle w:val="3"/>
        <w:wordWrap w:val="0"/>
        <w:autoSpaceDE/>
        <w:autoSpaceDN/>
        <w:snapToGrid w:val="0"/>
        <w:spacing w:line="440" w:lineRule="exact"/>
        <w:jc w:val="center"/>
        <w:rPr>
          <w:rFonts w:ascii="Times New Roman"/>
          <w:b/>
          <w:snapToGrid w:val="0"/>
          <w:color w:val="auto"/>
          <w:sz w:val="24"/>
          <w:highlight w:val="none"/>
        </w:rPr>
      </w:pPr>
      <w:bookmarkStart w:id="359" w:name="_Hlt87793582"/>
      <w:bookmarkEnd w:id="359"/>
      <w:bookmarkStart w:id="360" w:name="_Hlt87783244"/>
      <w:bookmarkEnd w:id="360"/>
      <w:bookmarkStart w:id="361" w:name="_附件十六：措施项目清单计价表"/>
      <w:bookmarkEnd w:id="361"/>
      <w:bookmarkStart w:id="362" w:name="_附件二十一：土建工程、电气工程、给排水工程工程清单项目费汇总表"/>
      <w:bookmarkEnd w:id="362"/>
      <w:bookmarkStart w:id="363" w:name="_Toc137444778"/>
      <w:bookmarkStart w:id="364" w:name="_Toc133160683"/>
      <w:bookmarkStart w:id="365" w:name="_Toc132687128"/>
      <w:bookmarkStart w:id="366" w:name="_Toc13959"/>
      <w:bookmarkStart w:id="367" w:name="_Toc13722"/>
      <w:bookmarkStart w:id="368" w:name="_Toc142468134"/>
      <w:bookmarkStart w:id="369" w:name="_Toc28776"/>
      <w:bookmarkStart w:id="370" w:name="_Toc133815902"/>
      <w:bookmarkStart w:id="371" w:name="_Toc78794873"/>
      <w:r>
        <w:rPr>
          <w:rFonts w:hint="eastAsia" w:ascii="Times New Roman"/>
          <w:b/>
          <w:snapToGrid w:val="0"/>
          <w:color w:val="auto"/>
          <w:sz w:val="24"/>
          <w:highlight w:val="none"/>
        </w:rPr>
        <w:t>第七章 建设工程施工合同</w:t>
      </w:r>
      <w:bookmarkEnd w:id="363"/>
      <w:bookmarkEnd w:id="364"/>
      <w:bookmarkEnd w:id="365"/>
      <w:bookmarkEnd w:id="366"/>
      <w:bookmarkEnd w:id="367"/>
      <w:bookmarkEnd w:id="368"/>
      <w:bookmarkEnd w:id="369"/>
    </w:p>
    <w:p w14:paraId="28D50567">
      <w:pPr>
        <w:wordWrap w:val="0"/>
        <w:adjustRightInd w:val="0"/>
        <w:snapToGrid w:val="0"/>
        <w:spacing w:line="440" w:lineRule="exact"/>
        <w:rPr>
          <w:rFonts w:ascii="Times New Roman"/>
          <w:snapToGrid w:val="0"/>
          <w:color w:val="auto"/>
          <w:kern w:val="0"/>
          <w:highlight w:val="none"/>
        </w:rPr>
      </w:pPr>
    </w:p>
    <w:p w14:paraId="2B56D4AC">
      <w:pPr>
        <w:wordWrap w:val="0"/>
        <w:adjustRightInd w:val="0"/>
        <w:snapToGrid w:val="0"/>
        <w:spacing w:line="440" w:lineRule="exact"/>
        <w:rPr>
          <w:rFonts w:ascii="Times New Roman"/>
          <w:snapToGrid w:val="0"/>
          <w:color w:val="auto"/>
          <w:kern w:val="0"/>
          <w:highlight w:val="none"/>
        </w:rPr>
      </w:pPr>
      <w:r>
        <w:rPr>
          <w:rFonts w:hint="eastAsia" w:ascii="Times New Roman"/>
          <w:snapToGrid w:val="0"/>
          <w:color w:val="auto"/>
          <w:kern w:val="0"/>
          <w:highlight w:val="none"/>
        </w:rPr>
        <w:t xml:space="preserve">    （略），</w:t>
      </w:r>
      <w:bookmarkEnd w:id="370"/>
      <w:bookmarkEnd w:id="371"/>
      <w:r>
        <w:rPr>
          <w:rFonts w:hint="eastAsia" w:ascii="Times New Roman"/>
          <w:snapToGrid w:val="0"/>
          <w:color w:val="auto"/>
          <w:kern w:val="0"/>
          <w:highlight w:val="none"/>
        </w:rPr>
        <w:t>按《广东省建设工程标准施工合同》（2009年版）或《建设工程施工合同（示范文本）》（GF—2017—0201）执行。</w:t>
      </w:r>
    </w:p>
    <w:sectPr>
      <w:endnotePr>
        <w:numFmt w:val="decimal"/>
      </w:endnotePr>
      <w:pgSz w:w="11906" w:h="16838"/>
      <w:pgMar w:top="1701" w:right="1531" w:bottom="1417" w:left="1531" w:header="850" w:footer="992" w:gutter="0"/>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2621">
    <w:pPr>
      <w:pStyle w:val="19"/>
    </w:pPr>
  </w:p>
  <w:p w14:paraId="5B24E6C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360C">
    <w:pPr>
      <w:pStyle w:val="19"/>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8FE5C">
                          <w:pPr>
                            <w:pStyle w:val="19"/>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74</w:t>
                          </w:r>
                          <w:r>
                            <w:rPr>
                              <w:rFonts w:ascii="Times New Roman"/>
                              <w:sz w:val="21"/>
                            </w:rPr>
                            <w:fldChar w:fldCharType="end"/>
                          </w:r>
                          <w:r>
                            <w:rPr>
                              <w:rFonts w:hint="eastAsia" w:ascii="Times New Roman"/>
                              <w:sz w:val="21"/>
                            </w:rPr>
                            <w:t>—</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7FF4cMBAACOAwAADgAAAGRycy9lMm9Eb2MueG1srVPNjtMwEL4j8Q6W&#10;79TZrgR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fUOK4xYmff3w///x9/vWN&#10;XG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TsUXhwwEAAI4DAAAOAAAAAAAAAAEAIAAAAB4BAABkcnMvZTJvRG9jLnhtbFBL&#10;BQYAAAAABgAGAFkBAABTBQAAAAA=&#10;">
              <v:fill on="f" focussize="0,0"/>
              <v:stroke on="f"/>
              <v:imagedata o:title=""/>
              <o:lock v:ext="edit" aspectratio="f"/>
              <v:textbox inset="0mm,0mm,0mm,0mm" style="mso-fit-shape-to-text:t;">
                <w:txbxContent>
                  <w:p w14:paraId="5DE8FE5C">
                    <w:pPr>
                      <w:pStyle w:val="19"/>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74</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876C4"/>
    <w:multiLevelType w:val="singleLevel"/>
    <w:tmpl w:val="B95876C4"/>
    <w:lvl w:ilvl="0" w:tentative="0">
      <w:start w:val="5"/>
      <w:numFmt w:val="decimal"/>
      <w:suff w:val="nothing"/>
      <w:lvlText w:val="（%1）"/>
      <w:lvlJc w:val="left"/>
    </w:lvl>
  </w:abstractNum>
  <w:abstractNum w:abstractNumId="1">
    <w:nsid w:val="018994EA"/>
    <w:multiLevelType w:val="singleLevel"/>
    <w:tmpl w:val="018994EA"/>
    <w:lvl w:ilvl="0" w:tentative="0">
      <w:start w:val="1"/>
      <w:numFmt w:val="decimal"/>
      <w:lvlText w:val="%1."/>
      <w:lvlJc w:val="left"/>
      <w:pPr>
        <w:tabs>
          <w:tab w:val="left" w:pos="312"/>
        </w:tabs>
      </w:pPr>
    </w:lvl>
  </w:abstractNum>
  <w:abstractNum w:abstractNumId="2">
    <w:nsid w:val="4D5CBB09"/>
    <w:multiLevelType w:val="singleLevel"/>
    <w:tmpl w:val="4D5CBB09"/>
    <w:lvl w:ilvl="0" w:tentative="0">
      <w:start w:val="5"/>
      <w:numFmt w:val="decimal"/>
      <w:lvlText w:val="%1."/>
      <w:lvlJc w:val="left"/>
      <w:pPr>
        <w:tabs>
          <w:tab w:val="left" w:pos="312"/>
        </w:tabs>
      </w:pPr>
    </w:lvl>
  </w:abstractNum>
  <w:abstractNum w:abstractNumId="3">
    <w:nsid w:val="5DA821C8"/>
    <w:multiLevelType w:val="singleLevel"/>
    <w:tmpl w:val="5DA821C8"/>
    <w:lvl w:ilvl="0" w:tentative="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240"/>
  <w:drawingGridVerticalSpacing w:val="164"/>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jFjODQ1MTMyZDQ3YTZmOTdhN2Q1MGRhMmM3NTUifQ=="/>
    <w:docVar w:name="KSO_WPS_MARK_KEY" w:val="339fc04a-30c4-466d-ab1a-b9d928989bea"/>
  </w:docVars>
  <w:rsids>
    <w:rsidRoot w:val="00172A27"/>
    <w:rsid w:val="000813CE"/>
    <w:rsid w:val="000E790D"/>
    <w:rsid w:val="000F0624"/>
    <w:rsid w:val="00126A2C"/>
    <w:rsid w:val="00156E02"/>
    <w:rsid w:val="00172A27"/>
    <w:rsid w:val="001740E2"/>
    <w:rsid w:val="00204CA9"/>
    <w:rsid w:val="00253E2F"/>
    <w:rsid w:val="004804C4"/>
    <w:rsid w:val="00485BD6"/>
    <w:rsid w:val="004A677C"/>
    <w:rsid w:val="00513943"/>
    <w:rsid w:val="00552F5A"/>
    <w:rsid w:val="00595F4C"/>
    <w:rsid w:val="005A0837"/>
    <w:rsid w:val="005D2C6E"/>
    <w:rsid w:val="005F4FE1"/>
    <w:rsid w:val="00662AF1"/>
    <w:rsid w:val="00735061"/>
    <w:rsid w:val="00783750"/>
    <w:rsid w:val="0087472C"/>
    <w:rsid w:val="008859E0"/>
    <w:rsid w:val="008B6453"/>
    <w:rsid w:val="008B6564"/>
    <w:rsid w:val="00947E79"/>
    <w:rsid w:val="00976E7B"/>
    <w:rsid w:val="009E7023"/>
    <w:rsid w:val="009F585C"/>
    <w:rsid w:val="00A07B86"/>
    <w:rsid w:val="00B27F3B"/>
    <w:rsid w:val="00C36006"/>
    <w:rsid w:val="00D5717A"/>
    <w:rsid w:val="00D807B7"/>
    <w:rsid w:val="00E33250"/>
    <w:rsid w:val="00E65E40"/>
    <w:rsid w:val="00EB05EA"/>
    <w:rsid w:val="00EE7485"/>
    <w:rsid w:val="00F156C7"/>
    <w:rsid w:val="00F625F8"/>
    <w:rsid w:val="01001B5E"/>
    <w:rsid w:val="01065CF6"/>
    <w:rsid w:val="011F3697"/>
    <w:rsid w:val="01635D69"/>
    <w:rsid w:val="016F0A91"/>
    <w:rsid w:val="01D953BA"/>
    <w:rsid w:val="021717B9"/>
    <w:rsid w:val="03315C3D"/>
    <w:rsid w:val="034C6D1C"/>
    <w:rsid w:val="045A2C6F"/>
    <w:rsid w:val="04A6192B"/>
    <w:rsid w:val="05195F1A"/>
    <w:rsid w:val="05533E9B"/>
    <w:rsid w:val="05717EE4"/>
    <w:rsid w:val="057E6B27"/>
    <w:rsid w:val="060754D4"/>
    <w:rsid w:val="06610A75"/>
    <w:rsid w:val="06C4753C"/>
    <w:rsid w:val="07031B00"/>
    <w:rsid w:val="072C105E"/>
    <w:rsid w:val="07A1523B"/>
    <w:rsid w:val="07D62FDE"/>
    <w:rsid w:val="07F30447"/>
    <w:rsid w:val="082A5712"/>
    <w:rsid w:val="08472853"/>
    <w:rsid w:val="084F5A4B"/>
    <w:rsid w:val="08DB54AE"/>
    <w:rsid w:val="0957416C"/>
    <w:rsid w:val="09AA019F"/>
    <w:rsid w:val="09CE23B5"/>
    <w:rsid w:val="0A0A7E5D"/>
    <w:rsid w:val="0ABE7321"/>
    <w:rsid w:val="0B112BB9"/>
    <w:rsid w:val="0B4140F7"/>
    <w:rsid w:val="0B9D0C4F"/>
    <w:rsid w:val="0BAF665A"/>
    <w:rsid w:val="0C264F0A"/>
    <w:rsid w:val="0C473915"/>
    <w:rsid w:val="0C982D80"/>
    <w:rsid w:val="0D161723"/>
    <w:rsid w:val="0D366D45"/>
    <w:rsid w:val="0D4232B6"/>
    <w:rsid w:val="0E9658AF"/>
    <w:rsid w:val="0FBE0EC3"/>
    <w:rsid w:val="10162E29"/>
    <w:rsid w:val="101B48E8"/>
    <w:rsid w:val="102739F7"/>
    <w:rsid w:val="10336C65"/>
    <w:rsid w:val="10741A94"/>
    <w:rsid w:val="10DF5DAE"/>
    <w:rsid w:val="10E70644"/>
    <w:rsid w:val="11934328"/>
    <w:rsid w:val="123635C4"/>
    <w:rsid w:val="124226EB"/>
    <w:rsid w:val="12A80195"/>
    <w:rsid w:val="12C051E0"/>
    <w:rsid w:val="12C12CBB"/>
    <w:rsid w:val="12D44BF8"/>
    <w:rsid w:val="138B03FE"/>
    <w:rsid w:val="149D77CF"/>
    <w:rsid w:val="14AF5FBF"/>
    <w:rsid w:val="15B42ABF"/>
    <w:rsid w:val="15C12761"/>
    <w:rsid w:val="162B0E39"/>
    <w:rsid w:val="163E52CD"/>
    <w:rsid w:val="167C7217"/>
    <w:rsid w:val="16825090"/>
    <w:rsid w:val="1751770F"/>
    <w:rsid w:val="17B95607"/>
    <w:rsid w:val="183C2959"/>
    <w:rsid w:val="184719C8"/>
    <w:rsid w:val="18C36995"/>
    <w:rsid w:val="18DD5C74"/>
    <w:rsid w:val="1A506CB8"/>
    <w:rsid w:val="1A6C61D9"/>
    <w:rsid w:val="1B1F5972"/>
    <w:rsid w:val="1B667E61"/>
    <w:rsid w:val="1B844F28"/>
    <w:rsid w:val="1B9D1DD5"/>
    <w:rsid w:val="1BE74BA6"/>
    <w:rsid w:val="1BF06998"/>
    <w:rsid w:val="1C5635D6"/>
    <w:rsid w:val="1CCB5476"/>
    <w:rsid w:val="1D141CAC"/>
    <w:rsid w:val="1D55171C"/>
    <w:rsid w:val="1D69459E"/>
    <w:rsid w:val="1DE1641B"/>
    <w:rsid w:val="1ECB21F4"/>
    <w:rsid w:val="1F6F04E9"/>
    <w:rsid w:val="20A026A6"/>
    <w:rsid w:val="20D12947"/>
    <w:rsid w:val="2118410D"/>
    <w:rsid w:val="218A22F4"/>
    <w:rsid w:val="2192066D"/>
    <w:rsid w:val="219569C3"/>
    <w:rsid w:val="227E0643"/>
    <w:rsid w:val="22B92624"/>
    <w:rsid w:val="23381CEE"/>
    <w:rsid w:val="23EB6BEB"/>
    <w:rsid w:val="24962A42"/>
    <w:rsid w:val="24BA4892"/>
    <w:rsid w:val="25C04D26"/>
    <w:rsid w:val="25C81807"/>
    <w:rsid w:val="25CD411B"/>
    <w:rsid w:val="26526878"/>
    <w:rsid w:val="28F82424"/>
    <w:rsid w:val="29135C0E"/>
    <w:rsid w:val="29421D31"/>
    <w:rsid w:val="29736EE0"/>
    <w:rsid w:val="2A251746"/>
    <w:rsid w:val="2A623FBA"/>
    <w:rsid w:val="2AC27A05"/>
    <w:rsid w:val="2AFF1AAF"/>
    <w:rsid w:val="2B4166E9"/>
    <w:rsid w:val="2C183670"/>
    <w:rsid w:val="2C290723"/>
    <w:rsid w:val="2C4D3FF3"/>
    <w:rsid w:val="2C4F43C7"/>
    <w:rsid w:val="2C724190"/>
    <w:rsid w:val="2D09157D"/>
    <w:rsid w:val="2D38581D"/>
    <w:rsid w:val="2D51162C"/>
    <w:rsid w:val="2D934D7B"/>
    <w:rsid w:val="2DAD3E66"/>
    <w:rsid w:val="2DCA63B9"/>
    <w:rsid w:val="2E1D2B43"/>
    <w:rsid w:val="2E5A0250"/>
    <w:rsid w:val="2F05440B"/>
    <w:rsid w:val="2F3E191F"/>
    <w:rsid w:val="2F8A62F5"/>
    <w:rsid w:val="2FDA63FB"/>
    <w:rsid w:val="2FE13F69"/>
    <w:rsid w:val="30172D3B"/>
    <w:rsid w:val="3018665F"/>
    <w:rsid w:val="30645BC4"/>
    <w:rsid w:val="308248B4"/>
    <w:rsid w:val="30B30AAC"/>
    <w:rsid w:val="30D23ED2"/>
    <w:rsid w:val="31D51879"/>
    <w:rsid w:val="32123E9C"/>
    <w:rsid w:val="32523C53"/>
    <w:rsid w:val="32BE2779"/>
    <w:rsid w:val="32D305D1"/>
    <w:rsid w:val="33053F92"/>
    <w:rsid w:val="342C1BED"/>
    <w:rsid w:val="34437F20"/>
    <w:rsid w:val="35F15BE6"/>
    <w:rsid w:val="36436AD9"/>
    <w:rsid w:val="365827F7"/>
    <w:rsid w:val="365B7948"/>
    <w:rsid w:val="369F1D0C"/>
    <w:rsid w:val="36FE3E1F"/>
    <w:rsid w:val="37296C09"/>
    <w:rsid w:val="378F31A6"/>
    <w:rsid w:val="37935F95"/>
    <w:rsid w:val="37DA5DEB"/>
    <w:rsid w:val="383D25F2"/>
    <w:rsid w:val="389B38FE"/>
    <w:rsid w:val="38EE5BAC"/>
    <w:rsid w:val="398C62F9"/>
    <w:rsid w:val="3A096720"/>
    <w:rsid w:val="3A385253"/>
    <w:rsid w:val="3A527B91"/>
    <w:rsid w:val="3B0D7690"/>
    <w:rsid w:val="3B5A482F"/>
    <w:rsid w:val="3B6B5CA0"/>
    <w:rsid w:val="3BB50377"/>
    <w:rsid w:val="3BF41E5E"/>
    <w:rsid w:val="3C6B3628"/>
    <w:rsid w:val="3C890B1C"/>
    <w:rsid w:val="3CDC0368"/>
    <w:rsid w:val="3D142020"/>
    <w:rsid w:val="3D90085D"/>
    <w:rsid w:val="3DA821F1"/>
    <w:rsid w:val="3DE93F38"/>
    <w:rsid w:val="3DFA3EDF"/>
    <w:rsid w:val="3F47212A"/>
    <w:rsid w:val="3F7B18D7"/>
    <w:rsid w:val="3FBB5D0C"/>
    <w:rsid w:val="3FC61702"/>
    <w:rsid w:val="3FE017A1"/>
    <w:rsid w:val="414836DE"/>
    <w:rsid w:val="414D76D2"/>
    <w:rsid w:val="42240113"/>
    <w:rsid w:val="42B526FB"/>
    <w:rsid w:val="42DE3A88"/>
    <w:rsid w:val="42E020F1"/>
    <w:rsid w:val="435A387A"/>
    <w:rsid w:val="438556A5"/>
    <w:rsid w:val="43C57150"/>
    <w:rsid w:val="4484172B"/>
    <w:rsid w:val="44C90CE4"/>
    <w:rsid w:val="44F3240C"/>
    <w:rsid w:val="458B507A"/>
    <w:rsid w:val="45CE4402"/>
    <w:rsid w:val="45D16987"/>
    <w:rsid w:val="462C48A5"/>
    <w:rsid w:val="4666543F"/>
    <w:rsid w:val="46A3216A"/>
    <w:rsid w:val="4759106A"/>
    <w:rsid w:val="47D51828"/>
    <w:rsid w:val="48D507A7"/>
    <w:rsid w:val="491F2342"/>
    <w:rsid w:val="49516671"/>
    <w:rsid w:val="49C3453C"/>
    <w:rsid w:val="49CE556B"/>
    <w:rsid w:val="49ED3E05"/>
    <w:rsid w:val="4A927004"/>
    <w:rsid w:val="4AD17C6A"/>
    <w:rsid w:val="4AFD42C5"/>
    <w:rsid w:val="4B950DF6"/>
    <w:rsid w:val="4BEA19F6"/>
    <w:rsid w:val="4BEC431A"/>
    <w:rsid w:val="4CF54FD3"/>
    <w:rsid w:val="4DE906B8"/>
    <w:rsid w:val="4E9D3A56"/>
    <w:rsid w:val="4ECB2A7D"/>
    <w:rsid w:val="4ED06ACC"/>
    <w:rsid w:val="4EF11423"/>
    <w:rsid w:val="500A476B"/>
    <w:rsid w:val="50C2777B"/>
    <w:rsid w:val="511424B5"/>
    <w:rsid w:val="5167777C"/>
    <w:rsid w:val="51E341EA"/>
    <w:rsid w:val="52831CC6"/>
    <w:rsid w:val="52DD4AA0"/>
    <w:rsid w:val="53334E5E"/>
    <w:rsid w:val="53391322"/>
    <w:rsid w:val="53414F13"/>
    <w:rsid w:val="53847694"/>
    <w:rsid w:val="54DB6CF8"/>
    <w:rsid w:val="550860CF"/>
    <w:rsid w:val="553053B0"/>
    <w:rsid w:val="55843DEA"/>
    <w:rsid w:val="55F35C7A"/>
    <w:rsid w:val="565572D8"/>
    <w:rsid w:val="56566652"/>
    <w:rsid w:val="56B87FEA"/>
    <w:rsid w:val="57C918F1"/>
    <w:rsid w:val="58483847"/>
    <w:rsid w:val="58D94568"/>
    <w:rsid w:val="597E5CE4"/>
    <w:rsid w:val="59BE7B1D"/>
    <w:rsid w:val="59EF0458"/>
    <w:rsid w:val="5A9A7FEA"/>
    <w:rsid w:val="5AA33671"/>
    <w:rsid w:val="5B8272E2"/>
    <w:rsid w:val="5BA1515F"/>
    <w:rsid w:val="5C8A5924"/>
    <w:rsid w:val="5CED5785"/>
    <w:rsid w:val="5D201945"/>
    <w:rsid w:val="5D7E531B"/>
    <w:rsid w:val="5DFF4CA0"/>
    <w:rsid w:val="5E806055"/>
    <w:rsid w:val="5F456F62"/>
    <w:rsid w:val="5FA338FA"/>
    <w:rsid w:val="5FB971CA"/>
    <w:rsid w:val="5FDA7209"/>
    <w:rsid w:val="5FE7724F"/>
    <w:rsid w:val="60CE088C"/>
    <w:rsid w:val="60E70217"/>
    <w:rsid w:val="61715ABC"/>
    <w:rsid w:val="636812F3"/>
    <w:rsid w:val="64BD6E23"/>
    <w:rsid w:val="64E9313E"/>
    <w:rsid w:val="64FE49C2"/>
    <w:rsid w:val="65B348B5"/>
    <w:rsid w:val="65D663B5"/>
    <w:rsid w:val="65D963DB"/>
    <w:rsid w:val="66136878"/>
    <w:rsid w:val="662D2233"/>
    <w:rsid w:val="66717333"/>
    <w:rsid w:val="66746EB1"/>
    <w:rsid w:val="670D43FE"/>
    <w:rsid w:val="674622CC"/>
    <w:rsid w:val="674F55EC"/>
    <w:rsid w:val="675D5718"/>
    <w:rsid w:val="676A713E"/>
    <w:rsid w:val="676F0E01"/>
    <w:rsid w:val="67830574"/>
    <w:rsid w:val="67A63E75"/>
    <w:rsid w:val="67B176A0"/>
    <w:rsid w:val="681D04F5"/>
    <w:rsid w:val="68A76E4E"/>
    <w:rsid w:val="68D97D4B"/>
    <w:rsid w:val="68F8079F"/>
    <w:rsid w:val="6919541B"/>
    <w:rsid w:val="69A71343"/>
    <w:rsid w:val="69CA10DE"/>
    <w:rsid w:val="69EB559E"/>
    <w:rsid w:val="6A090914"/>
    <w:rsid w:val="6AED28C2"/>
    <w:rsid w:val="6B077A3D"/>
    <w:rsid w:val="6B7632CC"/>
    <w:rsid w:val="6C35541B"/>
    <w:rsid w:val="6C4C35F0"/>
    <w:rsid w:val="6C986FDB"/>
    <w:rsid w:val="6CC961B8"/>
    <w:rsid w:val="6CEB1E92"/>
    <w:rsid w:val="6D176D30"/>
    <w:rsid w:val="6D9258E0"/>
    <w:rsid w:val="6DA25CBE"/>
    <w:rsid w:val="6E4121AE"/>
    <w:rsid w:val="6E435064"/>
    <w:rsid w:val="6E8E73EA"/>
    <w:rsid w:val="6EB45747"/>
    <w:rsid w:val="6EBE2CF5"/>
    <w:rsid w:val="6EED58A5"/>
    <w:rsid w:val="6F37578E"/>
    <w:rsid w:val="6FC67B2E"/>
    <w:rsid w:val="700A1DCB"/>
    <w:rsid w:val="70F8517F"/>
    <w:rsid w:val="71861FE4"/>
    <w:rsid w:val="72702E0F"/>
    <w:rsid w:val="72781E3A"/>
    <w:rsid w:val="72A43708"/>
    <w:rsid w:val="73255078"/>
    <w:rsid w:val="73F303E1"/>
    <w:rsid w:val="74A40D4F"/>
    <w:rsid w:val="75DE7121"/>
    <w:rsid w:val="75F401CA"/>
    <w:rsid w:val="76A96199"/>
    <w:rsid w:val="77494EF6"/>
    <w:rsid w:val="77912588"/>
    <w:rsid w:val="781E5D2E"/>
    <w:rsid w:val="7843417C"/>
    <w:rsid w:val="78F833FC"/>
    <w:rsid w:val="79A62319"/>
    <w:rsid w:val="79AA0D57"/>
    <w:rsid w:val="79F91F7E"/>
    <w:rsid w:val="7A4805DF"/>
    <w:rsid w:val="7AA11B1E"/>
    <w:rsid w:val="7ABE3062"/>
    <w:rsid w:val="7AE534E4"/>
    <w:rsid w:val="7AF4245F"/>
    <w:rsid w:val="7B026E3F"/>
    <w:rsid w:val="7B292E8B"/>
    <w:rsid w:val="7C7400FF"/>
    <w:rsid w:val="7D402DFE"/>
    <w:rsid w:val="7D4F6A43"/>
    <w:rsid w:val="7D622B91"/>
    <w:rsid w:val="7D77701F"/>
    <w:rsid w:val="7DBF2BE5"/>
    <w:rsid w:val="7E136D73"/>
    <w:rsid w:val="7E7219A8"/>
    <w:rsid w:val="7F06714D"/>
    <w:rsid w:val="7F2B4AF7"/>
    <w:rsid w:val="7F9B734D"/>
    <w:rsid w:val="7FB27D39"/>
    <w:rsid w:val="7FD90FAC"/>
    <w:rsid w:val="7FF8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6"/>
    <w:next w:val="6"/>
    <w:qFormat/>
    <w:uiPriority w:val="0"/>
    <w:pPr>
      <w:keepNext/>
      <w:keepLines/>
      <w:spacing w:before="120" w:after="120"/>
      <w:jc w:val="center"/>
      <w:outlineLvl w:val="2"/>
    </w:pPr>
    <w:rPr>
      <w:sz w:val="24"/>
    </w:rPr>
  </w:style>
  <w:style w:type="paragraph" w:styleId="2">
    <w:name w:val="heading 4"/>
    <w:basedOn w:val="1"/>
    <w:next w:val="1"/>
    <w:qFormat/>
    <w:uiPriority w:val="0"/>
    <w:pPr>
      <w:keepNext/>
      <w:keepLines/>
      <w:spacing w:before="280" w:after="290" w:line="374" w:lineRule="auto"/>
      <w:outlineLvl w:val="3"/>
    </w:pPr>
    <w:rPr>
      <w:rFonts w:ascii="Arial" w:hAnsi="Aria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toc 7"/>
    <w:basedOn w:val="1"/>
    <w:next w:val="1"/>
    <w:qFormat/>
    <w:uiPriority w:val="0"/>
    <w:pPr>
      <w:ind w:left="1680"/>
      <w:jc w:val="left"/>
    </w:pPr>
  </w:style>
  <w:style w:type="paragraph" w:styleId="8">
    <w:name w:val="table of authorities"/>
    <w:basedOn w:val="1"/>
    <w:next w:val="1"/>
    <w:qFormat/>
    <w:uiPriority w:val="0"/>
    <w:pPr>
      <w:ind w:left="420" w:leftChars="200"/>
    </w:pPr>
  </w:style>
  <w:style w:type="paragraph" w:styleId="9">
    <w:name w:val="Document Map"/>
    <w:basedOn w:val="1"/>
    <w:qFormat/>
    <w:uiPriority w:val="0"/>
    <w:pPr>
      <w:shd w:val="clear" w:color="auto" w:fill="000080"/>
    </w:pPr>
  </w:style>
  <w:style w:type="paragraph" w:styleId="10">
    <w:name w:val="annotation text"/>
    <w:basedOn w:val="1"/>
    <w:next w:val="1"/>
    <w:qFormat/>
    <w:uiPriority w:val="0"/>
    <w:pPr>
      <w:adjustRightInd w:val="0"/>
      <w:spacing w:line="360" w:lineRule="atLeast"/>
      <w:jc w:val="left"/>
      <w:textAlignment w:val="baseline"/>
    </w:pPr>
    <w:rPr>
      <w:kern w:val="0"/>
    </w:rPr>
  </w:style>
  <w:style w:type="paragraph" w:styleId="11">
    <w:name w:val="Body Text"/>
    <w:basedOn w:val="1"/>
    <w:qFormat/>
    <w:uiPriority w:val="0"/>
    <w:pPr>
      <w:spacing w:after="120"/>
    </w:pPr>
  </w:style>
  <w:style w:type="paragraph" w:styleId="12">
    <w:name w:val="Body Text Indent"/>
    <w:basedOn w:val="1"/>
    <w:next w:val="13"/>
    <w:link w:val="39"/>
    <w:qFormat/>
    <w:uiPriority w:val="0"/>
    <w:pPr>
      <w:ind w:firstLine="560" w:firstLineChars="200"/>
    </w:pPr>
  </w:style>
  <w:style w:type="paragraph" w:styleId="13">
    <w:name w:val="envelope return"/>
    <w:basedOn w:val="1"/>
    <w:qFormat/>
    <w:uiPriority w:val="99"/>
    <w:pPr>
      <w:snapToGrid w:val="0"/>
    </w:pPr>
    <w:rPr>
      <w:rFonts w:ascii="Arial" w:hAnsi="Arial"/>
    </w:rPr>
  </w:style>
  <w:style w:type="paragraph" w:styleId="14">
    <w:name w:val="toc 5"/>
    <w:basedOn w:val="1"/>
    <w:next w:val="1"/>
    <w:qFormat/>
    <w:uiPriority w:val="0"/>
    <w:pPr>
      <w:ind w:left="1120"/>
      <w:jc w:val="left"/>
    </w:pPr>
  </w:style>
  <w:style w:type="paragraph" w:styleId="15">
    <w:name w:val="toc 3"/>
    <w:basedOn w:val="1"/>
    <w:next w:val="1"/>
    <w:qFormat/>
    <w:uiPriority w:val="39"/>
    <w:pPr>
      <w:ind w:left="561"/>
      <w:jc w:val="left"/>
    </w:pPr>
  </w:style>
  <w:style w:type="paragraph" w:styleId="16">
    <w:name w:val="toc 8"/>
    <w:basedOn w:val="1"/>
    <w:next w:val="1"/>
    <w:qFormat/>
    <w:uiPriority w:val="0"/>
    <w:pPr>
      <w:ind w:left="1960"/>
      <w:jc w:val="left"/>
    </w:pPr>
  </w:style>
  <w:style w:type="paragraph" w:styleId="17">
    <w:name w:val="Body Text Indent 2"/>
    <w:basedOn w:val="1"/>
    <w:qFormat/>
    <w:uiPriority w:val="0"/>
    <w:pPr>
      <w:spacing w:line="480" w:lineRule="auto"/>
      <w:ind w:firstLine="561"/>
    </w:pPr>
  </w:style>
  <w:style w:type="paragraph" w:styleId="18">
    <w:name w:val="Balloon Text"/>
    <w:basedOn w:val="1"/>
    <w:qFormat/>
    <w:uiPriority w:val="0"/>
    <w:rPr>
      <w:sz w:val="18"/>
      <w:szCs w:val="18"/>
    </w:rPr>
  </w:style>
  <w:style w:type="paragraph" w:styleId="19">
    <w:name w:val="footer"/>
    <w:basedOn w:val="1"/>
    <w:qFormat/>
    <w:uiPriority w:val="0"/>
    <w:pPr>
      <w:widowControl/>
      <w:tabs>
        <w:tab w:val="center" w:pos="4153"/>
        <w:tab w:val="right" w:pos="8306"/>
      </w:tabs>
      <w:snapToGrid w:val="0"/>
      <w:jc w:val="left"/>
    </w:pPr>
    <w:rPr>
      <w:kern w:val="0"/>
      <w:sz w:val="18"/>
    </w:rPr>
  </w:style>
  <w:style w:type="paragraph" w:styleId="20">
    <w:name w:val="header"/>
    <w:basedOn w:val="1"/>
    <w:qFormat/>
    <w:uiPriority w:val="0"/>
    <w:pPr>
      <w:widowControl/>
      <w:pBdr>
        <w:bottom w:val="single" w:color="auto" w:sz="6" w:space="1"/>
      </w:pBdr>
      <w:tabs>
        <w:tab w:val="center" w:pos="4153"/>
        <w:tab w:val="right" w:pos="8306"/>
      </w:tabs>
      <w:snapToGrid w:val="0"/>
      <w:jc w:val="center"/>
    </w:pPr>
    <w:rPr>
      <w:kern w:val="0"/>
      <w:sz w:val="18"/>
    </w:rPr>
  </w:style>
  <w:style w:type="paragraph" w:styleId="21">
    <w:name w:val="toc 1"/>
    <w:basedOn w:val="1"/>
    <w:next w:val="1"/>
    <w:qFormat/>
    <w:uiPriority w:val="39"/>
    <w:pPr>
      <w:spacing w:before="120" w:after="120"/>
      <w:jc w:val="left"/>
    </w:pPr>
    <w:rPr>
      <w:caps/>
    </w:rPr>
  </w:style>
  <w:style w:type="paragraph" w:styleId="22">
    <w:name w:val="toc 4"/>
    <w:basedOn w:val="1"/>
    <w:next w:val="1"/>
    <w:qFormat/>
    <w:uiPriority w:val="0"/>
    <w:pPr>
      <w:ind w:left="840"/>
      <w:jc w:val="left"/>
    </w:pPr>
  </w:style>
  <w:style w:type="paragraph" w:styleId="23">
    <w:name w:val="toc 6"/>
    <w:basedOn w:val="1"/>
    <w:next w:val="1"/>
    <w:qFormat/>
    <w:uiPriority w:val="0"/>
    <w:pPr>
      <w:ind w:left="1400"/>
      <w:jc w:val="left"/>
    </w:pPr>
  </w:style>
  <w:style w:type="paragraph" w:styleId="24">
    <w:name w:val="Body Text Indent 3"/>
    <w:basedOn w:val="1"/>
    <w:link w:val="40"/>
    <w:qFormat/>
    <w:uiPriority w:val="0"/>
    <w:pPr>
      <w:ind w:firstLine="560"/>
    </w:pPr>
    <w:rPr>
      <w:color w:val="FF0000"/>
    </w:rPr>
  </w:style>
  <w:style w:type="paragraph" w:styleId="25">
    <w:name w:val="toc 2"/>
    <w:basedOn w:val="1"/>
    <w:next w:val="1"/>
    <w:qFormat/>
    <w:uiPriority w:val="39"/>
    <w:pPr>
      <w:ind w:left="278"/>
      <w:jc w:val="left"/>
    </w:pPr>
    <w:rPr>
      <w:smallCaps/>
    </w:rPr>
  </w:style>
  <w:style w:type="paragraph" w:styleId="26">
    <w:name w:val="toc 9"/>
    <w:basedOn w:val="1"/>
    <w:next w:val="1"/>
    <w:qFormat/>
    <w:uiPriority w:val="0"/>
    <w:pPr>
      <w:ind w:left="2240"/>
      <w:jc w:val="left"/>
    </w:pPr>
  </w:style>
  <w:style w:type="paragraph" w:styleId="27">
    <w:name w:val="Body Text 2"/>
    <w:basedOn w:val="1"/>
    <w:qFormat/>
    <w:uiPriority w:val="0"/>
    <w:pPr>
      <w:spacing w:line="500" w:lineRule="exact"/>
    </w:pPr>
  </w:style>
  <w:style w:type="paragraph" w:styleId="28">
    <w:name w:val="Normal (Web)"/>
    <w:basedOn w:val="1"/>
    <w:qFormat/>
    <w:uiPriority w:val="0"/>
    <w:pPr>
      <w:spacing w:before="100" w:beforeAutospacing="1" w:after="100" w:afterAutospacing="1"/>
      <w:jc w:val="left"/>
    </w:pPr>
    <w:rPr>
      <w:kern w:val="0"/>
    </w:rPr>
  </w:style>
  <w:style w:type="paragraph" w:styleId="29">
    <w:name w:val="annotation subject"/>
    <w:basedOn w:val="10"/>
    <w:next w:val="10"/>
    <w:qFormat/>
    <w:uiPriority w:val="0"/>
    <w:pPr>
      <w:adjustRightInd/>
      <w:spacing w:line="360" w:lineRule="auto"/>
      <w:textAlignment w:val="auto"/>
    </w:pPr>
    <w:rPr>
      <w:b/>
      <w:bCs/>
      <w:kern w:val="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Emphasis"/>
    <w:qFormat/>
    <w:uiPriority w:val="0"/>
    <w:rPr>
      <w:i/>
    </w:rPr>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正文文本缩进 字符"/>
    <w:link w:val="12"/>
    <w:qFormat/>
    <w:uiPriority w:val="0"/>
    <w:rPr>
      <w:rFonts w:ascii="宋体"/>
      <w:kern w:val="2"/>
      <w:sz w:val="24"/>
    </w:rPr>
  </w:style>
  <w:style w:type="character" w:customStyle="1" w:styleId="40">
    <w:name w:val="正文文本缩进 3 字符"/>
    <w:link w:val="24"/>
    <w:qFormat/>
    <w:uiPriority w:val="0"/>
    <w:rPr>
      <w:rFonts w:ascii="宋体" w:eastAsia="宋体"/>
      <w:color w:val="FF0000"/>
      <w:kern w:val="2"/>
      <w:sz w:val="24"/>
      <w:lang w:val="en-US" w:eastAsia="zh-CN" w:bidi="ar-SA"/>
    </w:rPr>
  </w:style>
  <w:style w:type="paragraph" w:customStyle="1" w:styleId="41">
    <w:name w:val="Char Char2"/>
    <w:basedOn w:val="9"/>
    <w:qFormat/>
    <w:uiPriority w:val="0"/>
    <w:pPr>
      <w:spacing w:line="240" w:lineRule="auto"/>
    </w:pPr>
  </w:style>
  <w:style w:type="character" w:customStyle="1" w:styleId="42">
    <w:name w:val="超链接 New"/>
    <w:qFormat/>
    <w:uiPriority w:val="0"/>
    <w:rPr>
      <w:color w:val="000000"/>
      <w:sz w:val="18"/>
      <w:szCs w:val="18"/>
      <w:u w:val="none"/>
    </w:rPr>
  </w:style>
  <w:style w:type="character" w:customStyle="1" w:styleId="43">
    <w:name w:val="Char Char1"/>
    <w:qFormat/>
    <w:uiPriority w:val="0"/>
    <w:rPr>
      <w:rFonts w:ascii="宋体" w:eastAsia="宋体"/>
      <w:color w:val="FF0000"/>
      <w:kern w:val="2"/>
      <w:sz w:val="24"/>
      <w:lang w:val="en-US" w:eastAsia="zh-CN" w:bidi="ar-SA"/>
    </w:rPr>
  </w:style>
  <w:style w:type="character" w:customStyle="1" w:styleId="44">
    <w:name w:val="默认段落字体1"/>
    <w:qFormat/>
    <w:uiPriority w:val="0"/>
    <w:rPr>
      <w:rFonts w:hint="default"/>
    </w:rPr>
  </w:style>
  <w:style w:type="character" w:customStyle="1" w:styleId="45">
    <w:name w:val="正文文本 (2) + 间距 0 pt3"/>
    <w:qFormat/>
    <w:uiPriority w:val="99"/>
    <w:rPr>
      <w:rFonts w:ascii="MingLiU" w:eastAsia="MingLiU" w:cs="MingLiU"/>
      <w:spacing w:val="0"/>
      <w:sz w:val="22"/>
      <w:szCs w:val="22"/>
      <w:u w:val="none"/>
    </w:rPr>
  </w:style>
  <w:style w:type="character" w:customStyle="1" w:styleId="46">
    <w:name w:val="页码 New New"/>
    <w:qFormat/>
    <w:uiPriority w:val="0"/>
    <w:rPr>
      <w:rFonts w:eastAsia="宋体"/>
      <w:kern w:val="2"/>
      <w:sz w:val="24"/>
      <w:szCs w:val="24"/>
      <w:lang w:val="en-US" w:eastAsia="zh-CN" w:bidi="ar-SA"/>
    </w:rPr>
  </w:style>
  <w:style w:type="character" w:customStyle="1" w:styleId="47">
    <w:name w:val="默认段落字体 New New"/>
    <w:link w:val="48"/>
    <w:qFormat/>
    <w:uiPriority w:val="0"/>
    <w:rPr>
      <w:rFonts w:ascii="Tahoma" w:hAnsi="Tahoma"/>
      <w:szCs w:val="24"/>
    </w:rPr>
  </w:style>
  <w:style w:type="paragraph" w:customStyle="1" w:styleId="48">
    <w:name w:val="Char New New"/>
    <w:basedOn w:val="1"/>
    <w:link w:val="47"/>
    <w:qFormat/>
    <w:uiPriority w:val="0"/>
    <w:pPr>
      <w:spacing w:line="240" w:lineRule="auto"/>
    </w:pPr>
    <w:rPr>
      <w:rFonts w:ascii="Tahoma" w:hAnsi="Tahoma"/>
      <w:kern w:val="0"/>
      <w:sz w:val="20"/>
      <w:szCs w:val="24"/>
    </w:rPr>
  </w:style>
  <w:style w:type="character" w:customStyle="1" w:styleId="49">
    <w:name w:val="超链接 New New"/>
    <w:qFormat/>
    <w:uiPriority w:val="0"/>
    <w:rPr>
      <w:color w:val="000000"/>
      <w:sz w:val="18"/>
      <w:szCs w:val="18"/>
      <w:u w:val="none"/>
    </w:rPr>
  </w:style>
  <w:style w:type="character" w:customStyle="1" w:styleId="50">
    <w:name w:val="页码 New New New"/>
    <w:qFormat/>
    <w:uiPriority w:val="0"/>
    <w:rPr>
      <w:rFonts w:eastAsia="宋体"/>
      <w:kern w:val="2"/>
      <w:sz w:val="24"/>
      <w:szCs w:val="24"/>
      <w:lang w:val="en-US" w:eastAsia="zh-CN" w:bidi="ar-SA"/>
    </w:rPr>
  </w:style>
  <w:style w:type="character" w:customStyle="1" w:styleId="51">
    <w:name w:val="页码 New"/>
    <w:qFormat/>
    <w:uiPriority w:val="0"/>
    <w:rPr>
      <w:rFonts w:eastAsia="宋体"/>
      <w:kern w:val="2"/>
      <w:sz w:val="24"/>
      <w:szCs w:val="24"/>
      <w:lang w:val="en-US" w:eastAsia="zh-CN" w:bidi="ar-SA"/>
    </w:rPr>
  </w:style>
  <w:style w:type="character" w:customStyle="1" w:styleId="52">
    <w:name w:val="默认段落字体 New"/>
    <w:link w:val="53"/>
    <w:qFormat/>
    <w:uiPriority w:val="0"/>
    <w:rPr>
      <w:rFonts w:ascii="Tahoma" w:hAnsi="Tahoma"/>
      <w:szCs w:val="24"/>
    </w:rPr>
  </w:style>
  <w:style w:type="paragraph" w:customStyle="1" w:styleId="53">
    <w:name w:val="Char New"/>
    <w:basedOn w:val="1"/>
    <w:link w:val="52"/>
    <w:qFormat/>
    <w:uiPriority w:val="0"/>
    <w:pPr>
      <w:spacing w:line="240" w:lineRule="auto"/>
    </w:pPr>
    <w:rPr>
      <w:rFonts w:ascii="Tahoma" w:hAnsi="Tahoma"/>
      <w:kern w:val="0"/>
      <w:sz w:val="20"/>
      <w:szCs w:val="24"/>
    </w:rPr>
  </w:style>
  <w:style w:type="paragraph" w:customStyle="1" w:styleId="54">
    <w:name w:val="页脚 New New"/>
    <w:basedOn w:val="55"/>
    <w:qFormat/>
    <w:uiPriority w:val="0"/>
    <w:pPr>
      <w:tabs>
        <w:tab w:val="center" w:pos="4153"/>
        <w:tab w:val="right" w:pos="8306"/>
      </w:tabs>
      <w:snapToGrid w:val="0"/>
      <w:jc w:val="left"/>
    </w:pPr>
    <w:rPr>
      <w:sz w:val="18"/>
      <w:szCs w:val="18"/>
    </w:rPr>
  </w:style>
  <w:style w:type="paragraph" w:customStyle="1" w:styleId="55">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6">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7">
    <w:name w:val="p18"/>
    <w:qFormat/>
    <w:uiPriority w:val="0"/>
    <w:pPr>
      <w:spacing w:after="120" w:line="360" w:lineRule="auto"/>
    </w:pPr>
    <w:rPr>
      <w:rFonts w:ascii="宋体" w:hAnsi="宋体" w:eastAsia="宋体" w:cs="宋体"/>
      <w:sz w:val="24"/>
      <w:szCs w:val="24"/>
      <w:lang w:val="en-US" w:eastAsia="zh-CN" w:bidi="ar-SA"/>
    </w:rPr>
  </w:style>
  <w:style w:type="paragraph" w:customStyle="1" w:styleId="58">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9">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0">
    <w:name w:val="样式 宋体 行距: 1.5 倍行距"/>
    <w:basedOn w:val="61"/>
    <w:next w:val="1"/>
    <w:qFormat/>
    <w:uiPriority w:val="99"/>
    <w:pPr>
      <w:jc w:val="center"/>
    </w:pPr>
    <w:rPr>
      <w:b/>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0"/>
    <w:qFormat/>
    <w:uiPriority w:val="0"/>
    <w:pPr>
      <w:widowControl w:val="0"/>
      <w:jc w:val="both"/>
    </w:pPr>
    <w:rPr>
      <w:rFonts w:ascii="Calibri" w:hAnsi="Calibri" w:eastAsia="宋体" w:cs="黑体"/>
      <w:kern w:val="2"/>
      <w:sz w:val="21"/>
      <w:szCs w:val="24"/>
      <w:lang w:val="en-US" w:eastAsia="zh-CN" w:bidi="ar-SA"/>
    </w:rPr>
  </w:style>
  <w:style w:type="paragraph" w:customStyle="1" w:styleId="62">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3">
    <w:name w:val="纯文本 New New"/>
    <w:basedOn w:val="56"/>
    <w:qFormat/>
    <w:uiPriority w:val="0"/>
    <w:rPr>
      <w:rFonts w:ascii="宋体" w:hAnsi="Courier New"/>
      <w:szCs w:val="24"/>
    </w:rPr>
  </w:style>
  <w:style w:type="paragraph" w:customStyle="1" w:styleId="64">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6">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7">
    <w:name w:val="页脚 New New New New"/>
    <w:basedOn w:val="68"/>
    <w:qFormat/>
    <w:uiPriority w:val="0"/>
    <w:pPr>
      <w:tabs>
        <w:tab w:val="center" w:pos="4153"/>
        <w:tab w:val="right" w:pos="8306"/>
      </w:tabs>
      <w:snapToGrid w:val="0"/>
      <w:jc w:val="left"/>
    </w:pPr>
    <w:rPr>
      <w:sz w:val="18"/>
      <w:szCs w:val="18"/>
    </w:rPr>
  </w:style>
  <w:style w:type="paragraph" w:customStyle="1" w:styleId="6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71">
    <w:name w:val="页眉 New New New New New New New"/>
    <w:basedOn w:val="69"/>
    <w:qFormat/>
    <w:uiPriority w:val="0"/>
    <w:pPr>
      <w:widowControl/>
      <w:pBdr>
        <w:bottom w:val="single" w:color="auto" w:sz="6" w:space="1"/>
      </w:pBdr>
      <w:tabs>
        <w:tab w:val="center" w:pos="4153"/>
        <w:tab w:val="right" w:pos="8306"/>
      </w:tabs>
      <w:snapToGrid w:val="0"/>
      <w:jc w:val="center"/>
    </w:pPr>
    <w:rPr>
      <w:sz w:val="18"/>
    </w:rPr>
  </w:style>
  <w:style w:type="paragraph" w:customStyle="1" w:styleId="72">
    <w:name w:val="样式2"/>
    <w:basedOn w:val="21"/>
    <w:qFormat/>
    <w:uiPriority w:val="0"/>
    <w:pPr>
      <w:tabs>
        <w:tab w:val="right" w:leader="dot" w:pos="9345"/>
      </w:tabs>
    </w:pPr>
    <w:rPr>
      <w:rFonts w:hAnsi="宋体"/>
      <w:b/>
      <w:color w:val="0000FF"/>
      <w:u w:val="single"/>
    </w:rPr>
  </w:style>
  <w:style w:type="paragraph" w:customStyle="1" w:styleId="73">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4">
    <w:name w:val="正文缩进 New"/>
    <w:basedOn w:val="62"/>
    <w:qFormat/>
    <w:uiPriority w:val="0"/>
    <w:pPr>
      <w:widowControl/>
      <w:ind w:firstLine="420"/>
      <w:jc w:val="left"/>
    </w:pPr>
    <w:rPr>
      <w:kern w:val="0"/>
      <w:sz w:val="20"/>
    </w:rPr>
  </w:style>
  <w:style w:type="paragraph" w:customStyle="1" w:styleId="75">
    <w:name w:val="页眉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7">
    <w:name w:val="样式1"/>
    <w:basedOn w:val="2"/>
    <w:qFormat/>
    <w:uiPriority w:val="0"/>
    <w:pPr>
      <w:tabs>
        <w:tab w:val="right" w:leader="dot" w:pos="9345"/>
      </w:tabs>
    </w:pPr>
    <w:rPr>
      <w:rFonts w:ascii="宋体" w:hAnsi="宋体"/>
      <w:b/>
      <w:caps/>
      <w:u w:val="single"/>
    </w:rPr>
  </w:style>
  <w:style w:type="paragraph" w:customStyle="1" w:styleId="78">
    <w:name w:val="标题 3 New New"/>
    <w:basedOn w:val="74"/>
    <w:next w:val="74"/>
    <w:qFormat/>
    <w:uiPriority w:val="0"/>
    <w:pPr>
      <w:keepNext/>
      <w:keepLines/>
      <w:spacing w:before="120" w:after="120"/>
      <w:jc w:val="center"/>
      <w:outlineLvl w:val="2"/>
    </w:pPr>
    <w:rPr>
      <w:sz w:val="24"/>
    </w:rPr>
  </w:style>
  <w:style w:type="paragraph" w:customStyle="1" w:styleId="79">
    <w:name w:val="页脚 New New New New New New New New New New New New"/>
    <w:basedOn w:val="80"/>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1">
    <w:name w:val="页脚 New New New New New New New New New"/>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页眉 New New New"/>
    <w:basedOn w:val="56"/>
    <w:qFormat/>
    <w:uiPriority w:val="0"/>
    <w:pPr>
      <w:pBdr>
        <w:bottom w:val="single" w:color="auto" w:sz="6" w:space="1"/>
      </w:pBdr>
      <w:tabs>
        <w:tab w:val="center" w:pos="4153"/>
        <w:tab w:val="right" w:pos="8306"/>
      </w:tabs>
      <w:snapToGrid w:val="0"/>
      <w:jc w:val="center"/>
    </w:pPr>
    <w:rPr>
      <w:sz w:val="18"/>
      <w:szCs w:val="18"/>
    </w:rPr>
  </w:style>
  <w:style w:type="paragraph" w:customStyle="1" w:styleId="84">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5">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6">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缩进1"/>
    <w:basedOn w:val="1"/>
    <w:qFormat/>
    <w:uiPriority w:val="0"/>
    <w:pPr>
      <w:widowControl/>
      <w:ind w:firstLine="420"/>
      <w:jc w:val="left"/>
    </w:pPr>
    <w:rPr>
      <w:kern w:val="0"/>
    </w:rPr>
  </w:style>
  <w:style w:type="paragraph" w:customStyle="1" w:styleId="90">
    <w:name w:val="页眉 New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2">
    <w:name w:val="Char"/>
    <w:basedOn w:val="9"/>
    <w:qFormat/>
    <w:uiPriority w:val="0"/>
    <w:pPr>
      <w:spacing w:line="240" w:lineRule="auto"/>
    </w:pPr>
  </w:style>
  <w:style w:type="paragraph" w:customStyle="1" w:styleId="93">
    <w:name w:val="正文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94">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6">
    <w:name w:val="页眉 New New New New New New New New New"/>
    <w:basedOn w:val="97"/>
    <w:qFormat/>
    <w:uiPriority w:val="0"/>
    <w:pPr>
      <w:widowControl/>
      <w:pBdr>
        <w:bottom w:val="single" w:color="auto" w:sz="6" w:space="1"/>
      </w:pBdr>
      <w:tabs>
        <w:tab w:val="center" w:pos="4153"/>
        <w:tab w:val="right" w:pos="8306"/>
      </w:tabs>
      <w:snapToGrid w:val="0"/>
      <w:jc w:val="center"/>
    </w:pPr>
    <w:rPr>
      <w:sz w:val="18"/>
    </w:rPr>
  </w:style>
  <w:style w:type="paragraph" w:customStyle="1" w:styleId="97">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98">
    <w:name w:val="页脚 New New New New New New"/>
    <w:basedOn w:val="87"/>
    <w:qFormat/>
    <w:uiPriority w:val="0"/>
    <w:pPr>
      <w:tabs>
        <w:tab w:val="center" w:pos="4153"/>
        <w:tab w:val="right" w:pos="8306"/>
      </w:tabs>
      <w:snapToGrid w:val="0"/>
      <w:jc w:val="left"/>
    </w:pPr>
    <w:rPr>
      <w:sz w:val="18"/>
    </w:rPr>
  </w:style>
  <w:style w:type="paragraph" w:customStyle="1" w:styleId="99">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正文文本缩进 New New New New"/>
    <w:basedOn w:val="93"/>
    <w:qFormat/>
    <w:uiPriority w:val="0"/>
    <w:pPr>
      <w:ind w:firstLine="560" w:firstLineChars="200"/>
    </w:pPr>
    <w:rPr>
      <w:szCs w:val="28"/>
    </w:rPr>
  </w:style>
  <w:style w:type="paragraph" w:customStyle="1" w:styleId="10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2">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03">
    <w:name w:val="正文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4">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5">
    <w:name w:val="正文文本缩进 New"/>
    <w:basedOn w:val="62"/>
    <w:qFormat/>
    <w:uiPriority w:val="0"/>
    <w:pPr>
      <w:ind w:firstLine="560" w:firstLineChars="200"/>
    </w:pPr>
  </w:style>
  <w:style w:type="paragraph" w:customStyle="1" w:styleId="106">
    <w:name w:val="正文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7">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8">
    <w:name w:val="页脚 New New New New New"/>
    <w:basedOn w:val="94"/>
    <w:qFormat/>
    <w:uiPriority w:val="0"/>
    <w:pPr>
      <w:tabs>
        <w:tab w:val="center" w:pos="4153"/>
        <w:tab w:val="right" w:pos="8306"/>
      </w:tabs>
      <w:snapToGrid w:val="0"/>
      <w:jc w:val="left"/>
    </w:pPr>
    <w:rPr>
      <w:sz w:val="18"/>
    </w:rPr>
  </w:style>
  <w:style w:type="paragraph" w:customStyle="1" w:styleId="109">
    <w:name w:val="页眉 New New New New"/>
    <w:basedOn w:val="9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0">
    <w:name w:val="页脚 New New New"/>
    <w:basedOn w:val="56"/>
    <w:qFormat/>
    <w:uiPriority w:val="0"/>
    <w:pPr>
      <w:tabs>
        <w:tab w:val="center" w:pos="4153"/>
        <w:tab w:val="right" w:pos="8306"/>
      </w:tabs>
      <w:snapToGrid w:val="0"/>
      <w:jc w:val="left"/>
    </w:pPr>
    <w:rPr>
      <w:sz w:val="18"/>
      <w:szCs w:val="18"/>
    </w:rPr>
  </w:style>
  <w:style w:type="paragraph" w:customStyle="1" w:styleId="111">
    <w:name w:val="目录 31"/>
    <w:basedOn w:val="112"/>
    <w:next w:val="112"/>
    <w:qFormat/>
    <w:uiPriority w:val="0"/>
    <w:pPr>
      <w:ind w:left="561"/>
      <w:jc w:val="left"/>
    </w:pPr>
  </w:style>
  <w:style w:type="paragraph" w:customStyle="1" w:styleId="112">
    <w:name w:val="正文1"/>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customStyle="1" w:styleId="113">
    <w:name w:val="页脚 New New New New New New New"/>
    <w:basedOn w:val="102"/>
    <w:qFormat/>
    <w:uiPriority w:val="0"/>
    <w:pPr>
      <w:widowControl/>
      <w:tabs>
        <w:tab w:val="center" w:pos="4153"/>
        <w:tab w:val="right" w:pos="8306"/>
      </w:tabs>
      <w:snapToGrid w:val="0"/>
      <w:jc w:val="left"/>
    </w:pPr>
    <w:rPr>
      <w:kern w:val="0"/>
      <w:sz w:val="18"/>
      <w:szCs w:val="20"/>
    </w:rPr>
  </w:style>
  <w:style w:type="paragraph" w:customStyle="1" w:styleId="114">
    <w:name w:val="页眉 New New New New New New"/>
    <w:basedOn w:val="102"/>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115">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6">
    <w:name w:val="页脚1"/>
    <w:basedOn w:val="112"/>
    <w:qFormat/>
    <w:uiPriority w:val="0"/>
    <w:pPr>
      <w:widowControl/>
      <w:tabs>
        <w:tab w:val="center" w:pos="4153"/>
        <w:tab w:val="right" w:pos="8306"/>
      </w:tabs>
      <w:snapToGrid w:val="0"/>
      <w:jc w:val="left"/>
    </w:pPr>
    <w:rPr>
      <w:kern w:val="0"/>
      <w:sz w:val="18"/>
    </w:rPr>
  </w:style>
  <w:style w:type="paragraph" w:customStyle="1" w:styleId="117">
    <w:name w:val="p0"/>
    <w:basedOn w:val="88"/>
    <w:qFormat/>
    <w:uiPriority w:val="0"/>
    <w:pPr>
      <w:widowControl/>
      <w:spacing w:line="360" w:lineRule="auto"/>
    </w:pPr>
    <w:rPr>
      <w:rFonts w:ascii="宋体" w:hAnsi="宋体" w:cs="宋体"/>
      <w:kern w:val="0"/>
      <w:sz w:val="24"/>
      <w:szCs w:val="24"/>
    </w:rPr>
  </w:style>
  <w:style w:type="paragraph" w:customStyle="1" w:styleId="118">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2">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3 New"/>
    <w:basedOn w:val="6"/>
    <w:next w:val="6"/>
    <w:qFormat/>
    <w:uiPriority w:val="0"/>
    <w:pPr>
      <w:keepNext/>
      <w:keepLines/>
      <w:spacing w:before="120" w:after="120"/>
      <w:jc w:val="center"/>
      <w:outlineLvl w:val="2"/>
    </w:pPr>
    <w:rPr>
      <w:sz w:val="24"/>
    </w:rPr>
  </w:style>
  <w:style w:type="paragraph" w:customStyle="1" w:styleId="127">
    <w:name w:val="页脚 New New New New New New New New New New"/>
    <w:basedOn w:val="69"/>
    <w:qFormat/>
    <w:uiPriority w:val="0"/>
    <w:pPr>
      <w:widowControl/>
      <w:tabs>
        <w:tab w:val="center" w:pos="4153"/>
        <w:tab w:val="right" w:pos="8306"/>
      </w:tabs>
      <w:snapToGrid w:val="0"/>
      <w:jc w:val="left"/>
    </w:pPr>
    <w:rPr>
      <w:sz w:val="18"/>
    </w:rPr>
  </w:style>
  <w:style w:type="paragraph" w:customStyle="1" w:styleId="128">
    <w:name w:val="页眉 New New New New New New New New"/>
    <w:basedOn w:val="129"/>
    <w:qFormat/>
    <w:uiPriority w:val="0"/>
    <w:pPr>
      <w:widowControl/>
      <w:pBdr>
        <w:bottom w:val="single" w:color="auto" w:sz="6" w:space="1"/>
      </w:pBdr>
      <w:tabs>
        <w:tab w:val="center" w:pos="4153"/>
        <w:tab w:val="right" w:pos="8306"/>
      </w:tabs>
      <w:snapToGrid w:val="0"/>
      <w:jc w:val="center"/>
    </w:pPr>
    <w:rPr>
      <w:sz w:val="18"/>
    </w:rPr>
  </w:style>
  <w:style w:type="paragraph" w:customStyle="1" w:styleId="129">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30">
    <w:name w:val="页眉 New New New New New"/>
    <w:basedOn w:val="8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1">
    <w:name w:val="页脚 New New New New New New New New New New New New New"/>
    <w:basedOn w:val="97"/>
    <w:qFormat/>
    <w:uiPriority w:val="0"/>
    <w:pPr>
      <w:widowControl/>
      <w:tabs>
        <w:tab w:val="center" w:pos="4153"/>
        <w:tab w:val="right" w:pos="8306"/>
      </w:tabs>
      <w:snapToGrid w:val="0"/>
      <w:jc w:val="left"/>
    </w:pPr>
    <w:rPr>
      <w:sz w:val="18"/>
    </w:rPr>
  </w:style>
  <w:style w:type="paragraph" w:customStyle="1" w:styleId="132">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3">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4">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5">
    <w:name w:val="正文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页脚 New New New New New New New New New New New"/>
    <w:basedOn w:val="129"/>
    <w:qFormat/>
    <w:uiPriority w:val="0"/>
    <w:pPr>
      <w:widowControl/>
      <w:tabs>
        <w:tab w:val="center" w:pos="4153"/>
        <w:tab w:val="right" w:pos="8306"/>
      </w:tabs>
      <w:snapToGrid w:val="0"/>
      <w:jc w:val="left"/>
    </w:pPr>
    <w:rPr>
      <w:sz w:val="18"/>
    </w:rPr>
  </w:style>
  <w:style w:type="paragraph" w:customStyle="1" w:styleId="13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40">
    <w:name w:val="普通(网站) New"/>
    <w:basedOn w:val="87"/>
    <w:qFormat/>
    <w:uiPriority w:val="0"/>
    <w:rPr>
      <w:sz w:val="24"/>
    </w:rPr>
  </w:style>
  <w:style w:type="paragraph" w:customStyle="1" w:styleId="141">
    <w:name w:val="页脚 New New New New New New New New"/>
    <w:basedOn w:val="138"/>
    <w:qFormat/>
    <w:uiPriority w:val="0"/>
    <w:pPr>
      <w:tabs>
        <w:tab w:val="center" w:pos="4153"/>
        <w:tab w:val="right" w:pos="8306"/>
      </w:tabs>
      <w:snapToGrid w:val="0"/>
      <w:jc w:val="left"/>
    </w:pPr>
    <w:rPr>
      <w:sz w:val="18"/>
      <w:szCs w:val="18"/>
    </w:rPr>
  </w:style>
  <w:style w:type="paragraph" w:customStyle="1" w:styleId="142">
    <w:name w:val="标题 2 New"/>
    <w:basedOn w:val="136"/>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43">
    <w:name w:val="blockquote"/>
    <w:basedOn w:val="1"/>
    <w:qFormat/>
    <w:uiPriority w:val="0"/>
    <w:pPr>
      <w:widowControl/>
      <w:spacing w:before="100" w:beforeAutospacing="1" w:after="100" w:afterAutospacing="1" w:line="240" w:lineRule="auto"/>
      <w:jc w:val="left"/>
    </w:pPr>
    <w:rPr>
      <w:rFonts w:hAnsi="宋体"/>
      <w:kern w:val="0"/>
    </w:rPr>
  </w:style>
  <w:style w:type="paragraph" w:customStyle="1" w:styleId="144">
    <w:name w:val="纯文本 New"/>
    <w:basedOn w:val="55"/>
    <w:qFormat/>
    <w:uiPriority w:val="0"/>
    <w:rPr>
      <w:rFonts w:ascii="宋体" w:hAnsi="Courier New"/>
      <w:szCs w:val="24"/>
    </w:rPr>
  </w:style>
  <w:style w:type="paragraph" w:customStyle="1" w:styleId="145">
    <w:name w:val="页脚 New"/>
    <w:basedOn w:val="76"/>
    <w:qFormat/>
    <w:uiPriority w:val="0"/>
    <w:pPr>
      <w:tabs>
        <w:tab w:val="center" w:pos="4153"/>
        <w:tab w:val="right" w:pos="8306"/>
      </w:tabs>
      <w:snapToGrid w:val="0"/>
      <w:jc w:val="left"/>
    </w:pPr>
    <w:rPr>
      <w:sz w:val="18"/>
      <w:szCs w:val="18"/>
    </w:rPr>
  </w:style>
  <w:style w:type="paragraph" w:customStyle="1" w:styleId="146">
    <w:name w:val="_Style 1"/>
    <w:basedOn w:val="1"/>
    <w:qFormat/>
    <w:uiPriority w:val="0"/>
    <w:pPr>
      <w:spacing w:line="240" w:lineRule="auto"/>
      <w:ind w:firstLine="420" w:firstLineChars="200"/>
    </w:pPr>
    <w:rPr>
      <w:rFonts w:ascii="Calibri" w:hAnsi="Calibri"/>
      <w:sz w:val="21"/>
      <w:szCs w:val="22"/>
    </w:rPr>
  </w:style>
  <w:style w:type="paragraph" w:customStyle="1" w:styleId="147">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148">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character" w:customStyle="1" w:styleId="149">
    <w:name w:val="NormalCharacter"/>
    <w:semiHidden/>
    <w:qFormat/>
    <w:uiPriority w:val="0"/>
    <w:rPr>
      <w:rFonts w:ascii="宋体"/>
      <w:kern w:val="2"/>
      <w:sz w:val="24"/>
      <w:lang w:val="en-US" w:eastAsia="zh-CN" w:bidi="ar-SA"/>
    </w:rPr>
  </w:style>
  <w:style w:type="paragraph" w:customStyle="1" w:styleId="150">
    <w:name w:val="UserStyle_76"/>
    <w:basedOn w:val="151"/>
    <w:qFormat/>
    <w:uiPriority w:val="99"/>
    <w:pPr>
      <w:ind w:firstLine="420"/>
      <w:jc w:val="left"/>
    </w:pPr>
    <w:rPr>
      <w:kern w:val="0"/>
      <w:sz w:val="20"/>
      <w:szCs w:val="20"/>
    </w:rPr>
  </w:style>
  <w:style w:type="paragraph" w:customStyle="1" w:styleId="151">
    <w:name w:val="UserStyle_1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152">
    <w:name w:val="Heading2"/>
    <w:basedOn w:val="1"/>
    <w:next w:val="1"/>
    <w:qFormat/>
    <w:uiPriority w:val="99"/>
    <w:pPr>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Norma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Norma3</Template>
  <Company>1</Company>
  <Pages>83</Pages>
  <Words>3380</Words>
  <Characters>3633</Characters>
  <Lines>93</Lines>
  <Paragraphs>119</Paragraphs>
  <TotalTime>5</TotalTime>
  <ScaleCrop>false</ScaleCrop>
  <LinksUpToDate>false</LinksUpToDate>
  <CharactersWithSpaces>3822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2022-12-20T03:27:00Z</dcterms:created>
  <dc:creator>kingsons</dc:creator>
  <cp:lastModifiedBy>Administrator</cp:lastModifiedBy>
  <cp:lastPrinted>2024-12-28T05:18:00Z</cp:lastPrinted>
  <dcterms:modified xsi:type="dcterms:W3CDTF">2025-01-10T09:51:14Z</dcterms:modified>
  <dc:title>广东省韶关学院第三期学生公寓第一、二组团工程施工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60947B155FAD4CF5A302456B99A95160</vt:lpwstr>
  </property>
  <property fmtid="{D5CDD505-2E9C-101B-9397-08002B2CF9AE}" pid="4" name="ribbonExt">
    <vt:lpwstr>{"WPSExtOfficeTab":{"OnGetEnabled":false,"OnGetVisible":false}}</vt:lpwstr>
  </property>
  <property fmtid="{D5CDD505-2E9C-101B-9397-08002B2CF9AE}" pid="5" name="KSOTemplateDocerSaveRecord">
    <vt:lpwstr>eyJoZGlkIjoiZjI1NjFjODQ1MTMyZDQ3YTZmOTdhN2Q1MGRhMmM3NTUifQ==</vt:lpwstr>
  </property>
</Properties>
</file>