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4EBEE">
      <w:pPr>
        <w:pStyle w:val="209"/>
        <w:jc w:val="center"/>
        <w:rPr>
          <w:rFonts w:hint="eastAsia" w:ascii="宋体" w:hAnsi="宋体" w:eastAsia="宋体" w:cs="宋体"/>
          <w:b/>
          <w:bCs/>
          <w:color w:val="auto"/>
          <w:sz w:val="56"/>
          <w:szCs w:val="56"/>
          <w:highlight w:val="none"/>
        </w:rPr>
      </w:pPr>
    </w:p>
    <w:p w14:paraId="2AEE5ED1">
      <w:pPr>
        <w:pStyle w:val="209"/>
        <w:spacing w:line="360" w:lineRule="auto"/>
        <w:jc w:val="both"/>
        <w:outlineLvl w:val="9"/>
        <w:rPr>
          <w:rFonts w:hint="eastAsia" w:ascii="宋体" w:hAnsi="宋体" w:eastAsia="宋体" w:cs="宋体"/>
          <w:b/>
          <w:bCs/>
          <w:color w:val="auto"/>
          <w:sz w:val="52"/>
          <w:szCs w:val="52"/>
          <w:highlight w:val="none"/>
          <w:lang w:eastAsia="zh-CN"/>
        </w:rPr>
      </w:pPr>
    </w:p>
    <w:p w14:paraId="01ABC3E9">
      <w:pPr>
        <w:pStyle w:val="209"/>
        <w:spacing w:line="360" w:lineRule="auto"/>
        <w:jc w:val="center"/>
        <w:outlineLvl w:val="9"/>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广东省韶关市武江区人居环境整治建设项目-龙归镇龙归村人居环境整治项目设计</w:t>
      </w:r>
    </w:p>
    <w:p w14:paraId="358768D5">
      <w:pPr>
        <w:pStyle w:val="209"/>
        <w:spacing w:line="360" w:lineRule="auto"/>
        <w:jc w:val="center"/>
        <w:outlineLvl w:val="9"/>
        <w:rPr>
          <w:rFonts w:hint="eastAsia" w:ascii="宋体" w:hAnsi="宋体" w:eastAsia="宋体" w:cs="宋体"/>
          <w:b/>
          <w:bCs/>
          <w:color w:val="auto"/>
          <w:sz w:val="52"/>
          <w:szCs w:val="52"/>
          <w:highlight w:val="none"/>
          <w:lang w:eastAsia="zh-CN"/>
        </w:rPr>
      </w:pPr>
    </w:p>
    <w:p w14:paraId="26CD8D26">
      <w:pPr>
        <w:pStyle w:val="209"/>
        <w:jc w:val="center"/>
        <w:rPr>
          <w:rFonts w:hint="eastAsia" w:ascii="宋体" w:hAnsi="宋体" w:eastAsia="宋体" w:cs="宋体"/>
          <w:b/>
          <w:bCs/>
          <w:color w:val="auto"/>
          <w:spacing w:val="28"/>
          <w:sz w:val="56"/>
          <w:szCs w:val="56"/>
          <w:highlight w:val="none"/>
        </w:rPr>
      </w:pPr>
    </w:p>
    <w:p w14:paraId="36ACA626">
      <w:pPr>
        <w:pStyle w:val="209"/>
        <w:jc w:val="center"/>
        <w:rPr>
          <w:rFonts w:hint="eastAsia"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14:paraId="186ED440">
      <w:pPr>
        <w:pStyle w:val="209"/>
        <w:spacing w:line="360" w:lineRule="auto"/>
        <w:rPr>
          <w:rFonts w:hint="eastAsia" w:ascii="宋体" w:hAnsi="宋体" w:eastAsia="宋体" w:cs="宋体"/>
          <w:b/>
          <w:bCs/>
          <w:color w:val="auto"/>
          <w:spacing w:val="26"/>
          <w:sz w:val="48"/>
          <w:szCs w:val="48"/>
          <w:highlight w:val="none"/>
        </w:rPr>
      </w:pPr>
    </w:p>
    <w:p w14:paraId="1BE8D54D">
      <w:pPr>
        <w:pStyle w:val="209"/>
        <w:spacing w:line="360" w:lineRule="auto"/>
        <w:rPr>
          <w:rFonts w:hint="eastAsia" w:ascii="宋体" w:hAnsi="宋体" w:eastAsia="宋体" w:cs="宋体"/>
          <w:b/>
          <w:bCs/>
          <w:color w:val="auto"/>
          <w:spacing w:val="26"/>
          <w:sz w:val="48"/>
          <w:szCs w:val="48"/>
          <w:highlight w:val="none"/>
        </w:rPr>
      </w:pPr>
    </w:p>
    <w:tbl>
      <w:tblPr>
        <w:tblStyle w:val="35"/>
        <w:tblpPr w:leftFromText="180" w:rightFromText="180" w:vertAnchor="text" w:horzAnchor="page" w:tblpX="1312" w:tblpY="423"/>
        <w:tblOverlap w:val="never"/>
        <w:tblW w:w="10367" w:type="dxa"/>
        <w:tblInd w:w="0" w:type="dxa"/>
        <w:tblLayout w:type="fixed"/>
        <w:tblCellMar>
          <w:top w:w="0" w:type="dxa"/>
          <w:left w:w="0" w:type="dxa"/>
          <w:bottom w:w="0" w:type="dxa"/>
          <w:right w:w="0" w:type="dxa"/>
        </w:tblCellMar>
      </w:tblPr>
      <w:tblGrid>
        <w:gridCol w:w="4817"/>
        <w:gridCol w:w="5550"/>
      </w:tblGrid>
      <w:tr w14:paraId="01F20856">
        <w:tblPrEx>
          <w:tblCellMar>
            <w:top w:w="0" w:type="dxa"/>
            <w:left w:w="0" w:type="dxa"/>
            <w:bottom w:w="0" w:type="dxa"/>
            <w:right w:w="0" w:type="dxa"/>
          </w:tblCellMar>
        </w:tblPrEx>
        <w:trPr>
          <w:trHeight w:val="845" w:hRule="atLeast"/>
        </w:trPr>
        <w:tc>
          <w:tcPr>
            <w:tcW w:w="4817" w:type="dxa"/>
            <w:vAlign w:val="center"/>
          </w:tcPr>
          <w:p w14:paraId="4E4BAEC8">
            <w:pPr>
              <w:pStyle w:val="136"/>
              <w:spacing w:line="240" w:lineRule="auto"/>
              <w:ind w:firstLine="140" w:firstLineChars="50"/>
              <w:rPr>
                <w:rFonts w:hint="eastAsia" w:hAnsi="宋体" w:cs="宋体"/>
                <w:color w:val="auto"/>
                <w:sz w:val="28"/>
                <w:szCs w:val="28"/>
                <w:highlight w:val="none"/>
              </w:rPr>
            </w:pPr>
            <w:r>
              <w:rPr>
                <w:rFonts w:hint="eastAsia" w:hAnsi="宋体" w:cs="宋体"/>
                <w:color w:val="auto"/>
                <w:sz w:val="28"/>
                <w:szCs w:val="28"/>
                <w:highlight w:val="none"/>
              </w:rPr>
              <w:t>招         标        人（盖 章）：</w:t>
            </w:r>
          </w:p>
        </w:tc>
        <w:tc>
          <w:tcPr>
            <w:tcW w:w="5550" w:type="dxa"/>
            <w:vAlign w:val="center"/>
          </w:tcPr>
          <w:p w14:paraId="487D1742">
            <w:pPr>
              <w:pStyle w:val="136"/>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韶关市武江区龙归镇人民政府</w:t>
            </w:r>
          </w:p>
        </w:tc>
      </w:tr>
      <w:tr w14:paraId="6DF92A13">
        <w:tblPrEx>
          <w:tblCellMar>
            <w:top w:w="0" w:type="dxa"/>
            <w:left w:w="0" w:type="dxa"/>
            <w:bottom w:w="0" w:type="dxa"/>
            <w:right w:w="0" w:type="dxa"/>
          </w:tblCellMar>
        </w:tblPrEx>
        <w:trPr>
          <w:trHeight w:val="845" w:hRule="atLeast"/>
        </w:trPr>
        <w:tc>
          <w:tcPr>
            <w:tcW w:w="4817" w:type="dxa"/>
            <w:vAlign w:val="center"/>
          </w:tcPr>
          <w:p w14:paraId="3D36780D">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招标人工作领导小组负责人（签字）：</w:t>
            </w:r>
          </w:p>
        </w:tc>
        <w:tc>
          <w:tcPr>
            <w:tcW w:w="5550" w:type="dxa"/>
            <w:vAlign w:val="center"/>
          </w:tcPr>
          <w:p w14:paraId="6DA85607">
            <w:pPr>
              <w:pStyle w:val="136"/>
              <w:spacing w:line="240" w:lineRule="auto"/>
              <w:rPr>
                <w:rFonts w:hint="eastAsia" w:hAnsi="宋体" w:cs="宋体"/>
                <w:color w:val="auto"/>
                <w:sz w:val="28"/>
                <w:szCs w:val="28"/>
                <w:highlight w:val="none"/>
              </w:rPr>
            </w:pPr>
          </w:p>
        </w:tc>
      </w:tr>
      <w:tr w14:paraId="1E2E9AB0">
        <w:tblPrEx>
          <w:tblCellMar>
            <w:top w:w="0" w:type="dxa"/>
            <w:left w:w="0" w:type="dxa"/>
            <w:bottom w:w="0" w:type="dxa"/>
            <w:right w:w="0" w:type="dxa"/>
          </w:tblCellMar>
        </w:tblPrEx>
        <w:trPr>
          <w:trHeight w:val="829" w:hRule="atLeast"/>
        </w:trPr>
        <w:tc>
          <w:tcPr>
            <w:tcW w:w="4817" w:type="dxa"/>
            <w:vAlign w:val="center"/>
          </w:tcPr>
          <w:p w14:paraId="0AD00B86">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代  理  机  构 （盖 章）：</w:t>
            </w:r>
          </w:p>
        </w:tc>
        <w:tc>
          <w:tcPr>
            <w:tcW w:w="5550" w:type="dxa"/>
            <w:vAlign w:val="center"/>
          </w:tcPr>
          <w:p w14:paraId="6A56C774">
            <w:pPr>
              <w:pStyle w:val="136"/>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广东中城工程项目管理有限公司</w:t>
            </w:r>
          </w:p>
        </w:tc>
      </w:tr>
      <w:tr w14:paraId="2ED15BD5">
        <w:tblPrEx>
          <w:tblCellMar>
            <w:top w:w="0" w:type="dxa"/>
            <w:left w:w="0" w:type="dxa"/>
            <w:bottom w:w="0" w:type="dxa"/>
            <w:right w:w="0" w:type="dxa"/>
          </w:tblCellMar>
        </w:tblPrEx>
        <w:trPr>
          <w:trHeight w:val="898" w:hRule="atLeast"/>
        </w:trPr>
        <w:tc>
          <w:tcPr>
            <w:tcW w:w="4817" w:type="dxa"/>
            <w:vAlign w:val="center"/>
          </w:tcPr>
          <w:p w14:paraId="7CF11AD7">
            <w:pPr>
              <w:pStyle w:val="136"/>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人（签字）：</w:t>
            </w:r>
          </w:p>
        </w:tc>
        <w:tc>
          <w:tcPr>
            <w:tcW w:w="5550" w:type="dxa"/>
            <w:vAlign w:val="center"/>
          </w:tcPr>
          <w:p w14:paraId="489FA031">
            <w:pPr>
              <w:pStyle w:val="136"/>
              <w:spacing w:line="240" w:lineRule="auto"/>
              <w:jc w:val="left"/>
              <w:rPr>
                <w:rFonts w:hint="eastAsia" w:hAnsi="宋体" w:cs="宋体"/>
                <w:color w:val="auto"/>
                <w:sz w:val="28"/>
                <w:szCs w:val="28"/>
                <w:highlight w:val="none"/>
              </w:rPr>
            </w:pPr>
          </w:p>
        </w:tc>
      </w:tr>
      <w:tr w14:paraId="02C28F62">
        <w:tblPrEx>
          <w:tblCellMar>
            <w:top w:w="0" w:type="dxa"/>
            <w:left w:w="0" w:type="dxa"/>
            <w:bottom w:w="0" w:type="dxa"/>
            <w:right w:w="0" w:type="dxa"/>
          </w:tblCellMar>
        </w:tblPrEx>
        <w:trPr>
          <w:trHeight w:val="829" w:hRule="atLeast"/>
        </w:trPr>
        <w:tc>
          <w:tcPr>
            <w:tcW w:w="4817" w:type="dxa"/>
            <w:vAlign w:val="center"/>
          </w:tcPr>
          <w:p w14:paraId="30BCC0AA">
            <w:pPr>
              <w:pStyle w:val="136"/>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招标代理机构项目负责人 （签字）：</w:t>
            </w:r>
          </w:p>
        </w:tc>
        <w:tc>
          <w:tcPr>
            <w:tcW w:w="5550" w:type="dxa"/>
            <w:vAlign w:val="center"/>
          </w:tcPr>
          <w:p w14:paraId="5437FBC5">
            <w:pPr>
              <w:pStyle w:val="136"/>
              <w:spacing w:line="240" w:lineRule="auto"/>
              <w:rPr>
                <w:rFonts w:hint="eastAsia" w:hAnsi="宋体" w:cs="宋体"/>
                <w:color w:val="auto"/>
                <w:sz w:val="28"/>
                <w:szCs w:val="28"/>
                <w:highlight w:val="none"/>
              </w:rPr>
            </w:pPr>
          </w:p>
        </w:tc>
      </w:tr>
      <w:tr w14:paraId="4DD36D58">
        <w:tblPrEx>
          <w:tblCellMar>
            <w:top w:w="0" w:type="dxa"/>
            <w:left w:w="0" w:type="dxa"/>
            <w:bottom w:w="0" w:type="dxa"/>
            <w:right w:w="0" w:type="dxa"/>
          </w:tblCellMar>
        </w:tblPrEx>
        <w:trPr>
          <w:trHeight w:val="830" w:hRule="atLeast"/>
        </w:trPr>
        <w:tc>
          <w:tcPr>
            <w:tcW w:w="4817" w:type="dxa"/>
            <w:vAlign w:val="center"/>
          </w:tcPr>
          <w:p w14:paraId="7D035BC5">
            <w:pPr>
              <w:pStyle w:val="136"/>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日  期 ：</w:t>
            </w:r>
          </w:p>
        </w:tc>
        <w:tc>
          <w:tcPr>
            <w:tcW w:w="5550" w:type="dxa"/>
            <w:vAlign w:val="center"/>
          </w:tcPr>
          <w:p w14:paraId="04E4851D">
            <w:pPr>
              <w:pStyle w:val="136"/>
              <w:spacing w:line="240" w:lineRule="auto"/>
              <w:rPr>
                <w:rFonts w:hint="eastAsia"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年</w:t>
            </w:r>
            <w:r>
              <w:rPr>
                <w:rFonts w:hint="eastAsia" w:hAnsi="宋体" w:cs="宋体"/>
                <w:color w:val="auto"/>
                <w:sz w:val="28"/>
                <w:highlight w:val="none"/>
                <w:lang w:val="en-US" w:eastAsia="zh-CN"/>
              </w:rPr>
              <w:t>3</w:t>
            </w:r>
            <w:r>
              <w:rPr>
                <w:rFonts w:hint="eastAsia" w:hAnsi="宋体" w:cs="宋体"/>
                <w:color w:val="auto"/>
                <w:sz w:val="28"/>
                <w:highlight w:val="none"/>
              </w:rPr>
              <w:t>月</w:t>
            </w:r>
          </w:p>
        </w:tc>
      </w:tr>
    </w:tbl>
    <w:p w14:paraId="75E84262">
      <w:pPr>
        <w:pStyle w:val="212"/>
        <w:snapToGrid w:val="0"/>
        <w:spacing w:line="288" w:lineRule="auto"/>
        <w:ind w:left="0"/>
        <w:jc w:val="center"/>
        <w:rPr>
          <w:rFonts w:hint="eastAsia"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NumType w:start="0"/>
          <w:cols w:space="720" w:num="1"/>
          <w:docGrid w:linePitch="327" w:charSpace="0"/>
        </w:sectPr>
      </w:pPr>
    </w:p>
    <w:p w14:paraId="5D4B0A5F">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7FEA5A09">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B179776">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787ED64">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2202F1F0">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2050A0B">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135E9C01">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4CBBDCA">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00F40A8">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1827A282">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D6E9002">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193A405">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26C5251">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833246D">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8D6A78E">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6C10AEAD">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2F543C43">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182139A">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D474305">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B2CBCD0">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4398EC07">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0E756B09">
      <w:pPr>
        <w:pStyle w:val="212"/>
        <w:tabs>
          <w:tab w:val="right" w:leader="dot" w:pos="9736"/>
        </w:tabs>
        <w:snapToGrid w:val="0"/>
        <w:spacing w:line="288" w:lineRule="auto"/>
        <w:ind w:left="0"/>
        <w:jc w:val="center"/>
        <w:rPr>
          <w:rFonts w:hint="eastAsia" w:hAnsi="宋体" w:cs="宋体"/>
          <w:b/>
          <w:color w:val="auto"/>
          <w:sz w:val="40"/>
          <w:szCs w:val="40"/>
          <w:highlight w:val="none"/>
        </w:rPr>
      </w:pPr>
    </w:p>
    <w:p w14:paraId="58A6F765">
      <w:pPr>
        <w:pStyle w:val="212"/>
        <w:tabs>
          <w:tab w:val="right" w:leader="dot" w:pos="9736"/>
        </w:tabs>
        <w:snapToGrid w:val="0"/>
        <w:spacing w:line="288" w:lineRule="auto"/>
        <w:ind w:left="0"/>
        <w:jc w:val="center"/>
        <w:rPr>
          <w:rFonts w:hint="eastAsia" w:hAnsi="宋体" w:cs="宋体"/>
          <w:b/>
          <w:color w:val="auto"/>
          <w:sz w:val="40"/>
          <w:szCs w:val="40"/>
          <w:highlight w:val="none"/>
        </w:rPr>
      </w:pPr>
      <w:r>
        <w:rPr>
          <w:rFonts w:hint="eastAsia" w:hAnsi="宋体" w:cs="宋体"/>
          <w:b/>
          <w:color w:val="auto"/>
          <w:sz w:val="40"/>
          <w:szCs w:val="40"/>
          <w:highlight w:val="none"/>
        </w:rPr>
        <w:t>目   录</w:t>
      </w:r>
      <w:bookmarkStart w:id="0" w:name="_Hlt68775471"/>
      <w:bookmarkStart w:id="1" w:name="_Hlt69333523"/>
    </w:p>
    <w:p w14:paraId="186DB0DD">
      <w:pPr>
        <w:pStyle w:val="24"/>
        <w:tabs>
          <w:tab w:val="right" w:leader="dot" w:pos="9746"/>
        </w:tabs>
        <w:spacing w:line="360" w:lineRule="auto"/>
        <w:rPr>
          <w:color w:val="auto"/>
          <w:sz w:val="24"/>
          <w:szCs w:val="22"/>
          <w:highlight w:val="none"/>
        </w:rPr>
      </w:pP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TOC \o "1-4" \h \z </w:instrText>
      </w:r>
      <w:r>
        <w:rPr>
          <w:rFonts w:hint="eastAsia"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"_Toc32277" </w:instrText>
      </w:r>
      <w:r>
        <w:rPr>
          <w:color w:val="auto"/>
          <w:highlight w:val="none"/>
        </w:rPr>
        <w:fldChar w:fldCharType="separate"/>
      </w:r>
      <w:r>
        <w:rPr>
          <w:rFonts w:hint="eastAsia" w:hAnsi="宋体" w:cs="宋体"/>
          <w:color w:val="auto"/>
          <w:kern w:val="44"/>
          <w:sz w:val="24"/>
          <w:szCs w:val="28"/>
          <w:highlight w:val="none"/>
        </w:rPr>
        <w:t>第一章 投标人须知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_Toc32277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color w:val="auto"/>
          <w:sz w:val="24"/>
          <w:szCs w:val="22"/>
          <w:highlight w:val="none"/>
        </w:rPr>
        <w:fldChar w:fldCharType="end"/>
      </w:r>
    </w:p>
    <w:p w14:paraId="4326D997">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"_Toc2571" </w:instrText>
      </w:r>
      <w:r>
        <w:rPr>
          <w:color w:val="auto"/>
          <w:highlight w:val="none"/>
        </w:rPr>
        <w:fldChar w:fldCharType="separate"/>
      </w:r>
      <w:r>
        <w:rPr>
          <w:rFonts w:hint="eastAsia" w:ascii="宋体" w:hAnsi="宋体" w:cs="宋体"/>
          <w:color w:val="auto"/>
          <w:sz w:val="24"/>
          <w:szCs w:val="22"/>
          <w:highlight w:val="none"/>
        </w:rPr>
        <w:t>第一节 投标人须知前附表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_Toc2571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color w:val="auto"/>
          <w:sz w:val="24"/>
          <w:szCs w:val="22"/>
          <w:highlight w:val="none"/>
        </w:rPr>
        <w:fldChar w:fldCharType="end"/>
      </w:r>
    </w:p>
    <w:p w14:paraId="44763E63">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"_Toc6677" </w:instrText>
      </w:r>
      <w:r>
        <w:rPr>
          <w:color w:val="auto"/>
          <w:highlight w:val="none"/>
        </w:rPr>
        <w:fldChar w:fldCharType="separate"/>
      </w:r>
      <w:r>
        <w:rPr>
          <w:rFonts w:hint="eastAsia" w:ascii="宋体" w:hAnsi="宋体" w:cs="宋体"/>
          <w:color w:val="auto"/>
          <w:sz w:val="24"/>
          <w:szCs w:val="22"/>
          <w:highlight w:val="none"/>
        </w:rPr>
        <w:t xml:space="preserve">第二节 </w:t>
      </w:r>
      <w:r>
        <w:rPr>
          <w:rFonts w:hint="eastAsia" w:ascii="宋体" w:hAnsi="宋体" w:cs="宋体"/>
          <w:bCs/>
          <w:color w:val="auto"/>
          <w:sz w:val="24"/>
          <w:szCs w:val="22"/>
          <w:highlight w:val="none"/>
        </w:rPr>
        <w:t>重要事项时间地点一览表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_Toc6677 \h </w:instrText>
      </w:r>
      <w:r>
        <w:rPr>
          <w:color w:val="auto"/>
          <w:sz w:val="24"/>
          <w:szCs w:val="22"/>
          <w:highlight w:val="none"/>
        </w:rPr>
        <w:fldChar w:fldCharType="separate"/>
      </w:r>
      <w:r>
        <w:rPr>
          <w:color w:val="auto"/>
          <w:sz w:val="24"/>
          <w:szCs w:val="22"/>
          <w:highlight w:val="none"/>
        </w:rPr>
        <w:t>6</w:t>
      </w:r>
      <w:r>
        <w:rPr>
          <w:color w:val="auto"/>
          <w:sz w:val="24"/>
          <w:szCs w:val="22"/>
          <w:highlight w:val="none"/>
        </w:rPr>
        <w:fldChar w:fldCharType="end"/>
      </w:r>
      <w:r>
        <w:rPr>
          <w:color w:val="auto"/>
          <w:sz w:val="24"/>
          <w:szCs w:val="22"/>
          <w:highlight w:val="none"/>
        </w:rPr>
        <w:fldChar w:fldCharType="end"/>
      </w:r>
    </w:p>
    <w:p w14:paraId="07442F37">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"_Toc23065" </w:instrText>
      </w:r>
      <w:r>
        <w:rPr>
          <w:color w:val="auto"/>
          <w:highlight w:val="none"/>
        </w:rPr>
        <w:fldChar w:fldCharType="separate"/>
      </w:r>
      <w:r>
        <w:rPr>
          <w:rFonts w:hint="eastAsia" w:ascii="宋体" w:hAnsi="宋体" w:cs="宋体"/>
          <w:color w:val="auto"/>
          <w:sz w:val="24"/>
          <w:szCs w:val="22"/>
          <w:highlight w:val="none"/>
        </w:rPr>
        <w:t>第三节 投标人须知正文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_Toc23065 \h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color w:val="auto"/>
          <w:sz w:val="24"/>
          <w:szCs w:val="22"/>
          <w:highlight w:val="none"/>
        </w:rPr>
        <w:fldChar w:fldCharType="end"/>
      </w:r>
    </w:p>
    <w:p w14:paraId="5DD3FCE3">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"_Toc23891" </w:instrText>
      </w:r>
      <w:r>
        <w:rPr>
          <w:color w:val="auto"/>
          <w:highlight w:val="none"/>
        </w:rPr>
        <w:fldChar w:fldCharType="separate"/>
      </w:r>
      <w:r>
        <w:rPr>
          <w:rFonts w:hint="eastAsia" w:ascii="宋体" w:hAnsi="宋体" w:cs="宋体"/>
          <w:color w:val="auto"/>
          <w:sz w:val="24"/>
          <w:szCs w:val="22"/>
          <w:highlight w:val="none"/>
        </w:rPr>
        <w:t>第四节 否决投标条件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_Toc23891 \h </w:instrText>
      </w:r>
      <w:r>
        <w:rPr>
          <w:color w:val="auto"/>
          <w:sz w:val="24"/>
          <w:szCs w:val="22"/>
          <w:highlight w:val="none"/>
        </w:rPr>
        <w:fldChar w:fldCharType="separate"/>
      </w:r>
      <w:r>
        <w:rPr>
          <w:color w:val="auto"/>
          <w:sz w:val="24"/>
          <w:szCs w:val="22"/>
          <w:highlight w:val="none"/>
        </w:rPr>
        <w:t>27</w:t>
      </w:r>
      <w:r>
        <w:rPr>
          <w:color w:val="auto"/>
          <w:sz w:val="24"/>
          <w:szCs w:val="22"/>
          <w:highlight w:val="none"/>
        </w:rPr>
        <w:fldChar w:fldCharType="end"/>
      </w:r>
      <w:r>
        <w:rPr>
          <w:color w:val="auto"/>
          <w:sz w:val="24"/>
          <w:szCs w:val="22"/>
          <w:highlight w:val="none"/>
        </w:rPr>
        <w:fldChar w:fldCharType="end"/>
      </w:r>
    </w:p>
    <w:p w14:paraId="28997B3D">
      <w:pPr>
        <w:pStyle w:val="24"/>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"_Toc14938" </w:instrText>
      </w:r>
      <w:r>
        <w:rPr>
          <w:color w:val="auto"/>
          <w:highlight w:val="none"/>
        </w:rPr>
        <w:fldChar w:fldCharType="separate"/>
      </w:r>
      <w:r>
        <w:rPr>
          <w:rFonts w:hint="eastAsia" w:ascii="宋体" w:hAnsi="宋体" w:cs="宋体"/>
          <w:bCs/>
          <w:color w:val="auto"/>
          <w:sz w:val="24"/>
          <w:szCs w:val="21"/>
          <w:highlight w:val="none"/>
        </w:rPr>
        <w:t>第二章 拟签订合同的主要条款</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_Toc14938 \h </w:instrText>
      </w:r>
      <w:r>
        <w:rPr>
          <w:color w:val="auto"/>
          <w:sz w:val="24"/>
          <w:szCs w:val="22"/>
          <w:highlight w:val="none"/>
        </w:rPr>
        <w:fldChar w:fldCharType="separate"/>
      </w:r>
      <w:r>
        <w:rPr>
          <w:color w:val="auto"/>
          <w:sz w:val="24"/>
          <w:szCs w:val="22"/>
          <w:highlight w:val="none"/>
        </w:rPr>
        <w:t>29</w:t>
      </w:r>
      <w:r>
        <w:rPr>
          <w:color w:val="auto"/>
          <w:sz w:val="24"/>
          <w:szCs w:val="22"/>
          <w:highlight w:val="none"/>
        </w:rPr>
        <w:fldChar w:fldCharType="end"/>
      </w:r>
      <w:r>
        <w:rPr>
          <w:color w:val="auto"/>
          <w:sz w:val="24"/>
          <w:szCs w:val="22"/>
          <w:highlight w:val="none"/>
        </w:rPr>
        <w:fldChar w:fldCharType="end"/>
      </w:r>
    </w:p>
    <w:p w14:paraId="2319A6C8">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"_Toc19233" </w:instrText>
      </w:r>
      <w:r>
        <w:rPr>
          <w:color w:val="auto"/>
          <w:highlight w:val="none"/>
        </w:rPr>
        <w:fldChar w:fldCharType="separate"/>
      </w:r>
      <w:r>
        <w:rPr>
          <w:rFonts w:hint="eastAsia" w:ascii="宋体" w:hAnsi="宋体" w:cs="宋体"/>
          <w:color w:val="auto"/>
          <w:sz w:val="24"/>
          <w:szCs w:val="28"/>
          <w:highlight w:val="none"/>
        </w:rPr>
        <w:t>一、 承包方式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_Toc19233 \h </w:instrText>
      </w:r>
      <w:r>
        <w:rPr>
          <w:color w:val="auto"/>
          <w:sz w:val="24"/>
          <w:szCs w:val="22"/>
          <w:highlight w:val="none"/>
        </w:rPr>
        <w:fldChar w:fldCharType="separate"/>
      </w:r>
      <w:r>
        <w:rPr>
          <w:color w:val="auto"/>
          <w:sz w:val="24"/>
          <w:szCs w:val="22"/>
          <w:highlight w:val="none"/>
        </w:rPr>
        <w:t>29</w:t>
      </w:r>
      <w:r>
        <w:rPr>
          <w:color w:val="auto"/>
          <w:sz w:val="24"/>
          <w:szCs w:val="22"/>
          <w:highlight w:val="none"/>
        </w:rPr>
        <w:fldChar w:fldCharType="end"/>
      </w:r>
      <w:r>
        <w:rPr>
          <w:color w:val="auto"/>
          <w:sz w:val="24"/>
          <w:szCs w:val="22"/>
          <w:highlight w:val="none"/>
        </w:rPr>
        <w:fldChar w:fldCharType="end"/>
      </w:r>
    </w:p>
    <w:p w14:paraId="2A201568">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"_Toc17125" </w:instrText>
      </w:r>
      <w:r>
        <w:rPr>
          <w:color w:val="auto"/>
          <w:highlight w:val="none"/>
        </w:rPr>
        <w:fldChar w:fldCharType="separate"/>
      </w:r>
      <w:r>
        <w:rPr>
          <w:rFonts w:hint="eastAsia" w:ascii="宋体" w:hAnsi="宋体" w:cs="宋体"/>
          <w:color w:val="auto"/>
          <w:sz w:val="24"/>
          <w:szCs w:val="28"/>
          <w:highlight w:val="none"/>
        </w:rPr>
        <w:t>二、合同价款支付办法及结算原则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_Toc17125 \h </w:instrText>
      </w:r>
      <w:r>
        <w:rPr>
          <w:color w:val="auto"/>
          <w:sz w:val="24"/>
          <w:szCs w:val="22"/>
          <w:highlight w:val="none"/>
        </w:rPr>
        <w:fldChar w:fldCharType="separate"/>
      </w:r>
      <w:r>
        <w:rPr>
          <w:color w:val="auto"/>
          <w:sz w:val="24"/>
          <w:szCs w:val="22"/>
          <w:highlight w:val="none"/>
        </w:rPr>
        <w:t>29</w:t>
      </w:r>
      <w:r>
        <w:rPr>
          <w:color w:val="auto"/>
          <w:sz w:val="24"/>
          <w:szCs w:val="22"/>
          <w:highlight w:val="none"/>
        </w:rPr>
        <w:fldChar w:fldCharType="end"/>
      </w:r>
      <w:r>
        <w:rPr>
          <w:color w:val="auto"/>
          <w:sz w:val="24"/>
          <w:szCs w:val="22"/>
          <w:highlight w:val="none"/>
        </w:rPr>
        <w:fldChar w:fldCharType="end"/>
      </w:r>
    </w:p>
    <w:p w14:paraId="2BE20CF3">
      <w:pPr>
        <w:pStyle w:val="24"/>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"_Toc14396" </w:instrText>
      </w:r>
      <w:r>
        <w:rPr>
          <w:color w:val="auto"/>
          <w:highlight w:val="none"/>
        </w:rPr>
        <w:fldChar w:fldCharType="separate"/>
      </w:r>
      <w:r>
        <w:rPr>
          <w:rFonts w:hint="eastAsia"/>
          <w:bCs/>
          <w:color w:val="auto"/>
          <w:sz w:val="24"/>
          <w:szCs w:val="21"/>
          <w:highlight w:val="none"/>
        </w:rPr>
        <w:t>第三章 中标人须知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_Toc14396 \h </w:instrText>
      </w:r>
      <w:r>
        <w:rPr>
          <w:color w:val="auto"/>
          <w:sz w:val="24"/>
          <w:szCs w:val="22"/>
          <w:highlight w:val="none"/>
        </w:rPr>
        <w:fldChar w:fldCharType="separate"/>
      </w:r>
      <w:r>
        <w:rPr>
          <w:color w:val="auto"/>
          <w:sz w:val="24"/>
          <w:szCs w:val="22"/>
          <w:highlight w:val="none"/>
        </w:rPr>
        <w:t>33</w:t>
      </w:r>
      <w:r>
        <w:rPr>
          <w:color w:val="auto"/>
          <w:sz w:val="24"/>
          <w:szCs w:val="22"/>
          <w:highlight w:val="none"/>
        </w:rPr>
        <w:fldChar w:fldCharType="end"/>
      </w:r>
      <w:r>
        <w:rPr>
          <w:color w:val="auto"/>
          <w:sz w:val="24"/>
          <w:szCs w:val="22"/>
          <w:highlight w:val="none"/>
        </w:rPr>
        <w:fldChar w:fldCharType="end"/>
      </w:r>
    </w:p>
    <w:p w14:paraId="1A179BC6">
      <w:pPr>
        <w:pStyle w:val="24"/>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"_Toc28920" </w:instrText>
      </w:r>
      <w:r>
        <w:rPr>
          <w:color w:val="auto"/>
          <w:highlight w:val="none"/>
        </w:rPr>
        <w:fldChar w:fldCharType="separate"/>
      </w:r>
      <w:r>
        <w:rPr>
          <w:rFonts w:hint="eastAsia" w:hAnsi="宋体" w:cs="宋体"/>
          <w:color w:val="auto"/>
          <w:sz w:val="24"/>
          <w:szCs w:val="24"/>
          <w:highlight w:val="none"/>
        </w:rPr>
        <w:t>第四章 设计要求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_Toc28920 \h </w:instrText>
      </w:r>
      <w:r>
        <w:rPr>
          <w:color w:val="auto"/>
          <w:sz w:val="24"/>
          <w:szCs w:val="22"/>
          <w:highlight w:val="none"/>
        </w:rPr>
        <w:fldChar w:fldCharType="separate"/>
      </w:r>
      <w:r>
        <w:rPr>
          <w:color w:val="auto"/>
          <w:sz w:val="24"/>
          <w:szCs w:val="22"/>
          <w:highlight w:val="none"/>
        </w:rPr>
        <w:t>37</w:t>
      </w:r>
      <w:r>
        <w:rPr>
          <w:color w:val="auto"/>
          <w:sz w:val="24"/>
          <w:szCs w:val="22"/>
          <w:highlight w:val="none"/>
        </w:rPr>
        <w:fldChar w:fldCharType="end"/>
      </w:r>
      <w:r>
        <w:rPr>
          <w:color w:val="auto"/>
          <w:sz w:val="24"/>
          <w:szCs w:val="22"/>
          <w:highlight w:val="none"/>
        </w:rPr>
        <w:fldChar w:fldCharType="end"/>
      </w:r>
    </w:p>
    <w:p w14:paraId="16BFB813">
      <w:pPr>
        <w:pStyle w:val="24"/>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"_Toc2525" </w:instrText>
      </w:r>
      <w:r>
        <w:rPr>
          <w:color w:val="auto"/>
          <w:highlight w:val="none"/>
        </w:rPr>
        <w:fldChar w:fldCharType="separate"/>
      </w:r>
      <w:r>
        <w:rPr>
          <w:rFonts w:hint="eastAsia" w:hAnsi="宋体" w:cs="宋体"/>
          <w:color w:val="auto"/>
          <w:sz w:val="24"/>
          <w:szCs w:val="24"/>
          <w:highlight w:val="none"/>
        </w:rPr>
        <w:t>第五章  投标文件格式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_Toc2525 \h </w:instrText>
      </w:r>
      <w:r>
        <w:rPr>
          <w:color w:val="auto"/>
          <w:sz w:val="24"/>
          <w:szCs w:val="22"/>
          <w:highlight w:val="none"/>
        </w:rPr>
        <w:fldChar w:fldCharType="separate"/>
      </w:r>
      <w:r>
        <w:rPr>
          <w:color w:val="auto"/>
          <w:sz w:val="24"/>
          <w:szCs w:val="22"/>
          <w:highlight w:val="none"/>
        </w:rPr>
        <w:t>39</w:t>
      </w:r>
      <w:r>
        <w:rPr>
          <w:color w:val="auto"/>
          <w:sz w:val="24"/>
          <w:szCs w:val="22"/>
          <w:highlight w:val="none"/>
        </w:rPr>
        <w:fldChar w:fldCharType="end"/>
      </w:r>
      <w:r>
        <w:rPr>
          <w:color w:val="auto"/>
          <w:sz w:val="24"/>
          <w:szCs w:val="22"/>
          <w:highlight w:val="none"/>
        </w:rPr>
        <w:fldChar w:fldCharType="end"/>
      </w:r>
    </w:p>
    <w:p w14:paraId="54056CC5">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"_Toc30797" </w:instrText>
      </w:r>
      <w:r>
        <w:rPr>
          <w:color w:val="auto"/>
          <w:highlight w:val="none"/>
        </w:rPr>
        <w:fldChar w:fldCharType="separate"/>
      </w:r>
      <w:r>
        <w:rPr>
          <w:rFonts w:hint="eastAsia" w:ascii="宋体" w:hAnsi="宋体" w:cs="宋体"/>
          <w:bCs/>
          <w:color w:val="auto"/>
          <w:sz w:val="24"/>
          <w:szCs w:val="22"/>
          <w:highlight w:val="none"/>
        </w:rPr>
        <w:t xml:space="preserve">格式一 </w:t>
      </w:r>
      <w:r>
        <w:rPr>
          <w:rFonts w:hint="eastAsia" w:ascii="宋体" w:hAnsi="宋体" w:cs="宋体"/>
          <w:color w:val="auto"/>
          <w:sz w:val="24"/>
          <w:szCs w:val="32"/>
          <w:highlight w:val="none"/>
        </w:rPr>
        <w:t xml:space="preserve"> </w:t>
      </w:r>
      <w:r>
        <w:rPr>
          <w:rFonts w:hint="eastAsia" w:ascii="宋体" w:hAnsi="宋体" w:cs="宋体"/>
          <w:bCs/>
          <w:color w:val="auto"/>
          <w:sz w:val="24"/>
          <w:szCs w:val="32"/>
          <w:highlight w:val="none"/>
        </w:rPr>
        <w:t>封面</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_Toc30797 \h </w:instrText>
      </w:r>
      <w:r>
        <w:rPr>
          <w:color w:val="auto"/>
          <w:sz w:val="24"/>
          <w:szCs w:val="22"/>
          <w:highlight w:val="none"/>
        </w:rPr>
        <w:fldChar w:fldCharType="separate"/>
      </w:r>
      <w:r>
        <w:rPr>
          <w:color w:val="auto"/>
          <w:sz w:val="24"/>
          <w:szCs w:val="22"/>
          <w:highlight w:val="none"/>
        </w:rPr>
        <w:t>39</w:t>
      </w:r>
      <w:r>
        <w:rPr>
          <w:color w:val="auto"/>
          <w:sz w:val="24"/>
          <w:szCs w:val="22"/>
          <w:highlight w:val="none"/>
        </w:rPr>
        <w:fldChar w:fldCharType="end"/>
      </w:r>
      <w:r>
        <w:rPr>
          <w:color w:val="auto"/>
          <w:sz w:val="24"/>
          <w:szCs w:val="22"/>
          <w:highlight w:val="none"/>
        </w:rPr>
        <w:fldChar w:fldCharType="end"/>
      </w:r>
    </w:p>
    <w:p w14:paraId="6F2AA06C">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"_Toc30483" </w:instrText>
      </w:r>
      <w:r>
        <w:rPr>
          <w:color w:val="auto"/>
          <w:highlight w:val="none"/>
        </w:rPr>
        <w:fldChar w:fldCharType="separate"/>
      </w:r>
      <w:r>
        <w:rPr>
          <w:rFonts w:hint="eastAsia" w:ascii="宋体" w:hAnsi="宋体" w:cs="宋体"/>
          <w:bCs/>
          <w:color w:val="auto"/>
          <w:sz w:val="24"/>
          <w:szCs w:val="22"/>
          <w:highlight w:val="none"/>
        </w:rPr>
        <w:t xml:space="preserve">格式二 </w:t>
      </w:r>
      <w:r>
        <w:rPr>
          <w:rFonts w:hint="eastAsia" w:ascii="宋体" w:hAnsi="宋体" w:cs="宋体"/>
          <w:color w:val="auto"/>
          <w:sz w:val="24"/>
          <w:szCs w:val="22"/>
          <w:highlight w:val="none"/>
        </w:rPr>
        <w:t xml:space="preserve"> </w:t>
      </w:r>
      <w:r>
        <w:rPr>
          <w:rFonts w:hint="eastAsia" w:ascii="宋体" w:hAnsi="宋体" w:cs="宋体"/>
          <w:bCs/>
          <w:color w:val="auto"/>
          <w:sz w:val="24"/>
          <w:szCs w:val="22"/>
          <w:highlight w:val="none"/>
        </w:rPr>
        <w:t>投标函</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_Toc30483 \h </w:instrText>
      </w:r>
      <w:r>
        <w:rPr>
          <w:color w:val="auto"/>
          <w:sz w:val="24"/>
          <w:szCs w:val="22"/>
          <w:highlight w:val="none"/>
        </w:rPr>
        <w:fldChar w:fldCharType="separate"/>
      </w:r>
      <w:r>
        <w:rPr>
          <w:color w:val="auto"/>
          <w:sz w:val="24"/>
          <w:szCs w:val="22"/>
          <w:highlight w:val="none"/>
        </w:rPr>
        <w:t>40</w:t>
      </w:r>
      <w:r>
        <w:rPr>
          <w:color w:val="auto"/>
          <w:sz w:val="24"/>
          <w:szCs w:val="22"/>
          <w:highlight w:val="none"/>
        </w:rPr>
        <w:fldChar w:fldCharType="end"/>
      </w:r>
      <w:r>
        <w:rPr>
          <w:color w:val="auto"/>
          <w:sz w:val="24"/>
          <w:szCs w:val="22"/>
          <w:highlight w:val="none"/>
        </w:rPr>
        <w:fldChar w:fldCharType="end"/>
      </w:r>
    </w:p>
    <w:p w14:paraId="51594DCA">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"_Toc31795" </w:instrText>
      </w:r>
      <w:r>
        <w:rPr>
          <w:color w:val="auto"/>
          <w:highlight w:val="none"/>
        </w:rPr>
        <w:fldChar w:fldCharType="separate"/>
      </w:r>
      <w:r>
        <w:rPr>
          <w:rFonts w:hint="eastAsia" w:ascii="宋体" w:hAnsi="宋体" w:cs="宋体"/>
          <w:bCs/>
          <w:color w:val="auto"/>
          <w:sz w:val="24"/>
          <w:szCs w:val="22"/>
          <w:highlight w:val="none"/>
        </w:rPr>
        <w:t>格式三  工程项目报价表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_Toc31795 \h </w:instrText>
      </w:r>
      <w:r>
        <w:rPr>
          <w:color w:val="auto"/>
          <w:sz w:val="24"/>
          <w:szCs w:val="22"/>
          <w:highlight w:val="none"/>
        </w:rPr>
        <w:fldChar w:fldCharType="separate"/>
      </w:r>
      <w:r>
        <w:rPr>
          <w:color w:val="auto"/>
          <w:sz w:val="24"/>
          <w:szCs w:val="22"/>
          <w:highlight w:val="none"/>
        </w:rPr>
        <w:t>41</w:t>
      </w:r>
      <w:r>
        <w:rPr>
          <w:color w:val="auto"/>
          <w:sz w:val="24"/>
          <w:szCs w:val="22"/>
          <w:highlight w:val="none"/>
        </w:rPr>
        <w:fldChar w:fldCharType="end"/>
      </w:r>
      <w:r>
        <w:rPr>
          <w:color w:val="auto"/>
          <w:sz w:val="24"/>
          <w:szCs w:val="22"/>
          <w:highlight w:val="none"/>
        </w:rPr>
        <w:fldChar w:fldCharType="end"/>
      </w:r>
    </w:p>
    <w:p w14:paraId="6A0A1047">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"_Toc2408" </w:instrText>
      </w:r>
      <w:r>
        <w:rPr>
          <w:color w:val="auto"/>
          <w:highlight w:val="none"/>
        </w:rPr>
        <w:fldChar w:fldCharType="separate"/>
      </w:r>
      <w:r>
        <w:rPr>
          <w:rFonts w:hint="eastAsia" w:ascii="宋体" w:hAnsi="宋体" w:cs="宋体"/>
          <w:bCs/>
          <w:color w:val="auto"/>
          <w:sz w:val="24"/>
          <w:szCs w:val="22"/>
          <w:highlight w:val="none"/>
        </w:rPr>
        <w:t>格式五 投标人基本情况表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_Toc2408 \h </w:instrText>
      </w:r>
      <w:r>
        <w:rPr>
          <w:color w:val="auto"/>
          <w:sz w:val="24"/>
          <w:szCs w:val="22"/>
          <w:highlight w:val="none"/>
        </w:rPr>
        <w:fldChar w:fldCharType="separate"/>
      </w:r>
      <w:r>
        <w:rPr>
          <w:color w:val="auto"/>
          <w:sz w:val="24"/>
          <w:szCs w:val="22"/>
          <w:highlight w:val="none"/>
        </w:rPr>
        <w:t>45</w:t>
      </w:r>
      <w:r>
        <w:rPr>
          <w:color w:val="auto"/>
          <w:sz w:val="24"/>
          <w:szCs w:val="22"/>
          <w:highlight w:val="none"/>
        </w:rPr>
        <w:fldChar w:fldCharType="end"/>
      </w:r>
      <w:r>
        <w:rPr>
          <w:color w:val="auto"/>
          <w:sz w:val="24"/>
          <w:szCs w:val="22"/>
          <w:highlight w:val="none"/>
        </w:rPr>
        <w:fldChar w:fldCharType="end"/>
      </w:r>
    </w:p>
    <w:p w14:paraId="1F1F6217">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"_Toc26937" </w:instrText>
      </w:r>
      <w:r>
        <w:rPr>
          <w:color w:val="auto"/>
          <w:highlight w:val="none"/>
        </w:rPr>
        <w:fldChar w:fldCharType="separate"/>
      </w:r>
      <w:r>
        <w:rPr>
          <w:rFonts w:hint="eastAsia" w:ascii="宋体" w:hAnsi="宋体" w:cs="宋体"/>
          <w:bCs/>
          <w:color w:val="auto"/>
          <w:sz w:val="24"/>
          <w:szCs w:val="22"/>
          <w:highlight w:val="none"/>
        </w:rPr>
        <w:t>格式六 设计负责人简历表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_Toc26937 \h </w:instrText>
      </w:r>
      <w:r>
        <w:rPr>
          <w:color w:val="auto"/>
          <w:sz w:val="24"/>
          <w:szCs w:val="22"/>
          <w:highlight w:val="none"/>
        </w:rPr>
        <w:fldChar w:fldCharType="separate"/>
      </w:r>
      <w:r>
        <w:rPr>
          <w:color w:val="auto"/>
          <w:sz w:val="24"/>
          <w:szCs w:val="22"/>
          <w:highlight w:val="none"/>
        </w:rPr>
        <w:t>46</w:t>
      </w:r>
      <w:r>
        <w:rPr>
          <w:color w:val="auto"/>
          <w:sz w:val="24"/>
          <w:szCs w:val="22"/>
          <w:highlight w:val="none"/>
        </w:rPr>
        <w:fldChar w:fldCharType="end"/>
      </w:r>
      <w:r>
        <w:rPr>
          <w:color w:val="auto"/>
          <w:sz w:val="24"/>
          <w:szCs w:val="22"/>
          <w:highlight w:val="none"/>
        </w:rPr>
        <w:fldChar w:fldCharType="end"/>
      </w:r>
    </w:p>
    <w:p w14:paraId="1202CE38">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"_Toc23529" </w:instrText>
      </w:r>
      <w:r>
        <w:rPr>
          <w:color w:val="auto"/>
          <w:highlight w:val="none"/>
        </w:rPr>
        <w:fldChar w:fldCharType="separate"/>
      </w:r>
      <w:r>
        <w:rPr>
          <w:rFonts w:hint="eastAsia" w:ascii="宋体" w:hAnsi="宋体" w:cs="宋体"/>
          <w:bCs/>
          <w:color w:val="auto"/>
          <w:sz w:val="24"/>
          <w:szCs w:val="22"/>
          <w:highlight w:val="none"/>
        </w:rPr>
        <w:t>格式八  法定代表人身份证明书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_Toc23529 \h </w:instrText>
      </w:r>
      <w:r>
        <w:rPr>
          <w:color w:val="auto"/>
          <w:sz w:val="24"/>
          <w:szCs w:val="22"/>
          <w:highlight w:val="none"/>
        </w:rPr>
        <w:fldChar w:fldCharType="separate"/>
      </w:r>
      <w:r>
        <w:rPr>
          <w:color w:val="auto"/>
          <w:sz w:val="24"/>
          <w:szCs w:val="22"/>
          <w:highlight w:val="none"/>
        </w:rPr>
        <w:t>48</w:t>
      </w:r>
      <w:r>
        <w:rPr>
          <w:color w:val="auto"/>
          <w:sz w:val="24"/>
          <w:szCs w:val="22"/>
          <w:highlight w:val="none"/>
        </w:rPr>
        <w:fldChar w:fldCharType="end"/>
      </w:r>
      <w:r>
        <w:rPr>
          <w:color w:val="auto"/>
          <w:sz w:val="24"/>
          <w:szCs w:val="22"/>
          <w:highlight w:val="none"/>
        </w:rPr>
        <w:fldChar w:fldCharType="end"/>
      </w:r>
    </w:p>
    <w:p w14:paraId="10AE0739">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"_Toc5153" </w:instrText>
      </w:r>
      <w:r>
        <w:rPr>
          <w:color w:val="auto"/>
          <w:highlight w:val="none"/>
        </w:rPr>
        <w:fldChar w:fldCharType="separate"/>
      </w:r>
      <w:r>
        <w:rPr>
          <w:rFonts w:hint="eastAsia" w:ascii="宋体" w:hAnsi="宋体" w:cs="宋体"/>
          <w:bCs/>
          <w:color w:val="auto"/>
          <w:sz w:val="24"/>
          <w:szCs w:val="22"/>
          <w:highlight w:val="none"/>
        </w:rPr>
        <w:t>格式九 法定代表人授权委托书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_Toc5153 \h </w:instrText>
      </w:r>
      <w:r>
        <w:rPr>
          <w:color w:val="auto"/>
          <w:sz w:val="24"/>
          <w:szCs w:val="22"/>
          <w:highlight w:val="none"/>
        </w:rPr>
        <w:fldChar w:fldCharType="separate"/>
      </w:r>
      <w:r>
        <w:rPr>
          <w:color w:val="auto"/>
          <w:sz w:val="24"/>
          <w:szCs w:val="22"/>
          <w:highlight w:val="none"/>
        </w:rPr>
        <w:t>49</w:t>
      </w:r>
      <w:r>
        <w:rPr>
          <w:color w:val="auto"/>
          <w:sz w:val="24"/>
          <w:szCs w:val="22"/>
          <w:highlight w:val="none"/>
        </w:rPr>
        <w:fldChar w:fldCharType="end"/>
      </w:r>
      <w:r>
        <w:rPr>
          <w:color w:val="auto"/>
          <w:sz w:val="24"/>
          <w:szCs w:val="22"/>
          <w:highlight w:val="none"/>
        </w:rPr>
        <w:fldChar w:fldCharType="end"/>
      </w:r>
    </w:p>
    <w:p w14:paraId="7F57D71E">
      <w:pPr>
        <w:pStyle w:val="27"/>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"_Toc9866" </w:instrText>
      </w:r>
      <w:r>
        <w:rPr>
          <w:color w:val="auto"/>
          <w:highlight w:val="none"/>
        </w:rPr>
        <w:fldChar w:fldCharType="separate"/>
      </w:r>
      <w:r>
        <w:rPr>
          <w:rFonts w:hint="eastAsia" w:ascii="宋体" w:hAnsi="宋体" w:cs="宋体"/>
          <w:bCs/>
          <w:color w:val="auto"/>
          <w:sz w:val="24"/>
          <w:szCs w:val="22"/>
          <w:highlight w:val="none"/>
        </w:rPr>
        <w:t>格式十 联合体协议书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_Toc9866 \h </w:instrText>
      </w:r>
      <w:r>
        <w:rPr>
          <w:color w:val="auto"/>
          <w:sz w:val="24"/>
          <w:szCs w:val="22"/>
          <w:highlight w:val="none"/>
        </w:rPr>
        <w:fldChar w:fldCharType="separate"/>
      </w:r>
      <w:r>
        <w:rPr>
          <w:color w:val="auto"/>
          <w:sz w:val="24"/>
          <w:szCs w:val="22"/>
          <w:highlight w:val="none"/>
        </w:rPr>
        <w:t>50</w:t>
      </w:r>
      <w:r>
        <w:rPr>
          <w:color w:val="auto"/>
          <w:sz w:val="24"/>
          <w:szCs w:val="22"/>
          <w:highlight w:val="none"/>
        </w:rPr>
        <w:fldChar w:fldCharType="end"/>
      </w:r>
      <w:r>
        <w:rPr>
          <w:color w:val="auto"/>
          <w:sz w:val="24"/>
          <w:szCs w:val="22"/>
          <w:highlight w:val="none"/>
        </w:rPr>
        <w:fldChar w:fldCharType="end"/>
      </w:r>
    </w:p>
    <w:p w14:paraId="67E489B0">
      <w:pPr>
        <w:pStyle w:val="24"/>
        <w:tabs>
          <w:tab w:val="right" w:leader="dot" w:pos="9746"/>
        </w:tabs>
        <w:spacing w:line="360" w:lineRule="auto"/>
        <w:rPr>
          <w:color w:val="auto"/>
          <w:sz w:val="24"/>
          <w:szCs w:val="22"/>
          <w:highlight w:val="none"/>
        </w:rPr>
      </w:pPr>
      <w:r>
        <w:rPr>
          <w:color w:val="auto"/>
          <w:highlight w:val="none"/>
        </w:rPr>
        <w:fldChar w:fldCharType="begin"/>
      </w:r>
      <w:r>
        <w:rPr>
          <w:color w:val="auto"/>
          <w:highlight w:val="none"/>
        </w:rPr>
        <w:instrText xml:space="preserve"> HYPERLINK \l "_Toc14924" </w:instrText>
      </w:r>
      <w:r>
        <w:rPr>
          <w:color w:val="auto"/>
          <w:highlight w:val="none"/>
        </w:rPr>
        <w:fldChar w:fldCharType="separate"/>
      </w:r>
      <w:r>
        <w:rPr>
          <w:rFonts w:hint="eastAsia" w:ascii="宋体" w:hAnsi="宋体" w:cs="宋体"/>
          <w:color w:val="auto"/>
          <w:kern w:val="44"/>
          <w:sz w:val="24"/>
          <w:szCs w:val="36"/>
          <w:highlight w:val="none"/>
        </w:rPr>
        <w:t>第六章 其他资料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_Toc14924 \h </w:instrText>
      </w:r>
      <w:r>
        <w:rPr>
          <w:color w:val="auto"/>
          <w:sz w:val="24"/>
          <w:szCs w:val="22"/>
          <w:highlight w:val="none"/>
        </w:rPr>
        <w:fldChar w:fldCharType="separate"/>
      </w:r>
      <w:r>
        <w:rPr>
          <w:color w:val="auto"/>
          <w:sz w:val="24"/>
          <w:szCs w:val="22"/>
          <w:highlight w:val="none"/>
        </w:rPr>
        <w:t>51</w:t>
      </w:r>
      <w:r>
        <w:rPr>
          <w:color w:val="auto"/>
          <w:sz w:val="24"/>
          <w:szCs w:val="22"/>
          <w:highlight w:val="none"/>
        </w:rPr>
        <w:fldChar w:fldCharType="end"/>
      </w:r>
      <w:r>
        <w:rPr>
          <w:color w:val="auto"/>
          <w:sz w:val="24"/>
          <w:szCs w:val="22"/>
          <w:highlight w:val="none"/>
        </w:rPr>
        <w:fldChar w:fldCharType="end"/>
      </w:r>
    </w:p>
    <w:p w14:paraId="45832571">
      <w:pPr>
        <w:pStyle w:val="27"/>
        <w:tabs>
          <w:tab w:val="right" w:leader="dot" w:pos="9736"/>
        </w:tabs>
        <w:snapToGrid w:val="0"/>
        <w:spacing w:line="360" w:lineRule="auto"/>
        <w:jc w:val="center"/>
        <w:rPr>
          <w:rFonts w:hint="eastAsia" w:hAnsi="宋体" w:cs="宋体"/>
          <w:color w:val="auto"/>
          <w:kern w:val="0"/>
          <w:szCs w:val="24"/>
          <w:highlight w:val="none"/>
        </w:rPr>
      </w:pPr>
      <w:r>
        <w:rPr>
          <w:rFonts w:hint="eastAsia" w:ascii="宋体" w:hAnsi="宋体" w:cs="宋体"/>
          <w:color w:val="auto"/>
          <w:sz w:val="24"/>
          <w:szCs w:val="32"/>
          <w:highlight w:val="none"/>
        </w:rPr>
        <w:fldChar w:fldCharType="end"/>
      </w:r>
      <w:bookmarkEnd w:id="0"/>
      <w:bookmarkEnd w:id="1"/>
      <w:bookmarkStart w:id="2" w:name="_Toc255036761"/>
      <w:bookmarkStart w:id="3" w:name="_Toc255036545"/>
    </w:p>
    <w:bookmarkEnd w:id="2"/>
    <w:bookmarkEnd w:id="3"/>
    <w:p w14:paraId="5340273B">
      <w:pPr>
        <w:pStyle w:val="188"/>
        <w:keepNext/>
        <w:keepLines/>
        <w:snapToGrid w:val="0"/>
        <w:spacing w:line="360" w:lineRule="exact"/>
        <w:jc w:val="center"/>
        <w:rPr>
          <w:rFonts w:hint="eastAsia" w:hAnsi="宋体" w:cs="宋体"/>
          <w:b/>
          <w:color w:val="auto"/>
          <w:kern w:val="44"/>
          <w:sz w:val="32"/>
          <w:szCs w:val="22"/>
          <w:highlight w:val="none"/>
        </w:rPr>
      </w:pPr>
      <w:bookmarkStart w:id="4" w:name="_Toc135054575"/>
      <w:bookmarkStart w:id="5" w:name="_Hlt111690251"/>
    </w:p>
    <w:p w14:paraId="5F2DF1B3">
      <w:pPr>
        <w:pStyle w:val="188"/>
        <w:keepNext/>
        <w:keepLines/>
        <w:snapToGrid w:val="0"/>
        <w:spacing w:line="360" w:lineRule="exact"/>
        <w:jc w:val="center"/>
        <w:rPr>
          <w:rFonts w:hint="eastAsia" w:hAnsi="宋体" w:cs="宋体"/>
          <w:b/>
          <w:color w:val="auto"/>
          <w:kern w:val="44"/>
          <w:sz w:val="32"/>
          <w:szCs w:val="22"/>
          <w:highlight w:val="none"/>
        </w:rPr>
      </w:pPr>
    </w:p>
    <w:p w14:paraId="009E561E">
      <w:pPr>
        <w:pStyle w:val="83"/>
        <w:rPr>
          <w:rFonts w:hint="eastAsia" w:hAnsi="宋体" w:cs="宋体"/>
          <w:b/>
          <w:color w:val="auto"/>
          <w:kern w:val="44"/>
          <w:sz w:val="32"/>
          <w:szCs w:val="22"/>
          <w:highlight w:val="none"/>
        </w:rPr>
      </w:pPr>
    </w:p>
    <w:p w14:paraId="2D9E9A6C">
      <w:pPr>
        <w:pStyle w:val="188"/>
        <w:keepNext/>
        <w:keepLines/>
        <w:snapToGrid w:val="0"/>
        <w:spacing w:line="360" w:lineRule="exact"/>
        <w:jc w:val="center"/>
        <w:rPr>
          <w:rFonts w:hint="eastAsia" w:hAnsi="宋体" w:cs="宋体"/>
          <w:b/>
          <w:color w:val="auto"/>
          <w:kern w:val="44"/>
          <w:sz w:val="32"/>
          <w:szCs w:val="22"/>
          <w:highlight w:val="none"/>
        </w:rPr>
        <w:sectPr>
          <w:footerReference r:id="rId4" w:type="default"/>
          <w:endnotePr>
            <w:numFmt w:val="decimal"/>
          </w:endnotePr>
          <w:pgSz w:w="11906" w:h="16838"/>
          <w:pgMar w:top="1440" w:right="1080" w:bottom="1440" w:left="1080" w:header="850" w:footer="992" w:gutter="0"/>
          <w:pgNumType w:start="1"/>
          <w:cols w:space="720" w:num="1"/>
          <w:docGrid w:linePitch="327" w:charSpace="0"/>
        </w:sectPr>
      </w:pPr>
      <w:bookmarkStart w:id="6" w:name="_Toc32277"/>
    </w:p>
    <w:p w14:paraId="0B1CD2F7">
      <w:pPr>
        <w:pStyle w:val="188"/>
        <w:keepNext/>
        <w:keepLines/>
        <w:snapToGrid w:val="0"/>
        <w:spacing w:line="360" w:lineRule="exact"/>
        <w:jc w:val="center"/>
        <w:rPr>
          <w:rFonts w:hint="eastAsia" w:hAnsi="宋体" w:cs="宋体"/>
          <w:b/>
          <w:color w:val="auto"/>
          <w:kern w:val="44"/>
          <w:sz w:val="32"/>
          <w:szCs w:val="22"/>
          <w:highlight w:val="none"/>
        </w:rPr>
      </w:pPr>
      <w:r>
        <w:rPr>
          <w:rFonts w:hint="eastAsia" w:hAnsi="宋体" w:cs="宋体"/>
          <w:b/>
          <w:color w:val="auto"/>
          <w:kern w:val="44"/>
          <w:sz w:val="32"/>
          <w:szCs w:val="22"/>
          <w:highlight w:val="none"/>
        </w:rPr>
        <w:t>第一章 投标人须知</w:t>
      </w:r>
      <w:bookmarkEnd w:id="4"/>
      <w:bookmarkEnd w:id="6"/>
    </w:p>
    <w:p w14:paraId="6BD5F4D7">
      <w:pPr>
        <w:pStyle w:val="82"/>
        <w:keepNext/>
        <w:keepLines/>
        <w:autoSpaceDE/>
        <w:autoSpaceDN/>
        <w:adjustRightInd/>
        <w:spacing w:before="260" w:after="260" w:line="360" w:lineRule="exact"/>
        <w:jc w:val="both"/>
        <w:rPr>
          <w:rFonts w:hint="eastAsia" w:ascii="宋体" w:hAnsi="宋体" w:cs="宋体"/>
          <w:b/>
          <w:color w:val="auto"/>
          <w:kern w:val="2"/>
          <w:highlight w:val="none"/>
        </w:rPr>
      </w:pPr>
      <w:bookmarkStart w:id="7" w:name="_Hlt127175444"/>
      <w:bookmarkEnd w:id="7"/>
      <w:bookmarkStart w:id="8" w:name="_Toc2571"/>
      <w:bookmarkStart w:id="9" w:name="_Toc12674"/>
      <w:bookmarkStart w:id="10" w:name="_Toc135054576"/>
      <w:bookmarkStart w:id="11" w:name="_Toc7880"/>
      <w:bookmarkStart w:id="12" w:name="_Toc2102"/>
      <w:bookmarkStart w:id="13" w:name="_Hlt120077520"/>
      <w:r>
        <w:rPr>
          <w:rFonts w:hint="eastAsia" w:ascii="宋体" w:hAnsi="宋体" w:cs="宋体"/>
          <w:b/>
          <w:color w:val="auto"/>
          <w:kern w:val="2"/>
          <w:highlight w:val="none"/>
        </w:rPr>
        <w:t>第一节 投标人须知前附表</w:t>
      </w:r>
      <w:bookmarkEnd w:id="8"/>
      <w:bookmarkEnd w:id="9"/>
      <w:bookmarkEnd w:id="10"/>
      <w:bookmarkEnd w:id="11"/>
      <w:bookmarkEnd w:id="12"/>
    </w:p>
    <w:tbl>
      <w:tblPr>
        <w:tblStyle w:val="35"/>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14:paraId="26433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A1ED545">
            <w:pPr>
              <w:pStyle w:val="83"/>
              <w:spacing w:line="360" w:lineRule="exact"/>
              <w:jc w:val="center"/>
              <w:rPr>
                <w:rFonts w:hint="eastAsia"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BE8609A">
            <w:pPr>
              <w:pStyle w:val="83"/>
              <w:spacing w:line="360" w:lineRule="exact"/>
              <w:jc w:val="center"/>
              <w:rPr>
                <w:rFonts w:hint="eastAsia"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14:paraId="7CCED80C">
            <w:pPr>
              <w:pStyle w:val="83"/>
              <w:tabs>
                <w:tab w:val="left" w:pos="1180"/>
              </w:tabs>
              <w:spacing w:line="360" w:lineRule="exact"/>
              <w:jc w:val="center"/>
              <w:rPr>
                <w:rFonts w:hint="eastAsia" w:hAnsi="宋体" w:cs="宋体"/>
                <w:b/>
                <w:bCs/>
                <w:color w:val="auto"/>
                <w:highlight w:val="none"/>
              </w:rPr>
            </w:pPr>
            <w:r>
              <w:rPr>
                <w:rFonts w:hint="eastAsia" w:hAnsi="宋体" w:cs="宋体"/>
                <w:b/>
                <w:bCs/>
                <w:color w:val="auto"/>
                <w:highlight w:val="none"/>
              </w:rPr>
              <w:t>说明与要求</w:t>
            </w:r>
          </w:p>
        </w:tc>
      </w:tr>
      <w:tr w14:paraId="7199F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C72FC8">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2381142D">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14:paraId="29EFDA64">
            <w:pPr>
              <w:tabs>
                <w:tab w:val="left" w:pos="1180"/>
              </w:tabs>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广东省韶关市武江区人居环境整治建设项目-龙归镇龙归村人居环境整治项目设计</w:t>
            </w:r>
          </w:p>
        </w:tc>
      </w:tr>
      <w:tr w14:paraId="536E3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9EDF130">
            <w:pPr>
              <w:widowControl/>
              <w:spacing w:line="360" w:lineRule="exact"/>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784A83BE">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14:paraId="5DAD10E6">
            <w:pPr>
              <w:tabs>
                <w:tab w:val="left" w:pos="1180"/>
              </w:tabs>
              <w:spacing w:line="360" w:lineRule="exact"/>
              <w:jc w:val="left"/>
              <w:rPr>
                <w:rFonts w:hint="eastAsia" w:ascii="宋体" w:hAnsi="宋体" w:eastAsia="宋体" w:cs="宋体"/>
                <w:snapToGrid w:val="0"/>
                <w:color w:val="auto"/>
                <w:kern w:val="0"/>
                <w:sz w:val="24"/>
                <w:szCs w:val="24"/>
                <w:highlight w:val="none"/>
                <w:lang w:eastAsia="zh-CN"/>
              </w:rPr>
            </w:pPr>
            <w:r>
              <w:rPr>
                <w:rFonts w:hint="eastAsia" w:hAnsi="宋体"/>
                <w:color w:val="auto"/>
                <w:sz w:val="24"/>
                <w:szCs w:val="24"/>
                <w:highlight w:val="none"/>
                <w:lang w:eastAsia="zh-CN"/>
              </w:rPr>
              <w:t>韶关市武江区龙归镇人民政府</w:t>
            </w:r>
          </w:p>
        </w:tc>
      </w:tr>
      <w:tr w14:paraId="7B82E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570D56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14B8AE90">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14:paraId="0C0D7660">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武江</w:t>
            </w:r>
            <w:r>
              <w:rPr>
                <w:rFonts w:hint="eastAsia" w:ascii="宋体" w:hAnsi="宋体" w:cs="宋体"/>
                <w:color w:val="auto"/>
                <w:sz w:val="24"/>
                <w:szCs w:val="24"/>
                <w:highlight w:val="none"/>
              </w:rPr>
              <w:t>区发展和改革局</w:t>
            </w:r>
          </w:p>
        </w:tc>
      </w:tr>
      <w:tr w14:paraId="1486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C57F4C">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7BB17C9E">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14:paraId="6306BCD2">
            <w:pPr>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韶武发改投审〔2024〕76号</w:t>
            </w:r>
          </w:p>
        </w:tc>
      </w:tr>
      <w:tr w14:paraId="71FDC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E281D5">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229B781C">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14:paraId="415B98B2">
            <w:pPr>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2407-440203-20-01-713624</w:t>
            </w:r>
          </w:p>
        </w:tc>
      </w:tr>
      <w:tr w14:paraId="09F2C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9314B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14:paraId="158F7932">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3C29212C">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14:paraId="10EA5CB2">
            <w:pPr>
              <w:spacing w:line="360" w:lineRule="exact"/>
              <w:jc w:val="left"/>
              <w:rPr>
                <w:rFonts w:hint="eastAsia" w:ascii="宋体" w:hAnsi="宋体" w:eastAsia="FZFangSongZ02S" w:cs="宋体"/>
                <w:color w:val="auto"/>
                <w:sz w:val="24"/>
                <w:szCs w:val="24"/>
                <w:highlight w:val="none"/>
              </w:rPr>
            </w:pPr>
            <w:r>
              <w:rPr>
                <w:rFonts w:hint="eastAsia" w:ascii="宋体" w:hAnsi="宋体" w:cs="宋体"/>
                <w:color w:val="auto"/>
                <w:kern w:val="0"/>
                <w:sz w:val="24"/>
                <w:szCs w:val="24"/>
                <w:highlight w:val="none"/>
              </w:rPr>
              <w:t>区财政统筹，100%</w:t>
            </w:r>
          </w:p>
        </w:tc>
      </w:tr>
      <w:tr w14:paraId="25864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1943E00">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14:paraId="6F1B6CA6">
            <w:pPr>
              <w:pStyle w:val="8"/>
              <w:spacing w:before="0" w:after="0" w:line="360" w:lineRule="exact"/>
              <w:jc w:val="center"/>
              <w:rPr>
                <w:rFonts w:hint="eastAsia" w:ascii="宋体" w:hAnsi="宋体" w:cs="宋体"/>
                <w:color w:val="auto"/>
                <w:kern w:val="0"/>
                <w:szCs w:val="24"/>
                <w:highlight w:val="none"/>
              </w:rPr>
            </w:pPr>
            <w:bookmarkStart w:id="14" w:name="_Toc10770"/>
            <w:bookmarkStart w:id="15" w:name="_Toc31789"/>
            <w:bookmarkStart w:id="16" w:name="_Toc135054577"/>
            <w:bookmarkStart w:id="17" w:name="_Toc12075"/>
            <w:bookmarkStart w:id="18" w:name="_Toc30514"/>
            <w:bookmarkStart w:id="19" w:name="_Toc7040"/>
            <w:r>
              <w:rPr>
                <w:rFonts w:hint="eastAsia" w:ascii="宋体" w:hAnsi="宋体" w:cs="宋体"/>
                <w:snapToGrid w:val="0"/>
                <w:color w:val="auto"/>
                <w:kern w:val="0"/>
                <w:szCs w:val="24"/>
                <w:highlight w:val="none"/>
              </w:rPr>
              <w:t>招标人</w:t>
            </w:r>
            <w:bookmarkEnd w:id="14"/>
            <w:bookmarkEnd w:id="15"/>
            <w:bookmarkEnd w:id="16"/>
            <w:bookmarkEnd w:id="17"/>
            <w:bookmarkEnd w:id="18"/>
            <w:bookmarkEnd w:id="19"/>
          </w:p>
        </w:tc>
        <w:tc>
          <w:tcPr>
            <w:tcW w:w="7301" w:type="dxa"/>
            <w:tcBorders>
              <w:top w:val="single" w:color="auto" w:sz="4" w:space="0"/>
              <w:left w:val="single" w:color="auto" w:sz="4" w:space="0"/>
              <w:bottom w:val="single" w:color="auto" w:sz="4" w:space="0"/>
              <w:right w:val="single" w:color="auto" w:sz="4" w:space="0"/>
            </w:tcBorders>
            <w:vAlign w:val="center"/>
          </w:tcPr>
          <w:p w14:paraId="0A2416AB">
            <w:pPr>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韶关市武江区龙归镇人民政府</w:t>
            </w:r>
          </w:p>
        </w:tc>
      </w:tr>
      <w:tr w14:paraId="1F8E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C78558">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14:paraId="43535437">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14:paraId="6ED29440">
            <w:pPr>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广东中城工程项目管理有限公司</w:t>
            </w:r>
          </w:p>
        </w:tc>
      </w:tr>
      <w:tr w14:paraId="4E745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2127E0">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14:paraId="03039219">
            <w:pPr>
              <w:spacing w:line="360" w:lineRule="exact"/>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14:paraId="3B0874C4">
            <w:pPr>
              <w:spacing w:line="360" w:lineRule="exact"/>
              <w:jc w:val="left"/>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韶关市武江区</w:t>
            </w:r>
            <w:r>
              <w:rPr>
                <w:rFonts w:hint="eastAsia" w:hAnsi="宋体" w:cs="Times New Roman"/>
                <w:color w:val="auto"/>
                <w:sz w:val="24"/>
                <w:szCs w:val="24"/>
                <w:highlight w:val="none"/>
                <w:lang w:val="en-US" w:eastAsia="zh-CN"/>
              </w:rPr>
              <w:t>龙归镇</w:t>
            </w:r>
          </w:p>
        </w:tc>
      </w:tr>
      <w:tr w14:paraId="42DB4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89FE86">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8F6459B">
            <w:pPr>
              <w:spacing w:line="360" w:lineRule="exact"/>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14:paraId="0AD90681">
            <w:pPr>
              <w:spacing w:line="360" w:lineRule="exact"/>
              <w:jc w:val="left"/>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lang w:eastAsia="zh-CN"/>
              </w:rPr>
              <w:t>本项目不划分标段。</w:t>
            </w:r>
          </w:p>
        </w:tc>
      </w:tr>
      <w:tr w14:paraId="1A213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0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19A986D">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14:paraId="52D68269">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14:paraId="0A55D6E1">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拟对龙归村辖内14个自然村人居环境提升，修复道路约3.1万平方米，场地硬化约8.6万平方米，农房风貌提升约7.15万平方米，排水管提升约16.5公里，进村主干道白改黑约4.9公里，增设太阳能路灯约300盏、提升运动场地3个，新建生态停车场约3000平方米，新建四小园、小矮墙，三线清理、闲置用地清理利用。</w:t>
            </w:r>
          </w:p>
        </w:tc>
      </w:tr>
      <w:tr w14:paraId="5192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813F3AE">
            <w:pPr>
              <w:widowControl/>
              <w:spacing w:line="360" w:lineRule="exact"/>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14:paraId="0077FE2E">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14:paraId="165EE562">
            <w:pPr>
              <w:spacing w:line="360" w:lineRule="exact"/>
              <w:jc w:val="left"/>
              <w:rPr>
                <w:rFonts w:hint="eastAsia"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lang w:val="en-US" w:eastAsia="zh-CN"/>
              </w:rPr>
              <w:t>项目估算总投资3500万元，设计费约100.22万元。</w:t>
            </w:r>
          </w:p>
        </w:tc>
      </w:tr>
      <w:tr w14:paraId="06C93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0923192">
            <w:pPr>
              <w:pStyle w:val="83"/>
              <w:spacing w:line="360" w:lineRule="exact"/>
              <w:jc w:val="center"/>
              <w:rPr>
                <w:rFonts w:hint="eastAsia"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14:paraId="03846231">
            <w:pPr>
              <w:pStyle w:val="83"/>
              <w:spacing w:line="360" w:lineRule="exact"/>
              <w:jc w:val="center"/>
              <w:rPr>
                <w:rFonts w:hint="eastAsia"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14:paraId="08B7B577">
            <w:pPr>
              <w:spacing w:line="360" w:lineRule="exact"/>
              <w:ind w:firstLine="240" w:firstLineChars="100"/>
              <w:jc w:val="left"/>
              <w:rPr>
                <w:rFonts w:hint="eastAsia" w:ascii="宋体" w:hAnsi="宋体" w:cs="宋体"/>
                <w:color w:val="auto"/>
                <w:sz w:val="24"/>
                <w:szCs w:val="24"/>
                <w:highlight w:val="none"/>
              </w:rPr>
            </w:pPr>
            <w:bookmarkStart w:id="20" w:name="_Hlt106417017"/>
            <w:bookmarkEnd w:id="20"/>
            <w:r>
              <w:rPr>
                <w:rFonts w:hint="eastAsia" w:ascii="宋体" w:hAnsi="宋体" w:cs="宋体"/>
                <w:color w:val="auto"/>
                <w:sz w:val="24"/>
                <w:szCs w:val="24"/>
                <w:highlight w:val="none"/>
              </w:rPr>
              <w:t>本工程所涉及的内容包括但不限于（具体以项目主管部门批准的建设内容为准）：</w:t>
            </w:r>
          </w:p>
          <w:p w14:paraId="0AB95608">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（1）确保项目顺利实施的报建、报批、施工等所需的设计文件（含此项目初步设计文件、施工图设计文件等）。</w:t>
            </w:r>
          </w:p>
          <w:p w14:paraId="0326232B">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（2）调整并优化设计和在工程施工期间指导和解决施工难题。</w:t>
            </w:r>
          </w:p>
          <w:p w14:paraId="2AEF610A">
            <w:pPr>
              <w:spacing w:line="360" w:lineRule="exact"/>
              <w:ind w:firstLine="240" w:firstLineChars="100"/>
              <w:jc w:val="left"/>
              <w:rPr>
                <w:rFonts w:hint="default" w:eastAsia="宋体"/>
                <w:color w:val="auto"/>
                <w:highlight w:val="none"/>
                <w:lang w:val="en-US" w:eastAsia="zh-CN"/>
              </w:rPr>
            </w:pPr>
            <w:r>
              <w:rPr>
                <w:rFonts w:hint="eastAsia" w:ascii="宋体" w:hAnsi="宋体" w:cs="宋体"/>
                <w:color w:val="auto"/>
                <w:sz w:val="24"/>
                <w:szCs w:val="24"/>
                <w:highlight w:val="none"/>
              </w:rPr>
              <w:t>（3）完成招标人提出的与此部分相关的其他要求。</w:t>
            </w:r>
          </w:p>
        </w:tc>
      </w:tr>
      <w:tr w14:paraId="05F5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3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186813D">
            <w:pPr>
              <w:pStyle w:val="83"/>
              <w:spacing w:line="360" w:lineRule="exact"/>
              <w:jc w:val="center"/>
              <w:rPr>
                <w:rFonts w:hint="eastAsia"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14:paraId="5018F539">
            <w:pPr>
              <w:pStyle w:val="83"/>
              <w:spacing w:line="360" w:lineRule="exact"/>
              <w:jc w:val="center"/>
              <w:rPr>
                <w:rFonts w:hint="eastAsia"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14:paraId="6884737B">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招标项目设计工期：</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个日历天，各阶段实施期限如下：</w:t>
            </w:r>
          </w:p>
          <w:p w14:paraId="3C4F257A">
            <w:pPr>
              <w:spacing w:line="360" w:lineRule="exact"/>
              <w:ind w:firstLine="240" w:firstLineChars="100"/>
              <w:jc w:val="left"/>
              <w:rPr>
                <w:rFonts w:hint="eastAsia" w:ascii="宋体" w:hAnsi="宋体" w:cs="宋体"/>
                <w:b/>
                <w:bCs/>
                <w:strike/>
                <w:color w:val="auto"/>
                <w:sz w:val="24"/>
                <w:szCs w:val="24"/>
                <w:highlight w:val="none"/>
              </w:rPr>
            </w:pPr>
            <w:r>
              <w:rPr>
                <w:rFonts w:hint="eastAsia" w:ascii="宋体" w:hAnsi="宋体" w:cs="宋体"/>
                <w:color w:val="auto"/>
                <w:sz w:val="24"/>
                <w:szCs w:val="24"/>
                <w:highlight w:val="none"/>
              </w:rPr>
              <w:t>（1）初步设计阶段：自中标通知书发出之日起</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个日历天内完成初步设计并提交成果文件</w:t>
            </w:r>
            <w:r>
              <w:rPr>
                <w:rFonts w:hint="eastAsia" w:ascii="宋体" w:hAnsi="宋体" w:cs="宋体"/>
                <w:b/>
                <w:bCs/>
                <w:color w:val="auto"/>
                <w:sz w:val="24"/>
                <w:szCs w:val="24"/>
                <w:highlight w:val="none"/>
              </w:rPr>
              <w:t>。</w:t>
            </w:r>
          </w:p>
          <w:p w14:paraId="435D9376">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（2）施工图设计阶段：自初步设计批复之日起</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个日历天内提交施工图设计文件。</w:t>
            </w:r>
          </w:p>
          <w:p w14:paraId="77EEDD0C">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（3）施工图修编：出具施工图审查初步意见后5个日历天内完成施工图修编；</w:t>
            </w:r>
          </w:p>
          <w:p w14:paraId="21A304A1">
            <w:pPr>
              <w:spacing w:line="360" w:lineRule="exact"/>
              <w:ind w:firstLine="240" w:firstLineChars="100"/>
              <w:jc w:val="left"/>
              <w:rPr>
                <w:color w:val="auto"/>
                <w:highlight w:val="none"/>
              </w:rPr>
            </w:pPr>
            <w:r>
              <w:rPr>
                <w:rFonts w:hint="eastAsia" w:ascii="宋体" w:hAnsi="宋体" w:cs="宋体"/>
                <w:color w:val="auto"/>
                <w:sz w:val="24"/>
                <w:szCs w:val="24"/>
                <w:highlight w:val="none"/>
              </w:rPr>
              <w:t>（4）施工现场配合服务：项目施工及缺陷责任期内。</w:t>
            </w:r>
          </w:p>
        </w:tc>
      </w:tr>
      <w:tr w14:paraId="0A2F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152F85">
            <w:pPr>
              <w:pStyle w:val="83"/>
              <w:spacing w:line="360" w:lineRule="exact"/>
              <w:jc w:val="center"/>
              <w:rPr>
                <w:rFonts w:hint="eastAsia"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14:paraId="71CCC37A">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房屋建筑工程</w:t>
            </w:r>
          </w:p>
          <w:p w14:paraId="57740812">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14:paraId="196671FC">
            <w:pPr>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本招标项目不纳入绿色建设实施范围。</w:t>
            </w:r>
          </w:p>
        </w:tc>
      </w:tr>
      <w:tr w14:paraId="4CD29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BC34D88">
            <w:pPr>
              <w:pStyle w:val="83"/>
              <w:spacing w:line="360" w:lineRule="exact"/>
              <w:jc w:val="center"/>
              <w:rPr>
                <w:rFonts w:hint="eastAsia"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14:paraId="6E824301">
            <w:pPr>
              <w:pStyle w:val="83"/>
              <w:spacing w:line="360" w:lineRule="exact"/>
              <w:jc w:val="center"/>
              <w:rPr>
                <w:rFonts w:hint="eastAsia" w:hAnsi="宋体" w:cs="宋体"/>
                <w:color w:val="auto"/>
                <w:szCs w:val="24"/>
                <w:highlight w:val="none"/>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14:paraId="16516D16">
            <w:pPr>
              <w:pStyle w:val="83"/>
              <w:spacing w:line="360" w:lineRule="exact"/>
              <w:ind w:firstLine="240" w:firstLineChars="100"/>
              <w:jc w:val="left"/>
              <w:rPr>
                <w:rFonts w:hint="eastAsia" w:hAnsi="宋体" w:cs="宋体"/>
                <w:color w:val="auto"/>
                <w:highlight w:val="none"/>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14:paraId="57510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53310A5">
            <w:pPr>
              <w:pStyle w:val="83"/>
              <w:spacing w:line="360" w:lineRule="exact"/>
              <w:jc w:val="center"/>
              <w:rPr>
                <w:rFonts w:hint="eastAsia" w:hAnsi="宋体" w:cs="宋体"/>
                <w:color w:val="auto"/>
                <w:highlight w:val="none"/>
              </w:rPr>
            </w:pPr>
            <w:r>
              <w:rPr>
                <w:rFonts w:hint="eastAsia" w:hAnsi="宋体" w:cs="宋体"/>
                <w:color w:val="auto"/>
                <w:highlight w:val="none"/>
              </w:rPr>
              <w:t>17</w:t>
            </w:r>
          </w:p>
        </w:tc>
        <w:tc>
          <w:tcPr>
            <w:tcW w:w="1701" w:type="dxa"/>
            <w:tcBorders>
              <w:top w:val="single" w:color="auto" w:sz="4" w:space="0"/>
              <w:left w:val="single" w:color="auto" w:sz="4" w:space="0"/>
              <w:bottom w:val="single" w:color="auto" w:sz="4" w:space="0"/>
              <w:right w:val="single" w:color="auto" w:sz="4" w:space="0"/>
            </w:tcBorders>
            <w:vAlign w:val="center"/>
          </w:tcPr>
          <w:p w14:paraId="531274B7">
            <w:pPr>
              <w:pStyle w:val="83"/>
              <w:spacing w:line="360" w:lineRule="exact"/>
              <w:jc w:val="center"/>
              <w:rPr>
                <w:rFonts w:hint="eastAsia" w:hAnsi="宋体" w:cs="宋体"/>
                <w:color w:val="auto"/>
                <w:highlight w:val="none"/>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14:paraId="0614641B">
            <w:pPr>
              <w:pStyle w:val="83"/>
              <w:spacing w:line="360" w:lineRule="exact"/>
              <w:ind w:firstLine="240" w:firstLineChars="100"/>
              <w:jc w:val="left"/>
              <w:rPr>
                <w:rFonts w:hint="eastAsia" w:hAnsi="宋体" w:cs="宋体"/>
                <w:color w:val="auto"/>
                <w:highlight w:val="none"/>
              </w:rPr>
            </w:pPr>
            <w:r>
              <w:rPr>
                <w:rFonts w:hint="eastAsia" w:hAnsi="宋体" w:cs="宋体"/>
                <w:color w:val="auto"/>
                <w:highlight w:val="none"/>
              </w:rPr>
              <w:t>必须通过有关部门的审查及经有资质的审图机构审查合格。</w:t>
            </w:r>
          </w:p>
        </w:tc>
      </w:tr>
      <w:tr w14:paraId="59786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7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AB43C55">
            <w:pPr>
              <w:pStyle w:val="83"/>
              <w:spacing w:line="360" w:lineRule="exact"/>
              <w:jc w:val="center"/>
              <w:rPr>
                <w:rFonts w:hint="eastAsia" w:hAnsi="宋体" w:cs="宋体"/>
                <w:color w:val="auto"/>
                <w:highlight w:val="none"/>
              </w:rPr>
            </w:pPr>
            <w:r>
              <w:rPr>
                <w:rFonts w:hint="eastAsia" w:hAnsi="宋体" w:cs="宋体"/>
                <w:color w:val="auto"/>
                <w:highlight w:val="none"/>
              </w:rPr>
              <w:t>18</w:t>
            </w:r>
          </w:p>
        </w:tc>
        <w:tc>
          <w:tcPr>
            <w:tcW w:w="1701" w:type="dxa"/>
            <w:tcBorders>
              <w:top w:val="single" w:color="auto" w:sz="4" w:space="0"/>
              <w:left w:val="single" w:color="auto" w:sz="4" w:space="0"/>
              <w:bottom w:val="single" w:color="auto" w:sz="4" w:space="0"/>
              <w:right w:val="single" w:color="auto" w:sz="4" w:space="0"/>
            </w:tcBorders>
            <w:vAlign w:val="center"/>
          </w:tcPr>
          <w:p w14:paraId="4F7B5E5F">
            <w:pPr>
              <w:spacing w:line="360" w:lineRule="exact"/>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投标人资质</w:t>
            </w:r>
          </w:p>
          <w:p w14:paraId="4AE04604">
            <w:pPr>
              <w:pStyle w:val="83"/>
              <w:spacing w:line="360" w:lineRule="exact"/>
              <w:jc w:val="center"/>
              <w:rPr>
                <w:rFonts w:hint="eastAsia" w:hAnsi="宋体" w:cs="宋体"/>
                <w:color w:val="auto"/>
                <w:highlight w:val="none"/>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14:paraId="18EAE9B0">
            <w:pPr>
              <w:pStyle w:val="153"/>
              <w:widowControl/>
              <w:adjustRightInd w:val="0"/>
              <w:snapToGri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14:paraId="0713BD70">
            <w:pPr>
              <w:pStyle w:val="153"/>
              <w:widowControl/>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1．本次招标</w:t>
            </w:r>
            <w:r>
              <w:rPr>
                <w:rFonts w:hint="eastAsia" w:ascii="宋体" w:hAnsi="宋体" w:cs="宋体"/>
                <w:color w:val="auto"/>
                <w:kern w:val="0"/>
                <w:sz w:val="24"/>
                <w:highlight w:val="none"/>
                <w:u w:val="single"/>
              </w:rPr>
              <w:t>不接受</w:t>
            </w:r>
            <w:r>
              <w:rPr>
                <w:rFonts w:hint="eastAsia" w:ascii="宋体" w:hAnsi="宋体" w:cs="宋体"/>
                <w:color w:val="auto"/>
                <w:kern w:val="0"/>
                <w:sz w:val="24"/>
                <w:highlight w:val="none"/>
              </w:rPr>
              <w:t>联合体投标。</w:t>
            </w:r>
          </w:p>
          <w:p w14:paraId="1B572384">
            <w:pPr>
              <w:pStyle w:val="153"/>
              <w:widowControl/>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 资质要求</w:t>
            </w:r>
          </w:p>
          <w:p w14:paraId="78FA50C6">
            <w:pPr>
              <w:pStyle w:val="153"/>
              <w:widowControl/>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2.1投标人须持有效的营业执照，按国家法律经营。</w:t>
            </w:r>
          </w:p>
          <w:p w14:paraId="35F9A342">
            <w:pPr>
              <w:pStyle w:val="153"/>
              <w:widowControl/>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 必须具备建设行政主管部门颁发的以下资质之一：</w:t>
            </w:r>
          </w:p>
          <w:p w14:paraId="7F4580DA">
            <w:pPr>
              <w:pStyle w:val="13"/>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1）工程设计综合甲级资质；</w:t>
            </w:r>
          </w:p>
          <w:p w14:paraId="6CD3B6DA">
            <w:pPr>
              <w:pStyle w:val="13"/>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2）市政行业工程设计乙级或以上（含乙级）资质；</w:t>
            </w:r>
          </w:p>
          <w:p w14:paraId="5877F885">
            <w:pPr>
              <w:pStyle w:val="13"/>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3）</w:t>
            </w:r>
            <w:r>
              <w:rPr>
                <w:rFonts w:hint="eastAsia" w:ascii="宋体" w:hAnsi="宋体" w:cs="宋体"/>
                <w:color w:val="auto"/>
                <w:kern w:val="0"/>
                <w:sz w:val="24"/>
                <w:highlight w:val="none"/>
              </w:rPr>
              <w:t>具备工程设计市政行业（燃气工程、轨道交通工程除外）</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含</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资质</w:t>
            </w:r>
            <w:r>
              <w:rPr>
                <w:rFonts w:hint="eastAsia" w:ascii="宋体" w:hAnsi="宋体" w:cs="宋体"/>
                <w:color w:val="auto"/>
                <w:kern w:val="0"/>
                <w:sz w:val="24"/>
                <w:szCs w:val="24"/>
                <w:highlight w:val="none"/>
              </w:rPr>
              <w:t>；</w:t>
            </w:r>
          </w:p>
          <w:p w14:paraId="61C754E8">
            <w:pPr>
              <w:pStyle w:val="13"/>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highlight w:val="none"/>
                <w:lang w:val="en-US" w:eastAsia="zh-CN"/>
              </w:rPr>
              <w:t>具备工程设计市政行业（道路工程、排水工程）专业乙级以上（含乙级）资质。</w:t>
            </w:r>
          </w:p>
          <w:p w14:paraId="5ED62AE9">
            <w:pPr>
              <w:pStyle w:val="13"/>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 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14:paraId="59391731">
            <w:pPr>
              <w:pStyle w:val="13"/>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14:paraId="55D79FB5">
            <w:pPr>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w:t>
            </w:r>
            <w:r>
              <w:rPr>
                <w:rFonts w:hint="eastAsia" w:ascii="宋体" w:hAnsi="宋体" w:eastAsia="宋体" w:cs="宋体"/>
                <w:color w:val="auto"/>
                <w:kern w:val="0"/>
                <w:sz w:val="24"/>
                <w:szCs w:val="24"/>
                <w:highlight w:val="none"/>
                <w:lang w:val="en-US" w:eastAsia="zh-CN" w:bidi="ar-SA"/>
              </w:rPr>
              <w:t>投标人拟派项目设计负责人具备</w:t>
            </w:r>
            <w:r>
              <w:rPr>
                <w:rFonts w:hint="eastAsia" w:ascii="宋体" w:hAnsi="宋体" w:eastAsia="宋体" w:cs="宋体"/>
                <w:color w:val="auto"/>
                <w:kern w:val="0"/>
                <w:sz w:val="24"/>
                <w:szCs w:val="24"/>
                <w:highlight w:val="none"/>
                <w:u w:val="single"/>
                <w:lang w:val="en-US" w:eastAsia="zh-CN" w:bidi="ar-SA"/>
              </w:rPr>
              <w:t>一级或二级注册建筑师执业资格</w:t>
            </w:r>
            <w:r>
              <w:rPr>
                <w:rFonts w:hint="eastAsia" w:ascii="宋体" w:hAnsi="宋体" w:eastAsia="宋体" w:cs="宋体"/>
                <w:color w:val="auto"/>
                <w:kern w:val="0"/>
                <w:sz w:val="24"/>
                <w:szCs w:val="24"/>
                <w:highlight w:val="none"/>
                <w:lang w:val="en-US" w:eastAsia="zh-CN" w:bidi="ar-SA"/>
              </w:rPr>
              <w:t>。</w:t>
            </w:r>
          </w:p>
          <w:p w14:paraId="4F3E6DDA">
            <w:pPr>
              <w:widowControl/>
              <w:adjustRightInd w:val="0"/>
              <w:snapToGrid w:val="0"/>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3.2投标人与其拟派往本项目所有人员之间必须具备合法的劳动聘用关系，需</w:t>
            </w:r>
            <w:r>
              <w:rPr>
                <w:rFonts w:hint="eastAsia" w:ascii="宋体" w:hAnsi="宋体" w:cs="宋体"/>
                <w:color w:val="auto"/>
                <w:kern w:val="0"/>
                <w:sz w:val="24"/>
                <w:szCs w:val="22"/>
                <w:highlight w:val="none"/>
              </w:rPr>
              <w:t>提供缴纳社保的证明</w:t>
            </w:r>
            <w:r>
              <w:rPr>
                <w:rFonts w:hint="eastAsia" w:ascii="宋体" w:hAnsi="宋体" w:cs="宋体"/>
                <w:snapToGrid w:val="0"/>
                <w:color w:val="auto"/>
                <w:kern w:val="0"/>
                <w:sz w:val="24"/>
                <w:szCs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w:t>
            </w:r>
            <w:r>
              <w:rPr>
                <w:rFonts w:hint="eastAsia" w:ascii="宋体" w:hAnsi="宋体" w:cs="宋体"/>
                <w:color w:val="auto"/>
                <w:kern w:val="0"/>
                <w:sz w:val="24"/>
                <w:szCs w:val="24"/>
                <w:highlight w:val="none"/>
              </w:rPr>
              <w:t>。拟派人员中具备注册执业资格的，其注册单位须与投标人保持一致。</w:t>
            </w:r>
          </w:p>
          <w:p w14:paraId="2909193E">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4.禁止投标条款</w:t>
            </w:r>
          </w:p>
          <w:p w14:paraId="5D1A1937">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14:paraId="4D464DF0">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1D28CCCD">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41459B6E">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2668A554">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179B3D3E">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39893011">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F05CD06">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7C9738A4">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5064E722">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4A03F16C">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14518F8F">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17FD13D4">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62EE6C4D">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6FBDC054">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5D88481B">
            <w:pPr>
              <w:pStyle w:val="153"/>
              <w:widowControl/>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4"/>
              <w:gridCol w:w="3216"/>
              <w:gridCol w:w="3364"/>
            </w:tblGrid>
            <w:tr w14:paraId="3E03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4" w:type="dxa"/>
                  <w:tcMar>
                    <w:top w:w="0" w:type="dxa"/>
                    <w:left w:w="105" w:type="dxa"/>
                    <w:bottom w:w="0" w:type="dxa"/>
                    <w:right w:w="105" w:type="dxa"/>
                  </w:tcMar>
                  <w:vAlign w:val="center"/>
                </w:tcPr>
                <w:p w14:paraId="50431BBC">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序号</w:t>
                  </w:r>
                </w:p>
              </w:tc>
              <w:tc>
                <w:tcPr>
                  <w:tcW w:w="3400" w:type="dxa"/>
                  <w:tcMar>
                    <w:top w:w="0" w:type="dxa"/>
                    <w:left w:w="105" w:type="dxa"/>
                    <w:bottom w:w="0" w:type="dxa"/>
                    <w:right w:w="105" w:type="dxa"/>
                  </w:tcMar>
                  <w:vAlign w:val="center"/>
                </w:tcPr>
                <w:p w14:paraId="398BD2AA">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单位名称</w:t>
                  </w:r>
                </w:p>
              </w:tc>
              <w:tc>
                <w:tcPr>
                  <w:tcW w:w="3576" w:type="dxa"/>
                  <w:tcMar>
                    <w:top w:w="0" w:type="dxa"/>
                    <w:left w:w="105" w:type="dxa"/>
                    <w:bottom w:w="0" w:type="dxa"/>
                    <w:right w:w="105" w:type="dxa"/>
                  </w:tcMar>
                  <w:vAlign w:val="center"/>
                </w:tcPr>
                <w:p w14:paraId="441D95A8">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拒绝原因</w:t>
                  </w:r>
                </w:p>
              </w:tc>
            </w:tr>
            <w:tr w14:paraId="2929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4" w:type="dxa"/>
                  <w:tcMar>
                    <w:top w:w="0" w:type="dxa"/>
                    <w:left w:w="105" w:type="dxa"/>
                    <w:bottom w:w="0" w:type="dxa"/>
                    <w:right w:w="105" w:type="dxa"/>
                  </w:tcMar>
                  <w:vAlign w:val="center"/>
                </w:tcPr>
                <w:p w14:paraId="176E6698">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1</w:t>
                  </w:r>
                </w:p>
              </w:tc>
              <w:tc>
                <w:tcPr>
                  <w:tcW w:w="3400" w:type="dxa"/>
                  <w:tcMar>
                    <w:top w:w="0" w:type="dxa"/>
                    <w:left w:w="105" w:type="dxa"/>
                    <w:bottom w:w="0" w:type="dxa"/>
                    <w:right w:w="105" w:type="dxa"/>
                  </w:tcMar>
                  <w:vAlign w:val="center"/>
                </w:tcPr>
                <w:p w14:paraId="0162A219">
                  <w:pPr>
                    <w:wordWrap w:val="0"/>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韶关市武江区龙归镇人民政府</w:t>
                  </w:r>
                </w:p>
              </w:tc>
              <w:tc>
                <w:tcPr>
                  <w:tcW w:w="3576" w:type="dxa"/>
                  <w:tcMar>
                    <w:top w:w="0" w:type="dxa"/>
                    <w:left w:w="105" w:type="dxa"/>
                    <w:bottom w:w="0" w:type="dxa"/>
                    <w:right w:w="105" w:type="dxa"/>
                  </w:tcMar>
                  <w:vAlign w:val="center"/>
                </w:tcPr>
                <w:p w14:paraId="3FF15A7F">
                  <w:pPr>
                    <w:wordWrap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为本招标项目的招标人</w:t>
                  </w:r>
                </w:p>
              </w:tc>
            </w:tr>
            <w:tr w14:paraId="2F13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4" w:type="dxa"/>
                  <w:tcMar>
                    <w:top w:w="0" w:type="dxa"/>
                    <w:left w:w="105" w:type="dxa"/>
                    <w:bottom w:w="0" w:type="dxa"/>
                    <w:right w:w="105" w:type="dxa"/>
                  </w:tcMar>
                  <w:vAlign w:val="center"/>
                </w:tcPr>
                <w:p w14:paraId="38A93748">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2</w:t>
                  </w:r>
                </w:p>
              </w:tc>
              <w:tc>
                <w:tcPr>
                  <w:tcW w:w="3400" w:type="dxa"/>
                  <w:tcMar>
                    <w:top w:w="0" w:type="dxa"/>
                    <w:left w:w="105" w:type="dxa"/>
                    <w:bottom w:w="0" w:type="dxa"/>
                    <w:right w:w="105" w:type="dxa"/>
                  </w:tcMar>
                  <w:vAlign w:val="center"/>
                </w:tcPr>
                <w:p w14:paraId="4EBA8452">
                  <w:pPr>
                    <w:wordWrap w:val="0"/>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snapToGrid w:val="0"/>
                      <w:color w:val="auto"/>
                      <w:kern w:val="0"/>
                      <w:sz w:val="24"/>
                      <w:szCs w:val="24"/>
                      <w:highlight w:val="none"/>
                      <w:lang w:eastAsia="zh-CN"/>
                    </w:rPr>
                    <w:t>广东中城工程项目管理有限公司</w:t>
                  </w:r>
                </w:p>
              </w:tc>
              <w:tc>
                <w:tcPr>
                  <w:tcW w:w="3576" w:type="dxa"/>
                  <w:tcMar>
                    <w:top w:w="0" w:type="dxa"/>
                    <w:left w:w="105" w:type="dxa"/>
                    <w:bottom w:w="0" w:type="dxa"/>
                    <w:right w:w="105" w:type="dxa"/>
                  </w:tcMar>
                  <w:vAlign w:val="center"/>
                </w:tcPr>
                <w:p w14:paraId="64731C59">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为本招标项目的招标代理机构</w:t>
                  </w:r>
                </w:p>
              </w:tc>
            </w:tr>
            <w:tr w14:paraId="22DB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604" w:type="dxa"/>
                  <w:tcMar>
                    <w:top w:w="0" w:type="dxa"/>
                    <w:left w:w="105" w:type="dxa"/>
                    <w:bottom w:w="0" w:type="dxa"/>
                    <w:right w:w="105" w:type="dxa"/>
                  </w:tcMar>
                  <w:vAlign w:val="center"/>
                </w:tcPr>
                <w:p w14:paraId="16170666">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3</w:t>
                  </w:r>
                </w:p>
              </w:tc>
              <w:tc>
                <w:tcPr>
                  <w:tcW w:w="3400" w:type="dxa"/>
                  <w:tcMar>
                    <w:top w:w="0" w:type="dxa"/>
                    <w:left w:w="105" w:type="dxa"/>
                    <w:bottom w:w="0" w:type="dxa"/>
                    <w:right w:w="105" w:type="dxa"/>
                  </w:tcMar>
                  <w:vAlign w:val="center"/>
                </w:tcPr>
                <w:p w14:paraId="0C5D3686">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世纪工程项目管理有限公司</w:t>
                  </w:r>
                </w:p>
              </w:tc>
              <w:tc>
                <w:tcPr>
                  <w:tcW w:w="3576" w:type="dxa"/>
                  <w:tcMar>
                    <w:top w:w="0" w:type="dxa"/>
                    <w:left w:w="105" w:type="dxa"/>
                    <w:bottom w:w="0" w:type="dxa"/>
                    <w:right w:w="105" w:type="dxa"/>
                  </w:tcMar>
                  <w:vAlign w:val="center"/>
                </w:tcPr>
                <w:p w14:paraId="6F016062">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为本招标项目的可行性研究报告编制单位</w:t>
                  </w:r>
                </w:p>
              </w:tc>
            </w:tr>
          </w:tbl>
          <w:p w14:paraId="5B0370C6">
            <w:pPr>
              <w:pStyle w:val="153"/>
              <w:spacing w:line="340" w:lineRule="exact"/>
              <w:ind w:firstLine="240" w:firstLineChars="1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5．其他要求</w:t>
            </w:r>
          </w:p>
          <w:p w14:paraId="2E0A3AA4">
            <w:pPr>
              <w:pStyle w:val="153"/>
              <w:spacing w:line="340" w:lineRule="exact"/>
              <w:ind w:firstLine="240" w:firstLineChars="100"/>
              <w:jc w:val="left"/>
              <w:rPr>
                <w:rFonts w:hint="eastAsia" w:ascii="宋体" w:hAnsi="宋体" w:cs="宋体"/>
                <w:color w:val="auto"/>
                <w:kern w:val="0"/>
                <w:highlight w:val="none"/>
              </w:rPr>
            </w:pPr>
            <w:r>
              <w:rPr>
                <w:rFonts w:hint="eastAsia" w:ascii="宋体" w:hAnsi="宋体" w:cs="宋体"/>
                <w:snapToGrid w:val="0"/>
                <w:color w:val="auto"/>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22400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C671870">
            <w:pPr>
              <w:pStyle w:val="83"/>
              <w:spacing w:line="360" w:lineRule="exact"/>
              <w:jc w:val="center"/>
              <w:rPr>
                <w:rFonts w:hint="eastAsia" w:hAnsi="宋体" w:cs="宋体"/>
                <w:color w:val="auto"/>
                <w:highlight w:val="none"/>
              </w:rPr>
            </w:pPr>
            <w:r>
              <w:rPr>
                <w:rFonts w:hint="eastAsia" w:hAnsi="宋体" w:cs="宋体"/>
                <w:color w:val="auto"/>
                <w:highlight w:val="none"/>
              </w:rPr>
              <w:t>19</w:t>
            </w:r>
          </w:p>
        </w:tc>
        <w:tc>
          <w:tcPr>
            <w:tcW w:w="1701" w:type="dxa"/>
            <w:tcBorders>
              <w:top w:val="single" w:color="auto" w:sz="4" w:space="0"/>
              <w:left w:val="single" w:color="auto" w:sz="4" w:space="0"/>
              <w:bottom w:val="single" w:color="auto" w:sz="4" w:space="0"/>
              <w:right w:val="single" w:color="auto" w:sz="4" w:space="0"/>
            </w:tcBorders>
            <w:vAlign w:val="center"/>
          </w:tcPr>
          <w:p w14:paraId="1A218DA1">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14:paraId="1443269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贰</w:t>
            </w:r>
            <w:r>
              <w:rPr>
                <w:rFonts w:hint="eastAsia" w:ascii="宋体" w:hAnsi="宋体" w:cs="宋体"/>
                <w:snapToGrid w:val="0"/>
                <w:color w:val="auto"/>
                <w:kern w:val="0"/>
                <w:sz w:val="24"/>
                <w:szCs w:val="24"/>
                <w:highlight w:val="none"/>
                <w:u w:val="single"/>
              </w:rPr>
              <w:t>万元整</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u w:val="single"/>
              </w:rPr>
              <w:t>000.00</w:t>
            </w:r>
            <w:r>
              <w:rPr>
                <w:rFonts w:hint="eastAsia" w:ascii="宋体" w:hAnsi="宋体" w:cs="宋体"/>
                <w:snapToGrid w:val="0"/>
                <w:color w:val="auto"/>
                <w:kern w:val="0"/>
                <w:sz w:val="24"/>
                <w:szCs w:val="24"/>
                <w:highlight w:val="none"/>
              </w:rPr>
              <w:t>元）的投标保证。</w:t>
            </w:r>
          </w:p>
          <w:p w14:paraId="6F2C452C">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14:paraId="10668C6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14:paraId="492599D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428BDD6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0ABA2592">
            <w:pPr>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3EC2A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8251BE">
            <w:pPr>
              <w:pStyle w:val="83"/>
              <w:spacing w:line="360" w:lineRule="exact"/>
              <w:jc w:val="center"/>
              <w:rPr>
                <w:rFonts w:hint="eastAsia" w:hAnsi="宋体" w:cs="宋体"/>
                <w:color w:val="auto"/>
                <w:highlight w:val="none"/>
              </w:rPr>
            </w:pPr>
            <w:r>
              <w:rPr>
                <w:rFonts w:hint="eastAsia" w:hAnsi="宋体" w:cs="宋体"/>
                <w:color w:val="auto"/>
                <w:highlight w:val="none"/>
              </w:rPr>
              <w:t>20</w:t>
            </w:r>
          </w:p>
        </w:tc>
        <w:tc>
          <w:tcPr>
            <w:tcW w:w="1701" w:type="dxa"/>
            <w:tcBorders>
              <w:top w:val="single" w:color="auto" w:sz="4" w:space="0"/>
              <w:left w:val="single" w:color="auto" w:sz="4" w:space="0"/>
              <w:bottom w:val="single" w:color="auto" w:sz="4" w:space="0"/>
              <w:right w:val="single" w:color="auto" w:sz="4" w:space="0"/>
            </w:tcBorders>
            <w:vAlign w:val="center"/>
          </w:tcPr>
          <w:p w14:paraId="7E869586">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14:paraId="0C233C08">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详见本招标文件第二章拟签订合同的主要条款。</w:t>
            </w:r>
          </w:p>
        </w:tc>
      </w:tr>
      <w:tr w14:paraId="2E851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708039">
            <w:pPr>
              <w:pStyle w:val="83"/>
              <w:spacing w:line="360" w:lineRule="exact"/>
              <w:jc w:val="center"/>
              <w:rPr>
                <w:rFonts w:hint="eastAsia" w:hAnsi="宋体" w:cs="宋体"/>
                <w:color w:val="auto"/>
                <w:highlight w:val="none"/>
              </w:rPr>
            </w:pPr>
            <w:r>
              <w:rPr>
                <w:rFonts w:hint="eastAsia" w:hAnsi="宋体" w:cs="宋体"/>
                <w:color w:val="auto"/>
                <w:highlight w:val="none"/>
              </w:rPr>
              <w:t>21</w:t>
            </w:r>
          </w:p>
        </w:tc>
        <w:tc>
          <w:tcPr>
            <w:tcW w:w="1701" w:type="dxa"/>
            <w:tcBorders>
              <w:top w:val="single" w:color="auto" w:sz="4" w:space="0"/>
              <w:left w:val="single" w:color="auto" w:sz="4" w:space="0"/>
              <w:bottom w:val="single" w:color="auto" w:sz="4" w:space="0"/>
              <w:right w:val="single" w:color="auto" w:sz="4" w:space="0"/>
            </w:tcBorders>
            <w:vAlign w:val="center"/>
          </w:tcPr>
          <w:p w14:paraId="12F3F389">
            <w:pPr>
              <w:wordWrap w:val="0"/>
              <w:adjustRightInd w:val="0"/>
              <w:snapToGrid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14:paraId="33D286AB">
            <w:pPr>
              <w:snapToGrid w:val="0"/>
              <w:spacing w:line="36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本项目的招标代理服务费及评委评审费由中标人支付（费用包干），投标人必须综合考虑此费用，并计入投标成本报价中，不另列；中标人须在中标候选人公示期结束后、领取中标通知书前向招标代理机构支付招标代理服务费及评委评审费，方可领取中标通知书。</w:t>
            </w:r>
          </w:p>
        </w:tc>
      </w:tr>
      <w:tr w14:paraId="24483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280BAE3">
            <w:pPr>
              <w:pStyle w:val="83"/>
              <w:spacing w:line="360" w:lineRule="exact"/>
              <w:jc w:val="center"/>
              <w:rPr>
                <w:rFonts w:hint="eastAsia" w:hAnsi="宋体" w:cs="宋体"/>
                <w:color w:val="auto"/>
                <w:highlight w:val="none"/>
              </w:rPr>
            </w:pPr>
            <w:r>
              <w:rPr>
                <w:rFonts w:hint="eastAsia" w:hAnsi="宋体" w:cs="宋体"/>
                <w:color w:val="auto"/>
                <w:highlight w:val="none"/>
              </w:rPr>
              <w:t>22</w:t>
            </w:r>
          </w:p>
        </w:tc>
        <w:tc>
          <w:tcPr>
            <w:tcW w:w="1701" w:type="dxa"/>
            <w:tcBorders>
              <w:top w:val="single" w:color="auto" w:sz="4" w:space="0"/>
              <w:left w:val="single" w:color="auto" w:sz="4" w:space="0"/>
              <w:bottom w:val="single" w:color="auto" w:sz="4" w:space="0"/>
              <w:right w:val="single" w:color="auto" w:sz="4" w:space="0"/>
            </w:tcBorders>
            <w:vAlign w:val="center"/>
          </w:tcPr>
          <w:p w14:paraId="5F8E7ACB">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14:paraId="78099FE6">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14:paraId="0F26D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B83997">
            <w:pPr>
              <w:pStyle w:val="83"/>
              <w:spacing w:line="360" w:lineRule="exact"/>
              <w:jc w:val="center"/>
              <w:rPr>
                <w:rFonts w:hint="eastAsia" w:hAnsi="宋体" w:cs="宋体"/>
                <w:color w:val="auto"/>
                <w:highlight w:val="none"/>
              </w:rPr>
            </w:pPr>
            <w:r>
              <w:rPr>
                <w:rFonts w:hint="eastAsia" w:hAnsi="宋体" w:cs="宋体"/>
                <w:color w:val="auto"/>
                <w:highlight w:val="none"/>
              </w:rPr>
              <w:t>23</w:t>
            </w:r>
          </w:p>
        </w:tc>
        <w:tc>
          <w:tcPr>
            <w:tcW w:w="1701" w:type="dxa"/>
            <w:tcBorders>
              <w:top w:val="single" w:color="auto" w:sz="4" w:space="0"/>
              <w:left w:val="single" w:color="auto" w:sz="4" w:space="0"/>
              <w:bottom w:val="single" w:color="auto" w:sz="4" w:space="0"/>
              <w:right w:val="single" w:color="auto" w:sz="4" w:space="0"/>
            </w:tcBorders>
            <w:vAlign w:val="center"/>
          </w:tcPr>
          <w:p w14:paraId="138607E9">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14:paraId="17EA3603">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投标文件包括商务经济标书、技术标书两个分册。</w:t>
            </w:r>
          </w:p>
        </w:tc>
      </w:tr>
      <w:tr w14:paraId="58C89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0ED56B4">
            <w:pPr>
              <w:pStyle w:val="83"/>
              <w:spacing w:line="360" w:lineRule="exact"/>
              <w:jc w:val="center"/>
              <w:rPr>
                <w:rFonts w:hint="eastAsia" w:hAnsi="宋体" w:cs="宋体"/>
                <w:color w:val="auto"/>
                <w:highlight w:val="none"/>
              </w:rPr>
            </w:pPr>
            <w:r>
              <w:rPr>
                <w:rFonts w:hint="eastAsia" w:hAnsi="宋体" w:cs="宋体"/>
                <w:color w:val="auto"/>
                <w:highlight w:val="none"/>
              </w:rPr>
              <w:t>24</w:t>
            </w:r>
          </w:p>
        </w:tc>
        <w:tc>
          <w:tcPr>
            <w:tcW w:w="1701" w:type="dxa"/>
            <w:tcBorders>
              <w:top w:val="single" w:color="auto" w:sz="4" w:space="0"/>
              <w:left w:val="single" w:color="auto" w:sz="4" w:space="0"/>
              <w:bottom w:val="single" w:color="auto" w:sz="4" w:space="0"/>
              <w:right w:val="single" w:color="auto" w:sz="4" w:space="0"/>
            </w:tcBorders>
            <w:vAlign w:val="center"/>
          </w:tcPr>
          <w:p w14:paraId="0C242085">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14:paraId="61003BB9">
            <w:pPr>
              <w:spacing w:line="36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14:paraId="610004E4">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14:paraId="5B34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1C0BC25">
            <w:pPr>
              <w:pStyle w:val="83"/>
              <w:spacing w:line="360" w:lineRule="exact"/>
              <w:jc w:val="center"/>
              <w:rPr>
                <w:rFonts w:hint="eastAsia" w:hAnsi="宋体" w:cs="宋体"/>
                <w:color w:val="auto"/>
                <w:highlight w:val="none"/>
              </w:rPr>
            </w:pPr>
            <w:r>
              <w:rPr>
                <w:rFonts w:hint="eastAsia" w:hAnsi="宋体" w:cs="宋体"/>
                <w:color w:val="auto"/>
                <w:highlight w:val="none"/>
              </w:rPr>
              <w:t>25</w:t>
            </w:r>
          </w:p>
        </w:tc>
        <w:tc>
          <w:tcPr>
            <w:tcW w:w="1701" w:type="dxa"/>
            <w:tcBorders>
              <w:top w:val="single" w:color="auto" w:sz="4" w:space="0"/>
              <w:left w:val="single" w:color="auto" w:sz="4" w:space="0"/>
              <w:bottom w:val="single" w:color="auto" w:sz="4" w:space="0"/>
              <w:right w:val="single" w:color="auto" w:sz="4" w:space="0"/>
            </w:tcBorders>
            <w:vAlign w:val="center"/>
          </w:tcPr>
          <w:p w14:paraId="79FE8D89">
            <w:pPr>
              <w:pStyle w:val="83"/>
              <w:spacing w:line="360" w:lineRule="exact"/>
              <w:jc w:val="center"/>
              <w:rPr>
                <w:rFonts w:hint="eastAsia" w:hAnsi="宋体" w:cs="宋体"/>
                <w:color w:val="auto"/>
                <w:highlight w:val="none"/>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14:paraId="3588C684">
            <w:pPr>
              <w:pStyle w:val="83"/>
              <w:spacing w:line="360" w:lineRule="exact"/>
              <w:ind w:firstLine="240" w:firstLineChars="100"/>
              <w:jc w:val="left"/>
              <w:rPr>
                <w:rFonts w:hint="eastAsia" w:hAnsi="宋体" w:cs="宋体"/>
                <w:bCs/>
                <w:color w:val="auto"/>
                <w:highlight w:val="none"/>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5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5 </w:t>
            </w:r>
            <w:r>
              <w:rPr>
                <w:rFonts w:hint="eastAsia" w:hAnsi="宋体" w:cs="宋体"/>
                <w:color w:val="auto"/>
                <w:kern w:val="0"/>
                <w:szCs w:val="24"/>
                <w:highlight w:val="none"/>
              </w:rPr>
              <w:t>人。专家从广东省综合评标评审专家库韶关市区域中随机抽取，其中技术类专家</w:t>
            </w:r>
            <w:r>
              <w:rPr>
                <w:rFonts w:hint="eastAsia" w:hAnsi="宋体" w:cs="宋体"/>
                <w:color w:val="auto"/>
                <w:kern w:val="0"/>
                <w:szCs w:val="24"/>
                <w:highlight w:val="none"/>
                <w:u w:val="single"/>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14:paraId="311BA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BD06129">
            <w:pPr>
              <w:pStyle w:val="83"/>
              <w:spacing w:line="360" w:lineRule="exact"/>
              <w:jc w:val="center"/>
              <w:rPr>
                <w:rFonts w:hint="eastAsia" w:hAnsi="宋体" w:cs="宋体"/>
                <w:color w:val="auto"/>
                <w:highlight w:val="none"/>
              </w:rPr>
            </w:pPr>
            <w:r>
              <w:rPr>
                <w:rFonts w:hint="eastAsia" w:hAnsi="宋体" w:cs="宋体"/>
                <w:color w:val="auto"/>
                <w:highlight w:val="none"/>
              </w:rPr>
              <w:t>26</w:t>
            </w:r>
          </w:p>
        </w:tc>
        <w:tc>
          <w:tcPr>
            <w:tcW w:w="1701" w:type="dxa"/>
            <w:tcBorders>
              <w:top w:val="single" w:color="auto" w:sz="4" w:space="0"/>
              <w:left w:val="single" w:color="auto" w:sz="4" w:space="0"/>
              <w:bottom w:val="single" w:color="auto" w:sz="4" w:space="0"/>
              <w:right w:val="single" w:color="auto" w:sz="4" w:space="0"/>
            </w:tcBorders>
            <w:vAlign w:val="center"/>
          </w:tcPr>
          <w:p w14:paraId="542C215C">
            <w:pPr>
              <w:pStyle w:val="83"/>
              <w:spacing w:line="360" w:lineRule="exact"/>
              <w:jc w:val="center"/>
              <w:rPr>
                <w:rFonts w:hint="eastAsia" w:hAnsi="宋体" w:cs="宋体"/>
                <w:color w:val="auto"/>
                <w:highlight w:val="none"/>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14:paraId="3C089A7E">
            <w:pPr>
              <w:pStyle w:val="83"/>
              <w:spacing w:line="360" w:lineRule="exact"/>
              <w:ind w:firstLine="240" w:firstLineChars="100"/>
              <w:jc w:val="left"/>
              <w:rPr>
                <w:rFonts w:hint="eastAsia" w:hAnsi="宋体" w:cs="宋体"/>
                <w:color w:val="auto"/>
                <w:highlight w:val="none"/>
              </w:rPr>
            </w:pPr>
            <w:r>
              <w:rPr>
                <w:rFonts w:hint="eastAsia" w:hAnsi="宋体" w:cs="宋体"/>
                <w:color w:val="auto"/>
                <w:highlight w:val="none"/>
              </w:rPr>
              <w:t>综合评估法</w:t>
            </w:r>
          </w:p>
        </w:tc>
      </w:tr>
      <w:tr w14:paraId="70D16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BAFEE7">
            <w:pPr>
              <w:pStyle w:val="83"/>
              <w:spacing w:line="360" w:lineRule="exact"/>
              <w:jc w:val="center"/>
              <w:rPr>
                <w:rFonts w:hint="eastAsia" w:hAnsi="宋体" w:cs="宋体"/>
                <w:color w:val="auto"/>
                <w:highlight w:val="none"/>
              </w:rPr>
            </w:pPr>
            <w:r>
              <w:rPr>
                <w:rFonts w:hint="eastAsia" w:hAnsi="宋体" w:cs="宋体"/>
                <w:color w:val="auto"/>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7CD1954B">
            <w:pPr>
              <w:snapToGrid w:val="0"/>
              <w:spacing w:line="360" w:lineRule="exact"/>
              <w:jc w:val="center"/>
              <w:rPr>
                <w:rFonts w:hint="eastAsia" w:hAnsi="宋体" w:cs="宋体"/>
                <w:color w:val="auto"/>
                <w:highlight w:val="none"/>
              </w:rPr>
            </w:pPr>
            <w:r>
              <w:rPr>
                <w:rStyle w:val="72"/>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14:paraId="0F5952FD">
            <w:pPr>
              <w:snapToGrid w:val="0"/>
              <w:spacing w:line="360" w:lineRule="exact"/>
              <w:ind w:firstLine="240" w:firstLineChars="100"/>
              <w:jc w:val="left"/>
              <w:rPr>
                <w:rFonts w:hint="eastAsia" w:hAnsi="宋体" w:cs="宋体"/>
                <w:color w:val="auto"/>
                <w:highlight w:val="none"/>
              </w:rPr>
            </w:pPr>
            <w:r>
              <w:rPr>
                <w:rStyle w:val="72"/>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14:paraId="78D92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C7812A3">
            <w:pPr>
              <w:pStyle w:val="83"/>
              <w:spacing w:line="360" w:lineRule="exact"/>
              <w:jc w:val="center"/>
              <w:rPr>
                <w:rFonts w:hint="eastAsia" w:hAnsi="宋体" w:cs="宋体"/>
                <w:color w:val="auto"/>
                <w:highlight w:val="none"/>
              </w:rPr>
            </w:pPr>
            <w:r>
              <w:rPr>
                <w:rFonts w:hint="eastAsia" w:hAnsi="宋体" w:cs="宋体"/>
                <w:color w:val="auto"/>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14:paraId="156FD0C2">
            <w:pPr>
              <w:pStyle w:val="83"/>
              <w:spacing w:line="360" w:lineRule="exact"/>
              <w:jc w:val="center"/>
              <w:rPr>
                <w:rFonts w:hint="eastAsia" w:hAnsi="宋体" w:cs="宋体"/>
                <w:color w:val="auto"/>
                <w:szCs w:val="24"/>
                <w:highlight w:val="none"/>
              </w:rPr>
            </w:pPr>
            <w:r>
              <w:rPr>
                <w:rFonts w:hint="eastAsia" w:hAnsi="宋体" w:cs="宋体"/>
                <w:color w:val="auto"/>
                <w:szCs w:val="24"/>
                <w:highlight w:val="none"/>
              </w:rPr>
              <w:t>招标人</w:t>
            </w:r>
          </w:p>
          <w:p w14:paraId="7DA85846">
            <w:pPr>
              <w:pStyle w:val="83"/>
              <w:spacing w:line="360" w:lineRule="exact"/>
              <w:jc w:val="center"/>
              <w:rPr>
                <w:rFonts w:hint="eastAsia" w:hAnsi="宋体" w:cs="宋体"/>
                <w:color w:val="auto"/>
                <w:szCs w:val="22"/>
                <w:highlight w:val="none"/>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3E4F5F4E">
            <w:pPr>
              <w:spacing w:line="360" w:lineRule="exact"/>
              <w:ind w:firstLine="240" w:firstLineChars="100"/>
              <w:jc w:val="left"/>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单</w:t>
            </w:r>
            <w:r>
              <w:rPr>
                <w:rFonts w:hint="eastAsia" w:ascii="宋体" w:hAnsi="宋体" w:eastAsia="宋体" w:cs="宋体"/>
                <w:color w:val="auto"/>
                <w:sz w:val="24"/>
                <w:szCs w:val="24"/>
                <w:highlight w:val="none"/>
              </w:rPr>
              <w:t>位名称：</w:t>
            </w:r>
            <w:r>
              <w:rPr>
                <w:rFonts w:hint="eastAsia" w:ascii="宋体" w:hAnsi="宋体" w:eastAsia="宋体" w:cs="宋体"/>
                <w:color w:val="auto"/>
                <w:sz w:val="24"/>
                <w:szCs w:val="24"/>
                <w:highlight w:val="none"/>
                <w:lang w:eastAsia="zh-CN"/>
              </w:rPr>
              <w:t>韶关市武江区龙归镇人民政府</w:t>
            </w:r>
          </w:p>
          <w:p w14:paraId="1664A117">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办公地址：：</w:t>
            </w:r>
            <w:r>
              <w:rPr>
                <w:rFonts w:hint="default" w:ascii="宋体" w:hAnsi="宋体" w:eastAsia="宋体" w:cs="宋体"/>
                <w:color w:val="auto"/>
                <w:sz w:val="24"/>
                <w:szCs w:val="24"/>
                <w:highlight w:val="none"/>
                <w:lang w:val="en-US" w:eastAsia="zh-CN"/>
              </w:rPr>
              <w:t>广东省韶关市武江区龙归镇兴龙路57号</w:t>
            </w:r>
          </w:p>
          <w:p w14:paraId="7BFA1F85">
            <w:pPr>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 系 人： </w:t>
            </w:r>
            <w:r>
              <w:rPr>
                <w:rFonts w:hint="eastAsia" w:ascii="宋体" w:hAnsi="宋体" w:eastAsia="宋体" w:cs="宋体"/>
                <w:color w:val="auto"/>
                <w:sz w:val="24"/>
                <w:szCs w:val="24"/>
                <w:highlight w:val="none"/>
                <w:lang w:val="en-US" w:eastAsia="zh-CN"/>
              </w:rPr>
              <w:t>曹工</w:t>
            </w:r>
          </w:p>
          <w:p w14:paraId="4598253B">
            <w:pPr>
              <w:spacing w:line="360" w:lineRule="exact"/>
              <w:ind w:firstLine="240" w:firstLineChars="100"/>
              <w:jc w:val="left"/>
              <w:rPr>
                <w:rFonts w:hint="default" w:ascii="宋体" w:hAnsi="宋体" w:eastAsia="宋体" w:cs="宋体"/>
                <w:color w:val="auto"/>
                <w:szCs w:val="22"/>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0751-6451199</w:t>
            </w:r>
          </w:p>
        </w:tc>
      </w:tr>
      <w:tr w14:paraId="67D26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D04A91A">
            <w:pPr>
              <w:pStyle w:val="83"/>
              <w:spacing w:line="360" w:lineRule="exact"/>
              <w:jc w:val="center"/>
              <w:rPr>
                <w:rFonts w:hint="eastAsia" w:hAnsi="宋体" w:cs="宋体"/>
                <w:color w:val="auto"/>
                <w:highlight w:val="none"/>
              </w:rPr>
            </w:pPr>
            <w:r>
              <w:rPr>
                <w:rFonts w:hint="eastAsia" w:hAnsi="宋体" w:cs="宋体"/>
                <w:color w:val="auto"/>
                <w:highlight w:val="none"/>
              </w:rPr>
              <w:t>29</w:t>
            </w:r>
          </w:p>
        </w:tc>
        <w:tc>
          <w:tcPr>
            <w:tcW w:w="1701" w:type="dxa"/>
            <w:tcBorders>
              <w:top w:val="single" w:color="auto" w:sz="4" w:space="0"/>
              <w:left w:val="single" w:color="auto" w:sz="4" w:space="0"/>
              <w:bottom w:val="single" w:color="auto" w:sz="4" w:space="0"/>
              <w:right w:val="single" w:color="auto" w:sz="4" w:space="0"/>
            </w:tcBorders>
            <w:vAlign w:val="center"/>
          </w:tcPr>
          <w:p w14:paraId="76D823FB">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p w14:paraId="5CE956B5">
            <w:pPr>
              <w:spacing w:line="360" w:lineRule="exact"/>
              <w:jc w:val="center"/>
              <w:rPr>
                <w:rFonts w:hint="eastAsia" w:ascii="宋体" w:hAnsi="宋体" w:cs="宋体"/>
                <w:color w:val="auto"/>
                <w:szCs w:val="24"/>
                <w:highlight w:val="none"/>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7EB047C6">
            <w:pPr>
              <w:spacing w:line="36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lang w:eastAsia="zh-CN"/>
              </w:rPr>
              <w:t>广东中城工程项目管理有限公司</w:t>
            </w:r>
          </w:p>
          <w:p w14:paraId="4084394C">
            <w:pPr>
              <w:spacing w:line="36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办公地址：广东省韶关市武江区X313奥园明玥江山27号商铺二楼右侧207</w:t>
            </w:r>
          </w:p>
          <w:p w14:paraId="650CC3C0">
            <w:pPr>
              <w:spacing w:line="360" w:lineRule="exact"/>
              <w:ind w:firstLine="240" w:firstLineChars="1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val="en-US" w:eastAsia="zh-CN"/>
              </w:rPr>
              <w:t>钟工</w:t>
            </w:r>
          </w:p>
          <w:p w14:paraId="35BE7D1C">
            <w:pPr>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18207510323</w:t>
            </w:r>
          </w:p>
        </w:tc>
      </w:tr>
      <w:tr w14:paraId="5AFA4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8420EC">
            <w:pPr>
              <w:pStyle w:val="83"/>
              <w:spacing w:line="360" w:lineRule="exact"/>
              <w:jc w:val="center"/>
              <w:rPr>
                <w:rFonts w:hint="eastAsia" w:hAnsi="宋体" w:cs="宋体"/>
                <w:color w:val="auto"/>
                <w:highlight w:val="none"/>
              </w:rPr>
            </w:pPr>
            <w:r>
              <w:rPr>
                <w:rFonts w:hint="eastAsia" w:hAnsi="宋体" w:cs="宋体"/>
                <w:color w:val="auto"/>
                <w:highlight w:val="none"/>
              </w:rPr>
              <w:t>30</w:t>
            </w:r>
          </w:p>
        </w:tc>
        <w:tc>
          <w:tcPr>
            <w:tcW w:w="1701" w:type="dxa"/>
            <w:tcBorders>
              <w:top w:val="single" w:color="auto" w:sz="4" w:space="0"/>
              <w:left w:val="single" w:color="auto" w:sz="4" w:space="0"/>
              <w:bottom w:val="single" w:color="auto" w:sz="4" w:space="0"/>
              <w:right w:val="single" w:color="auto" w:sz="4" w:space="0"/>
            </w:tcBorders>
            <w:vAlign w:val="center"/>
          </w:tcPr>
          <w:p w14:paraId="20EFC631">
            <w:pPr>
              <w:widowControl/>
              <w:spacing w:line="36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14:paraId="29931214">
            <w:pPr>
              <w:widowControl/>
              <w:spacing w:line="360" w:lineRule="exact"/>
              <w:jc w:val="center"/>
              <w:rPr>
                <w:rFonts w:hint="eastAsia" w:ascii="宋体" w:hAnsi="宋体" w:cs="宋体"/>
                <w:color w:val="auto"/>
                <w:highlight w:val="none"/>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0A295FA9">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14:paraId="70479A6D">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办公地址：韶关市公共资源交易中心（广东省韶关市武江区西联镇）</w:t>
            </w:r>
          </w:p>
          <w:p w14:paraId="05FC451B">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联系人（部门）：工程交易部</w:t>
            </w:r>
          </w:p>
          <w:p w14:paraId="39F3D9E0">
            <w:pPr>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联系电话：0751—8633071、0751—8633211</w:t>
            </w:r>
          </w:p>
        </w:tc>
      </w:tr>
      <w:tr w14:paraId="169F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B4ED32">
            <w:pPr>
              <w:pStyle w:val="83"/>
              <w:spacing w:line="360" w:lineRule="exact"/>
              <w:jc w:val="center"/>
              <w:rPr>
                <w:rFonts w:hint="eastAsia" w:hAnsi="宋体" w:cs="宋体"/>
                <w:color w:val="auto"/>
                <w:highlight w:val="none"/>
              </w:rPr>
            </w:pPr>
            <w:r>
              <w:rPr>
                <w:rFonts w:hint="eastAsia" w:hAnsi="宋体" w:cs="宋体"/>
                <w:color w:val="auto"/>
                <w:highlight w:val="none"/>
              </w:rPr>
              <w:t>31</w:t>
            </w:r>
          </w:p>
        </w:tc>
        <w:tc>
          <w:tcPr>
            <w:tcW w:w="1701" w:type="dxa"/>
            <w:tcBorders>
              <w:top w:val="single" w:color="auto" w:sz="4" w:space="0"/>
              <w:left w:val="single" w:color="auto" w:sz="4" w:space="0"/>
              <w:bottom w:val="single" w:color="auto" w:sz="4" w:space="0"/>
              <w:right w:val="single" w:color="auto" w:sz="4" w:space="0"/>
            </w:tcBorders>
            <w:vAlign w:val="center"/>
          </w:tcPr>
          <w:p w14:paraId="7FD1AA4A">
            <w:pPr>
              <w:spacing w:before="119" w:line="213" w:lineRule="auto"/>
              <w:jc w:val="center"/>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行政监督部</w:t>
            </w:r>
          </w:p>
          <w:p w14:paraId="4CB61EB2">
            <w:pPr>
              <w:spacing w:before="119" w:line="213" w:lineRule="auto"/>
              <w:jc w:val="center"/>
              <w:rPr>
                <w:rFonts w:hint="eastAsia" w:ascii="宋体" w:hAnsi="宋体" w:cs="宋体"/>
                <w:color w:val="auto"/>
                <w:highlight w:val="none"/>
              </w:rPr>
            </w:pPr>
            <w:r>
              <w:rPr>
                <w:rFonts w:hint="eastAsia" w:ascii="宋体" w:hAnsi="宋体" w:eastAsia="宋体" w:cs="宋体"/>
                <w:color w:val="auto"/>
                <w:spacing w:val="1"/>
                <w:sz w:val="24"/>
                <w:szCs w:val="24"/>
                <w:highlight w:val="none"/>
              </w:rPr>
              <w:t>门联系方式</w:t>
            </w:r>
          </w:p>
        </w:tc>
        <w:tc>
          <w:tcPr>
            <w:tcW w:w="7301" w:type="dxa"/>
            <w:tcBorders>
              <w:top w:val="single" w:color="auto" w:sz="4" w:space="0"/>
              <w:left w:val="single" w:color="auto" w:sz="4" w:space="0"/>
              <w:bottom w:val="single" w:color="auto" w:sz="4" w:space="0"/>
              <w:right w:val="single" w:color="auto" w:sz="4" w:space="0"/>
            </w:tcBorders>
            <w:vAlign w:val="center"/>
          </w:tcPr>
          <w:p w14:paraId="59922615">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单位名称：韶关市住房和城乡建设管理局</w:t>
            </w:r>
          </w:p>
          <w:p w14:paraId="22160586">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办公地址：广东省韶关市武江区芙蓉东路 5 号</w:t>
            </w:r>
          </w:p>
          <w:p w14:paraId="57A4508E">
            <w:pPr>
              <w:spacing w:before="119" w:line="213" w:lineRule="auto"/>
              <w:ind w:firstLine="242" w:firstLineChars="100"/>
              <w:jc w:val="both"/>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联系人（部门）：建筑业市场管理科</w:t>
            </w:r>
          </w:p>
          <w:p w14:paraId="72836904">
            <w:pPr>
              <w:spacing w:before="119" w:line="213" w:lineRule="auto"/>
              <w:ind w:firstLine="242" w:firstLineChars="100"/>
              <w:jc w:val="both"/>
              <w:rPr>
                <w:rFonts w:hint="eastAsia" w:ascii="宋体" w:hAnsi="宋体" w:cs="宋体"/>
                <w:snapToGrid w:val="0"/>
                <w:color w:val="auto"/>
                <w:kern w:val="0"/>
                <w:sz w:val="24"/>
                <w:szCs w:val="24"/>
                <w:highlight w:val="none"/>
              </w:rPr>
            </w:pPr>
            <w:r>
              <w:rPr>
                <w:rFonts w:hint="default" w:ascii="宋体" w:hAnsi="宋体" w:eastAsia="宋体" w:cs="宋体"/>
                <w:color w:val="auto"/>
                <w:spacing w:val="1"/>
                <w:sz w:val="24"/>
                <w:szCs w:val="24"/>
                <w:highlight w:val="none"/>
                <w:lang w:val="en-US" w:eastAsia="zh-CN"/>
              </w:rPr>
              <w:t>联系电话：0751-8892601</w:t>
            </w:r>
          </w:p>
        </w:tc>
      </w:tr>
      <w:bookmarkEnd w:id="13"/>
    </w:tbl>
    <w:p w14:paraId="045D8491">
      <w:pPr>
        <w:pStyle w:val="82"/>
        <w:keepNext/>
        <w:keepLines/>
        <w:autoSpaceDE/>
        <w:autoSpaceDN/>
        <w:adjustRightInd/>
        <w:spacing w:before="260" w:after="260" w:line="360" w:lineRule="exact"/>
        <w:jc w:val="both"/>
        <w:rPr>
          <w:rFonts w:hint="eastAsia" w:ascii="宋体" w:hAnsi="宋体" w:cs="宋体"/>
          <w:b/>
          <w:bCs/>
          <w:color w:val="auto"/>
          <w:highlight w:val="none"/>
        </w:rPr>
      </w:pPr>
      <w:bookmarkStart w:id="21" w:name="_Toc122671103"/>
      <w:bookmarkStart w:id="22" w:name="_Toc122769943"/>
      <w:bookmarkStart w:id="23" w:name="_Toc122859103"/>
      <w:r>
        <w:rPr>
          <w:rFonts w:hint="eastAsia" w:ascii="宋体" w:hAnsi="宋体" w:cs="宋体"/>
          <w:b/>
          <w:color w:val="auto"/>
          <w:kern w:val="2"/>
          <w:highlight w:val="none"/>
        </w:rPr>
        <w:br w:type="page"/>
      </w:r>
      <w:bookmarkEnd w:id="21"/>
      <w:bookmarkEnd w:id="22"/>
      <w:bookmarkEnd w:id="23"/>
      <w:bookmarkStart w:id="24" w:name="_Toc15635"/>
      <w:bookmarkStart w:id="25" w:name="_Toc6677"/>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4"/>
      <w:bookmarkEnd w:id="25"/>
    </w:p>
    <w:p w14:paraId="12B37184">
      <w:pPr>
        <w:rPr>
          <w:rFonts w:hint="eastAsia" w:ascii="宋体" w:hAnsi="宋体" w:cs="宋体"/>
          <w:color w:val="auto"/>
          <w:sz w:val="24"/>
          <w:highlight w:val="none"/>
        </w:rPr>
      </w:pPr>
    </w:p>
    <w:tbl>
      <w:tblPr>
        <w:tblStyle w:val="35"/>
        <w:tblW w:w="10278"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5"/>
        <w:gridCol w:w="1797"/>
        <w:gridCol w:w="7976"/>
      </w:tblGrid>
      <w:tr w14:paraId="00E80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09168955">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1797" w:type="dxa"/>
            <w:tcBorders>
              <w:top w:val="single" w:color="080000" w:sz="4" w:space="0"/>
              <w:left w:val="single" w:color="080000" w:sz="4" w:space="0"/>
              <w:bottom w:val="single" w:color="080000" w:sz="4" w:space="0"/>
              <w:right w:val="single" w:color="080000" w:sz="4" w:space="0"/>
            </w:tcBorders>
            <w:vAlign w:val="center"/>
          </w:tcPr>
          <w:p w14:paraId="409F3415">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369DD7E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071982E">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6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w:t>
            </w:r>
            <w:r>
              <w:rPr>
                <w:rFonts w:hint="eastAsia" w:ascii="宋体" w:hAnsi="宋体" w:cs="宋体"/>
                <w:color w:val="auto"/>
                <w:sz w:val="24"/>
                <w:szCs w:val="24"/>
                <w:highlight w:val="none"/>
              </w:rPr>
              <w:t>分</w:t>
            </w:r>
          </w:p>
        </w:tc>
      </w:tr>
      <w:tr w14:paraId="0EA3F3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60F82DB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797" w:type="dxa"/>
            <w:tcBorders>
              <w:top w:val="single" w:color="080000" w:sz="4" w:space="0"/>
              <w:left w:val="single" w:color="080000" w:sz="4" w:space="0"/>
              <w:bottom w:val="single" w:color="080000" w:sz="4" w:space="0"/>
              <w:right w:val="single" w:color="080000" w:sz="4" w:space="0"/>
            </w:tcBorders>
            <w:vAlign w:val="center"/>
          </w:tcPr>
          <w:p w14:paraId="2BFEBCD8">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69F76F8">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27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698768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42BD215D">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797" w:type="dxa"/>
            <w:tcBorders>
              <w:top w:val="single" w:color="080000" w:sz="4" w:space="0"/>
              <w:left w:val="single" w:color="080000" w:sz="4" w:space="0"/>
              <w:bottom w:val="single" w:color="080000" w:sz="4" w:space="0"/>
              <w:right w:val="single" w:color="080000" w:sz="4" w:space="0"/>
            </w:tcBorders>
            <w:vAlign w:val="center"/>
          </w:tcPr>
          <w:p w14:paraId="6CB5C50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14555C84">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29CAF0DF">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2024</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17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tc>
      </w:tr>
      <w:tr w14:paraId="150995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0ABA9678">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797" w:type="dxa"/>
            <w:tcBorders>
              <w:top w:val="single" w:color="080000" w:sz="4" w:space="0"/>
              <w:left w:val="single" w:color="080000" w:sz="4" w:space="0"/>
              <w:bottom w:val="single" w:color="080000" w:sz="4" w:space="0"/>
              <w:right w:val="single" w:color="080000" w:sz="4" w:space="0"/>
            </w:tcBorders>
            <w:vAlign w:val="center"/>
          </w:tcPr>
          <w:p w14:paraId="332B2A4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1A028200">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6D41EC0D">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17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2024</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20</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16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tc>
      </w:tr>
      <w:tr w14:paraId="467CA0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2BB737D1">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797" w:type="dxa"/>
            <w:tcBorders>
              <w:top w:val="single" w:color="080000" w:sz="4" w:space="0"/>
              <w:left w:val="single" w:color="080000" w:sz="4" w:space="0"/>
              <w:bottom w:val="single" w:color="080000" w:sz="4" w:space="0"/>
              <w:right w:val="single" w:color="080000" w:sz="4" w:space="0"/>
            </w:tcBorders>
            <w:vAlign w:val="center"/>
          </w:tcPr>
          <w:p w14:paraId="2EE51B01">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2649B32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746BBFED">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26</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64AEED98">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26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25DDBBDC">
            <w:pPr>
              <w:wordWrap w:val="0"/>
              <w:spacing w:line="400" w:lineRule="exact"/>
              <w:ind w:firstLine="240" w:firstLineChars="1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26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2D6367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3613A30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797" w:type="dxa"/>
            <w:tcBorders>
              <w:top w:val="single" w:color="080000" w:sz="4" w:space="0"/>
              <w:left w:val="single" w:color="080000" w:sz="4" w:space="0"/>
              <w:bottom w:val="single" w:color="080000" w:sz="4" w:space="0"/>
              <w:right w:val="single" w:color="080000" w:sz="4" w:space="0"/>
            </w:tcBorders>
            <w:vAlign w:val="center"/>
          </w:tcPr>
          <w:p w14:paraId="2A621AC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10A96EC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4F0C7EA5">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27</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3AE930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598347CA">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1797" w:type="dxa"/>
            <w:tcBorders>
              <w:top w:val="single" w:color="080000" w:sz="4" w:space="0"/>
              <w:left w:val="single" w:color="080000" w:sz="4" w:space="0"/>
              <w:bottom w:val="single" w:color="080000" w:sz="4" w:space="0"/>
              <w:right w:val="single" w:color="080000" w:sz="4" w:space="0"/>
            </w:tcBorders>
            <w:vAlign w:val="center"/>
          </w:tcPr>
          <w:p w14:paraId="1C65FB02">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0F5B416A">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27</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27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0DDA5A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1EE8842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1797" w:type="dxa"/>
            <w:tcBorders>
              <w:top w:val="single" w:color="080000" w:sz="4" w:space="0"/>
              <w:left w:val="single" w:color="080000" w:sz="4" w:space="0"/>
              <w:bottom w:val="single" w:color="080000" w:sz="4" w:space="0"/>
              <w:right w:val="single" w:color="080000" w:sz="4" w:space="0"/>
            </w:tcBorders>
            <w:vAlign w:val="center"/>
          </w:tcPr>
          <w:p w14:paraId="5921E8E3">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04F032D2">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递交场所：韶关市公共资源交易中心，地址：韶关市公共资源交易中心（广东省韶关市武江区西联镇），具体房间号以当日现场通知为准。</w:t>
            </w:r>
          </w:p>
        </w:tc>
      </w:tr>
      <w:tr w14:paraId="5D8A58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0CCB49D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1797" w:type="dxa"/>
            <w:tcBorders>
              <w:top w:val="single" w:color="080000" w:sz="4" w:space="0"/>
              <w:left w:val="single" w:color="080000" w:sz="4" w:space="0"/>
              <w:bottom w:val="single" w:color="080000" w:sz="4" w:space="0"/>
              <w:right w:val="single" w:color="080000" w:sz="4" w:space="0"/>
            </w:tcBorders>
            <w:vAlign w:val="center"/>
          </w:tcPr>
          <w:p w14:paraId="6DDD3CFC">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7976" w:type="dxa"/>
            <w:tcBorders>
              <w:top w:val="single" w:color="080000" w:sz="4" w:space="0"/>
              <w:left w:val="single" w:color="080000" w:sz="4" w:space="0"/>
              <w:bottom w:val="single" w:color="080000" w:sz="4" w:space="0"/>
              <w:right w:val="single" w:color="080000" w:sz="4" w:space="0"/>
            </w:tcBorders>
            <w:vAlign w:val="center"/>
          </w:tcPr>
          <w:p w14:paraId="5B797500">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3</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27</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w:t>
            </w:r>
          </w:p>
        </w:tc>
      </w:tr>
      <w:tr w14:paraId="5D9D6A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5" w:type="dxa"/>
            <w:tcBorders>
              <w:top w:val="single" w:color="080000" w:sz="4" w:space="0"/>
              <w:left w:val="single" w:color="080000" w:sz="4" w:space="0"/>
              <w:bottom w:val="single" w:color="080000" w:sz="4" w:space="0"/>
              <w:right w:val="single" w:color="080000" w:sz="4" w:space="0"/>
            </w:tcBorders>
            <w:vAlign w:val="center"/>
          </w:tcPr>
          <w:p w14:paraId="1F7B3F67">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1797" w:type="dxa"/>
            <w:tcBorders>
              <w:top w:val="single" w:color="080000" w:sz="4" w:space="0"/>
              <w:left w:val="single" w:color="080000" w:sz="4" w:space="0"/>
              <w:bottom w:val="single" w:color="080000" w:sz="4" w:space="0"/>
              <w:right w:val="single" w:color="080000" w:sz="4" w:space="0"/>
            </w:tcBorders>
            <w:vAlign w:val="center"/>
          </w:tcPr>
          <w:p w14:paraId="563C05BE">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7976" w:type="dxa"/>
            <w:tcBorders>
              <w:top w:val="single" w:color="080000" w:sz="4" w:space="0"/>
              <w:left w:val="single" w:color="080000" w:sz="4" w:space="0"/>
              <w:bottom w:val="single" w:color="080000" w:sz="4" w:space="0"/>
              <w:right w:val="single" w:color="080000" w:sz="4" w:space="0"/>
            </w:tcBorders>
            <w:vAlign w:val="center"/>
          </w:tcPr>
          <w:p w14:paraId="57B5341F">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开标场所：韶关市公共资源交易中心，地址：韶关市公共资源交易中心（广东省韶关市武江区西联镇），具体房间号以当日现场通知为准。</w:t>
            </w:r>
          </w:p>
        </w:tc>
      </w:tr>
      <w:tr w14:paraId="5D1B10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2" w:type="dxa"/>
            <w:gridSpan w:val="2"/>
            <w:tcBorders>
              <w:top w:val="single" w:color="080000" w:sz="4" w:space="0"/>
              <w:left w:val="single" w:color="080000" w:sz="4" w:space="0"/>
              <w:bottom w:val="single" w:color="080000" w:sz="4" w:space="0"/>
              <w:right w:val="single" w:color="080000" w:sz="4" w:space="0"/>
            </w:tcBorders>
            <w:vAlign w:val="center"/>
          </w:tcPr>
          <w:p w14:paraId="7B1AA0AA">
            <w:pPr>
              <w:wordWrap w:val="0"/>
              <w:spacing w:line="400" w:lineRule="exact"/>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7976" w:type="dxa"/>
            <w:tcBorders>
              <w:top w:val="single" w:color="080000" w:sz="4" w:space="0"/>
              <w:left w:val="single" w:color="080000" w:sz="4" w:space="0"/>
              <w:bottom w:val="single" w:color="080000" w:sz="4" w:space="0"/>
              <w:right w:val="single" w:color="080000" w:sz="4" w:space="0"/>
            </w:tcBorders>
            <w:vAlign w:val="center"/>
          </w:tcPr>
          <w:p w14:paraId="479292EB">
            <w:pPr>
              <w:wordWrap w:val="0"/>
              <w:spacing w:line="40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724C0B2B">
      <w:pPr>
        <w:pStyle w:val="82"/>
        <w:keepNext/>
        <w:keepLines/>
        <w:autoSpaceDE/>
        <w:autoSpaceDN/>
        <w:adjustRightInd/>
        <w:spacing w:line="288" w:lineRule="auto"/>
        <w:jc w:val="both"/>
        <w:rPr>
          <w:rFonts w:hint="eastAsia" w:ascii="宋体" w:hAnsi="宋体" w:cs="宋体"/>
          <w:b/>
          <w:color w:val="auto"/>
          <w:kern w:val="2"/>
          <w:highlight w:val="none"/>
        </w:rPr>
      </w:pPr>
      <w:r>
        <w:rPr>
          <w:rFonts w:hint="eastAsia" w:ascii="宋体" w:hAnsi="宋体" w:cs="宋体"/>
          <w:color w:val="auto"/>
          <w:highlight w:val="none"/>
        </w:rPr>
        <w:br w:type="page"/>
      </w:r>
      <w:bookmarkStart w:id="26" w:name="_Hlt69669159"/>
      <w:bookmarkEnd w:id="26"/>
      <w:bookmarkStart w:id="27" w:name="_Toc135054579"/>
      <w:bookmarkStart w:id="28" w:name="_Toc23065"/>
      <w:bookmarkStart w:id="29" w:name="_Hlt69698754"/>
      <w:bookmarkStart w:id="30" w:name="_Hlt69698705"/>
      <w:r>
        <w:rPr>
          <w:rFonts w:hint="eastAsia" w:ascii="宋体" w:hAnsi="宋体" w:cs="宋体"/>
          <w:b/>
          <w:color w:val="auto"/>
          <w:kern w:val="2"/>
          <w:highlight w:val="none"/>
        </w:rPr>
        <w:t>第三节 投标人须知正文</w:t>
      </w:r>
      <w:bookmarkEnd w:id="27"/>
      <w:bookmarkEnd w:id="28"/>
    </w:p>
    <w:p w14:paraId="6A55643C">
      <w:pPr>
        <w:pStyle w:val="83"/>
        <w:rPr>
          <w:rFonts w:ascii="Tahoma" w:hAnsi="Tahoma"/>
          <w:color w:val="auto"/>
          <w:szCs w:val="24"/>
          <w:highlight w:val="none"/>
        </w:rPr>
      </w:pPr>
    </w:p>
    <w:bookmarkEnd w:id="29"/>
    <w:bookmarkEnd w:id="30"/>
    <w:p w14:paraId="55704BC8">
      <w:pPr>
        <w:widowControl/>
        <w:spacing w:line="360" w:lineRule="auto"/>
        <w:ind w:firstLine="480" w:firstLineChars="200"/>
        <w:jc w:val="left"/>
        <w:rPr>
          <w:rFonts w:hint="eastAsia" w:ascii="宋体" w:hAnsi="宋体"/>
          <w:color w:val="auto"/>
          <w:sz w:val="24"/>
          <w:highlight w:val="none"/>
        </w:rPr>
      </w:pPr>
      <w:bookmarkStart w:id="31" w:name="_Hlt74474735"/>
      <w:bookmarkEnd w:id="31"/>
      <w:bookmarkStart w:id="32" w:name="_Hlt87948285"/>
      <w:bookmarkEnd w:id="32"/>
      <w:bookmarkStart w:id="33" w:name="_Hlt109358474"/>
      <w:bookmarkEnd w:id="33"/>
      <w:bookmarkStart w:id="34" w:name="_Hlt78795222"/>
      <w:bookmarkEnd w:id="34"/>
      <w:bookmarkStart w:id="35" w:name="_Hlt119991399"/>
      <w:bookmarkEnd w:id="35"/>
      <w:bookmarkStart w:id="36" w:name="_Toc10483"/>
      <w:bookmarkStart w:id="37" w:name="_Toc10343"/>
      <w:bookmarkStart w:id="38" w:name="_Toc135054580"/>
      <w:r>
        <w:rPr>
          <w:rFonts w:hint="eastAsia" w:ascii="宋体" w:hAnsi="宋体" w:cs="宋体"/>
          <w:color w:val="auto"/>
          <w:sz w:val="24"/>
          <w:szCs w:val="24"/>
          <w:highlight w:val="none"/>
          <w:u w:val="single"/>
          <w:lang w:eastAsia="zh-CN"/>
        </w:rPr>
        <w:t>广东省韶关市武江区人居环境整治建设项目-龙归镇龙归村人居环境整治项目</w:t>
      </w:r>
      <w:r>
        <w:rPr>
          <w:rFonts w:hint="eastAsia" w:ascii="宋体" w:hAnsi="宋体" w:cs="宋体"/>
          <w:color w:val="auto"/>
          <w:sz w:val="24"/>
          <w:szCs w:val="24"/>
          <w:highlight w:val="none"/>
          <w:u w:val="single"/>
          <w:lang w:val="en-US" w:eastAsia="zh-CN"/>
        </w:rPr>
        <w:t>业</w:t>
      </w:r>
      <w:r>
        <w:rPr>
          <w:rFonts w:ascii="宋体" w:hAnsi="宋体"/>
          <w:snapToGrid w:val="0"/>
          <w:color w:val="auto"/>
          <w:kern w:val="0"/>
          <w:sz w:val="24"/>
          <w:szCs w:val="24"/>
          <w:highlight w:val="none"/>
        </w:rPr>
        <w:t>经</w:t>
      </w:r>
      <w:r>
        <w:rPr>
          <w:rFonts w:hint="eastAsia" w:ascii="宋体" w:hAnsi="宋体" w:cs="宋体"/>
          <w:color w:val="auto"/>
          <w:sz w:val="24"/>
          <w:szCs w:val="24"/>
          <w:highlight w:val="none"/>
          <w:lang w:val="en-US" w:eastAsia="zh-CN"/>
        </w:rPr>
        <w:t>武江</w:t>
      </w:r>
      <w:r>
        <w:rPr>
          <w:rFonts w:hint="eastAsia" w:ascii="宋体" w:hAnsi="宋体" w:cs="宋体"/>
          <w:color w:val="auto"/>
          <w:sz w:val="24"/>
          <w:szCs w:val="24"/>
          <w:highlight w:val="none"/>
        </w:rPr>
        <w:t>区发展和改革局</w:t>
      </w:r>
      <w:r>
        <w:rPr>
          <w:rFonts w:ascii="宋体" w:hAnsi="宋体"/>
          <w:snapToGrid w:val="0"/>
          <w:color w:val="auto"/>
          <w:kern w:val="0"/>
          <w:sz w:val="24"/>
          <w:szCs w:val="24"/>
          <w:highlight w:val="none"/>
        </w:rPr>
        <w:t>以</w:t>
      </w:r>
      <w:r>
        <w:rPr>
          <w:rFonts w:hint="eastAsia" w:ascii="宋体" w:hAnsi="宋体"/>
          <w:snapToGrid w:val="0"/>
          <w:color w:val="auto"/>
          <w:kern w:val="0"/>
          <w:sz w:val="24"/>
          <w:szCs w:val="24"/>
          <w:highlight w:val="none"/>
          <w:u w:val="single"/>
        </w:rPr>
        <w:t>《</w:t>
      </w:r>
      <w:r>
        <w:rPr>
          <w:rFonts w:hint="eastAsia" w:ascii="宋体" w:hAnsi="宋体" w:eastAsia="宋体" w:cs="Times New Roman"/>
          <w:snapToGrid w:val="0"/>
          <w:color w:val="auto"/>
          <w:kern w:val="0"/>
          <w:sz w:val="24"/>
          <w:szCs w:val="24"/>
          <w:highlight w:val="none"/>
          <w:u w:val="single"/>
          <w:lang w:val="en-US" w:eastAsia="zh-CN"/>
        </w:rPr>
        <w:t>韶关市武江区发展和改革局关于</w:t>
      </w:r>
      <w:r>
        <w:rPr>
          <w:rFonts w:hint="eastAsia" w:ascii="宋体" w:hAnsi="宋体" w:cs="Times New Roman"/>
          <w:snapToGrid w:val="0"/>
          <w:color w:val="auto"/>
          <w:kern w:val="0"/>
          <w:sz w:val="24"/>
          <w:szCs w:val="24"/>
          <w:highlight w:val="none"/>
          <w:u w:val="single"/>
          <w:lang w:val="en-US" w:eastAsia="zh-CN"/>
        </w:rPr>
        <w:t>广东省韶关市武江区人居环境整治建设项目</w:t>
      </w:r>
      <w:r>
        <w:rPr>
          <w:rFonts w:hint="eastAsia" w:ascii="宋体" w:hAnsi="宋体" w:eastAsia="宋体" w:cs="Times New Roman"/>
          <w:snapToGrid w:val="0"/>
          <w:color w:val="auto"/>
          <w:kern w:val="0"/>
          <w:sz w:val="24"/>
          <w:szCs w:val="24"/>
          <w:highlight w:val="none"/>
          <w:u w:val="single"/>
          <w:lang w:val="en-US" w:eastAsia="zh-CN"/>
        </w:rPr>
        <w:t>可行性研究报告的批复</w:t>
      </w:r>
      <w:r>
        <w:rPr>
          <w:rFonts w:hint="eastAsia" w:ascii="宋体" w:hAnsi="宋体" w:eastAsia="宋体" w:cs="Times New Roman"/>
          <w:snapToGrid w:val="0"/>
          <w:color w:val="auto"/>
          <w:kern w:val="0"/>
          <w:sz w:val="24"/>
          <w:szCs w:val="24"/>
          <w:highlight w:val="none"/>
          <w:u w:val="single"/>
          <w:lang w:eastAsia="zh-CN"/>
        </w:rPr>
        <w:t>》</w:t>
      </w:r>
      <w:r>
        <w:rPr>
          <w:rFonts w:hint="eastAsia" w:ascii="宋体" w:hAnsi="宋体"/>
          <w:snapToGrid w:val="0"/>
          <w:color w:val="auto"/>
          <w:kern w:val="0"/>
          <w:sz w:val="24"/>
          <w:szCs w:val="24"/>
          <w:highlight w:val="none"/>
          <w:u w:val="single"/>
        </w:rPr>
        <w:t>（</w:t>
      </w:r>
      <w:r>
        <w:rPr>
          <w:rFonts w:hint="eastAsia" w:ascii="宋体" w:hAnsi="宋体"/>
          <w:snapToGrid w:val="0"/>
          <w:color w:val="auto"/>
          <w:kern w:val="0"/>
          <w:sz w:val="24"/>
          <w:szCs w:val="24"/>
          <w:highlight w:val="none"/>
          <w:u w:val="single"/>
          <w:lang w:eastAsia="zh-CN"/>
        </w:rPr>
        <w:t>韶武发改投审〔2024〕76号</w:t>
      </w:r>
      <w:r>
        <w:rPr>
          <w:rFonts w:hint="eastAsia" w:ascii="宋体" w:hAnsi="宋体"/>
          <w:snapToGrid w:val="0"/>
          <w:color w:val="auto"/>
          <w:kern w:val="0"/>
          <w:sz w:val="24"/>
          <w:szCs w:val="24"/>
          <w:highlight w:val="none"/>
          <w:u w:val="single"/>
        </w:rPr>
        <w:t>）批</w:t>
      </w:r>
      <w:r>
        <w:rPr>
          <w:rFonts w:ascii="宋体" w:hAnsi="宋体"/>
          <w:snapToGrid w:val="0"/>
          <w:color w:val="auto"/>
          <w:kern w:val="0"/>
          <w:sz w:val="24"/>
          <w:szCs w:val="24"/>
          <w:highlight w:val="none"/>
        </w:rPr>
        <w:t>准建设，项目代码为</w:t>
      </w:r>
      <w:r>
        <w:rPr>
          <w:rFonts w:hint="eastAsia" w:ascii="宋体" w:hAnsi="宋体"/>
          <w:snapToGrid w:val="0"/>
          <w:color w:val="auto"/>
          <w:kern w:val="0"/>
          <w:sz w:val="24"/>
          <w:szCs w:val="24"/>
          <w:highlight w:val="none"/>
          <w:u w:val="single"/>
          <w:lang w:eastAsia="zh-CN"/>
        </w:rPr>
        <w:t>2407-440203-20-01-713624</w:t>
      </w:r>
      <w:r>
        <w:rPr>
          <w:rFonts w:hint="eastAsia" w:ascii="宋体" w:hAnsi="宋体"/>
          <w:snapToGrid w:val="0"/>
          <w:color w:val="auto"/>
          <w:kern w:val="0"/>
          <w:sz w:val="24"/>
          <w:szCs w:val="24"/>
          <w:highlight w:val="none"/>
          <w:u w:val="single"/>
        </w:rPr>
        <w:t>。</w:t>
      </w:r>
      <w:r>
        <w:rPr>
          <w:rFonts w:ascii="宋体" w:hAnsi="宋体"/>
          <w:snapToGrid w:val="0"/>
          <w:color w:val="auto"/>
          <w:kern w:val="0"/>
          <w:sz w:val="24"/>
          <w:szCs w:val="24"/>
          <w:highlight w:val="none"/>
        </w:rPr>
        <w:t>本项目业主为</w:t>
      </w:r>
      <w:r>
        <w:rPr>
          <w:rFonts w:hint="eastAsia" w:ascii="宋体" w:hAnsi="宋体"/>
          <w:bCs/>
          <w:snapToGrid w:val="0"/>
          <w:color w:val="auto"/>
          <w:kern w:val="0"/>
          <w:sz w:val="24"/>
          <w:highlight w:val="none"/>
          <w:u w:val="single"/>
          <w:lang w:eastAsia="zh-CN"/>
        </w:rPr>
        <w:t>韶关市武江区龙归镇人民政府</w:t>
      </w:r>
      <w:r>
        <w:rPr>
          <w:rFonts w:ascii="宋体" w:hAnsi="宋体"/>
          <w:snapToGrid w:val="0"/>
          <w:color w:val="auto"/>
          <w:kern w:val="0"/>
          <w:sz w:val="24"/>
          <w:szCs w:val="24"/>
          <w:highlight w:val="none"/>
        </w:rPr>
        <w:t>，建设资金来自</w:t>
      </w:r>
      <w:r>
        <w:rPr>
          <w:rFonts w:hint="eastAsia" w:ascii="宋体" w:hAnsi="宋体"/>
          <w:snapToGrid w:val="0"/>
          <w:color w:val="auto"/>
          <w:kern w:val="0"/>
          <w:sz w:val="24"/>
          <w:szCs w:val="24"/>
          <w:highlight w:val="none"/>
          <w:u w:val="single"/>
        </w:rPr>
        <w:t>区财政统筹</w:t>
      </w:r>
      <w:r>
        <w:rPr>
          <w:rFonts w:ascii="宋体" w:hAnsi="宋体"/>
          <w:snapToGrid w:val="0"/>
          <w:color w:val="auto"/>
          <w:kern w:val="0"/>
          <w:sz w:val="24"/>
          <w:szCs w:val="24"/>
          <w:highlight w:val="none"/>
        </w:rPr>
        <w:t>，出资比例</w:t>
      </w:r>
      <w:r>
        <w:rPr>
          <w:rFonts w:ascii="宋体" w:hAnsi="宋体"/>
          <w:snapToGrid w:val="0"/>
          <w:color w:val="auto"/>
          <w:kern w:val="0"/>
          <w:sz w:val="24"/>
          <w:szCs w:val="24"/>
          <w:highlight w:val="none"/>
          <w:u w:val="single"/>
        </w:rPr>
        <w:t>100%</w:t>
      </w:r>
      <w:r>
        <w:rPr>
          <w:rFonts w:ascii="宋体" w:hAnsi="宋体"/>
          <w:snapToGrid w:val="0"/>
          <w:color w:val="auto"/>
          <w:kern w:val="0"/>
          <w:sz w:val="24"/>
          <w:szCs w:val="24"/>
          <w:highlight w:val="none"/>
        </w:rPr>
        <w:t>，招标人为</w:t>
      </w:r>
      <w:r>
        <w:rPr>
          <w:rFonts w:hint="eastAsia" w:ascii="宋体" w:hAnsi="宋体"/>
          <w:snapToGrid w:val="0"/>
          <w:color w:val="auto"/>
          <w:kern w:val="0"/>
          <w:sz w:val="24"/>
          <w:highlight w:val="none"/>
          <w:u w:val="single"/>
          <w:lang w:eastAsia="zh-CN"/>
        </w:rPr>
        <w:t>韶关市武江区龙归镇人民政府</w:t>
      </w:r>
      <w:r>
        <w:rPr>
          <w:rFonts w:ascii="宋体" w:hAnsi="宋体"/>
          <w:snapToGrid w:val="0"/>
          <w:color w:val="auto"/>
          <w:kern w:val="0"/>
          <w:sz w:val="24"/>
          <w:szCs w:val="24"/>
          <w:highlight w:val="none"/>
        </w:rPr>
        <w:t>，招标代理机构为</w:t>
      </w:r>
      <w:r>
        <w:rPr>
          <w:rFonts w:hint="eastAsia" w:ascii="宋体" w:hAnsi="宋体" w:cs="宋体"/>
          <w:color w:val="auto"/>
          <w:kern w:val="0"/>
          <w:sz w:val="24"/>
          <w:szCs w:val="22"/>
          <w:highlight w:val="none"/>
          <w:u w:val="single"/>
          <w:lang w:eastAsia="zh-CN"/>
        </w:rPr>
        <w:t>广东中城工程项目管理有限公司</w:t>
      </w:r>
      <w:r>
        <w:rPr>
          <w:rFonts w:ascii="宋体" w:hAnsi="宋体"/>
          <w:snapToGrid w:val="0"/>
          <w:color w:val="auto"/>
          <w:kern w:val="0"/>
          <w:sz w:val="24"/>
          <w:szCs w:val="24"/>
          <w:highlight w:val="none"/>
        </w:rPr>
        <w:t>。项目已具备招标条件，现对该项目的</w:t>
      </w:r>
      <w:r>
        <w:rPr>
          <w:rFonts w:hint="eastAsia" w:ascii="宋体" w:hAnsi="宋体"/>
          <w:color w:val="auto"/>
          <w:sz w:val="24"/>
          <w:szCs w:val="24"/>
          <w:highlight w:val="none"/>
          <w:u w:val="single"/>
        </w:rPr>
        <w:t>设计</w:t>
      </w:r>
      <w:r>
        <w:rPr>
          <w:rFonts w:ascii="宋体" w:hAnsi="宋体"/>
          <w:snapToGrid w:val="0"/>
          <w:color w:val="auto"/>
          <w:kern w:val="0"/>
          <w:sz w:val="24"/>
          <w:szCs w:val="24"/>
          <w:highlight w:val="none"/>
        </w:rPr>
        <w:t>进行公开招标</w:t>
      </w:r>
      <w:r>
        <w:rPr>
          <w:rFonts w:ascii="宋体" w:hAnsi="宋体"/>
          <w:color w:val="auto"/>
          <w:kern w:val="0"/>
          <w:sz w:val="24"/>
          <w:szCs w:val="22"/>
          <w:highlight w:val="none"/>
        </w:rPr>
        <w:t>。</w:t>
      </w:r>
    </w:p>
    <w:p w14:paraId="50180F8C">
      <w:pPr>
        <w:pStyle w:val="82"/>
        <w:keepNext/>
        <w:keepLines/>
        <w:adjustRightInd/>
        <w:ind w:firstLine="482" w:firstLineChars="200"/>
        <w:jc w:val="both"/>
        <w:outlineLvl w:val="2"/>
        <w:rPr>
          <w:rFonts w:hint="eastAsia" w:ascii="宋体" w:hAnsi="宋体" w:cs="宋体"/>
          <w:b/>
          <w:color w:val="auto"/>
          <w:kern w:val="2"/>
          <w:highlight w:val="none"/>
        </w:rPr>
      </w:pPr>
      <w:r>
        <w:rPr>
          <w:rFonts w:hint="eastAsia" w:ascii="宋体" w:hAnsi="宋体" w:cs="宋体"/>
          <w:b/>
          <w:color w:val="auto"/>
          <w:kern w:val="2"/>
          <w:highlight w:val="none"/>
        </w:rPr>
        <w:t>1 工程概况综合说明</w:t>
      </w:r>
      <w:bookmarkEnd w:id="36"/>
      <w:bookmarkEnd w:id="37"/>
      <w:bookmarkEnd w:id="38"/>
    </w:p>
    <w:p w14:paraId="46194A2C">
      <w:pPr>
        <w:pStyle w:val="83"/>
        <w:tabs>
          <w:tab w:val="left" w:pos="7020"/>
        </w:tabs>
        <w:ind w:firstLine="480" w:firstLineChars="200"/>
        <w:jc w:val="left"/>
        <w:rPr>
          <w:rFonts w:hint="eastAsia" w:hAnsi="宋体" w:eastAsia="宋体" w:cs="宋体"/>
          <w:color w:val="auto"/>
          <w:highlight w:val="none"/>
          <w:lang w:eastAsia="zh-CN"/>
        </w:rPr>
      </w:pPr>
      <w:r>
        <w:rPr>
          <w:rFonts w:hint="eastAsia" w:hAnsi="宋体" w:cs="宋体"/>
          <w:color w:val="auto"/>
          <w:highlight w:val="none"/>
        </w:rPr>
        <w:t>1.1 招标人：</w:t>
      </w:r>
      <w:r>
        <w:rPr>
          <w:rFonts w:hint="eastAsia" w:hAnsi="宋体" w:cs="宋体"/>
          <w:color w:val="auto"/>
          <w:highlight w:val="none"/>
          <w:lang w:eastAsia="zh-CN"/>
        </w:rPr>
        <w:t>韶关市武江区龙归镇人民政府</w:t>
      </w:r>
    </w:p>
    <w:p w14:paraId="533F4B6E">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1.2 工程地点：</w:t>
      </w:r>
      <w:r>
        <w:rPr>
          <w:rFonts w:hint="eastAsia" w:ascii="Times New Roman" w:hAnsi="宋体" w:eastAsia="宋体" w:cs="Times New Roman"/>
          <w:color w:val="auto"/>
          <w:sz w:val="24"/>
          <w:szCs w:val="24"/>
          <w:highlight w:val="none"/>
          <w:lang w:val="en-US" w:eastAsia="zh-CN"/>
        </w:rPr>
        <w:t>韶关市武江区</w:t>
      </w:r>
      <w:r>
        <w:rPr>
          <w:rFonts w:hint="eastAsia" w:ascii="Times New Roman" w:hAnsi="宋体" w:cs="Times New Roman"/>
          <w:color w:val="auto"/>
          <w:sz w:val="24"/>
          <w:szCs w:val="24"/>
          <w:highlight w:val="none"/>
          <w:lang w:val="en-US" w:eastAsia="zh-CN"/>
        </w:rPr>
        <w:t>龙归镇</w:t>
      </w:r>
      <w:r>
        <w:rPr>
          <w:rFonts w:hint="eastAsia" w:hAnsi="宋体" w:cs="宋体"/>
          <w:color w:val="auto"/>
          <w:highlight w:val="none"/>
        </w:rPr>
        <w:t>。</w:t>
      </w:r>
    </w:p>
    <w:p w14:paraId="3E3DA5CF">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1.3 工程建设规模及内容：拟对龙归村辖内14个自然村人居环境提升，修复道路约3.1万平方米，场地硬化约8.6万平方米，农房风貌提升约7.15万平方米，排水管提升约16.5公里，进村主干道白改黑约4.9公里，增设太阳能路灯约300盏、提升运动场地3个，新建生态停车场约3000平方米，新建四小园、小矮墙，三线清理、闲置用地清理利用。</w:t>
      </w:r>
    </w:p>
    <w:p w14:paraId="6B09711F">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 xml:space="preserve">1.4 </w:t>
      </w:r>
      <w:r>
        <w:rPr>
          <w:rFonts w:hint="eastAsia" w:hAnsi="宋体" w:cs="宋体"/>
          <w:color w:val="auto"/>
          <w:highlight w:val="none"/>
        </w:rPr>
        <w:t>项目总投资</w:t>
      </w:r>
      <w:r>
        <w:rPr>
          <w:rFonts w:hint="eastAsia" w:hAnsi="宋体" w:cs="宋体"/>
          <w:color w:val="auto"/>
          <w:highlight w:val="none"/>
          <w:lang w:eastAsia="zh-CN"/>
        </w:rPr>
        <w:t>：</w:t>
      </w:r>
      <w:r>
        <w:rPr>
          <w:rFonts w:hint="eastAsia" w:hAnsi="宋体"/>
          <w:color w:val="auto"/>
          <w:sz w:val="24"/>
          <w:szCs w:val="24"/>
          <w:highlight w:val="none"/>
          <w:lang w:val="en-US" w:eastAsia="zh-CN"/>
        </w:rPr>
        <w:t>项目估算总投资3500</w:t>
      </w:r>
      <w:r>
        <w:rPr>
          <w:rFonts w:hint="eastAsia" w:ascii="Times New Roman" w:hAnsi="宋体" w:eastAsia="宋体" w:cs="Times New Roman"/>
          <w:color w:val="auto"/>
          <w:sz w:val="24"/>
          <w:szCs w:val="24"/>
          <w:highlight w:val="none"/>
          <w:lang w:val="en-US" w:eastAsia="zh-CN"/>
        </w:rPr>
        <w:t>万</w:t>
      </w:r>
      <w:r>
        <w:rPr>
          <w:rFonts w:hint="eastAsia" w:ascii="宋体" w:hAnsi="宋体" w:eastAsia="宋体" w:cs="宋体"/>
          <w:color w:val="auto"/>
          <w:highlight w:val="none"/>
          <w:lang w:val="en-US" w:eastAsia="zh-CN"/>
        </w:rPr>
        <w:t>元，设计费约100.22万元。</w:t>
      </w:r>
    </w:p>
    <w:p w14:paraId="5E0ED0C9">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5</w:t>
      </w:r>
      <w:r>
        <w:rPr>
          <w:rFonts w:hint="eastAsia" w:hAnsi="宋体" w:cs="宋体"/>
          <w:color w:val="auto"/>
          <w:highlight w:val="none"/>
        </w:rPr>
        <w:t xml:space="preserve"> 标段划分：本招标项目不划分标段。</w:t>
      </w:r>
      <w:bookmarkStart w:id="39" w:name="_Toc496132995"/>
      <w:bookmarkStart w:id="40" w:name="_Toc71813180"/>
      <w:bookmarkStart w:id="41" w:name="_Toc22197"/>
      <w:bookmarkStart w:id="42" w:name="_Toc71811066"/>
      <w:bookmarkStart w:id="43" w:name="_Toc3580"/>
      <w:bookmarkStart w:id="44" w:name="_Toc71813686"/>
      <w:bookmarkStart w:id="45" w:name="_Toc71811299"/>
      <w:bookmarkStart w:id="46" w:name="_Toc8182"/>
    </w:p>
    <w:p w14:paraId="796CA002">
      <w:pPr>
        <w:pStyle w:val="83"/>
        <w:tabs>
          <w:tab w:val="left" w:pos="7020"/>
        </w:tabs>
        <w:ind w:firstLine="480" w:firstLineChars="200"/>
        <w:jc w:val="left"/>
        <w:rPr>
          <w:rFonts w:hint="eastAsia" w:hAnsi="宋体" w:cs="宋体"/>
          <w:color w:val="auto"/>
          <w:highlight w:val="none"/>
        </w:rPr>
      </w:pPr>
      <w:r>
        <w:rPr>
          <w:rFonts w:hint="eastAsia" w:hAnsi="宋体" w:cs="宋体"/>
          <w:color w:val="auto"/>
          <w:highlight w:val="none"/>
        </w:rPr>
        <w:t>1.</w:t>
      </w:r>
      <w:bookmarkEnd w:id="39"/>
      <w:r>
        <w:rPr>
          <w:rFonts w:hint="eastAsia" w:hAnsi="宋体" w:cs="宋体"/>
          <w:color w:val="auto"/>
          <w:highlight w:val="none"/>
        </w:rPr>
        <w:t>6 投标费用：投标人应承担所有准备和参加投标的相关费用，招标人均无义务和责任承担这些费用。</w:t>
      </w:r>
      <w:bookmarkEnd w:id="40"/>
      <w:bookmarkEnd w:id="41"/>
      <w:bookmarkEnd w:id="42"/>
      <w:bookmarkEnd w:id="43"/>
      <w:bookmarkEnd w:id="44"/>
      <w:bookmarkEnd w:id="45"/>
      <w:bookmarkEnd w:id="46"/>
      <w:bookmarkStart w:id="47" w:name="_Toc106184808"/>
      <w:bookmarkStart w:id="48" w:name="_Toc9668"/>
      <w:bookmarkStart w:id="49" w:name="_Toc135054581"/>
    </w:p>
    <w:p w14:paraId="574369A2">
      <w:pPr>
        <w:pStyle w:val="83"/>
        <w:tabs>
          <w:tab w:val="left" w:pos="7020"/>
        </w:tabs>
        <w:ind w:firstLine="482" w:firstLineChars="200"/>
        <w:jc w:val="left"/>
        <w:rPr>
          <w:rFonts w:hint="eastAsia" w:hAnsi="宋体" w:cs="宋体"/>
          <w:b/>
          <w:color w:val="auto"/>
          <w:highlight w:val="none"/>
        </w:rPr>
      </w:pPr>
      <w:r>
        <w:rPr>
          <w:rFonts w:hint="eastAsia" w:hAnsi="宋体" w:cs="宋体"/>
          <w:b/>
          <w:color w:val="auto"/>
          <w:highlight w:val="none"/>
        </w:rPr>
        <w:t>2 招标范围</w:t>
      </w:r>
      <w:bookmarkEnd w:id="47"/>
      <w:bookmarkEnd w:id="48"/>
      <w:bookmarkEnd w:id="49"/>
      <w:bookmarkStart w:id="50" w:name="_Hlt91408212"/>
      <w:bookmarkEnd w:id="50"/>
      <w:bookmarkStart w:id="51" w:name="_Toc28822"/>
      <w:bookmarkStart w:id="52" w:name="_Toc135054582"/>
    </w:p>
    <w:p w14:paraId="50383DE6">
      <w:pPr>
        <w:pStyle w:val="83"/>
        <w:tabs>
          <w:tab w:val="left" w:pos="7020"/>
        </w:tabs>
        <w:ind w:left="420" w:leftChars="200"/>
        <w:jc w:val="left"/>
        <w:rPr>
          <w:rFonts w:hint="eastAsia" w:hAnsi="宋体" w:cs="宋体"/>
          <w:bCs/>
          <w:color w:val="auto"/>
          <w:highlight w:val="none"/>
        </w:rPr>
      </w:pPr>
      <w:r>
        <w:rPr>
          <w:rFonts w:hint="eastAsia" w:hAnsi="宋体" w:cs="宋体"/>
          <w:bCs/>
          <w:color w:val="auto"/>
          <w:highlight w:val="none"/>
        </w:rPr>
        <w:t>本工程所涉及的内容包括但不限于（具体以项目主管部门批准的建设内容为准）：</w:t>
      </w:r>
    </w:p>
    <w:p w14:paraId="692B2BD7">
      <w:pPr>
        <w:pStyle w:val="83"/>
        <w:tabs>
          <w:tab w:val="left" w:pos="7020"/>
        </w:tabs>
        <w:ind w:firstLine="480" w:firstLineChars="200"/>
        <w:jc w:val="left"/>
        <w:rPr>
          <w:rFonts w:hint="eastAsia" w:hAnsi="宋体" w:cs="宋体"/>
          <w:color w:val="auto"/>
          <w:highlight w:val="none"/>
          <w:lang w:val="en-US" w:eastAsia="zh-CN"/>
        </w:rPr>
      </w:pPr>
      <w:r>
        <w:rPr>
          <w:rFonts w:hint="eastAsia" w:ascii="宋体" w:hAnsi="宋体" w:cs="宋体"/>
          <w:color w:val="auto"/>
          <w:sz w:val="24"/>
          <w:szCs w:val="24"/>
          <w:highlight w:val="none"/>
        </w:rPr>
        <w:t>（</w:t>
      </w:r>
      <w:r>
        <w:rPr>
          <w:rFonts w:hint="eastAsia" w:hAnsi="宋体" w:cs="宋体"/>
          <w:color w:val="auto"/>
          <w:highlight w:val="none"/>
          <w:lang w:val="en-US" w:eastAsia="zh-CN"/>
        </w:rPr>
        <w:t>1）确保项目顺利实施的报建、报批、施工等所需的设计文件（含此项目初步设计文件、施工图设计文件等）。</w:t>
      </w:r>
    </w:p>
    <w:p w14:paraId="6150F0B8">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（2）调整并优化设计和在工程施工期间指导和解决施工难题。</w:t>
      </w:r>
    </w:p>
    <w:p w14:paraId="60884708">
      <w:pPr>
        <w:pStyle w:val="83"/>
        <w:tabs>
          <w:tab w:val="left" w:pos="7020"/>
        </w:tabs>
        <w:ind w:firstLine="480" w:firstLineChars="200"/>
        <w:jc w:val="left"/>
        <w:rPr>
          <w:rFonts w:hint="eastAsia" w:hAnsi="宋体" w:cs="宋体"/>
          <w:color w:val="auto"/>
          <w:highlight w:val="none"/>
          <w:lang w:val="en-US" w:eastAsia="zh-CN"/>
        </w:rPr>
      </w:pPr>
      <w:r>
        <w:rPr>
          <w:rFonts w:hint="eastAsia" w:hAnsi="宋体" w:cs="宋体"/>
          <w:color w:val="auto"/>
          <w:highlight w:val="none"/>
          <w:lang w:val="en-US" w:eastAsia="zh-CN"/>
        </w:rPr>
        <w:t>（3）完成招标人提出的与此部分相关的其他要求。</w:t>
      </w:r>
    </w:p>
    <w:p w14:paraId="3797ECD4">
      <w:pPr>
        <w:pStyle w:val="83"/>
        <w:tabs>
          <w:tab w:val="left" w:pos="7020"/>
        </w:tabs>
        <w:ind w:firstLine="482" w:firstLineChars="200"/>
        <w:jc w:val="left"/>
        <w:rPr>
          <w:rFonts w:hint="eastAsia" w:hAnsi="宋体" w:cs="宋体"/>
          <w:b/>
          <w:color w:val="auto"/>
          <w:highlight w:val="none"/>
        </w:rPr>
      </w:pPr>
      <w:r>
        <w:rPr>
          <w:rFonts w:hint="eastAsia" w:hAnsi="宋体" w:cs="宋体"/>
          <w:b/>
          <w:color w:val="auto"/>
          <w:highlight w:val="none"/>
        </w:rPr>
        <w:t>3</w:t>
      </w:r>
      <w:bookmarkStart w:id="53" w:name="_Hlt66187826"/>
      <w:bookmarkEnd w:id="53"/>
      <w:r>
        <w:rPr>
          <w:rFonts w:hint="eastAsia" w:hAnsi="宋体" w:cs="宋体"/>
          <w:b/>
          <w:color w:val="auto"/>
          <w:highlight w:val="none"/>
        </w:rPr>
        <w:t xml:space="preserve"> </w:t>
      </w:r>
      <w:bookmarkEnd w:id="51"/>
      <w:r>
        <w:rPr>
          <w:rFonts w:hint="eastAsia" w:hAnsi="宋体" w:cs="宋体"/>
          <w:b/>
          <w:color w:val="auto"/>
          <w:highlight w:val="none"/>
        </w:rPr>
        <w:t>工期要求</w:t>
      </w:r>
      <w:bookmarkEnd w:id="52"/>
      <w:bookmarkStart w:id="54" w:name="_Toc22115"/>
    </w:p>
    <w:p w14:paraId="5A654799">
      <w:pPr>
        <w:pStyle w:val="83"/>
        <w:tabs>
          <w:tab w:val="left" w:pos="7020"/>
        </w:tabs>
        <w:ind w:firstLine="480" w:firstLineChars="200"/>
        <w:jc w:val="left"/>
        <w:rPr>
          <w:rFonts w:hint="eastAsia" w:hAnsi="宋体" w:cs="宋体"/>
          <w:bCs/>
          <w:color w:val="auto"/>
          <w:highlight w:val="none"/>
        </w:rPr>
      </w:pPr>
      <w:bookmarkStart w:id="55" w:name="_Toc135054583"/>
      <w:r>
        <w:rPr>
          <w:rFonts w:hint="eastAsia" w:hAnsi="宋体" w:cs="宋体"/>
          <w:bCs/>
          <w:color w:val="auto"/>
          <w:highlight w:val="none"/>
        </w:rPr>
        <w:t>招标项目设计工期：</w:t>
      </w:r>
      <w:r>
        <w:rPr>
          <w:rFonts w:hint="eastAsia" w:hAnsi="宋体" w:cs="宋体"/>
          <w:bCs/>
          <w:color w:val="auto"/>
          <w:highlight w:val="none"/>
          <w:lang w:val="en-US" w:eastAsia="zh-CN"/>
        </w:rPr>
        <w:t>45</w:t>
      </w:r>
      <w:r>
        <w:rPr>
          <w:rFonts w:hint="eastAsia" w:hAnsi="宋体" w:cs="宋体"/>
          <w:bCs/>
          <w:color w:val="auto"/>
          <w:highlight w:val="none"/>
        </w:rPr>
        <w:t>个日历天，各阶段实施期限如下：</w:t>
      </w:r>
    </w:p>
    <w:p w14:paraId="7A789677">
      <w:pPr>
        <w:pStyle w:val="83"/>
        <w:tabs>
          <w:tab w:val="left" w:pos="7020"/>
        </w:tabs>
        <w:ind w:firstLine="480" w:firstLineChars="200"/>
        <w:jc w:val="left"/>
        <w:rPr>
          <w:rFonts w:hint="eastAsia" w:hAnsi="宋体" w:cs="宋体"/>
          <w:bCs/>
          <w:color w:val="auto"/>
          <w:highlight w:val="none"/>
        </w:rPr>
      </w:pPr>
      <w:r>
        <w:rPr>
          <w:rFonts w:hint="eastAsia" w:hAnsi="宋体" w:cs="宋体"/>
          <w:bCs/>
          <w:color w:val="auto"/>
          <w:highlight w:val="none"/>
        </w:rPr>
        <w:t>（1）初步设计阶段：自中标通知书发出之日起25个日历天内完成初步设计并提交成果文件（含概算）。</w:t>
      </w:r>
    </w:p>
    <w:p w14:paraId="7F3143EB">
      <w:pPr>
        <w:pStyle w:val="83"/>
        <w:tabs>
          <w:tab w:val="left" w:pos="7020"/>
        </w:tabs>
        <w:ind w:firstLine="480" w:firstLineChars="200"/>
        <w:jc w:val="left"/>
        <w:rPr>
          <w:rFonts w:hint="eastAsia" w:hAnsi="宋体" w:cs="宋体"/>
          <w:bCs/>
          <w:color w:val="auto"/>
          <w:highlight w:val="none"/>
        </w:rPr>
      </w:pPr>
      <w:r>
        <w:rPr>
          <w:rFonts w:hint="eastAsia" w:hAnsi="宋体" w:cs="宋体"/>
          <w:bCs/>
          <w:color w:val="auto"/>
          <w:highlight w:val="none"/>
        </w:rPr>
        <w:t>（2）施工图设计阶段：自</w:t>
      </w:r>
      <w:r>
        <w:rPr>
          <w:rFonts w:hint="eastAsia" w:hAnsi="宋体" w:cs="宋体"/>
          <w:color w:val="auto"/>
          <w:szCs w:val="24"/>
          <w:highlight w:val="none"/>
        </w:rPr>
        <w:t>初步设计批复</w:t>
      </w:r>
      <w:r>
        <w:rPr>
          <w:rFonts w:hint="eastAsia" w:hAnsi="宋体" w:cs="宋体"/>
          <w:bCs/>
          <w:color w:val="auto"/>
          <w:highlight w:val="none"/>
        </w:rPr>
        <w:t>之日起</w:t>
      </w:r>
      <w:r>
        <w:rPr>
          <w:rFonts w:hint="eastAsia" w:hAnsi="宋体" w:cs="宋体"/>
          <w:bCs/>
          <w:color w:val="auto"/>
          <w:highlight w:val="none"/>
          <w:lang w:val="en-US" w:eastAsia="zh-CN"/>
        </w:rPr>
        <w:t>15</w:t>
      </w:r>
      <w:r>
        <w:rPr>
          <w:rFonts w:hint="eastAsia" w:hAnsi="宋体" w:cs="宋体"/>
          <w:bCs/>
          <w:color w:val="auto"/>
          <w:highlight w:val="none"/>
        </w:rPr>
        <w:t>个日历天内提交施工图设计文件。</w:t>
      </w:r>
    </w:p>
    <w:p w14:paraId="200795C5">
      <w:pPr>
        <w:pStyle w:val="83"/>
        <w:tabs>
          <w:tab w:val="left" w:pos="7020"/>
        </w:tabs>
        <w:ind w:firstLine="480" w:firstLineChars="200"/>
        <w:jc w:val="left"/>
        <w:rPr>
          <w:rFonts w:hint="eastAsia" w:hAnsi="宋体" w:cs="宋体"/>
          <w:bCs/>
          <w:color w:val="auto"/>
          <w:highlight w:val="none"/>
        </w:rPr>
      </w:pPr>
      <w:r>
        <w:rPr>
          <w:rFonts w:hint="eastAsia" w:hAnsi="宋体" w:cs="宋体"/>
          <w:bCs/>
          <w:color w:val="auto"/>
          <w:highlight w:val="none"/>
        </w:rPr>
        <w:t>（3）施工图修编：出具施工图审查初步意见后5个日历天内完成施工图修编；</w:t>
      </w:r>
    </w:p>
    <w:p w14:paraId="5E0962BB">
      <w:pPr>
        <w:pStyle w:val="83"/>
        <w:tabs>
          <w:tab w:val="left" w:pos="7020"/>
        </w:tabs>
        <w:ind w:firstLine="480" w:firstLineChars="200"/>
        <w:jc w:val="left"/>
        <w:rPr>
          <w:rFonts w:hint="eastAsia" w:hAnsi="宋体" w:cs="宋体"/>
          <w:bCs/>
          <w:color w:val="auto"/>
          <w:highlight w:val="none"/>
        </w:rPr>
      </w:pPr>
      <w:r>
        <w:rPr>
          <w:rFonts w:hint="eastAsia" w:hAnsi="宋体" w:cs="宋体"/>
          <w:bCs/>
          <w:color w:val="auto"/>
          <w:highlight w:val="none"/>
        </w:rPr>
        <w:t>（4）施工现场配合服务：项目施工及缺陷责任期内。</w:t>
      </w:r>
    </w:p>
    <w:p w14:paraId="291D9AAB">
      <w:pPr>
        <w:pStyle w:val="82"/>
        <w:keepNext/>
        <w:keepLines/>
        <w:adjustRightInd/>
        <w:ind w:firstLine="482" w:firstLineChars="200"/>
        <w:jc w:val="both"/>
        <w:outlineLvl w:val="2"/>
        <w:rPr>
          <w:rFonts w:hint="eastAsia" w:ascii="宋体" w:hAnsi="宋体" w:cs="宋体"/>
          <w:b/>
          <w:color w:val="auto"/>
          <w:kern w:val="2"/>
          <w:highlight w:val="none"/>
        </w:rPr>
      </w:pPr>
      <w:bookmarkStart w:id="56" w:name="_Toc13535"/>
      <w:r>
        <w:rPr>
          <w:rFonts w:hint="eastAsia" w:ascii="宋体" w:hAnsi="宋体" w:cs="宋体"/>
          <w:b/>
          <w:color w:val="auto"/>
          <w:kern w:val="2"/>
          <w:highlight w:val="none"/>
        </w:rPr>
        <w:t xml:space="preserve">4 </w:t>
      </w:r>
      <w:bookmarkEnd w:id="54"/>
      <w:bookmarkStart w:id="57" w:name="_Hlt74496495"/>
      <w:bookmarkEnd w:id="57"/>
      <w:r>
        <w:rPr>
          <w:rFonts w:hint="eastAsia" w:ascii="宋体" w:hAnsi="宋体" w:cs="宋体"/>
          <w:b/>
          <w:color w:val="auto"/>
          <w:kern w:val="2"/>
          <w:highlight w:val="none"/>
        </w:rPr>
        <w:t>投标人资质等级及人员要求</w:t>
      </w:r>
      <w:bookmarkEnd w:id="55"/>
      <w:bookmarkEnd w:id="56"/>
      <w:bookmarkStart w:id="58" w:name="_Toc11378"/>
    </w:p>
    <w:bookmarkEnd w:id="58"/>
    <w:p w14:paraId="6FC359D3">
      <w:pPr>
        <w:pStyle w:val="83"/>
        <w:adjustRightInd w:val="0"/>
        <w:snapToGrid w:val="0"/>
        <w:ind w:firstLine="420" w:firstLineChars="175"/>
        <w:rPr>
          <w:rFonts w:hint="eastAsia" w:hAnsi="宋体" w:cs="宋体"/>
          <w:color w:val="auto"/>
          <w:kern w:val="0"/>
          <w:highlight w:val="none"/>
        </w:rPr>
      </w:pPr>
      <w:bookmarkStart w:id="59" w:name="_Toc4341"/>
      <w:r>
        <w:rPr>
          <w:rFonts w:hint="eastAsia" w:hAnsi="宋体" w:cs="宋体"/>
          <w:color w:val="auto"/>
          <w:kern w:val="0"/>
          <w:szCs w:val="22"/>
          <w:highlight w:val="none"/>
        </w:rPr>
        <w:t>4.1本</w:t>
      </w:r>
      <w:r>
        <w:rPr>
          <w:rFonts w:hint="eastAsia" w:hAnsi="宋体" w:cs="宋体"/>
          <w:color w:val="auto"/>
          <w:highlight w:val="none"/>
        </w:rPr>
        <w:t>次招标</w:t>
      </w:r>
      <w:r>
        <w:rPr>
          <w:rFonts w:hint="eastAsia" w:hAnsi="宋体" w:cs="宋体"/>
          <w:color w:val="auto"/>
          <w:highlight w:val="none"/>
          <w:u w:val="single"/>
        </w:rPr>
        <w:t>不接受</w:t>
      </w:r>
      <w:r>
        <w:rPr>
          <w:rFonts w:hint="eastAsia" w:hAnsi="宋体" w:cs="宋体"/>
          <w:color w:val="auto"/>
          <w:highlight w:val="none"/>
        </w:rPr>
        <w:t>联合体投标</w:t>
      </w:r>
      <w:r>
        <w:rPr>
          <w:rFonts w:hint="eastAsia" w:hAnsi="宋体" w:cs="宋体"/>
          <w:color w:val="auto"/>
          <w:kern w:val="0"/>
          <w:szCs w:val="22"/>
          <w:highlight w:val="none"/>
        </w:rPr>
        <w:t>。</w:t>
      </w:r>
    </w:p>
    <w:p w14:paraId="3459ED56">
      <w:pPr>
        <w:pStyle w:val="153"/>
        <w:widowControl/>
        <w:adjustRightInd w:val="0"/>
        <w:snapToGrid w:val="0"/>
        <w:spacing w:line="360" w:lineRule="auto"/>
        <w:ind w:left="420" w:left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 资质要求</w:t>
      </w:r>
    </w:p>
    <w:p w14:paraId="78F2D57B">
      <w:pPr>
        <w:pStyle w:val="153"/>
        <w:widowControl/>
        <w:adjustRightInd w:val="0"/>
        <w:snapToGrid w:val="0"/>
        <w:spacing w:line="360" w:lineRule="auto"/>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4.2.1投标人须持有效的营业执照，按国家法律经营。</w:t>
      </w:r>
    </w:p>
    <w:p w14:paraId="16F4B657">
      <w:pPr>
        <w:pStyle w:val="83"/>
        <w:adjustRightInd w:val="0"/>
        <w:snapToGrid w:val="0"/>
        <w:ind w:firstLine="420" w:firstLineChars="175"/>
        <w:rPr>
          <w:rFonts w:hint="eastAsia" w:hAnsi="宋体" w:cs="宋体"/>
          <w:color w:val="auto"/>
          <w:kern w:val="0"/>
          <w:szCs w:val="22"/>
          <w:highlight w:val="none"/>
        </w:rPr>
      </w:pPr>
      <w:r>
        <w:rPr>
          <w:rFonts w:hint="eastAsia" w:hAnsi="宋体" w:cs="宋体"/>
          <w:color w:val="auto"/>
          <w:kern w:val="0"/>
          <w:szCs w:val="22"/>
          <w:highlight w:val="none"/>
        </w:rPr>
        <w:t>4.2.2 必须具备建设行政主管部门颁发的以下资质之一：</w:t>
      </w:r>
    </w:p>
    <w:p w14:paraId="6A3227C1">
      <w:pPr>
        <w:pStyle w:val="83"/>
        <w:adjustRightInd w:val="0"/>
        <w:snapToGrid w:val="0"/>
        <w:ind w:firstLine="420" w:firstLineChars="175"/>
        <w:rPr>
          <w:rFonts w:hint="eastAsia" w:hAnsi="宋体" w:cs="宋体"/>
          <w:color w:val="auto"/>
          <w:kern w:val="0"/>
          <w:szCs w:val="22"/>
          <w:highlight w:val="none"/>
        </w:rPr>
      </w:pPr>
      <w:r>
        <w:rPr>
          <w:rFonts w:hint="eastAsia" w:hAnsi="宋体" w:cs="宋体"/>
          <w:color w:val="auto"/>
          <w:kern w:val="0"/>
          <w:szCs w:val="22"/>
          <w:highlight w:val="none"/>
          <w:lang w:eastAsia="zh-CN"/>
        </w:rPr>
        <w:t>（</w:t>
      </w:r>
      <w:r>
        <w:rPr>
          <w:rFonts w:hint="eastAsia" w:hAnsi="宋体" w:cs="宋体"/>
          <w:color w:val="auto"/>
          <w:kern w:val="0"/>
          <w:szCs w:val="22"/>
          <w:highlight w:val="none"/>
        </w:rPr>
        <w:t>1）工程设计综合甲级资质；</w:t>
      </w:r>
    </w:p>
    <w:p w14:paraId="63143E31">
      <w:pPr>
        <w:pStyle w:val="83"/>
        <w:adjustRightInd w:val="0"/>
        <w:snapToGrid w:val="0"/>
        <w:ind w:firstLine="420" w:firstLineChars="175"/>
        <w:rPr>
          <w:rFonts w:hint="eastAsia" w:hAnsi="宋体" w:cs="宋体"/>
          <w:color w:val="auto"/>
          <w:kern w:val="0"/>
          <w:szCs w:val="22"/>
          <w:highlight w:val="none"/>
        </w:rPr>
      </w:pPr>
      <w:r>
        <w:rPr>
          <w:rFonts w:hint="eastAsia" w:hAnsi="宋体" w:cs="宋体"/>
          <w:color w:val="auto"/>
          <w:kern w:val="0"/>
          <w:szCs w:val="22"/>
          <w:highlight w:val="none"/>
          <w:lang w:eastAsia="zh-CN"/>
        </w:rPr>
        <w:t>（</w:t>
      </w:r>
      <w:r>
        <w:rPr>
          <w:rFonts w:hint="eastAsia" w:hAnsi="宋体" w:cs="宋体"/>
          <w:color w:val="auto"/>
          <w:kern w:val="0"/>
          <w:szCs w:val="22"/>
          <w:highlight w:val="none"/>
        </w:rPr>
        <w:t>2）市政行业工程设计乙级或以上（含乙级）资质；</w:t>
      </w:r>
    </w:p>
    <w:p w14:paraId="29D23B46">
      <w:pPr>
        <w:pStyle w:val="83"/>
        <w:adjustRightInd w:val="0"/>
        <w:snapToGrid w:val="0"/>
        <w:ind w:firstLine="420" w:firstLineChars="175"/>
        <w:rPr>
          <w:rFonts w:hint="eastAsia" w:hAnsi="宋体" w:cs="宋体"/>
          <w:color w:val="auto"/>
          <w:kern w:val="0"/>
          <w:szCs w:val="22"/>
          <w:highlight w:val="none"/>
        </w:rPr>
      </w:pPr>
      <w:r>
        <w:rPr>
          <w:rFonts w:hint="eastAsia" w:hAnsi="宋体" w:cs="宋体"/>
          <w:color w:val="auto"/>
          <w:kern w:val="0"/>
          <w:szCs w:val="22"/>
          <w:highlight w:val="none"/>
          <w:lang w:eastAsia="zh-CN"/>
        </w:rPr>
        <w:t>（</w:t>
      </w:r>
      <w:r>
        <w:rPr>
          <w:rFonts w:hint="eastAsia" w:hAnsi="宋体" w:cs="宋体"/>
          <w:color w:val="auto"/>
          <w:kern w:val="0"/>
          <w:szCs w:val="22"/>
          <w:highlight w:val="none"/>
        </w:rPr>
        <w:t>3）具备工程设计市政行业（燃气工程、轨道交通工程除外）</w:t>
      </w:r>
      <w:r>
        <w:rPr>
          <w:rFonts w:hint="eastAsia" w:hAnsi="宋体" w:cs="宋体"/>
          <w:color w:val="auto"/>
          <w:kern w:val="0"/>
          <w:szCs w:val="22"/>
          <w:highlight w:val="none"/>
          <w:lang w:val="en-US" w:eastAsia="zh-CN"/>
        </w:rPr>
        <w:t>乙</w:t>
      </w:r>
      <w:r>
        <w:rPr>
          <w:rFonts w:hint="eastAsia" w:hAnsi="宋体" w:cs="宋体"/>
          <w:color w:val="auto"/>
          <w:kern w:val="0"/>
          <w:szCs w:val="22"/>
          <w:highlight w:val="none"/>
          <w:lang w:eastAsia="zh-CN"/>
        </w:rPr>
        <w:t>级</w:t>
      </w:r>
      <w:r>
        <w:rPr>
          <w:rFonts w:hint="eastAsia" w:hAnsi="宋体" w:cs="宋体"/>
          <w:color w:val="auto"/>
          <w:kern w:val="0"/>
          <w:szCs w:val="22"/>
          <w:highlight w:val="none"/>
        </w:rPr>
        <w:t>以上</w:t>
      </w:r>
      <w:r>
        <w:rPr>
          <w:rFonts w:hint="eastAsia" w:hAnsi="宋体" w:cs="宋体"/>
          <w:color w:val="auto"/>
          <w:kern w:val="0"/>
          <w:szCs w:val="22"/>
          <w:highlight w:val="none"/>
          <w:lang w:eastAsia="zh-CN"/>
        </w:rPr>
        <w:t>（</w:t>
      </w:r>
      <w:r>
        <w:rPr>
          <w:rFonts w:hint="eastAsia" w:hAnsi="宋体" w:cs="宋体"/>
          <w:color w:val="auto"/>
          <w:kern w:val="0"/>
          <w:szCs w:val="22"/>
          <w:highlight w:val="none"/>
        </w:rPr>
        <w:t>含</w:t>
      </w:r>
      <w:r>
        <w:rPr>
          <w:rFonts w:hint="eastAsia" w:hAnsi="宋体" w:cs="宋体"/>
          <w:color w:val="auto"/>
          <w:kern w:val="0"/>
          <w:szCs w:val="22"/>
          <w:highlight w:val="none"/>
          <w:lang w:val="en-US" w:eastAsia="zh-CN"/>
        </w:rPr>
        <w:t>乙</w:t>
      </w:r>
      <w:r>
        <w:rPr>
          <w:rFonts w:hint="eastAsia" w:hAnsi="宋体" w:cs="宋体"/>
          <w:color w:val="auto"/>
          <w:kern w:val="0"/>
          <w:szCs w:val="22"/>
          <w:highlight w:val="none"/>
          <w:lang w:eastAsia="zh-CN"/>
        </w:rPr>
        <w:t>级）</w:t>
      </w:r>
      <w:r>
        <w:rPr>
          <w:rFonts w:hint="eastAsia" w:hAnsi="宋体" w:cs="宋体"/>
          <w:color w:val="auto"/>
          <w:kern w:val="0"/>
          <w:szCs w:val="22"/>
          <w:highlight w:val="none"/>
        </w:rPr>
        <w:t>资质；</w:t>
      </w:r>
    </w:p>
    <w:p w14:paraId="2A71E327">
      <w:pPr>
        <w:pStyle w:val="83"/>
        <w:adjustRightInd w:val="0"/>
        <w:snapToGrid w:val="0"/>
        <w:ind w:firstLine="420" w:firstLineChars="175"/>
        <w:rPr>
          <w:rFonts w:hint="eastAsia" w:ascii="宋体" w:hAnsi="宋体" w:cs="宋体"/>
          <w:color w:val="auto"/>
          <w:kern w:val="0"/>
          <w:sz w:val="24"/>
          <w:szCs w:val="24"/>
          <w:highlight w:val="none"/>
        </w:rPr>
      </w:pPr>
      <w:r>
        <w:rPr>
          <w:rFonts w:hint="eastAsia" w:hAnsi="宋体" w:cs="宋体"/>
          <w:color w:val="auto"/>
          <w:kern w:val="0"/>
          <w:szCs w:val="22"/>
          <w:highlight w:val="none"/>
          <w:lang w:eastAsia="zh-CN"/>
        </w:rPr>
        <w:t>（</w:t>
      </w:r>
      <w:r>
        <w:rPr>
          <w:rFonts w:hint="eastAsia" w:hAnsi="宋体" w:cs="宋体"/>
          <w:color w:val="auto"/>
          <w:kern w:val="0"/>
          <w:szCs w:val="22"/>
          <w:highlight w:val="none"/>
          <w:lang w:val="en-US" w:eastAsia="zh-CN"/>
        </w:rPr>
        <w:t>4）具备工程设计市政行业（道路工程、排水工程）专业乙级以上（含乙级）资质</w:t>
      </w:r>
      <w:r>
        <w:rPr>
          <w:rFonts w:hint="eastAsia" w:ascii="宋体" w:hAnsi="宋体" w:cs="宋体"/>
          <w:color w:val="auto"/>
          <w:kern w:val="0"/>
          <w:sz w:val="24"/>
          <w:highlight w:val="none"/>
          <w:lang w:val="en-US" w:eastAsia="zh-CN"/>
        </w:rPr>
        <w:t>。</w:t>
      </w:r>
    </w:p>
    <w:p w14:paraId="72FFADCC">
      <w:pPr>
        <w:pStyle w:val="13"/>
        <w:spacing w:after="0"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4.2.3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14:paraId="55BB568E">
      <w:pPr>
        <w:pStyle w:val="13"/>
        <w:spacing w:after="0" w:line="360" w:lineRule="auto"/>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4.3相关人员要求</w:t>
      </w:r>
    </w:p>
    <w:p w14:paraId="0EF471B6">
      <w:pPr>
        <w:pStyle w:val="83"/>
        <w:adjustRightInd w:val="0"/>
        <w:snapToGrid w:val="0"/>
        <w:ind w:firstLine="420" w:firstLineChars="175"/>
        <w:rPr>
          <w:rFonts w:hint="eastAsia" w:hAnsi="宋体" w:cs="宋体"/>
          <w:color w:val="auto"/>
          <w:kern w:val="0"/>
          <w:szCs w:val="22"/>
          <w:highlight w:val="none"/>
        </w:rPr>
      </w:pPr>
      <w:r>
        <w:rPr>
          <w:rFonts w:hint="eastAsia" w:hAnsi="宋体" w:cs="宋体"/>
          <w:color w:val="auto"/>
          <w:kern w:val="0"/>
          <w:szCs w:val="22"/>
          <w:highlight w:val="none"/>
        </w:rPr>
        <w:t>4.3.1</w:t>
      </w:r>
      <w:r>
        <w:rPr>
          <w:rFonts w:hint="eastAsia" w:hAnsi="宋体" w:cs="宋体"/>
          <w:color w:val="auto"/>
          <w:kern w:val="0"/>
          <w:szCs w:val="22"/>
          <w:highlight w:val="none"/>
          <w:lang w:val="en-US" w:eastAsia="zh-CN"/>
        </w:rPr>
        <w:t>投标人拟派项目设计负责人具备</w:t>
      </w:r>
      <w:r>
        <w:rPr>
          <w:rFonts w:hint="eastAsia" w:hAnsi="宋体" w:cs="宋体"/>
          <w:color w:val="auto"/>
          <w:kern w:val="0"/>
          <w:szCs w:val="22"/>
          <w:highlight w:val="none"/>
          <w:u w:val="single"/>
          <w:lang w:val="en-US" w:eastAsia="zh-CN"/>
        </w:rPr>
        <w:t>一级或二级注册建筑师执业资格</w:t>
      </w:r>
      <w:r>
        <w:rPr>
          <w:rFonts w:hint="eastAsia" w:hAnsi="宋体" w:cs="宋体"/>
          <w:color w:val="auto"/>
          <w:kern w:val="0"/>
          <w:szCs w:val="22"/>
          <w:highlight w:val="none"/>
          <w:lang w:val="en-US" w:eastAsia="zh-CN"/>
        </w:rPr>
        <w:t>。</w:t>
      </w:r>
    </w:p>
    <w:p w14:paraId="52BB0AB7">
      <w:pPr>
        <w:pStyle w:val="83"/>
        <w:adjustRightInd w:val="0"/>
        <w:snapToGrid w:val="0"/>
        <w:ind w:firstLine="420" w:firstLineChars="175"/>
        <w:rPr>
          <w:rFonts w:hint="eastAsia" w:ascii="宋体" w:hAnsi="宋体" w:cs="宋体"/>
          <w:color w:val="auto"/>
          <w:kern w:val="0"/>
          <w:sz w:val="24"/>
          <w:highlight w:val="none"/>
        </w:rPr>
      </w:pPr>
      <w:r>
        <w:rPr>
          <w:rFonts w:hint="eastAsia" w:hAnsi="宋体" w:cs="宋体"/>
          <w:color w:val="auto"/>
          <w:kern w:val="0"/>
          <w:szCs w:val="22"/>
          <w:highlight w:val="none"/>
        </w:rPr>
        <w:t>4.3.2投标人与其拟派往本项目所有人员之间必须具备合法的劳动聘用关系，需提供缴纳社保的证明或退休证(附返聘证明）扫描件（由非独立法人分支机构出具的社保证明，予以认可）。拟派人员中具备注册执业资格的，其注册单位须与投标人保持一致</w:t>
      </w:r>
      <w:r>
        <w:rPr>
          <w:rFonts w:hint="eastAsia" w:ascii="宋体" w:hAnsi="宋体" w:cs="宋体"/>
          <w:color w:val="auto"/>
          <w:kern w:val="0"/>
          <w:sz w:val="24"/>
          <w:highlight w:val="none"/>
        </w:rPr>
        <w:t>。</w:t>
      </w:r>
    </w:p>
    <w:p w14:paraId="6C96DFC6">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4.4 禁止投标条款</w:t>
      </w:r>
    </w:p>
    <w:p w14:paraId="7313B234">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14:paraId="55A857B8">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363A1E2A">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6EA3EF72">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2225DF7A">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21FB16ED">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38AB4024">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1CC867D7">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4F4476E0">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10914C11">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311FCFBD">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2C715BE7">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13DF8962">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01A62DA0">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5F310F5E">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7827647C">
      <w:pPr>
        <w:pStyle w:val="153"/>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5"/>
        <w:tblW w:w="50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0"/>
        <w:gridCol w:w="4601"/>
        <w:gridCol w:w="4668"/>
      </w:tblGrid>
      <w:tr w14:paraId="12E3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30" w:type="dxa"/>
            <w:tcMar>
              <w:top w:w="0" w:type="dxa"/>
              <w:left w:w="105" w:type="dxa"/>
              <w:bottom w:w="0" w:type="dxa"/>
              <w:right w:w="105" w:type="dxa"/>
            </w:tcMar>
            <w:vAlign w:val="center"/>
          </w:tcPr>
          <w:p w14:paraId="1A46DE76">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序号</w:t>
            </w:r>
          </w:p>
        </w:tc>
        <w:tc>
          <w:tcPr>
            <w:tcW w:w="4602" w:type="dxa"/>
            <w:tcMar>
              <w:top w:w="0" w:type="dxa"/>
              <w:left w:w="105" w:type="dxa"/>
              <w:bottom w:w="0" w:type="dxa"/>
              <w:right w:w="105" w:type="dxa"/>
            </w:tcMar>
            <w:vAlign w:val="center"/>
          </w:tcPr>
          <w:p w14:paraId="2BD1209F">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单位名称</w:t>
            </w:r>
          </w:p>
        </w:tc>
        <w:tc>
          <w:tcPr>
            <w:tcW w:w="4669" w:type="dxa"/>
            <w:tcMar>
              <w:top w:w="0" w:type="dxa"/>
              <w:left w:w="105" w:type="dxa"/>
              <w:bottom w:w="0" w:type="dxa"/>
              <w:right w:w="105" w:type="dxa"/>
            </w:tcMar>
            <w:vAlign w:val="center"/>
          </w:tcPr>
          <w:p w14:paraId="10DD3FBE">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拒绝原因</w:t>
            </w:r>
          </w:p>
        </w:tc>
      </w:tr>
      <w:tr w14:paraId="05FF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30" w:type="dxa"/>
            <w:tcMar>
              <w:top w:w="0" w:type="dxa"/>
              <w:left w:w="105" w:type="dxa"/>
              <w:bottom w:w="0" w:type="dxa"/>
              <w:right w:w="105" w:type="dxa"/>
            </w:tcMar>
            <w:vAlign w:val="center"/>
          </w:tcPr>
          <w:p w14:paraId="2CE4A704">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1</w:t>
            </w:r>
          </w:p>
        </w:tc>
        <w:tc>
          <w:tcPr>
            <w:tcW w:w="4602" w:type="dxa"/>
            <w:tcMar>
              <w:top w:w="0" w:type="dxa"/>
              <w:left w:w="105" w:type="dxa"/>
              <w:bottom w:w="0" w:type="dxa"/>
              <w:right w:w="105" w:type="dxa"/>
            </w:tcMar>
            <w:vAlign w:val="center"/>
          </w:tcPr>
          <w:p w14:paraId="5AE81A18">
            <w:pPr>
              <w:wordWrap w:val="0"/>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韶关市武江区龙归镇人民政府</w:t>
            </w:r>
          </w:p>
        </w:tc>
        <w:tc>
          <w:tcPr>
            <w:tcW w:w="4669" w:type="dxa"/>
            <w:tcMar>
              <w:top w:w="0" w:type="dxa"/>
              <w:left w:w="105" w:type="dxa"/>
              <w:bottom w:w="0" w:type="dxa"/>
              <w:right w:w="105" w:type="dxa"/>
            </w:tcMar>
            <w:vAlign w:val="center"/>
          </w:tcPr>
          <w:p w14:paraId="153DFC2A">
            <w:pPr>
              <w:wordWrap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为本招标项目的招标人</w:t>
            </w:r>
          </w:p>
        </w:tc>
      </w:tr>
      <w:tr w14:paraId="398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30" w:type="dxa"/>
            <w:tcMar>
              <w:top w:w="0" w:type="dxa"/>
              <w:left w:w="105" w:type="dxa"/>
              <w:bottom w:w="0" w:type="dxa"/>
              <w:right w:w="105" w:type="dxa"/>
            </w:tcMar>
            <w:vAlign w:val="center"/>
          </w:tcPr>
          <w:p w14:paraId="377FDFB6">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2</w:t>
            </w:r>
          </w:p>
        </w:tc>
        <w:tc>
          <w:tcPr>
            <w:tcW w:w="4602" w:type="dxa"/>
            <w:tcMar>
              <w:top w:w="0" w:type="dxa"/>
              <w:left w:w="105" w:type="dxa"/>
              <w:bottom w:w="0" w:type="dxa"/>
              <w:right w:w="105" w:type="dxa"/>
            </w:tcMar>
            <w:vAlign w:val="center"/>
          </w:tcPr>
          <w:p w14:paraId="3FB61A44">
            <w:pPr>
              <w:wordWrap w:val="0"/>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snapToGrid w:val="0"/>
                <w:color w:val="auto"/>
                <w:kern w:val="0"/>
                <w:sz w:val="24"/>
                <w:szCs w:val="24"/>
                <w:highlight w:val="none"/>
                <w:lang w:eastAsia="zh-CN"/>
              </w:rPr>
              <w:t>广东中城工程项目管理有限公司</w:t>
            </w:r>
          </w:p>
        </w:tc>
        <w:tc>
          <w:tcPr>
            <w:tcW w:w="4669" w:type="dxa"/>
            <w:tcMar>
              <w:top w:w="0" w:type="dxa"/>
              <w:left w:w="105" w:type="dxa"/>
              <w:bottom w:w="0" w:type="dxa"/>
              <w:right w:w="105" w:type="dxa"/>
            </w:tcMar>
            <w:vAlign w:val="center"/>
          </w:tcPr>
          <w:p w14:paraId="481A71AD">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为本招标项目的招标代理机构</w:t>
            </w:r>
          </w:p>
        </w:tc>
      </w:tr>
      <w:tr w14:paraId="00E5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830" w:type="dxa"/>
            <w:tcMar>
              <w:top w:w="0" w:type="dxa"/>
              <w:left w:w="105" w:type="dxa"/>
              <w:bottom w:w="0" w:type="dxa"/>
              <w:right w:w="105" w:type="dxa"/>
            </w:tcMar>
            <w:vAlign w:val="center"/>
          </w:tcPr>
          <w:p w14:paraId="2D65FADE">
            <w:pPr>
              <w:pStyle w:val="30"/>
              <w:spacing w:before="75" w:beforeAutospacing="0" w:after="75" w:afterAutospacing="0"/>
              <w:jc w:val="center"/>
              <w:rPr>
                <w:rFonts w:hint="eastAsia" w:ascii="宋体"/>
                <w:color w:val="auto"/>
                <w:sz w:val="24"/>
                <w:highlight w:val="none"/>
              </w:rPr>
            </w:pPr>
            <w:r>
              <w:rPr>
                <w:rFonts w:hint="eastAsia" w:ascii="宋体"/>
                <w:color w:val="auto"/>
                <w:sz w:val="24"/>
                <w:highlight w:val="none"/>
              </w:rPr>
              <w:t>3</w:t>
            </w:r>
          </w:p>
        </w:tc>
        <w:tc>
          <w:tcPr>
            <w:tcW w:w="4602" w:type="dxa"/>
            <w:tcMar>
              <w:top w:w="0" w:type="dxa"/>
              <w:left w:w="105" w:type="dxa"/>
              <w:bottom w:w="0" w:type="dxa"/>
              <w:right w:w="105" w:type="dxa"/>
            </w:tcMar>
            <w:vAlign w:val="center"/>
          </w:tcPr>
          <w:p w14:paraId="3C55D4EA">
            <w:pPr>
              <w:wordWrap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世纪工程项目管理有限公司</w:t>
            </w:r>
          </w:p>
        </w:tc>
        <w:tc>
          <w:tcPr>
            <w:tcW w:w="4669" w:type="dxa"/>
            <w:tcMar>
              <w:top w:w="0" w:type="dxa"/>
              <w:left w:w="105" w:type="dxa"/>
              <w:bottom w:w="0" w:type="dxa"/>
              <w:right w:w="105" w:type="dxa"/>
            </w:tcMar>
            <w:vAlign w:val="center"/>
          </w:tcPr>
          <w:p w14:paraId="43D5ECAD">
            <w:pPr>
              <w:wordWrap w:val="0"/>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为本招标项目的可行性研究报告编制单位</w:t>
            </w:r>
          </w:p>
        </w:tc>
      </w:tr>
    </w:tbl>
    <w:p w14:paraId="7D104B6C">
      <w:pPr>
        <w:pStyle w:val="153"/>
        <w:spacing w:line="360" w:lineRule="auto"/>
        <w:ind w:firstLine="240" w:firstLineChars="1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4.5 其他要求</w:t>
      </w:r>
    </w:p>
    <w:p w14:paraId="752A57F5">
      <w:pPr>
        <w:pStyle w:val="82"/>
        <w:keepNext/>
        <w:keepLines/>
        <w:adjustRightInd/>
        <w:ind w:firstLine="480" w:firstLineChars="200"/>
        <w:jc w:val="both"/>
        <w:outlineLvl w:val="2"/>
        <w:rPr>
          <w:rFonts w:hint="eastAsia" w:ascii="宋体" w:hAnsi="宋体" w:cs="宋体"/>
          <w:bCs/>
          <w:color w:val="auto"/>
          <w:kern w:val="2"/>
          <w:highlight w:val="none"/>
        </w:rPr>
      </w:pPr>
      <w:bookmarkStart w:id="60" w:name="_Toc30751"/>
      <w:bookmarkStart w:id="61" w:name="_Toc16097"/>
      <w:bookmarkStart w:id="62" w:name="_Toc135054584"/>
      <w:r>
        <w:rPr>
          <w:rFonts w:hint="eastAsia" w:ascii="宋体" w:hAnsi="宋体" w:cs="宋体"/>
          <w:bCs/>
          <w:color w:val="auto"/>
          <w:kern w:val="2"/>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60"/>
      <w:bookmarkEnd w:id="61"/>
    </w:p>
    <w:p w14:paraId="747D42C5">
      <w:pPr>
        <w:pStyle w:val="82"/>
        <w:keepNext/>
        <w:keepLines/>
        <w:adjustRightInd/>
        <w:ind w:firstLine="482" w:firstLineChars="200"/>
        <w:jc w:val="both"/>
        <w:outlineLvl w:val="2"/>
        <w:rPr>
          <w:rFonts w:hint="eastAsia" w:ascii="宋体" w:hAnsi="宋体" w:cs="宋体"/>
          <w:b/>
          <w:color w:val="auto"/>
          <w:kern w:val="2"/>
          <w:highlight w:val="none"/>
        </w:rPr>
      </w:pPr>
      <w:bookmarkStart w:id="63" w:name="_Toc18437"/>
      <w:r>
        <w:rPr>
          <w:rFonts w:hint="eastAsia" w:ascii="宋体" w:hAnsi="宋体" w:cs="宋体"/>
          <w:b/>
          <w:color w:val="auto"/>
          <w:kern w:val="2"/>
          <w:highlight w:val="none"/>
        </w:rPr>
        <w:t xml:space="preserve">5 </w:t>
      </w:r>
      <w:bookmarkEnd w:id="59"/>
      <w:r>
        <w:rPr>
          <w:rFonts w:hint="eastAsia" w:ascii="宋体" w:hAnsi="宋体" w:cs="宋体"/>
          <w:b/>
          <w:color w:val="auto"/>
          <w:kern w:val="2"/>
          <w:highlight w:val="none"/>
        </w:rPr>
        <w:t>招标文件获取</w:t>
      </w:r>
      <w:bookmarkEnd w:id="62"/>
      <w:bookmarkEnd w:id="63"/>
    </w:p>
    <w:p w14:paraId="047767A5">
      <w:pPr>
        <w:tabs>
          <w:tab w:val="left" w:pos="7020"/>
        </w:tabs>
        <w:spacing w:line="360" w:lineRule="auto"/>
        <w:ind w:firstLine="480" w:firstLineChars="200"/>
        <w:rPr>
          <w:rFonts w:ascii="宋体"/>
          <w:snapToGrid w:val="0"/>
          <w:color w:val="auto"/>
          <w:sz w:val="24"/>
          <w:highlight w:val="none"/>
        </w:rPr>
      </w:pPr>
      <w:bookmarkStart w:id="64"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14:paraId="73CFE3F4">
      <w:pPr>
        <w:pStyle w:val="30"/>
        <w:spacing w:before="0" w:beforeAutospacing="0" w:after="0" w:afterAutospacing="0" w:line="360" w:lineRule="auto"/>
        <w:ind w:firstLine="482"/>
        <w:rPr>
          <w:rFonts w:hint="eastAsia" w:ascii="宋体"/>
          <w:color w:val="auto"/>
          <w:sz w:val="24"/>
          <w:highlight w:val="none"/>
        </w:rPr>
      </w:pPr>
      <w:r>
        <w:rPr>
          <w:rFonts w:hint="eastAsia" w:ascii="宋体"/>
          <w:snapToGrid w:val="0"/>
          <w:color w:val="auto"/>
          <w:sz w:val="24"/>
          <w:highlight w:val="none"/>
        </w:rPr>
        <w:t xml:space="preserve">5.2 </w:t>
      </w:r>
      <w:r>
        <w:rPr>
          <w:rFonts w:hint="eastAsia" w:ascii="宋体"/>
          <w:color w:val="auto"/>
          <w:sz w:val="24"/>
          <w:highlight w:val="none"/>
        </w:rPr>
        <w:t>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968FEA1">
      <w:pPr>
        <w:tabs>
          <w:tab w:val="left" w:pos="7020"/>
        </w:tabs>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BFD2B0D">
      <w:pPr>
        <w:pStyle w:val="83"/>
        <w:ind w:firstLine="480" w:firstLineChars="200"/>
        <w:outlineLvl w:val="3"/>
        <w:rPr>
          <w:rFonts w:hint="eastAsia"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14:paraId="5A694CEA">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贰</w:t>
      </w:r>
      <w:r>
        <w:rPr>
          <w:rFonts w:hint="eastAsia" w:ascii="宋体" w:hAnsi="宋体" w:cs="宋体"/>
          <w:snapToGrid w:val="0"/>
          <w:color w:val="auto"/>
          <w:kern w:val="0"/>
          <w:sz w:val="24"/>
          <w:szCs w:val="22"/>
          <w:highlight w:val="none"/>
          <w:u w:val="single"/>
        </w:rPr>
        <w:t>万元整（¥</w:t>
      </w:r>
      <w:r>
        <w:rPr>
          <w:rFonts w:hint="eastAsia" w:ascii="宋体" w:hAnsi="宋体" w:cs="宋体"/>
          <w:snapToGrid w:val="0"/>
          <w:color w:val="auto"/>
          <w:kern w:val="0"/>
          <w:sz w:val="24"/>
          <w:szCs w:val="22"/>
          <w:highlight w:val="none"/>
          <w:u w:val="single"/>
          <w:lang w:val="en-US" w:eastAsia="zh-CN"/>
        </w:rPr>
        <w:t>20</w:t>
      </w:r>
      <w:r>
        <w:rPr>
          <w:rFonts w:hint="eastAsia" w:ascii="宋体" w:hAnsi="宋体" w:cs="宋体"/>
          <w:snapToGrid w:val="0"/>
          <w:color w:val="auto"/>
          <w:kern w:val="0"/>
          <w:sz w:val="24"/>
          <w:szCs w:val="22"/>
          <w:highlight w:val="none"/>
          <w:u w:val="single"/>
        </w:rPr>
        <w:t>000.00元）</w:t>
      </w:r>
      <w:r>
        <w:rPr>
          <w:rFonts w:hint="eastAsia" w:ascii="宋体" w:hAnsi="宋体" w:cs="宋体"/>
          <w:snapToGrid w:val="0"/>
          <w:color w:val="auto"/>
          <w:kern w:val="0"/>
          <w:sz w:val="24"/>
          <w:szCs w:val="22"/>
          <w:highlight w:val="none"/>
        </w:rPr>
        <w:t>的投标保证。</w:t>
      </w:r>
    </w:p>
    <w:p w14:paraId="14B899E2">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14:paraId="08F423A9">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14:paraId="1908B27C">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7DB3F956">
      <w:pPr>
        <w:tabs>
          <w:tab w:val="left" w:pos="7020"/>
        </w:tabs>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7C716494">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252C8A36">
      <w:pPr>
        <w:tabs>
          <w:tab w:val="left" w:pos="7020"/>
        </w:tabs>
        <w:spacing w:line="360" w:lineRule="auto"/>
        <w:ind w:firstLine="480" w:firstLineChars="200"/>
        <w:rPr>
          <w:rFonts w:hint="eastAsia"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14:paraId="38BF0A9E">
      <w:pPr>
        <w:pStyle w:val="82"/>
        <w:keepNext/>
        <w:keepLines/>
        <w:adjustRightInd/>
        <w:ind w:firstLine="482" w:firstLineChars="200"/>
        <w:jc w:val="both"/>
        <w:outlineLvl w:val="2"/>
        <w:rPr>
          <w:rFonts w:hint="eastAsia" w:ascii="宋体" w:hAnsi="宋体" w:cs="宋体"/>
          <w:b/>
          <w:color w:val="auto"/>
          <w:kern w:val="2"/>
          <w:highlight w:val="none"/>
        </w:rPr>
      </w:pPr>
      <w:bookmarkStart w:id="65" w:name="_Toc24405"/>
      <w:bookmarkStart w:id="66" w:name="_Toc135054585"/>
      <w:r>
        <w:rPr>
          <w:rFonts w:hint="eastAsia" w:ascii="宋体" w:hAnsi="宋体" w:cs="宋体"/>
          <w:b/>
          <w:color w:val="auto"/>
          <w:kern w:val="2"/>
          <w:highlight w:val="none"/>
        </w:rPr>
        <w:t xml:space="preserve">6 </w:t>
      </w:r>
      <w:bookmarkEnd w:id="64"/>
      <w:r>
        <w:rPr>
          <w:rFonts w:hint="eastAsia" w:ascii="宋体" w:hAnsi="宋体" w:cs="宋体"/>
          <w:b/>
          <w:color w:val="auto"/>
          <w:kern w:val="2"/>
          <w:highlight w:val="none"/>
        </w:rPr>
        <w:t>设计工程内容和质量标准</w:t>
      </w:r>
      <w:bookmarkEnd w:id="65"/>
      <w:bookmarkEnd w:id="66"/>
    </w:p>
    <w:p w14:paraId="14071070">
      <w:pPr>
        <w:pStyle w:val="83"/>
        <w:ind w:left="19" w:leftChars="9" w:firstLine="460" w:firstLineChars="191"/>
        <w:jc w:val="left"/>
        <w:rPr>
          <w:rFonts w:hint="eastAsia" w:hAnsi="宋体" w:cs="宋体"/>
          <w:color w:val="auto"/>
          <w:szCs w:val="24"/>
          <w:highlight w:val="none"/>
        </w:rPr>
      </w:pPr>
      <w:bookmarkStart w:id="67" w:name="_Toc7567"/>
      <w:bookmarkStart w:id="68" w:name="_Toc135054586"/>
      <w:r>
        <w:rPr>
          <w:rFonts w:hint="eastAsia" w:hAnsi="宋体" w:cs="宋体"/>
          <w:b/>
          <w:color w:val="auto"/>
          <w:szCs w:val="24"/>
          <w:highlight w:val="none"/>
        </w:rPr>
        <w:t xml:space="preserve">6.1 </w:t>
      </w:r>
      <w:r>
        <w:rPr>
          <w:rFonts w:hint="eastAsia" w:hAnsi="宋体" w:cs="宋体"/>
          <w:b/>
          <w:bCs/>
          <w:color w:val="auto"/>
          <w:szCs w:val="24"/>
          <w:highlight w:val="none"/>
        </w:rPr>
        <w:t>本次设计工程的内容具体详见设计任务书。</w:t>
      </w:r>
    </w:p>
    <w:p w14:paraId="6E0E65A3">
      <w:pPr>
        <w:adjustRightInd w:val="0"/>
        <w:snapToGrid w:val="0"/>
        <w:spacing w:line="360" w:lineRule="auto"/>
        <w:ind w:firstLine="482" w:firstLineChars="200"/>
        <w:rPr>
          <w:rFonts w:hint="eastAsia" w:hAnsi="宋体" w:cs="宋体"/>
          <w:color w:val="auto"/>
          <w:sz w:val="24"/>
          <w:szCs w:val="24"/>
          <w:highlight w:val="none"/>
        </w:rPr>
      </w:pPr>
      <w:r>
        <w:rPr>
          <w:rFonts w:hint="eastAsia" w:ascii="宋体" w:hAnsi="宋体" w:cs="宋体"/>
          <w:b/>
          <w:bCs/>
          <w:color w:val="auto"/>
          <w:sz w:val="24"/>
          <w:szCs w:val="24"/>
          <w:highlight w:val="none"/>
        </w:rPr>
        <w:t>6.2</w:t>
      </w:r>
      <w:r>
        <w:rPr>
          <w:rFonts w:hint="eastAsia" w:ascii="宋体" w:hAnsi="宋体" w:cs="宋体"/>
          <w:color w:val="auto"/>
          <w:sz w:val="24"/>
          <w:szCs w:val="24"/>
          <w:highlight w:val="none"/>
        </w:rPr>
        <w:t xml:space="preserve"> </w:t>
      </w:r>
      <w:r>
        <w:rPr>
          <w:rFonts w:hint="eastAsia" w:hAnsi="宋体" w:cs="宋体"/>
          <w:color w:val="auto"/>
          <w:sz w:val="24"/>
          <w:szCs w:val="24"/>
          <w:highlight w:val="none"/>
        </w:rPr>
        <w:t>质量标准</w:t>
      </w:r>
      <w:r>
        <w:rPr>
          <w:rFonts w:hint="eastAsia" w:ascii="宋体" w:hAnsi="宋体" w:cs="宋体"/>
          <w:color w:val="auto"/>
          <w:sz w:val="24"/>
          <w:szCs w:val="24"/>
          <w:highlight w:val="none"/>
        </w:rPr>
        <w:t>：</w:t>
      </w:r>
      <w:r>
        <w:rPr>
          <w:rFonts w:hint="eastAsia" w:hAnsi="宋体" w:cs="宋体"/>
          <w:color w:val="auto"/>
          <w:sz w:val="24"/>
          <w:szCs w:val="24"/>
          <w:highlight w:val="none"/>
        </w:rPr>
        <w:t>必须通过有关部门的审查及经有资质的审图机构审查合格。</w:t>
      </w:r>
    </w:p>
    <w:p w14:paraId="395E0CF6">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color w:val="auto"/>
          <w:sz w:val="24"/>
          <w:szCs w:val="24"/>
          <w:highlight w:val="none"/>
        </w:rPr>
        <w:t>6.3</w:t>
      </w:r>
      <w:r>
        <w:rPr>
          <w:rFonts w:hint="eastAsia" w:ascii="宋体" w:hAnsi="宋体" w:cs="宋体"/>
          <w:color w:val="auto"/>
          <w:sz w:val="24"/>
          <w:szCs w:val="24"/>
          <w:highlight w:val="none"/>
        </w:rPr>
        <w:t xml:space="preserve"> </w:t>
      </w:r>
      <w:r>
        <w:rPr>
          <w:rFonts w:hint="eastAsia" w:ascii="宋体" w:hAnsi="宋体" w:cs="宋体"/>
          <w:snapToGrid w:val="0"/>
          <w:color w:val="auto"/>
          <w:kern w:val="0"/>
          <w:sz w:val="24"/>
          <w:szCs w:val="24"/>
          <w:highlight w:val="none"/>
        </w:rPr>
        <w:t>施工期间若遇到工程变更、突发事件或不可遇见的事件等情况，设计人员接到建设单位或监理单位通知后应当立即到达施工现场，研究并及时处理问题。</w:t>
      </w:r>
    </w:p>
    <w:p w14:paraId="6823FED3">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bCs/>
          <w:color w:val="auto"/>
          <w:sz w:val="24"/>
          <w:szCs w:val="24"/>
          <w:highlight w:val="none"/>
        </w:rPr>
        <w:t>6.4</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关于设计深度的要求</w:t>
      </w:r>
    </w:p>
    <w:p w14:paraId="47F3CD1A">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6.4.1 按国家及地方现行的设计文件深度规定等有关技术标准、设计规范（标准）要求。</w:t>
      </w:r>
    </w:p>
    <w:p w14:paraId="6F104039">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6.4.2 各专业设计应同步进行，涉及单位应指定总体设计人统筹布局，做好各项设施的协调和衔接、位置预留，不得留待施工中临时变更。</w:t>
      </w:r>
    </w:p>
    <w:p w14:paraId="5D7CCC7B">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6.4.3 对技术复杂或造价、规模较大的主要分项工程应作方案比较。</w:t>
      </w:r>
    </w:p>
    <w:p w14:paraId="17BD7B9A">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6.4.4 相关的配套外部接口方案均需取得政府主管部门或规划部门认可。</w:t>
      </w:r>
    </w:p>
    <w:p w14:paraId="5B3B9285">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6.5 限额设计要求</w:t>
      </w:r>
    </w:p>
    <w:p w14:paraId="1770CE69">
      <w:pPr>
        <w:adjustRightInd w:val="0"/>
        <w:snapToGrid w:val="0"/>
        <w:spacing w:line="360" w:lineRule="auto"/>
        <w:ind w:firstLine="561"/>
        <w:rPr>
          <w:rFonts w:ascii="Arial" w:hAnsi="Arial" w:cs="Arial"/>
          <w:color w:val="auto"/>
          <w:sz w:val="24"/>
          <w:szCs w:val="24"/>
          <w:highlight w:val="none"/>
        </w:rPr>
      </w:pP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24"/>
          <w:highlight w:val="none"/>
        </w:rPr>
        <w:t>在保证设计质量的前提下，设计人应按投资限额进行设计，严格控制设计变更，确保工程概算不突破限额目标。</w:t>
      </w:r>
      <w:r>
        <w:rPr>
          <w:rFonts w:hint="eastAsia" w:ascii="Arial" w:hAnsi="Arial" w:cs="Arial"/>
          <w:color w:val="auto"/>
          <w:sz w:val="24"/>
          <w:szCs w:val="24"/>
          <w:highlight w:val="none"/>
        </w:rPr>
        <w:t>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5DAB60AB">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6.6</w:t>
      </w:r>
      <w:r>
        <w:rPr>
          <w:rFonts w:hint="eastAsia" w:ascii="宋体" w:hAnsi="宋体" w:cs="宋体"/>
          <w:color w:val="auto"/>
          <w:sz w:val="24"/>
          <w:szCs w:val="24"/>
          <w:highlight w:val="none"/>
        </w:rPr>
        <w:t>设计时需要考虑与周边地块的开发相结合及相关规划方案的要求进行设计。</w:t>
      </w:r>
    </w:p>
    <w:p w14:paraId="12A867C0">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6.7</w:t>
      </w:r>
      <w:r>
        <w:rPr>
          <w:rFonts w:hint="eastAsia" w:ascii="宋体" w:hAnsi="宋体" w:cs="宋体"/>
          <w:color w:val="auto"/>
          <w:sz w:val="24"/>
          <w:szCs w:val="24"/>
          <w:highlight w:val="none"/>
        </w:rPr>
        <w:t>凡参加本次招标的投标人被视为已充分认识和理解了任何与本项目有关的影响事项和困难等情况。</w:t>
      </w:r>
    </w:p>
    <w:p w14:paraId="61A0EC3E">
      <w:pPr>
        <w:pStyle w:val="83"/>
        <w:ind w:firstLine="482" w:firstLineChars="200"/>
        <w:outlineLvl w:val="3"/>
        <w:rPr>
          <w:rFonts w:hint="eastAsia" w:hAnsi="宋体" w:cs="宋体"/>
          <w:color w:val="auto"/>
          <w:highlight w:val="none"/>
        </w:rPr>
      </w:pPr>
      <w:r>
        <w:rPr>
          <w:rFonts w:hint="eastAsia" w:hAnsi="宋体" w:cs="宋体"/>
          <w:b/>
          <w:color w:val="auto"/>
          <w:szCs w:val="24"/>
          <w:highlight w:val="none"/>
          <w:u w:val="single"/>
        </w:rPr>
        <w:t>（注：上述招标内容具体参见设工程设计任务书，同时招标人在实施过程中可根据实际情况对工程</w:t>
      </w:r>
      <w:r>
        <w:rPr>
          <w:rFonts w:hint="eastAsia" w:hAnsi="宋体" w:cs="宋体"/>
          <w:b/>
          <w:color w:val="auto"/>
          <w:highlight w:val="none"/>
          <w:u w:val="single"/>
        </w:rPr>
        <w:t>规模、任务内容等进行合理、适当调整</w:t>
      </w:r>
      <w:r>
        <w:rPr>
          <w:rFonts w:hint="eastAsia" w:hAnsi="宋体" w:cs="宋体"/>
          <w:color w:val="auto"/>
          <w:highlight w:val="none"/>
        </w:rPr>
        <w:t>。）</w:t>
      </w:r>
    </w:p>
    <w:p w14:paraId="7593E8E7">
      <w:pPr>
        <w:pStyle w:val="83"/>
        <w:ind w:firstLine="482" w:firstLineChars="200"/>
        <w:outlineLvl w:val="3"/>
        <w:rPr>
          <w:rFonts w:hint="eastAsia" w:hAnsi="宋体" w:cs="宋体"/>
          <w:b/>
          <w:bCs/>
          <w:color w:val="auto"/>
          <w:highlight w:val="none"/>
        </w:rPr>
      </w:pPr>
      <w:r>
        <w:rPr>
          <w:rFonts w:hint="eastAsia" w:hAnsi="宋体" w:cs="宋体"/>
          <w:b/>
          <w:bCs/>
          <w:color w:val="auto"/>
          <w:highlight w:val="none"/>
        </w:rPr>
        <w:t xml:space="preserve">7 </w:t>
      </w:r>
      <w:bookmarkEnd w:id="67"/>
      <w:r>
        <w:rPr>
          <w:rFonts w:hint="eastAsia" w:hAnsi="宋体" w:cs="宋体"/>
          <w:b/>
          <w:bCs/>
          <w:color w:val="auto"/>
          <w:highlight w:val="none"/>
        </w:rPr>
        <w:t>现场踏勘</w:t>
      </w:r>
      <w:bookmarkEnd w:id="68"/>
    </w:p>
    <w:p w14:paraId="465AD2B7">
      <w:pPr>
        <w:pStyle w:val="83"/>
        <w:ind w:firstLine="480" w:firstLineChars="200"/>
        <w:outlineLvl w:val="3"/>
        <w:rPr>
          <w:rFonts w:hint="eastAsia" w:hAnsi="宋体" w:cs="宋体"/>
          <w:color w:val="auto"/>
          <w:highlight w:val="none"/>
        </w:rPr>
      </w:pPr>
      <w:r>
        <w:rPr>
          <w:rFonts w:hint="eastAsia" w:hAnsi="宋体" w:cs="宋体"/>
          <w:color w:val="auto"/>
          <w:highlight w:val="none"/>
        </w:rPr>
        <w:t>7.1 招标人不集中现场踏勘。投标人需要了解现场情况的，可自行进行现场踏勘。</w:t>
      </w:r>
    </w:p>
    <w:p w14:paraId="2552866E">
      <w:pPr>
        <w:pStyle w:val="83"/>
        <w:ind w:firstLine="480" w:firstLineChars="200"/>
        <w:rPr>
          <w:rFonts w:hint="eastAsia"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14:paraId="69FBFC88">
      <w:pPr>
        <w:pStyle w:val="83"/>
        <w:ind w:firstLine="480" w:firstLineChars="200"/>
        <w:outlineLvl w:val="3"/>
        <w:rPr>
          <w:rFonts w:hint="eastAsia" w:hAnsi="宋体" w:cs="宋体"/>
          <w:color w:val="auto"/>
          <w:highlight w:val="none"/>
        </w:rPr>
      </w:pPr>
      <w:r>
        <w:rPr>
          <w:rFonts w:hint="eastAsia" w:hAnsi="宋体" w:cs="宋体"/>
          <w:color w:val="auto"/>
          <w:highlight w:val="none"/>
        </w:rPr>
        <w:t>7.3 现场踏勘期间的交通、食宿由投标人自行安排，费用自理。</w:t>
      </w:r>
    </w:p>
    <w:p w14:paraId="0313CDB1">
      <w:pPr>
        <w:pStyle w:val="82"/>
        <w:keepNext/>
        <w:keepLines/>
        <w:adjustRightInd/>
        <w:ind w:firstLine="482" w:firstLineChars="200"/>
        <w:jc w:val="both"/>
        <w:outlineLvl w:val="2"/>
        <w:rPr>
          <w:rFonts w:hint="eastAsia" w:ascii="宋体" w:hAnsi="宋体" w:cs="宋体"/>
          <w:b/>
          <w:color w:val="auto"/>
          <w:kern w:val="2"/>
          <w:highlight w:val="none"/>
        </w:rPr>
      </w:pPr>
      <w:bookmarkStart w:id="69" w:name="_Toc135054587"/>
      <w:bookmarkStart w:id="70" w:name="_Toc18571"/>
      <w:bookmarkStart w:id="71" w:name="_Toc6699"/>
      <w:r>
        <w:rPr>
          <w:rFonts w:hint="eastAsia" w:ascii="宋体" w:hAnsi="宋体" w:cs="宋体"/>
          <w:b/>
          <w:color w:val="auto"/>
          <w:kern w:val="2"/>
          <w:highlight w:val="none"/>
        </w:rPr>
        <w:t>8 招标答疑</w:t>
      </w:r>
      <w:bookmarkEnd w:id="69"/>
      <w:bookmarkEnd w:id="70"/>
      <w:bookmarkEnd w:id="71"/>
      <w:bookmarkStart w:id="72" w:name="_Hlt74496410"/>
      <w:bookmarkEnd w:id="72"/>
    </w:p>
    <w:p w14:paraId="29C6C270">
      <w:pPr>
        <w:pStyle w:val="83"/>
        <w:ind w:firstLine="480" w:firstLineChars="200"/>
        <w:rPr>
          <w:rFonts w:hint="eastAsia" w:hAnsi="宋体" w:cs="宋体"/>
          <w:color w:val="auto"/>
          <w:highlight w:val="none"/>
        </w:rPr>
      </w:pPr>
      <w:bookmarkStart w:id="73" w:name="_Hlt92513711"/>
      <w:bookmarkEnd w:id="73"/>
      <w:bookmarkStart w:id="74" w:name="_Hlt92513715"/>
      <w:bookmarkEnd w:id="74"/>
      <w:bookmarkStart w:id="75" w:name="_Hlt69699188"/>
      <w:bookmarkEnd w:id="75"/>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91E12F0">
      <w:pPr>
        <w:pStyle w:val="83"/>
        <w:ind w:firstLine="480" w:firstLineChars="200"/>
        <w:rPr>
          <w:rFonts w:hint="eastAsia"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14:paraId="21C96046">
      <w:pPr>
        <w:pStyle w:val="83"/>
        <w:ind w:firstLine="480" w:firstLineChars="200"/>
        <w:rPr>
          <w:rFonts w:hint="eastAsia"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457F2429">
      <w:pPr>
        <w:pStyle w:val="83"/>
        <w:ind w:firstLine="480" w:firstLineChars="200"/>
        <w:rPr>
          <w:rFonts w:hint="eastAsia"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399B24B8">
      <w:pPr>
        <w:pStyle w:val="83"/>
        <w:ind w:firstLine="480" w:firstLineChars="200"/>
        <w:rPr>
          <w:rFonts w:hint="eastAsia"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0FDC68EF">
      <w:pPr>
        <w:pStyle w:val="82"/>
        <w:keepNext/>
        <w:keepLines/>
        <w:adjustRightInd/>
        <w:ind w:firstLine="482" w:firstLineChars="200"/>
        <w:jc w:val="both"/>
        <w:outlineLvl w:val="2"/>
        <w:rPr>
          <w:rFonts w:hint="eastAsia" w:ascii="宋体" w:hAnsi="宋体" w:cs="宋体"/>
          <w:b/>
          <w:color w:val="auto"/>
          <w:kern w:val="2"/>
          <w:highlight w:val="none"/>
        </w:rPr>
      </w:pPr>
      <w:bookmarkStart w:id="76" w:name="_Toc135054588"/>
      <w:bookmarkStart w:id="77" w:name="_Toc29414"/>
      <w:r>
        <w:rPr>
          <w:rFonts w:hint="eastAsia" w:ascii="宋体" w:hAnsi="宋体" w:cs="宋体"/>
          <w:b/>
          <w:color w:val="auto"/>
          <w:kern w:val="2"/>
          <w:highlight w:val="none"/>
        </w:rPr>
        <w:t>9 最高投标限价的确定及投标报价的约定</w:t>
      </w:r>
      <w:bookmarkEnd w:id="76"/>
      <w:bookmarkEnd w:id="77"/>
    </w:p>
    <w:p w14:paraId="15B2543F">
      <w:pPr>
        <w:pStyle w:val="181"/>
        <w:spacing w:before="0" w:after="0" w:line="360" w:lineRule="auto"/>
        <w:ind w:firstLine="482" w:firstLineChars="200"/>
        <w:jc w:val="both"/>
        <w:outlineLvl w:val="3"/>
        <w:rPr>
          <w:rFonts w:hint="eastAsia" w:ascii="宋体" w:hAnsi="宋体" w:eastAsia="宋体" w:cs="宋体"/>
          <w:snapToGrid w:val="0"/>
          <w:color w:val="auto"/>
          <w:szCs w:val="22"/>
          <w:highlight w:val="none"/>
        </w:rPr>
      </w:pPr>
      <w:bookmarkStart w:id="78" w:name="_Toc10124"/>
      <w:bookmarkStart w:id="79" w:name="_Toc15385"/>
      <w:bookmarkStart w:id="80" w:name="_Toc30738"/>
      <w:bookmarkStart w:id="81" w:name="_Toc71813188"/>
      <w:bookmarkStart w:id="82" w:name="_Toc17907"/>
      <w:bookmarkStart w:id="83" w:name="_Toc13887"/>
      <w:bookmarkStart w:id="84" w:name="_Toc21136"/>
      <w:bookmarkStart w:id="85" w:name="_Toc135054589"/>
      <w:bookmarkStart w:id="86" w:name="_Toc71813695"/>
      <w:bookmarkStart w:id="87" w:name="_Toc5187"/>
      <w:bookmarkStart w:id="88" w:name="_Toc20886"/>
      <w:bookmarkStart w:id="89" w:name="_Toc17731"/>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78"/>
      <w:bookmarkEnd w:id="79"/>
      <w:bookmarkEnd w:id="80"/>
      <w:bookmarkEnd w:id="81"/>
      <w:bookmarkEnd w:id="82"/>
      <w:bookmarkEnd w:id="83"/>
      <w:bookmarkEnd w:id="84"/>
      <w:bookmarkEnd w:id="85"/>
      <w:bookmarkEnd w:id="86"/>
      <w:bookmarkEnd w:id="87"/>
      <w:bookmarkEnd w:id="88"/>
      <w:bookmarkEnd w:id="89"/>
    </w:p>
    <w:p w14:paraId="18C226BE">
      <w:pPr>
        <w:spacing w:line="360" w:lineRule="auto"/>
        <w:ind w:firstLine="480" w:firstLineChars="200"/>
        <w:rPr>
          <w:rFonts w:hint="eastAsia" w:hAnsi="宋体" w:cs="宋体"/>
          <w:color w:val="auto"/>
          <w:sz w:val="24"/>
          <w:szCs w:val="24"/>
          <w:highlight w:val="none"/>
          <w:u w:val="single"/>
        </w:rPr>
      </w:pPr>
      <w:bookmarkStart w:id="90" w:name="_Hlt75685561"/>
      <w:bookmarkEnd w:id="90"/>
      <w:bookmarkStart w:id="91" w:name="_Hlt75685913"/>
      <w:bookmarkEnd w:id="91"/>
      <w:bookmarkStart w:id="92" w:name="_Hlt126039060"/>
      <w:bookmarkEnd w:id="92"/>
      <w:bookmarkStart w:id="93" w:name="_Hlt121630579"/>
      <w:bookmarkEnd w:id="93"/>
      <w:bookmarkStart w:id="94" w:name="_Toc18975"/>
      <w:bookmarkStart w:id="95" w:name="_Hlt69335617"/>
      <w:bookmarkStart w:id="96" w:name="_Hlt121629839"/>
      <w:r>
        <w:rPr>
          <w:rFonts w:hint="eastAsia" w:hAnsi="宋体" w:cs="宋体"/>
          <w:color w:val="auto"/>
          <w:sz w:val="24"/>
          <w:szCs w:val="24"/>
          <w:highlight w:val="none"/>
        </w:rPr>
        <w:t>经招标人研究确定，本项目招标最高投标限价为：</w:t>
      </w:r>
      <w:r>
        <w:rPr>
          <w:rFonts w:hint="eastAsia" w:ascii="宋体" w:hAnsi="宋体" w:eastAsia="宋体" w:cs="宋体"/>
          <w:color w:val="auto"/>
          <w:sz w:val="24"/>
          <w:szCs w:val="24"/>
          <w:highlight w:val="none"/>
          <w:u w:val="single"/>
          <w:lang w:val="en-US" w:eastAsia="zh-CN"/>
        </w:rPr>
        <w:t>壹佰万贰仟贰佰元整（¥ 1002200.00</w:t>
      </w:r>
      <w:r>
        <w:rPr>
          <w:rFonts w:hint="eastAsia" w:ascii="宋体" w:hAnsi="宋体" w:eastAsia="宋体" w:cs="宋体"/>
          <w:color w:val="auto"/>
          <w:sz w:val="24"/>
          <w:szCs w:val="24"/>
          <w:highlight w:val="none"/>
          <w:u w:val="single"/>
        </w:rPr>
        <w:t>元）</w:t>
      </w:r>
      <w:r>
        <w:rPr>
          <w:rFonts w:hint="eastAsia" w:hAnsi="宋体" w:cs="宋体"/>
          <w:color w:val="auto"/>
          <w:sz w:val="24"/>
          <w:szCs w:val="24"/>
          <w:highlight w:val="none"/>
          <w:u w:val="single"/>
        </w:rPr>
        <w:t>。取费费率上限为</w:t>
      </w:r>
      <w:r>
        <w:rPr>
          <w:rFonts w:hint="eastAsia" w:ascii="Times New Roman" w:hAnsi="宋体" w:eastAsia="宋体" w:cs="宋体"/>
          <w:color w:val="auto"/>
          <w:sz w:val="24"/>
          <w:szCs w:val="24"/>
          <w:highlight w:val="none"/>
          <w:u w:val="single"/>
        </w:rPr>
        <w:t>≤</w:t>
      </w:r>
      <w:r>
        <w:rPr>
          <w:rFonts w:hint="eastAsia" w:ascii="Times New Roman" w:hAnsi="宋体" w:eastAsia="宋体" w:cs="宋体"/>
          <w:color w:val="auto"/>
          <w:sz w:val="24"/>
          <w:szCs w:val="24"/>
          <w:highlight w:val="none"/>
          <w:u w:val="single"/>
          <w:lang w:val="en-US" w:eastAsia="zh-CN"/>
        </w:rPr>
        <w:t>3.318%</w:t>
      </w:r>
      <w:r>
        <w:rPr>
          <w:rFonts w:hint="eastAsia" w:ascii="Times New Roman" w:hAnsi="宋体" w:eastAsia="宋体" w:cs="宋体"/>
          <w:color w:val="auto"/>
          <w:sz w:val="24"/>
          <w:szCs w:val="24"/>
          <w:highlight w:val="none"/>
          <w:u w:val="single"/>
        </w:rPr>
        <w:t>。</w:t>
      </w:r>
    </w:p>
    <w:p w14:paraId="6B5516AB">
      <w:pPr>
        <w:pStyle w:val="83"/>
        <w:spacing w:line="360" w:lineRule="auto"/>
        <w:ind w:firstLine="422" w:firstLineChars="175"/>
        <w:rPr>
          <w:rFonts w:hint="eastAsia" w:hAnsi="宋体" w:cs="宋体"/>
          <w:b/>
          <w:bCs/>
          <w:color w:val="auto"/>
          <w:szCs w:val="24"/>
          <w:highlight w:val="none"/>
        </w:rPr>
      </w:pPr>
      <w:r>
        <w:rPr>
          <w:rFonts w:hint="eastAsia" w:hAnsi="宋体" w:cs="宋体"/>
          <w:b/>
          <w:bCs/>
          <w:color w:val="auto"/>
          <w:szCs w:val="24"/>
          <w:highlight w:val="none"/>
        </w:rPr>
        <w:t>备注：①投标报价超过最高投标限价或取费费率上限为无效报价。②投标报价及取费费率上限均按“四舍五入”原则精确到两位小数；③投标报价均为含税报价（增值税）。</w:t>
      </w:r>
    </w:p>
    <w:p w14:paraId="3A53A18C">
      <w:pPr>
        <w:pStyle w:val="83"/>
        <w:ind w:firstLine="482" w:firstLineChars="200"/>
        <w:outlineLvl w:val="3"/>
        <w:rPr>
          <w:rFonts w:hint="eastAsia"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97" w:name="_Hlt74498519"/>
      <w:bookmarkEnd w:id="97"/>
      <w:r>
        <w:rPr>
          <w:rFonts w:hint="eastAsia" w:hAnsi="宋体" w:cs="宋体"/>
          <w:b/>
          <w:bCs/>
          <w:color w:val="auto"/>
          <w:szCs w:val="24"/>
          <w:highlight w:val="none"/>
        </w:rPr>
        <w:t>投标报价的约定</w:t>
      </w:r>
    </w:p>
    <w:p w14:paraId="3569426A">
      <w:pPr>
        <w:pStyle w:val="83"/>
        <w:ind w:firstLine="482" w:firstLineChars="200"/>
        <w:outlineLvl w:val="4"/>
        <w:rPr>
          <w:rFonts w:hint="eastAsia"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w:t>
      </w:r>
      <w:r>
        <w:rPr>
          <w:rFonts w:hint="eastAsia" w:hAnsi="宋体" w:cs="宋体"/>
          <w:b/>
          <w:bCs/>
          <w:color w:val="auto"/>
          <w:szCs w:val="24"/>
          <w:highlight w:val="none"/>
        </w:rPr>
        <w:t>投标人按最高投标限价的要求自行报价，报价均不得超出限价。</w:t>
      </w:r>
    </w:p>
    <w:p w14:paraId="2225AC15">
      <w:pPr>
        <w:pStyle w:val="83"/>
        <w:ind w:firstLine="482" w:firstLineChars="200"/>
        <w:rPr>
          <w:rFonts w:hint="eastAsia" w:hAnsi="宋体" w:cs="宋体"/>
          <w:color w:val="auto"/>
          <w:szCs w:val="24"/>
          <w:highlight w:val="none"/>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hAnsi="宋体" w:cs="宋体"/>
          <w:snapToGrid w:val="0"/>
          <w:color w:val="auto"/>
          <w:kern w:val="0"/>
          <w:highlight w:val="none"/>
        </w:rPr>
        <w:t>设计费投标报价：</w:t>
      </w:r>
      <w:r>
        <w:rPr>
          <w:rFonts w:hint="eastAsia" w:hAnsi="宋体" w:cs="宋体"/>
          <w:snapToGrid w:val="0"/>
          <w:color w:val="auto"/>
          <w:kern w:val="0"/>
          <w:szCs w:val="24"/>
          <w:highlight w:val="none"/>
        </w:rPr>
        <w:t>在最高投标限价范围内，</w:t>
      </w:r>
      <w:r>
        <w:rPr>
          <w:rFonts w:hint="eastAsia" w:hAnsi="宋体" w:cs="宋体"/>
          <w:color w:val="auto"/>
          <w:szCs w:val="24"/>
          <w:highlight w:val="none"/>
          <w:lang w:val="zh-CN"/>
        </w:rPr>
        <w:t>采用</w:t>
      </w:r>
      <w:r>
        <w:rPr>
          <w:rFonts w:hint="eastAsia" w:hAnsi="宋体" w:cs="宋体"/>
          <w:color w:val="auto"/>
          <w:szCs w:val="24"/>
          <w:highlight w:val="none"/>
        </w:rPr>
        <w:t>设计费投标报价及</w:t>
      </w:r>
      <w:r>
        <w:rPr>
          <w:rFonts w:hint="eastAsia" w:hAnsi="宋体" w:cs="宋体"/>
          <w:color w:val="auto"/>
          <w:szCs w:val="24"/>
          <w:highlight w:val="none"/>
          <w:lang w:val="zh-CN"/>
        </w:rPr>
        <w:t>设计取费费率方式进行报价。</w:t>
      </w:r>
      <w:r>
        <w:rPr>
          <w:rFonts w:hint="eastAsia" w:hAnsi="宋体" w:cs="宋体"/>
          <w:color w:val="auto"/>
          <w:szCs w:val="24"/>
          <w:highlight w:val="none"/>
        </w:rPr>
        <w:t>设计取费费率=设计费投标报价/建安工程费暂定价（</w:t>
      </w:r>
      <w:r>
        <w:rPr>
          <w:rFonts w:hint="eastAsia" w:hAnsi="宋体" w:cs="宋体"/>
          <w:color w:val="auto"/>
          <w:szCs w:val="24"/>
          <w:highlight w:val="none"/>
          <w:u w:val="singl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30200000</w:t>
      </w:r>
      <w:r>
        <w:rPr>
          <w:rFonts w:hint="eastAsia" w:ascii="宋体" w:hAnsi="宋体" w:eastAsia="宋体" w:cs="宋体"/>
          <w:color w:val="auto"/>
          <w:szCs w:val="24"/>
          <w:highlight w:val="none"/>
          <w:u w:val="single"/>
        </w:rPr>
        <w:t>.00</w:t>
      </w:r>
      <w:r>
        <w:rPr>
          <w:rFonts w:hint="eastAsia" w:ascii="宋体" w:hAnsi="宋体" w:eastAsia="宋体" w:cs="宋体"/>
          <w:color w:val="auto"/>
          <w:szCs w:val="24"/>
          <w:highlight w:val="none"/>
        </w:rPr>
        <w:t xml:space="preserve"> </w:t>
      </w:r>
      <w:r>
        <w:rPr>
          <w:rFonts w:hint="eastAsia" w:hAnsi="宋体" w:cs="宋体"/>
          <w:color w:val="auto"/>
          <w:szCs w:val="24"/>
          <w:highlight w:val="none"/>
        </w:rPr>
        <w:t>元）</w:t>
      </w:r>
      <w:r>
        <w:rPr>
          <w:rFonts w:hint="eastAsia" w:hAnsi="宋体" w:cs="宋体"/>
          <w:snapToGrid w:val="0"/>
          <w:color w:val="auto"/>
          <w:kern w:val="0"/>
          <w:szCs w:val="24"/>
          <w:highlight w:val="none"/>
        </w:rPr>
        <w:t>。</w:t>
      </w:r>
      <w:r>
        <w:rPr>
          <w:rFonts w:hint="eastAsia" w:hAnsi="宋体" w:cs="宋体"/>
          <w:snapToGrid w:val="0"/>
          <w:color w:val="auto"/>
          <w:kern w:val="0"/>
          <w:highlight w:val="none"/>
        </w:rPr>
        <w:t>设计费应包括招标文件中招标内容（范围）及设计任务书（若有）所规定的所有设计工作的所有费用，应包含各个不同专业的设计费用、进行优化设计或修改设计所增加的设计费用。</w:t>
      </w:r>
    </w:p>
    <w:p w14:paraId="1A4777B9">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color w:val="auto"/>
          <w:sz w:val="24"/>
          <w:szCs w:val="24"/>
          <w:highlight w:val="none"/>
        </w:rPr>
        <w:t>设计成果必须按要求满足设计规定的深度。所报的设计费应包含投标人自投标之日起至工程验收合格所需的费用。若设计深度不够，导致设计更改、工程量增加、费用增加的，由中标单位以设计费为限承担责任。</w:t>
      </w:r>
    </w:p>
    <w:p w14:paraId="42C8C2BB">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9.2.5 </w:t>
      </w:r>
      <w:r>
        <w:rPr>
          <w:rFonts w:hint="eastAsia" w:ascii="宋体" w:hAnsi="宋体" w:cs="宋体"/>
          <w:color w:val="auto"/>
          <w:sz w:val="24"/>
          <w:szCs w:val="24"/>
          <w:highlight w:val="none"/>
        </w:rPr>
        <w:t>本项目投标报价应综合考虑设计总包服务费、各阶段成果文件的审查费、专家评审费，绿色建筑设计费（如有）以及所有专业及工程复杂程度相关的调整系数。设计费的报价应包含进行优化设计或修改设计所增加的设计费用。</w:t>
      </w:r>
    </w:p>
    <w:p w14:paraId="2AE36790">
      <w:pPr>
        <w:spacing w:line="360" w:lineRule="auto"/>
        <w:ind w:firstLine="482" w:firstLineChars="200"/>
        <w:rPr>
          <w:rFonts w:hint="eastAsia" w:ascii="宋体" w:hAnsi="宋体" w:cs="宋体"/>
          <w:color w:val="auto"/>
          <w:highlight w:val="none"/>
        </w:rPr>
      </w:pPr>
      <w:r>
        <w:rPr>
          <w:rFonts w:ascii="宋体" w:hAnsi="宋体" w:cs="宋体"/>
          <w:b/>
          <w:bCs/>
          <w:snapToGrid w:val="0"/>
          <w:color w:val="auto"/>
          <w:kern w:val="0"/>
          <w:sz w:val="24"/>
          <w:szCs w:val="22"/>
          <w:highlight w:val="none"/>
        </w:rPr>
        <w:t>9.2.6</w:t>
      </w:r>
      <w:r>
        <w:rPr>
          <w:snapToGrid w:val="0"/>
          <w:color w:val="auto"/>
          <w:kern w:val="0"/>
          <w:sz w:val="24"/>
          <w:szCs w:val="22"/>
          <w:highlight w:val="none"/>
        </w:rPr>
        <w:t>投标报价时应充分考虑</w:t>
      </w:r>
      <w:r>
        <w:rPr>
          <w:rFonts w:hint="eastAsia"/>
          <w:snapToGrid w:val="0"/>
          <w:color w:val="auto"/>
          <w:kern w:val="0"/>
          <w:sz w:val="24"/>
          <w:szCs w:val="22"/>
          <w:highlight w:val="none"/>
        </w:rPr>
        <w:t>“</w:t>
      </w:r>
      <w:r>
        <w:rPr>
          <w:color w:val="auto"/>
          <w:sz w:val="24"/>
          <w:szCs w:val="32"/>
          <w:highlight w:val="none"/>
          <w:lang w:val="zh-CN"/>
        </w:rPr>
        <w:t>拟签订合同的主要条款</w:t>
      </w:r>
      <w:r>
        <w:rPr>
          <w:rFonts w:hint="eastAsia"/>
          <w:color w:val="auto"/>
          <w:sz w:val="24"/>
          <w:szCs w:val="32"/>
          <w:highlight w:val="none"/>
          <w:lang w:val="zh-CN"/>
        </w:rPr>
        <w:t>”</w:t>
      </w:r>
      <w:r>
        <w:rPr>
          <w:snapToGrid w:val="0"/>
          <w:color w:val="auto"/>
          <w:kern w:val="0"/>
          <w:sz w:val="24"/>
          <w:szCs w:val="22"/>
          <w:highlight w:val="none"/>
        </w:rPr>
        <w:t>及</w:t>
      </w:r>
      <w:r>
        <w:rPr>
          <w:rFonts w:hint="eastAsia"/>
          <w:snapToGrid w:val="0"/>
          <w:color w:val="auto"/>
          <w:kern w:val="0"/>
          <w:sz w:val="24"/>
          <w:szCs w:val="22"/>
          <w:highlight w:val="none"/>
        </w:rPr>
        <w:t>“</w:t>
      </w:r>
      <w:r>
        <w:rPr>
          <w:snapToGrid w:val="0"/>
          <w:color w:val="auto"/>
          <w:kern w:val="0"/>
          <w:sz w:val="24"/>
          <w:szCs w:val="22"/>
          <w:highlight w:val="none"/>
        </w:rPr>
        <w:t>中标人须知</w:t>
      </w:r>
      <w:r>
        <w:rPr>
          <w:rFonts w:hint="eastAsia"/>
          <w:snapToGrid w:val="0"/>
          <w:color w:val="auto"/>
          <w:kern w:val="0"/>
          <w:sz w:val="24"/>
          <w:szCs w:val="22"/>
          <w:highlight w:val="none"/>
        </w:rPr>
        <w:t>”</w:t>
      </w:r>
      <w:r>
        <w:rPr>
          <w:snapToGrid w:val="0"/>
          <w:color w:val="auto"/>
          <w:kern w:val="0"/>
          <w:sz w:val="24"/>
          <w:szCs w:val="22"/>
          <w:highlight w:val="none"/>
        </w:rPr>
        <w:t>中所列条款的要求及风险。</w:t>
      </w:r>
    </w:p>
    <w:p w14:paraId="7108BACE">
      <w:pPr>
        <w:pStyle w:val="82"/>
        <w:keepNext/>
        <w:keepLines/>
        <w:adjustRightInd/>
        <w:ind w:firstLine="482" w:firstLineChars="200"/>
        <w:jc w:val="both"/>
        <w:outlineLvl w:val="2"/>
        <w:rPr>
          <w:rFonts w:hint="eastAsia" w:ascii="宋体" w:hAnsi="宋体" w:cs="宋体"/>
          <w:b/>
          <w:color w:val="auto"/>
          <w:kern w:val="2"/>
          <w:highlight w:val="none"/>
        </w:rPr>
      </w:pPr>
      <w:bookmarkStart w:id="98" w:name="_Toc32102"/>
      <w:bookmarkStart w:id="99" w:name="_Toc135054590"/>
      <w:r>
        <w:rPr>
          <w:rFonts w:hint="eastAsia" w:ascii="宋体" w:hAnsi="宋体" w:cs="宋体"/>
          <w:b/>
          <w:color w:val="auto"/>
          <w:kern w:val="2"/>
          <w:highlight w:val="none"/>
        </w:rPr>
        <w:t>10 投标文件的编制</w:t>
      </w:r>
      <w:bookmarkStart w:id="100" w:name="_Hlt69208262"/>
      <w:bookmarkEnd w:id="100"/>
      <w:bookmarkStart w:id="101" w:name="_Hlt69332370"/>
      <w:bookmarkEnd w:id="101"/>
      <w:r>
        <w:rPr>
          <w:rFonts w:hint="eastAsia" w:ascii="宋体" w:hAnsi="宋体" w:cs="宋体"/>
          <w:b/>
          <w:color w:val="auto"/>
          <w:kern w:val="2"/>
          <w:highlight w:val="none"/>
        </w:rPr>
        <w:t>要求</w:t>
      </w:r>
      <w:bookmarkEnd w:id="94"/>
      <w:bookmarkEnd w:id="98"/>
      <w:bookmarkEnd w:id="99"/>
    </w:p>
    <w:p w14:paraId="76F35337">
      <w:pPr>
        <w:spacing w:line="360" w:lineRule="auto"/>
        <w:ind w:firstLine="482" w:firstLineChars="200"/>
        <w:rPr>
          <w:rFonts w:hint="eastAsia" w:ascii="宋体" w:hAnsi="宋体" w:cs="宋体"/>
          <w:color w:val="auto"/>
          <w:sz w:val="24"/>
          <w:szCs w:val="24"/>
          <w:highlight w:val="none"/>
        </w:rPr>
      </w:pPr>
      <w:bookmarkStart w:id="102" w:name="_Hlt78768224"/>
      <w:bookmarkEnd w:id="102"/>
      <w:bookmarkStart w:id="103" w:name="_Hlt74495594"/>
      <w:bookmarkEnd w:id="103"/>
      <w:bookmarkStart w:id="104" w:name="_Hlt74497202"/>
      <w:bookmarkEnd w:id="104"/>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14:paraId="6FCC51D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投标文件应按</w:t>
      </w:r>
      <w:r>
        <w:rPr>
          <w:rFonts w:hint="eastAsia" w:ascii="宋体" w:hAnsi="宋体" w:cs="宋体"/>
          <w:color w:val="auto"/>
          <w:sz w:val="24"/>
          <w:szCs w:val="24"/>
          <w:highlight w:val="none"/>
          <w:u w:val="single"/>
        </w:rPr>
        <w:t xml:space="preserve"> 第五章 </w:t>
      </w:r>
      <w:r>
        <w:rPr>
          <w:rFonts w:hint="eastAsia" w:ascii="宋体" w:hAnsi="宋体" w:cs="宋体"/>
          <w:color w:val="auto"/>
          <w:sz w:val="24"/>
          <w:szCs w:val="24"/>
          <w:highlight w:val="none"/>
        </w:rPr>
        <w:t>投标文件格式规定的内容，投标人提交的投标文件应当使用招标文件所提供的投标文件全部格式。</w:t>
      </w:r>
    </w:p>
    <w:p w14:paraId="0C6CEF31">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14:paraId="4A20D9EE">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经济标书、技术标书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14:paraId="695562F7">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14:paraId="0BC27FF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电子投标文件：</w:t>
      </w:r>
    </w:p>
    <w:p w14:paraId="3FB3DF3A">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10.1.3.1</w:t>
      </w:r>
      <w:r>
        <w:rPr>
          <w:rFonts w:hint="eastAsia" w:ascii="宋体" w:hAnsi="宋体" w:cs="宋体"/>
          <w:color w:val="auto"/>
          <w:sz w:val="24"/>
          <w:szCs w:val="24"/>
          <w:highlight w:val="none"/>
        </w:rPr>
        <w:t xml:space="preserve"> 投标文件封面、组成内容中凡注明“签字”处由要求的人员签字或电子签章；凡注明“签字或盖章”处由要求的人员签字或盖其私章（电子印章）。</w:t>
      </w:r>
    </w:p>
    <w:p w14:paraId="72878C42">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10.1.3.2</w:t>
      </w:r>
      <w:r>
        <w:rPr>
          <w:rFonts w:hint="eastAsia" w:ascii="宋体" w:hAnsi="宋体" w:cs="宋体"/>
          <w:color w:val="auto"/>
          <w:sz w:val="24"/>
          <w:szCs w:val="24"/>
          <w:highlight w:val="none"/>
        </w:rPr>
        <w:t xml:space="preserve"> 投标文件封面、组成内容中凡要求录入投标人名称且注明“盖单位章”处盖单位法人公章（电子印章）。</w:t>
      </w:r>
    </w:p>
    <w:p w14:paraId="551CB8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10.1.3.3 投标文件的签字均为签字人本人亲笔署名或签章（电子印章），其余部分的彩色扫描件无须另行签字、盖章。</w:t>
      </w:r>
    </w:p>
    <w:p w14:paraId="49D1E438">
      <w:pPr>
        <w:pStyle w:val="181"/>
        <w:spacing w:before="0" w:after="0" w:line="360" w:lineRule="auto"/>
        <w:ind w:firstLine="482" w:firstLineChars="200"/>
        <w:jc w:val="both"/>
        <w:outlineLvl w:val="3"/>
        <w:rPr>
          <w:rFonts w:hint="eastAsia" w:ascii="宋体" w:hAnsi="宋体" w:eastAsia="宋体" w:cs="宋体"/>
          <w:b/>
          <w:color w:val="auto"/>
          <w:highlight w:val="none"/>
        </w:rPr>
      </w:pPr>
      <w:bookmarkStart w:id="105" w:name="_Toc71813699"/>
      <w:bookmarkStart w:id="106" w:name="_Toc257031159"/>
      <w:bookmarkStart w:id="107" w:name="_Toc274313880"/>
      <w:bookmarkStart w:id="108" w:name="_Toc22855"/>
      <w:bookmarkStart w:id="109" w:name="_Toc71811309"/>
      <w:bookmarkStart w:id="110" w:name="_Toc7351"/>
      <w:bookmarkStart w:id="111" w:name="_Toc11655"/>
      <w:bookmarkStart w:id="112" w:name="_Toc4518"/>
      <w:bookmarkStart w:id="113" w:name="_Toc8420"/>
      <w:bookmarkStart w:id="114" w:name="_Toc31553"/>
      <w:bookmarkStart w:id="115" w:name="_Toc6742"/>
      <w:bookmarkStart w:id="116" w:name="_Toc7377"/>
      <w:bookmarkStart w:id="117" w:name="_Toc71811176"/>
      <w:bookmarkStart w:id="118" w:name="_Toc13222"/>
      <w:bookmarkStart w:id="119" w:name="_Toc71811078"/>
      <w:bookmarkStart w:id="120" w:name="_Toc496133009"/>
      <w:bookmarkStart w:id="121" w:name="_Toc15920"/>
      <w:bookmarkStart w:id="122" w:name="_Toc135054592"/>
      <w:r>
        <w:rPr>
          <w:rFonts w:hint="eastAsia" w:ascii="宋体" w:hAnsi="宋体" w:eastAsia="宋体" w:cs="宋体"/>
          <w:b/>
          <w:color w:val="auto"/>
          <w:highlight w:val="none"/>
        </w:rPr>
        <w:t>10.2 商务经济标书的编制要求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42D24B1">
      <w:pPr>
        <w:pStyle w:val="83"/>
        <w:ind w:firstLine="480" w:firstLineChars="200"/>
        <w:outlineLvl w:val="4"/>
        <w:rPr>
          <w:rFonts w:hint="eastAsia" w:hAnsi="宋体" w:cs="宋体"/>
          <w:color w:val="auto"/>
          <w:highlight w:val="none"/>
          <w:u w:val="single"/>
        </w:rPr>
      </w:pPr>
      <w:r>
        <w:rPr>
          <w:rFonts w:hint="eastAsia" w:hAnsi="宋体" w:cs="宋体"/>
          <w:color w:val="auto"/>
          <w:highlight w:val="none"/>
        </w:rPr>
        <w:t>10.2.1 商务经济标书包括但不限于以下内容：</w:t>
      </w:r>
    </w:p>
    <w:p w14:paraId="22E566CE">
      <w:pPr>
        <w:pStyle w:val="83"/>
        <w:ind w:firstLine="480" w:firstLineChars="200"/>
        <w:rPr>
          <w:rFonts w:hint="eastAsia" w:hAnsi="宋体" w:cs="宋体"/>
          <w:color w:val="auto"/>
          <w:szCs w:val="18"/>
          <w:highlight w:val="none"/>
        </w:rPr>
      </w:pPr>
      <w:r>
        <w:rPr>
          <w:rFonts w:hint="eastAsia" w:hAnsi="宋体" w:cs="宋体"/>
          <w:color w:val="auto"/>
          <w:szCs w:val="18"/>
          <w:highlight w:val="none"/>
        </w:rPr>
        <w:t>（1）封面（格式一）；</w:t>
      </w:r>
    </w:p>
    <w:p w14:paraId="55A5B1C5">
      <w:pPr>
        <w:pStyle w:val="83"/>
        <w:ind w:firstLine="480" w:firstLineChars="200"/>
        <w:rPr>
          <w:rFonts w:hint="eastAsia" w:hAnsi="宋体" w:cs="宋体"/>
          <w:color w:val="auto"/>
          <w:szCs w:val="18"/>
          <w:highlight w:val="none"/>
        </w:rPr>
      </w:pPr>
      <w:r>
        <w:rPr>
          <w:rFonts w:hint="eastAsia" w:hAnsi="宋体" w:cs="宋体"/>
          <w:color w:val="auto"/>
          <w:szCs w:val="18"/>
          <w:highlight w:val="none"/>
        </w:rPr>
        <w:t>（2）目录；</w:t>
      </w:r>
    </w:p>
    <w:p w14:paraId="50A1B09A">
      <w:pPr>
        <w:pStyle w:val="83"/>
        <w:ind w:firstLine="480" w:firstLineChars="200"/>
        <w:rPr>
          <w:rFonts w:hint="eastAsia" w:hAnsi="宋体" w:cs="宋体"/>
          <w:color w:val="auto"/>
          <w:szCs w:val="18"/>
          <w:highlight w:val="none"/>
        </w:rPr>
      </w:pPr>
      <w:r>
        <w:rPr>
          <w:rFonts w:hint="eastAsia" w:hAnsi="宋体" w:cs="宋体"/>
          <w:color w:val="auto"/>
          <w:szCs w:val="18"/>
          <w:highlight w:val="none"/>
        </w:rPr>
        <w:t>（3）《投标函》（格式二）；</w:t>
      </w:r>
    </w:p>
    <w:p w14:paraId="6600DC35">
      <w:pPr>
        <w:pStyle w:val="83"/>
        <w:ind w:firstLine="480" w:firstLineChars="200"/>
        <w:rPr>
          <w:rFonts w:hint="eastAsia" w:hAnsi="宋体" w:cs="宋体"/>
          <w:color w:val="auto"/>
          <w:szCs w:val="18"/>
          <w:highlight w:val="none"/>
        </w:rPr>
      </w:pPr>
      <w:r>
        <w:rPr>
          <w:rFonts w:hint="eastAsia" w:hAnsi="宋体" w:cs="宋体"/>
          <w:color w:val="auto"/>
          <w:szCs w:val="18"/>
          <w:highlight w:val="none"/>
        </w:rPr>
        <w:t>（4）《工程项目报价表》（格式三）；</w:t>
      </w:r>
    </w:p>
    <w:p w14:paraId="4A0CDC68">
      <w:pPr>
        <w:pStyle w:val="83"/>
        <w:ind w:firstLine="480" w:firstLineChars="200"/>
        <w:rPr>
          <w:rFonts w:hint="eastAsia" w:hAnsi="宋体" w:cs="宋体"/>
          <w:color w:val="auto"/>
          <w:szCs w:val="18"/>
          <w:highlight w:val="none"/>
        </w:rPr>
      </w:pPr>
      <w:r>
        <w:rPr>
          <w:rFonts w:hint="eastAsia" w:hAnsi="宋体" w:cs="宋体"/>
          <w:color w:val="auto"/>
          <w:szCs w:val="18"/>
          <w:highlight w:val="none"/>
        </w:rPr>
        <w:t>（5）《各项承诺一览表》（格式四）；</w:t>
      </w:r>
    </w:p>
    <w:p w14:paraId="6A7064FC">
      <w:pPr>
        <w:pStyle w:val="83"/>
        <w:ind w:firstLine="480" w:firstLineChars="200"/>
        <w:rPr>
          <w:rFonts w:hint="eastAsia" w:hAnsi="宋体" w:cs="宋体"/>
          <w:color w:val="auto"/>
          <w:szCs w:val="18"/>
          <w:highlight w:val="none"/>
        </w:rPr>
      </w:pPr>
      <w:r>
        <w:rPr>
          <w:rFonts w:hint="eastAsia" w:hAnsi="宋体" w:cs="宋体"/>
          <w:color w:val="auto"/>
          <w:szCs w:val="18"/>
          <w:highlight w:val="none"/>
        </w:rPr>
        <w:t>（6）《投标人基本情况表》（格式五）；</w:t>
      </w:r>
    </w:p>
    <w:p w14:paraId="74DF0444">
      <w:pPr>
        <w:pStyle w:val="83"/>
        <w:ind w:firstLine="480" w:firstLineChars="200"/>
        <w:rPr>
          <w:rFonts w:hint="eastAsia" w:hAnsi="宋体" w:cs="宋体"/>
          <w:color w:val="auto"/>
          <w:szCs w:val="18"/>
          <w:highlight w:val="none"/>
        </w:rPr>
      </w:pPr>
      <w:r>
        <w:rPr>
          <w:rFonts w:hint="eastAsia" w:hAnsi="宋体" w:cs="宋体"/>
          <w:color w:val="auto"/>
          <w:szCs w:val="18"/>
          <w:highlight w:val="none"/>
        </w:rPr>
        <w:t>（7）《设计负责人简历表》（格式六）；</w:t>
      </w:r>
    </w:p>
    <w:p w14:paraId="2AB3940C">
      <w:pPr>
        <w:pStyle w:val="83"/>
        <w:ind w:firstLine="480" w:firstLineChars="200"/>
        <w:rPr>
          <w:rFonts w:hint="eastAsia" w:hAnsi="宋体" w:cs="宋体"/>
          <w:color w:val="auto"/>
          <w:szCs w:val="18"/>
          <w:highlight w:val="none"/>
        </w:rPr>
      </w:pPr>
      <w:r>
        <w:rPr>
          <w:rFonts w:hint="eastAsia" w:hAnsi="宋体" w:cs="宋体"/>
          <w:color w:val="auto"/>
          <w:szCs w:val="18"/>
          <w:highlight w:val="none"/>
        </w:rPr>
        <w:t>（8）《本项目拟投入的人员基本情况表》（格式七）；</w:t>
      </w:r>
    </w:p>
    <w:p w14:paraId="46436734">
      <w:pPr>
        <w:pStyle w:val="83"/>
        <w:ind w:firstLine="480" w:firstLineChars="200"/>
        <w:rPr>
          <w:rFonts w:hint="eastAsia" w:hAnsi="宋体" w:cs="宋体"/>
          <w:color w:val="auto"/>
          <w:szCs w:val="18"/>
          <w:highlight w:val="none"/>
        </w:rPr>
      </w:pPr>
      <w:r>
        <w:rPr>
          <w:rFonts w:hint="eastAsia" w:hAnsi="宋体" w:cs="宋体"/>
          <w:color w:val="auto"/>
          <w:szCs w:val="18"/>
          <w:highlight w:val="none"/>
        </w:rPr>
        <w:t>（9）《法定代表人身份证明书》（格式八）；</w:t>
      </w:r>
    </w:p>
    <w:p w14:paraId="22DAFD60">
      <w:pPr>
        <w:pStyle w:val="83"/>
        <w:ind w:firstLine="480" w:firstLineChars="200"/>
        <w:rPr>
          <w:rFonts w:hint="eastAsia" w:hAnsi="宋体" w:cs="宋体"/>
          <w:color w:val="auto"/>
          <w:szCs w:val="18"/>
          <w:highlight w:val="none"/>
        </w:rPr>
      </w:pPr>
      <w:r>
        <w:rPr>
          <w:rFonts w:hint="eastAsia" w:hAnsi="宋体" w:cs="宋体"/>
          <w:color w:val="auto"/>
          <w:szCs w:val="18"/>
          <w:highlight w:val="none"/>
        </w:rPr>
        <w:t>（10）《法定代表人授权委托书》（格式九）；</w:t>
      </w:r>
    </w:p>
    <w:p w14:paraId="46370A4A">
      <w:pPr>
        <w:pStyle w:val="83"/>
        <w:ind w:firstLine="480" w:firstLineChars="200"/>
        <w:rPr>
          <w:rFonts w:hint="eastAsia" w:hAnsi="宋体" w:cs="宋体"/>
          <w:color w:val="auto"/>
          <w:szCs w:val="18"/>
          <w:highlight w:val="none"/>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p>
    <w:p w14:paraId="48929E7C">
      <w:pPr>
        <w:pStyle w:val="83"/>
        <w:ind w:firstLine="480" w:firstLineChars="200"/>
        <w:rPr>
          <w:rFonts w:hint="eastAsia" w:hAnsi="宋体" w:cs="宋体"/>
          <w:color w:val="auto"/>
          <w:szCs w:val="18"/>
          <w:highlight w:val="none"/>
        </w:rPr>
      </w:pPr>
      <w:r>
        <w:rPr>
          <w:rFonts w:hint="eastAsia" w:hAnsi="宋体" w:cs="宋体"/>
          <w:color w:val="auto"/>
          <w:szCs w:val="18"/>
          <w:highlight w:val="none"/>
        </w:rPr>
        <w:t>（12）《联合体协议书》（格式十）；（本次招标不适用）</w:t>
      </w:r>
    </w:p>
    <w:p w14:paraId="3BD6E093">
      <w:pPr>
        <w:pStyle w:val="83"/>
        <w:ind w:firstLine="480" w:firstLineChars="200"/>
        <w:rPr>
          <w:rFonts w:hint="eastAsia" w:hAnsi="宋体" w:cs="宋体"/>
          <w:color w:val="auto"/>
          <w:szCs w:val="18"/>
          <w:highlight w:val="none"/>
        </w:rPr>
      </w:pPr>
      <w:r>
        <w:rPr>
          <w:rFonts w:hint="eastAsia" w:hAnsi="宋体" w:cs="宋体"/>
          <w:color w:val="auto"/>
          <w:szCs w:val="18"/>
          <w:highlight w:val="none"/>
        </w:rPr>
        <w:t>（13）详细评审阶段要求提供的评审资料（详见本节第17.5.1目）；</w:t>
      </w:r>
    </w:p>
    <w:p w14:paraId="3D7245F6">
      <w:pPr>
        <w:pStyle w:val="83"/>
        <w:ind w:firstLine="480" w:firstLineChars="200"/>
        <w:rPr>
          <w:rFonts w:hint="eastAsia" w:hAnsi="宋体" w:cs="宋体"/>
          <w:color w:val="auto"/>
          <w:szCs w:val="18"/>
          <w:highlight w:val="none"/>
        </w:rPr>
      </w:pPr>
      <w:r>
        <w:rPr>
          <w:rFonts w:hint="eastAsia" w:hAnsi="宋体" w:cs="宋体"/>
          <w:color w:val="auto"/>
          <w:szCs w:val="18"/>
          <w:highlight w:val="none"/>
        </w:rPr>
        <w:t>（14）投标人认为有必要补充的其他资料。（例如投标人已经工商变更，但其企业资质证书或其员工执业资格注册证书上的企业名称未能在投标期间完成变更的书面说明和佐证材料；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14:paraId="63F2D10C">
      <w:pPr>
        <w:pStyle w:val="83"/>
        <w:ind w:firstLine="480" w:firstLineChars="200"/>
        <w:rPr>
          <w:rFonts w:hint="eastAsia" w:hAnsi="宋体" w:cs="宋体"/>
          <w:color w:val="auto"/>
          <w:szCs w:val="18"/>
          <w:highlight w:val="none"/>
        </w:rPr>
      </w:pPr>
      <w:r>
        <w:rPr>
          <w:rFonts w:hint="eastAsia" w:hAnsi="宋体" w:cs="宋体"/>
          <w:color w:val="auto"/>
          <w:szCs w:val="18"/>
          <w:highlight w:val="none"/>
        </w:rPr>
        <w:t>10.2.2 本节第10.2.1目中所列出的商务经济标书组成内容中，第（1）至第（12）项所有投标人均应提供。但非联合体投标的，无需提供第（12）项。</w:t>
      </w:r>
    </w:p>
    <w:p w14:paraId="754A9BAA">
      <w:pPr>
        <w:pStyle w:val="83"/>
        <w:ind w:firstLine="480" w:firstLineChars="200"/>
        <w:rPr>
          <w:rFonts w:hint="eastAsia" w:hAnsi="宋体" w:cs="宋体"/>
          <w:color w:val="auto"/>
          <w:szCs w:val="18"/>
          <w:highlight w:val="none"/>
        </w:rPr>
      </w:pPr>
      <w:r>
        <w:rPr>
          <w:rFonts w:hint="eastAsia" w:hAnsi="宋体" w:cs="宋体"/>
          <w:color w:val="auto"/>
          <w:szCs w:val="18"/>
          <w:highlight w:val="none"/>
        </w:rPr>
        <w:t>10.2.3 商务经济标书应尽量避免手工涂改、行间插字或删除。如果出现上述情况，改动之处应加盖单位章确认。</w:t>
      </w:r>
    </w:p>
    <w:p w14:paraId="4A42AE96">
      <w:pPr>
        <w:pStyle w:val="181"/>
        <w:spacing w:before="0" w:after="0" w:line="360" w:lineRule="auto"/>
        <w:ind w:firstLine="482" w:firstLineChars="200"/>
        <w:jc w:val="both"/>
        <w:outlineLvl w:val="3"/>
        <w:rPr>
          <w:rFonts w:hint="eastAsia" w:ascii="宋体" w:hAnsi="宋体" w:eastAsia="宋体" w:cs="宋体"/>
          <w:b/>
          <w:color w:val="auto"/>
          <w:highlight w:val="none"/>
        </w:rPr>
      </w:pPr>
      <w:bookmarkStart w:id="123" w:name="_Toc31132"/>
      <w:bookmarkStart w:id="124" w:name="_Toc477"/>
      <w:bookmarkStart w:id="125" w:name="_Toc466640590"/>
      <w:bookmarkStart w:id="126" w:name="_Toc71811310"/>
      <w:bookmarkStart w:id="127" w:name="_Toc28651"/>
      <w:bookmarkStart w:id="128" w:name="_Toc496133010"/>
      <w:bookmarkStart w:id="129" w:name="_Toc71811177"/>
      <w:bookmarkStart w:id="130" w:name="_Toc3758"/>
      <w:bookmarkStart w:id="131" w:name="_Toc8028"/>
      <w:bookmarkStart w:id="132" w:name="_Toc29429"/>
      <w:bookmarkStart w:id="133" w:name="_Toc310"/>
      <w:bookmarkStart w:id="134" w:name="_Toc14011"/>
      <w:bookmarkStart w:id="135" w:name="_Toc30837"/>
      <w:bookmarkStart w:id="136" w:name="_Toc30968"/>
      <w:bookmarkStart w:id="137" w:name="_Toc71813700"/>
      <w:bookmarkStart w:id="138" w:name="_Toc71811079"/>
      <w:bookmarkStart w:id="139" w:name="_Toc135054593"/>
      <w:r>
        <w:rPr>
          <w:rFonts w:hint="eastAsia" w:ascii="宋体" w:hAnsi="宋体" w:eastAsia="宋体" w:cs="宋体"/>
          <w:b/>
          <w:color w:val="auto"/>
          <w:highlight w:val="none"/>
        </w:rPr>
        <w:t>10.3 技术标书的编制要求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B3084A2">
      <w:pPr>
        <w:pStyle w:val="145"/>
        <w:ind w:firstLine="480" w:firstLineChars="200"/>
        <w:outlineLvl w:val="4"/>
        <w:rPr>
          <w:rFonts w:hint="eastAsia" w:hAnsi="宋体" w:cs="宋体"/>
          <w:color w:val="auto"/>
          <w:highlight w:val="none"/>
          <w:u w:val="single"/>
        </w:rPr>
      </w:pPr>
      <w:r>
        <w:rPr>
          <w:rFonts w:hint="eastAsia" w:hAnsi="宋体" w:cs="宋体"/>
          <w:color w:val="auto"/>
          <w:highlight w:val="none"/>
        </w:rPr>
        <w:t>10.3.1 技术标书包括但不限于以下内容：</w:t>
      </w:r>
    </w:p>
    <w:p w14:paraId="0F5D3A62">
      <w:pPr>
        <w:pStyle w:val="145"/>
        <w:ind w:firstLine="420" w:firstLineChars="175"/>
        <w:rPr>
          <w:rFonts w:hint="eastAsia"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14:paraId="06957B13">
      <w:pPr>
        <w:pStyle w:val="145"/>
        <w:ind w:firstLine="420" w:firstLineChars="175"/>
        <w:rPr>
          <w:rFonts w:hint="eastAsia" w:hAnsi="宋体" w:cs="宋体"/>
          <w:color w:val="auto"/>
          <w:highlight w:val="none"/>
        </w:rPr>
      </w:pPr>
      <w:r>
        <w:rPr>
          <w:rFonts w:hint="eastAsia" w:hAnsi="宋体" w:cs="宋体"/>
          <w:color w:val="auto"/>
          <w:highlight w:val="none"/>
        </w:rPr>
        <w:t>（2）目录；</w:t>
      </w:r>
    </w:p>
    <w:p w14:paraId="2F9F4798">
      <w:pPr>
        <w:pStyle w:val="145"/>
        <w:ind w:firstLine="420" w:firstLineChars="175"/>
        <w:rPr>
          <w:rFonts w:hint="eastAsia"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14:paraId="0C8A54D5">
      <w:pPr>
        <w:pStyle w:val="145"/>
        <w:ind w:firstLine="480" w:firstLineChars="200"/>
        <w:rPr>
          <w:rFonts w:hint="eastAsia"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40" w:name="_Toc32082"/>
      <w:bookmarkStart w:id="141" w:name="_Toc485111106"/>
      <w:bookmarkStart w:id="142" w:name="_Toc14893"/>
    </w:p>
    <w:p w14:paraId="31E53537">
      <w:pPr>
        <w:pStyle w:val="145"/>
        <w:ind w:firstLine="480" w:firstLineChars="200"/>
        <w:rPr>
          <w:rFonts w:hint="eastAsia" w:hAnsi="宋体" w:cs="宋体"/>
          <w:color w:val="auto"/>
          <w:highlight w:val="none"/>
        </w:rPr>
      </w:pPr>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bookmarkEnd w:id="140"/>
    <w:p w14:paraId="41373D8C">
      <w:pPr>
        <w:pStyle w:val="82"/>
        <w:keepNext/>
        <w:keepLines/>
        <w:adjustRightInd/>
        <w:ind w:firstLine="482" w:firstLineChars="200"/>
        <w:jc w:val="both"/>
        <w:outlineLvl w:val="2"/>
        <w:rPr>
          <w:rFonts w:hint="eastAsia" w:ascii="宋体" w:hAnsi="宋体" w:cs="宋体"/>
          <w:b/>
          <w:color w:val="auto"/>
          <w:kern w:val="2"/>
          <w:highlight w:val="none"/>
        </w:rPr>
      </w:pPr>
      <w:bookmarkStart w:id="143" w:name="_Toc135054594"/>
      <w:bookmarkStart w:id="144" w:name="_Toc19136"/>
      <w:r>
        <w:rPr>
          <w:rFonts w:hint="eastAsia" w:ascii="宋体" w:hAnsi="宋体" w:cs="宋体"/>
          <w:b/>
          <w:color w:val="auto"/>
          <w:kern w:val="2"/>
          <w:highlight w:val="none"/>
        </w:rPr>
        <w:t>11 投标文件的编制依据</w:t>
      </w:r>
      <w:bookmarkEnd w:id="141"/>
      <w:bookmarkEnd w:id="142"/>
      <w:bookmarkEnd w:id="143"/>
      <w:bookmarkEnd w:id="144"/>
    </w:p>
    <w:p w14:paraId="7F40F108">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11.1招标单位提供的前期文件等资料；</w:t>
      </w:r>
    </w:p>
    <w:p w14:paraId="796BC38D">
      <w:pPr>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11.2本招标文件；</w:t>
      </w:r>
    </w:p>
    <w:p w14:paraId="3639FDF8">
      <w:pPr>
        <w:spacing w:line="360" w:lineRule="auto"/>
        <w:ind w:firstLine="420" w:firstLineChars="175"/>
        <w:rPr>
          <w:rFonts w:hint="eastAsia"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95"/>
    <w:bookmarkEnd w:id="96"/>
    <w:p w14:paraId="69D0F5C6">
      <w:pPr>
        <w:pStyle w:val="82"/>
        <w:keepNext/>
        <w:keepLines/>
        <w:adjustRightInd/>
        <w:ind w:firstLine="482" w:firstLineChars="200"/>
        <w:jc w:val="both"/>
        <w:outlineLvl w:val="2"/>
        <w:rPr>
          <w:rFonts w:hint="eastAsia" w:ascii="宋体" w:hAnsi="宋体" w:cs="宋体"/>
          <w:b/>
          <w:color w:val="auto"/>
          <w:kern w:val="2"/>
          <w:highlight w:val="none"/>
        </w:rPr>
      </w:pPr>
      <w:bookmarkStart w:id="145" w:name="_Toc12971"/>
      <w:bookmarkStart w:id="146" w:name="_Toc17730"/>
      <w:bookmarkStart w:id="147" w:name="_Toc135054595"/>
      <w:r>
        <w:rPr>
          <w:rFonts w:hint="eastAsia" w:ascii="宋体" w:hAnsi="宋体" w:cs="宋体"/>
          <w:b/>
          <w:color w:val="auto"/>
          <w:kern w:val="2"/>
          <w:highlight w:val="none"/>
        </w:rPr>
        <w:t xml:space="preserve">12 </w:t>
      </w:r>
      <w:bookmarkEnd w:id="145"/>
      <w:bookmarkStart w:id="148" w:name="_Hlt88627590"/>
      <w:bookmarkEnd w:id="148"/>
      <w:r>
        <w:rPr>
          <w:rFonts w:hint="eastAsia" w:ascii="宋体" w:hAnsi="宋体" w:cs="宋体"/>
          <w:b/>
          <w:color w:val="auto"/>
          <w:kern w:val="2"/>
          <w:highlight w:val="none"/>
        </w:rPr>
        <w:t>电子投标</w:t>
      </w:r>
      <w:bookmarkEnd w:id="146"/>
      <w:bookmarkEnd w:id="147"/>
    </w:p>
    <w:p w14:paraId="10718F3D">
      <w:pPr>
        <w:pStyle w:val="83"/>
        <w:ind w:firstLine="482" w:firstLineChars="200"/>
        <w:rPr>
          <w:rFonts w:hint="eastAsia"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w:t>
      </w:r>
      <w:r>
        <w:rPr>
          <w:rFonts w:hint="eastAsia" w:hAnsi="宋体" w:cs="宋体"/>
          <w:bCs/>
          <w:snapToGrid w:val="0"/>
          <w:color w:val="auto"/>
          <w:highlight w:val="none"/>
        </w:rPr>
        <w:t>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bCs/>
          <w:color w:val="auto"/>
          <w:highlight w:val="none"/>
        </w:rPr>
        <w:t>。</w:t>
      </w:r>
    </w:p>
    <w:p w14:paraId="6F90D69F">
      <w:pPr>
        <w:pStyle w:val="83"/>
        <w:ind w:firstLine="482" w:firstLineChars="200"/>
        <w:rPr>
          <w:rFonts w:hint="eastAsia" w:hAnsi="宋体" w:cs="宋体"/>
          <w:b/>
          <w:color w:val="auto"/>
          <w:highlight w:val="none"/>
        </w:rPr>
      </w:pPr>
      <w:r>
        <w:rPr>
          <w:rFonts w:hint="eastAsia" w:hAnsi="宋体" w:cs="宋体"/>
          <w:b/>
          <w:color w:val="auto"/>
          <w:highlight w:val="none"/>
        </w:rPr>
        <w:t>11.2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22868C32">
      <w:pPr>
        <w:pStyle w:val="82"/>
        <w:keepNext/>
        <w:keepLines/>
        <w:adjustRightInd/>
        <w:ind w:firstLine="482" w:firstLineChars="200"/>
        <w:jc w:val="both"/>
        <w:outlineLvl w:val="2"/>
        <w:rPr>
          <w:rFonts w:hint="eastAsia" w:ascii="宋体" w:hAnsi="宋体" w:cs="宋体"/>
          <w:b/>
          <w:color w:val="auto"/>
          <w:kern w:val="2"/>
          <w:highlight w:val="none"/>
        </w:rPr>
      </w:pPr>
      <w:bookmarkStart w:id="149" w:name="_Toc18159"/>
      <w:bookmarkStart w:id="150" w:name="_Toc135054596"/>
      <w:r>
        <w:rPr>
          <w:rFonts w:hint="eastAsia" w:ascii="宋体" w:hAnsi="宋体" w:cs="宋体"/>
          <w:b/>
          <w:color w:val="auto"/>
          <w:kern w:val="2"/>
          <w:highlight w:val="none"/>
        </w:rPr>
        <w:t>13 投标文件的提交</w:t>
      </w:r>
      <w:bookmarkEnd w:id="149"/>
      <w:bookmarkEnd w:id="150"/>
    </w:p>
    <w:p w14:paraId="1EBD2C8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5A6168F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13.2提交时间和地点：见“重要事项时间地点一览表”</w:t>
      </w:r>
    </w:p>
    <w:p w14:paraId="6604C19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14:paraId="5F83B357">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p>
    <w:p w14:paraId="5A84099D">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14:paraId="1671B34A">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14:paraId="22F7DCE6">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14:paraId="19E2342E">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14:paraId="15F88D46">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14:paraId="7B50719F">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（4）投标文件损坏或格式不正确的；</w:t>
      </w:r>
    </w:p>
    <w:p w14:paraId="5823CDA2">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14:paraId="709496D7">
      <w:pPr>
        <w:pStyle w:val="82"/>
        <w:keepNext/>
        <w:keepLines/>
        <w:adjustRightInd/>
        <w:ind w:firstLine="482" w:firstLineChars="200"/>
        <w:jc w:val="both"/>
        <w:outlineLvl w:val="2"/>
        <w:rPr>
          <w:rFonts w:hint="eastAsia" w:ascii="宋体" w:hAnsi="宋体" w:cs="宋体"/>
          <w:b/>
          <w:color w:val="auto"/>
          <w:kern w:val="2"/>
          <w:highlight w:val="none"/>
        </w:rPr>
      </w:pPr>
      <w:bookmarkStart w:id="151" w:name="_Hlt69699424"/>
      <w:bookmarkEnd w:id="151"/>
      <w:bookmarkStart w:id="152" w:name="_Hlt66608380"/>
      <w:bookmarkEnd w:id="152"/>
      <w:bookmarkStart w:id="153" w:name="_Hlt75685366"/>
      <w:bookmarkEnd w:id="153"/>
      <w:bookmarkStart w:id="154" w:name="_Hlt92512875"/>
      <w:bookmarkEnd w:id="154"/>
      <w:bookmarkStart w:id="155" w:name="_Hlt74494779"/>
      <w:bookmarkEnd w:id="155"/>
      <w:bookmarkStart w:id="156" w:name="_Toc104711075"/>
      <w:bookmarkStart w:id="157" w:name="_Toc31438"/>
      <w:bookmarkStart w:id="158" w:name="_Toc30653"/>
      <w:bookmarkStart w:id="159" w:name="_Toc135054597"/>
      <w:bookmarkStart w:id="160" w:name="_Toc106418820"/>
      <w:r>
        <w:rPr>
          <w:rFonts w:hint="eastAsia" w:ascii="宋体" w:hAnsi="宋体" w:cs="宋体"/>
          <w:b/>
          <w:color w:val="auto"/>
          <w:kern w:val="2"/>
          <w:highlight w:val="none"/>
        </w:rPr>
        <w:t>14 投标有效期</w:t>
      </w:r>
      <w:bookmarkEnd w:id="156"/>
      <w:bookmarkEnd w:id="157"/>
      <w:bookmarkEnd w:id="158"/>
      <w:bookmarkEnd w:id="159"/>
      <w:bookmarkEnd w:id="160"/>
    </w:p>
    <w:p w14:paraId="0F6BB1E4">
      <w:pPr>
        <w:pStyle w:val="83"/>
        <w:ind w:firstLine="480" w:firstLineChars="200"/>
        <w:rPr>
          <w:rFonts w:hint="eastAsia"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31942E01">
      <w:pPr>
        <w:pStyle w:val="82"/>
        <w:keepNext/>
        <w:keepLines/>
        <w:adjustRightInd/>
        <w:ind w:firstLine="482" w:firstLineChars="200"/>
        <w:jc w:val="both"/>
        <w:outlineLvl w:val="2"/>
        <w:rPr>
          <w:rFonts w:hint="eastAsia" w:ascii="宋体" w:hAnsi="宋体" w:cs="宋体"/>
          <w:b/>
          <w:color w:val="auto"/>
          <w:kern w:val="2"/>
          <w:highlight w:val="none"/>
        </w:rPr>
      </w:pPr>
      <w:bookmarkStart w:id="161" w:name="_Toc14083"/>
      <w:bookmarkStart w:id="162" w:name="_Toc26501"/>
      <w:bookmarkStart w:id="163" w:name="_Toc135054598"/>
      <w:r>
        <w:rPr>
          <w:rFonts w:hint="eastAsia" w:ascii="宋体" w:hAnsi="宋体" w:cs="宋体"/>
          <w:b/>
          <w:color w:val="auto"/>
          <w:kern w:val="2"/>
          <w:highlight w:val="none"/>
        </w:rPr>
        <w:t>15 开标</w:t>
      </w:r>
      <w:bookmarkEnd w:id="161"/>
      <w:bookmarkEnd w:id="162"/>
      <w:bookmarkEnd w:id="163"/>
    </w:p>
    <w:p w14:paraId="1CB59C5B">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bookmarkStart w:id="164" w:name="_Hlt127093805"/>
      <w:bookmarkEnd w:id="164"/>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7E3C072D">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14:paraId="5FEC4B6C">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071654AA">
      <w:pPr>
        <w:pStyle w:val="153"/>
        <w:wordWrap w:val="0"/>
        <w:adjustRightInd w:val="0"/>
        <w:snapToGrid w:val="0"/>
        <w:spacing w:line="360" w:lineRule="auto"/>
        <w:ind w:firstLine="480" w:firstLineChars="200"/>
        <w:jc w:val="left"/>
        <w:rPr>
          <w:rFonts w:hint="eastAsia"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EBABCD8">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15.2 开标程序</w:t>
      </w:r>
    </w:p>
    <w:p w14:paraId="5CEBA86C">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65" w:name="_Toc30079"/>
    </w:p>
    <w:p w14:paraId="57A91E1C">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65"/>
      <w:bookmarkStart w:id="166" w:name="_Toc23816"/>
    </w:p>
    <w:p w14:paraId="0DF5011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（3）到达投标截止时间后，主持人点击“开始开标”按钮，系统自动对投标企业进行在线签到。招标代理机构应将有关情形在《开标一览表》“备注”栏中注明。</w:t>
      </w:r>
      <w:bookmarkEnd w:id="166"/>
      <w:bookmarkStart w:id="167" w:name="_Toc21677"/>
    </w:p>
    <w:p w14:paraId="0B36F4C5">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67"/>
      <w:bookmarkStart w:id="168" w:name="_Toc30701"/>
    </w:p>
    <w:p w14:paraId="5658EC40">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68"/>
    </w:p>
    <w:p w14:paraId="2C6C466B">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50D63151">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442EBDFA">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14:paraId="503AF995">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14:paraId="0185BA33">
      <w:pPr>
        <w:wordWrap w:val="0"/>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244EDA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14:paraId="295ED3B3">
      <w:pPr>
        <w:pStyle w:val="82"/>
        <w:keepNext/>
        <w:keepLines/>
        <w:adjustRightInd/>
        <w:ind w:firstLine="482" w:firstLineChars="200"/>
        <w:jc w:val="both"/>
        <w:outlineLvl w:val="2"/>
        <w:rPr>
          <w:rFonts w:hint="eastAsia" w:ascii="宋体" w:hAnsi="宋体" w:cs="宋体"/>
          <w:b/>
          <w:color w:val="auto"/>
          <w:kern w:val="2"/>
          <w:highlight w:val="none"/>
        </w:rPr>
      </w:pPr>
      <w:bookmarkStart w:id="169" w:name="_Toc135054599"/>
      <w:bookmarkStart w:id="170" w:name="_Toc26251"/>
      <w:r>
        <w:rPr>
          <w:rFonts w:hint="eastAsia" w:ascii="宋体" w:hAnsi="宋体" w:cs="宋体"/>
          <w:b/>
          <w:color w:val="auto"/>
          <w:kern w:val="2"/>
          <w:highlight w:val="none"/>
        </w:rPr>
        <w:t>16 电子投标及评标时突发补救方案</w:t>
      </w:r>
      <w:bookmarkEnd w:id="169"/>
      <w:bookmarkEnd w:id="170"/>
      <w:bookmarkStart w:id="171" w:name="_Toc11485"/>
      <w:bookmarkStart w:id="172" w:name="_Toc2213"/>
      <w:bookmarkStart w:id="173" w:name="_Toc32344"/>
    </w:p>
    <w:p w14:paraId="35EC54CD">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按照交易平台关于全流程电子化项目的相关指南进行操作。详见：全国公共资源交易平台（广东省·韶关市）（https://ygp.gdzwfw.gov.cn/ggzy-portal/#/440200/index）交易指引栏目发布的最新版操作指引。</w:t>
      </w:r>
    </w:p>
    <w:p w14:paraId="467E14B3">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71"/>
      <w:bookmarkEnd w:id="172"/>
      <w:bookmarkStart w:id="174" w:name="_Toc18714"/>
      <w:bookmarkStart w:id="175" w:name="_Toc30264"/>
    </w:p>
    <w:p w14:paraId="6DECFF7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74"/>
      <w:bookmarkEnd w:id="175"/>
      <w:bookmarkStart w:id="176" w:name="_Toc29164"/>
      <w:bookmarkStart w:id="177" w:name="_Toc2533"/>
    </w:p>
    <w:p w14:paraId="3811CD1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176"/>
      <w:bookmarkEnd w:id="177"/>
    </w:p>
    <w:p w14:paraId="1DF639EF">
      <w:pPr>
        <w:pStyle w:val="82"/>
        <w:keepNext/>
        <w:keepLines/>
        <w:adjustRightInd/>
        <w:ind w:firstLine="482" w:firstLineChars="200"/>
        <w:jc w:val="both"/>
        <w:outlineLvl w:val="2"/>
        <w:rPr>
          <w:rFonts w:hint="eastAsia" w:ascii="宋体" w:hAnsi="宋体" w:cs="宋体"/>
          <w:b/>
          <w:color w:val="auto"/>
          <w:kern w:val="2"/>
          <w:highlight w:val="none"/>
        </w:rPr>
      </w:pPr>
      <w:bookmarkStart w:id="178" w:name="_Toc16268"/>
      <w:bookmarkStart w:id="179" w:name="_Toc135054600"/>
      <w:r>
        <w:rPr>
          <w:rFonts w:hint="eastAsia" w:ascii="宋体" w:hAnsi="宋体" w:cs="宋体"/>
          <w:b/>
          <w:color w:val="auto"/>
          <w:kern w:val="2"/>
          <w:highlight w:val="none"/>
        </w:rPr>
        <w:t>17 评标</w:t>
      </w:r>
      <w:bookmarkEnd w:id="173"/>
      <w:bookmarkEnd w:id="178"/>
      <w:bookmarkEnd w:id="179"/>
    </w:p>
    <w:p w14:paraId="0A19575A">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14:paraId="0938BCCA">
      <w:pPr>
        <w:spacing w:line="360" w:lineRule="auto"/>
        <w:ind w:firstLine="482" w:firstLineChars="200"/>
        <w:outlineLvl w:val="3"/>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14:paraId="60AF417C">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0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人。专家从广东省综合评标评审专家库韶关市区域中随机抽取，</w:t>
      </w:r>
      <w:r>
        <w:rPr>
          <w:rFonts w:hint="eastAsia" w:ascii="宋体" w:hAnsi="宋体" w:cs="宋体"/>
          <w:snapToGrid w:val="0"/>
          <w:color w:val="auto"/>
          <w:kern w:val="0"/>
          <w:sz w:val="24"/>
          <w:highlight w:val="none"/>
        </w:rPr>
        <w:t>其中技术类专家</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人，经济类专家</w:t>
      </w:r>
      <w:r>
        <w:rPr>
          <w:rFonts w:hint="eastAsia" w:ascii="宋体" w:hAnsi="宋体" w:cs="宋体"/>
          <w:snapToGrid w:val="0"/>
          <w:color w:val="auto"/>
          <w:kern w:val="0"/>
          <w:sz w:val="24"/>
          <w:highlight w:val="none"/>
          <w:u w:val="single"/>
        </w:rPr>
        <w:t xml:space="preserve"> 2 </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14:paraId="3E70236A">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14:paraId="6F0B6C8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244F5AC6">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135A2EC8">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05C161C3">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66D024A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5A1BA21D">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7127253F">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05CCE59D">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091781A">
      <w:pPr>
        <w:spacing w:line="360" w:lineRule="auto"/>
        <w:ind w:firstLine="482" w:firstLineChars="200"/>
        <w:outlineLvl w:val="3"/>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14:paraId="07B93C8A">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14:paraId="68542B5C">
      <w:pPr>
        <w:spacing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14:paraId="00104F3A">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14:paraId="0CBC1FA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28169991">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14:paraId="060E1FA6">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66E0C7A5">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14:paraId="5857E273">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14:paraId="3E9749F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14:paraId="4CFE648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14:paraId="56642F71">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本次招标不适用）</w:t>
      </w:r>
    </w:p>
    <w:p w14:paraId="5C7CE10F">
      <w:pPr>
        <w:spacing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（6）投标人为外省建筑企业的，是否按规定在“进粤企业和人员诚信信息登记平台”录入企业及其拟派往本项目管理机构的所有人员信息并通过数据规范检查。</w:t>
      </w:r>
    </w:p>
    <w:p w14:paraId="3DD2E294">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14:paraId="5E4B1158">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00E5450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14:paraId="76969C4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0AF6FFA2">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14:paraId="40B997C8">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14:paraId="2B00BAC2">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56097BE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14:paraId="44E3BF3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（2）投标总价是否唯一；投标报价是否超出最高投标限价；报价取费费率是否超出取费费率上限。</w:t>
      </w:r>
    </w:p>
    <w:p w14:paraId="702C4AF8">
      <w:pPr>
        <w:spacing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6E44F4B1">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14:paraId="666C1A0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5C2F050F">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14:paraId="12E20916">
      <w:pPr>
        <w:spacing w:line="360" w:lineRule="auto"/>
        <w:ind w:firstLine="482" w:firstLineChars="200"/>
        <w:outlineLvl w:val="4"/>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14:paraId="04835568">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评审内容分为商务技术和投标报价两大部分。满分100分，其中，商务技术合计满分70分；投标报价满分30分。</w:t>
      </w:r>
    </w:p>
    <w:p w14:paraId="3D70240A">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12236263">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14:paraId="72821FC4">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05099E10">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5D01890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14:paraId="1EF2BABF">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14:paraId="60F2E5C3">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14:paraId="61654267">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14:paraId="04B15E16">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b．采用内插法计算某投标人的投标报价得分N，即当投标人的投标总价等于评标基准价时得30分，每高于评标基准价一个百分点扣1分, 每低于评标基准价一个百分点扣0.5分，扣完为止。公式如下：</w:t>
      </w:r>
    </w:p>
    <w:p w14:paraId="23731E5A">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N＝30－（| Di－D | ÷D）×100×E</w:t>
      </w:r>
    </w:p>
    <w:p w14:paraId="12602A8E">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式中：D为评标基准价；Di为某投标人的投标总价；E为扣分因子，当Di＞D时，E＝1；当Di＜D时，E＝0.5。</w:t>
      </w:r>
    </w:p>
    <w:p w14:paraId="0E4D447C">
      <w:pPr>
        <w:spacing w:line="360" w:lineRule="auto"/>
        <w:ind w:firstLine="480" w:firstLineChars="200"/>
        <w:outlineLvl w:val="5"/>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4548F3AE">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14:paraId="1AB9419D">
      <w:pPr>
        <w:spacing w:line="360" w:lineRule="auto"/>
        <w:ind w:firstLine="720" w:firstLineChars="3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14:paraId="5016F0FC">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14:paraId="1B27E24B">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64211C8E">
      <w:pPr>
        <w:spacing w:line="360" w:lineRule="auto"/>
        <w:jc w:val="center"/>
        <w:rPr>
          <w:rFonts w:hint="eastAsia" w:ascii="宋体" w:hAnsi="宋体" w:cs="宋体"/>
          <w:b/>
          <w:color w:val="auto"/>
          <w:sz w:val="28"/>
          <w:szCs w:val="28"/>
          <w:highlight w:val="none"/>
        </w:rPr>
      </w:pPr>
      <w:bookmarkStart w:id="180" w:name="_Hlt69669771"/>
      <w:bookmarkEnd w:id="180"/>
      <w:bookmarkStart w:id="181" w:name="_Toc14036"/>
      <w:bookmarkStart w:id="182" w:name="_Hlt69698765"/>
      <w:bookmarkStart w:id="183" w:name="_Hlt69698713"/>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5"/>
        <w:tblW w:w="9362" w:type="dxa"/>
        <w:jc w:val="center"/>
        <w:tblLayout w:type="fixed"/>
        <w:tblCellMar>
          <w:top w:w="0" w:type="dxa"/>
          <w:left w:w="108" w:type="dxa"/>
          <w:bottom w:w="0" w:type="dxa"/>
          <w:right w:w="108" w:type="dxa"/>
        </w:tblCellMar>
      </w:tblPr>
      <w:tblGrid>
        <w:gridCol w:w="1637"/>
        <w:gridCol w:w="3680"/>
        <w:gridCol w:w="4045"/>
      </w:tblGrid>
      <w:tr w14:paraId="7B2DFF1A">
        <w:tblPrEx>
          <w:tblCellMar>
            <w:top w:w="0" w:type="dxa"/>
            <w:left w:w="108" w:type="dxa"/>
            <w:bottom w:w="0" w:type="dxa"/>
            <w:right w:w="108" w:type="dxa"/>
          </w:tblCellMar>
        </w:tblPrEx>
        <w:trPr>
          <w:trHeight w:val="624" w:hRule="atLeas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14:paraId="65514E19">
            <w:pPr>
              <w:pStyle w:val="13"/>
              <w:wordWrap w:val="0"/>
              <w:autoSpaceDE w:val="0"/>
              <w:adjustRightInd w:val="0"/>
              <w:snapToGrid w:val="0"/>
              <w:spacing w:line="440" w:lineRule="exact"/>
              <w:rPr>
                <w:rFonts w:hint="eastAsia" w:ascii="黑体" w:hAnsi="黑体" w:eastAsia="黑体"/>
                <w:color w:val="auto"/>
                <w:kern w:val="0"/>
                <w:highlight w:val="none"/>
              </w:rPr>
            </w:pPr>
            <w:r>
              <w:rPr>
                <w:rFonts w:hint="eastAsia" w:ascii="黑体" w:hAnsi="黑体" w:eastAsia="黑体"/>
                <w:color w:val="auto"/>
                <w:kern w:val="0"/>
                <w:highlight w:val="none"/>
              </w:rPr>
              <w:t>商务部分M1，满分：</w:t>
            </w:r>
            <w:r>
              <w:rPr>
                <w:rFonts w:hint="eastAsia" w:ascii="黑体" w:hAnsi="黑体" w:eastAsia="黑体"/>
                <w:color w:val="auto"/>
                <w:kern w:val="0"/>
                <w:highlight w:val="none"/>
                <w:u w:val="single"/>
              </w:rPr>
              <w:t>50</w:t>
            </w:r>
            <w:r>
              <w:rPr>
                <w:rFonts w:hint="eastAsia" w:ascii="黑体" w:hAnsi="黑体" w:eastAsia="黑体"/>
                <w:color w:val="auto"/>
                <w:kern w:val="0"/>
                <w:highlight w:val="none"/>
              </w:rPr>
              <w:t>分。</w:t>
            </w:r>
          </w:p>
        </w:tc>
      </w:tr>
      <w:tr w14:paraId="13B7DCDB">
        <w:tblPrEx>
          <w:tblCellMar>
            <w:top w:w="0" w:type="dxa"/>
            <w:left w:w="108" w:type="dxa"/>
            <w:bottom w:w="0" w:type="dxa"/>
            <w:right w:w="108" w:type="dxa"/>
          </w:tblCellMar>
        </w:tblPrEx>
        <w:trPr>
          <w:trHeight w:val="590"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2EA08979">
            <w:pPr>
              <w:pStyle w:val="13"/>
              <w:wordWrap w:val="0"/>
              <w:autoSpaceDE w:val="0"/>
              <w:adjustRightInd w:val="0"/>
              <w:snapToGrid w:val="0"/>
              <w:spacing w:line="440" w:lineRule="exact"/>
              <w:jc w:val="center"/>
              <w:rPr>
                <w:rFonts w:hint="eastAsia" w:ascii="黑体" w:hAnsi="黑体" w:eastAsia="黑体"/>
                <w:color w:val="auto"/>
                <w:kern w:val="0"/>
                <w:highlight w:val="none"/>
              </w:rPr>
            </w:pPr>
            <w:r>
              <w:rPr>
                <w:rFonts w:hint="eastAsia" w:ascii="黑体" w:hAnsi="黑体" w:eastAsia="黑体"/>
                <w:color w:val="auto"/>
                <w:kern w:val="0"/>
                <w:highlight w:val="none"/>
              </w:rPr>
              <w:t>评分因素</w:t>
            </w:r>
          </w:p>
        </w:tc>
        <w:tc>
          <w:tcPr>
            <w:tcW w:w="3680" w:type="dxa"/>
            <w:tcBorders>
              <w:top w:val="single" w:color="auto" w:sz="4" w:space="0"/>
              <w:left w:val="nil"/>
              <w:bottom w:val="single" w:color="auto" w:sz="4" w:space="0"/>
              <w:right w:val="single" w:color="auto" w:sz="4" w:space="0"/>
            </w:tcBorders>
            <w:vAlign w:val="center"/>
          </w:tcPr>
          <w:p w14:paraId="5FC6B8B4">
            <w:pPr>
              <w:pStyle w:val="13"/>
              <w:wordWrap w:val="0"/>
              <w:autoSpaceDE w:val="0"/>
              <w:adjustRightInd w:val="0"/>
              <w:snapToGrid w:val="0"/>
              <w:spacing w:line="440" w:lineRule="exact"/>
              <w:jc w:val="center"/>
              <w:rPr>
                <w:rFonts w:hint="eastAsia" w:ascii="黑体" w:hAnsi="黑体" w:eastAsia="黑体"/>
                <w:color w:val="auto"/>
                <w:kern w:val="0"/>
                <w:highlight w:val="none"/>
              </w:rPr>
            </w:pPr>
            <w:r>
              <w:rPr>
                <w:rFonts w:hint="eastAsia" w:ascii="黑体" w:hAnsi="黑体" w:eastAsia="黑体"/>
                <w:color w:val="auto"/>
                <w:kern w:val="0"/>
                <w:highlight w:val="none"/>
              </w:rPr>
              <w:t>评分标准</w:t>
            </w:r>
          </w:p>
        </w:tc>
        <w:tc>
          <w:tcPr>
            <w:tcW w:w="4045" w:type="dxa"/>
            <w:tcBorders>
              <w:top w:val="single" w:color="auto" w:sz="4" w:space="0"/>
              <w:left w:val="nil"/>
              <w:bottom w:val="single" w:color="auto" w:sz="4" w:space="0"/>
              <w:right w:val="single" w:color="auto" w:sz="4" w:space="0"/>
            </w:tcBorders>
            <w:vAlign w:val="center"/>
          </w:tcPr>
          <w:p w14:paraId="65A8B1BF">
            <w:pPr>
              <w:pStyle w:val="13"/>
              <w:wordWrap w:val="0"/>
              <w:autoSpaceDE w:val="0"/>
              <w:adjustRightInd w:val="0"/>
              <w:snapToGrid w:val="0"/>
              <w:spacing w:line="440" w:lineRule="exact"/>
              <w:jc w:val="center"/>
              <w:rPr>
                <w:rFonts w:hint="eastAsia" w:ascii="黑体" w:hAnsi="黑体" w:eastAsia="黑体"/>
                <w:color w:val="auto"/>
                <w:kern w:val="0"/>
                <w:highlight w:val="none"/>
              </w:rPr>
            </w:pPr>
            <w:r>
              <w:rPr>
                <w:rFonts w:hint="eastAsia" w:ascii="黑体" w:hAnsi="黑体" w:eastAsia="黑体"/>
                <w:color w:val="auto"/>
                <w:kern w:val="0"/>
                <w:highlight w:val="none"/>
              </w:rPr>
              <w:t>备注</w:t>
            </w:r>
          </w:p>
        </w:tc>
      </w:tr>
      <w:tr w14:paraId="0634B6EA">
        <w:tblPrEx>
          <w:tblCellMar>
            <w:top w:w="0" w:type="dxa"/>
            <w:left w:w="108" w:type="dxa"/>
            <w:bottom w:w="0" w:type="dxa"/>
            <w:right w:w="108" w:type="dxa"/>
          </w:tblCellMar>
        </w:tblPrEx>
        <w:trPr>
          <w:trHeight w:val="1636" w:hRule="atLeast"/>
          <w:jc w:val="center"/>
        </w:trPr>
        <w:tc>
          <w:tcPr>
            <w:tcW w:w="1637" w:type="dxa"/>
            <w:tcBorders>
              <w:top w:val="single" w:color="auto" w:sz="4" w:space="0"/>
              <w:left w:val="single" w:color="auto" w:sz="4" w:space="0"/>
              <w:right w:val="single" w:color="auto" w:sz="4" w:space="0"/>
            </w:tcBorders>
            <w:vAlign w:val="center"/>
          </w:tcPr>
          <w:p w14:paraId="0C3E4BDB">
            <w:pPr>
              <w:keepNext w:val="0"/>
              <w:keepLines w:val="0"/>
              <w:pageBreakBefore w:val="0"/>
              <w:kinsoku/>
              <w:overflowPunct/>
              <w:topLinePunct w:val="0"/>
              <w:bidi w:val="0"/>
              <w:spacing w:line="400" w:lineRule="exact"/>
              <w:jc w:val="center"/>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企业业绩</w:t>
            </w:r>
          </w:p>
          <w:p w14:paraId="0D906B16">
            <w:pPr>
              <w:pStyle w:val="13"/>
              <w:keepNext w:val="0"/>
              <w:keepLines w:val="0"/>
              <w:pageBreakBefore w:val="0"/>
              <w:kinsoku/>
              <w:wordWrap w:val="0"/>
              <w:overflowPunct/>
              <w:topLinePunct w:val="0"/>
              <w:bidi w:val="0"/>
              <w:adjustRightInd w:val="0"/>
              <w:snapToGrid w:val="0"/>
              <w:spacing w:after="0" w:afterLines="0" w:line="400" w:lineRule="exact"/>
              <w:jc w:val="center"/>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（15分）</w:t>
            </w:r>
          </w:p>
        </w:tc>
        <w:tc>
          <w:tcPr>
            <w:tcW w:w="3680" w:type="dxa"/>
            <w:tcBorders>
              <w:top w:val="single" w:color="auto" w:sz="4" w:space="0"/>
              <w:left w:val="nil"/>
              <w:bottom w:val="single" w:color="auto" w:sz="4" w:space="0"/>
              <w:right w:val="single" w:color="auto" w:sz="4" w:space="0"/>
            </w:tcBorders>
            <w:vAlign w:val="center"/>
          </w:tcPr>
          <w:p w14:paraId="7EDA70CA">
            <w:pPr>
              <w:keepNext w:val="0"/>
              <w:keepLines w:val="0"/>
              <w:pageBreakBefore w:val="0"/>
              <w:kinsoku/>
              <w:overflowPunct/>
              <w:topLinePunct w:val="0"/>
              <w:bidi w:val="0"/>
              <w:spacing w:line="400" w:lineRule="exac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投标人提供2022年1月1日至今，承接过同类业绩的，每项得3分，本项最高得15分。</w:t>
            </w:r>
          </w:p>
        </w:tc>
        <w:tc>
          <w:tcPr>
            <w:tcW w:w="4045" w:type="dxa"/>
            <w:tcBorders>
              <w:top w:val="single" w:color="auto" w:sz="4" w:space="0"/>
              <w:left w:val="nil"/>
              <w:bottom w:val="single" w:color="auto" w:sz="4" w:space="0"/>
              <w:right w:val="single" w:color="auto" w:sz="4" w:space="0"/>
            </w:tcBorders>
            <w:vAlign w:val="center"/>
          </w:tcPr>
          <w:p w14:paraId="2FAAE3EA">
            <w:pPr>
              <w:keepNext w:val="0"/>
              <w:keepLines w:val="0"/>
              <w:pageBreakBefore w:val="0"/>
              <w:kinsoku/>
              <w:overflowPunct/>
              <w:topLinePunct w:val="0"/>
              <w:bidi w:val="0"/>
              <w:spacing w:line="400" w:lineRule="exac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提供中标通知书或合同关键页扫描件，时间以合同或中标通知书签订时间为准。</w:t>
            </w:r>
          </w:p>
        </w:tc>
      </w:tr>
      <w:tr w14:paraId="43D0DB94">
        <w:tblPrEx>
          <w:tblCellMar>
            <w:top w:w="0" w:type="dxa"/>
            <w:left w:w="108" w:type="dxa"/>
            <w:bottom w:w="0" w:type="dxa"/>
            <w:right w:w="108" w:type="dxa"/>
          </w:tblCellMar>
        </w:tblPrEx>
        <w:trPr>
          <w:trHeight w:val="90" w:hRule="atLeast"/>
          <w:jc w:val="center"/>
        </w:trPr>
        <w:tc>
          <w:tcPr>
            <w:tcW w:w="1637" w:type="dxa"/>
            <w:tcBorders>
              <w:top w:val="single" w:color="auto" w:sz="4" w:space="0"/>
              <w:left w:val="single" w:color="auto" w:sz="4" w:space="0"/>
              <w:right w:val="single" w:color="auto" w:sz="4" w:space="0"/>
            </w:tcBorders>
            <w:vAlign w:val="center"/>
          </w:tcPr>
          <w:p w14:paraId="0D74A84F">
            <w:pPr>
              <w:pStyle w:val="13"/>
              <w:wordWrap w:val="0"/>
              <w:autoSpaceDE w:val="0"/>
              <w:adjustRightInd w:val="0"/>
              <w:snapToGrid w:val="0"/>
              <w:spacing w:line="400" w:lineRule="exact"/>
              <w:jc w:val="center"/>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企业奖项</w:t>
            </w:r>
          </w:p>
          <w:p w14:paraId="51953611">
            <w:pPr>
              <w:pStyle w:val="13"/>
              <w:wordWrap w:val="0"/>
              <w:autoSpaceDE w:val="0"/>
              <w:adjustRightInd w:val="0"/>
              <w:snapToGrid w:val="0"/>
              <w:spacing w:line="400" w:lineRule="exact"/>
              <w:jc w:val="center"/>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（6分）</w:t>
            </w:r>
          </w:p>
        </w:tc>
        <w:tc>
          <w:tcPr>
            <w:tcW w:w="3680" w:type="dxa"/>
            <w:tcBorders>
              <w:top w:val="single" w:color="auto" w:sz="4" w:space="0"/>
              <w:left w:val="nil"/>
              <w:bottom w:val="single" w:color="auto" w:sz="4" w:space="0"/>
              <w:right w:val="single" w:color="auto" w:sz="4" w:space="0"/>
            </w:tcBorders>
            <w:vAlign w:val="center"/>
          </w:tcPr>
          <w:p w14:paraId="198F97B9">
            <w:pPr>
              <w:pStyle w:val="13"/>
              <w:wordWrap w:val="0"/>
              <w:autoSpaceDE w:val="0"/>
              <w:adjustRightInd w:val="0"/>
              <w:snapToGrid w:val="0"/>
              <w:spacing w:line="400" w:lineRule="exact"/>
              <w:jc w:val="lef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投标人自2023年1月1日至今，承接的建筑设计类项目业绩获得地市级及以上奖项的，每个得2分，最高得6分。</w:t>
            </w:r>
          </w:p>
        </w:tc>
        <w:tc>
          <w:tcPr>
            <w:tcW w:w="4045" w:type="dxa"/>
            <w:tcBorders>
              <w:top w:val="single" w:color="auto" w:sz="4" w:space="0"/>
              <w:left w:val="nil"/>
              <w:bottom w:val="single" w:color="auto" w:sz="4" w:space="0"/>
              <w:right w:val="single" w:color="auto" w:sz="4" w:space="0"/>
            </w:tcBorders>
            <w:vAlign w:val="center"/>
          </w:tcPr>
          <w:p w14:paraId="7E9040FC">
            <w:pPr>
              <w:pStyle w:val="13"/>
              <w:wordWrap w:val="0"/>
              <w:autoSpaceDE w:val="0"/>
              <w:adjustRightInd w:val="0"/>
              <w:snapToGrid w:val="0"/>
              <w:spacing w:line="400" w:lineRule="exact"/>
              <w:jc w:val="lef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1.需提供相关证书扫描件，否则不得分。</w:t>
            </w:r>
          </w:p>
          <w:p w14:paraId="60A80B22">
            <w:pPr>
              <w:pStyle w:val="13"/>
              <w:wordWrap w:val="0"/>
              <w:autoSpaceDE w:val="0"/>
              <w:adjustRightInd w:val="0"/>
              <w:snapToGrid w:val="0"/>
              <w:spacing w:line="400" w:lineRule="exact"/>
              <w:jc w:val="lef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2.不符合评分标准和备注规定的，不予计分。</w:t>
            </w:r>
          </w:p>
          <w:p w14:paraId="42257343">
            <w:pPr>
              <w:pStyle w:val="13"/>
              <w:wordWrap w:val="0"/>
              <w:autoSpaceDE w:val="0"/>
              <w:adjustRightInd w:val="0"/>
              <w:snapToGrid w:val="0"/>
              <w:spacing w:line="400" w:lineRule="exact"/>
              <w:jc w:val="left"/>
              <w:rPr>
                <w:rFonts w:hint="eastAsia" w:ascii="Times New Roman" w:hAnsi="Times New Roman" w:eastAsia="宋体" w:cs="Times New Roman"/>
                <w:color w:val="auto"/>
                <w:spacing w:val="-2"/>
                <w:kern w:val="2"/>
                <w:sz w:val="21"/>
                <w:szCs w:val="21"/>
                <w:highlight w:val="none"/>
                <w:lang w:val="en-US" w:eastAsia="zh-CN" w:bidi="ar-SA"/>
              </w:rPr>
            </w:pPr>
            <w:r>
              <w:rPr>
                <w:rFonts w:hint="eastAsia" w:ascii="Times New Roman" w:hAnsi="Times New Roman" w:eastAsia="宋体" w:cs="Times New Roman"/>
                <w:color w:val="auto"/>
                <w:spacing w:val="-2"/>
                <w:kern w:val="2"/>
                <w:sz w:val="21"/>
                <w:szCs w:val="21"/>
                <w:highlight w:val="none"/>
                <w:lang w:val="en-US" w:eastAsia="zh-CN" w:bidi="ar-SA"/>
              </w:rPr>
              <w:t>3.发证机构为勘察设计相关行业协会。</w:t>
            </w:r>
          </w:p>
        </w:tc>
      </w:tr>
      <w:tr w14:paraId="636EC13D">
        <w:tblPrEx>
          <w:tblCellMar>
            <w:top w:w="0" w:type="dxa"/>
            <w:left w:w="108" w:type="dxa"/>
            <w:bottom w:w="0" w:type="dxa"/>
            <w:right w:w="108" w:type="dxa"/>
          </w:tblCellMar>
        </w:tblPrEx>
        <w:trPr>
          <w:trHeight w:val="4532" w:hRule="atLeast"/>
          <w:jc w:val="center"/>
        </w:trPr>
        <w:tc>
          <w:tcPr>
            <w:tcW w:w="1637" w:type="dxa"/>
            <w:tcBorders>
              <w:top w:val="single" w:color="auto" w:sz="4" w:space="0"/>
              <w:left w:val="single" w:color="auto" w:sz="4" w:space="0"/>
              <w:right w:val="single" w:color="auto" w:sz="4" w:space="0"/>
            </w:tcBorders>
            <w:vAlign w:val="center"/>
          </w:tcPr>
          <w:p w14:paraId="4D408C52">
            <w:pPr>
              <w:keepNext w:val="0"/>
              <w:keepLines w:val="0"/>
              <w:pageBreakBefore w:val="0"/>
              <w:kinsoku/>
              <w:wordWrap w:val="0"/>
              <w:overflowPunct/>
              <w:topLinePunct w:val="0"/>
              <w:bidi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企业体系认证</w:t>
            </w:r>
          </w:p>
          <w:p w14:paraId="63655A06">
            <w:pPr>
              <w:keepNext w:val="0"/>
              <w:keepLines w:val="0"/>
              <w:pageBreakBefore w:val="0"/>
              <w:kinsoku/>
              <w:wordWrap w:val="0"/>
              <w:overflowPunct/>
              <w:topLinePunct w:val="0"/>
              <w:bidi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3680" w:type="dxa"/>
            <w:tcBorders>
              <w:top w:val="single" w:color="auto" w:sz="4" w:space="0"/>
              <w:left w:val="nil"/>
              <w:right w:val="single" w:color="auto" w:sz="4" w:space="0"/>
            </w:tcBorders>
            <w:vAlign w:val="center"/>
          </w:tcPr>
          <w:p w14:paraId="69FD1E72">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投标人同时获得有效期内的质量管理体系认证、环境管理体系认证、职业健康安全管理体系认证中；</w:t>
            </w:r>
          </w:p>
          <w:p w14:paraId="6D8B691E">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1.同时具有以上3项认证证书的，得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4BFED03F">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2.具有以上任意2项认证证书的，得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294A854B">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3.具有以上任意1项认证证书的，得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7D967CA0">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4.其他情形不予计分。</w:t>
            </w:r>
          </w:p>
        </w:tc>
        <w:tc>
          <w:tcPr>
            <w:tcW w:w="4045" w:type="dxa"/>
            <w:tcBorders>
              <w:top w:val="single" w:color="auto" w:sz="4" w:space="0"/>
              <w:left w:val="nil"/>
              <w:bottom w:val="single" w:color="auto" w:sz="4" w:space="0"/>
              <w:right w:val="single" w:color="auto" w:sz="4" w:space="0"/>
            </w:tcBorders>
            <w:vAlign w:val="center"/>
          </w:tcPr>
          <w:p w14:paraId="52F5A982">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提供在有效期内的认证证书扫描件。</w:t>
            </w:r>
          </w:p>
        </w:tc>
      </w:tr>
      <w:tr w14:paraId="3A1DC222">
        <w:tblPrEx>
          <w:tblCellMar>
            <w:top w:w="0" w:type="dxa"/>
            <w:left w:w="108" w:type="dxa"/>
            <w:bottom w:w="0" w:type="dxa"/>
            <w:right w:w="108" w:type="dxa"/>
          </w:tblCellMar>
        </w:tblPrEx>
        <w:trPr>
          <w:trHeight w:val="2007" w:hRule="atLeast"/>
          <w:jc w:val="center"/>
        </w:trPr>
        <w:tc>
          <w:tcPr>
            <w:tcW w:w="1637" w:type="dxa"/>
            <w:tcBorders>
              <w:top w:val="single" w:color="auto" w:sz="4" w:space="0"/>
              <w:left w:val="single" w:color="auto" w:sz="4" w:space="0"/>
              <w:right w:val="single" w:color="auto" w:sz="4" w:space="0"/>
            </w:tcBorders>
            <w:vAlign w:val="center"/>
          </w:tcPr>
          <w:p w14:paraId="15C4E936">
            <w:pPr>
              <w:pStyle w:val="13"/>
              <w:wordWrap w:val="0"/>
              <w:autoSpaceDE w:val="0"/>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项目负责人实力</w:t>
            </w:r>
          </w:p>
          <w:p w14:paraId="535FCC1E">
            <w:pPr>
              <w:pStyle w:val="13"/>
              <w:wordWrap w:val="0"/>
              <w:autoSpaceDE w:val="0"/>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tc>
        <w:tc>
          <w:tcPr>
            <w:tcW w:w="3680" w:type="dxa"/>
            <w:tcBorders>
              <w:top w:val="single" w:color="auto" w:sz="4" w:space="0"/>
              <w:left w:val="nil"/>
              <w:right w:val="single" w:color="auto" w:sz="4" w:space="0"/>
            </w:tcBorders>
            <w:vAlign w:val="center"/>
          </w:tcPr>
          <w:p w14:paraId="6FD8B82F">
            <w:pPr>
              <w:pStyle w:val="13"/>
              <w:wordWrap w:val="0"/>
              <w:autoSpaceDE w:val="0"/>
              <w:adjustRightInd w:val="0"/>
              <w:snapToGrid w:val="0"/>
              <w:spacing w:line="40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项目负责人（即设计负责人）具有高级工程师职称的</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具有</w:t>
            </w:r>
            <w:r>
              <w:rPr>
                <w:rFonts w:hint="eastAsia" w:ascii="宋体" w:hAnsi="宋体" w:cs="宋体"/>
                <w:color w:val="auto"/>
                <w:kern w:val="2"/>
                <w:sz w:val="21"/>
                <w:szCs w:val="21"/>
                <w:highlight w:val="none"/>
                <w:lang w:val="en-US" w:eastAsia="zh-CN" w:bidi="ar-SA"/>
              </w:rPr>
              <w:t>中</w:t>
            </w:r>
            <w:r>
              <w:rPr>
                <w:rFonts w:hint="eastAsia" w:ascii="宋体" w:hAnsi="宋体" w:eastAsia="宋体" w:cs="宋体"/>
                <w:color w:val="auto"/>
                <w:kern w:val="2"/>
                <w:sz w:val="21"/>
                <w:szCs w:val="21"/>
                <w:highlight w:val="none"/>
                <w:lang w:val="en-US" w:eastAsia="zh-CN" w:bidi="ar-SA"/>
              </w:rPr>
              <w:t>级工程师职称的</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76B2979B">
            <w:pPr>
              <w:pStyle w:val="13"/>
              <w:wordWrap w:val="0"/>
              <w:autoSpaceDE w:val="0"/>
              <w:adjustRightInd w:val="0"/>
              <w:snapToGrid w:val="0"/>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tc>
        <w:tc>
          <w:tcPr>
            <w:tcW w:w="4045" w:type="dxa"/>
            <w:tcBorders>
              <w:top w:val="single" w:color="auto" w:sz="4" w:space="0"/>
              <w:left w:val="nil"/>
              <w:bottom w:val="single" w:color="auto" w:sz="4" w:space="0"/>
              <w:right w:val="single" w:color="auto" w:sz="4" w:space="0"/>
            </w:tcBorders>
            <w:vAlign w:val="center"/>
          </w:tcPr>
          <w:p w14:paraId="27E8C76B">
            <w:pPr>
              <w:pStyle w:val="13"/>
              <w:wordWrap w:val="0"/>
              <w:autoSpaceDE w:val="0"/>
              <w:adjustRightInd w:val="0"/>
              <w:snapToGrid w:val="0"/>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提供相关证书扫及近3个月的社保证明扫描件。</w:t>
            </w:r>
          </w:p>
        </w:tc>
      </w:tr>
      <w:tr w14:paraId="69135D03">
        <w:tblPrEx>
          <w:tblCellMar>
            <w:top w:w="0" w:type="dxa"/>
            <w:left w:w="108" w:type="dxa"/>
            <w:bottom w:w="0" w:type="dxa"/>
            <w:right w:w="108" w:type="dxa"/>
          </w:tblCellMar>
        </w:tblPrEx>
        <w:trPr>
          <w:trHeight w:val="5610"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2642E408">
            <w:pPr>
              <w:pStyle w:val="13"/>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拟委派其他主要人员配备</w:t>
            </w:r>
          </w:p>
          <w:p w14:paraId="44688275">
            <w:pPr>
              <w:pStyle w:val="13"/>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(16分)</w:t>
            </w:r>
          </w:p>
        </w:tc>
        <w:tc>
          <w:tcPr>
            <w:tcW w:w="3680" w:type="dxa"/>
            <w:tcBorders>
              <w:top w:val="single" w:color="auto" w:sz="4" w:space="0"/>
              <w:left w:val="nil"/>
              <w:bottom w:val="single" w:color="auto" w:sz="4" w:space="0"/>
              <w:right w:val="single" w:color="auto" w:sz="4" w:space="0"/>
            </w:tcBorders>
            <w:vAlign w:val="center"/>
          </w:tcPr>
          <w:p w14:paraId="3FDC184F">
            <w:pPr>
              <w:pStyle w:val="13"/>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投标人拟委派其他主要人员配备情况：</w:t>
            </w:r>
          </w:p>
          <w:p w14:paraId="4212B823">
            <w:pPr>
              <w:pStyle w:val="13"/>
              <w:keepNext w:val="0"/>
              <w:keepLines w:val="0"/>
              <w:pageBreakBefore w:val="0"/>
              <w:kinsoku/>
              <w:wordWrap w:val="0"/>
              <w:overflowPunct/>
              <w:topLinePunct w:val="0"/>
              <w:bidi w:val="0"/>
              <w:adjustRightInd w:val="0"/>
              <w:snapToGrid w:val="0"/>
              <w:spacing w:after="0" w:afterLines="0"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1．拟委派的技术人员具备城市（乡）规划专业高级技术职称的得3分，最高得6分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同时具备注册城乡规划师资格的得2分，最高得4分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本小项最高得10分；</w:t>
            </w:r>
          </w:p>
          <w:p w14:paraId="7F7B3BD2">
            <w:pPr>
              <w:pStyle w:val="13"/>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2．拟委派的技术人员具备市政专业高级技术职称的得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本小项最高得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E1BE8AF">
            <w:pPr>
              <w:pStyle w:val="13"/>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3.拟委派的技术人员具备风景园林专业高级技术职称得2分，本小项最高得2分；</w:t>
            </w:r>
          </w:p>
          <w:p w14:paraId="77B2D4C1">
            <w:pPr>
              <w:pStyle w:val="13"/>
              <w:keepNext w:val="0"/>
              <w:keepLines w:val="0"/>
              <w:pageBreakBefore w:val="0"/>
              <w:kinsoku/>
              <w:wordWrap w:val="0"/>
              <w:overflowPunct/>
              <w:topLinePunct w:val="0"/>
              <w:bidi w:val="0"/>
              <w:adjustRightInd w:val="0"/>
              <w:snapToGrid w:val="0"/>
              <w:spacing w:after="0" w:afterLines="0"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4.拟委派的技术人员具备给排水高级技术职称的得2分，本小项最高得2分；</w:t>
            </w:r>
          </w:p>
          <w:p w14:paraId="531C2A86">
            <w:pPr>
              <w:pStyle w:val="13"/>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本项最高得16分。</w:t>
            </w:r>
          </w:p>
        </w:tc>
        <w:tc>
          <w:tcPr>
            <w:tcW w:w="4045" w:type="dxa"/>
            <w:tcBorders>
              <w:top w:val="single" w:color="auto" w:sz="4" w:space="0"/>
              <w:left w:val="nil"/>
              <w:bottom w:val="single" w:color="auto" w:sz="4" w:space="0"/>
              <w:right w:val="single" w:color="auto" w:sz="4" w:space="0"/>
            </w:tcBorders>
            <w:vAlign w:val="center"/>
          </w:tcPr>
          <w:p w14:paraId="2B7E0DC6">
            <w:pPr>
              <w:keepNext w:val="0"/>
              <w:keepLines w:val="0"/>
              <w:pageBreakBefore w:val="0"/>
              <w:kinsoku/>
              <w:wordWrap w:val="0"/>
              <w:overflowPunct/>
              <w:topLinePunct w:val="0"/>
              <w:bidi w:val="0"/>
              <w:adjustRightIn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同一人员提供多个证书只计一次分。须同时提供以上人员相关证书及近3个月的社保证明扫描件。</w:t>
            </w:r>
          </w:p>
        </w:tc>
      </w:tr>
      <w:tr w14:paraId="6CAA9DE2">
        <w:tblPrEx>
          <w:tblCellMar>
            <w:top w:w="0" w:type="dxa"/>
            <w:left w:w="108" w:type="dxa"/>
            <w:bottom w:w="0" w:type="dxa"/>
            <w:right w:w="108" w:type="dxa"/>
          </w:tblCellMar>
        </w:tblPrEx>
        <w:trPr>
          <w:trHeight w:val="624" w:hRule="atLeas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0AE7761B">
            <w:pPr>
              <w:pStyle w:val="13"/>
              <w:wordWrap w:val="0"/>
              <w:autoSpaceDE w:val="0"/>
              <w:adjustRightInd w:val="0"/>
              <w:snapToGrid w:val="0"/>
              <w:spacing w:line="440" w:lineRule="exact"/>
              <w:jc w:val="left"/>
              <w:rPr>
                <w:rFonts w:hint="eastAsia" w:ascii="黑体" w:hAnsi="黑体" w:eastAsia="黑体"/>
                <w:color w:val="auto"/>
                <w:kern w:val="0"/>
                <w:highlight w:val="none"/>
              </w:rPr>
            </w:pPr>
            <w:r>
              <w:rPr>
                <w:rFonts w:hint="eastAsia" w:ascii="黑体" w:hAnsi="黑体" w:eastAsia="黑体"/>
                <w:color w:val="auto"/>
                <w:kern w:val="0"/>
                <w:highlight w:val="none"/>
              </w:rPr>
              <w:t>技术部分M2，满分：</w:t>
            </w:r>
            <w:r>
              <w:rPr>
                <w:rFonts w:hint="eastAsia" w:ascii="黑体" w:hAnsi="黑体" w:eastAsia="黑体"/>
                <w:color w:val="auto"/>
                <w:kern w:val="0"/>
                <w:highlight w:val="none"/>
                <w:u w:val="single"/>
              </w:rPr>
              <w:t>20</w:t>
            </w:r>
            <w:r>
              <w:rPr>
                <w:rFonts w:hint="eastAsia" w:ascii="黑体" w:hAnsi="黑体" w:eastAsia="黑体"/>
                <w:color w:val="auto"/>
                <w:kern w:val="0"/>
                <w:highlight w:val="none"/>
              </w:rPr>
              <w:t>分。</w:t>
            </w:r>
          </w:p>
        </w:tc>
      </w:tr>
      <w:tr w14:paraId="69F69763">
        <w:tblPrEx>
          <w:tblCellMar>
            <w:top w:w="0" w:type="dxa"/>
            <w:left w:w="108" w:type="dxa"/>
            <w:bottom w:w="0" w:type="dxa"/>
            <w:right w:w="108" w:type="dxa"/>
          </w:tblCellMar>
        </w:tblPrEx>
        <w:trPr>
          <w:trHeight w:val="624"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6877CA28">
            <w:pPr>
              <w:pStyle w:val="13"/>
              <w:wordWrap w:val="0"/>
              <w:autoSpaceDE w:val="0"/>
              <w:adjustRightInd w:val="0"/>
              <w:snapToGrid w:val="0"/>
              <w:spacing w:line="440" w:lineRule="exact"/>
              <w:jc w:val="center"/>
              <w:rPr>
                <w:rFonts w:hint="eastAsia" w:ascii="黑体" w:hAnsi="黑体" w:eastAsia="黑体"/>
                <w:color w:val="auto"/>
                <w:kern w:val="0"/>
                <w:highlight w:val="none"/>
              </w:rPr>
            </w:pPr>
            <w:r>
              <w:rPr>
                <w:rFonts w:hint="eastAsia" w:ascii="黑体" w:hAnsi="黑体" w:eastAsia="黑体"/>
                <w:color w:val="auto"/>
                <w:kern w:val="0"/>
                <w:highlight w:val="none"/>
              </w:rPr>
              <w:t>评分因素</w:t>
            </w:r>
          </w:p>
        </w:tc>
        <w:tc>
          <w:tcPr>
            <w:tcW w:w="7725" w:type="dxa"/>
            <w:gridSpan w:val="2"/>
            <w:tcBorders>
              <w:top w:val="single" w:color="auto" w:sz="4" w:space="0"/>
              <w:left w:val="nil"/>
              <w:bottom w:val="single" w:color="auto" w:sz="4" w:space="0"/>
              <w:right w:val="single" w:color="auto" w:sz="4" w:space="0"/>
            </w:tcBorders>
            <w:vAlign w:val="center"/>
          </w:tcPr>
          <w:p w14:paraId="56933F77">
            <w:pPr>
              <w:pStyle w:val="13"/>
              <w:wordWrap w:val="0"/>
              <w:autoSpaceDE w:val="0"/>
              <w:adjustRightInd w:val="0"/>
              <w:snapToGrid w:val="0"/>
              <w:spacing w:line="440" w:lineRule="exact"/>
              <w:jc w:val="center"/>
              <w:rPr>
                <w:rFonts w:hint="eastAsia" w:ascii="黑体" w:hAnsi="黑体" w:eastAsia="黑体"/>
                <w:color w:val="auto"/>
                <w:kern w:val="0"/>
                <w:highlight w:val="none"/>
              </w:rPr>
            </w:pPr>
            <w:r>
              <w:rPr>
                <w:rFonts w:hint="eastAsia" w:ascii="黑体" w:hAnsi="黑体" w:eastAsia="黑体"/>
                <w:color w:val="auto"/>
                <w:kern w:val="0"/>
                <w:highlight w:val="none"/>
              </w:rPr>
              <w:t>评分标准</w:t>
            </w:r>
          </w:p>
        </w:tc>
      </w:tr>
      <w:tr w14:paraId="61E2FCB3">
        <w:tblPrEx>
          <w:tblCellMar>
            <w:top w:w="0" w:type="dxa"/>
            <w:left w:w="108" w:type="dxa"/>
            <w:bottom w:w="0" w:type="dxa"/>
            <w:right w:w="108" w:type="dxa"/>
          </w:tblCellMar>
        </w:tblPrEx>
        <w:trPr>
          <w:trHeight w:val="457"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341AA508">
            <w:pPr>
              <w:pStyle w:val="13"/>
              <w:wordWrap w:val="0"/>
              <w:autoSpaceDE w:val="0"/>
              <w:adjustRightInd w:val="0"/>
              <w:snapToGrid w:val="0"/>
              <w:spacing w:line="400" w:lineRule="exact"/>
              <w:jc w:val="center"/>
              <w:rPr>
                <w:color w:val="auto"/>
                <w:spacing w:val="-2"/>
                <w:szCs w:val="21"/>
                <w:highlight w:val="none"/>
              </w:rPr>
            </w:pPr>
            <w:r>
              <w:rPr>
                <w:rFonts w:hint="eastAsia"/>
                <w:color w:val="auto"/>
                <w:spacing w:val="-2"/>
                <w:szCs w:val="21"/>
                <w:highlight w:val="none"/>
              </w:rPr>
              <w:t>项目设计重点、难点分析（6分）</w:t>
            </w:r>
          </w:p>
        </w:tc>
        <w:tc>
          <w:tcPr>
            <w:tcW w:w="7725" w:type="dxa"/>
            <w:gridSpan w:val="2"/>
            <w:tcBorders>
              <w:top w:val="single" w:color="auto" w:sz="4" w:space="0"/>
              <w:left w:val="nil"/>
              <w:bottom w:val="single" w:color="auto" w:sz="4" w:space="0"/>
              <w:right w:val="single" w:color="auto" w:sz="4" w:space="0"/>
            </w:tcBorders>
            <w:vAlign w:val="center"/>
          </w:tcPr>
          <w:p w14:paraId="7D39E53E">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对本招标项目的重点、难点的分析，以及相关应对措施：</w:t>
            </w:r>
          </w:p>
          <w:p w14:paraId="311C6459">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【优】对本招标项目的重点、难点的分析，以及相关应对措施描述详尽、透彻的得</w:t>
            </w:r>
            <w:r>
              <w:rPr>
                <w:rFonts w:hint="eastAsia"/>
                <w:color w:val="auto"/>
                <w:spacing w:val="-2"/>
                <w:szCs w:val="21"/>
                <w:highlight w:val="none"/>
                <w:lang w:val="en-US" w:eastAsia="zh-CN"/>
              </w:rPr>
              <w:t>6.0</w:t>
            </w:r>
            <w:r>
              <w:rPr>
                <w:rFonts w:hint="eastAsia"/>
                <w:color w:val="auto"/>
                <w:spacing w:val="-2"/>
                <w:szCs w:val="21"/>
                <w:highlight w:val="none"/>
              </w:rPr>
              <w:t>分；</w:t>
            </w:r>
          </w:p>
          <w:p w14:paraId="294288AB">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【良】对本招标项目的重点、难点的分析，以及相关应对措施描述较详尽、较透彻的得</w:t>
            </w:r>
            <w:r>
              <w:rPr>
                <w:rFonts w:hint="eastAsia"/>
                <w:color w:val="auto"/>
                <w:spacing w:val="-2"/>
                <w:szCs w:val="21"/>
                <w:highlight w:val="none"/>
                <w:lang w:val="en-US" w:eastAsia="zh-CN"/>
              </w:rPr>
              <w:t>5.0</w:t>
            </w:r>
            <w:r>
              <w:rPr>
                <w:rFonts w:hint="eastAsia"/>
                <w:color w:val="auto"/>
                <w:spacing w:val="-2"/>
                <w:szCs w:val="21"/>
                <w:highlight w:val="none"/>
              </w:rPr>
              <w:t>分；</w:t>
            </w:r>
          </w:p>
          <w:p w14:paraId="7881D5E5">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【合格】对本招标项目的重点、难点的分析，以及相关应对措施描述不够详尽、不够透彻的得</w:t>
            </w:r>
            <w:r>
              <w:rPr>
                <w:rFonts w:hint="eastAsia"/>
                <w:color w:val="auto"/>
                <w:spacing w:val="-2"/>
                <w:szCs w:val="21"/>
                <w:highlight w:val="none"/>
                <w:lang w:val="en-US" w:eastAsia="zh-CN"/>
              </w:rPr>
              <w:t>4</w:t>
            </w:r>
            <w:r>
              <w:rPr>
                <w:rFonts w:hint="eastAsia"/>
                <w:color w:val="auto"/>
                <w:spacing w:val="-2"/>
                <w:szCs w:val="21"/>
                <w:highlight w:val="none"/>
              </w:rPr>
              <w:t>.0分；</w:t>
            </w:r>
          </w:p>
          <w:p w14:paraId="27F7A0DD">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无该项描述得0分。</w:t>
            </w:r>
          </w:p>
        </w:tc>
      </w:tr>
      <w:tr w14:paraId="5599CE2D">
        <w:tblPrEx>
          <w:tblCellMar>
            <w:top w:w="0" w:type="dxa"/>
            <w:left w:w="108" w:type="dxa"/>
            <w:bottom w:w="0" w:type="dxa"/>
            <w:right w:w="108" w:type="dxa"/>
          </w:tblCellMar>
        </w:tblPrEx>
        <w:trPr>
          <w:trHeight w:val="457"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5C0544A1">
            <w:pPr>
              <w:pStyle w:val="13"/>
              <w:wordWrap w:val="0"/>
              <w:autoSpaceDE w:val="0"/>
              <w:adjustRightInd w:val="0"/>
              <w:snapToGrid w:val="0"/>
              <w:spacing w:line="400" w:lineRule="exact"/>
              <w:jc w:val="center"/>
              <w:rPr>
                <w:color w:val="auto"/>
                <w:spacing w:val="-2"/>
                <w:szCs w:val="21"/>
                <w:highlight w:val="none"/>
              </w:rPr>
            </w:pPr>
            <w:r>
              <w:rPr>
                <w:rFonts w:hint="eastAsia"/>
                <w:color w:val="auto"/>
                <w:spacing w:val="-2"/>
                <w:szCs w:val="21"/>
                <w:highlight w:val="none"/>
              </w:rPr>
              <w:t>质量和进度保证措施（6分）</w:t>
            </w:r>
          </w:p>
        </w:tc>
        <w:tc>
          <w:tcPr>
            <w:tcW w:w="7725" w:type="dxa"/>
            <w:gridSpan w:val="2"/>
            <w:tcBorders>
              <w:top w:val="single" w:color="auto" w:sz="4" w:space="0"/>
              <w:left w:val="nil"/>
              <w:bottom w:val="single" w:color="auto" w:sz="4" w:space="0"/>
              <w:right w:val="single" w:color="auto" w:sz="4" w:space="0"/>
            </w:tcBorders>
            <w:vAlign w:val="center"/>
          </w:tcPr>
          <w:p w14:paraId="5126BA04">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据投标人对质量和进度的保证措施及承诺进行评分：</w:t>
            </w:r>
          </w:p>
          <w:p w14:paraId="55BB0A03">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【优】对质量和进度的保证措施及承诺描述详尽、透彻的得</w:t>
            </w:r>
            <w:r>
              <w:rPr>
                <w:rFonts w:hint="eastAsia"/>
                <w:color w:val="auto"/>
                <w:spacing w:val="-2"/>
                <w:szCs w:val="21"/>
                <w:highlight w:val="none"/>
                <w:lang w:val="en-US" w:eastAsia="zh-CN"/>
              </w:rPr>
              <w:t>6</w:t>
            </w:r>
            <w:r>
              <w:rPr>
                <w:rFonts w:hint="eastAsia"/>
                <w:color w:val="auto"/>
                <w:spacing w:val="-2"/>
                <w:szCs w:val="21"/>
                <w:highlight w:val="none"/>
              </w:rPr>
              <w:t>.0分；</w:t>
            </w:r>
          </w:p>
          <w:p w14:paraId="037BF7C6">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【良】对质量和进度的保证措施及承诺描述较详尽、较透彻的得</w:t>
            </w:r>
            <w:r>
              <w:rPr>
                <w:rFonts w:hint="eastAsia"/>
                <w:color w:val="auto"/>
                <w:spacing w:val="-2"/>
                <w:szCs w:val="21"/>
                <w:highlight w:val="none"/>
                <w:lang w:val="en-US" w:eastAsia="zh-CN"/>
              </w:rPr>
              <w:t>5.0</w:t>
            </w:r>
            <w:r>
              <w:rPr>
                <w:rFonts w:hint="eastAsia"/>
                <w:color w:val="auto"/>
                <w:spacing w:val="-2"/>
                <w:szCs w:val="21"/>
                <w:highlight w:val="none"/>
              </w:rPr>
              <w:t>分；</w:t>
            </w:r>
          </w:p>
          <w:p w14:paraId="45DD22DF">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【合格】对质量和进度的保证措施及承诺描述不够详尽、不够透彻的得</w:t>
            </w:r>
            <w:r>
              <w:rPr>
                <w:rFonts w:hint="eastAsia"/>
                <w:color w:val="auto"/>
                <w:spacing w:val="-2"/>
                <w:szCs w:val="21"/>
                <w:highlight w:val="none"/>
                <w:lang w:val="en-US" w:eastAsia="zh-CN"/>
              </w:rPr>
              <w:t>4</w:t>
            </w:r>
            <w:r>
              <w:rPr>
                <w:rFonts w:hint="eastAsia"/>
                <w:color w:val="auto"/>
                <w:spacing w:val="-2"/>
                <w:szCs w:val="21"/>
                <w:highlight w:val="none"/>
              </w:rPr>
              <w:t>.0分；</w:t>
            </w:r>
          </w:p>
          <w:p w14:paraId="4F8FAAD7">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无该项描述得0分。</w:t>
            </w:r>
          </w:p>
        </w:tc>
      </w:tr>
      <w:tr w14:paraId="7F3F3B2D">
        <w:tblPrEx>
          <w:tblCellMar>
            <w:top w:w="0" w:type="dxa"/>
            <w:left w:w="108" w:type="dxa"/>
            <w:bottom w:w="0" w:type="dxa"/>
            <w:right w:w="108" w:type="dxa"/>
          </w:tblCellMar>
        </w:tblPrEx>
        <w:trPr>
          <w:trHeight w:val="457"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0887668C">
            <w:pPr>
              <w:rPr>
                <w:color w:val="auto"/>
                <w:spacing w:val="-2"/>
                <w:szCs w:val="21"/>
                <w:highlight w:val="none"/>
              </w:rPr>
            </w:pPr>
            <w:r>
              <w:rPr>
                <w:rFonts w:hint="eastAsia"/>
                <w:color w:val="auto"/>
                <w:spacing w:val="-2"/>
                <w:szCs w:val="21"/>
                <w:highlight w:val="none"/>
              </w:rPr>
              <w:t>设计方案合理性（8分）</w:t>
            </w:r>
          </w:p>
        </w:tc>
        <w:tc>
          <w:tcPr>
            <w:tcW w:w="7725" w:type="dxa"/>
            <w:gridSpan w:val="2"/>
            <w:tcBorders>
              <w:top w:val="single" w:color="auto" w:sz="4" w:space="0"/>
              <w:left w:val="nil"/>
              <w:bottom w:val="single" w:color="auto" w:sz="4" w:space="0"/>
              <w:right w:val="single" w:color="auto" w:sz="4" w:space="0"/>
            </w:tcBorders>
            <w:vAlign w:val="center"/>
          </w:tcPr>
          <w:p w14:paraId="4D75C64D">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根据投标人的设计方案合理性进行评分：</w:t>
            </w:r>
          </w:p>
          <w:p w14:paraId="3A454FB7">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【优】投标人的设计方案非常合理的得</w:t>
            </w:r>
            <w:r>
              <w:rPr>
                <w:rFonts w:hint="eastAsia"/>
                <w:color w:val="auto"/>
                <w:spacing w:val="-2"/>
                <w:szCs w:val="21"/>
                <w:highlight w:val="none"/>
                <w:lang w:val="en-US" w:eastAsia="zh-CN"/>
              </w:rPr>
              <w:t>8</w:t>
            </w:r>
            <w:r>
              <w:rPr>
                <w:rFonts w:hint="eastAsia"/>
                <w:color w:val="auto"/>
                <w:spacing w:val="-2"/>
                <w:szCs w:val="21"/>
                <w:highlight w:val="none"/>
              </w:rPr>
              <w:t>.0分；</w:t>
            </w:r>
          </w:p>
          <w:p w14:paraId="100FEDDC">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【良】投标人的设计方案较合理的得</w:t>
            </w:r>
            <w:r>
              <w:rPr>
                <w:rFonts w:hint="eastAsia"/>
                <w:color w:val="auto"/>
                <w:spacing w:val="-2"/>
                <w:szCs w:val="21"/>
                <w:highlight w:val="none"/>
                <w:lang w:val="en-US" w:eastAsia="zh-CN"/>
              </w:rPr>
              <w:t>7.0</w:t>
            </w:r>
            <w:r>
              <w:rPr>
                <w:rFonts w:hint="eastAsia"/>
                <w:color w:val="auto"/>
                <w:spacing w:val="-2"/>
                <w:szCs w:val="21"/>
                <w:highlight w:val="none"/>
              </w:rPr>
              <w:t>分；</w:t>
            </w:r>
          </w:p>
          <w:p w14:paraId="4E24C43F">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【合格】投标人的设计方案不够合理的得</w:t>
            </w:r>
            <w:r>
              <w:rPr>
                <w:rFonts w:hint="eastAsia"/>
                <w:color w:val="auto"/>
                <w:spacing w:val="-2"/>
                <w:szCs w:val="21"/>
                <w:highlight w:val="none"/>
                <w:lang w:val="en-US" w:eastAsia="zh-CN"/>
              </w:rPr>
              <w:t>6.0</w:t>
            </w:r>
            <w:r>
              <w:rPr>
                <w:rFonts w:hint="eastAsia"/>
                <w:color w:val="auto"/>
                <w:spacing w:val="-2"/>
                <w:szCs w:val="21"/>
                <w:highlight w:val="none"/>
              </w:rPr>
              <w:t>分；</w:t>
            </w:r>
          </w:p>
          <w:p w14:paraId="73898EFB">
            <w:pPr>
              <w:pStyle w:val="13"/>
              <w:wordWrap w:val="0"/>
              <w:autoSpaceDE w:val="0"/>
              <w:adjustRightInd w:val="0"/>
              <w:snapToGrid w:val="0"/>
              <w:spacing w:line="400" w:lineRule="exact"/>
              <w:jc w:val="left"/>
              <w:rPr>
                <w:color w:val="auto"/>
                <w:spacing w:val="-2"/>
                <w:szCs w:val="21"/>
                <w:highlight w:val="none"/>
              </w:rPr>
            </w:pPr>
            <w:r>
              <w:rPr>
                <w:rFonts w:hint="eastAsia"/>
                <w:color w:val="auto"/>
                <w:spacing w:val="-2"/>
                <w:szCs w:val="21"/>
                <w:highlight w:val="none"/>
              </w:rPr>
              <w:t>无该项描述得0分。</w:t>
            </w:r>
          </w:p>
        </w:tc>
      </w:tr>
      <w:tr w14:paraId="79DEE12D">
        <w:tblPrEx>
          <w:tblCellMar>
            <w:top w:w="0" w:type="dxa"/>
            <w:left w:w="108" w:type="dxa"/>
            <w:bottom w:w="0" w:type="dxa"/>
            <w:right w:w="108" w:type="dxa"/>
          </w:tblCellMar>
        </w:tblPrEx>
        <w:trPr>
          <w:trHeight w:val="624" w:hRule="atLeast"/>
          <w:jc w:val="center"/>
        </w:trPr>
        <w:tc>
          <w:tcPr>
            <w:tcW w:w="9362"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37CE2143">
            <w:pPr>
              <w:pStyle w:val="112"/>
              <w:wordWrap w:val="0"/>
              <w:autoSpaceDE w:val="0"/>
              <w:adjustRightInd w:val="0"/>
              <w:snapToGrid w:val="0"/>
              <w:spacing w:line="400" w:lineRule="exact"/>
              <w:rPr>
                <w:rFonts w:eastAsia="宋体"/>
                <w:color w:val="auto"/>
                <w:kern w:val="0"/>
                <w:highlight w:val="none"/>
              </w:rPr>
            </w:pPr>
            <w:r>
              <w:rPr>
                <w:rFonts w:hint="eastAsia" w:ascii="黑体" w:hAnsi="黑体" w:eastAsia="黑体"/>
                <w:color w:val="auto"/>
                <w:kern w:val="0"/>
                <w:sz w:val="24"/>
                <w:szCs w:val="24"/>
                <w:highlight w:val="none"/>
              </w:rPr>
              <w:t>投标报价部分M3，满分：30分。</w:t>
            </w:r>
          </w:p>
        </w:tc>
      </w:tr>
      <w:tr w14:paraId="18635151">
        <w:tblPrEx>
          <w:tblCellMar>
            <w:top w:w="0" w:type="dxa"/>
            <w:left w:w="108" w:type="dxa"/>
            <w:bottom w:w="0" w:type="dxa"/>
            <w:right w:w="108" w:type="dxa"/>
          </w:tblCellMar>
        </w:tblPrEx>
        <w:trPr>
          <w:trHeight w:val="624"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76717361">
            <w:pPr>
              <w:pStyle w:val="13"/>
              <w:wordWrap w:val="0"/>
              <w:autoSpaceDE w:val="0"/>
              <w:adjustRightInd w:val="0"/>
              <w:snapToGrid w:val="0"/>
              <w:spacing w:line="440" w:lineRule="exact"/>
              <w:jc w:val="center"/>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评分事项</w:t>
            </w:r>
          </w:p>
        </w:tc>
        <w:tc>
          <w:tcPr>
            <w:tcW w:w="7725" w:type="dxa"/>
            <w:gridSpan w:val="2"/>
            <w:tcBorders>
              <w:top w:val="single" w:color="auto" w:sz="4" w:space="0"/>
              <w:left w:val="nil"/>
              <w:bottom w:val="single" w:color="auto" w:sz="4" w:space="0"/>
              <w:right w:val="single" w:color="auto" w:sz="4" w:space="0"/>
            </w:tcBorders>
            <w:vAlign w:val="center"/>
          </w:tcPr>
          <w:p w14:paraId="79645023">
            <w:pPr>
              <w:pStyle w:val="13"/>
              <w:wordWrap w:val="0"/>
              <w:autoSpaceDE w:val="0"/>
              <w:adjustRightInd w:val="0"/>
              <w:snapToGrid w:val="0"/>
              <w:spacing w:line="440" w:lineRule="exact"/>
              <w:jc w:val="center"/>
              <w:rPr>
                <w:rFonts w:hint="eastAsia" w:ascii="黑体" w:hAnsi="黑体" w:eastAsia="黑体"/>
                <w:color w:val="auto"/>
                <w:kern w:val="0"/>
                <w:szCs w:val="21"/>
                <w:highlight w:val="none"/>
              </w:rPr>
            </w:pPr>
            <w:r>
              <w:rPr>
                <w:rFonts w:hint="eastAsia" w:ascii="黑体" w:hAnsi="黑体" w:eastAsia="黑体"/>
                <w:color w:val="auto"/>
                <w:kern w:val="0"/>
                <w:szCs w:val="21"/>
                <w:highlight w:val="none"/>
              </w:rPr>
              <w:t>评分方法</w:t>
            </w:r>
          </w:p>
        </w:tc>
      </w:tr>
      <w:tr w14:paraId="134B2548">
        <w:tblPrEx>
          <w:tblCellMar>
            <w:top w:w="0" w:type="dxa"/>
            <w:left w:w="108" w:type="dxa"/>
            <w:bottom w:w="0" w:type="dxa"/>
            <w:right w:w="108" w:type="dxa"/>
          </w:tblCellMar>
        </w:tblPrEx>
        <w:trPr>
          <w:trHeight w:val="63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35335AFB">
            <w:pPr>
              <w:pStyle w:val="182"/>
              <w:wordWrap w:val="0"/>
              <w:adjustRightInd w:val="0"/>
              <w:snapToGrid w:val="0"/>
              <w:spacing w:line="400" w:lineRule="exact"/>
              <w:jc w:val="center"/>
              <w:rPr>
                <w:rFonts w:eastAsia="宋体"/>
                <w:color w:val="auto"/>
                <w:kern w:val="0"/>
                <w:szCs w:val="21"/>
                <w:highlight w:val="none"/>
              </w:rPr>
            </w:pPr>
            <w:r>
              <w:rPr>
                <w:rFonts w:hint="eastAsia" w:ascii="宋体" w:hAnsi="宋体" w:eastAsia="宋体" w:cs="宋体"/>
                <w:snapToGrid w:val="0"/>
                <w:color w:val="auto"/>
                <w:kern w:val="0"/>
                <w:szCs w:val="21"/>
                <w:highlight w:val="none"/>
              </w:rPr>
              <w:t>评标基准价D</w:t>
            </w:r>
          </w:p>
        </w:tc>
        <w:tc>
          <w:tcPr>
            <w:tcW w:w="7725" w:type="dxa"/>
            <w:gridSpan w:val="2"/>
            <w:tcBorders>
              <w:top w:val="single" w:color="auto" w:sz="4" w:space="0"/>
              <w:left w:val="nil"/>
              <w:bottom w:val="single" w:color="auto" w:sz="4" w:space="0"/>
              <w:right w:val="single" w:color="auto" w:sz="4" w:space="0"/>
            </w:tcBorders>
            <w:vAlign w:val="center"/>
          </w:tcPr>
          <w:p w14:paraId="0E361EC3">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（1）确定最高投标限价下浮系数n：用1～21号球分别代表一个下浮系数，由评委代表从这21个号码中随机抽取</w:t>
            </w:r>
            <w:r>
              <w:rPr>
                <w:rFonts w:hint="eastAsia"/>
                <w:snapToGrid w:val="0"/>
                <w:color w:val="auto"/>
                <w:kern w:val="0"/>
                <w:szCs w:val="21"/>
                <w:highlight w:val="none"/>
                <w:u w:val="single"/>
              </w:rPr>
              <w:t xml:space="preserve"> 3 </w:t>
            </w:r>
            <w:r>
              <w:rPr>
                <w:rFonts w:hint="eastAsia"/>
                <w:snapToGrid w:val="0"/>
                <w:color w:val="auto"/>
                <w:kern w:val="0"/>
                <w:szCs w:val="21"/>
                <w:highlight w:val="none"/>
              </w:rPr>
              <w:t>次，每次抽取1个号码，抽出的号球不参与下次抽取。所抽取的3个号码对应下浮系数的算术平均值作为最高投标限价下浮系数n。具体号码对应的下浮系数可参考下表。</w:t>
            </w:r>
          </w:p>
          <w:tbl>
            <w:tblPr>
              <w:tblStyle w:val="35"/>
              <w:tblW w:w="0" w:type="auto"/>
              <w:tblInd w:w="113" w:type="dxa"/>
              <w:tblLayout w:type="fixed"/>
              <w:tblCellMar>
                <w:top w:w="0" w:type="dxa"/>
                <w:left w:w="108" w:type="dxa"/>
                <w:bottom w:w="0" w:type="dxa"/>
                <w:right w:w="108" w:type="dxa"/>
              </w:tblCellMar>
            </w:tblPr>
            <w:tblGrid>
              <w:gridCol w:w="1465"/>
              <w:gridCol w:w="794"/>
              <w:gridCol w:w="830"/>
              <w:gridCol w:w="864"/>
              <w:gridCol w:w="848"/>
              <w:gridCol w:w="882"/>
              <w:gridCol w:w="829"/>
              <w:gridCol w:w="819"/>
            </w:tblGrid>
            <w:tr w14:paraId="740D7F79">
              <w:tblPrEx>
                <w:tblCellMar>
                  <w:top w:w="0" w:type="dxa"/>
                  <w:left w:w="108" w:type="dxa"/>
                  <w:bottom w:w="0" w:type="dxa"/>
                  <w:right w:w="108" w:type="dxa"/>
                </w:tblCellMar>
              </w:tblPrEx>
              <w:trPr>
                <w:trHeight w:val="248"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4D46CE92">
                  <w:pPr>
                    <w:wordWrap w:val="0"/>
                    <w:adjustRightInd w:val="0"/>
                    <w:snapToGrid w:val="0"/>
                    <w:spacing w:line="400" w:lineRule="exact"/>
                    <w:jc w:val="center"/>
                    <w:rPr>
                      <w:rFonts w:hint="eastAsia" w:ascii="黑体" w:hAnsi="黑体" w:eastAsia="黑体" w:cs="黑体"/>
                      <w:b/>
                      <w:snapToGrid w:val="0"/>
                      <w:color w:val="auto"/>
                      <w:kern w:val="0"/>
                      <w:szCs w:val="21"/>
                      <w:highlight w:val="none"/>
                    </w:rPr>
                  </w:pPr>
                  <w:r>
                    <w:rPr>
                      <w:rFonts w:hint="eastAsia" w:ascii="黑体" w:hAnsi="黑体" w:eastAsia="黑体" w:cs="黑体"/>
                      <w:bCs/>
                      <w:snapToGrid w:val="0"/>
                      <w:color w:val="auto"/>
                      <w:kern w:val="0"/>
                      <w:szCs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14:paraId="306F859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w:t>
                  </w:r>
                </w:p>
              </w:tc>
              <w:tc>
                <w:tcPr>
                  <w:tcW w:w="830" w:type="dxa"/>
                  <w:tcBorders>
                    <w:top w:val="single" w:color="000000" w:sz="4" w:space="0"/>
                    <w:left w:val="single" w:color="000000" w:sz="4" w:space="0"/>
                    <w:bottom w:val="single" w:color="000000" w:sz="4" w:space="0"/>
                    <w:right w:val="single" w:color="000000" w:sz="4" w:space="0"/>
                  </w:tcBorders>
                  <w:vAlign w:val="center"/>
                </w:tcPr>
                <w:p w14:paraId="4163CCF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w:t>
                  </w:r>
                </w:p>
              </w:tc>
              <w:tc>
                <w:tcPr>
                  <w:tcW w:w="864" w:type="dxa"/>
                  <w:tcBorders>
                    <w:top w:val="single" w:color="000000" w:sz="4" w:space="0"/>
                    <w:left w:val="single" w:color="000000" w:sz="4" w:space="0"/>
                    <w:bottom w:val="single" w:color="000000" w:sz="4" w:space="0"/>
                    <w:right w:val="single" w:color="000000" w:sz="4" w:space="0"/>
                  </w:tcBorders>
                  <w:vAlign w:val="center"/>
                </w:tcPr>
                <w:p w14:paraId="2CB9F50C">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3</w:t>
                  </w:r>
                </w:p>
              </w:tc>
              <w:tc>
                <w:tcPr>
                  <w:tcW w:w="848" w:type="dxa"/>
                  <w:tcBorders>
                    <w:top w:val="single" w:color="000000" w:sz="4" w:space="0"/>
                    <w:left w:val="single" w:color="000000" w:sz="4" w:space="0"/>
                    <w:bottom w:val="single" w:color="000000" w:sz="4" w:space="0"/>
                    <w:right w:val="single" w:color="000000" w:sz="4" w:space="0"/>
                  </w:tcBorders>
                  <w:vAlign w:val="center"/>
                </w:tcPr>
                <w:p w14:paraId="74FA896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4</w:t>
                  </w:r>
                </w:p>
              </w:tc>
              <w:tc>
                <w:tcPr>
                  <w:tcW w:w="882" w:type="dxa"/>
                  <w:tcBorders>
                    <w:top w:val="single" w:color="000000" w:sz="4" w:space="0"/>
                    <w:left w:val="single" w:color="000000" w:sz="4" w:space="0"/>
                    <w:bottom w:val="single" w:color="000000" w:sz="4" w:space="0"/>
                    <w:right w:val="single" w:color="000000" w:sz="4" w:space="0"/>
                  </w:tcBorders>
                  <w:vAlign w:val="center"/>
                </w:tcPr>
                <w:p w14:paraId="4A7514AC">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5</w:t>
                  </w:r>
                </w:p>
              </w:tc>
              <w:tc>
                <w:tcPr>
                  <w:tcW w:w="829" w:type="dxa"/>
                  <w:tcBorders>
                    <w:top w:val="single" w:color="000000" w:sz="4" w:space="0"/>
                    <w:left w:val="single" w:color="000000" w:sz="4" w:space="0"/>
                    <w:bottom w:val="single" w:color="000000" w:sz="4" w:space="0"/>
                    <w:right w:val="single" w:color="000000" w:sz="4" w:space="0"/>
                  </w:tcBorders>
                  <w:vAlign w:val="center"/>
                </w:tcPr>
                <w:p w14:paraId="08A6DA7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6</w:t>
                  </w:r>
                </w:p>
              </w:tc>
              <w:tc>
                <w:tcPr>
                  <w:tcW w:w="819" w:type="dxa"/>
                  <w:tcBorders>
                    <w:top w:val="single" w:color="000000" w:sz="4" w:space="0"/>
                    <w:left w:val="single" w:color="000000" w:sz="4" w:space="0"/>
                    <w:bottom w:val="single" w:color="000000" w:sz="4" w:space="0"/>
                    <w:right w:val="single" w:color="000000" w:sz="4" w:space="0"/>
                  </w:tcBorders>
                  <w:vAlign w:val="center"/>
                </w:tcPr>
                <w:p w14:paraId="0416A6E6">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7</w:t>
                  </w:r>
                </w:p>
              </w:tc>
            </w:tr>
            <w:tr w14:paraId="25BDDE78">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44E02E75">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14:paraId="67630EC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1.0</w:t>
                  </w:r>
                </w:p>
              </w:tc>
              <w:tc>
                <w:tcPr>
                  <w:tcW w:w="830" w:type="dxa"/>
                  <w:tcBorders>
                    <w:top w:val="single" w:color="000000" w:sz="4" w:space="0"/>
                    <w:left w:val="single" w:color="000000" w:sz="4" w:space="0"/>
                    <w:bottom w:val="single" w:color="000000" w:sz="4" w:space="0"/>
                    <w:right w:val="single" w:color="000000" w:sz="4" w:space="0"/>
                  </w:tcBorders>
                  <w:vAlign w:val="center"/>
                </w:tcPr>
                <w:p w14:paraId="5E39CA3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1.1</w:t>
                  </w:r>
                </w:p>
              </w:tc>
              <w:tc>
                <w:tcPr>
                  <w:tcW w:w="864" w:type="dxa"/>
                  <w:tcBorders>
                    <w:top w:val="single" w:color="000000" w:sz="4" w:space="0"/>
                    <w:left w:val="single" w:color="000000" w:sz="4" w:space="0"/>
                    <w:bottom w:val="single" w:color="000000" w:sz="4" w:space="0"/>
                    <w:right w:val="single" w:color="000000" w:sz="4" w:space="0"/>
                  </w:tcBorders>
                  <w:vAlign w:val="center"/>
                </w:tcPr>
                <w:p w14:paraId="6A0EAFF6">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1.2</w:t>
                  </w:r>
                </w:p>
              </w:tc>
              <w:tc>
                <w:tcPr>
                  <w:tcW w:w="848" w:type="dxa"/>
                  <w:tcBorders>
                    <w:top w:val="single" w:color="000000" w:sz="4" w:space="0"/>
                    <w:left w:val="single" w:color="000000" w:sz="4" w:space="0"/>
                    <w:bottom w:val="single" w:color="000000" w:sz="4" w:space="0"/>
                    <w:right w:val="single" w:color="000000" w:sz="4" w:space="0"/>
                  </w:tcBorders>
                  <w:vAlign w:val="center"/>
                </w:tcPr>
                <w:p w14:paraId="50815B5D">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1.3</w:t>
                  </w:r>
                </w:p>
              </w:tc>
              <w:tc>
                <w:tcPr>
                  <w:tcW w:w="882" w:type="dxa"/>
                  <w:tcBorders>
                    <w:top w:val="single" w:color="000000" w:sz="4" w:space="0"/>
                    <w:left w:val="single" w:color="000000" w:sz="4" w:space="0"/>
                    <w:bottom w:val="single" w:color="000000" w:sz="4" w:space="0"/>
                    <w:right w:val="single" w:color="000000" w:sz="4" w:space="0"/>
                  </w:tcBorders>
                  <w:vAlign w:val="center"/>
                </w:tcPr>
                <w:p w14:paraId="0D9AE75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1.4</w:t>
                  </w:r>
                </w:p>
              </w:tc>
              <w:tc>
                <w:tcPr>
                  <w:tcW w:w="829" w:type="dxa"/>
                  <w:tcBorders>
                    <w:top w:val="single" w:color="000000" w:sz="4" w:space="0"/>
                    <w:left w:val="single" w:color="000000" w:sz="4" w:space="0"/>
                    <w:bottom w:val="single" w:color="000000" w:sz="4" w:space="0"/>
                    <w:right w:val="single" w:color="000000" w:sz="4" w:space="0"/>
                  </w:tcBorders>
                  <w:vAlign w:val="center"/>
                </w:tcPr>
                <w:p w14:paraId="0AA8AA74">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1.5</w:t>
                  </w:r>
                </w:p>
              </w:tc>
              <w:tc>
                <w:tcPr>
                  <w:tcW w:w="819" w:type="dxa"/>
                  <w:tcBorders>
                    <w:top w:val="single" w:color="000000" w:sz="4" w:space="0"/>
                    <w:left w:val="single" w:color="000000" w:sz="4" w:space="0"/>
                    <w:bottom w:val="single" w:color="000000" w:sz="4" w:space="0"/>
                    <w:right w:val="single" w:color="000000" w:sz="4" w:space="0"/>
                  </w:tcBorders>
                  <w:vAlign w:val="center"/>
                </w:tcPr>
                <w:p w14:paraId="039FD513">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1.6</w:t>
                  </w:r>
                </w:p>
              </w:tc>
            </w:tr>
            <w:tr w14:paraId="053F0014">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000C6DA6">
                  <w:pPr>
                    <w:wordWrap w:val="0"/>
                    <w:adjustRightInd w:val="0"/>
                    <w:snapToGrid w:val="0"/>
                    <w:spacing w:line="400" w:lineRule="exact"/>
                    <w:jc w:val="center"/>
                    <w:rPr>
                      <w:rFonts w:hint="eastAsia" w:ascii="黑体" w:hAnsi="黑体" w:eastAsia="黑体" w:cs="黑体"/>
                      <w:b/>
                      <w:snapToGrid w:val="0"/>
                      <w:color w:val="auto"/>
                      <w:kern w:val="0"/>
                      <w:szCs w:val="21"/>
                      <w:highlight w:val="none"/>
                    </w:rPr>
                  </w:pPr>
                  <w:r>
                    <w:rPr>
                      <w:rFonts w:hint="eastAsia" w:ascii="黑体" w:hAnsi="黑体" w:eastAsia="黑体" w:cs="黑体"/>
                      <w:bCs/>
                      <w:snapToGrid w:val="0"/>
                      <w:color w:val="auto"/>
                      <w:kern w:val="0"/>
                      <w:szCs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14:paraId="77D73ACA">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8</w:t>
                  </w:r>
                </w:p>
              </w:tc>
              <w:tc>
                <w:tcPr>
                  <w:tcW w:w="830" w:type="dxa"/>
                  <w:tcBorders>
                    <w:top w:val="single" w:color="000000" w:sz="4" w:space="0"/>
                    <w:left w:val="single" w:color="000000" w:sz="4" w:space="0"/>
                    <w:bottom w:val="single" w:color="000000" w:sz="4" w:space="0"/>
                    <w:right w:val="single" w:color="000000" w:sz="4" w:space="0"/>
                  </w:tcBorders>
                  <w:vAlign w:val="center"/>
                </w:tcPr>
                <w:p w14:paraId="16F74E26">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9</w:t>
                  </w:r>
                </w:p>
              </w:tc>
              <w:tc>
                <w:tcPr>
                  <w:tcW w:w="864" w:type="dxa"/>
                  <w:tcBorders>
                    <w:top w:val="single" w:color="000000" w:sz="4" w:space="0"/>
                    <w:left w:val="single" w:color="000000" w:sz="4" w:space="0"/>
                    <w:bottom w:val="single" w:color="000000" w:sz="4" w:space="0"/>
                    <w:right w:val="single" w:color="000000" w:sz="4" w:space="0"/>
                  </w:tcBorders>
                  <w:vAlign w:val="center"/>
                </w:tcPr>
                <w:p w14:paraId="287DC52C">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10</w:t>
                  </w:r>
                </w:p>
              </w:tc>
              <w:tc>
                <w:tcPr>
                  <w:tcW w:w="848" w:type="dxa"/>
                  <w:tcBorders>
                    <w:top w:val="single" w:color="000000" w:sz="4" w:space="0"/>
                    <w:left w:val="single" w:color="000000" w:sz="4" w:space="0"/>
                    <w:bottom w:val="single" w:color="000000" w:sz="4" w:space="0"/>
                    <w:right w:val="single" w:color="000000" w:sz="4" w:space="0"/>
                  </w:tcBorders>
                  <w:vAlign w:val="center"/>
                </w:tcPr>
                <w:p w14:paraId="7C01F9C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11</w:t>
                  </w:r>
                </w:p>
              </w:tc>
              <w:tc>
                <w:tcPr>
                  <w:tcW w:w="882" w:type="dxa"/>
                  <w:tcBorders>
                    <w:top w:val="single" w:color="000000" w:sz="4" w:space="0"/>
                    <w:left w:val="single" w:color="000000" w:sz="4" w:space="0"/>
                    <w:bottom w:val="single" w:color="000000" w:sz="4" w:space="0"/>
                    <w:right w:val="single" w:color="000000" w:sz="4" w:space="0"/>
                  </w:tcBorders>
                  <w:vAlign w:val="center"/>
                </w:tcPr>
                <w:p w14:paraId="72D759F8">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12</w:t>
                  </w:r>
                </w:p>
              </w:tc>
              <w:tc>
                <w:tcPr>
                  <w:tcW w:w="829" w:type="dxa"/>
                  <w:tcBorders>
                    <w:top w:val="single" w:color="000000" w:sz="4" w:space="0"/>
                    <w:left w:val="single" w:color="000000" w:sz="4" w:space="0"/>
                    <w:bottom w:val="single" w:color="000000" w:sz="4" w:space="0"/>
                    <w:right w:val="single" w:color="000000" w:sz="4" w:space="0"/>
                  </w:tcBorders>
                  <w:vAlign w:val="center"/>
                </w:tcPr>
                <w:p w14:paraId="4AA37ED9">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13</w:t>
                  </w:r>
                </w:p>
              </w:tc>
              <w:tc>
                <w:tcPr>
                  <w:tcW w:w="819" w:type="dxa"/>
                  <w:tcBorders>
                    <w:top w:val="single" w:color="000000" w:sz="4" w:space="0"/>
                    <w:left w:val="single" w:color="000000" w:sz="4" w:space="0"/>
                    <w:bottom w:val="single" w:color="000000" w:sz="4" w:space="0"/>
                    <w:right w:val="single" w:color="000000" w:sz="4" w:space="0"/>
                  </w:tcBorders>
                  <w:vAlign w:val="center"/>
                </w:tcPr>
                <w:p w14:paraId="7D46192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14</w:t>
                  </w:r>
                </w:p>
              </w:tc>
            </w:tr>
            <w:tr w14:paraId="5500EDAF">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5CF2A0C2">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14:paraId="630E13BB">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1.7</w:t>
                  </w:r>
                </w:p>
              </w:tc>
              <w:tc>
                <w:tcPr>
                  <w:tcW w:w="830" w:type="dxa"/>
                  <w:tcBorders>
                    <w:top w:val="single" w:color="000000" w:sz="4" w:space="0"/>
                    <w:left w:val="single" w:color="000000" w:sz="4" w:space="0"/>
                    <w:bottom w:val="single" w:color="000000" w:sz="4" w:space="0"/>
                    <w:right w:val="single" w:color="000000" w:sz="4" w:space="0"/>
                  </w:tcBorders>
                  <w:vAlign w:val="center"/>
                </w:tcPr>
                <w:p w14:paraId="2E17E44C">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1.8</w:t>
                  </w:r>
                </w:p>
              </w:tc>
              <w:tc>
                <w:tcPr>
                  <w:tcW w:w="864" w:type="dxa"/>
                  <w:tcBorders>
                    <w:top w:val="single" w:color="000000" w:sz="4" w:space="0"/>
                    <w:left w:val="single" w:color="000000" w:sz="4" w:space="0"/>
                    <w:bottom w:val="single" w:color="000000" w:sz="4" w:space="0"/>
                    <w:right w:val="single" w:color="000000" w:sz="4" w:space="0"/>
                  </w:tcBorders>
                  <w:vAlign w:val="center"/>
                </w:tcPr>
                <w:p w14:paraId="659DF8A5">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1.9</w:t>
                  </w:r>
                </w:p>
              </w:tc>
              <w:tc>
                <w:tcPr>
                  <w:tcW w:w="848" w:type="dxa"/>
                  <w:tcBorders>
                    <w:top w:val="single" w:color="000000" w:sz="4" w:space="0"/>
                    <w:left w:val="single" w:color="000000" w:sz="4" w:space="0"/>
                    <w:bottom w:val="single" w:color="000000" w:sz="4" w:space="0"/>
                    <w:right w:val="single" w:color="000000" w:sz="4" w:space="0"/>
                  </w:tcBorders>
                  <w:vAlign w:val="center"/>
                </w:tcPr>
                <w:p w14:paraId="7858C54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2.0</w:t>
                  </w:r>
                </w:p>
              </w:tc>
              <w:tc>
                <w:tcPr>
                  <w:tcW w:w="882" w:type="dxa"/>
                  <w:tcBorders>
                    <w:top w:val="single" w:color="000000" w:sz="4" w:space="0"/>
                    <w:left w:val="single" w:color="000000" w:sz="4" w:space="0"/>
                    <w:bottom w:val="single" w:color="000000" w:sz="4" w:space="0"/>
                    <w:right w:val="single" w:color="000000" w:sz="4" w:space="0"/>
                  </w:tcBorders>
                  <w:vAlign w:val="center"/>
                </w:tcPr>
                <w:p w14:paraId="00943D5D">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2.1</w:t>
                  </w:r>
                </w:p>
              </w:tc>
              <w:tc>
                <w:tcPr>
                  <w:tcW w:w="829" w:type="dxa"/>
                  <w:tcBorders>
                    <w:top w:val="single" w:color="000000" w:sz="4" w:space="0"/>
                    <w:left w:val="single" w:color="000000" w:sz="4" w:space="0"/>
                    <w:bottom w:val="single" w:color="000000" w:sz="4" w:space="0"/>
                    <w:right w:val="single" w:color="000000" w:sz="4" w:space="0"/>
                  </w:tcBorders>
                  <w:vAlign w:val="center"/>
                </w:tcPr>
                <w:p w14:paraId="5202B7E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2.2</w:t>
                  </w:r>
                </w:p>
              </w:tc>
              <w:tc>
                <w:tcPr>
                  <w:tcW w:w="819" w:type="dxa"/>
                  <w:tcBorders>
                    <w:top w:val="single" w:color="000000" w:sz="4" w:space="0"/>
                    <w:left w:val="single" w:color="000000" w:sz="4" w:space="0"/>
                    <w:bottom w:val="single" w:color="000000" w:sz="4" w:space="0"/>
                    <w:right w:val="single" w:color="000000" w:sz="4" w:space="0"/>
                  </w:tcBorders>
                  <w:vAlign w:val="center"/>
                </w:tcPr>
                <w:p w14:paraId="4D551B30">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2.3</w:t>
                  </w:r>
                </w:p>
              </w:tc>
            </w:tr>
            <w:tr w14:paraId="5DCFF079">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1FAB25F9">
                  <w:pPr>
                    <w:wordWrap w:val="0"/>
                    <w:adjustRightInd w:val="0"/>
                    <w:snapToGrid w:val="0"/>
                    <w:spacing w:line="400" w:lineRule="exact"/>
                    <w:jc w:val="center"/>
                    <w:rPr>
                      <w:rFonts w:hint="eastAsia" w:ascii="黑体" w:hAnsi="黑体" w:eastAsia="黑体" w:cs="黑体"/>
                      <w:b/>
                      <w:snapToGrid w:val="0"/>
                      <w:color w:val="auto"/>
                      <w:kern w:val="0"/>
                      <w:szCs w:val="21"/>
                      <w:highlight w:val="none"/>
                    </w:rPr>
                  </w:pPr>
                  <w:r>
                    <w:rPr>
                      <w:rFonts w:hint="eastAsia" w:ascii="黑体" w:hAnsi="黑体" w:eastAsia="黑体" w:cs="黑体"/>
                      <w:bCs/>
                      <w:snapToGrid w:val="0"/>
                      <w:color w:val="auto"/>
                      <w:kern w:val="0"/>
                      <w:szCs w:val="21"/>
                      <w:highlight w:val="none"/>
                    </w:rPr>
                    <w:t>号球</w:t>
                  </w:r>
                </w:p>
              </w:tc>
              <w:tc>
                <w:tcPr>
                  <w:tcW w:w="794" w:type="dxa"/>
                  <w:tcBorders>
                    <w:top w:val="single" w:color="000000" w:sz="4" w:space="0"/>
                    <w:left w:val="single" w:color="000000" w:sz="4" w:space="0"/>
                    <w:bottom w:val="single" w:color="000000" w:sz="4" w:space="0"/>
                    <w:right w:val="single" w:color="000000" w:sz="4" w:space="0"/>
                  </w:tcBorders>
                  <w:vAlign w:val="center"/>
                </w:tcPr>
                <w:p w14:paraId="03DC7B4E">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15</w:t>
                  </w:r>
                </w:p>
              </w:tc>
              <w:tc>
                <w:tcPr>
                  <w:tcW w:w="830" w:type="dxa"/>
                  <w:tcBorders>
                    <w:top w:val="single" w:color="000000" w:sz="4" w:space="0"/>
                    <w:left w:val="single" w:color="000000" w:sz="4" w:space="0"/>
                    <w:bottom w:val="single" w:color="000000" w:sz="4" w:space="0"/>
                    <w:right w:val="single" w:color="000000" w:sz="4" w:space="0"/>
                  </w:tcBorders>
                  <w:vAlign w:val="center"/>
                </w:tcPr>
                <w:p w14:paraId="3C731B8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16</w:t>
                  </w:r>
                </w:p>
              </w:tc>
              <w:tc>
                <w:tcPr>
                  <w:tcW w:w="864" w:type="dxa"/>
                  <w:tcBorders>
                    <w:top w:val="single" w:color="000000" w:sz="4" w:space="0"/>
                    <w:left w:val="single" w:color="000000" w:sz="4" w:space="0"/>
                    <w:bottom w:val="single" w:color="000000" w:sz="4" w:space="0"/>
                    <w:right w:val="single" w:color="000000" w:sz="4" w:space="0"/>
                  </w:tcBorders>
                  <w:vAlign w:val="center"/>
                </w:tcPr>
                <w:p w14:paraId="26F2F83C">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17</w:t>
                  </w:r>
                </w:p>
              </w:tc>
              <w:tc>
                <w:tcPr>
                  <w:tcW w:w="848" w:type="dxa"/>
                  <w:tcBorders>
                    <w:top w:val="single" w:color="000000" w:sz="4" w:space="0"/>
                    <w:left w:val="single" w:color="000000" w:sz="4" w:space="0"/>
                    <w:bottom w:val="single" w:color="000000" w:sz="4" w:space="0"/>
                    <w:right w:val="single" w:color="000000" w:sz="4" w:space="0"/>
                  </w:tcBorders>
                  <w:vAlign w:val="center"/>
                </w:tcPr>
                <w:p w14:paraId="5229DD8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18</w:t>
                  </w:r>
                </w:p>
              </w:tc>
              <w:tc>
                <w:tcPr>
                  <w:tcW w:w="882" w:type="dxa"/>
                  <w:tcBorders>
                    <w:top w:val="single" w:color="000000" w:sz="4" w:space="0"/>
                    <w:left w:val="single" w:color="000000" w:sz="4" w:space="0"/>
                    <w:bottom w:val="single" w:color="000000" w:sz="4" w:space="0"/>
                    <w:right w:val="single" w:color="000000" w:sz="4" w:space="0"/>
                  </w:tcBorders>
                  <w:vAlign w:val="center"/>
                </w:tcPr>
                <w:p w14:paraId="2B23712F">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19</w:t>
                  </w:r>
                </w:p>
              </w:tc>
              <w:tc>
                <w:tcPr>
                  <w:tcW w:w="829" w:type="dxa"/>
                  <w:tcBorders>
                    <w:top w:val="single" w:color="000000" w:sz="4" w:space="0"/>
                    <w:left w:val="single" w:color="000000" w:sz="4" w:space="0"/>
                    <w:bottom w:val="single" w:color="000000" w:sz="4" w:space="0"/>
                    <w:right w:val="single" w:color="000000" w:sz="4" w:space="0"/>
                  </w:tcBorders>
                  <w:vAlign w:val="center"/>
                </w:tcPr>
                <w:p w14:paraId="09B9F151">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20</w:t>
                  </w:r>
                </w:p>
              </w:tc>
              <w:tc>
                <w:tcPr>
                  <w:tcW w:w="819" w:type="dxa"/>
                  <w:tcBorders>
                    <w:top w:val="single" w:color="000000" w:sz="4" w:space="0"/>
                    <w:left w:val="single" w:color="000000" w:sz="4" w:space="0"/>
                    <w:bottom w:val="single" w:color="000000" w:sz="4" w:space="0"/>
                    <w:right w:val="single" w:color="000000" w:sz="4" w:space="0"/>
                  </w:tcBorders>
                  <w:vAlign w:val="center"/>
                </w:tcPr>
                <w:p w14:paraId="3D6B70B7">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21</w:t>
                  </w:r>
                </w:p>
              </w:tc>
            </w:tr>
            <w:tr w14:paraId="2151060D">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0D49438D">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vAlign w:val="center"/>
                </w:tcPr>
                <w:p w14:paraId="4EB139C9">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2.4</w:t>
                  </w:r>
                </w:p>
              </w:tc>
              <w:tc>
                <w:tcPr>
                  <w:tcW w:w="830" w:type="dxa"/>
                  <w:tcBorders>
                    <w:top w:val="single" w:color="000000" w:sz="4" w:space="0"/>
                    <w:left w:val="single" w:color="000000" w:sz="4" w:space="0"/>
                    <w:bottom w:val="single" w:color="000000" w:sz="4" w:space="0"/>
                    <w:right w:val="single" w:color="000000" w:sz="4" w:space="0"/>
                  </w:tcBorders>
                  <w:vAlign w:val="center"/>
                </w:tcPr>
                <w:p w14:paraId="0002AB64">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2.5</w:t>
                  </w:r>
                </w:p>
              </w:tc>
              <w:tc>
                <w:tcPr>
                  <w:tcW w:w="864" w:type="dxa"/>
                  <w:tcBorders>
                    <w:top w:val="single" w:color="000000" w:sz="4" w:space="0"/>
                    <w:left w:val="single" w:color="000000" w:sz="4" w:space="0"/>
                    <w:bottom w:val="single" w:color="000000" w:sz="4" w:space="0"/>
                    <w:right w:val="single" w:color="000000" w:sz="4" w:space="0"/>
                  </w:tcBorders>
                  <w:vAlign w:val="center"/>
                </w:tcPr>
                <w:p w14:paraId="0175C6DE">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2.6</w:t>
                  </w:r>
                </w:p>
              </w:tc>
              <w:tc>
                <w:tcPr>
                  <w:tcW w:w="848" w:type="dxa"/>
                  <w:tcBorders>
                    <w:top w:val="single" w:color="000000" w:sz="4" w:space="0"/>
                    <w:left w:val="single" w:color="000000" w:sz="4" w:space="0"/>
                    <w:bottom w:val="single" w:color="000000" w:sz="4" w:space="0"/>
                    <w:right w:val="single" w:color="000000" w:sz="4" w:space="0"/>
                  </w:tcBorders>
                  <w:vAlign w:val="center"/>
                </w:tcPr>
                <w:p w14:paraId="1E5AD438">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2.7</w:t>
                  </w:r>
                </w:p>
              </w:tc>
              <w:tc>
                <w:tcPr>
                  <w:tcW w:w="882" w:type="dxa"/>
                  <w:tcBorders>
                    <w:top w:val="single" w:color="000000" w:sz="4" w:space="0"/>
                    <w:left w:val="single" w:color="000000" w:sz="4" w:space="0"/>
                    <w:bottom w:val="single" w:color="000000" w:sz="4" w:space="0"/>
                    <w:right w:val="single" w:color="000000" w:sz="4" w:space="0"/>
                  </w:tcBorders>
                  <w:vAlign w:val="center"/>
                </w:tcPr>
                <w:p w14:paraId="1D8C380B">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2.8</w:t>
                  </w:r>
                </w:p>
              </w:tc>
              <w:tc>
                <w:tcPr>
                  <w:tcW w:w="829" w:type="dxa"/>
                  <w:tcBorders>
                    <w:top w:val="single" w:color="000000" w:sz="4" w:space="0"/>
                    <w:left w:val="single" w:color="000000" w:sz="4" w:space="0"/>
                    <w:bottom w:val="single" w:color="000000" w:sz="4" w:space="0"/>
                    <w:right w:val="single" w:color="000000" w:sz="4" w:space="0"/>
                  </w:tcBorders>
                  <w:vAlign w:val="center"/>
                </w:tcPr>
                <w:p w14:paraId="274EBFBF">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2.9</w:t>
                  </w:r>
                </w:p>
              </w:tc>
              <w:tc>
                <w:tcPr>
                  <w:tcW w:w="819" w:type="dxa"/>
                  <w:tcBorders>
                    <w:top w:val="single" w:color="000000" w:sz="4" w:space="0"/>
                    <w:left w:val="single" w:color="000000" w:sz="4" w:space="0"/>
                    <w:bottom w:val="single" w:color="000000" w:sz="4" w:space="0"/>
                    <w:right w:val="single" w:color="000000" w:sz="4" w:space="0"/>
                  </w:tcBorders>
                  <w:vAlign w:val="center"/>
                </w:tcPr>
                <w:p w14:paraId="131ED7FF">
                  <w:pPr>
                    <w:wordWrap w:val="0"/>
                    <w:adjustRightInd w:val="0"/>
                    <w:snapToGrid w:val="0"/>
                    <w:spacing w:line="400" w:lineRule="exact"/>
                    <w:jc w:val="center"/>
                    <w:rPr>
                      <w:rFonts w:hint="eastAsia"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3.0</w:t>
                  </w:r>
                </w:p>
              </w:tc>
            </w:tr>
          </w:tbl>
          <w:p w14:paraId="3C61E997">
            <w:pPr>
              <w:wordWrap w:val="0"/>
              <w:adjustRightInd w:val="0"/>
              <w:snapToGrid w:val="0"/>
              <w:spacing w:line="400" w:lineRule="exact"/>
              <w:ind w:firstLine="420" w:firstLineChars="200"/>
              <w:jc w:val="left"/>
              <w:rPr>
                <w:color w:val="auto"/>
                <w:kern w:val="0"/>
                <w:szCs w:val="21"/>
                <w:highlight w:val="none"/>
              </w:rPr>
            </w:pPr>
            <w:r>
              <w:rPr>
                <w:rFonts w:hint="eastAsia"/>
                <w:snapToGrid w:val="0"/>
                <w:color w:val="auto"/>
                <w:kern w:val="0"/>
                <w:szCs w:val="21"/>
                <w:highlight w:val="none"/>
              </w:rPr>
              <w:t>（2）评标基准价D＝最高投标限价×（1－n）</w:t>
            </w:r>
          </w:p>
        </w:tc>
      </w:tr>
      <w:tr w14:paraId="14BA8AAF">
        <w:tblPrEx>
          <w:tblCellMar>
            <w:top w:w="0" w:type="dxa"/>
            <w:left w:w="108" w:type="dxa"/>
            <w:bottom w:w="0" w:type="dxa"/>
            <w:right w:w="108" w:type="dxa"/>
          </w:tblCellMar>
        </w:tblPrEx>
        <w:trPr>
          <w:trHeight w:val="2839"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44E1E7AA">
            <w:pPr>
              <w:pStyle w:val="182"/>
              <w:wordWrap w:val="0"/>
              <w:adjustRightInd w:val="0"/>
              <w:snapToGrid w:val="0"/>
              <w:spacing w:line="400" w:lineRule="exact"/>
              <w:jc w:val="center"/>
              <w:rPr>
                <w:rFonts w:eastAsia="宋体"/>
                <w:snapToGrid w:val="0"/>
                <w:color w:val="auto"/>
                <w:kern w:val="0"/>
                <w:szCs w:val="21"/>
                <w:highlight w:val="none"/>
              </w:rPr>
            </w:pPr>
            <w:r>
              <w:rPr>
                <w:rFonts w:hint="eastAsia" w:eastAsia="宋体"/>
                <w:snapToGrid w:val="0"/>
                <w:color w:val="auto"/>
                <w:kern w:val="0"/>
                <w:szCs w:val="21"/>
                <w:highlight w:val="none"/>
              </w:rPr>
              <w:t>投标报价</w:t>
            </w:r>
          </w:p>
          <w:p w14:paraId="29813A8D">
            <w:pPr>
              <w:pStyle w:val="182"/>
              <w:wordWrap w:val="0"/>
              <w:adjustRightInd w:val="0"/>
              <w:snapToGrid w:val="0"/>
              <w:spacing w:line="400" w:lineRule="exact"/>
              <w:jc w:val="center"/>
              <w:rPr>
                <w:rFonts w:eastAsia="宋体"/>
                <w:color w:val="auto"/>
                <w:kern w:val="0"/>
                <w:szCs w:val="21"/>
                <w:highlight w:val="none"/>
              </w:rPr>
            </w:pPr>
            <w:r>
              <w:rPr>
                <w:rFonts w:hint="eastAsia" w:eastAsia="宋体"/>
                <w:snapToGrid w:val="0"/>
                <w:color w:val="auto"/>
                <w:kern w:val="0"/>
                <w:szCs w:val="21"/>
                <w:highlight w:val="none"/>
              </w:rPr>
              <w:t>得分N</w:t>
            </w:r>
          </w:p>
        </w:tc>
        <w:tc>
          <w:tcPr>
            <w:tcW w:w="7725" w:type="dxa"/>
            <w:gridSpan w:val="2"/>
            <w:tcBorders>
              <w:top w:val="single" w:color="auto" w:sz="4" w:space="0"/>
              <w:left w:val="nil"/>
              <w:bottom w:val="single" w:color="auto" w:sz="4" w:space="0"/>
              <w:right w:val="single" w:color="auto" w:sz="4" w:space="0"/>
            </w:tcBorders>
            <w:vAlign w:val="center"/>
          </w:tcPr>
          <w:p w14:paraId="5DB00C3C">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采用内插法计算某投标人的投标报价得分N，即当投标人的投标总价等于评标基准价时得30分，每高于评标基准价一个百分点扣1分, 每低于评标基准价一个百分点扣0.5分，扣完为止。公式如下：</w:t>
            </w:r>
          </w:p>
          <w:p w14:paraId="45D251E8">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N＝30－（| Di－D | ÷D）×100×E</w:t>
            </w:r>
          </w:p>
          <w:p w14:paraId="309D11A4">
            <w:pPr>
              <w:wordWrap w:val="0"/>
              <w:adjustRightInd w:val="0"/>
              <w:snapToGrid w:val="0"/>
              <w:spacing w:line="400" w:lineRule="exact"/>
              <w:ind w:firstLine="420" w:firstLineChars="200"/>
              <w:jc w:val="left"/>
              <w:rPr>
                <w:color w:val="auto"/>
                <w:kern w:val="0"/>
                <w:szCs w:val="21"/>
                <w:highlight w:val="none"/>
              </w:rPr>
            </w:pPr>
            <w:r>
              <w:rPr>
                <w:rFonts w:hint="eastAsia"/>
                <w:snapToGrid w:val="0"/>
                <w:color w:val="auto"/>
                <w:kern w:val="0"/>
                <w:szCs w:val="21"/>
                <w:highlight w:val="none"/>
              </w:rPr>
              <w:t>式中：D为评标基准价；Di为某投标人的投标总价；E为扣分因子，当Di＞D时，E＝1 ；当Di＜D时，E＝0.5。</w:t>
            </w:r>
          </w:p>
        </w:tc>
      </w:tr>
    </w:tbl>
    <w:p w14:paraId="400F37F1">
      <w:pPr>
        <w:rPr>
          <w:color w:val="auto"/>
          <w:highlight w:val="none"/>
        </w:rPr>
      </w:pPr>
    </w:p>
    <w:p w14:paraId="376AECD9">
      <w:pPr>
        <w:spacing w:line="360" w:lineRule="auto"/>
        <w:outlineLvl w:val="2"/>
        <w:rPr>
          <w:rFonts w:hint="eastAsia"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184" w:name="_Toc8023"/>
      <w:r>
        <w:rPr>
          <w:rFonts w:hint="eastAsia" w:ascii="宋体" w:hAnsi="宋体" w:cs="宋体"/>
          <w:b/>
          <w:color w:val="auto"/>
          <w:sz w:val="24"/>
          <w:szCs w:val="24"/>
          <w:highlight w:val="none"/>
        </w:rPr>
        <w:t>评分如出现小数点，则按“四舍五入”原则精确到两位小数。</w:t>
      </w:r>
      <w:bookmarkEnd w:id="184"/>
    </w:p>
    <w:p w14:paraId="1C0D0D1D">
      <w:pPr>
        <w:spacing w:line="360" w:lineRule="auto"/>
        <w:ind w:firstLine="422" w:firstLineChars="175"/>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14:paraId="3BBCC191">
      <w:pPr>
        <w:spacing w:line="360" w:lineRule="auto"/>
        <w:ind w:firstLine="562"/>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535A9BB6">
      <w:pPr>
        <w:spacing w:line="360" w:lineRule="auto"/>
        <w:ind w:firstLine="482" w:firstLineChars="200"/>
        <w:rPr>
          <w:rFonts w:hint="eastAsia"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56146C42">
      <w:pPr>
        <w:pStyle w:val="82"/>
        <w:keepNext/>
        <w:keepLines/>
        <w:adjustRightInd/>
        <w:ind w:firstLine="482" w:firstLineChars="200"/>
        <w:jc w:val="both"/>
        <w:outlineLvl w:val="2"/>
        <w:rPr>
          <w:rFonts w:hint="eastAsia" w:ascii="宋体" w:hAnsi="宋体" w:cs="宋体"/>
          <w:b/>
          <w:color w:val="auto"/>
          <w:kern w:val="2"/>
          <w:highlight w:val="none"/>
        </w:rPr>
      </w:pPr>
      <w:bookmarkStart w:id="185" w:name="_Toc135054601"/>
      <w:bookmarkStart w:id="186" w:name="_Toc11963"/>
      <w:bookmarkStart w:id="187" w:name="_Toc32706"/>
      <w:r>
        <w:rPr>
          <w:rFonts w:hint="eastAsia" w:ascii="宋体" w:hAnsi="宋体" w:cs="宋体"/>
          <w:b/>
          <w:color w:val="auto"/>
          <w:kern w:val="2"/>
          <w:highlight w:val="none"/>
        </w:rPr>
        <w:t>18 推荐中标候选人</w:t>
      </w:r>
      <w:bookmarkEnd w:id="185"/>
      <w:bookmarkEnd w:id="186"/>
      <w:bookmarkEnd w:id="187"/>
    </w:p>
    <w:p w14:paraId="688A0354">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14:paraId="11AEA82D">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74768715">
      <w:pPr>
        <w:spacing w:line="360" w:lineRule="auto"/>
        <w:ind w:firstLine="482" w:firstLineChars="200"/>
        <w:outlineLvl w:val="3"/>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14:paraId="02292E70">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14:paraId="00E73145">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4059C87C">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14:paraId="4F6D1229">
      <w:pPr>
        <w:pStyle w:val="82"/>
        <w:keepNext/>
        <w:keepLines/>
        <w:adjustRightInd/>
        <w:jc w:val="both"/>
        <w:outlineLvl w:val="2"/>
        <w:rPr>
          <w:rFonts w:hint="eastAsia" w:ascii="宋体" w:hAnsi="宋体" w:cs="宋体"/>
          <w:b/>
          <w:color w:val="auto"/>
          <w:kern w:val="2"/>
          <w:highlight w:val="none"/>
        </w:rPr>
      </w:pPr>
      <w:bookmarkStart w:id="188" w:name="_Toc854"/>
      <w:bookmarkStart w:id="189" w:name="_Toc15685"/>
      <w:bookmarkStart w:id="190" w:name="_Toc135054602"/>
      <w:r>
        <w:rPr>
          <w:rFonts w:hint="eastAsia" w:ascii="宋体" w:hAnsi="宋体" w:cs="宋体"/>
          <w:b/>
          <w:color w:val="auto"/>
          <w:kern w:val="2"/>
          <w:highlight w:val="none"/>
        </w:rPr>
        <w:t>19 中标候选人公示</w:t>
      </w:r>
      <w:bookmarkEnd w:id="188"/>
      <w:bookmarkEnd w:id="189"/>
      <w:bookmarkEnd w:id="190"/>
    </w:p>
    <w:p w14:paraId="265E82D1">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经济标书分册）、评标过程（评标专家姓名用代码标记）一并在广东省招标投标监管网（https://www.gdzwfw.gov.cn/ztbjg-portal/#/index）、全国公共资源交易平台（广东省·韶关市）（https://ygp.gdzwfw.gov.cn/ggzy-portal/#/440200/index）进行公示，公示期不得少于3天。</w:t>
      </w:r>
    </w:p>
    <w:p w14:paraId="12CD5030">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14:paraId="698A071E">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6F400740">
      <w:pPr>
        <w:pStyle w:val="82"/>
        <w:keepNext/>
        <w:keepLines/>
        <w:autoSpaceDE/>
        <w:autoSpaceDN/>
        <w:adjustRightInd/>
        <w:snapToGrid w:val="0"/>
        <w:jc w:val="both"/>
        <w:rPr>
          <w:rFonts w:hint="eastAsia" w:ascii="宋体" w:hAnsi="宋体" w:cs="宋体"/>
          <w:color w:val="auto"/>
          <w:kern w:val="2"/>
          <w:highlight w:val="none"/>
        </w:rPr>
      </w:pPr>
      <w:bookmarkStart w:id="191" w:name="_Toc31980"/>
      <w:bookmarkStart w:id="192" w:name="_Toc2752"/>
      <w:r>
        <w:rPr>
          <w:rFonts w:hint="eastAsia" w:ascii="宋体" w:hAnsi="宋体" w:cs="宋体"/>
          <w:b/>
          <w:color w:val="auto"/>
          <w:kern w:val="44"/>
          <w:highlight w:val="none"/>
        </w:rPr>
        <w:br w:type="page"/>
      </w:r>
      <w:bookmarkStart w:id="193" w:name="_Toc1155"/>
      <w:bookmarkStart w:id="194" w:name="_Toc23891"/>
      <w:bookmarkStart w:id="195" w:name="_Toc135054603"/>
      <w:r>
        <w:rPr>
          <w:rFonts w:hint="eastAsia" w:ascii="宋体" w:hAnsi="宋体" w:cs="宋体"/>
          <w:b/>
          <w:color w:val="auto"/>
          <w:kern w:val="2"/>
          <w:highlight w:val="none"/>
        </w:rPr>
        <w:t>第四节 否决投标条件</w:t>
      </w:r>
      <w:bookmarkEnd w:id="191"/>
      <w:bookmarkEnd w:id="192"/>
      <w:bookmarkEnd w:id="193"/>
      <w:bookmarkEnd w:id="194"/>
      <w:bookmarkEnd w:id="195"/>
    </w:p>
    <w:p w14:paraId="06631E09">
      <w:pPr>
        <w:snapToGrid w:val="0"/>
        <w:spacing w:line="360" w:lineRule="auto"/>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14:paraId="2383F572">
      <w:pPr>
        <w:snapToGrid w:val="0"/>
        <w:spacing w:line="360" w:lineRule="auto"/>
        <w:ind w:firstLine="480"/>
        <w:outlineLvl w:val="2"/>
        <w:rPr>
          <w:rFonts w:hint="eastAsia" w:ascii="宋体" w:hAnsi="宋体" w:cs="宋体"/>
          <w:snapToGrid w:val="0"/>
          <w:color w:val="auto"/>
          <w:kern w:val="0"/>
          <w:sz w:val="24"/>
          <w:szCs w:val="22"/>
          <w:highlight w:val="none"/>
        </w:rPr>
      </w:pPr>
      <w:bookmarkStart w:id="196" w:name="_Toc11881"/>
      <w:bookmarkStart w:id="197" w:name="_Toc4139"/>
      <w:r>
        <w:rPr>
          <w:rFonts w:hint="eastAsia" w:ascii="宋体" w:hAnsi="宋体" w:cs="宋体"/>
          <w:b/>
          <w:bCs/>
          <w:snapToGrid w:val="0"/>
          <w:color w:val="auto"/>
          <w:kern w:val="0"/>
          <w:sz w:val="24"/>
          <w:szCs w:val="22"/>
          <w:highlight w:val="none"/>
        </w:rPr>
        <w:t>1．资格评审环节</w:t>
      </w:r>
      <w:bookmarkEnd w:id="196"/>
      <w:bookmarkEnd w:id="197"/>
    </w:p>
    <w:p w14:paraId="186BD668">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14:paraId="7C0D0BE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14:paraId="1B8E78A2">
      <w:pPr>
        <w:snapToGrid w:val="0"/>
        <w:spacing w:line="360" w:lineRule="auto"/>
        <w:ind w:firstLine="480"/>
        <w:outlineLvl w:val="3"/>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14:paraId="43B69EEA">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4FFB5C76">
      <w:pPr>
        <w:snapToGrid w:val="0"/>
        <w:spacing w:line="360" w:lineRule="auto"/>
        <w:ind w:firstLine="480"/>
        <w:rPr>
          <w:rFonts w:hint="eastAsia"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注：投标人已经工商变更，但其企业资质证书的企业名称未完成变更的，不得否决其投标；投标人提供了经核准延续的资质证书或提供了延续申请的相关证明材料，不得否决其投标。</w:t>
      </w:r>
    </w:p>
    <w:p w14:paraId="7916F275">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14:paraId="0060594F">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（5）拟派人员的各类证书、证件、证明不在有效期内的；或注册单位与投标人不一致的；</w:t>
      </w:r>
    </w:p>
    <w:p w14:paraId="0B4EE745">
      <w:pPr>
        <w:snapToGrid w:val="0"/>
        <w:spacing w:line="360" w:lineRule="auto"/>
        <w:ind w:firstLine="480"/>
        <w:rPr>
          <w:rFonts w:hint="eastAsia"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14:paraId="6D0B050D">
      <w:pPr>
        <w:pStyle w:val="83"/>
        <w:snapToGrid w:val="0"/>
        <w:ind w:firstLine="480" w:firstLineChars="200"/>
        <w:rPr>
          <w:rFonts w:hint="eastAsia" w:hAnsi="宋体" w:cs="宋体"/>
          <w:color w:val="auto"/>
          <w:highlight w:val="none"/>
        </w:rPr>
      </w:pPr>
      <w:r>
        <w:rPr>
          <w:rFonts w:hint="eastAsia" w:hAnsi="宋体" w:cs="宋体"/>
          <w:snapToGrid w:val="0"/>
          <w:color w:val="auto"/>
          <w:kern w:val="0"/>
          <w:szCs w:val="22"/>
          <w:highlight w:val="none"/>
        </w:rPr>
        <w:t>（6）联合体投标，未提交</w:t>
      </w:r>
      <w:r>
        <w:rPr>
          <w:rFonts w:hint="eastAsia" w:hAnsi="宋体" w:cs="宋体"/>
          <w:snapToGrid w:val="0"/>
          <w:color w:val="auto"/>
          <w:kern w:val="0"/>
          <w:szCs w:val="21"/>
          <w:highlight w:val="none"/>
        </w:rPr>
        <w:t>《联合体协议书》的；</w:t>
      </w:r>
      <w:r>
        <w:rPr>
          <w:rFonts w:hint="eastAsia" w:hAnsi="宋体" w:cs="宋体"/>
          <w:snapToGrid w:val="0"/>
          <w:color w:val="auto"/>
          <w:kern w:val="0"/>
          <w:szCs w:val="22"/>
          <w:highlight w:val="none"/>
        </w:rPr>
        <w:t>擅自修改、遗漏</w:t>
      </w:r>
      <w:r>
        <w:rPr>
          <w:rFonts w:hint="eastAsia" w:hAnsi="宋体" w:cs="宋体"/>
          <w:snapToGrid w:val="0"/>
          <w:color w:val="auto"/>
          <w:kern w:val="0"/>
          <w:szCs w:val="21"/>
          <w:highlight w:val="none"/>
        </w:rPr>
        <w:t>《联合体协议书》</w:t>
      </w:r>
      <w:r>
        <w:rPr>
          <w:rFonts w:hint="eastAsia" w:hAnsi="宋体" w:cs="宋体"/>
          <w:snapToGrid w:val="0"/>
          <w:color w:val="auto"/>
          <w:kern w:val="0"/>
          <w:szCs w:val="22"/>
          <w:highlight w:val="none"/>
        </w:rPr>
        <w:t>实质性内容的；</w:t>
      </w:r>
      <w:r>
        <w:rPr>
          <w:rFonts w:hint="eastAsia" w:hAnsi="宋体" w:cs="宋体"/>
          <w:snapToGrid w:val="0"/>
          <w:color w:val="auto"/>
          <w:kern w:val="0"/>
          <w:szCs w:val="21"/>
          <w:highlight w:val="none"/>
        </w:rPr>
        <w:t>联合体成员的数量、资质不符合规定的；联合体成员同时以自己名义单独投标或者参加其他联合体投标的；（本次招标不适用）</w:t>
      </w:r>
    </w:p>
    <w:p w14:paraId="5ACDBAC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14:paraId="2183209D">
      <w:pPr>
        <w:snapToGrid w:val="0"/>
        <w:spacing w:line="360" w:lineRule="auto"/>
        <w:ind w:firstLine="480"/>
        <w:outlineLvl w:val="2"/>
        <w:rPr>
          <w:rFonts w:hint="eastAsia" w:ascii="宋体" w:hAnsi="宋体" w:cs="宋体"/>
          <w:snapToGrid w:val="0"/>
          <w:color w:val="auto"/>
          <w:kern w:val="0"/>
          <w:sz w:val="24"/>
          <w:szCs w:val="22"/>
          <w:highlight w:val="none"/>
        </w:rPr>
      </w:pPr>
      <w:bookmarkStart w:id="198" w:name="_Toc22692"/>
      <w:bookmarkStart w:id="199" w:name="_Toc32171"/>
      <w:r>
        <w:rPr>
          <w:rFonts w:hint="eastAsia" w:ascii="宋体" w:hAnsi="宋体" w:cs="宋体"/>
          <w:b/>
          <w:bCs/>
          <w:snapToGrid w:val="0"/>
          <w:color w:val="auto"/>
          <w:kern w:val="0"/>
          <w:sz w:val="24"/>
          <w:szCs w:val="22"/>
          <w:highlight w:val="none"/>
        </w:rPr>
        <w:t>2．形式评审环节</w:t>
      </w:r>
      <w:bookmarkEnd w:id="198"/>
      <w:bookmarkEnd w:id="199"/>
    </w:p>
    <w:p w14:paraId="3E86E2FA">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14:paraId="57BE76A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14:paraId="40DA9260">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14:paraId="1C2E3F13">
      <w:pPr>
        <w:snapToGrid w:val="0"/>
        <w:spacing w:line="360" w:lineRule="auto"/>
        <w:ind w:firstLine="480"/>
        <w:outlineLvl w:val="3"/>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14:paraId="35367958">
      <w:pPr>
        <w:snapToGrid w:val="0"/>
        <w:spacing w:line="360" w:lineRule="auto"/>
        <w:ind w:firstLine="480"/>
        <w:outlineLvl w:val="2"/>
        <w:rPr>
          <w:rFonts w:hint="eastAsia" w:ascii="宋体" w:hAnsi="宋体" w:cs="宋体"/>
          <w:b/>
          <w:bCs/>
          <w:snapToGrid w:val="0"/>
          <w:color w:val="auto"/>
          <w:kern w:val="0"/>
          <w:sz w:val="24"/>
          <w:szCs w:val="22"/>
          <w:highlight w:val="none"/>
        </w:rPr>
      </w:pPr>
      <w:bookmarkStart w:id="200" w:name="_Toc29122"/>
      <w:bookmarkStart w:id="201" w:name="_Toc26983"/>
      <w:r>
        <w:rPr>
          <w:rFonts w:hint="eastAsia" w:ascii="宋体" w:hAnsi="宋体" w:cs="宋体"/>
          <w:b/>
          <w:bCs/>
          <w:snapToGrid w:val="0"/>
          <w:color w:val="auto"/>
          <w:kern w:val="0"/>
          <w:sz w:val="24"/>
          <w:szCs w:val="22"/>
          <w:highlight w:val="none"/>
        </w:rPr>
        <w:t>3．响应性评审环节</w:t>
      </w:r>
      <w:bookmarkEnd w:id="200"/>
      <w:bookmarkEnd w:id="201"/>
    </w:p>
    <w:p w14:paraId="05D9FCB7">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14:paraId="16C0A07F">
      <w:pPr>
        <w:snapToGrid w:val="0"/>
        <w:spacing w:line="360" w:lineRule="auto"/>
        <w:ind w:firstLine="480"/>
        <w:rPr>
          <w:rFonts w:hint="eastAsia" w:ascii="宋体" w:hAnsi="宋体" w:cs="宋体"/>
          <w:snapToGrid w:val="0"/>
          <w:color w:val="auto"/>
          <w:kern w:val="0"/>
          <w:sz w:val="24"/>
          <w:szCs w:val="22"/>
          <w:highlight w:val="none"/>
        </w:rPr>
      </w:pPr>
      <w:bookmarkStart w:id="202" w:name="_Toc6331"/>
      <w:bookmarkStart w:id="203" w:name="_Toc19353"/>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14:paraId="76D9DB76">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（12）出现两个或两个以上投标总价的（同一个投标总价大、小写不一致的除外）；投标总价超出最高投标限价的；报价取费费率是否超出取费费率上限。</w:t>
      </w:r>
    </w:p>
    <w:p w14:paraId="1EC527F8">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14:paraId="0C9B105E">
      <w:pPr>
        <w:snapToGrid w:val="0"/>
        <w:spacing w:line="360" w:lineRule="auto"/>
        <w:ind w:firstLine="480"/>
        <w:outlineLvl w:val="2"/>
        <w:rPr>
          <w:rFonts w:hint="eastAsia"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02"/>
      <w:bookmarkEnd w:id="203"/>
    </w:p>
    <w:p w14:paraId="33CF8D43">
      <w:pPr>
        <w:snapToGrid w:val="0"/>
        <w:spacing w:line="360" w:lineRule="auto"/>
        <w:ind w:firstLine="480"/>
        <w:rPr>
          <w:rFonts w:hint="eastAsia"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14:paraId="3C6B1623">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14:paraId="733D0B89">
      <w:pPr>
        <w:snapToGrid w:val="0"/>
        <w:spacing w:line="360" w:lineRule="auto"/>
        <w:ind w:firstLine="48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14:paraId="07F08A46">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14:paraId="31F54A84">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14:paraId="2A386E70">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14:paraId="51F19946">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14:paraId="3C92036C">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14:paraId="489A1CC7">
      <w:pPr>
        <w:snapToGrid w:val="0"/>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14:paraId="5B4ED043">
      <w:pPr>
        <w:snapToGrid w:val="0"/>
        <w:spacing w:line="360" w:lineRule="auto"/>
        <w:ind w:firstLine="480" w:firstLineChars="200"/>
        <w:rPr>
          <w:rFonts w:hint="eastAsia"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79988F99">
      <w:pPr>
        <w:pStyle w:val="188"/>
        <w:keepNext/>
        <w:keepLines/>
        <w:snapToGrid w:val="0"/>
        <w:jc w:val="center"/>
        <w:outlineLvl w:val="9"/>
        <w:rPr>
          <w:rStyle w:val="48"/>
          <w:rFonts w:hint="eastAsia" w:hAnsi="宋体" w:cs="宋体"/>
          <w:b/>
          <w:bCs/>
          <w:color w:val="auto"/>
          <w:sz w:val="28"/>
          <w:szCs w:val="18"/>
          <w:highlight w:val="none"/>
        </w:rPr>
      </w:pPr>
      <w:r>
        <w:rPr>
          <w:rStyle w:val="48"/>
          <w:rFonts w:hint="eastAsia" w:hAnsi="宋体" w:cs="宋体"/>
          <w:b/>
          <w:bCs/>
          <w:color w:val="auto"/>
          <w:sz w:val="28"/>
          <w:szCs w:val="18"/>
          <w:highlight w:val="none"/>
        </w:rPr>
        <w:br w:type="page"/>
      </w:r>
      <w:bookmarkEnd w:id="181"/>
      <w:bookmarkEnd w:id="182"/>
      <w:bookmarkEnd w:id="183"/>
      <w:bookmarkStart w:id="204" w:name="_Hlt69698722"/>
      <w:bookmarkStart w:id="205" w:name="_Toc26730"/>
      <w:bookmarkStart w:id="206" w:name="_Hlt69698741"/>
      <w:bookmarkStart w:id="207" w:name="_Hlt69698769"/>
    </w:p>
    <w:bookmarkEnd w:id="5"/>
    <w:bookmarkEnd w:id="204"/>
    <w:bookmarkEnd w:id="205"/>
    <w:bookmarkEnd w:id="206"/>
    <w:bookmarkEnd w:id="207"/>
    <w:p w14:paraId="6CC9EB0C">
      <w:pPr>
        <w:spacing w:before="120" w:after="120" w:line="400" w:lineRule="exact"/>
        <w:jc w:val="center"/>
        <w:rPr>
          <w:rStyle w:val="48"/>
          <w:rFonts w:hint="eastAsia" w:ascii="宋体" w:hAnsi="宋体" w:cs="宋体"/>
          <w:b/>
          <w:bCs/>
          <w:color w:val="auto"/>
          <w:sz w:val="28"/>
          <w:szCs w:val="18"/>
          <w:highlight w:val="none"/>
        </w:rPr>
      </w:pPr>
      <w:bookmarkStart w:id="208" w:name="_Toc14938"/>
      <w:bookmarkStart w:id="209" w:name="_Toc31900"/>
      <w:bookmarkStart w:id="210" w:name="_Toc466640610"/>
      <w:bookmarkStart w:id="211" w:name="_Toc28264"/>
      <w:r>
        <w:rPr>
          <w:rStyle w:val="48"/>
          <w:rFonts w:hint="eastAsia" w:ascii="宋体" w:hAnsi="宋体" w:cs="宋体"/>
          <w:b/>
          <w:bCs/>
          <w:color w:val="auto"/>
          <w:sz w:val="28"/>
          <w:szCs w:val="18"/>
          <w:highlight w:val="none"/>
        </w:rPr>
        <w:t>第二章</w:t>
      </w:r>
      <w:bookmarkStart w:id="212" w:name="_Hlt87793831"/>
      <w:bookmarkEnd w:id="212"/>
      <w:r>
        <w:rPr>
          <w:rStyle w:val="48"/>
          <w:rFonts w:hint="eastAsia" w:ascii="宋体" w:hAnsi="宋体" w:cs="宋体"/>
          <w:b/>
          <w:bCs/>
          <w:color w:val="auto"/>
          <w:sz w:val="28"/>
          <w:szCs w:val="18"/>
          <w:highlight w:val="none"/>
        </w:rPr>
        <w:t xml:space="preserve"> 拟签订合同的主要条款</w:t>
      </w:r>
    </w:p>
    <w:bookmarkEnd w:id="208"/>
    <w:bookmarkEnd w:id="209"/>
    <w:p w14:paraId="194B1EFA">
      <w:pPr>
        <w:pStyle w:val="5"/>
        <w:spacing w:line="440" w:lineRule="exact"/>
        <w:jc w:val="both"/>
        <w:rPr>
          <w:rFonts w:hint="eastAsia" w:ascii="宋体" w:hAnsi="宋体" w:cs="宋体"/>
          <w:b/>
          <w:color w:val="auto"/>
          <w:kern w:val="2"/>
          <w:sz w:val="24"/>
          <w:szCs w:val="22"/>
          <w:highlight w:val="none"/>
        </w:rPr>
      </w:pPr>
      <w:bookmarkStart w:id="213" w:name="_Toc143765509"/>
      <w:bookmarkStart w:id="214" w:name="_Toc353462211"/>
      <w:bookmarkStart w:id="215" w:name="_Toc19233"/>
      <w:bookmarkStart w:id="216" w:name="_Toc371968727"/>
      <w:bookmarkStart w:id="217" w:name="_Toc353462320"/>
      <w:bookmarkStart w:id="218" w:name="_Toc143766475"/>
      <w:bookmarkStart w:id="219" w:name="_Toc24616749"/>
      <w:bookmarkStart w:id="220" w:name="_Toc18268"/>
      <w:bookmarkStart w:id="221" w:name="_Toc25388"/>
      <w:bookmarkStart w:id="222" w:name="_Toc21399"/>
      <w:r>
        <w:rPr>
          <w:rFonts w:hint="eastAsia" w:ascii="宋体" w:hAnsi="宋体" w:cs="宋体"/>
          <w:b/>
          <w:color w:val="auto"/>
          <w:kern w:val="2"/>
          <w:sz w:val="24"/>
          <w:szCs w:val="22"/>
          <w:highlight w:val="none"/>
        </w:rPr>
        <w:t>一、 承包方式</w:t>
      </w:r>
      <w:bookmarkEnd w:id="213"/>
      <w:bookmarkEnd w:id="214"/>
      <w:bookmarkEnd w:id="215"/>
      <w:bookmarkEnd w:id="216"/>
      <w:bookmarkEnd w:id="217"/>
      <w:bookmarkEnd w:id="218"/>
      <w:bookmarkEnd w:id="219"/>
      <w:bookmarkEnd w:id="220"/>
      <w:bookmarkEnd w:id="221"/>
      <w:bookmarkEnd w:id="222"/>
    </w:p>
    <w:p w14:paraId="71F01AC9">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1.1承包人以中标价按合同约定和招标文件内容要求，法律法规及国家强制性标准要求，包括但不限于：初步设计文件（含概算）及</w:t>
      </w:r>
      <w:r>
        <w:rPr>
          <w:rFonts w:hint="eastAsia" w:ascii="宋体" w:hAnsi="宋体" w:cs="宋体"/>
          <w:color w:val="auto"/>
          <w:sz w:val="24"/>
          <w:szCs w:val="24"/>
          <w:highlight w:val="none"/>
        </w:rPr>
        <w:t>施工图设计文件和建设期的服务内容</w:t>
      </w:r>
      <w:r>
        <w:rPr>
          <w:rFonts w:hint="eastAsia" w:ascii="宋体" w:hAnsi="宋体" w:cs="宋体"/>
          <w:color w:val="auto"/>
          <w:sz w:val="24"/>
          <w:szCs w:val="32"/>
          <w:highlight w:val="none"/>
        </w:rPr>
        <w:t>。不允许转包和违法分包，</w:t>
      </w:r>
      <w:r>
        <w:rPr>
          <w:rFonts w:hint="eastAsia" w:ascii="宋体" w:hAnsi="宋体" w:cs="宋体"/>
          <w:color w:val="auto"/>
          <w:sz w:val="24"/>
          <w:szCs w:val="24"/>
          <w:highlight w:val="none"/>
        </w:rPr>
        <w:t>如确需分包须与发包人协商并得到发包人和监理单位同意并报工程主管部门备案</w:t>
      </w:r>
      <w:r>
        <w:rPr>
          <w:rFonts w:hint="eastAsia" w:ascii="宋体" w:hAnsi="宋体" w:cs="宋体"/>
          <w:color w:val="auto"/>
          <w:sz w:val="24"/>
          <w:szCs w:val="32"/>
          <w:highlight w:val="none"/>
        </w:rPr>
        <w:t>。</w:t>
      </w:r>
    </w:p>
    <w:p w14:paraId="2340732D">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 限额设计要求：</w:t>
      </w:r>
    </w:p>
    <w:p w14:paraId="7A8F5D63">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1.2.1</w:t>
      </w: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32"/>
          <w:highlight w:val="none"/>
        </w:rPr>
        <w:t>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68FE8936">
      <w:pPr>
        <w:spacing w:before="120" w:beforeLines="50" w:line="360" w:lineRule="auto"/>
        <w:ind w:firstLine="480" w:firstLineChars="200"/>
        <w:rPr>
          <w:color w:val="auto"/>
          <w:highlight w:val="none"/>
        </w:rPr>
      </w:pPr>
      <w:r>
        <w:rPr>
          <w:rFonts w:hint="eastAsia" w:ascii="宋体" w:hAnsi="宋体" w:cs="Arial"/>
          <w:color w:val="auto"/>
          <w:sz w:val="24"/>
          <w:szCs w:val="24"/>
          <w:highlight w:val="none"/>
        </w:rPr>
        <w:t>1.2.2</w:t>
      </w:r>
      <w:r>
        <w:rPr>
          <w:rFonts w:hint="eastAsia" w:ascii="Arial" w:hAnsi="Arial" w:cs="Arial"/>
          <w:color w:val="auto"/>
          <w:sz w:val="24"/>
          <w:szCs w:val="24"/>
          <w:highlight w:val="none"/>
        </w:rPr>
        <w:t>承包人在提交初步设计文件时必须同时提交概算。概算作为承包人自我核算是否符合限额设计要求的依据。若超过限额设计的规定时，承包人必须无条件对初步设计进行修改，直至满足限额设计要求，不另行增加设计费。</w:t>
      </w:r>
    </w:p>
    <w:p w14:paraId="07E2CC57">
      <w:pPr>
        <w:pStyle w:val="5"/>
        <w:spacing w:line="440" w:lineRule="exact"/>
        <w:jc w:val="both"/>
        <w:rPr>
          <w:rFonts w:hint="eastAsia" w:ascii="宋体" w:hAnsi="宋体" w:cs="宋体"/>
          <w:b/>
          <w:color w:val="auto"/>
          <w:kern w:val="2"/>
          <w:sz w:val="24"/>
          <w:szCs w:val="22"/>
          <w:highlight w:val="none"/>
        </w:rPr>
      </w:pPr>
      <w:bookmarkStart w:id="223" w:name="_Hlt112206782"/>
      <w:bookmarkEnd w:id="223"/>
      <w:bookmarkStart w:id="224" w:name="_Toc143766476"/>
      <w:bookmarkStart w:id="225" w:name="_Toc353462321"/>
      <w:bookmarkStart w:id="226" w:name="_Toc143765510"/>
      <w:bookmarkStart w:id="227" w:name="_Toc353462212"/>
      <w:bookmarkStart w:id="228" w:name="_Toc371968728"/>
      <w:bookmarkStart w:id="229" w:name="_Toc19364"/>
      <w:bookmarkStart w:id="230" w:name="_Toc17125"/>
      <w:bookmarkStart w:id="231" w:name="_Hlt87951777"/>
      <w:bookmarkStart w:id="232" w:name="_Toc14534"/>
      <w:bookmarkStart w:id="233" w:name="_Toc19155"/>
      <w:bookmarkStart w:id="234" w:name="_Toc24616750"/>
      <w:r>
        <w:rPr>
          <w:rFonts w:hint="eastAsia" w:ascii="宋体" w:hAnsi="宋体" w:cs="宋体"/>
          <w:b/>
          <w:color w:val="auto"/>
          <w:kern w:val="2"/>
          <w:sz w:val="24"/>
          <w:szCs w:val="22"/>
          <w:highlight w:val="none"/>
        </w:rPr>
        <w:t>二、合同价款支付办法</w:t>
      </w:r>
      <w:bookmarkEnd w:id="224"/>
      <w:bookmarkEnd w:id="225"/>
      <w:bookmarkEnd w:id="226"/>
      <w:bookmarkEnd w:id="227"/>
      <w:bookmarkEnd w:id="228"/>
      <w:r>
        <w:rPr>
          <w:rFonts w:hint="eastAsia" w:ascii="宋体" w:hAnsi="宋体" w:cs="宋体"/>
          <w:b/>
          <w:color w:val="auto"/>
          <w:kern w:val="2"/>
          <w:sz w:val="24"/>
          <w:szCs w:val="22"/>
          <w:highlight w:val="none"/>
        </w:rPr>
        <w:t>及结算原则</w:t>
      </w:r>
      <w:bookmarkEnd w:id="229"/>
      <w:bookmarkEnd w:id="230"/>
      <w:bookmarkEnd w:id="231"/>
      <w:bookmarkEnd w:id="232"/>
      <w:bookmarkEnd w:id="233"/>
      <w:bookmarkEnd w:id="234"/>
    </w:p>
    <w:p w14:paraId="22C5D26A">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14:paraId="1A25F7D0">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14:paraId="3DA0AF18">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设计费结算原则：中标设计取费费率即为</w:t>
      </w:r>
      <w:r>
        <w:rPr>
          <w:rFonts w:hint="eastAsia" w:ascii="宋体" w:hAnsi="宋体" w:cs="宋体"/>
          <w:color w:val="auto"/>
          <w:sz w:val="24"/>
          <w:highlight w:val="none"/>
        </w:rPr>
        <w:t>初步</w:t>
      </w:r>
      <w:r>
        <w:rPr>
          <w:rFonts w:hint="eastAsia" w:ascii="宋体" w:hAnsi="宋体" w:cs="宋体"/>
          <w:color w:val="auto"/>
          <w:sz w:val="24"/>
          <w:szCs w:val="24"/>
          <w:highlight w:val="none"/>
        </w:rPr>
        <w:t>设计费的结算费率，结算时按已审定的建安费预算价为计费基数计算，即设计费结算价=已审定的建安费预算价×中标设计取费费率。</w:t>
      </w:r>
    </w:p>
    <w:p w14:paraId="5869FEF7">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14:paraId="75671C00">
      <w:pPr>
        <w:spacing w:before="120" w:before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2.3.1设计费的支付：</w:t>
      </w:r>
    </w:p>
    <w:p w14:paraId="0FAA16C7">
      <w:pPr>
        <w:numPr>
          <w:ilvl w:val="0"/>
          <w:numId w:val="2"/>
        </w:numPr>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合同签订方案通过后支付设计</w:t>
      </w:r>
      <w:r>
        <w:rPr>
          <w:rFonts w:hint="eastAsia" w:ascii="宋体" w:hAnsi="宋体" w:cs="宋体"/>
          <w:color w:val="auto"/>
          <w:sz w:val="24"/>
          <w:szCs w:val="24"/>
          <w:highlight w:val="none"/>
        </w:rPr>
        <w:t>费的</w:t>
      </w:r>
      <w:r>
        <w:rPr>
          <w:rFonts w:hint="eastAsia" w:ascii="宋体" w:hAnsi="宋体" w:cs="宋体"/>
          <w:color w:val="auto"/>
          <w:sz w:val="24"/>
          <w:szCs w:val="24"/>
          <w:highlight w:val="none"/>
          <w:lang w:val="zh-CN"/>
        </w:rPr>
        <w:t>30%；</w:t>
      </w:r>
    </w:p>
    <w:p w14:paraId="0B387DA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（2）施工图设计文件及预算经审查通过并提交符合要求的正式设计成果及预算经区财政局审定后后10个工作日内，支付至设计费合同价的90%；</w:t>
      </w:r>
    </w:p>
    <w:p w14:paraId="7724D30A">
      <w:pPr>
        <w:snapToGrid w:val="0"/>
        <w:spacing w:line="440" w:lineRule="exact"/>
        <w:ind w:firstLine="480" w:firstLineChars="200"/>
        <w:rPr>
          <w:rFonts w:hint="eastAsia" w:ascii="宋体" w:hAnsi="宋体" w:cs="宋体"/>
          <w:color w:val="auto"/>
          <w:sz w:val="24"/>
          <w:szCs w:val="32"/>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rPr>
        <w:t>竣工验收合格交付使用后10个工作日内支付该</w:t>
      </w:r>
      <w:r>
        <w:rPr>
          <w:rFonts w:hint="eastAsia" w:ascii="宋体" w:hAnsi="宋体" w:cs="宋体"/>
          <w:color w:val="auto"/>
          <w:sz w:val="24"/>
          <w:szCs w:val="24"/>
          <w:lang w:val="en-US" w:eastAsia="zh-CN"/>
        </w:rPr>
        <w:t>设计</w:t>
      </w:r>
      <w:r>
        <w:rPr>
          <w:rFonts w:hint="eastAsia" w:ascii="宋体" w:hAnsi="宋体" w:cs="宋体"/>
          <w:color w:val="auto"/>
          <w:sz w:val="24"/>
          <w:szCs w:val="24"/>
        </w:rPr>
        <w:t>费结算价款的余额（不计利息）。</w:t>
      </w:r>
    </w:p>
    <w:p w14:paraId="34E98884">
      <w:pPr>
        <w:pStyle w:val="83"/>
        <w:spacing w:line="440" w:lineRule="exact"/>
        <w:ind w:firstLine="480" w:firstLineChars="200"/>
        <w:rPr>
          <w:rFonts w:hint="eastAsia" w:hAnsi="宋体" w:cs="宋体"/>
          <w:color w:val="auto"/>
          <w:highlight w:val="none"/>
        </w:rPr>
      </w:pPr>
      <w:r>
        <w:rPr>
          <w:rFonts w:hint="eastAsia" w:hAnsi="宋体" w:cs="宋体"/>
          <w:color w:val="auto"/>
          <w:highlight w:val="none"/>
        </w:rPr>
        <w:t xml:space="preserve">2.3.3承包人在提交支付申请时，须向发包人提供等额有效的增值税发票及符合政府财政部门审批要求的申请资料。 </w:t>
      </w:r>
    </w:p>
    <w:p w14:paraId="7E2705D1">
      <w:pPr>
        <w:pStyle w:val="83"/>
        <w:spacing w:line="440" w:lineRule="exact"/>
        <w:ind w:firstLine="480" w:firstLineChars="200"/>
        <w:rPr>
          <w:rFonts w:hint="eastAsia" w:hAnsi="宋体" w:cs="宋体"/>
          <w:color w:val="auto"/>
          <w:highlight w:val="none"/>
        </w:rPr>
      </w:pPr>
      <w:r>
        <w:rPr>
          <w:rFonts w:hint="eastAsia" w:hAnsi="宋体" w:cs="宋体"/>
          <w:color w:val="auto"/>
          <w:highlight w:val="none"/>
        </w:rPr>
        <w:t>2.3.4本项目为政府全额投资，所有支付手续经发包人审批后，还须报政府财政部门审批完毕方可支付，如经发包人审批后已及时履行了向财政部门申报审批手续，则发包人不承担因此造成的延期支付责任及不支付延期付款的利息，承包人也不得因发包人延期付款而暂停相关服务。</w:t>
      </w:r>
    </w:p>
    <w:p w14:paraId="3A172946">
      <w:pPr>
        <w:spacing w:before="120" w:beforeLines="50" w:line="360" w:lineRule="auto"/>
        <w:rPr>
          <w:rFonts w:hint="eastAsia" w:ascii="宋体" w:hAnsi="宋体" w:cs="宋体"/>
          <w:color w:val="auto"/>
          <w:sz w:val="24"/>
          <w:szCs w:val="24"/>
          <w:highlight w:val="none"/>
        </w:rPr>
      </w:pPr>
      <w:r>
        <w:rPr>
          <w:rFonts w:hint="eastAsia" w:ascii="宋体" w:hAnsi="宋体" w:cs="宋体"/>
          <w:b/>
          <w:color w:val="auto"/>
          <w:sz w:val="24"/>
          <w:szCs w:val="22"/>
          <w:highlight w:val="none"/>
        </w:rPr>
        <w:t>三、补充条款：</w:t>
      </w:r>
    </w:p>
    <w:p w14:paraId="2597302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设计工作除满足招标文件及设计任务书的要求外，还须达到以下补充条款的要求：</w:t>
      </w:r>
    </w:p>
    <w:p w14:paraId="341E49B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 本设计合同总价包括所有设计事务工作收费、技术工作收费、税金和完成合同约定的所有与工程设计有关的全部费用。</w:t>
      </w:r>
    </w:p>
    <w:p w14:paraId="08FDCDC4">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 设计人未经发包人同意擅自对工程设计进行分包的，发包人有权收回未经发包人同意的设计分包内容，已支付该部分分包内容设计费用的在下次支付设计费时扣除，未支付的将不予支付该部分分包内容设计费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0BCB901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 知识产权和专利权</w:t>
      </w:r>
    </w:p>
    <w:p w14:paraId="1B63FC4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3.1 设计人保证投标文件及资料均未侵犯他人的知识产权，否则必须承担全部责任。若设计人使用了他人的专利、专有技术，涉及的费用由设计人负责。合同价包括所有应支付的对专利权和版权、设计和其他知识产权而需要向其他方支付的版税。</w:t>
      </w:r>
    </w:p>
    <w:p w14:paraId="65D1160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3.2 设计人应保护发包人的知识产权，不得向第三人泄露、转让发包人提交的产品图纸等技术经济资料。未经发包人同意，设计人不得将设计成果转让给第三方。如发生以上情况并给发包人造成经济损失，发包人有权向设计人索赔。</w:t>
      </w:r>
    </w:p>
    <w:p w14:paraId="214761F7">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3.3 设计人应保证发包人在本项目建设过程中使用其设计文件和设计文件的任何一部分时，发包人免受第三方提出侵犯其专利权、商标权或其他知识产权的起诉。</w:t>
      </w:r>
    </w:p>
    <w:p w14:paraId="4A85FC86">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设计人保证发包人使用设计人设计成果将不会对任何第三方构成侵权，如因此引起任何第三方向发包人提出侵权之诉讼或索赔，均由设计人承担处理、应诉和赔偿责任。</w:t>
      </w:r>
    </w:p>
    <w:p w14:paraId="11357893">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3.4 设计人提交给发包人的设计文件，其著作权、版权、专利权和使用权归发包人所有（署名权除外）。  </w:t>
      </w:r>
    </w:p>
    <w:p w14:paraId="4B5F555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 设计人在合同有效期内，应当履行合同约定的义务，如因设计人的原因产生设计质量事故、工期延误或设计缺陷，造成损失的应承担赔偿责任。</w:t>
      </w:r>
    </w:p>
    <w:p w14:paraId="235A2F25">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（1）因设计错误而造成一般质量事故的，设计人除应免收受损失部分的设计费外，还应无偿修改和完善设计，并承担给发包人造成的直接损失。</w:t>
      </w:r>
    </w:p>
    <w:p w14:paraId="55CF62E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（2）因设计错误而造成重大质量事故的，设计人承担给发包人造成的直接损失，发包人有权解除设计合同，并报请有关主管部门视事故造成的损失情况给予其他处罚。</w:t>
      </w:r>
    </w:p>
    <w:p w14:paraId="1012F8B0">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 若因设计人原因导致提交的设计成果文件无法通过发包人组织的设计审查，发包人有权发出如下任何指令，设计人必须遵照执行。</w:t>
      </w:r>
    </w:p>
    <w:p w14:paraId="42DB429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对不合格部分进行重新设计或修改，由此引起的费用增加和工期延误由设计人负全部责任，发包人还可视造成的时间延误和费用损失，设计人按合同价的5%～10%向发包人支付违约金；同时发包人有权解除设计合同。</w:t>
      </w:r>
    </w:p>
    <w:p w14:paraId="70958B37">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如果重新设计或修改后的设计成果仍不能通过设计审查，或设计人没有能力完成该部分设计，发包人解除该不合格部分的合同，发包人将该不合格部分指定分包给其他设计单位，并扣除设计单位合同总价中此部分的设计费用；</w:t>
      </w:r>
    </w:p>
    <w:p w14:paraId="340AB55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（3）设计人须在发包人书面同意后，将该部分内容另行委托给其他具有相应资质等级的单位设计，直至通过设计审查，该部分设计费用已包含在合同价中，不另行计算，造成损失的依法承担赔偿责任。</w:t>
      </w:r>
    </w:p>
    <w:p w14:paraId="19DAB37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设计人未按照国家及建设部现行的强制性技术标准、规范和规程进行设计，或设计人在设计成果中未经发包人认可擅自指定或变相指定材料或设备生产厂商、供应商的，设计人按合同价的5%～10%向发包人支付违约金。</w:t>
      </w:r>
    </w:p>
    <w:p w14:paraId="76241AF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7. 设计人保证，未经发包人书面同意，不得将本合同项下的任何工作任务委托第三人履行，对于工程设计内容中超出设计人资质条件的分部、分项工程，设计人不得超越自身资质条件进行设计或自行将设计任务转包、分包，否则，发包人可以立即解除本合同，并且不需要向设计人支付任何费用。发包人将有权中止合同，设计人按合同价的5%～10%向发包人支付违约金。</w:t>
      </w:r>
    </w:p>
    <w:p w14:paraId="622C940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8. 除招标文件规定的服务内容外，设计人还须完成以下各阶段服务内容：</w:t>
      </w:r>
    </w:p>
    <w:p w14:paraId="6336F5CE">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（1）与发包人及发包人聘用的顾问充分沟通，深入研究项目基础资料，协助发包人提出本项目的发展规划和市场潜力； </w:t>
      </w:r>
    </w:p>
    <w:p w14:paraId="4E80BAF3">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14:paraId="3B90D15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（3）根据政府部门的审批意见在本合同约定的范围内对设计方案进行修改和必要的调整，以通过政府部门审查批准； </w:t>
      </w:r>
    </w:p>
    <w:p w14:paraId="3DBB16D9">
      <w:pPr>
        <w:spacing w:line="520" w:lineRule="exact"/>
        <w:ind w:firstLine="440" w:firstLineChars="200"/>
        <w:rPr>
          <w:rFonts w:hint="eastAsia" w:ascii="宋体" w:hAnsi="宋体" w:cs="Arial"/>
          <w:color w:val="auto"/>
          <w:sz w:val="24"/>
          <w:szCs w:val="24"/>
          <w:highlight w:val="none"/>
        </w:rPr>
      </w:pPr>
      <w:r>
        <w:rPr>
          <w:rFonts w:hint="eastAsia" w:ascii="宋体" w:hAnsi="宋体" w:cs="宋体"/>
          <w:color w:val="auto"/>
          <w:spacing w:val="-10"/>
          <w:sz w:val="24"/>
          <w:szCs w:val="24"/>
          <w:highlight w:val="none"/>
        </w:rPr>
        <w:t>（4）协调</w:t>
      </w:r>
      <w:r>
        <w:rPr>
          <w:rFonts w:hint="eastAsia" w:ascii="宋体" w:hAnsi="宋体" w:cs="Arial"/>
          <w:color w:val="auto"/>
          <w:sz w:val="24"/>
          <w:szCs w:val="24"/>
          <w:highlight w:val="none"/>
        </w:rPr>
        <w:t xml:space="preserve">各专业顾问公司的工作，对其设计方案和技术经济指标进行审核，提供咨询意见。在保证与该项目总体方案设计相一致的情况下，接受经发包人确认的顾问公司的合理化建议并对方案进行调整； </w:t>
      </w:r>
    </w:p>
    <w:p w14:paraId="4D68576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（5）配合发包人进行人防、消防、交通、绿化及市政管网等方面的咨询工作；</w:t>
      </w:r>
    </w:p>
    <w:p w14:paraId="36EECD36">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（6）安排专人在发包人驻点，协助开展工作。</w:t>
      </w:r>
    </w:p>
    <w:p w14:paraId="02435794">
      <w:pPr>
        <w:spacing w:line="360" w:lineRule="auto"/>
        <w:ind w:firstLine="602" w:firstLineChars="2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9.发包人有权根据有关管理制度对承包人的履约情况纳入履约信用评价体系进行履约信用评价，并将评价结果报送给有关监管部门。</w:t>
      </w:r>
    </w:p>
    <w:p w14:paraId="6C837CC3">
      <w:pPr>
        <w:pStyle w:val="2"/>
        <w:spacing w:line="360" w:lineRule="auto"/>
        <w:ind w:firstLine="482" w:firstLineChars="200"/>
        <w:jc w:val="both"/>
        <w:rPr>
          <w:rFonts w:hint="eastAsia" w:ascii="宋体" w:hAnsi="宋体" w:cs="宋体"/>
          <w:b w:val="0"/>
          <w:snapToGrid w:val="0"/>
          <w:color w:val="auto"/>
          <w:kern w:val="0"/>
          <w:sz w:val="24"/>
          <w:highlight w:val="none"/>
        </w:rPr>
      </w:pPr>
      <w:r>
        <w:rPr>
          <w:rFonts w:hint="eastAsia" w:ascii="宋体" w:hAnsi="宋体" w:cs="宋体"/>
          <w:bCs/>
          <w:color w:val="auto"/>
          <w:sz w:val="24"/>
          <w:highlight w:val="none"/>
        </w:rPr>
        <w:t>履约信用评价按发包人履约信用评价管理规定执行，评价内容包含人员到位情况、服务配合程度、服务成果质量、项目后期服务及履约信用评价结果的运用等。</w:t>
      </w:r>
    </w:p>
    <w:p w14:paraId="0B56474C">
      <w:pPr>
        <w:spacing w:line="360" w:lineRule="auto"/>
        <w:ind w:firstLine="422" w:firstLineChars="200"/>
        <w:jc w:val="center"/>
        <w:rPr>
          <w:rFonts w:hint="eastAsia" w:hAnsi="宋体" w:cs="宋体"/>
          <w:color w:val="auto"/>
          <w:highlight w:val="none"/>
        </w:rPr>
      </w:pPr>
      <w:r>
        <w:rPr>
          <w:rFonts w:hint="eastAsia" w:hAnsi="宋体" w:cs="宋体"/>
          <w:b/>
          <w:color w:val="auto"/>
          <w:kern w:val="44"/>
          <w:szCs w:val="30"/>
          <w:highlight w:val="none"/>
        </w:rPr>
        <w:br w:type="page"/>
      </w:r>
      <w:bookmarkStart w:id="235" w:name="_Toc14396"/>
      <w:bookmarkStart w:id="236" w:name="_Toc27341"/>
      <w:r>
        <w:rPr>
          <w:rStyle w:val="48"/>
          <w:rFonts w:hint="eastAsia"/>
          <w:b/>
          <w:bCs/>
          <w:color w:val="auto"/>
          <w:sz w:val="28"/>
          <w:szCs w:val="18"/>
          <w:highlight w:val="none"/>
        </w:rPr>
        <w:t>第</w:t>
      </w:r>
      <w:bookmarkStart w:id="237" w:name="_Hlt69669171"/>
      <w:bookmarkEnd w:id="237"/>
      <w:r>
        <w:rPr>
          <w:rStyle w:val="48"/>
          <w:rFonts w:hint="eastAsia"/>
          <w:b/>
          <w:bCs/>
          <w:color w:val="auto"/>
          <w:sz w:val="28"/>
          <w:szCs w:val="18"/>
          <w:highlight w:val="none"/>
        </w:rPr>
        <w:t>三章</w:t>
      </w:r>
      <w:bookmarkStart w:id="238" w:name="_Hlt87793839"/>
      <w:bookmarkEnd w:id="238"/>
      <w:r>
        <w:rPr>
          <w:rStyle w:val="48"/>
          <w:rFonts w:hint="eastAsia"/>
          <w:b/>
          <w:bCs/>
          <w:color w:val="auto"/>
          <w:sz w:val="28"/>
          <w:szCs w:val="18"/>
          <w:highlight w:val="none"/>
        </w:rPr>
        <w:t xml:space="preserve"> 中标人须知</w:t>
      </w:r>
      <w:bookmarkEnd w:id="235"/>
      <w:bookmarkEnd w:id="236"/>
    </w:p>
    <w:p w14:paraId="07F9DBCB">
      <w:pPr>
        <w:pStyle w:val="5"/>
        <w:wordWrap w:val="0"/>
        <w:autoSpaceDE/>
        <w:autoSpaceDN/>
        <w:snapToGrid w:val="0"/>
        <w:spacing w:line="440" w:lineRule="exact"/>
        <w:ind w:firstLine="480"/>
        <w:jc w:val="both"/>
        <w:rPr>
          <w:b/>
          <w:snapToGrid w:val="0"/>
          <w:color w:val="auto"/>
          <w:highlight w:val="none"/>
        </w:rPr>
      </w:pPr>
      <w:bookmarkStart w:id="239" w:name="_Toc16282"/>
      <w:r>
        <w:rPr>
          <w:rFonts w:hint="eastAsia"/>
          <w:b/>
          <w:snapToGrid w:val="0"/>
          <w:color w:val="auto"/>
          <w:highlight w:val="none"/>
        </w:rPr>
        <w:t>1．中标通知书</w:t>
      </w:r>
      <w:bookmarkEnd w:id="239"/>
    </w:p>
    <w:p w14:paraId="1771C288">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2408F56">
      <w:pPr>
        <w:wordWrap w:val="0"/>
        <w:adjustRightInd w:val="0"/>
        <w:snapToGrid w:val="0"/>
        <w:spacing w:line="440" w:lineRule="exact"/>
        <w:ind w:firstLine="562"/>
        <w:rPr>
          <w:snapToGrid w:val="0"/>
          <w:color w:val="auto"/>
          <w:kern w:val="0"/>
          <w:highlight w:val="none"/>
        </w:rPr>
      </w:pPr>
    </w:p>
    <w:p w14:paraId="01C78500">
      <w:pPr>
        <w:pStyle w:val="5"/>
        <w:wordWrap w:val="0"/>
        <w:autoSpaceDE/>
        <w:autoSpaceDN/>
        <w:snapToGrid w:val="0"/>
        <w:spacing w:line="440" w:lineRule="exact"/>
        <w:ind w:firstLine="480"/>
        <w:jc w:val="both"/>
        <w:rPr>
          <w:b/>
          <w:snapToGrid w:val="0"/>
          <w:color w:val="auto"/>
          <w:highlight w:val="none"/>
        </w:rPr>
      </w:pPr>
      <w:bookmarkStart w:id="240" w:name="_Toc23081"/>
      <w:r>
        <w:rPr>
          <w:rFonts w:hint="eastAsia"/>
          <w:b/>
          <w:snapToGrid w:val="0"/>
          <w:color w:val="auto"/>
          <w:highlight w:val="none"/>
        </w:rPr>
        <w:t>2．中标结果公示</w:t>
      </w:r>
      <w:bookmarkEnd w:id="240"/>
    </w:p>
    <w:p w14:paraId="5E4611A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中标通知书发出后15日内，招标人应将中标结果在广东省招标投标监管网（http://zbtb.gd.gov.cn）、全国公共资源交易平台 （广东省 · 韶关市）（https://ygp.gdzwfw.gov.cn/ggzy-portal/#/440200/index）进行公示。</w:t>
      </w:r>
    </w:p>
    <w:p w14:paraId="41208E3B">
      <w:pPr>
        <w:pStyle w:val="5"/>
        <w:wordWrap w:val="0"/>
        <w:autoSpaceDE/>
        <w:autoSpaceDN/>
        <w:snapToGrid w:val="0"/>
        <w:spacing w:line="440" w:lineRule="exact"/>
        <w:ind w:firstLine="480"/>
        <w:jc w:val="both"/>
        <w:rPr>
          <w:rFonts w:hint="eastAsia"/>
          <w:b/>
          <w:snapToGrid w:val="0"/>
          <w:color w:val="auto"/>
          <w:highlight w:val="none"/>
        </w:rPr>
      </w:pPr>
      <w:bookmarkStart w:id="241" w:name="_Toc27202"/>
      <w:r>
        <w:rPr>
          <w:rFonts w:hint="eastAsia"/>
          <w:b/>
          <w:snapToGrid w:val="0"/>
          <w:color w:val="auto"/>
          <w:highlight w:val="none"/>
        </w:rPr>
        <w:t>3．履约保证</w:t>
      </w:r>
      <w:bookmarkEnd w:id="241"/>
    </w:p>
    <w:p w14:paraId="1435CE99">
      <w:pPr>
        <w:spacing w:line="5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cs="Arial"/>
          <w:color w:val="auto"/>
          <w:sz w:val="24"/>
          <w:szCs w:val="24"/>
          <w:highlight w:val="none"/>
        </w:rPr>
        <w:t>3.1</w:t>
      </w:r>
      <w:r>
        <w:rPr>
          <w:rFonts w:hint="eastAsia" w:ascii="宋体" w:hAnsi="宋体" w:eastAsia="宋体" w:cs="宋体"/>
          <w:snapToGrid w:val="0"/>
          <w:color w:val="auto"/>
          <w:kern w:val="0"/>
          <w:sz w:val="24"/>
          <w:szCs w:val="24"/>
          <w:highlight w:val="none"/>
        </w:rPr>
        <w:t xml:space="preserve"> 中标人须在领取中标通知书之日起</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个工作日内、签订合同前向招标人提交金额为中标价</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%的履约保证。联合体中标的，由联合体牵头人提交。</w:t>
      </w:r>
    </w:p>
    <w:p w14:paraId="459BD182">
      <w:pPr>
        <w:spacing w:line="520" w:lineRule="exact"/>
        <w:ind w:firstLine="480" w:firstLineChars="200"/>
        <w:rPr>
          <w:rFonts w:hint="eastAsia" w:ascii="宋体" w:hAnsi="宋体" w:cs="Arial"/>
          <w:color w:val="auto"/>
          <w:sz w:val="24"/>
          <w:szCs w:val="24"/>
          <w:highlight w:val="none"/>
        </w:rPr>
      </w:pPr>
      <w:r>
        <w:rPr>
          <w:rFonts w:hint="eastAsia" w:ascii="宋体" w:hAnsi="宋体" w:cs="宋体"/>
          <w:snapToGrid w:val="0"/>
          <w:color w:val="auto"/>
          <w:kern w:val="0"/>
          <w:sz w:val="24"/>
          <w:szCs w:val="24"/>
          <w:highlight w:val="none"/>
          <w:lang w:val="en-US" w:eastAsia="zh-CN"/>
        </w:rPr>
        <w:t>3.2</w:t>
      </w:r>
      <w:r>
        <w:rPr>
          <w:rFonts w:hint="eastAsia" w:ascii="宋体" w:hAnsi="宋体" w:cs="Arial"/>
          <w:color w:val="auto"/>
          <w:sz w:val="24"/>
          <w:szCs w:val="24"/>
          <w:highlight w:val="none"/>
        </w:rPr>
        <w:t>履约保证的形式包括履约保证金、履约保证担保、履约保证保险三种，由中标人自主选择。</w:t>
      </w:r>
    </w:p>
    <w:p w14:paraId="05C152A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（1）采用履约保证金的，中标人须从其法人开户银行的账号将履约保证金划至招标人账户，并详细注明项目名称及用途。</w:t>
      </w:r>
    </w:p>
    <w:p w14:paraId="648B9B44">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2）采用履约保证担保或履约保证保险的，中标人应提交有效的银行（或具有资质的担保机构）出具的保函或保险合同（或保险单）原件，保函或保险合同（或保险单）的有效期应当自合同生效之日起至项目通过竣工验收之日后28天止。如果中标人无法获得具体截止日期，保函或保险合同（或保险单）中应当有“变更项目竣工日期的，保证期间按照变更后的竣工日期做相应调整”或类似约定的条款。</w:t>
      </w:r>
    </w:p>
    <w:p w14:paraId="5AD0630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14:paraId="07750AB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ascii="宋体" w:hAnsi="宋体" w:cs="Arial"/>
          <w:color w:val="auto"/>
          <w:sz w:val="24"/>
          <w:szCs w:val="24"/>
          <w:highlight w:val="none"/>
          <w:lang w:val="en-US" w:eastAsia="zh-CN"/>
        </w:rPr>
        <w:t>4</w:t>
      </w:r>
      <w:r>
        <w:rPr>
          <w:rFonts w:hint="eastAsia" w:ascii="宋体" w:hAnsi="宋体" w:cs="Arial"/>
          <w:color w:val="auto"/>
          <w:sz w:val="24"/>
          <w:szCs w:val="24"/>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14:paraId="302A0220">
      <w:pPr>
        <w:spacing w:line="520" w:lineRule="exact"/>
        <w:ind w:firstLine="480" w:firstLineChars="200"/>
        <w:rPr>
          <w:snapToGrid w:val="0"/>
          <w:color w:val="auto"/>
          <w:kern w:val="0"/>
          <w:highlight w:val="none"/>
        </w:rPr>
      </w:pPr>
      <w:r>
        <w:rPr>
          <w:rFonts w:hint="eastAsia" w:ascii="宋体" w:hAnsi="宋体" w:cs="Arial"/>
          <w:color w:val="auto"/>
          <w:sz w:val="24"/>
          <w:szCs w:val="24"/>
          <w:highlight w:val="none"/>
        </w:rPr>
        <w:t>3.</w:t>
      </w:r>
      <w:r>
        <w:rPr>
          <w:rFonts w:hint="eastAsia" w:ascii="宋体" w:hAnsi="宋体" w:cs="Arial"/>
          <w:color w:val="auto"/>
          <w:sz w:val="24"/>
          <w:szCs w:val="24"/>
          <w:highlight w:val="none"/>
          <w:lang w:val="en-US" w:eastAsia="zh-CN"/>
        </w:rPr>
        <w:t>5</w:t>
      </w:r>
      <w:r>
        <w:rPr>
          <w:rFonts w:hint="eastAsia" w:ascii="宋体" w:hAnsi="宋体" w:cs="Arial"/>
          <w:color w:val="auto"/>
          <w:sz w:val="24"/>
          <w:szCs w:val="24"/>
          <w:highlight w:val="none"/>
        </w:rPr>
        <w:t xml:space="preserve"> 项目通过竣工验收之日后28天内，发包人将履约保证退还给承包人。</w:t>
      </w:r>
    </w:p>
    <w:p w14:paraId="56A05D11">
      <w:pPr>
        <w:pStyle w:val="5"/>
        <w:wordWrap w:val="0"/>
        <w:autoSpaceDE/>
        <w:autoSpaceDN/>
        <w:snapToGrid w:val="0"/>
        <w:spacing w:line="440" w:lineRule="exact"/>
        <w:ind w:firstLine="480"/>
        <w:jc w:val="both"/>
        <w:rPr>
          <w:b/>
          <w:snapToGrid w:val="0"/>
          <w:color w:val="auto"/>
          <w:highlight w:val="none"/>
        </w:rPr>
      </w:pPr>
      <w:bookmarkStart w:id="242" w:name="_Toc6730"/>
      <w:r>
        <w:rPr>
          <w:rFonts w:hint="eastAsia"/>
          <w:b/>
          <w:snapToGrid w:val="0"/>
          <w:color w:val="auto"/>
          <w:highlight w:val="none"/>
        </w:rPr>
        <w:t>4．合同订立</w:t>
      </w:r>
      <w:bookmarkEnd w:id="242"/>
    </w:p>
    <w:p w14:paraId="611F2E0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4.1 招标人应当自中标通知书发出之日起 30日内，按照招标文件、中标人的投标文件与中标人订立书面合同。</w:t>
      </w:r>
    </w:p>
    <w:p w14:paraId="04361FC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4.2 本招标项目合同计价方式为：</w:t>
      </w:r>
      <w:r>
        <w:rPr>
          <w:rFonts w:hint="eastAsia" w:ascii="宋体" w:hAnsi="宋体" w:cs="Arial"/>
          <w:color w:val="auto"/>
          <w:sz w:val="24"/>
          <w:szCs w:val="24"/>
          <w:highlight w:val="none"/>
          <w:u w:val="single"/>
        </w:rPr>
        <w:t>总价合同</w:t>
      </w:r>
      <w:r>
        <w:rPr>
          <w:rFonts w:hint="eastAsia" w:ascii="宋体" w:hAnsi="宋体" w:cs="Arial"/>
          <w:color w:val="auto"/>
          <w:sz w:val="24"/>
          <w:szCs w:val="24"/>
          <w:highlight w:val="none"/>
        </w:rPr>
        <w:t>。</w:t>
      </w:r>
    </w:p>
    <w:p w14:paraId="2B6F0A70">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5DF0340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63095D2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4.5 在书面合同订立之日起2个工作日内，由中标人将合同上传至交易平台，并发起退还投标保证的申请。韶关市公共资源交易中心在收到申请之日起3个工作日内，将投标保证金（或银行保函）退还给中标人和其他中标候选人。</w:t>
      </w:r>
    </w:p>
    <w:p w14:paraId="794805EC">
      <w:pPr>
        <w:pStyle w:val="12"/>
        <w:rPr>
          <w:color w:val="auto"/>
          <w:highlight w:val="none"/>
        </w:rPr>
      </w:pPr>
    </w:p>
    <w:p w14:paraId="5B181DA0">
      <w:pPr>
        <w:pStyle w:val="5"/>
        <w:wordWrap w:val="0"/>
        <w:autoSpaceDE/>
        <w:autoSpaceDN/>
        <w:snapToGrid w:val="0"/>
        <w:spacing w:line="440" w:lineRule="exact"/>
        <w:ind w:firstLine="480"/>
        <w:jc w:val="both"/>
        <w:rPr>
          <w:b/>
          <w:snapToGrid w:val="0"/>
          <w:color w:val="auto"/>
          <w:highlight w:val="none"/>
        </w:rPr>
      </w:pPr>
      <w:bookmarkStart w:id="243" w:name="_Toc30575"/>
      <w:r>
        <w:rPr>
          <w:rFonts w:hint="eastAsia"/>
          <w:b/>
          <w:snapToGrid w:val="0"/>
          <w:color w:val="auto"/>
          <w:highlight w:val="none"/>
        </w:rPr>
        <w:t>5．放弃中标的处理</w:t>
      </w:r>
      <w:bookmarkEnd w:id="243"/>
    </w:p>
    <w:p w14:paraId="47357CB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69FF0A9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5.2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8454772">
      <w:pPr>
        <w:wordWrap w:val="0"/>
        <w:adjustRightInd w:val="0"/>
        <w:snapToGrid w:val="0"/>
        <w:spacing w:line="440" w:lineRule="exact"/>
        <w:ind w:firstLine="420" w:firstLineChars="200"/>
        <w:rPr>
          <w:snapToGrid w:val="0"/>
          <w:color w:val="auto"/>
          <w:kern w:val="0"/>
          <w:highlight w:val="none"/>
        </w:rPr>
      </w:pPr>
    </w:p>
    <w:p w14:paraId="14D2DA66">
      <w:pPr>
        <w:pStyle w:val="5"/>
        <w:wordWrap w:val="0"/>
        <w:autoSpaceDE/>
        <w:autoSpaceDN/>
        <w:snapToGrid w:val="0"/>
        <w:spacing w:line="440" w:lineRule="exact"/>
        <w:ind w:firstLine="480"/>
        <w:jc w:val="both"/>
        <w:rPr>
          <w:b/>
          <w:snapToGrid w:val="0"/>
          <w:color w:val="auto"/>
          <w:highlight w:val="none"/>
        </w:rPr>
      </w:pPr>
      <w:bookmarkStart w:id="244" w:name="_Toc30903"/>
      <w:r>
        <w:rPr>
          <w:rFonts w:hint="eastAsia"/>
          <w:b/>
          <w:snapToGrid w:val="0"/>
          <w:color w:val="auto"/>
          <w:highlight w:val="none"/>
        </w:rPr>
        <w:t>6．专业工程分包</w:t>
      </w:r>
      <w:bookmarkEnd w:id="244"/>
    </w:p>
    <w:p w14:paraId="781149C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4A493A01">
      <w:pPr>
        <w:wordWrap w:val="0"/>
        <w:adjustRightInd w:val="0"/>
        <w:snapToGrid w:val="0"/>
        <w:spacing w:line="440" w:lineRule="exact"/>
        <w:rPr>
          <w:snapToGrid w:val="0"/>
          <w:color w:val="auto"/>
          <w:kern w:val="0"/>
          <w:highlight w:val="none"/>
        </w:rPr>
      </w:pPr>
    </w:p>
    <w:p w14:paraId="76430E01">
      <w:pPr>
        <w:pStyle w:val="5"/>
        <w:wordWrap w:val="0"/>
        <w:autoSpaceDE/>
        <w:autoSpaceDN/>
        <w:snapToGrid w:val="0"/>
        <w:spacing w:line="440" w:lineRule="exact"/>
        <w:ind w:firstLine="480"/>
        <w:jc w:val="both"/>
        <w:rPr>
          <w:b/>
          <w:snapToGrid w:val="0"/>
          <w:color w:val="auto"/>
          <w:highlight w:val="none"/>
        </w:rPr>
      </w:pPr>
      <w:bookmarkStart w:id="245" w:name="_Toc18790"/>
      <w:r>
        <w:rPr>
          <w:rFonts w:hint="eastAsia"/>
          <w:b/>
          <w:snapToGrid w:val="0"/>
          <w:color w:val="auto"/>
          <w:highlight w:val="none"/>
        </w:rPr>
        <w:t>7．诚信登记</w:t>
      </w:r>
      <w:bookmarkEnd w:id="245"/>
    </w:p>
    <w:p w14:paraId="057D2DCF">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承包人在签订合同30日内，须按《韶关市住建管理局关于加强我市建筑行业企业及注册执业人员诚信管理的通知》（韶市建字〔2018）56号）的要求办理诚信登记，纳入诚信管理范围。</w:t>
      </w:r>
    </w:p>
    <w:p w14:paraId="2E5311FA">
      <w:pPr>
        <w:rPr>
          <w:color w:val="auto"/>
          <w:highlight w:val="none"/>
        </w:rPr>
      </w:pPr>
    </w:p>
    <w:p w14:paraId="43E56B01">
      <w:pPr>
        <w:pStyle w:val="5"/>
        <w:wordWrap w:val="0"/>
        <w:autoSpaceDE/>
        <w:autoSpaceDN/>
        <w:snapToGrid w:val="0"/>
        <w:spacing w:line="440" w:lineRule="exact"/>
        <w:ind w:firstLine="480"/>
        <w:jc w:val="both"/>
        <w:rPr>
          <w:snapToGrid w:val="0"/>
          <w:color w:val="auto"/>
          <w:highlight w:val="none"/>
        </w:rPr>
      </w:pPr>
      <w:bookmarkStart w:id="246" w:name="_Toc15794"/>
      <w:r>
        <w:rPr>
          <w:rFonts w:hint="eastAsia"/>
          <w:b/>
          <w:snapToGrid w:val="0"/>
          <w:color w:val="auto"/>
          <w:highlight w:val="none"/>
        </w:rPr>
        <w:t>8．项目管理机构</w:t>
      </w:r>
      <w:bookmarkEnd w:id="246"/>
    </w:p>
    <w:p w14:paraId="5346CE45">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6.1 承包人派驻的项目管理班子成员必须为其投标文件确定的人员，否则发包人有权终止合同。</w:t>
      </w:r>
    </w:p>
    <w:p w14:paraId="5E63FCC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6.2 项目管理班子成员不得擅自变更。其中，投标文件确定的设计负责人除发生下列情形之一外，不得更换：</w:t>
      </w:r>
    </w:p>
    <w:p w14:paraId="3CE5B56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（一）因重病或重伤（持有县、区以上医院证明）两个月以上不能履行职责的；</w:t>
      </w:r>
    </w:p>
    <w:p w14:paraId="536D69CA">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（二）调离原工作单位的；</w:t>
      </w:r>
    </w:p>
    <w:p w14:paraId="278052C2">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（三）无能力履行合同的责任和义务，造成严重后果，建设单位要求更换的；</w:t>
      </w:r>
    </w:p>
    <w:p w14:paraId="00F3B74B">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（四）因违法被责令停止执业的；</w:t>
      </w:r>
    </w:p>
    <w:p w14:paraId="20CB716B">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（五）因犯罪被羁押或判刑的；</w:t>
      </w:r>
    </w:p>
    <w:p w14:paraId="37CAE00D">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（六）死亡。</w:t>
      </w:r>
    </w:p>
    <w:p w14:paraId="7D023151">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勘察负责人应与承包人的投标文件所确定的原设计/勘察负责人的主要条件一致。</w:t>
      </w:r>
    </w:p>
    <w:p w14:paraId="582AE9CF">
      <w:pPr>
        <w:spacing w:line="520" w:lineRule="exact"/>
        <w:ind w:firstLine="480" w:firstLineChars="200"/>
        <w:rPr>
          <w:rFonts w:hint="eastAsia" w:ascii="宋体" w:hAnsi="宋体" w:cs="Arial"/>
          <w:color w:val="auto"/>
          <w:sz w:val="24"/>
          <w:szCs w:val="24"/>
          <w:highlight w:val="none"/>
        </w:rPr>
      </w:pPr>
    </w:p>
    <w:p w14:paraId="01588DEF">
      <w:pPr>
        <w:pStyle w:val="5"/>
        <w:wordWrap w:val="0"/>
        <w:autoSpaceDE/>
        <w:autoSpaceDN/>
        <w:snapToGrid w:val="0"/>
        <w:spacing w:line="440" w:lineRule="exact"/>
        <w:ind w:firstLine="480"/>
        <w:jc w:val="both"/>
        <w:rPr>
          <w:b/>
          <w:snapToGrid w:val="0"/>
          <w:color w:val="auto"/>
          <w:highlight w:val="none"/>
        </w:rPr>
      </w:pPr>
      <w:bookmarkStart w:id="247" w:name="_Toc16886"/>
      <w:r>
        <w:rPr>
          <w:rFonts w:hint="eastAsia"/>
          <w:b/>
          <w:snapToGrid w:val="0"/>
          <w:color w:val="auto"/>
          <w:highlight w:val="none"/>
        </w:rPr>
        <w:t>9．监督实施</w:t>
      </w:r>
      <w:bookmarkEnd w:id="247"/>
    </w:p>
    <w:p w14:paraId="3D49B43C">
      <w:pPr>
        <w:spacing w:line="520" w:lineRule="exact"/>
        <w:ind w:firstLine="480" w:firstLineChars="200"/>
        <w:rPr>
          <w:rFonts w:hint="eastAsia" w:ascii="宋体" w:hAnsi="宋体" w:cs="Arial"/>
          <w:color w:val="auto"/>
          <w:sz w:val="24"/>
          <w:szCs w:val="24"/>
          <w:highlight w:val="none"/>
        </w:rPr>
      </w:pPr>
      <w:r>
        <w:rPr>
          <w:rFonts w:hint="eastAsia" w:ascii="宋体" w:hAnsi="宋体" w:cs="Arial"/>
          <w:color w:val="auto"/>
          <w:sz w:val="24"/>
          <w:szCs w:val="24"/>
          <w:highlight w:val="none"/>
        </w:rPr>
        <w:t>承包人须服从发包人对工程质量、进度、成本的全方位的监督，项目资料应及时报送招标人审查备案。</w:t>
      </w:r>
    </w:p>
    <w:p w14:paraId="4F94344B">
      <w:pPr>
        <w:pStyle w:val="188"/>
        <w:keepNext/>
        <w:keepLines/>
        <w:tabs>
          <w:tab w:val="left" w:pos="885"/>
        </w:tabs>
        <w:adjustRightInd/>
        <w:jc w:val="center"/>
        <w:rPr>
          <w:rStyle w:val="48"/>
          <w:rFonts w:hint="eastAsia" w:hAnsi="宋体" w:cs="宋体"/>
          <w:b/>
          <w:color w:val="auto"/>
          <w:sz w:val="36"/>
          <w:szCs w:val="21"/>
          <w:highlight w:val="none"/>
        </w:rPr>
      </w:pPr>
      <w:bookmarkStart w:id="248" w:name="_Toc135054606"/>
      <w:bookmarkStart w:id="249" w:name="_Toc28920"/>
    </w:p>
    <w:p w14:paraId="03A70607">
      <w:pPr>
        <w:pStyle w:val="188"/>
        <w:keepNext/>
        <w:keepLines/>
        <w:tabs>
          <w:tab w:val="left" w:pos="885"/>
        </w:tabs>
        <w:adjustRightInd/>
        <w:jc w:val="center"/>
        <w:rPr>
          <w:rStyle w:val="48"/>
          <w:rFonts w:hint="eastAsia" w:hAnsi="宋体" w:cs="宋体"/>
          <w:b/>
          <w:color w:val="auto"/>
          <w:sz w:val="36"/>
          <w:szCs w:val="21"/>
          <w:highlight w:val="none"/>
        </w:rPr>
      </w:pPr>
    </w:p>
    <w:p w14:paraId="399EF9C8">
      <w:pPr>
        <w:pStyle w:val="188"/>
        <w:keepNext/>
        <w:keepLines/>
        <w:tabs>
          <w:tab w:val="left" w:pos="885"/>
        </w:tabs>
        <w:adjustRightInd/>
        <w:jc w:val="both"/>
        <w:rPr>
          <w:rStyle w:val="48"/>
          <w:rFonts w:hint="eastAsia" w:hAnsi="宋体" w:cs="宋体"/>
          <w:b/>
          <w:color w:val="auto"/>
          <w:sz w:val="36"/>
          <w:szCs w:val="21"/>
          <w:highlight w:val="none"/>
        </w:rPr>
      </w:pPr>
    </w:p>
    <w:p w14:paraId="22E15330">
      <w:pPr>
        <w:pStyle w:val="83"/>
        <w:rPr>
          <w:rStyle w:val="48"/>
          <w:rFonts w:hint="eastAsia" w:hAnsi="宋体" w:cs="宋体"/>
          <w:b/>
          <w:color w:val="auto"/>
          <w:sz w:val="36"/>
          <w:szCs w:val="21"/>
          <w:highlight w:val="none"/>
        </w:rPr>
      </w:pPr>
    </w:p>
    <w:p w14:paraId="394110A2">
      <w:pPr>
        <w:pStyle w:val="83"/>
        <w:rPr>
          <w:rStyle w:val="48"/>
          <w:rFonts w:hint="eastAsia" w:hAnsi="宋体" w:cs="宋体"/>
          <w:b/>
          <w:color w:val="auto"/>
          <w:sz w:val="36"/>
          <w:szCs w:val="21"/>
          <w:highlight w:val="none"/>
        </w:rPr>
      </w:pPr>
    </w:p>
    <w:p w14:paraId="1027F989">
      <w:pPr>
        <w:pStyle w:val="83"/>
        <w:rPr>
          <w:rStyle w:val="48"/>
          <w:rFonts w:hint="eastAsia" w:hAnsi="宋体" w:cs="宋体"/>
          <w:b/>
          <w:color w:val="auto"/>
          <w:sz w:val="36"/>
          <w:szCs w:val="21"/>
          <w:highlight w:val="none"/>
        </w:rPr>
      </w:pPr>
    </w:p>
    <w:p w14:paraId="689CB8B6">
      <w:pPr>
        <w:pStyle w:val="83"/>
        <w:rPr>
          <w:rStyle w:val="48"/>
          <w:rFonts w:hint="eastAsia" w:hAnsi="宋体" w:cs="宋体"/>
          <w:b/>
          <w:color w:val="auto"/>
          <w:sz w:val="36"/>
          <w:szCs w:val="21"/>
          <w:highlight w:val="none"/>
        </w:rPr>
      </w:pPr>
    </w:p>
    <w:p w14:paraId="5F6703F1">
      <w:pPr>
        <w:pStyle w:val="83"/>
        <w:rPr>
          <w:rStyle w:val="48"/>
          <w:rFonts w:hint="eastAsia" w:hAnsi="宋体" w:cs="宋体"/>
          <w:b/>
          <w:color w:val="auto"/>
          <w:sz w:val="36"/>
          <w:szCs w:val="21"/>
          <w:highlight w:val="none"/>
        </w:rPr>
      </w:pPr>
    </w:p>
    <w:p w14:paraId="0E0F2EFD">
      <w:pPr>
        <w:pStyle w:val="83"/>
        <w:rPr>
          <w:rStyle w:val="48"/>
          <w:rFonts w:hint="eastAsia" w:hAnsi="宋体" w:cs="宋体"/>
          <w:b/>
          <w:color w:val="auto"/>
          <w:sz w:val="36"/>
          <w:szCs w:val="21"/>
          <w:highlight w:val="none"/>
        </w:rPr>
      </w:pPr>
    </w:p>
    <w:p w14:paraId="778A4BBD">
      <w:pPr>
        <w:pStyle w:val="83"/>
        <w:rPr>
          <w:rStyle w:val="48"/>
          <w:rFonts w:hint="eastAsia" w:hAnsi="宋体" w:cs="宋体"/>
          <w:b/>
          <w:color w:val="auto"/>
          <w:sz w:val="36"/>
          <w:szCs w:val="21"/>
          <w:highlight w:val="none"/>
        </w:rPr>
      </w:pPr>
    </w:p>
    <w:p w14:paraId="0F889BD5">
      <w:pPr>
        <w:pStyle w:val="83"/>
        <w:rPr>
          <w:rStyle w:val="48"/>
          <w:rFonts w:hint="eastAsia" w:hAnsi="宋体" w:cs="宋体"/>
          <w:b/>
          <w:color w:val="auto"/>
          <w:sz w:val="36"/>
          <w:szCs w:val="21"/>
          <w:highlight w:val="none"/>
        </w:rPr>
      </w:pPr>
    </w:p>
    <w:p w14:paraId="06CEEBC3">
      <w:pPr>
        <w:pStyle w:val="83"/>
        <w:rPr>
          <w:rStyle w:val="48"/>
          <w:rFonts w:hint="eastAsia" w:hAnsi="宋体" w:cs="宋体"/>
          <w:b/>
          <w:color w:val="auto"/>
          <w:sz w:val="36"/>
          <w:szCs w:val="21"/>
          <w:highlight w:val="none"/>
        </w:rPr>
      </w:pPr>
    </w:p>
    <w:p w14:paraId="4B373FDA">
      <w:pPr>
        <w:pStyle w:val="83"/>
        <w:rPr>
          <w:rStyle w:val="48"/>
          <w:rFonts w:hint="eastAsia" w:hAnsi="宋体" w:cs="宋体"/>
          <w:b/>
          <w:color w:val="auto"/>
          <w:sz w:val="36"/>
          <w:szCs w:val="21"/>
          <w:highlight w:val="none"/>
        </w:rPr>
      </w:pPr>
    </w:p>
    <w:p w14:paraId="219967E3">
      <w:pPr>
        <w:pStyle w:val="83"/>
        <w:rPr>
          <w:rStyle w:val="48"/>
          <w:rFonts w:hint="eastAsia" w:hAnsi="宋体" w:cs="宋体"/>
          <w:b/>
          <w:color w:val="auto"/>
          <w:sz w:val="36"/>
          <w:szCs w:val="21"/>
          <w:highlight w:val="none"/>
        </w:rPr>
      </w:pPr>
    </w:p>
    <w:p w14:paraId="0078DA13">
      <w:pPr>
        <w:pStyle w:val="83"/>
        <w:rPr>
          <w:rStyle w:val="48"/>
          <w:rFonts w:hint="eastAsia" w:hAnsi="宋体" w:cs="宋体"/>
          <w:b/>
          <w:color w:val="auto"/>
          <w:sz w:val="36"/>
          <w:szCs w:val="21"/>
          <w:highlight w:val="none"/>
        </w:rPr>
      </w:pPr>
    </w:p>
    <w:p w14:paraId="3F9D4084">
      <w:pPr>
        <w:pStyle w:val="83"/>
        <w:rPr>
          <w:rStyle w:val="48"/>
          <w:rFonts w:hint="eastAsia" w:hAnsi="宋体" w:cs="宋体"/>
          <w:b/>
          <w:color w:val="auto"/>
          <w:sz w:val="36"/>
          <w:szCs w:val="21"/>
          <w:highlight w:val="none"/>
        </w:rPr>
      </w:pPr>
    </w:p>
    <w:p w14:paraId="30CE3F04">
      <w:pPr>
        <w:pStyle w:val="83"/>
        <w:rPr>
          <w:rStyle w:val="48"/>
          <w:rFonts w:hint="eastAsia" w:hAnsi="宋体" w:cs="宋体"/>
          <w:b/>
          <w:color w:val="auto"/>
          <w:sz w:val="36"/>
          <w:szCs w:val="21"/>
          <w:highlight w:val="none"/>
        </w:rPr>
      </w:pPr>
    </w:p>
    <w:p w14:paraId="15333334">
      <w:pPr>
        <w:pStyle w:val="83"/>
        <w:rPr>
          <w:rStyle w:val="48"/>
          <w:rFonts w:hint="eastAsia" w:hAnsi="宋体" w:cs="宋体"/>
          <w:b/>
          <w:color w:val="auto"/>
          <w:sz w:val="36"/>
          <w:szCs w:val="21"/>
          <w:highlight w:val="none"/>
        </w:rPr>
      </w:pPr>
    </w:p>
    <w:p w14:paraId="68400D28">
      <w:pPr>
        <w:pStyle w:val="188"/>
        <w:keepNext/>
        <w:keepLines/>
        <w:tabs>
          <w:tab w:val="left" w:pos="885"/>
        </w:tabs>
        <w:adjustRightInd/>
        <w:jc w:val="center"/>
        <w:rPr>
          <w:rStyle w:val="48"/>
          <w:rFonts w:hint="eastAsia" w:hAnsi="宋体" w:cs="宋体"/>
          <w:b/>
          <w:color w:val="auto"/>
          <w:sz w:val="36"/>
          <w:szCs w:val="21"/>
          <w:highlight w:val="none"/>
        </w:rPr>
      </w:pPr>
    </w:p>
    <w:p w14:paraId="7C45AB5E">
      <w:pPr>
        <w:pStyle w:val="188"/>
        <w:keepNext/>
        <w:keepLines/>
        <w:tabs>
          <w:tab w:val="left" w:pos="885"/>
        </w:tabs>
        <w:adjustRightInd/>
        <w:jc w:val="center"/>
        <w:rPr>
          <w:rStyle w:val="48"/>
          <w:rFonts w:hint="eastAsia" w:hAnsi="宋体" w:cs="宋体"/>
          <w:bCs/>
          <w:color w:val="auto"/>
          <w:sz w:val="28"/>
          <w:szCs w:val="18"/>
          <w:highlight w:val="none"/>
        </w:rPr>
      </w:pPr>
      <w:r>
        <w:rPr>
          <w:rStyle w:val="48"/>
          <w:rFonts w:hint="eastAsia" w:hAnsi="宋体" w:cs="宋体"/>
          <w:b/>
          <w:color w:val="auto"/>
          <w:sz w:val="36"/>
          <w:szCs w:val="21"/>
          <w:highlight w:val="none"/>
        </w:rPr>
        <w:t>第四章</w:t>
      </w:r>
      <w:bookmarkEnd w:id="210"/>
      <w:bookmarkEnd w:id="211"/>
      <w:r>
        <w:rPr>
          <w:rStyle w:val="48"/>
          <w:rFonts w:hint="eastAsia" w:hAnsi="宋体" w:cs="宋体"/>
          <w:b/>
          <w:color w:val="auto"/>
          <w:sz w:val="36"/>
          <w:szCs w:val="21"/>
          <w:highlight w:val="none"/>
        </w:rPr>
        <w:t xml:space="preserve"> 设计要求</w:t>
      </w:r>
      <w:bookmarkEnd w:id="248"/>
      <w:bookmarkEnd w:id="249"/>
    </w:p>
    <w:p w14:paraId="17CC2E4F">
      <w:pPr>
        <w:wordWrap w:val="0"/>
        <w:adjustRightInd w:val="0"/>
        <w:snapToGrid w:val="0"/>
        <w:spacing w:line="360" w:lineRule="auto"/>
        <w:ind w:firstLine="482" w:firstLineChars="200"/>
        <w:rPr>
          <w:rFonts w:hint="eastAsia" w:ascii="宋体" w:hAnsi="宋体" w:cs="宋体"/>
          <w:bCs/>
          <w:snapToGrid w:val="0"/>
          <w:color w:val="auto"/>
          <w:kern w:val="0"/>
          <w:sz w:val="24"/>
          <w:szCs w:val="24"/>
          <w:highlight w:val="none"/>
        </w:rPr>
      </w:pPr>
      <w:bookmarkStart w:id="250" w:name="_Hlt66104926"/>
      <w:bookmarkEnd w:id="250"/>
      <w:bookmarkStart w:id="251" w:name="_Hlt87793370"/>
      <w:bookmarkEnd w:id="251"/>
      <w:bookmarkStart w:id="252" w:name="_Hlt87793346"/>
      <w:bookmarkEnd w:id="252"/>
      <w:bookmarkStart w:id="253" w:name="_Hlt69265216"/>
      <w:bookmarkEnd w:id="253"/>
      <w:bookmarkStart w:id="254" w:name="_Hlt68774758"/>
      <w:bookmarkEnd w:id="254"/>
      <w:bookmarkStart w:id="255" w:name="_Hlt69358207"/>
      <w:bookmarkEnd w:id="255"/>
      <w:bookmarkStart w:id="256" w:name="_Hlt69357851"/>
      <w:bookmarkEnd w:id="256"/>
      <w:bookmarkStart w:id="257" w:name="_Hlt69116854"/>
      <w:bookmarkEnd w:id="257"/>
      <w:bookmarkStart w:id="258" w:name="_Hlt69359335"/>
      <w:bookmarkEnd w:id="258"/>
      <w:bookmarkStart w:id="259" w:name="_Hlt80411122"/>
      <w:bookmarkEnd w:id="259"/>
      <w:bookmarkStart w:id="260" w:name="_Hlt75685840"/>
      <w:bookmarkEnd w:id="260"/>
      <w:bookmarkStart w:id="261" w:name="_Toc466640612"/>
      <w:r>
        <w:rPr>
          <w:rFonts w:hint="eastAsia" w:ascii="宋体" w:hAnsi="宋体" w:cs="宋体"/>
          <w:b/>
          <w:snapToGrid w:val="0"/>
          <w:color w:val="auto"/>
          <w:kern w:val="0"/>
          <w:sz w:val="24"/>
          <w:szCs w:val="24"/>
          <w:highlight w:val="none"/>
        </w:rPr>
        <w:t>1．工程的设计要求</w:t>
      </w:r>
    </w:p>
    <w:p w14:paraId="0F195B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color w:val="auto"/>
          <w:sz w:val="24"/>
          <w:highlight w:val="none"/>
        </w:rPr>
        <w:t>《城市排水工程规划规范》</w:t>
      </w:r>
      <w:r>
        <w:rPr>
          <w:rFonts w:hint="eastAsia"/>
          <w:color w:val="auto"/>
          <w:sz w:val="24"/>
          <w:highlight w:val="none"/>
        </w:rPr>
        <w:t>（</w:t>
      </w:r>
      <w:r>
        <w:rPr>
          <w:color w:val="auto"/>
          <w:sz w:val="24"/>
          <w:highlight w:val="none"/>
        </w:rPr>
        <w:t>GB50318-2017</w:t>
      </w:r>
      <w:r>
        <w:rPr>
          <w:rFonts w:hint="eastAsia"/>
          <w:color w:val="auto"/>
          <w:sz w:val="24"/>
          <w:highlight w:val="none"/>
        </w:rPr>
        <w:t>）</w:t>
      </w:r>
      <w:r>
        <w:rPr>
          <w:rFonts w:hint="eastAsia" w:ascii="宋体" w:hAnsi="宋体" w:cs="宋体"/>
          <w:color w:val="auto"/>
          <w:sz w:val="24"/>
          <w:szCs w:val="24"/>
          <w:highlight w:val="none"/>
        </w:rPr>
        <w:t>；</w:t>
      </w:r>
    </w:p>
    <w:p w14:paraId="5ADBE0A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color w:val="auto"/>
          <w:sz w:val="24"/>
          <w:highlight w:val="none"/>
        </w:rPr>
        <w:t>《给水排水工程构筑物结构设计规范》</w:t>
      </w:r>
      <w:r>
        <w:rPr>
          <w:rFonts w:hint="eastAsia"/>
          <w:color w:val="auto"/>
          <w:sz w:val="24"/>
          <w:highlight w:val="none"/>
        </w:rPr>
        <w:t>（</w:t>
      </w:r>
      <w:r>
        <w:rPr>
          <w:color w:val="auto"/>
          <w:sz w:val="24"/>
          <w:highlight w:val="none"/>
        </w:rPr>
        <w:t>GB50069-2002</w:t>
      </w:r>
      <w:r>
        <w:rPr>
          <w:rFonts w:hint="eastAsia"/>
          <w:color w:val="auto"/>
          <w:sz w:val="24"/>
          <w:highlight w:val="none"/>
        </w:rPr>
        <w:t>）</w:t>
      </w:r>
      <w:r>
        <w:rPr>
          <w:rFonts w:hint="eastAsia" w:ascii="宋体" w:hAnsi="宋体" w:cs="宋体"/>
          <w:color w:val="auto"/>
          <w:sz w:val="24"/>
          <w:szCs w:val="24"/>
          <w:highlight w:val="none"/>
        </w:rPr>
        <w:t>；</w:t>
      </w:r>
    </w:p>
    <w:p w14:paraId="40478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color w:val="auto"/>
          <w:sz w:val="24"/>
          <w:highlight w:val="none"/>
        </w:rPr>
        <w:t>《市政公用工程设计文件编制深度规定》（2013年版）</w:t>
      </w:r>
      <w:r>
        <w:rPr>
          <w:rFonts w:hint="eastAsia" w:ascii="宋体" w:hAnsi="宋体" w:cs="宋体"/>
          <w:color w:val="auto"/>
          <w:sz w:val="24"/>
          <w:szCs w:val="24"/>
          <w:highlight w:val="none"/>
        </w:rPr>
        <w:t>；</w:t>
      </w:r>
    </w:p>
    <w:p w14:paraId="14004E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《给水排水管道工程施工及验收规范》（GB50268-2008）</w:t>
      </w:r>
      <w:r>
        <w:rPr>
          <w:rFonts w:hint="eastAsia" w:ascii="宋体" w:hAnsi="宋体" w:cs="宋体"/>
          <w:color w:val="auto"/>
          <w:sz w:val="24"/>
          <w:szCs w:val="24"/>
          <w:highlight w:val="none"/>
        </w:rPr>
        <w:t>；</w:t>
      </w:r>
    </w:p>
    <w:p w14:paraId="6AD7B7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color w:val="auto"/>
          <w:sz w:val="24"/>
          <w:highlight w:val="none"/>
        </w:rPr>
        <w:t>《给水排水工程埋地钢管管道结构设计规程》</w:t>
      </w:r>
      <w:r>
        <w:rPr>
          <w:rFonts w:hint="eastAsia"/>
          <w:color w:val="auto"/>
          <w:sz w:val="24"/>
          <w:highlight w:val="none"/>
        </w:rPr>
        <w:t>（</w:t>
      </w:r>
      <w:r>
        <w:rPr>
          <w:color w:val="auto"/>
          <w:sz w:val="24"/>
          <w:highlight w:val="none"/>
        </w:rPr>
        <w:t>CECS141：2002</w:t>
      </w:r>
      <w:r>
        <w:rPr>
          <w:rFonts w:hint="eastAsia"/>
          <w:color w:val="auto"/>
          <w:sz w:val="24"/>
          <w:highlight w:val="none"/>
        </w:rPr>
        <w:t>）</w:t>
      </w:r>
      <w:r>
        <w:rPr>
          <w:rFonts w:hint="eastAsia" w:ascii="宋体" w:hAnsi="宋体" w:cs="宋体"/>
          <w:color w:val="auto"/>
          <w:sz w:val="24"/>
          <w:szCs w:val="24"/>
          <w:highlight w:val="none"/>
        </w:rPr>
        <w:t>；</w:t>
      </w:r>
    </w:p>
    <w:p w14:paraId="70A7126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color w:val="auto"/>
          <w:sz w:val="24"/>
          <w:highlight w:val="none"/>
        </w:rPr>
        <w:t>《城市工程管线综合规划规范》</w:t>
      </w:r>
      <w:r>
        <w:rPr>
          <w:rFonts w:hint="eastAsia"/>
          <w:color w:val="auto"/>
          <w:sz w:val="24"/>
          <w:highlight w:val="none"/>
        </w:rPr>
        <w:t>（</w:t>
      </w:r>
      <w:r>
        <w:rPr>
          <w:color w:val="auto"/>
          <w:sz w:val="24"/>
          <w:highlight w:val="none"/>
        </w:rPr>
        <w:t>GB50289-2016</w:t>
      </w:r>
      <w:r>
        <w:rPr>
          <w:rFonts w:hint="eastAsia"/>
          <w:color w:val="auto"/>
          <w:sz w:val="24"/>
          <w:highlight w:val="none"/>
        </w:rPr>
        <w:t>）</w:t>
      </w:r>
    </w:p>
    <w:p w14:paraId="547A95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color w:val="auto"/>
          <w:sz w:val="24"/>
          <w:highlight w:val="none"/>
        </w:rPr>
        <w:t>《灌溉及排水工程设计标准》</w:t>
      </w:r>
      <w:r>
        <w:rPr>
          <w:rFonts w:hint="eastAsia"/>
          <w:color w:val="auto"/>
          <w:sz w:val="24"/>
          <w:highlight w:val="none"/>
        </w:rPr>
        <w:t>（</w:t>
      </w:r>
      <w:r>
        <w:rPr>
          <w:color w:val="auto"/>
          <w:sz w:val="24"/>
          <w:highlight w:val="none"/>
        </w:rPr>
        <w:t>GB50288-2018</w:t>
      </w:r>
      <w:r>
        <w:rPr>
          <w:rFonts w:hint="eastAsia"/>
          <w:color w:val="auto"/>
          <w:sz w:val="24"/>
          <w:highlight w:val="none"/>
        </w:rPr>
        <w:t>）</w:t>
      </w:r>
      <w:r>
        <w:rPr>
          <w:rFonts w:hint="eastAsia" w:ascii="宋体" w:hAnsi="宋体" w:cs="宋体"/>
          <w:color w:val="auto"/>
          <w:sz w:val="24"/>
          <w:szCs w:val="24"/>
          <w:highlight w:val="none"/>
        </w:rPr>
        <w:t>；</w:t>
      </w:r>
    </w:p>
    <w:p w14:paraId="7DB98E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4"/>
          <w:highlight w:val="none"/>
        </w:rPr>
        <w:t>《室外排水设计标准》（GB50014-2021）</w:t>
      </w:r>
      <w:r>
        <w:rPr>
          <w:rFonts w:hint="eastAsia" w:ascii="宋体" w:hAnsi="宋体" w:cs="宋体"/>
          <w:color w:val="auto"/>
          <w:sz w:val="24"/>
          <w:szCs w:val="24"/>
          <w:highlight w:val="none"/>
        </w:rPr>
        <w:t>；</w:t>
      </w:r>
    </w:p>
    <w:p w14:paraId="528A829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color w:val="auto"/>
          <w:sz w:val="24"/>
          <w:highlight w:val="none"/>
        </w:rPr>
        <w:t>《给水排水制图标准》</w:t>
      </w:r>
      <w:r>
        <w:rPr>
          <w:rFonts w:hint="eastAsia"/>
          <w:color w:val="auto"/>
          <w:sz w:val="24"/>
          <w:highlight w:val="none"/>
        </w:rPr>
        <w:t>（</w:t>
      </w:r>
      <w:r>
        <w:rPr>
          <w:color w:val="auto"/>
          <w:sz w:val="24"/>
          <w:highlight w:val="none"/>
        </w:rPr>
        <w:t>GB/T50106-2010</w:t>
      </w:r>
      <w:r>
        <w:rPr>
          <w:rFonts w:hint="eastAsia"/>
          <w:color w:val="auto"/>
          <w:sz w:val="24"/>
          <w:highlight w:val="none"/>
        </w:rPr>
        <w:t>）</w:t>
      </w:r>
      <w:r>
        <w:rPr>
          <w:rFonts w:hint="eastAsia" w:ascii="宋体" w:hAnsi="宋体" w:cs="宋体"/>
          <w:color w:val="auto"/>
          <w:sz w:val="24"/>
          <w:szCs w:val="24"/>
          <w:highlight w:val="none"/>
        </w:rPr>
        <w:t>；</w:t>
      </w:r>
    </w:p>
    <w:p w14:paraId="26C122B1">
      <w:pPr>
        <w:spacing w:line="360" w:lineRule="auto"/>
        <w:ind w:firstLine="480" w:firstLineChars="200"/>
        <w:rPr>
          <w:color w:val="auto"/>
          <w:sz w:val="24"/>
          <w:highlight w:val="none"/>
        </w:rPr>
      </w:pPr>
      <w:r>
        <w:rPr>
          <w:rFonts w:hint="eastAsia" w:ascii="宋体" w:hAnsi="宋体" w:cs="宋体"/>
          <w:color w:val="auto"/>
          <w:sz w:val="24"/>
          <w:szCs w:val="24"/>
          <w:highlight w:val="none"/>
        </w:rPr>
        <w:t>10．</w:t>
      </w:r>
      <w:r>
        <w:rPr>
          <w:color w:val="auto"/>
          <w:sz w:val="24"/>
          <w:highlight w:val="none"/>
        </w:rPr>
        <w:t>《给水排水管道工程施工及验收规范》</w:t>
      </w:r>
      <w:r>
        <w:rPr>
          <w:rFonts w:hint="eastAsia"/>
          <w:color w:val="auto"/>
          <w:sz w:val="24"/>
          <w:highlight w:val="none"/>
        </w:rPr>
        <w:t>（</w:t>
      </w:r>
      <w:r>
        <w:rPr>
          <w:color w:val="auto"/>
          <w:sz w:val="24"/>
          <w:highlight w:val="none"/>
        </w:rPr>
        <w:t>GB50268-2008</w:t>
      </w:r>
      <w:r>
        <w:rPr>
          <w:rFonts w:hint="eastAsia"/>
          <w:color w:val="auto"/>
          <w:sz w:val="24"/>
          <w:highlight w:val="none"/>
        </w:rPr>
        <w:t>）；</w:t>
      </w:r>
    </w:p>
    <w:p w14:paraId="5A5CA4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r>
        <w:rPr>
          <w:color w:val="auto"/>
          <w:sz w:val="24"/>
          <w:highlight w:val="none"/>
        </w:rPr>
        <w:t>《给水排水工程顶管工程技术规程》</w:t>
      </w:r>
      <w:r>
        <w:rPr>
          <w:rFonts w:hint="eastAsia"/>
          <w:color w:val="auto"/>
          <w:sz w:val="24"/>
          <w:highlight w:val="none"/>
        </w:rPr>
        <w:t>（</w:t>
      </w:r>
      <w:r>
        <w:rPr>
          <w:color w:val="auto"/>
          <w:sz w:val="24"/>
          <w:highlight w:val="none"/>
        </w:rPr>
        <w:t>CECS246:2008</w:t>
      </w:r>
      <w:r>
        <w:rPr>
          <w:rFonts w:hint="eastAsia"/>
          <w:color w:val="auto"/>
          <w:sz w:val="24"/>
          <w:highlight w:val="none"/>
        </w:rPr>
        <w:t>）</w:t>
      </w:r>
      <w:r>
        <w:rPr>
          <w:rFonts w:hint="eastAsia" w:ascii="宋体" w:hAnsi="宋体" w:cs="宋体"/>
          <w:color w:val="auto"/>
          <w:sz w:val="24"/>
          <w:szCs w:val="24"/>
          <w:highlight w:val="none"/>
        </w:rPr>
        <w:t>；</w:t>
      </w:r>
    </w:p>
    <w:p w14:paraId="2F1F0E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w:t>
      </w:r>
      <w:r>
        <w:rPr>
          <w:color w:val="auto"/>
          <w:sz w:val="24"/>
          <w:highlight w:val="none"/>
        </w:rPr>
        <w:t>《地下工程防水技术规范》</w:t>
      </w:r>
      <w:r>
        <w:rPr>
          <w:rFonts w:hint="eastAsia"/>
          <w:color w:val="auto"/>
          <w:sz w:val="24"/>
          <w:highlight w:val="none"/>
        </w:rPr>
        <w:t>（</w:t>
      </w:r>
      <w:r>
        <w:rPr>
          <w:color w:val="auto"/>
          <w:sz w:val="24"/>
          <w:highlight w:val="none"/>
        </w:rPr>
        <w:t>GB50108-2008</w:t>
      </w:r>
      <w:r>
        <w:rPr>
          <w:rFonts w:hint="eastAsia"/>
          <w:color w:val="auto"/>
          <w:sz w:val="24"/>
          <w:highlight w:val="none"/>
        </w:rPr>
        <w:t>）</w:t>
      </w:r>
      <w:r>
        <w:rPr>
          <w:rFonts w:hint="eastAsia" w:ascii="宋体" w:hAnsi="宋体" w:cs="宋体"/>
          <w:color w:val="auto"/>
          <w:sz w:val="24"/>
          <w:szCs w:val="24"/>
          <w:highlight w:val="none"/>
        </w:rPr>
        <w:t>；</w:t>
      </w:r>
    </w:p>
    <w:p w14:paraId="556DBCB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13．《小型排水构筑物标准图集》（04S519）；</w:t>
      </w:r>
    </w:p>
    <w:p w14:paraId="6DEE73B4">
      <w:pPr>
        <w:spacing w:line="360" w:lineRule="auto"/>
        <w:ind w:firstLine="480" w:firstLineChars="200"/>
        <w:rPr>
          <w:snapToGrid w:val="0"/>
          <w:color w:val="auto"/>
          <w:kern w:val="0"/>
          <w:sz w:val="24"/>
          <w:highlight w:val="none"/>
        </w:rPr>
      </w:pPr>
      <w:r>
        <w:rPr>
          <w:rFonts w:hint="eastAsia" w:ascii="宋体" w:hAnsi="宋体" w:cs="宋体"/>
          <w:color w:val="auto"/>
          <w:sz w:val="24"/>
          <w:szCs w:val="24"/>
          <w:highlight w:val="none"/>
        </w:rPr>
        <w:t>14．</w:t>
      </w:r>
      <w:r>
        <w:rPr>
          <w:snapToGrid w:val="0"/>
          <w:color w:val="auto"/>
          <w:kern w:val="0"/>
          <w:sz w:val="24"/>
          <w:highlight w:val="none"/>
        </w:rPr>
        <w:t>《建筑地基基础设计规范》（GB 50007-2011）</w:t>
      </w:r>
      <w:r>
        <w:rPr>
          <w:rFonts w:hint="eastAsia"/>
          <w:snapToGrid w:val="0"/>
          <w:color w:val="auto"/>
          <w:kern w:val="0"/>
          <w:sz w:val="24"/>
          <w:highlight w:val="none"/>
        </w:rPr>
        <w:t>；</w:t>
      </w:r>
    </w:p>
    <w:p w14:paraId="6FD9A0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15．《安全防范工程技术规范》(GB50348-2004)；</w:t>
      </w:r>
    </w:p>
    <w:p w14:paraId="0AED30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16．《建筑防水工程技术规程》(DBJ15-19-2006)；</w:t>
      </w:r>
    </w:p>
    <w:p w14:paraId="486B48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17．《工程建设标准强制性条文--房屋建筑部分》(2013版）；</w:t>
      </w:r>
    </w:p>
    <w:p w14:paraId="56DA0B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18．《建筑装饰装修工程质量验收规范》（GB50210-2018）；</w:t>
      </w:r>
    </w:p>
    <w:p w14:paraId="05EDD3CB">
      <w:p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19．《建筑工程设计文件编制深度规定》(2016版)； </w:t>
      </w:r>
    </w:p>
    <w:p w14:paraId="0FE2C1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20．《建筑抗震设计规范》 (GB50011-2010)；</w:t>
      </w:r>
    </w:p>
    <w:p w14:paraId="0931B2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21．《建筑地面设计规范》(GB50037-2013)；</w:t>
      </w:r>
    </w:p>
    <w:p w14:paraId="5286DD1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22．《建筑设计防火规范》(GB50016-2014)(2018年修订版)；</w:t>
      </w:r>
    </w:p>
    <w:p w14:paraId="1ADC26C1">
      <w:p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23．《无障碍设计规范》(GB50763-2012)；</w:t>
      </w:r>
    </w:p>
    <w:p w14:paraId="0AC76F77">
      <w:pPr>
        <w:spacing w:line="360" w:lineRule="auto"/>
        <w:ind w:left="479" w:leftChars="228"/>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bCs/>
          <w:snapToGrid w:val="0"/>
          <w:color w:val="auto"/>
          <w:kern w:val="0"/>
          <w:sz w:val="24"/>
          <w:szCs w:val="24"/>
          <w:highlight w:val="none"/>
        </w:rPr>
        <w:t>《公共建筑节能设计标准》（GB50189-2015）；</w:t>
      </w:r>
    </w:p>
    <w:p w14:paraId="200BE84C">
      <w:pPr>
        <w:spacing w:line="360" w:lineRule="auto"/>
        <w:ind w:left="479" w:leftChars="228"/>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25. 《汽车库、修车库、停车场设计规范》（GB50067-2014）；</w:t>
      </w:r>
    </w:p>
    <w:p w14:paraId="03DB6AB4">
      <w:pPr>
        <w:spacing w:line="360" w:lineRule="auto"/>
        <w:ind w:left="479" w:leftChars="228"/>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26. 《市政道路工程质量检验评定标准》；</w:t>
      </w:r>
    </w:p>
    <w:p w14:paraId="13992C9F">
      <w:pPr>
        <w:numPr>
          <w:ilvl w:val="0"/>
          <w:numId w:val="3"/>
        </w:num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《城市道路路基工程施工及验收规范》；</w:t>
      </w:r>
    </w:p>
    <w:p w14:paraId="76519032">
      <w:pPr>
        <w:numPr>
          <w:ilvl w:val="0"/>
          <w:numId w:val="3"/>
        </w:numPr>
        <w:spacing w:line="360" w:lineRule="auto"/>
        <w:ind w:left="479" w:leftChars="228"/>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《韶关市城市规划管理技术规定（2015 年版）》；</w:t>
      </w:r>
    </w:p>
    <w:p w14:paraId="3215D676">
      <w:pPr>
        <w:numPr>
          <w:ilvl w:val="0"/>
          <w:numId w:val="3"/>
        </w:num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其他现行国家、广东省关于房建、市政工程的施工及验收规范、规程、标准；</w:t>
      </w:r>
    </w:p>
    <w:p w14:paraId="0AD12FEE">
      <w:pPr>
        <w:numPr>
          <w:ilvl w:val="0"/>
          <w:numId w:val="3"/>
        </w:numPr>
        <w:spacing w:line="360" w:lineRule="auto"/>
        <w:ind w:left="479" w:leftChars="228"/>
        <w:rPr>
          <w:rFonts w:hint="eastAsia" w:ascii="宋体" w:hAnsi="宋体" w:cs="宋体"/>
          <w:color w:val="auto"/>
          <w:sz w:val="24"/>
          <w:szCs w:val="24"/>
          <w:highlight w:val="none"/>
        </w:rPr>
      </w:pPr>
      <w:r>
        <w:rPr>
          <w:rFonts w:hint="eastAsia" w:ascii="宋体" w:hAnsi="宋体" w:cs="宋体"/>
          <w:color w:val="auto"/>
          <w:sz w:val="24"/>
          <w:szCs w:val="24"/>
          <w:highlight w:val="none"/>
        </w:rPr>
        <w:t>符合国家及地方现行的设计标准及规范，符合本项目的可研批复及规划方案批复的要求。</w:t>
      </w:r>
    </w:p>
    <w:p w14:paraId="162886BE">
      <w:pPr>
        <w:wordWrap w:val="0"/>
        <w:adjustRightInd w:val="0"/>
        <w:snapToGrid w:val="0"/>
        <w:spacing w:line="360" w:lineRule="auto"/>
        <w:ind w:right="-195" w:rightChars="-93" w:firstLine="723" w:firstLineChars="300"/>
        <w:rPr>
          <w:rFonts w:hint="eastAsia"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14:paraId="2BC5F33A">
      <w:pPr>
        <w:wordWrap w:val="0"/>
        <w:adjustRightInd w:val="0"/>
        <w:snapToGrid w:val="0"/>
        <w:spacing w:line="360" w:lineRule="auto"/>
        <w:ind w:firstLine="560"/>
        <w:rPr>
          <w:rFonts w:hint="eastAsia" w:ascii="宋体" w:hAnsi="宋体" w:cs="宋体"/>
          <w:b/>
          <w:snapToGrid w:val="0"/>
          <w:color w:val="auto"/>
          <w:kern w:val="0"/>
          <w:sz w:val="24"/>
          <w:szCs w:val="24"/>
          <w:highlight w:val="none"/>
        </w:rPr>
      </w:pPr>
    </w:p>
    <w:p w14:paraId="6410C77E">
      <w:pPr>
        <w:wordWrap w:val="0"/>
        <w:adjustRightInd w:val="0"/>
        <w:snapToGrid w:val="0"/>
        <w:spacing w:line="360" w:lineRule="auto"/>
        <w:ind w:firstLine="560"/>
        <w:rPr>
          <w:rFonts w:hint="eastAsia"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14:paraId="72C21B4A">
      <w:pPr>
        <w:wordWrap w:val="0"/>
        <w:adjustRightInd w:val="0"/>
        <w:snapToGrid w:val="0"/>
        <w:spacing w:line="360" w:lineRule="auto"/>
        <w:ind w:firstLine="560"/>
        <w:rPr>
          <w:rFonts w:hint="eastAsia" w:ascii="宋体" w:hAnsi="宋体" w:cs="宋体"/>
          <w:bCs/>
          <w:snapToGrid w:val="0"/>
          <w:color w:val="auto"/>
          <w:kern w:val="0"/>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62" w:name="_Hlt69670335"/>
      <w:bookmarkEnd w:id="262"/>
    </w:p>
    <w:p w14:paraId="1B9DE304">
      <w:pPr>
        <w:pStyle w:val="188"/>
        <w:keepNext/>
        <w:keepLines/>
        <w:tabs>
          <w:tab w:val="left" w:pos="885"/>
        </w:tabs>
        <w:adjustRightInd/>
        <w:ind w:hanging="884"/>
        <w:jc w:val="center"/>
        <w:rPr>
          <w:rStyle w:val="48"/>
          <w:rFonts w:hint="eastAsia" w:hAnsi="宋体" w:cs="宋体"/>
          <w:bCs/>
          <w:color w:val="auto"/>
          <w:sz w:val="28"/>
          <w:szCs w:val="18"/>
          <w:highlight w:val="none"/>
        </w:rPr>
      </w:pPr>
      <w:r>
        <w:rPr>
          <w:rFonts w:hint="eastAsia" w:hAnsi="宋体" w:cs="宋体"/>
          <w:bCs/>
          <w:snapToGrid w:val="0"/>
          <w:color w:val="auto"/>
          <w:szCs w:val="21"/>
          <w:highlight w:val="none"/>
        </w:rPr>
        <w:br w:type="page"/>
      </w:r>
      <w:bookmarkEnd w:id="261"/>
      <w:bookmarkStart w:id="263" w:name="_Toc135054607"/>
      <w:bookmarkStart w:id="264" w:name="_Toc2525"/>
      <w:bookmarkStart w:id="265" w:name="_Hlt69698785"/>
      <w:r>
        <w:rPr>
          <w:rStyle w:val="48"/>
          <w:rFonts w:hint="eastAsia" w:hAnsi="宋体" w:cs="宋体"/>
          <w:b/>
          <w:color w:val="auto"/>
          <w:sz w:val="36"/>
          <w:szCs w:val="21"/>
          <w:highlight w:val="none"/>
        </w:rPr>
        <w:t>第五章  投标文件格式</w:t>
      </w:r>
      <w:bookmarkEnd w:id="263"/>
      <w:bookmarkEnd w:id="264"/>
    </w:p>
    <w:p w14:paraId="131AD11F">
      <w:pPr>
        <w:pStyle w:val="5"/>
        <w:rPr>
          <w:rFonts w:hint="eastAsia" w:ascii="宋体" w:hAnsi="宋体" w:cs="宋体"/>
          <w:color w:val="auto"/>
          <w:sz w:val="24"/>
          <w:szCs w:val="24"/>
          <w:highlight w:val="none"/>
        </w:rPr>
      </w:pPr>
      <w:bookmarkStart w:id="266" w:name="_Toc19464"/>
      <w:bookmarkStart w:id="267" w:name="_Toc14506"/>
      <w:bookmarkStart w:id="268" w:name="_Toc464768767"/>
      <w:bookmarkStart w:id="269" w:name="_Toc135054608"/>
      <w:bookmarkStart w:id="270" w:name="_Toc71813716"/>
      <w:bookmarkStart w:id="271" w:name="_Toc71811326"/>
      <w:bookmarkStart w:id="272" w:name="_Toc71811193"/>
      <w:bookmarkStart w:id="273" w:name="_Toc14561"/>
      <w:bookmarkStart w:id="274" w:name="_Toc30797"/>
      <w:bookmarkStart w:id="275" w:name="_Toc415171883"/>
      <w:bookmarkStart w:id="276" w:name="_Toc396813629"/>
      <w:bookmarkStart w:id="277" w:name="_Toc396982994"/>
      <w:r>
        <w:rPr>
          <w:rStyle w:val="69"/>
          <w:rFonts w:hint="eastAsia" w:ascii="宋体" w:hAnsi="宋体" w:cs="宋体"/>
          <w:b/>
          <w:bCs/>
          <w:color w:val="auto"/>
          <w:sz w:val="24"/>
          <w:highlight w:val="none"/>
        </w:rPr>
        <w:t>格式一</w:t>
      </w:r>
      <w:bookmarkEnd w:id="266"/>
      <w:bookmarkEnd w:id="267"/>
      <w:bookmarkEnd w:id="268"/>
      <w:r>
        <w:rPr>
          <w:rStyle w:val="69"/>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269"/>
      <w:bookmarkEnd w:id="270"/>
      <w:bookmarkEnd w:id="271"/>
      <w:bookmarkEnd w:id="272"/>
      <w:bookmarkEnd w:id="273"/>
      <w:bookmarkEnd w:id="274"/>
      <w:r>
        <w:rPr>
          <w:rFonts w:hint="eastAsia" w:ascii="宋体" w:hAnsi="宋体" w:cs="宋体"/>
          <w:color w:val="auto"/>
          <w:sz w:val="24"/>
          <w:szCs w:val="24"/>
          <w:highlight w:val="none"/>
        </w:rPr>
        <w:t xml:space="preserve">           </w:t>
      </w:r>
      <w:bookmarkEnd w:id="275"/>
      <w:bookmarkEnd w:id="276"/>
      <w:bookmarkEnd w:id="277"/>
    </w:p>
    <w:p w14:paraId="06D53C60">
      <w:pPr>
        <w:rPr>
          <w:rStyle w:val="69"/>
          <w:rFonts w:hint="eastAsia" w:ascii="宋体" w:hAnsi="宋体" w:cs="宋体"/>
          <w:color w:val="auto"/>
          <w:sz w:val="24"/>
          <w:highlight w:val="none"/>
        </w:rPr>
      </w:pPr>
    </w:p>
    <w:p w14:paraId="3D79E580">
      <w:pPr>
        <w:pStyle w:val="119"/>
        <w:widowControl w:val="0"/>
        <w:wordWrap w:val="0"/>
        <w:adjustRightInd w:val="0"/>
        <w:snapToGrid w:val="0"/>
        <w:rPr>
          <w:rFonts w:hint="eastAsia" w:ascii="宋体" w:hAnsi="宋体" w:eastAsia="宋体" w:cs="宋体"/>
          <w:b/>
          <w:snapToGrid w:val="0"/>
          <w:color w:val="auto"/>
          <w:sz w:val="24"/>
          <w:highlight w:val="none"/>
        </w:rPr>
      </w:pPr>
      <w:bookmarkStart w:id="278" w:name="_Toc9423"/>
      <w:bookmarkStart w:id="279" w:name="_Toc415171884"/>
      <w:bookmarkStart w:id="280" w:name="_Toc396982995"/>
      <w:bookmarkStart w:id="281" w:name="_Toc32042"/>
      <w:bookmarkStart w:id="282" w:name="_Toc464768768"/>
      <w:bookmarkStart w:id="283" w:name="_Toc396813630"/>
    </w:p>
    <w:p w14:paraId="086622F0">
      <w:pPr>
        <w:pStyle w:val="119"/>
        <w:widowControl w:val="0"/>
        <w:wordWrap w:val="0"/>
        <w:adjustRightInd w:val="0"/>
        <w:snapToGrid w:val="0"/>
        <w:rPr>
          <w:rFonts w:hint="eastAsia" w:ascii="宋体" w:hAnsi="宋体" w:eastAsia="宋体" w:cs="宋体"/>
          <w:b/>
          <w:snapToGrid w:val="0"/>
          <w:color w:val="auto"/>
          <w:sz w:val="24"/>
          <w:highlight w:val="none"/>
        </w:rPr>
      </w:pPr>
    </w:p>
    <w:p w14:paraId="515716F2">
      <w:pPr>
        <w:pStyle w:val="119"/>
        <w:widowControl w:val="0"/>
        <w:wordWrap w:val="0"/>
        <w:adjustRightInd w:val="0"/>
        <w:snapToGrid w:val="0"/>
        <w:rPr>
          <w:rFonts w:hint="eastAsia" w:ascii="宋体" w:hAnsi="宋体" w:eastAsia="宋体" w:cs="宋体"/>
          <w:b/>
          <w:snapToGrid w:val="0"/>
          <w:color w:val="auto"/>
          <w:sz w:val="24"/>
          <w:highlight w:val="none"/>
        </w:rPr>
      </w:pPr>
    </w:p>
    <w:p w14:paraId="15181FE1">
      <w:pPr>
        <w:pStyle w:val="119"/>
        <w:widowControl w:val="0"/>
        <w:wordWrap w:val="0"/>
        <w:adjustRightInd w:val="0"/>
        <w:snapToGrid w:val="0"/>
        <w:rPr>
          <w:rFonts w:hint="eastAsia" w:ascii="宋体" w:hAnsi="宋体" w:eastAsia="宋体" w:cs="宋体"/>
          <w:b/>
          <w:snapToGrid w:val="0"/>
          <w:color w:val="auto"/>
          <w:sz w:val="24"/>
          <w:highlight w:val="none"/>
        </w:rPr>
      </w:pPr>
    </w:p>
    <w:p w14:paraId="598BA5AC">
      <w:pPr>
        <w:pStyle w:val="119"/>
        <w:widowControl w:val="0"/>
        <w:wordWrap w:val="0"/>
        <w:adjustRightInd w:val="0"/>
        <w:snapToGrid w:val="0"/>
        <w:rPr>
          <w:rFonts w:hint="eastAsia" w:ascii="宋体" w:hAnsi="宋体" w:eastAsia="宋体" w:cs="宋体"/>
          <w:b/>
          <w:snapToGrid w:val="0"/>
          <w:color w:val="auto"/>
          <w:sz w:val="24"/>
          <w:highlight w:val="none"/>
        </w:rPr>
      </w:pPr>
    </w:p>
    <w:p w14:paraId="5D5F9465">
      <w:pPr>
        <w:pStyle w:val="119"/>
        <w:widowControl w:val="0"/>
        <w:wordWrap w:val="0"/>
        <w:adjustRightInd w:val="0"/>
        <w:snapToGrid w:val="0"/>
        <w:ind w:firstLine="0"/>
        <w:rPr>
          <w:rFonts w:hint="eastAsia" w:ascii="宋体" w:hAnsi="宋体" w:eastAsia="宋体" w:cs="宋体"/>
          <w:b/>
          <w:snapToGrid w:val="0"/>
          <w:color w:val="auto"/>
          <w:sz w:val="24"/>
          <w:highlight w:val="none"/>
        </w:rPr>
      </w:pPr>
    </w:p>
    <w:p w14:paraId="36CCC986">
      <w:pPr>
        <w:pStyle w:val="119"/>
        <w:widowControl w:val="0"/>
        <w:wordWrap w:val="0"/>
        <w:adjustRightInd w:val="0"/>
        <w:snapToGrid w:val="0"/>
        <w:rPr>
          <w:rFonts w:hint="eastAsia" w:ascii="宋体" w:hAnsi="宋体" w:eastAsia="宋体" w:cs="宋体"/>
          <w:b/>
          <w:snapToGrid w:val="0"/>
          <w:color w:val="auto"/>
          <w:sz w:val="24"/>
          <w:highlight w:val="none"/>
        </w:rPr>
      </w:pPr>
    </w:p>
    <w:p w14:paraId="695BE38F">
      <w:pPr>
        <w:pStyle w:val="119"/>
        <w:widowControl w:val="0"/>
        <w:wordWrap w:val="0"/>
        <w:adjustRightInd w:val="0"/>
        <w:snapToGrid w:val="0"/>
        <w:rPr>
          <w:rFonts w:hint="eastAsia" w:ascii="宋体" w:hAnsi="宋体" w:eastAsia="宋体" w:cs="宋体"/>
          <w:b/>
          <w:snapToGrid w:val="0"/>
          <w:color w:val="auto"/>
          <w:sz w:val="24"/>
          <w:highlight w:val="none"/>
        </w:rPr>
      </w:pPr>
    </w:p>
    <w:p w14:paraId="0535C28A">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284" w:name="_Toc19515_WPSOffice_Level2"/>
      <w:bookmarkStart w:id="285" w:name="_Toc10931_WPSOffice_Level2"/>
      <w:bookmarkStart w:id="286" w:name="_Toc17225"/>
      <w:bookmarkStart w:id="287" w:name="_Toc14006"/>
      <w:bookmarkStart w:id="288" w:name="_Toc15910_WPSOffice_Level2"/>
      <w:bookmarkStart w:id="289" w:name="_Toc11141"/>
      <w:bookmarkStart w:id="290" w:name="_Toc24590_WPSOffice_Level2"/>
      <w:bookmarkStart w:id="291" w:name="_Toc14783"/>
      <w:bookmarkStart w:id="292" w:name="_Toc29993"/>
      <w:r>
        <w:rPr>
          <w:rFonts w:hint="eastAsia" w:ascii="宋体" w:hAnsi="宋体" w:eastAsia="宋体" w:cs="宋体"/>
          <w:b/>
          <w:snapToGrid w:val="0"/>
          <w:color w:val="auto"/>
          <w:sz w:val="48"/>
          <w:szCs w:val="48"/>
          <w:highlight w:val="none"/>
          <w:u w:val="single"/>
        </w:rPr>
        <w:t xml:space="preserve">   （项目名称）</w:t>
      </w:r>
      <w:bookmarkEnd w:id="284"/>
      <w:bookmarkEnd w:id="285"/>
      <w:bookmarkEnd w:id="286"/>
      <w:bookmarkEnd w:id="287"/>
      <w:bookmarkEnd w:id="288"/>
      <w:bookmarkEnd w:id="289"/>
      <w:bookmarkEnd w:id="290"/>
      <w:r>
        <w:rPr>
          <w:rFonts w:hint="eastAsia" w:ascii="宋体" w:hAnsi="宋体" w:eastAsia="宋体" w:cs="宋体"/>
          <w:b/>
          <w:snapToGrid w:val="0"/>
          <w:color w:val="auto"/>
          <w:sz w:val="48"/>
          <w:szCs w:val="48"/>
          <w:highlight w:val="none"/>
          <w:u w:val="single"/>
        </w:rPr>
        <w:t xml:space="preserve">  </w:t>
      </w:r>
      <w:bookmarkEnd w:id="291"/>
      <w:bookmarkEnd w:id="292"/>
      <w:r>
        <w:rPr>
          <w:rFonts w:hint="eastAsia" w:ascii="宋体" w:hAnsi="宋体" w:eastAsia="宋体" w:cs="宋体"/>
          <w:b/>
          <w:snapToGrid w:val="0"/>
          <w:color w:val="auto"/>
          <w:sz w:val="48"/>
          <w:szCs w:val="48"/>
          <w:highlight w:val="none"/>
        </w:rPr>
        <w:t>招标</w:t>
      </w:r>
    </w:p>
    <w:p w14:paraId="7A74D696">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p>
    <w:p w14:paraId="6F592A02">
      <w:pPr>
        <w:pStyle w:val="119"/>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4AAD6FC2">
      <w:pPr>
        <w:pStyle w:val="119"/>
        <w:widowControl w:val="0"/>
        <w:wordWrap w:val="0"/>
        <w:adjustRightInd w:val="0"/>
        <w:snapToGrid w:val="0"/>
        <w:ind w:firstLine="0"/>
        <w:jc w:val="center"/>
        <w:rPr>
          <w:rFonts w:hint="eastAsia" w:ascii="宋体" w:hAnsi="宋体" w:eastAsia="宋体" w:cs="宋体"/>
          <w:b/>
          <w:snapToGrid w:val="0"/>
          <w:color w:val="auto"/>
          <w:sz w:val="72"/>
          <w:highlight w:val="none"/>
        </w:rPr>
      </w:pPr>
      <w:bookmarkStart w:id="293" w:name="_Toc8798_WPSOffice_Level3"/>
      <w:bookmarkStart w:id="294" w:name="_Toc5301_WPSOffice_Level3"/>
      <w:r>
        <w:rPr>
          <w:rFonts w:hint="eastAsia" w:ascii="宋体" w:hAnsi="宋体" w:eastAsia="宋体" w:cs="宋体"/>
          <w:b/>
          <w:snapToGrid w:val="0"/>
          <w:color w:val="auto"/>
          <w:sz w:val="72"/>
          <w:highlight w:val="none"/>
        </w:rPr>
        <w:t>投  标  文  件</w:t>
      </w:r>
      <w:bookmarkEnd w:id="293"/>
      <w:bookmarkEnd w:id="294"/>
    </w:p>
    <w:p w14:paraId="7AA54801">
      <w:pPr>
        <w:pStyle w:val="119"/>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31C84919">
      <w:pPr>
        <w:pStyle w:val="119"/>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295" w:name="_Toc14127"/>
      <w:bookmarkStart w:id="296" w:name="_Toc6046_WPSOffice_Level2"/>
      <w:bookmarkStart w:id="297" w:name="_Toc18349_WPSOffice_Level2"/>
      <w:bookmarkStart w:id="298" w:name="_Toc24704"/>
      <w:bookmarkStart w:id="299" w:name="_Toc8292"/>
      <w:bookmarkStart w:id="300" w:name="_Toc639_WPSOffice_Level2"/>
      <w:bookmarkStart w:id="301" w:name="_Toc2104"/>
      <w:bookmarkStart w:id="302" w:name="_Toc7210_WPSOffice_Level2"/>
      <w:bookmarkStart w:id="303" w:name="_Toc23773"/>
      <w:r>
        <w:rPr>
          <w:rFonts w:hint="eastAsia" w:ascii="宋体" w:hAnsi="宋体" w:eastAsia="宋体" w:cs="宋体"/>
          <w:b/>
          <w:snapToGrid w:val="0"/>
          <w:color w:val="auto"/>
          <w:sz w:val="48"/>
          <w:szCs w:val="48"/>
          <w:highlight w:val="none"/>
        </w:rPr>
        <w:t>（商务经济标书／技术标书）</w:t>
      </w:r>
      <w:bookmarkEnd w:id="295"/>
      <w:bookmarkEnd w:id="296"/>
      <w:bookmarkEnd w:id="297"/>
      <w:bookmarkEnd w:id="298"/>
      <w:bookmarkEnd w:id="299"/>
      <w:bookmarkEnd w:id="300"/>
      <w:bookmarkEnd w:id="301"/>
      <w:bookmarkEnd w:id="302"/>
      <w:bookmarkEnd w:id="303"/>
    </w:p>
    <w:p w14:paraId="6BA90BF0">
      <w:pPr>
        <w:pStyle w:val="119"/>
        <w:widowControl w:val="0"/>
        <w:wordWrap w:val="0"/>
        <w:adjustRightInd w:val="0"/>
        <w:snapToGrid w:val="0"/>
        <w:rPr>
          <w:rFonts w:hint="eastAsia" w:ascii="宋体" w:hAnsi="宋体" w:eastAsia="宋体" w:cs="宋体"/>
          <w:b/>
          <w:snapToGrid w:val="0"/>
          <w:color w:val="auto"/>
          <w:highlight w:val="none"/>
        </w:rPr>
      </w:pPr>
    </w:p>
    <w:p w14:paraId="4F3BD772">
      <w:pPr>
        <w:pStyle w:val="119"/>
        <w:widowControl w:val="0"/>
        <w:wordWrap w:val="0"/>
        <w:adjustRightInd w:val="0"/>
        <w:snapToGrid w:val="0"/>
        <w:rPr>
          <w:rFonts w:hint="eastAsia" w:ascii="宋体" w:hAnsi="宋体" w:eastAsia="宋体" w:cs="宋体"/>
          <w:b/>
          <w:snapToGrid w:val="0"/>
          <w:color w:val="auto"/>
          <w:sz w:val="32"/>
          <w:highlight w:val="none"/>
        </w:rPr>
      </w:pPr>
    </w:p>
    <w:p w14:paraId="45C50190">
      <w:pPr>
        <w:pStyle w:val="119"/>
        <w:widowControl w:val="0"/>
        <w:wordWrap w:val="0"/>
        <w:adjustRightInd w:val="0"/>
        <w:snapToGrid w:val="0"/>
        <w:rPr>
          <w:rFonts w:hint="eastAsia" w:ascii="宋体" w:hAnsi="宋体" w:eastAsia="宋体" w:cs="宋体"/>
          <w:b/>
          <w:snapToGrid w:val="0"/>
          <w:color w:val="auto"/>
          <w:sz w:val="32"/>
          <w:highlight w:val="none"/>
        </w:rPr>
      </w:pPr>
    </w:p>
    <w:p w14:paraId="31D9C04A">
      <w:pPr>
        <w:pStyle w:val="119"/>
        <w:widowControl w:val="0"/>
        <w:wordWrap w:val="0"/>
        <w:adjustRightInd w:val="0"/>
        <w:snapToGrid w:val="0"/>
        <w:rPr>
          <w:rFonts w:hint="eastAsia" w:ascii="宋体" w:hAnsi="宋体" w:eastAsia="宋体" w:cs="宋体"/>
          <w:b/>
          <w:snapToGrid w:val="0"/>
          <w:color w:val="auto"/>
          <w:sz w:val="32"/>
          <w:highlight w:val="none"/>
        </w:rPr>
      </w:pPr>
    </w:p>
    <w:p w14:paraId="09B29B98">
      <w:pPr>
        <w:pStyle w:val="119"/>
        <w:widowControl w:val="0"/>
        <w:wordWrap w:val="0"/>
        <w:adjustRightInd w:val="0"/>
        <w:snapToGrid w:val="0"/>
        <w:rPr>
          <w:rFonts w:hint="eastAsia" w:ascii="宋体" w:hAnsi="宋体" w:eastAsia="宋体" w:cs="宋体"/>
          <w:b/>
          <w:snapToGrid w:val="0"/>
          <w:color w:val="auto"/>
          <w:sz w:val="32"/>
          <w:highlight w:val="none"/>
        </w:rPr>
      </w:pPr>
    </w:p>
    <w:p w14:paraId="2407DF5A">
      <w:pPr>
        <w:pStyle w:val="119"/>
        <w:widowControl w:val="0"/>
        <w:wordWrap w:val="0"/>
        <w:adjustRightInd w:val="0"/>
        <w:snapToGrid w:val="0"/>
        <w:rPr>
          <w:rFonts w:hint="eastAsia" w:ascii="宋体" w:hAnsi="宋体" w:eastAsia="宋体" w:cs="宋体"/>
          <w:b/>
          <w:snapToGrid w:val="0"/>
          <w:color w:val="auto"/>
          <w:sz w:val="32"/>
          <w:highlight w:val="none"/>
        </w:rPr>
      </w:pPr>
    </w:p>
    <w:p w14:paraId="5D103DF6">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bookmarkStart w:id="304" w:name="_Toc15825_WPSOffice_Level2"/>
      <w:bookmarkStart w:id="305" w:name="_Toc1506"/>
      <w:bookmarkStart w:id="306" w:name="_Toc3918_WPSOffice_Level2"/>
      <w:bookmarkStart w:id="307" w:name="_Toc695"/>
      <w:bookmarkStart w:id="308" w:name="_Toc881_WPSOffice_Level2"/>
      <w:bookmarkStart w:id="309" w:name="_Toc9798"/>
      <w:bookmarkStart w:id="310" w:name="_Toc10578_WPSOffice_Level2"/>
      <w:bookmarkStart w:id="311" w:name="_Toc23809"/>
      <w:bookmarkStart w:id="312" w:name="_Toc7044"/>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04"/>
      <w:bookmarkEnd w:id="305"/>
      <w:bookmarkEnd w:id="306"/>
      <w:bookmarkEnd w:id="307"/>
      <w:bookmarkEnd w:id="308"/>
      <w:bookmarkEnd w:id="309"/>
      <w:bookmarkEnd w:id="310"/>
      <w:bookmarkEnd w:id="311"/>
      <w:bookmarkEnd w:id="312"/>
    </w:p>
    <w:p w14:paraId="5325DE08">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6EC3C6AC">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67A9B8A8">
      <w:pPr>
        <w:pStyle w:val="119"/>
        <w:widowControl w:val="0"/>
        <w:wordWrap w:val="0"/>
        <w:adjustRightInd w:val="0"/>
        <w:snapToGrid w:val="0"/>
        <w:ind w:firstLine="0"/>
        <w:jc w:val="center"/>
        <w:rPr>
          <w:rFonts w:hint="eastAsia" w:ascii="宋体" w:hAnsi="宋体" w:eastAsia="宋体" w:cs="宋体"/>
          <w:bCs/>
          <w:snapToGrid w:val="0"/>
          <w:color w:val="auto"/>
          <w:sz w:val="32"/>
          <w:highlight w:val="none"/>
        </w:rPr>
      </w:pPr>
    </w:p>
    <w:p w14:paraId="751DEEC1">
      <w:pPr>
        <w:pStyle w:val="119"/>
        <w:widowControl w:val="0"/>
        <w:adjustRightInd w:val="0"/>
        <w:snapToGrid w:val="0"/>
        <w:ind w:firstLine="0"/>
        <w:jc w:val="center"/>
        <w:rPr>
          <w:rFonts w:hint="eastAsia" w:ascii="宋体" w:hAnsi="宋体" w:eastAsia="宋体" w:cs="宋体"/>
          <w:bCs/>
          <w:snapToGrid w:val="0"/>
          <w:color w:val="auto"/>
          <w:sz w:val="32"/>
          <w:highlight w:val="none"/>
        </w:rPr>
      </w:pPr>
      <w:bookmarkStart w:id="313" w:name="_Toc31144"/>
      <w:bookmarkStart w:id="314" w:name="_Toc24086"/>
      <w:bookmarkStart w:id="315" w:name="_Toc2370"/>
      <w:bookmarkStart w:id="316" w:name="_Toc27630_WPSOffice_Level2"/>
      <w:bookmarkStart w:id="317" w:name="_Toc13744_WPSOffice_Level2"/>
      <w:bookmarkStart w:id="318" w:name="_Toc29706"/>
      <w:bookmarkStart w:id="319" w:name="_Toc32628_WPSOffice_Level2"/>
      <w:bookmarkStart w:id="320" w:name="_Toc12474"/>
      <w:bookmarkStart w:id="321" w:name="_Toc27613_WPSOffice_Level2"/>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13"/>
      <w:bookmarkEnd w:id="314"/>
      <w:bookmarkEnd w:id="315"/>
      <w:bookmarkEnd w:id="316"/>
      <w:bookmarkEnd w:id="317"/>
      <w:bookmarkEnd w:id="318"/>
      <w:bookmarkEnd w:id="319"/>
      <w:bookmarkEnd w:id="320"/>
      <w:bookmarkEnd w:id="321"/>
    </w:p>
    <w:p w14:paraId="185D4745">
      <w:pPr>
        <w:pStyle w:val="119"/>
        <w:widowControl w:val="0"/>
        <w:adjustRightInd w:val="0"/>
        <w:snapToGrid w:val="0"/>
        <w:ind w:firstLine="0"/>
        <w:jc w:val="center"/>
        <w:rPr>
          <w:rFonts w:hint="eastAsia" w:ascii="宋体" w:hAnsi="宋体" w:eastAsia="宋体" w:cs="宋体"/>
          <w:bCs/>
          <w:snapToGrid w:val="0"/>
          <w:color w:val="auto"/>
          <w:sz w:val="32"/>
          <w:highlight w:val="none"/>
        </w:rPr>
      </w:pPr>
    </w:p>
    <w:p w14:paraId="4D83DDEF">
      <w:pPr>
        <w:pStyle w:val="119"/>
        <w:widowControl w:val="0"/>
        <w:adjustRightInd w:val="0"/>
        <w:snapToGrid w:val="0"/>
        <w:ind w:firstLine="0"/>
        <w:jc w:val="center"/>
        <w:rPr>
          <w:rFonts w:hint="eastAsia" w:ascii="宋体" w:hAnsi="宋体" w:eastAsia="宋体" w:cs="宋体"/>
          <w:bCs/>
          <w:snapToGrid w:val="0"/>
          <w:color w:val="auto"/>
          <w:sz w:val="32"/>
          <w:highlight w:val="none"/>
          <w:u w:val="single"/>
        </w:rPr>
      </w:pPr>
    </w:p>
    <w:p w14:paraId="56E5F8AF">
      <w:pPr>
        <w:pStyle w:val="119"/>
        <w:widowControl w:val="0"/>
        <w:adjustRightInd w:val="0"/>
        <w:snapToGrid w:val="0"/>
        <w:ind w:firstLine="0"/>
        <w:jc w:val="center"/>
        <w:rPr>
          <w:rFonts w:hint="eastAsia" w:ascii="宋体" w:hAnsi="宋体" w:eastAsia="宋体" w:cs="宋体"/>
          <w:b/>
          <w:snapToGrid w:val="0"/>
          <w:color w:val="auto"/>
          <w:highlight w:val="none"/>
        </w:rPr>
      </w:pPr>
      <w:bookmarkStart w:id="322" w:name="_Toc4261_WPSOffice_Level2"/>
      <w:bookmarkStart w:id="323" w:name="_Toc28896"/>
      <w:bookmarkStart w:id="324" w:name="_Toc7063"/>
      <w:bookmarkStart w:id="325" w:name="_Toc28423_WPSOffice_Level2"/>
      <w:bookmarkStart w:id="326" w:name="_Toc1745_WPSOffice_Level2"/>
      <w:bookmarkStart w:id="327" w:name="_Toc23570"/>
      <w:bookmarkStart w:id="328" w:name="_Toc6799"/>
      <w:bookmarkStart w:id="329" w:name="_Toc15044_WPSOffice_Level2"/>
      <w:bookmarkStart w:id="330" w:name="_Toc25506"/>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22"/>
      <w:bookmarkEnd w:id="323"/>
      <w:bookmarkEnd w:id="324"/>
      <w:bookmarkEnd w:id="325"/>
      <w:bookmarkEnd w:id="326"/>
      <w:bookmarkEnd w:id="327"/>
      <w:bookmarkEnd w:id="328"/>
      <w:bookmarkEnd w:id="329"/>
      <w:bookmarkEnd w:id="330"/>
    </w:p>
    <w:p w14:paraId="4F8229C4">
      <w:pPr>
        <w:pStyle w:val="5"/>
        <w:rPr>
          <w:rStyle w:val="69"/>
          <w:rFonts w:hint="eastAsia" w:ascii="宋体" w:hAnsi="宋体" w:cs="宋体"/>
          <w:b/>
          <w:bCs/>
          <w:color w:val="auto"/>
          <w:sz w:val="24"/>
          <w:highlight w:val="none"/>
        </w:rPr>
      </w:pPr>
      <w:r>
        <w:rPr>
          <w:rStyle w:val="69"/>
          <w:rFonts w:hint="eastAsia" w:ascii="宋体" w:hAnsi="宋体" w:cs="宋体"/>
          <w:b/>
          <w:bCs/>
          <w:color w:val="auto"/>
          <w:sz w:val="24"/>
          <w:highlight w:val="none"/>
        </w:rPr>
        <w:br w:type="page"/>
      </w:r>
      <w:bookmarkStart w:id="331" w:name="_Toc71811327"/>
      <w:bookmarkStart w:id="332" w:name="_Toc8818"/>
      <w:bookmarkStart w:id="333" w:name="_Toc71811194"/>
      <w:bookmarkStart w:id="334" w:name="_Toc71813717"/>
      <w:bookmarkStart w:id="335" w:name="_Toc135054609"/>
      <w:bookmarkStart w:id="336" w:name="_Toc30483"/>
      <w:r>
        <w:rPr>
          <w:rStyle w:val="69"/>
          <w:rFonts w:hint="eastAsia" w:ascii="宋体" w:hAnsi="宋体" w:cs="宋体"/>
          <w:b/>
          <w:bCs/>
          <w:color w:val="auto"/>
          <w:sz w:val="24"/>
          <w:highlight w:val="none"/>
        </w:rPr>
        <w:t>格式二</w:t>
      </w:r>
      <w:bookmarkEnd w:id="278"/>
      <w:bookmarkEnd w:id="279"/>
      <w:bookmarkEnd w:id="280"/>
      <w:bookmarkEnd w:id="281"/>
      <w:bookmarkEnd w:id="282"/>
      <w:bookmarkEnd w:id="283"/>
      <w:bookmarkEnd w:id="331"/>
      <w:bookmarkEnd w:id="332"/>
      <w:bookmarkEnd w:id="333"/>
      <w:bookmarkEnd w:id="334"/>
      <w:r>
        <w:rPr>
          <w:rStyle w:val="69"/>
          <w:rFonts w:hint="eastAsia" w:ascii="宋体" w:hAnsi="宋体" w:cs="宋体"/>
          <w:b/>
          <w:bCs/>
          <w:color w:val="auto"/>
          <w:sz w:val="24"/>
          <w:highlight w:val="none"/>
        </w:rPr>
        <w:t xml:space="preserve"> </w:t>
      </w:r>
      <w:r>
        <w:rPr>
          <w:rStyle w:val="69"/>
          <w:rFonts w:hint="eastAsia" w:ascii="宋体" w:hAnsi="宋体" w:cs="宋体"/>
          <w:color w:val="auto"/>
          <w:sz w:val="24"/>
          <w:highlight w:val="none"/>
        </w:rPr>
        <w:t xml:space="preserve"> </w:t>
      </w:r>
      <w:r>
        <w:rPr>
          <w:rStyle w:val="69"/>
          <w:rFonts w:hint="eastAsia" w:ascii="宋体" w:hAnsi="宋体" w:cs="宋体"/>
          <w:b/>
          <w:bCs/>
          <w:color w:val="auto"/>
          <w:sz w:val="24"/>
          <w:highlight w:val="none"/>
        </w:rPr>
        <w:t>投标函</w:t>
      </w:r>
      <w:bookmarkEnd w:id="335"/>
      <w:bookmarkEnd w:id="336"/>
    </w:p>
    <w:p w14:paraId="4F891606">
      <w:pPr>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投  标  函</w:t>
      </w:r>
    </w:p>
    <w:p w14:paraId="591ECB81">
      <w:pPr>
        <w:wordWrap w:val="0"/>
        <w:adjustRightInd w:val="0"/>
        <w:snapToGrid w:val="0"/>
        <w:spacing w:line="440" w:lineRule="exac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14:paraId="0D720037">
      <w:pPr>
        <w:spacing w:before="120" w:beforeLines="50" w:line="440" w:lineRule="exact"/>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元，投标取费费率为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14:paraId="697EE41E">
      <w:pPr>
        <w:spacing w:line="440" w:lineRule="exact"/>
        <w:ind w:left="239" w:leftChars="114" w:firstLine="410" w:firstLineChars="171"/>
        <w:rPr>
          <w:rFonts w:hint="eastAsia"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合格 </w:t>
      </w:r>
      <w:r>
        <w:rPr>
          <w:rFonts w:hint="eastAsia" w:ascii="宋体" w:hAnsi="宋体" w:cs="宋体"/>
          <w:color w:val="auto"/>
          <w:sz w:val="24"/>
          <w:szCs w:val="32"/>
          <w:highlight w:val="none"/>
        </w:rPr>
        <w:t>标准并修补其任何缺陷。</w:t>
      </w:r>
    </w:p>
    <w:p w14:paraId="44023E32">
      <w:pPr>
        <w:wordWrap w:val="0"/>
        <w:adjustRightInd w:val="0"/>
        <w:snapToGrid w:val="0"/>
        <w:spacing w:line="440" w:lineRule="exact"/>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14:paraId="2518E233">
      <w:pPr>
        <w:wordWrap w:val="0"/>
        <w:adjustRightInd w:val="0"/>
        <w:snapToGrid w:val="0"/>
        <w:spacing w:line="440" w:lineRule="exact"/>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14:paraId="46AA96CB">
      <w:pPr>
        <w:wordWrap w:val="0"/>
        <w:adjustRightInd w:val="0"/>
        <w:snapToGrid w:val="0"/>
        <w:spacing w:line="440" w:lineRule="exact"/>
        <w:ind w:firstLine="480" w:firstLineChars="200"/>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14:paraId="1967C28A">
      <w:pPr>
        <w:wordWrap w:val="0"/>
        <w:adjustRightInd w:val="0"/>
        <w:snapToGrid w:val="0"/>
        <w:spacing w:line="440" w:lineRule="exact"/>
        <w:ind w:firstLine="480" w:firstLineChars="200"/>
        <w:rPr>
          <w:rFonts w:hint="eastAsia" w:ascii="宋体" w:hAnsi="宋体" w:cs="宋体"/>
          <w:snapToGrid w:val="0"/>
          <w:color w:val="auto"/>
          <w:kern w:val="0"/>
          <w:sz w:val="24"/>
          <w:szCs w:val="22"/>
          <w:highlight w:val="none"/>
        </w:rPr>
      </w:pPr>
      <w:bookmarkStart w:id="337" w:name="_Hlt68771070"/>
      <w:bookmarkEnd w:id="337"/>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14:paraId="3C9EE4FA">
      <w:pPr>
        <w:wordWrap w:val="0"/>
        <w:adjustRightInd w:val="0"/>
        <w:snapToGrid w:val="0"/>
        <w:spacing w:line="440" w:lineRule="exact"/>
        <w:rPr>
          <w:rFonts w:hint="eastAsia" w:ascii="宋体" w:hAnsi="宋体" w:cs="宋体"/>
          <w:snapToGrid w:val="0"/>
          <w:color w:val="auto"/>
          <w:kern w:val="0"/>
          <w:sz w:val="24"/>
          <w:szCs w:val="22"/>
          <w:highlight w:val="none"/>
        </w:rPr>
      </w:pPr>
    </w:p>
    <w:p w14:paraId="36C3112E">
      <w:pPr>
        <w:wordWrap w:val="0"/>
        <w:adjustRightInd w:val="0"/>
        <w:snapToGrid w:val="0"/>
        <w:spacing w:line="440" w:lineRule="exact"/>
        <w:jc w:val="righ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14:paraId="7476DAB0">
      <w:pPr>
        <w:wordWrap w:val="0"/>
        <w:adjustRightInd w:val="0"/>
        <w:snapToGrid w:val="0"/>
        <w:spacing w:line="440" w:lineRule="exact"/>
        <w:ind w:firstLine="480" w:firstLineChars="200"/>
        <w:jc w:val="righ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14:paraId="0EB08EFF">
      <w:pPr>
        <w:wordWrap w:val="0"/>
        <w:adjustRightInd w:val="0"/>
        <w:snapToGrid w:val="0"/>
        <w:spacing w:line="440" w:lineRule="exact"/>
        <w:jc w:val="left"/>
        <w:rPr>
          <w:rFonts w:hint="eastAsia"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14:paraId="266A8642">
      <w:pPr>
        <w:pStyle w:val="5"/>
        <w:rPr>
          <w:rStyle w:val="69"/>
          <w:rFonts w:hint="eastAsia" w:ascii="宋体" w:hAnsi="宋体" w:cs="宋体"/>
          <w:bCs/>
          <w:color w:val="auto"/>
          <w:sz w:val="24"/>
          <w:highlight w:val="none"/>
        </w:rPr>
      </w:pPr>
      <w:r>
        <w:rPr>
          <w:rFonts w:hint="eastAsia" w:ascii="宋体" w:hAnsi="宋体" w:cs="宋体"/>
          <w:snapToGrid w:val="0"/>
          <w:color w:val="auto"/>
          <w:highlight w:val="none"/>
        </w:rPr>
        <w:br w:type="page"/>
      </w:r>
      <w:bookmarkStart w:id="338" w:name="_Toc71813718"/>
      <w:bookmarkStart w:id="339" w:name="_Toc71811328"/>
      <w:bookmarkStart w:id="340" w:name="_Toc71811195"/>
      <w:bookmarkStart w:id="341" w:name="_Toc30990"/>
      <w:bookmarkStart w:id="342" w:name="_Toc135054610"/>
      <w:bookmarkStart w:id="343" w:name="_Toc31795"/>
      <w:r>
        <w:rPr>
          <w:rStyle w:val="69"/>
          <w:rFonts w:hint="eastAsia" w:ascii="宋体" w:hAnsi="宋体" w:cs="宋体"/>
          <w:b/>
          <w:bCs/>
          <w:color w:val="auto"/>
          <w:sz w:val="24"/>
          <w:highlight w:val="none"/>
        </w:rPr>
        <w:t>格式三</w:t>
      </w:r>
      <w:bookmarkEnd w:id="338"/>
      <w:bookmarkEnd w:id="339"/>
      <w:bookmarkEnd w:id="340"/>
      <w:bookmarkEnd w:id="341"/>
      <w:r>
        <w:rPr>
          <w:rStyle w:val="69"/>
          <w:rFonts w:hint="eastAsia" w:ascii="宋体" w:hAnsi="宋体" w:cs="宋体"/>
          <w:b/>
          <w:bCs/>
          <w:color w:val="auto"/>
          <w:sz w:val="24"/>
          <w:highlight w:val="none"/>
        </w:rPr>
        <w:t xml:space="preserve">  工程项目报价表</w:t>
      </w:r>
      <w:bookmarkEnd w:id="342"/>
      <w:bookmarkEnd w:id="343"/>
    </w:p>
    <w:p w14:paraId="5FAD5F9A">
      <w:pPr>
        <w:pStyle w:val="119"/>
        <w:widowControl w:val="0"/>
        <w:wordWrap w:val="0"/>
        <w:adjustRightInd w:val="0"/>
        <w:snapToGrid w:val="0"/>
        <w:ind w:firstLine="0"/>
        <w:jc w:val="center"/>
        <w:rPr>
          <w:rFonts w:hint="eastAsia" w:ascii="宋体" w:hAnsi="宋体" w:eastAsia="宋体" w:cs="宋体"/>
          <w:b/>
          <w:snapToGrid w:val="0"/>
          <w:color w:val="auto"/>
          <w:sz w:val="24"/>
          <w:szCs w:val="24"/>
          <w:highlight w:val="none"/>
        </w:rPr>
      </w:pPr>
    </w:p>
    <w:p w14:paraId="193977AE">
      <w:pPr>
        <w:pStyle w:val="119"/>
        <w:widowControl w:val="0"/>
        <w:wordWrap w:val="0"/>
        <w:adjustRightInd w:val="0"/>
        <w:snapToGrid w:val="0"/>
        <w:spacing w:line="360" w:lineRule="auto"/>
        <w:ind w:firstLine="0"/>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5"/>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879"/>
        <w:gridCol w:w="1850"/>
        <w:gridCol w:w="1528"/>
      </w:tblGrid>
      <w:tr w14:paraId="1CBB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219" w:type="dxa"/>
            <w:vAlign w:val="center"/>
          </w:tcPr>
          <w:p w14:paraId="4CB114CB">
            <w:pPr>
              <w:jc w:val="center"/>
              <w:rPr>
                <w:rFonts w:hint="eastAsia" w:hAnsi="宋体" w:cs="宋体"/>
                <w:color w:val="auto"/>
                <w:sz w:val="24"/>
                <w:szCs w:val="24"/>
                <w:highlight w:val="none"/>
              </w:rPr>
            </w:pPr>
            <w:r>
              <w:rPr>
                <w:rFonts w:hint="eastAsia"/>
                <w:color w:val="auto"/>
                <w:sz w:val="24"/>
                <w:szCs w:val="24"/>
                <w:highlight w:val="none"/>
              </w:rPr>
              <w:t>项目名称</w:t>
            </w:r>
          </w:p>
        </w:tc>
        <w:tc>
          <w:tcPr>
            <w:tcW w:w="1879" w:type="dxa"/>
            <w:vAlign w:val="center"/>
          </w:tcPr>
          <w:p w14:paraId="40778DA2">
            <w:pPr>
              <w:jc w:val="center"/>
              <w:rPr>
                <w:color w:val="auto"/>
                <w:sz w:val="24"/>
                <w:szCs w:val="24"/>
                <w:highlight w:val="none"/>
              </w:rPr>
            </w:pPr>
            <w:r>
              <w:rPr>
                <w:rFonts w:hint="eastAsia"/>
                <w:color w:val="auto"/>
                <w:sz w:val="24"/>
                <w:szCs w:val="24"/>
                <w:highlight w:val="none"/>
              </w:rPr>
              <w:t>取费费率</w:t>
            </w:r>
          </w:p>
        </w:tc>
        <w:tc>
          <w:tcPr>
            <w:tcW w:w="1850" w:type="dxa"/>
            <w:vAlign w:val="center"/>
          </w:tcPr>
          <w:p w14:paraId="45814A2E">
            <w:pPr>
              <w:jc w:val="center"/>
              <w:rPr>
                <w:color w:val="auto"/>
                <w:sz w:val="24"/>
                <w:szCs w:val="24"/>
                <w:highlight w:val="none"/>
              </w:rPr>
            </w:pPr>
            <w:r>
              <w:rPr>
                <w:rFonts w:hint="eastAsia"/>
                <w:color w:val="auto"/>
                <w:sz w:val="24"/>
                <w:szCs w:val="24"/>
                <w:highlight w:val="none"/>
              </w:rPr>
              <w:t>投标报价</w:t>
            </w:r>
          </w:p>
        </w:tc>
        <w:tc>
          <w:tcPr>
            <w:tcW w:w="1528" w:type="dxa"/>
            <w:vAlign w:val="center"/>
          </w:tcPr>
          <w:p w14:paraId="0C07A7BF">
            <w:pPr>
              <w:jc w:val="center"/>
              <w:rPr>
                <w:rFonts w:hint="eastAsia" w:hAnsi="宋体" w:cs="宋体"/>
                <w:color w:val="auto"/>
                <w:sz w:val="24"/>
                <w:szCs w:val="24"/>
                <w:highlight w:val="none"/>
              </w:rPr>
            </w:pPr>
            <w:r>
              <w:rPr>
                <w:rFonts w:hint="eastAsia"/>
                <w:color w:val="auto"/>
                <w:sz w:val="24"/>
                <w:szCs w:val="24"/>
                <w:highlight w:val="none"/>
              </w:rPr>
              <w:t>备注</w:t>
            </w:r>
          </w:p>
        </w:tc>
      </w:tr>
      <w:tr w14:paraId="780D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219" w:type="dxa"/>
            <w:vAlign w:val="center"/>
          </w:tcPr>
          <w:p w14:paraId="4DF46A16">
            <w:pPr>
              <w:jc w:val="center"/>
              <w:rPr>
                <w:rFonts w:hint="eastAsia" w:hAnsi="宋体" w:eastAsia="宋体" w:cs="宋体"/>
                <w:color w:val="auto"/>
                <w:sz w:val="24"/>
                <w:szCs w:val="24"/>
                <w:highlight w:val="none"/>
                <w:lang w:eastAsia="zh-CN"/>
              </w:rPr>
            </w:pPr>
            <w:r>
              <w:rPr>
                <w:rFonts w:hint="eastAsia"/>
                <w:color w:val="auto"/>
                <w:sz w:val="24"/>
                <w:szCs w:val="24"/>
                <w:highlight w:val="none"/>
                <w:lang w:eastAsia="zh-CN"/>
              </w:rPr>
              <w:t>广东省韶关市武江区人居环境整治建设项目-龙归镇龙归村人居环境整治项目设计</w:t>
            </w:r>
          </w:p>
        </w:tc>
        <w:tc>
          <w:tcPr>
            <w:tcW w:w="1879" w:type="dxa"/>
            <w:vAlign w:val="center"/>
          </w:tcPr>
          <w:p w14:paraId="349699D2">
            <w:pPr>
              <w:spacing w:before="120" w:beforeLines="50"/>
              <w:jc w:val="center"/>
              <w:rPr>
                <w:rFonts w:hint="eastAsia" w:hAnsi="宋体" w:cs="宋体"/>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tc>
        <w:tc>
          <w:tcPr>
            <w:tcW w:w="1850" w:type="dxa"/>
            <w:vAlign w:val="center"/>
          </w:tcPr>
          <w:p w14:paraId="1097E03D">
            <w:pPr>
              <w:spacing w:before="120" w:beforeLines="50"/>
              <w:jc w:val="center"/>
              <w:rPr>
                <w:rFonts w:hint="eastAsia" w:hAnsi="宋体" w:cs="宋体"/>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rPr>
              <w:t>元</w:t>
            </w:r>
          </w:p>
        </w:tc>
        <w:tc>
          <w:tcPr>
            <w:tcW w:w="1528" w:type="dxa"/>
            <w:vAlign w:val="center"/>
          </w:tcPr>
          <w:p w14:paraId="2D823A8F">
            <w:pPr>
              <w:jc w:val="left"/>
              <w:rPr>
                <w:color w:val="auto"/>
                <w:sz w:val="24"/>
                <w:szCs w:val="24"/>
                <w:highlight w:val="none"/>
              </w:rPr>
            </w:pPr>
          </w:p>
        </w:tc>
      </w:tr>
    </w:tbl>
    <w:p w14:paraId="327CB497">
      <w:pPr>
        <w:adjustRightInd w:val="0"/>
        <w:snapToGrid w:val="0"/>
        <w:spacing w:line="360" w:lineRule="auto"/>
        <w:rPr>
          <w:rFonts w:hint="eastAsia" w:ascii="宋体" w:hAnsi="宋体" w:cs="宋体"/>
          <w:color w:val="auto"/>
          <w:kern w:val="1"/>
          <w:sz w:val="24"/>
          <w:szCs w:val="24"/>
          <w:highlight w:val="none"/>
        </w:rPr>
      </w:pPr>
    </w:p>
    <w:p w14:paraId="7528E1B0">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14:paraId="3C671F2A">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5B235C68">
      <w:pPr>
        <w:pStyle w:val="119"/>
        <w:widowControl w:val="0"/>
        <w:wordWrap w:val="0"/>
        <w:adjustRightInd w:val="0"/>
        <w:snapToGrid w:val="0"/>
        <w:spacing w:line="360" w:lineRule="auto"/>
        <w:ind w:firstLine="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1、投标报价超过最高投标限价的为无效报价，取费费率超过取费费率上限的为无效费率。</w:t>
      </w:r>
    </w:p>
    <w:p w14:paraId="769CECED">
      <w:pPr>
        <w:pStyle w:val="119"/>
        <w:widowControl w:val="0"/>
        <w:wordWrap w:val="0"/>
        <w:adjustRightInd w:val="0"/>
        <w:snapToGrid w:val="0"/>
        <w:spacing w:line="360" w:lineRule="auto"/>
        <w:ind w:firstLine="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2、投标报价及取费费率均按“四舍五入”原则精确到两位小数。</w:t>
      </w:r>
    </w:p>
    <w:p w14:paraId="7D3A368E">
      <w:pPr>
        <w:pStyle w:val="119"/>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14:paraId="3D4BEC88">
      <w:pPr>
        <w:pStyle w:val="119"/>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p>
    <w:p w14:paraId="24BDFC7E">
      <w:pPr>
        <w:wordWrap w:val="0"/>
        <w:adjustRightInd w:val="0"/>
        <w:snapToGrid w:val="0"/>
        <w:spacing w:line="360" w:lineRule="auto"/>
        <w:ind w:firstLine="48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278C3482">
      <w:pPr>
        <w:pStyle w:val="16"/>
        <w:ind w:firstLine="480"/>
        <w:rPr>
          <w:color w:val="auto"/>
          <w:highlight w:val="none"/>
        </w:rPr>
      </w:pPr>
    </w:p>
    <w:p w14:paraId="48C724AF">
      <w:pPr>
        <w:wordWrap w:val="0"/>
        <w:adjustRightInd w:val="0"/>
        <w:snapToGrid w:val="0"/>
        <w:spacing w:line="360" w:lineRule="auto"/>
        <w:ind w:firstLine="480" w:firstLineChars="20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1AD73607">
      <w:pPr>
        <w:pStyle w:val="16"/>
        <w:rPr>
          <w:color w:val="auto"/>
          <w:highlight w:val="none"/>
        </w:rPr>
      </w:pPr>
    </w:p>
    <w:p w14:paraId="4D4065F6">
      <w:pPr>
        <w:wordWrap w:val="0"/>
        <w:adjustRightInd w:val="0"/>
        <w:snapToGrid w:val="0"/>
        <w:spacing w:line="360" w:lineRule="auto"/>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3A9469C8">
      <w:pPr>
        <w:spacing w:line="380" w:lineRule="exact"/>
        <w:rPr>
          <w:rFonts w:hint="eastAsia" w:ascii="宋体" w:hAnsi="宋体" w:cs="宋体"/>
          <w:color w:val="auto"/>
          <w:sz w:val="24"/>
          <w:szCs w:val="24"/>
          <w:highlight w:val="none"/>
        </w:rPr>
      </w:pPr>
      <w:r>
        <w:rPr>
          <w:rStyle w:val="69"/>
          <w:rFonts w:hint="eastAsia" w:ascii="宋体" w:hAnsi="宋体" w:cs="宋体"/>
          <w:b/>
          <w:bCs/>
          <w:color w:val="auto"/>
          <w:sz w:val="24"/>
          <w:szCs w:val="22"/>
          <w:highlight w:val="none"/>
        </w:rPr>
        <w:br w:type="page"/>
      </w:r>
      <w:bookmarkStart w:id="344" w:name="_Toc135054611"/>
      <w:r>
        <w:rPr>
          <w:rStyle w:val="69"/>
          <w:rFonts w:hint="eastAsia" w:ascii="宋体" w:hAnsi="宋体" w:cs="宋体"/>
          <w:b/>
          <w:bCs/>
          <w:color w:val="auto"/>
          <w:sz w:val="24"/>
          <w:highlight w:val="none"/>
        </w:rPr>
        <w:t xml:space="preserve">格式四  </w:t>
      </w:r>
      <w:r>
        <w:rPr>
          <w:rStyle w:val="69"/>
          <w:rFonts w:hint="eastAsia" w:ascii="宋体" w:hAnsi="宋体" w:cs="宋体"/>
          <w:b/>
          <w:bCs/>
          <w:color w:val="auto"/>
          <w:sz w:val="24"/>
          <w:szCs w:val="22"/>
          <w:highlight w:val="none"/>
        </w:rPr>
        <w:t>各项承诺一览表</w:t>
      </w:r>
      <w:bookmarkEnd w:id="344"/>
    </w:p>
    <w:p w14:paraId="6AAAE835">
      <w:pPr>
        <w:spacing w:before="100" w:after="1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5"/>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864"/>
        <w:gridCol w:w="3806"/>
      </w:tblGrid>
      <w:tr w14:paraId="713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tcPr>
          <w:p w14:paraId="399B2F31">
            <w:pPr>
              <w:adjustRightInd w:val="0"/>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14:paraId="116E40E6">
            <w:pPr>
              <w:adjustRightInd w:val="0"/>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864" w:type="dxa"/>
          </w:tcPr>
          <w:p w14:paraId="4DBC5FB7">
            <w:pPr>
              <w:adjustRightInd w:val="0"/>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3806" w:type="dxa"/>
            <w:tcBorders>
              <w:bottom w:val="single" w:color="auto" w:sz="4" w:space="0"/>
            </w:tcBorders>
          </w:tcPr>
          <w:p w14:paraId="4EB0D71B">
            <w:pPr>
              <w:adjustRightInd w:val="0"/>
              <w:snapToGrid w:val="0"/>
              <w:spacing w:line="36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14:paraId="6879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80" w:type="dxa"/>
            <w:vAlign w:val="center"/>
          </w:tcPr>
          <w:p w14:paraId="340E4424">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14:paraId="2258DF96">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864" w:type="dxa"/>
            <w:vAlign w:val="center"/>
          </w:tcPr>
          <w:p w14:paraId="46865469">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45" w:name="_Hlt66510765"/>
            <w:bookmarkEnd w:id="345"/>
            <w:r>
              <w:rPr>
                <w:rFonts w:hint="eastAsia" w:ascii="宋体" w:hAnsi="宋体" w:cs="宋体"/>
                <w:color w:val="auto"/>
                <w:sz w:val="24"/>
                <w:szCs w:val="24"/>
                <w:highlight w:val="none"/>
              </w:rPr>
              <w:t>所有要求。</w:t>
            </w:r>
          </w:p>
        </w:tc>
        <w:tc>
          <w:tcPr>
            <w:tcW w:w="3806" w:type="dxa"/>
            <w:tcBorders>
              <w:tr2bl w:val="single" w:color="auto" w:sz="4" w:space="0"/>
            </w:tcBorders>
            <w:vAlign w:val="center"/>
          </w:tcPr>
          <w:p w14:paraId="2A610E99">
            <w:pPr>
              <w:pStyle w:val="14"/>
              <w:adjustRightInd w:val="0"/>
              <w:snapToGrid w:val="0"/>
              <w:spacing w:line="360" w:lineRule="exact"/>
              <w:ind w:firstLine="480"/>
              <w:rPr>
                <w:rFonts w:hint="eastAsia" w:ascii="宋体" w:hAnsi="宋体" w:cs="宋体"/>
                <w:color w:val="auto"/>
                <w:sz w:val="24"/>
                <w:szCs w:val="24"/>
                <w:highlight w:val="none"/>
              </w:rPr>
            </w:pPr>
          </w:p>
        </w:tc>
      </w:tr>
      <w:tr w14:paraId="7005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trPr>
        <w:tc>
          <w:tcPr>
            <w:tcW w:w="780" w:type="dxa"/>
            <w:vAlign w:val="center"/>
          </w:tcPr>
          <w:p w14:paraId="2176205B">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vAlign w:val="center"/>
          </w:tcPr>
          <w:p w14:paraId="4BC3FEB3">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864" w:type="dxa"/>
            <w:vAlign w:val="center"/>
          </w:tcPr>
          <w:p w14:paraId="390F0958">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我方保证按时缴纳全部履约保证金</w:t>
            </w:r>
            <w:bookmarkStart w:id="346" w:name="_Hlt104711307"/>
            <w:bookmarkEnd w:id="346"/>
            <w:r>
              <w:rPr>
                <w:rFonts w:hint="eastAsia" w:ascii="宋体" w:hAnsi="宋体" w:cs="宋体"/>
                <w:color w:val="auto"/>
                <w:sz w:val="24"/>
                <w:szCs w:val="24"/>
                <w:highlight w:val="none"/>
              </w:rPr>
              <w:t>。</w:t>
            </w:r>
          </w:p>
        </w:tc>
        <w:tc>
          <w:tcPr>
            <w:tcW w:w="3806" w:type="dxa"/>
            <w:vAlign w:val="center"/>
          </w:tcPr>
          <w:p w14:paraId="10E65987">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6282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trPr>
        <w:tc>
          <w:tcPr>
            <w:tcW w:w="780" w:type="dxa"/>
            <w:vAlign w:val="center"/>
          </w:tcPr>
          <w:p w14:paraId="139D66C5">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vAlign w:val="center"/>
          </w:tcPr>
          <w:p w14:paraId="187C4AA4">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864" w:type="dxa"/>
            <w:vAlign w:val="center"/>
          </w:tcPr>
          <w:p w14:paraId="73483C75">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14:paraId="35444E43">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我方保证按我方投标文件中的设计进度计划完成设计任务。</w:t>
            </w:r>
          </w:p>
        </w:tc>
        <w:tc>
          <w:tcPr>
            <w:tcW w:w="3806" w:type="dxa"/>
            <w:vAlign w:val="center"/>
          </w:tcPr>
          <w:p w14:paraId="187B40A0">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14:paraId="4B6AFD43">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14:paraId="77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0" w:type="dxa"/>
            <w:vAlign w:val="center"/>
          </w:tcPr>
          <w:p w14:paraId="4D963FF0">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vAlign w:val="center"/>
          </w:tcPr>
          <w:p w14:paraId="181FA9FD">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864" w:type="dxa"/>
            <w:vAlign w:val="center"/>
          </w:tcPr>
          <w:p w14:paraId="11C9138C">
            <w:pPr>
              <w:adjustRightInd w:val="0"/>
              <w:snapToGrid w:val="0"/>
              <w:spacing w:line="3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69FFA405">
            <w:pPr>
              <w:adjustRightInd w:val="0"/>
              <w:snapToGrid w:val="0"/>
              <w:spacing w:line="3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14:paraId="0F443C92">
            <w:pPr>
              <w:adjustRightInd w:val="0"/>
              <w:snapToGrid w:val="0"/>
              <w:spacing w:line="3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3806" w:type="dxa"/>
            <w:vAlign w:val="center"/>
          </w:tcPr>
          <w:p w14:paraId="47D45DF8">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3925BE06">
            <w:pPr>
              <w:pStyle w:val="14"/>
              <w:adjustRightInd w:val="0"/>
              <w:snapToGrid w:val="0"/>
              <w:spacing w:line="360" w:lineRule="exact"/>
              <w:ind w:left="0" w:leftChars="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我方同意所有违约金以及赔偿金在设计费中扣除或在履约保证金中扣除。</w:t>
            </w:r>
          </w:p>
        </w:tc>
      </w:tr>
      <w:tr w14:paraId="2AEE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trPr>
        <w:tc>
          <w:tcPr>
            <w:tcW w:w="780" w:type="dxa"/>
            <w:vAlign w:val="center"/>
          </w:tcPr>
          <w:p w14:paraId="75639748">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vAlign w:val="center"/>
          </w:tcPr>
          <w:p w14:paraId="08AF9C12">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864" w:type="dxa"/>
            <w:vAlign w:val="center"/>
          </w:tcPr>
          <w:p w14:paraId="54031C34">
            <w:pPr>
              <w:adjustRightInd w:val="0"/>
              <w:snapToGrid w:val="0"/>
              <w:spacing w:line="360" w:lineRule="exact"/>
              <w:ind w:firstLine="236" w:firstLineChars="100"/>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3806" w:type="dxa"/>
            <w:vAlign w:val="center"/>
          </w:tcPr>
          <w:p w14:paraId="165DE38A">
            <w:pPr>
              <w:pStyle w:val="14"/>
              <w:adjustRightInd w:val="0"/>
              <w:snapToGrid w:val="0"/>
              <w:spacing w:line="360" w:lineRule="exact"/>
              <w:ind w:left="0" w:leftChars="0"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0BEA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trPr>
        <w:tc>
          <w:tcPr>
            <w:tcW w:w="780" w:type="dxa"/>
            <w:vAlign w:val="center"/>
          </w:tcPr>
          <w:p w14:paraId="2A265142">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vAlign w:val="center"/>
          </w:tcPr>
          <w:p w14:paraId="1B080A26">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工程的配合服务承诺</w:t>
            </w:r>
          </w:p>
        </w:tc>
        <w:tc>
          <w:tcPr>
            <w:tcW w:w="3864" w:type="dxa"/>
            <w:vAlign w:val="center"/>
          </w:tcPr>
          <w:p w14:paraId="1E7A1DFC">
            <w:pPr>
              <w:adjustRightInd w:val="0"/>
              <w:snapToGrid w:val="0"/>
              <w:spacing w:line="360" w:lineRule="exact"/>
              <w:ind w:firstLine="240" w:firstLineChars="1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我方保证安排各专业设计人员到达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806" w:type="dxa"/>
            <w:vAlign w:val="center"/>
          </w:tcPr>
          <w:p w14:paraId="4DDD1FA4">
            <w:pPr>
              <w:pStyle w:val="14"/>
              <w:adjustRightInd w:val="0"/>
              <w:snapToGrid w:val="0"/>
              <w:spacing w:line="360" w:lineRule="exact"/>
              <w:ind w:left="0" w:leftChars="0"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14:paraId="3713C147">
            <w:pPr>
              <w:pStyle w:val="14"/>
              <w:adjustRightInd w:val="0"/>
              <w:snapToGrid w:val="0"/>
              <w:spacing w:line="360" w:lineRule="exact"/>
              <w:ind w:left="0" w:leftChars="0" w:firstLine="240" w:firstLineChars="1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14:paraId="24EA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trPr>
        <w:tc>
          <w:tcPr>
            <w:tcW w:w="780" w:type="dxa"/>
            <w:vAlign w:val="center"/>
          </w:tcPr>
          <w:p w14:paraId="40412149">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vAlign w:val="center"/>
          </w:tcPr>
          <w:p w14:paraId="1DA6C351">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864" w:type="dxa"/>
            <w:vAlign w:val="center"/>
          </w:tcPr>
          <w:p w14:paraId="219FAD14">
            <w:pPr>
              <w:adjustRightInd w:val="0"/>
              <w:snapToGrid w:val="0"/>
              <w:spacing w:line="360" w:lineRule="exact"/>
              <w:ind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各项目负责人</w:t>
            </w:r>
            <w:r>
              <w:rPr>
                <w:rFonts w:hint="eastAsia" w:ascii="宋体" w:hAnsi="宋体" w:cs="宋体"/>
                <w:color w:val="auto"/>
                <w:sz w:val="24"/>
                <w:szCs w:val="24"/>
                <w:highlight w:val="none"/>
              </w:rPr>
              <w:t>具有相对于的注册资格证书。拟派人员全部到位，负责各自职责。</w:t>
            </w:r>
          </w:p>
        </w:tc>
        <w:tc>
          <w:tcPr>
            <w:tcW w:w="3806" w:type="dxa"/>
            <w:vAlign w:val="center"/>
          </w:tcPr>
          <w:p w14:paraId="05BFAA04">
            <w:pPr>
              <w:pStyle w:val="14"/>
              <w:adjustRightInd w:val="0"/>
              <w:snapToGrid w:val="0"/>
              <w:spacing w:line="360" w:lineRule="exact"/>
              <w:ind w:left="0" w:leftChars="0"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14:paraId="1B8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rPr>
        <w:tc>
          <w:tcPr>
            <w:tcW w:w="780" w:type="dxa"/>
            <w:vAlign w:val="center"/>
          </w:tcPr>
          <w:p w14:paraId="4345A6E2">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371" w:type="dxa"/>
            <w:vAlign w:val="center"/>
          </w:tcPr>
          <w:p w14:paraId="621FF83A">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864" w:type="dxa"/>
            <w:vAlign w:val="center"/>
          </w:tcPr>
          <w:p w14:paraId="7F82B7E3">
            <w:pPr>
              <w:pStyle w:val="14"/>
              <w:adjustRightInd w:val="0"/>
              <w:snapToGrid w:val="0"/>
              <w:spacing w:line="360" w:lineRule="exact"/>
              <w:ind w:left="0" w:leftChars="0"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3806" w:type="dxa"/>
            <w:vAlign w:val="center"/>
          </w:tcPr>
          <w:p w14:paraId="54D5721B">
            <w:pPr>
              <w:pStyle w:val="14"/>
              <w:adjustRightInd w:val="0"/>
              <w:snapToGrid w:val="0"/>
              <w:spacing w:line="360" w:lineRule="exact"/>
              <w:ind w:left="0" w:leftChars="0"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14:paraId="0F5F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780" w:type="dxa"/>
            <w:vAlign w:val="center"/>
          </w:tcPr>
          <w:p w14:paraId="3088EAAB">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371" w:type="dxa"/>
            <w:vAlign w:val="center"/>
          </w:tcPr>
          <w:p w14:paraId="0F9F7106">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对不平衡报价的承诺</w:t>
            </w:r>
          </w:p>
        </w:tc>
        <w:tc>
          <w:tcPr>
            <w:tcW w:w="3864" w:type="dxa"/>
            <w:vAlign w:val="center"/>
          </w:tcPr>
          <w:p w14:paraId="72BFB0EB">
            <w:pPr>
              <w:adjustRightInd w:val="0"/>
              <w:snapToGrid w:val="0"/>
              <w:spacing w:line="360" w:lineRule="exact"/>
              <w:ind w:firstLine="236" w:firstLineChars="100"/>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如我方中标，我方无条件同意招标人对我方投标报价中界定为不平衡报价的综合单价在总价不变的情况下对各综合单价进行修正，并承担责任。</w:t>
            </w:r>
          </w:p>
        </w:tc>
        <w:tc>
          <w:tcPr>
            <w:tcW w:w="3806" w:type="dxa"/>
            <w:vAlign w:val="center"/>
          </w:tcPr>
          <w:p w14:paraId="3EF31AFC">
            <w:pPr>
              <w:pStyle w:val="14"/>
              <w:adjustRightInd w:val="0"/>
              <w:snapToGrid w:val="0"/>
              <w:spacing w:line="360" w:lineRule="exact"/>
              <w:ind w:left="0" w:leftChars="0" w:firstLine="240" w:firstLineChars="1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如我方不同意修正，招标人有权终止合同。</w:t>
            </w:r>
            <w:r>
              <w:rPr>
                <w:rFonts w:hint="eastAsia" w:ascii="宋体" w:hAnsi="宋体" w:cs="宋体"/>
                <w:color w:val="auto"/>
                <w:spacing w:val="-2"/>
                <w:sz w:val="24"/>
                <w:szCs w:val="24"/>
                <w:highlight w:val="none"/>
              </w:rPr>
              <w:t>我方承担由此造成的所有责任及经济损失。</w:t>
            </w:r>
          </w:p>
        </w:tc>
      </w:tr>
      <w:tr w14:paraId="17E0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780" w:type="dxa"/>
            <w:vAlign w:val="center"/>
          </w:tcPr>
          <w:p w14:paraId="4E708888">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371" w:type="dxa"/>
            <w:vAlign w:val="center"/>
          </w:tcPr>
          <w:p w14:paraId="4E32A14C">
            <w:pPr>
              <w:pStyle w:val="14"/>
              <w:adjustRightInd w:val="0"/>
              <w:snapToGrid w:val="0"/>
              <w:spacing w:line="360" w:lineRule="exact"/>
              <w:ind w:left="0" w:lef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864" w:type="dxa"/>
            <w:vAlign w:val="center"/>
          </w:tcPr>
          <w:p w14:paraId="0762BCED">
            <w:pPr>
              <w:pStyle w:val="14"/>
              <w:adjustRightInd w:val="0"/>
              <w:snapToGrid w:val="0"/>
              <w:spacing w:line="360" w:lineRule="exact"/>
              <w:ind w:left="0" w:leftChars="0" w:firstLine="240" w:firstLineChars="1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3806" w:type="dxa"/>
            <w:vAlign w:val="center"/>
          </w:tcPr>
          <w:p w14:paraId="71F67B2E">
            <w:pPr>
              <w:widowControl/>
              <w:adjustRightInd w:val="0"/>
              <w:snapToGrid w:val="0"/>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14:paraId="71B7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780" w:type="dxa"/>
            <w:vAlign w:val="center"/>
          </w:tcPr>
          <w:p w14:paraId="1A640EB1">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371" w:type="dxa"/>
            <w:vAlign w:val="center"/>
          </w:tcPr>
          <w:p w14:paraId="0B944E82">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864" w:type="dxa"/>
            <w:vAlign w:val="center"/>
          </w:tcPr>
          <w:p w14:paraId="5394792A">
            <w:pPr>
              <w:pStyle w:val="171"/>
              <w:wordWrap w:val="0"/>
              <w:adjustRightInd w:val="0"/>
              <w:snapToGrid w:val="0"/>
              <w:spacing w:line="360" w:lineRule="exact"/>
              <w:ind w:firstLine="240" w:firstLineChars="100"/>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3806" w:type="dxa"/>
            <w:vAlign w:val="center"/>
          </w:tcPr>
          <w:p w14:paraId="01F912FC">
            <w:pPr>
              <w:pStyle w:val="171"/>
              <w:wordWrap w:val="0"/>
              <w:adjustRightInd w:val="0"/>
              <w:snapToGrid w:val="0"/>
              <w:ind w:firstLine="0" w:firstLineChars="0"/>
              <w:jc w:val="left"/>
              <w:rPr>
                <w:rFonts w:hint="eastAsia"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14:paraId="4B59EF0A">
            <w:pPr>
              <w:pStyle w:val="171"/>
              <w:wordWrap w:val="0"/>
              <w:adjustRightInd w:val="0"/>
              <w:snapToGrid w:val="0"/>
              <w:ind w:firstLine="0" w:firstLineChars="0"/>
              <w:jc w:val="left"/>
              <w:rPr>
                <w:rFonts w:hint="eastAsia" w:hAnsi="宋体" w:eastAsia="宋体" w:cs="宋体"/>
                <w:color w:val="auto"/>
                <w:szCs w:val="24"/>
                <w:highlight w:val="none"/>
              </w:rPr>
            </w:pPr>
          </w:p>
          <w:p w14:paraId="543433E4">
            <w:pPr>
              <w:pStyle w:val="171"/>
              <w:wordWrap w:val="0"/>
              <w:adjustRightInd w:val="0"/>
              <w:snapToGrid w:val="0"/>
              <w:spacing w:line="360" w:lineRule="exact"/>
              <w:ind w:firstLine="0" w:firstLineChars="0"/>
              <w:jc w:val="left"/>
              <w:rPr>
                <w:rFonts w:hint="eastAsia" w:hAnsi="宋体" w:eastAsia="宋体" w:cs="宋体"/>
                <w:color w:val="auto"/>
                <w:szCs w:val="24"/>
                <w:highlight w:val="none"/>
              </w:rPr>
            </w:pPr>
          </w:p>
        </w:tc>
      </w:tr>
      <w:tr w14:paraId="3EDF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vAlign w:val="center"/>
          </w:tcPr>
          <w:p w14:paraId="2B95385A">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371" w:type="dxa"/>
            <w:vAlign w:val="center"/>
          </w:tcPr>
          <w:p w14:paraId="169FA28C">
            <w:pPr>
              <w:adjustRightInd w:val="0"/>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864" w:type="dxa"/>
            <w:vAlign w:val="center"/>
          </w:tcPr>
          <w:p w14:paraId="052BA423">
            <w:pPr>
              <w:pStyle w:val="171"/>
              <w:wordWrap w:val="0"/>
              <w:adjustRightInd w:val="0"/>
              <w:snapToGrid w:val="0"/>
              <w:spacing w:line="360" w:lineRule="exact"/>
              <w:ind w:firstLine="240" w:firstLineChars="100"/>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806" w:type="dxa"/>
            <w:vAlign w:val="center"/>
          </w:tcPr>
          <w:p w14:paraId="76448CEE">
            <w:pPr>
              <w:pStyle w:val="171"/>
              <w:wordWrap w:val="0"/>
              <w:adjustRightInd w:val="0"/>
              <w:snapToGrid w:val="0"/>
              <w:spacing w:line="360" w:lineRule="exact"/>
              <w:ind w:firstLine="240" w:firstLineChars="100"/>
              <w:jc w:val="left"/>
              <w:rPr>
                <w:rFonts w:hint="eastAsia"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21045082">
      <w:pPr>
        <w:wordWrap w:val="0"/>
        <w:adjustRightInd w:val="0"/>
        <w:snapToGrid w:val="0"/>
        <w:spacing w:line="440" w:lineRule="exac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3D9154CE">
      <w:pPr>
        <w:wordWrap w:val="0"/>
        <w:adjustRightInd w:val="0"/>
        <w:snapToGrid w:val="0"/>
        <w:spacing w:line="440" w:lineRule="exact"/>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0B6F4AEA">
      <w:pPr>
        <w:pStyle w:val="16"/>
        <w:rPr>
          <w:color w:val="auto"/>
          <w:highlight w:val="none"/>
        </w:rPr>
      </w:pPr>
    </w:p>
    <w:p w14:paraId="4799B1F3">
      <w:pPr>
        <w:wordWrap w:val="0"/>
        <w:adjustRightInd w:val="0"/>
        <w:snapToGrid w:val="0"/>
        <w:spacing w:line="440" w:lineRule="exact"/>
        <w:ind w:firstLine="480" w:firstLineChars="200"/>
        <w:jc w:val="righ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6E4C80EE">
      <w:pPr>
        <w:pStyle w:val="16"/>
        <w:rPr>
          <w:color w:val="auto"/>
          <w:highlight w:val="none"/>
        </w:rPr>
      </w:pPr>
    </w:p>
    <w:p w14:paraId="07FB1982">
      <w:pPr>
        <w:wordWrap w:val="0"/>
        <w:adjustRightInd w:val="0"/>
        <w:snapToGrid w:val="0"/>
        <w:spacing w:line="440" w:lineRule="exact"/>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470E4B32">
      <w:pPr>
        <w:spacing w:line="400" w:lineRule="exact"/>
        <w:rPr>
          <w:rFonts w:hint="eastAsia" w:ascii="宋体" w:hAnsi="宋体" w:cs="宋体"/>
          <w:color w:val="auto"/>
          <w:sz w:val="24"/>
          <w:szCs w:val="24"/>
          <w:highlight w:val="none"/>
        </w:rPr>
      </w:pPr>
    </w:p>
    <w:p w14:paraId="0A679522">
      <w:pPr>
        <w:wordWrap w:val="0"/>
        <w:adjustRightInd w:val="0"/>
        <w:snapToGrid w:val="0"/>
        <w:spacing w:line="400" w:lineRule="exact"/>
        <w:rPr>
          <w:rFonts w:hint="eastAsia" w:ascii="宋体" w:hAnsi="宋体" w:cs="宋体"/>
          <w:snapToGrid w:val="0"/>
          <w:color w:val="auto"/>
          <w:kern w:val="0"/>
          <w:sz w:val="24"/>
          <w:szCs w:val="24"/>
          <w:highlight w:val="none"/>
        </w:rPr>
      </w:pPr>
    </w:p>
    <w:p w14:paraId="42D0F645">
      <w:pPr>
        <w:wordWrap w:val="0"/>
        <w:adjustRightInd w:val="0"/>
        <w:snapToGrid w:val="0"/>
        <w:spacing w:line="400" w:lineRule="exact"/>
        <w:jc w:val="left"/>
        <w:rPr>
          <w:rFonts w:hint="eastAsia"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65848264">
      <w:pPr>
        <w:pStyle w:val="5"/>
        <w:rPr>
          <w:rStyle w:val="69"/>
          <w:rFonts w:hint="eastAsia" w:ascii="宋体" w:hAnsi="宋体" w:cs="宋体"/>
          <w:color w:val="auto"/>
          <w:highlight w:val="none"/>
        </w:rPr>
      </w:pPr>
      <w:r>
        <w:rPr>
          <w:rFonts w:hint="eastAsia" w:ascii="宋体" w:hAnsi="宋体" w:cs="宋体"/>
          <w:color w:val="auto"/>
          <w:sz w:val="24"/>
          <w:szCs w:val="24"/>
          <w:highlight w:val="none"/>
        </w:rPr>
        <w:br w:type="page"/>
      </w:r>
      <w:bookmarkStart w:id="347" w:name="_Toc135054612"/>
      <w:bookmarkStart w:id="348" w:name="_Toc2408"/>
      <w:r>
        <w:rPr>
          <w:rStyle w:val="69"/>
          <w:rFonts w:hint="eastAsia" w:ascii="宋体" w:hAnsi="宋体" w:cs="宋体"/>
          <w:b/>
          <w:bCs/>
          <w:color w:val="auto"/>
          <w:sz w:val="24"/>
          <w:highlight w:val="none"/>
        </w:rPr>
        <w:t>格式五 投标人基本情况表</w:t>
      </w:r>
      <w:bookmarkEnd w:id="347"/>
      <w:bookmarkEnd w:id="348"/>
    </w:p>
    <w:p w14:paraId="278B218D">
      <w:pPr>
        <w:wordWrap w:val="0"/>
        <w:adjustRightInd w:val="0"/>
        <w:snapToGrid w:val="0"/>
        <w:spacing w:line="440" w:lineRule="exact"/>
        <w:rPr>
          <w:rFonts w:hint="eastAsia" w:ascii="宋体" w:hAnsi="宋体" w:cs="宋体"/>
          <w:b/>
          <w:bCs/>
          <w:snapToGrid w:val="0"/>
          <w:color w:val="auto"/>
          <w:kern w:val="0"/>
          <w:sz w:val="24"/>
          <w:szCs w:val="24"/>
          <w:highlight w:val="none"/>
        </w:rPr>
      </w:pPr>
    </w:p>
    <w:p w14:paraId="1F92F54B">
      <w:pPr>
        <w:pStyle w:val="119"/>
        <w:widowControl w:val="0"/>
        <w:wordWrap w:val="0"/>
        <w:adjustRightInd w:val="0"/>
        <w:snapToGrid w:val="0"/>
        <w:spacing w:line="40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0100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3D8F444">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14:paraId="151FD37C">
            <w:pPr>
              <w:pStyle w:val="165"/>
              <w:wordWrap w:val="0"/>
              <w:adjustRightInd w:val="0"/>
              <w:snapToGrid w:val="0"/>
              <w:jc w:val="center"/>
              <w:rPr>
                <w:rFonts w:hint="eastAsia" w:ascii="宋体" w:hAnsi="宋体" w:cs="宋体"/>
                <w:snapToGrid w:val="0"/>
                <w:color w:val="auto"/>
                <w:kern w:val="0"/>
                <w:szCs w:val="21"/>
                <w:highlight w:val="none"/>
              </w:rPr>
            </w:pPr>
          </w:p>
        </w:tc>
      </w:tr>
      <w:tr w14:paraId="1220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1DE0231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14:paraId="3AAFB048">
            <w:pPr>
              <w:pStyle w:val="165"/>
              <w:wordWrap w:val="0"/>
              <w:adjustRightInd w:val="0"/>
              <w:snapToGrid w:val="0"/>
              <w:jc w:val="center"/>
              <w:rPr>
                <w:rFonts w:hint="eastAsia" w:ascii="宋体" w:hAnsi="宋体" w:cs="宋体"/>
                <w:snapToGrid w:val="0"/>
                <w:color w:val="auto"/>
                <w:kern w:val="0"/>
                <w:szCs w:val="21"/>
                <w:highlight w:val="none"/>
              </w:rPr>
            </w:pPr>
          </w:p>
        </w:tc>
        <w:tc>
          <w:tcPr>
            <w:tcW w:w="1288" w:type="dxa"/>
            <w:gridSpan w:val="2"/>
            <w:vAlign w:val="center"/>
          </w:tcPr>
          <w:p w14:paraId="010A8799">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14:paraId="0C00B4AE">
            <w:pPr>
              <w:pStyle w:val="165"/>
              <w:wordWrap w:val="0"/>
              <w:adjustRightInd w:val="0"/>
              <w:snapToGrid w:val="0"/>
              <w:jc w:val="center"/>
              <w:rPr>
                <w:rFonts w:hint="eastAsia" w:ascii="宋体" w:hAnsi="宋体" w:cs="宋体"/>
                <w:snapToGrid w:val="0"/>
                <w:color w:val="auto"/>
                <w:kern w:val="0"/>
                <w:szCs w:val="21"/>
                <w:highlight w:val="none"/>
              </w:rPr>
            </w:pPr>
          </w:p>
        </w:tc>
      </w:tr>
      <w:tr w14:paraId="5FE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14:paraId="75355493">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14:paraId="19FA935D">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14:paraId="3CF40DB5">
            <w:pPr>
              <w:pStyle w:val="165"/>
              <w:wordWrap w:val="0"/>
              <w:adjustRightInd w:val="0"/>
              <w:snapToGrid w:val="0"/>
              <w:jc w:val="center"/>
              <w:rPr>
                <w:rFonts w:hint="eastAsia" w:ascii="宋体" w:hAnsi="宋体" w:cs="宋体"/>
                <w:snapToGrid w:val="0"/>
                <w:color w:val="auto"/>
                <w:kern w:val="0"/>
                <w:szCs w:val="21"/>
                <w:highlight w:val="none"/>
              </w:rPr>
            </w:pPr>
          </w:p>
        </w:tc>
        <w:tc>
          <w:tcPr>
            <w:tcW w:w="1288" w:type="dxa"/>
            <w:gridSpan w:val="2"/>
            <w:vAlign w:val="center"/>
          </w:tcPr>
          <w:p w14:paraId="79BEB80F">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14:paraId="24A81974">
            <w:pPr>
              <w:pStyle w:val="165"/>
              <w:wordWrap w:val="0"/>
              <w:adjustRightInd w:val="0"/>
              <w:snapToGrid w:val="0"/>
              <w:jc w:val="center"/>
              <w:rPr>
                <w:rFonts w:hint="eastAsia" w:ascii="宋体" w:hAnsi="宋体" w:cs="宋体"/>
                <w:snapToGrid w:val="0"/>
                <w:color w:val="auto"/>
                <w:kern w:val="0"/>
                <w:szCs w:val="21"/>
                <w:highlight w:val="none"/>
              </w:rPr>
            </w:pPr>
          </w:p>
        </w:tc>
      </w:tr>
      <w:tr w14:paraId="43A6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14:paraId="767B373D">
            <w:pPr>
              <w:pStyle w:val="165"/>
              <w:wordWrap w:val="0"/>
              <w:adjustRightInd w:val="0"/>
              <w:snapToGrid w:val="0"/>
              <w:jc w:val="center"/>
              <w:rPr>
                <w:rFonts w:hint="eastAsia" w:ascii="宋体" w:hAnsi="宋体" w:cs="宋体"/>
                <w:snapToGrid w:val="0"/>
                <w:color w:val="auto"/>
                <w:kern w:val="0"/>
                <w:szCs w:val="21"/>
                <w:highlight w:val="none"/>
              </w:rPr>
            </w:pPr>
          </w:p>
        </w:tc>
        <w:tc>
          <w:tcPr>
            <w:tcW w:w="927" w:type="dxa"/>
            <w:vAlign w:val="center"/>
          </w:tcPr>
          <w:p w14:paraId="7003189E">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14:paraId="41D4502C">
            <w:pPr>
              <w:pStyle w:val="165"/>
              <w:wordWrap w:val="0"/>
              <w:adjustRightInd w:val="0"/>
              <w:snapToGrid w:val="0"/>
              <w:jc w:val="center"/>
              <w:rPr>
                <w:rFonts w:hint="eastAsia" w:ascii="宋体" w:hAnsi="宋体" w:cs="宋体"/>
                <w:snapToGrid w:val="0"/>
                <w:color w:val="auto"/>
                <w:kern w:val="0"/>
                <w:szCs w:val="21"/>
                <w:highlight w:val="none"/>
              </w:rPr>
            </w:pPr>
          </w:p>
        </w:tc>
        <w:tc>
          <w:tcPr>
            <w:tcW w:w="1288" w:type="dxa"/>
            <w:gridSpan w:val="2"/>
            <w:vAlign w:val="center"/>
          </w:tcPr>
          <w:p w14:paraId="09147BAF">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14:paraId="71D997ED">
            <w:pPr>
              <w:pStyle w:val="165"/>
              <w:wordWrap w:val="0"/>
              <w:adjustRightInd w:val="0"/>
              <w:snapToGrid w:val="0"/>
              <w:jc w:val="center"/>
              <w:rPr>
                <w:rFonts w:hint="eastAsia" w:ascii="宋体" w:hAnsi="宋体" w:cs="宋体"/>
                <w:snapToGrid w:val="0"/>
                <w:color w:val="auto"/>
                <w:kern w:val="0"/>
                <w:szCs w:val="21"/>
                <w:highlight w:val="none"/>
              </w:rPr>
            </w:pPr>
          </w:p>
        </w:tc>
      </w:tr>
      <w:tr w14:paraId="629E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5F77EC2B">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14:paraId="16AC1493">
            <w:pPr>
              <w:pStyle w:val="165"/>
              <w:wordWrap w:val="0"/>
              <w:adjustRightInd w:val="0"/>
              <w:snapToGrid w:val="0"/>
              <w:jc w:val="center"/>
              <w:rPr>
                <w:rFonts w:hint="eastAsia" w:ascii="宋体" w:hAnsi="宋体" w:cs="宋体"/>
                <w:snapToGrid w:val="0"/>
                <w:color w:val="auto"/>
                <w:kern w:val="0"/>
                <w:szCs w:val="21"/>
                <w:highlight w:val="none"/>
              </w:rPr>
            </w:pPr>
          </w:p>
        </w:tc>
      </w:tr>
      <w:tr w14:paraId="185E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594E963">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14:paraId="1CCA6464">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14:paraId="1B7A199C">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Align w:val="center"/>
          </w:tcPr>
          <w:p w14:paraId="363541E0">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14:paraId="342CFDCD">
            <w:pPr>
              <w:pStyle w:val="165"/>
              <w:wordWrap w:val="0"/>
              <w:adjustRightInd w:val="0"/>
              <w:snapToGrid w:val="0"/>
              <w:jc w:val="center"/>
              <w:rPr>
                <w:rFonts w:hint="eastAsia" w:ascii="宋体" w:hAnsi="宋体" w:cs="宋体"/>
                <w:snapToGrid w:val="0"/>
                <w:color w:val="auto"/>
                <w:kern w:val="0"/>
                <w:szCs w:val="21"/>
                <w:highlight w:val="none"/>
              </w:rPr>
            </w:pPr>
          </w:p>
        </w:tc>
        <w:tc>
          <w:tcPr>
            <w:tcW w:w="733" w:type="dxa"/>
            <w:vAlign w:val="center"/>
          </w:tcPr>
          <w:p w14:paraId="3D1169A1">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14:paraId="600E1C41">
            <w:pPr>
              <w:pStyle w:val="165"/>
              <w:wordWrap w:val="0"/>
              <w:adjustRightInd w:val="0"/>
              <w:snapToGrid w:val="0"/>
              <w:jc w:val="center"/>
              <w:rPr>
                <w:rFonts w:hint="eastAsia" w:ascii="宋体" w:hAnsi="宋体" w:cs="宋体"/>
                <w:snapToGrid w:val="0"/>
                <w:color w:val="auto"/>
                <w:kern w:val="0"/>
                <w:szCs w:val="21"/>
                <w:highlight w:val="none"/>
              </w:rPr>
            </w:pPr>
          </w:p>
        </w:tc>
      </w:tr>
      <w:tr w14:paraId="3027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8713450">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14:paraId="79F09FED">
            <w:pPr>
              <w:pStyle w:val="165"/>
              <w:wordWrap w:val="0"/>
              <w:adjustRightInd w:val="0"/>
              <w:snapToGrid w:val="0"/>
              <w:jc w:val="center"/>
              <w:rPr>
                <w:rFonts w:hint="eastAsia" w:ascii="宋体" w:hAnsi="宋体" w:cs="宋体"/>
                <w:snapToGrid w:val="0"/>
                <w:color w:val="auto"/>
                <w:kern w:val="0"/>
                <w:szCs w:val="21"/>
                <w:highlight w:val="none"/>
              </w:rPr>
            </w:pPr>
          </w:p>
        </w:tc>
        <w:tc>
          <w:tcPr>
            <w:tcW w:w="4590" w:type="dxa"/>
            <w:gridSpan w:val="6"/>
            <w:vAlign w:val="center"/>
          </w:tcPr>
          <w:p w14:paraId="1F343026">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62FB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6FF50D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14:paraId="0BCDCD3C">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Merge w:val="restart"/>
            <w:vAlign w:val="center"/>
          </w:tcPr>
          <w:p w14:paraId="71472AF2">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14:paraId="52476FF0">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14:paraId="199E24EE">
            <w:pPr>
              <w:pStyle w:val="165"/>
              <w:wordWrap w:val="0"/>
              <w:adjustRightInd w:val="0"/>
              <w:snapToGrid w:val="0"/>
              <w:jc w:val="center"/>
              <w:rPr>
                <w:rFonts w:hint="eastAsia" w:ascii="宋体" w:hAnsi="宋体" w:cs="宋体"/>
                <w:snapToGrid w:val="0"/>
                <w:color w:val="auto"/>
                <w:kern w:val="0"/>
                <w:szCs w:val="21"/>
                <w:highlight w:val="none"/>
              </w:rPr>
            </w:pPr>
          </w:p>
        </w:tc>
      </w:tr>
      <w:tr w14:paraId="6843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31DF80E">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14:paraId="0FC22A2C">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Merge w:val="continue"/>
            <w:vAlign w:val="center"/>
          </w:tcPr>
          <w:p w14:paraId="26D8A1D8">
            <w:pPr>
              <w:pStyle w:val="165"/>
              <w:wordWrap w:val="0"/>
              <w:adjustRightInd w:val="0"/>
              <w:snapToGrid w:val="0"/>
              <w:jc w:val="center"/>
              <w:rPr>
                <w:rFonts w:hint="eastAsia" w:ascii="宋体" w:hAnsi="宋体" w:cs="宋体"/>
                <w:snapToGrid w:val="0"/>
                <w:color w:val="auto"/>
                <w:kern w:val="0"/>
                <w:szCs w:val="21"/>
                <w:highlight w:val="none"/>
              </w:rPr>
            </w:pPr>
          </w:p>
        </w:tc>
        <w:tc>
          <w:tcPr>
            <w:tcW w:w="1995" w:type="dxa"/>
            <w:gridSpan w:val="3"/>
            <w:vAlign w:val="center"/>
          </w:tcPr>
          <w:p w14:paraId="5FC5965C">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14:paraId="3A263EC9">
            <w:pPr>
              <w:pStyle w:val="165"/>
              <w:wordWrap w:val="0"/>
              <w:adjustRightInd w:val="0"/>
              <w:snapToGrid w:val="0"/>
              <w:jc w:val="center"/>
              <w:rPr>
                <w:rFonts w:hint="eastAsia" w:ascii="宋体" w:hAnsi="宋体" w:cs="宋体"/>
                <w:snapToGrid w:val="0"/>
                <w:color w:val="auto"/>
                <w:kern w:val="0"/>
                <w:szCs w:val="21"/>
                <w:highlight w:val="none"/>
              </w:rPr>
            </w:pPr>
          </w:p>
        </w:tc>
      </w:tr>
      <w:tr w14:paraId="4C8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7CAF1A66">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14:paraId="6494A9CC">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Merge w:val="continue"/>
            <w:vAlign w:val="center"/>
          </w:tcPr>
          <w:p w14:paraId="3642E2EF">
            <w:pPr>
              <w:pStyle w:val="165"/>
              <w:wordWrap w:val="0"/>
              <w:adjustRightInd w:val="0"/>
              <w:snapToGrid w:val="0"/>
              <w:jc w:val="center"/>
              <w:rPr>
                <w:rFonts w:hint="eastAsia" w:ascii="宋体" w:hAnsi="宋体" w:cs="宋体"/>
                <w:snapToGrid w:val="0"/>
                <w:color w:val="auto"/>
                <w:kern w:val="0"/>
                <w:szCs w:val="21"/>
                <w:highlight w:val="none"/>
              </w:rPr>
            </w:pPr>
          </w:p>
        </w:tc>
        <w:tc>
          <w:tcPr>
            <w:tcW w:w="1995" w:type="dxa"/>
            <w:gridSpan w:val="3"/>
            <w:vAlign w:val="center"/>
          </w:tcPr>
          <w:p w14:paraId="3F08ACE9">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14:paraId="4ADE486D">
            <w:pPr>
              <w:pStyle w:val="165"/>
              <w:wordWrap w:val="0"/>
              <w:adjustRightInd w:val="0"/>
              <w:snapToGrid w:val="0"/>
              <w:jc w:val="center"/>
              <w:rPr>
                <w:rFonts w:hint="eastAsia" w:ascii="宋体" w:hAnsi="宋体" w:cs="宋体"/>
                <w:snapToGrid w:val="0"/>
                <w:color w:val="auto"/>
                <w:kern w:val="0"/>
                <w:szCs w:val="21"/>
                <w:highlight w:val="none"/>
              </w:rPr>
            </w:pPr>
          </w:p>
        </w:tc>
      </w:tr>
      <w:tr w14:paraId="428F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659C92A4">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14:paraId="42B29384">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Merge w:val="continue"/>
            <w:vAlign w:val="center"/>
          </w:tcPr>
          <w:p w14:paraId="57D2050B">
            <w:pPr>
              <w:pStyle w:val="165"/>
              <w:wordWrap w:val="0"/>
              <w:adjustRightInd w:val="0"/>
              <w:snapToGrid w:val="0"/>
              <w:jc w:val="center"/>
              <w:rPr>
                <w:rFonts w:hint="eastAsia" w:ascii="宋体" w:hAnsi="宋体" w:cs="宋体"/>
                <w:snapToGrid w:val="0"/>
                <w:color w:val="auto"/>
                <w:kern w:val="0"/>
                <w:szCs w:val="21"/>
                <w:highlight w:val="none"/>
              </w:rPr>
            </w:pPr>
          </w:p>
        </w:tc>
        <w:tc>
          <w:tcPr>
            <w:tcW w:w="1995" w:type="dxa"/>
            <w:gridSpan w:val="3"/>
            <w:vAlign w:val="center"/>
          </w:tcPr>
          <w:p w14:paraId="2F186BE3">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14:paraId="56EFA4BA">
            <w:pPr>
              <w:pStyle w:val="165"/>
              <w:wordWrap w:val="0"/>
              <w:adjustRightInd w:val="0"/>
              <w:snapToGrid w:val="0"/>
              <w:jc w:val="center"/>
              <w:rPr>
                <w:rFonts w:hint="eastAsia" w:ascii="宋体" w:hAnsi="宋体" w:cs="宋体"/>
                <w:snapToGrid w:val="0"/>
                <w:color w:val="auto"/>
                <w:kern w:val="0"/>
                <w:szCs w:val="21"/>
                <w:highlight w:val="none"/>
              </w:rPr>
            </w:pPr>
          </w:p>
        </w:tc>
      </w:tr>
      <w:tr w14:paraId="6FF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FCD18FB">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14:paraId="4A441B9E">
            <w:pPr>
              <w:pStyle w:val="165"/>
              <w:wordWrap w:val="0"/>
              <w:adjustRightInd w:val="0"/>
              <w:snapToGrid w:val="0"/>
              <w:jc w:val="center"/>
              <w:rPr>
                <w:rFonts w:hint="eastAsia" w:ascii="宋体" w:hAnsi="宋体" w:cs="宋体"/>
                <w:snapToGrid w:val="0"/>
                <w:color w:val="auto"/>
                <w:kern w:val="0"/>
                <w:szCs w:val="21"/>
                <w:highlight w:val="none"/>
              </w:rPr>
            </w:pPr>
          </w:p>
        </w:tc>
        <w:tc>
          <w:tcPr>
            <w:tcW w:w="1126" w:type="dxa"/>
            <w:gridSpan w:val="2"/>
            <w:vMerge w:val="continue"/>
            <w:vAlign w:val="center"/>
          </w:tcPr>
          <w:p w14:paraId="31E44C59">
            <w:pPr>
              <w:pStyle w:val="165"/>
              <w:wordWrap w:val="0"/>
              <w:adjustRightInd w:val="0"/>
              <w:snapToGrid w:val="0"/>
              <w:jc w:val="center"/>
              <w:rPr>
                <w:rFonts w:hint="eastAsia" w:ascii="宋体" w:hAnsi="宋体" w:cs="宋体"/>
                <w:snapToGrid w:val="0"/>
                <w:color w:val="auto"/>
                <w:kern w:val="0"/>
                <w:szCs w:val="21"/>
                <w:highlight w:val="none"/>
              </w:rPr>
            </w:pPr>
          </w:p>
        </w:tc>
        <w:tc>
          <w:tcPr>
            <w:tcW w:w="1995" w:type="dxa"/>
            <w:gridSpan w:val="3"/>
            <w:vAlign w:val="center"/>
          </w:tcPr>
          <w:p w14:paraId="1E51C4E8">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14:paraId="41FBB233">
            <w:pPr>
              <w:pStyle w:val="165"/>
              <w:wordWrap w:val="0"/>
              <w:adjustRightInd w:val="0"/>
              <w:snapToGrid w:val="0"/>
              <w:jc w:val="center"/>
              <w:rPr>
                <w:rFonts w:hint="eastAsia" w:ascii="宋体" w:hAnsi="宋体" w:cs="宋体"/>
                <w:snapToGrid w:val="0"/>
                <w:color w:val="auto"/>
                <w:kern w:val="0"/>
                <w:szCs w:val="21"/>
                <w:highlight w:val="none"/>
              </w:rPr>
            </w:pPr>
          </w:p>
        </w:tc>
      </w:tr>
      <w:tr w14:paraId="043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14:paraId="6DA234CA">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14:paraId="02D017E8">
            <w:pPr>
              <w:pStyle w:val="165"/>
              <w:wordWrap w:val="0"/>
              <w:adjustRightInd w:val="0"/>
              <w:snapToGrid w:val="0"/>
              <w:jc w:val="center"/>
              <w:rPr>
                <w:rFonts w:hint="eastAsia" w:ascii="宋体" w:hAnsi="宋体" w:cs="宋体"/>
                <w:snapToGrid w:val="0"/>
                <w:color w:val="auto"/>
                <w:kern w:val="0"/>
                <w:szCs w:val="21"/>
                <w:highlight w:val="none"/>
              </w:rPr>
            </w:pPr>
          </w:p>
        </w:tc>
      </w:tr>
      <w:tr w14:paraId="0B51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14:paraId="05FC3354">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14:paraId="3749CC90">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25397D98">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2993F587">
            <w:pPr>
              <w:pStyle w:val="165"/>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2C3F168F">
            <w:pPr>
              <w:pStyle w:val="165"/>
              <w:wordWrap w:val="0"/>
              <w:adjustRightInd w:val="0"/>
              <w:snapToGrid w:val="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3A8A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14:paraId="449C4E56">
            <w:pPr>
              <w:pStyle w:val="16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14:paraId="3B760AD7">
            <w:pPr>
              <w:pStyle w:val="165"/>
              <w:wordWrap w:val="0"/>
              <w:adjustRightInd w:val="0"/>
              <w:snapToGrid w:val="0"/>
              <w:jc w:val="center"/>
              <w:rPr>
                <w:rFonts w:hint="eastAsia" w:ascii="宋体" w:hAnsi="宋体" w:cs="宋体"/>
                <w:snapToGrid w:val="0"/>
                <w:color w:val="auto"/>
                <w:kern w:val="0"/>
                <w:szCs w:val="21"/>
                <w:highlight w:val="none"/>
              </w:rPr>
            </w:pPr>
          </w:p>
        </w:tc>
      </w:tr>
    </w:tbl>
    <w:p w14:paraId="75098963">
      <w:pPr>
        <w:pStyle w:val="165"/>
        <w:wordWrap w:val="0"/>
        <w:adjustRightInd w:val="0"/>
        <w:snapToGrid w:val="0"/>
        <w:spacing w:line="40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09E88CB6">
      <w:pPr>
        <w:pStyle w:val="165"/>
        <w:wordWrap w:val="0"/>
        <w:adjustRightInd w:val="0"/>
        <w:snapToGrid w:val="0"/>
        <w:spacing w:line="400" w:lineRule="exact"/>
        <w:ind w:firstLine="420" w:firstLineChars="200"/>
        <w:outlineLvl w:val="1"/>
        <w:rPr>
          <w:rFonts w:hint="eastAsia" w:ascii="宋体" w:hAnsi="宋体" w:cs="宋体"/>
          <w:snapToGrid w:val="0"/>
          <w:color w:val="auto"/>
          <w:kern w:val="0"/>
          <w:szCs w:val="21"/>
          <w:highlight w:val="none"/>
        </w:rPr>
      </w:pPr>
      <w:bookmarkStart w:id="349" w:name="_Toc22152"/>
      <w:r>
        <w:rPr>
          <w:rFonts w:hint="eastAsia" w:ascii="宋体" w:hAnsi="宋体" w:cs="宋体"/>
          <w:snapToGrid w:val="0"/>
          <w:color w:val="auto"/>
          <w:kern w:val="0"/>
          <w:szCs w:val="21"/>
          <w:highlight w:val="none"/>
        </w:rPr>
        <w:t>1.《投标人基本情况表》后应附以下资料：</w:t>
      </w:r>
      <w:bookmarkEnd w:id="349"/>
    </w:p>
    <w:p w14:paraId="396ACB67">
      <w:pPr>
        <w:pStyle w:val="165"/>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14:paraId="510A0B7A">
      <w:pPr>
        <w:pStyle w:val="165"/>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14:paraId="09673817">
      <w:pPr>
        <w:pStyle w:val="165"/>
        <w:wordWrap w:val="0"/>
        <w:adjustRightInd w:val="0"/>
        <w:snapToGrid w:val="0"/>
        <w:spacing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14:paraId="57DF8BFE">
      <w:pPr>
        <w:pStyle w:val="165"/>
        <w:wordWrap w:val="0"/>
        <w:adjustRightInd w:val="0"/>
        <w:snapToGrid w:val="0"/>
        <w:spacing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2．联合体投标的，联合体成员单位均应填写《投标人基本情况表》并提供以上所需资料。</w:t>
      </w:r>
    </w:p>
    <w:p w14:paraId="7A11B195">
      <w:pPr>
        <w:pStyle w:val="165"/>
        <w:wordWrap w:val="0"/>
        <w:adjustRightInd w:val="0"/>
        <w:snapToGrid w:val="0"/>
        <w:spacing w:line="400" w:lineRule="exact"/>
        <w:ind w:left="365" w:leftChars="174"/>
        <w:rPr>
          <w:rFonts w:hint="eastAsia" w:ascii="宋体" w:hAnsi="宋体" w:cs="宋体"/>
          <w:snapToGrid w:val="0"/>
          <w:color w:val="auto"/>
          <w:kern w:val="0"/>
          <w:highlight w:val="none"/>
        </w:rPr>
        <w:sectPr>
          <w:footerReference r:id="rId5" w:type="default"/>
          <w:endnotePr>
            <w:numFmt w:val="decimal"/>
          </w:endnotePr>
          <w:pgSz w:w="11906" w:h="16838"/>
          <w:pgMar w:top="1440" w:right="1080" w:bottom="1440" w:left="1080" w:header="850" w:footer="992" w:gutter="0"/>
          <w:pgNumType w:start="1"/>
          <w:cols w:space="720" w:num="1"/>
          <w:docGrid w:linePitch="327" w:charSpace="0"/>
        </w:sectPr>
      </w:pPr>
    </w:p>
    <w:p w14:paraId="491BC772">
      <w:pPr>
        <w:wordWrap w:val="0"/>
        <w:adjustRightInd w:val="0"/>
        <w:snapToGrid w:val="0"/>
        <w:spacing w:line="440" w:lineRule="exact"/>
        <w:jc w:val="left"/>
        <w:outlineLvl w:val="2"/>
        <w:rPr>
          <w:rFonts w:hint="eastAsia" w:ascii="宋体" w:hAnsi="宋体" w:cs="宋体"/>
          <w:b/>
          <w:bCs/>
          <w:snapToGrid w:val="0"/>
          <w:color w:val="auto"/>
          <w:kern w:val="0"/>
          <w:sz w:val="24"/>
          <w:szCs w:val="32"/>
          <w:highlight w:val="none"/>
        </w:rPr>
      </w:pPr>
      <w:bookmarkStart w:id="350" w:name="_Toc4703"/>
      <w:bookmarkStart w:id="351" w:name="_Toc26937"/>
      <w:bookmarkStart w:id="352" w:name="_Toc135054614"/>
      <w:r>
        <w:rPr>
          <w:rStyle w:val="49"/>
          <w:rFonts w:hint="eastAsia" w:ascii="宋体" w:hAnsi="宋体" w:cs="宋体"/>
          <w:b/>
          <w:bCs/>
          <w:color w:val="auto"/>
          <w:sz w:val="24"/>
          <w:highlight w:val="none"/>
        </w:rPr>
        <w:t>格式六 设计负责人简历表</w:t>
      </w:r>
      <w:bookmarkEnd w:id="350"/>
      <w:bookmarkEnd w:id="351"/>
    </w:p>
    <w:p w14:paraId="49BF4F15">
      <w:pPr>
        <w:wordWrap w:val="0"/>
        <w:adjustRightInd w:val="0"/>
        <w:snapToGrid w:val="0"/>
        <w:spacing w:line="440" w:lineRule="exact"/>
        <w:jc w:val="left"/>
        <w:outlineLvl w:val="2"/>
        <w:rPr>
          <w:rFonts w:hint="eastAsia" w:ascii="宋体" w:hAnsi="宋体" w:cs="宋体"/>
          <w:b/>
          <w:bCs/>
          <w:snapToGrid w:val="0"/>
          <w:color w:val="auto"/>
          <w:kern w:val="0"/>
          <w:szCs w:val="24"/>
          <w:highlight w:val="none"/>
        </w:rPr>
      </w:pPr>
    </w:p>
    <w:p w14:paraId="4B49BD55">
      <w:pPr>
        <w:wordWrap w:val="0"/>
        <w:adjustRightInd w:val="0"/>
        <w:snapToGrid w:val="0"/>
        <w:spacing w:line="440" w:lineRule="exact"/>
        <w:jc w:val="center"/>
        <w:outlineLvl w:val="2"/>
        <w:rPr>
          <w:rFonts w:hint="eastAsia"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5"/>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50DE3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66F14483">
            <w:pPr>
              <w:jc w:val="center"/>
              <w:rPr>
                <w:rFonts w:hint="eastAsia" w:ascii="宋体" w:hAnsi="宋体" w:cs="宋体"/>
                <w:color w:val="auto"/>
                <w:highlight w:val="none"/>
              </w:rPr>
            </w:pPr>
            <w:r>
              <w:rPr>
                <w:rFonts w:hint="eastAsia" w:ascii="宋体" w:hAnsi="宋体" w:cs="宋体"/>
                <w:color w:val="auto"/>
                <w:highlight w:val="none"/>
              </w:rPr>
              <w:t>1.基本情况</w:t>
            </w:r>
          </w:p>
        </w:tc>
      </w:tr>
      <w:tr w14:paraId="4FB65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792CE558">
            <w:pPr>
              <w:jc w:val="center"/>
              <w:rPr>
                <w:rFonts w:hint="eastAsia" w:ascii="宋体" w:hAnsi="宋体" w:cs="宋体"/>
                <w:color w:val="auto"/>
                <w:highlight w:val="none"/>
              </w:rPr>
            </w:pPr>
            <w:r>
              <w:rPr>
                <w:rFonts w:hint="eastAsia" w:ascii="宋体" w:hAnsi="宋体" w:cs="宋体"/>
                <w:color w:val="auto"/>
                <w:highlight w:val="none"/>
              </w:rPr>
              <w:t>姓名</w:t>
            </w:r>
          </w:p>
        </w:tc>
        <w:tc>
          <w:tcPr>
            <w:tcW w:w="1387" w:type="dxa"/>
            <w:vAlign w:val="center"/>
          </w:tcPr>
          <w:p w14:paraId="4A67472C">
            <w:pPr>
              <w:jc w:val="center"/>
              <w:rPr>
                <w:rFonts w:hint="eastAsia" w:ascii="宋体" w:hAnsi="宋体" w:cs="宋体"/>
                <w:color w:val="auto"/>
                <w:highlight w:val="none"/>
              </w:rPr>
            </w:pPr>
          </w:p>
        </w:tc>
        <w:tc>
          <w:tcPr>
            <w:tcW w:w="704" w:type="dxa"/>
            <w:vAlign w:val="center"/>
          </w:tcPr>
          <w:p w14:paraId="77223387">
            <w:pPr>
              <w:jc w:val="center"/>
              <w:rPr>
                <w:rFonts w:hint="eastAsia" w:ascii="宋体" w:hAnsi="宋体" w:cs="宋体"/>
                <w:color w:val="auto"/>
                <w:highlight w:val="none"/>
              </w:rPr>
            </w:pPr>
            <w:r>
              <w:rPr>
                <w:rFonts w:hint="eastAsia" w:ascii="宋体" w:hAnsi="宋体" w:cs="宋体"/>
                <w:color w:val="auto"/>
                <w:highlight w:val="none"/>
              </w:rPr>
              <w:t>性别</w:t>
            </w:r>
          </w:p>
        </w:tc>
        <w:tc>
          <w:tcPr>
            <w:tcW w:w="1473" w:type="dxa"/>
            <w:vAlign w:val="center"/>
          </w:tcPr>
          <w:p w14:paraId="761FCC5C">
            <w:pPr>
              <w:jc w:val="center"/>
              <w:rPr>
                <w:rFonts w:hint="eastAsia" w:ascii="宋体" w:hAnsi="宋体" w:cs="宋体"/>
                <w:color w:val="auto"/>
                <w:highlight w:val="none"/>
              </w:rPr>
            </w:pPr>
          </w:p>
        </w:tc>
        <w:tc>
          <w:tcPr>
            <w:tcW w:w="922" w:type="dxa"/>
            <w:vAlign w:val="center"/>
          </w:tcPr>
          <w:p w14:paraId="3CEFCB40">
            <w:pPr>
              <w:jc w:val="center"/>
              <w:rPr>
                <w:rFonts w:hint="eastAsia"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14:paraId="56552A65">
            <w:pPr>
              <w:jc w:val="center"/>
              <w:rPr>
                <w:rFonts w:hint="eastAsia" w:ascii="宋体" w:hAnsi="宋体" w:cs="宋体"/>
                <w:color w:val="auto"/>
                <w:highlight w:val="none"/>
              </w:rPr>
            </w:pPr>
          </w:p>
        </w:tc>
        <w:tc>
          <w:tcPr>
            <w:tcW w:w="737" w:type="dxa"/>
            <w:vAlign w:val="center"/>
          </w:tcPr>
          <w:p w14:paraId="1C483DDC">
            <w:pPr>
              <w:jc w:val="center"/>
              <w:rPr>
                <w:rFonts w:hint="eastAsia"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14:paraId="1A79DA3F">
            <w:pPr>
              <w:jc w:val="center"/>
              <w:rPr>
                <w:rFonts w:hint="eastAsia" w:ascii="宋体" w:hAnsi="宋体" w:cs="宋体"/>
                <w:color w:val="auto"/>
                <w:highlight w:val="none"/>
              </w:rPr>
            </w:pPr>
          </w:p>
        </w:tc>
      </w:tr>
      <w:tr w14:paraId="0191E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0D9E26F">
            <w:pPr>
              <w:jc w:val="center"/>
              <w:rPr>
                <w:rFonts w:hint="eastAsia" w:ascii="宋体" w:hAnsi="宋体" w:cs="宋体"/>
                <w:color w:val="auto"/>
                <w:highlight w:val="none"/>
              </w:rPr>
            </w:pPr>
            <w:r>
              <w:rPr>
                <w:rFonts w:hint="eastAsia" w:ascii="宋体" w:hAnsi="宋体" w:cs="宋体"/>
                <w:color w:val="auto"/>
                <w:highlight w:val="none"/>
              </w:rPr>
              <w:t>职称</w:t>
            </w:r>
          </w:p>
        </w:tc>
        <w:tc>
          <w:tcPr>
            <w:tcW w:w="1387" w:type="dxa"/>
            <w:vAlign w:val="center"/>
          </w:tcPr>
          <w:p w14:paraId="61D08168">
            <w:pPr>
              <w:jc w:val="center"/>
              <w:rPr>
                <w:rFonts w:hint="eastAsia" w:ascii="宋体" w:hAnsi="宋体" w:cs="宋体"/>
                <w:color w:val="auto"/>
                <w:highlight w:val="none"/>
              </w:rPr>
            </w:pPr>
          </w:p>
        </w:tc>
        <w:tc>
          <w:tcPr>
            <w:tcW w:w="2177" w:type="dxa"/>
            <w:gridSpan w:val="2"/>
            <w:vAlign w:val="center"/>
          </w:tcPr>
          <w:p w14:paraId="17015EC1">
            <w:pPr>
              <w:jc w:val="center"/>
              <w:rPr>
                <w:rFonts w:hint="eastAsia" w:ascii="宋体" w:hAnsi="宋体" w:cs="宋体"/>
                <w:color w:val="auto"/>
                <w:highlight w:val="none"/>
              </w:rPr>
            </w:pPr>
            <w:r>
              <w:rPr>
                <w:rFonts w:hint="eastAsia" w:ascii="宋体" w:hAnsi="宋体" w:cs="宋体"/>
                <w:color w:val="auto"/>
                <w:spacing w:val="-12"/>
                <w:highlight w:val="none"/>
              </w:rPr>
              <w:t>为投标人服务时间</w:t>
            </w:r>
          </w:p>
        </w:tc>
        <w:tc>
          <w:tcPr>
            <w:tcW w:w="922" w:type="dxa"/>
            <w:vAlign w:val="center"/>
          </w:tcPr>
          <w:p w14:paraId="2A9CE223">
            <w:pPr>
              <w:jc w:val="center"/>
              <w:rPr>
                <w:rFonts w:hint="eastAsia" w:ascii="宋体" w:hAnsi="宋体" w:cs="宋体"/>
                <w:color w:val="auto"/>
                <w:highlight w:val="none"/>
              </w:rPr>
            </w:pPr>
          </w:p>
        </w:tc>
        <w:tc>
          <w:tcPr>
            <w:tcW w:w="1994" w:type="dxa"/>
            <w:gridSpan w:val="3"/>
            <w:vAlign w:val="center"/>
          </w:tcPr>
          <w:p w14:paraId="5F9C3241">
            <w:pPr>
              <w:jc w:val="center"/>
              <w:rPr>
                <w:rFonts w:hint="eastAsia" w:ascii="宋体" w:hAnsi="宋体" w:cs="宋体"/>
                <w:color w:val="auto"/>
                <w:highlight w:val="none"/>
              </w:rPr>
            </w:pPr>
            <w:r>
              <w:rPr>
                <w:rFonts w:hint="eastAsia" w:ascii="宋体" w:hAnsi="宋体" w:cs="宋体"/>
                <w:color w:val="auto"/>
                <w:highlight w:val="none"/>
              </w:rPr>
              <w:t>在本合同中</w:t>
            </w:r>
          </w:p>
          <w:p w14:paraId="0640C3C7">
            <w:pPr>
              <w:jc w:val="center"/>
              <w:rPr>
                <w:rFonts w:hint="eastAsia"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14:paraId="7DA36CCD">
            <w:pPr>
              <w:jc w:val="center"/>
              <w:rPr>
                <w:rFonts w:hint="eastAsia" w:ascii="宋体" w:hAnsi="宋体" w:cs="宋体"/>
                <w:color w:val="auto"/>
                <w:highlight w:val="none"/>
              </w:rPr>
            </w:pPr>
          </w:p>
        </w:tc>
      </w:tr>
      <w:tr w14:paraId="6A9A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556D5927">
            <w:pPr>
              <w:jc w:val="center"/>
              <w:rPr>
                <w:rFonts w:hint="eastAsia"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14:paraId="5F01FED7">
            <w:pPr>
              <w:ind w:firstLine="600"/>
              <w:jc w:val="center"/>
              <w:rPr>
                <w:rFonts w:hint="eastAsia" w:ascii="宋体" w:hAnsi="宋体" w:cs="宋体"/>
                <w:color w:val="auto"/>
                <w:highlight w:val="none"/>
              </w:rPr>
            </w:pPr>
            <w:r>
              <w:rPr>
                <w:rFonts w:hint="eastAsia" w:ascii="宋体" w:hAnsi="宋体" w:cs="宋体"/>
                <w:color w:val="auto"/>
                <w:highlight w:val="none"/>
              </w:rPr>
              <w:t>年毕业于              学校           专业</w:t>
            </w:r>
          </w:p>
        </w:tc>
      </w:tr>
      <w:tr w14:paraId="25EE1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3FD33D93">
            <w:pPr>
              <w:jc w:val="center"/>
              <w:rPr>
                <w:rFonts w:hint="eastAsia" w:ascii="宋体" w:hAnsi="宋体" w:cs="宋体"/>
                <w:color w:val="auto"/>
                <w:highlight w:val="none"/>
              </w:rPr>
            </w:pPr>
            <w:r>
              <w:rPr>
                <w:rFonts w:hint="eastAsia" w:ascii="宋体" w:hAnsi="宋体" w:cs="宋体"/>
                <w:color w:val="auto"/>
                <w:highlight w:val="none"/>
              </w:rPr>
              <w:t>2.经历</w:t>
            </w:r>
          </w:p>
        </w:tc>
      </w:tr>
      <w:tr w14:paraId="0EBD5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92E1122">
            <w:pPr>
              <w:jc w:val="center"/>
              <w:rPr>
                <w:rFonts w:hint="eastAsia"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14:paraId="37542483">
            <w:pPr>
              <w:jc w:val="center"/>
              <w:rPr>
                <w:rFonts w:hint="eastAsia"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14:paraId="3209834B">
            <w:pPr>
              <w:jc w:val="center"/>
              <w:rPr>
                <w:rFonts w:hint="eastAsia"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14:paraId="31FE9596">
            <w:pPr>
              <w:jc w:val="center"/>
              <w:rPr>
                <w:rFonts w:hint="eastAsia" w:ascii="宋体" w:hAnsi="宋体" w:cs="宋体"/>
                <w:color w:val="auto"/>
                <w:highlight w:val="none"/>
              </w:rPr>
            </w:pPr>
            <w:r>
              <w:rPr>
                <w:rFonts w:hint="eastAsia" w:ascii="宋体" w:hAnsi="宋体" w:cs="宋体"/>
                <w:color w:val="auto"/>
                <w:highlight w:val="none"/>
              </w:rPr>
              <w:t>备 注</w:t>
            </w:r>
          </w:p>
        </w:tc>
      </w:tr>
      <w:tr w14:paraId="3D107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1CA37E7">
            <w:pPr>
              <w:jc w:val="center"/>
              <w:rPr>
                <w:rFonts w:hint="eastAsia" w:ascii="宋体" w:hAnsi="宋体" w:cs="宋体"/>
                <w:color w:val="auto"/>
                <w:highlight w:val="none"/>
              </w:rPr>
            </w:pPr>
          </w:p>
        </w:tc>
        <w:tc>
          <w:tcPr>
            <w:tcW w:w="4585" w:type="dxa"/>
            <w:gridSpan w:val="5"/>
            <w:vAlign w:val="center"/>
          </w:tcPr>
          <w:p w14:paraId="15CF5FBA">
            <w:pPr>
              <w:jc w:val="center"/>
              <w:rPr>
                <w:rFonts w:hint="eastAsia" w:ascii="宋体" w:hAnsi="宋体" w:cs="宋体"/>
                <w:color w:val="auto"/>
                <w:highlight w:val="none"/>
              </w:rPr>
            </w:pPr>
          </w:p>
        </w:tc>
        <w:tc>
          <w:tcPr>
            <w:tcW w:w="1961" w:type="dxa"/>
            <w:gridSpan w:val="3"/>
            <w:vAlign w:val="center"/>
          </w:tcPr>
          <w:p w14:paraId="4F982EFF">
            <w:pPr>
              <w:jc w:val="center"/>
              <w:rPr>
                <w:rFonts w:hint="eastAsia" w:ascii="宋体" w:hAnsi="宋体" w:cs="宋体"/>
                <w:color w:val="auto"/>
                <w:highlight w:val="none"/>
              </w:rPr>
            </w:pPr>
          </w:p>
        </w:tc>
        <w:tc>
          <w:tcPr>
            <w:tcW w:w="1358" w:type="dxa"/>
            <w:vAlign w:val="center"/>
          </w:tcPr>
          <w:p w14:paraId="1C4FD0F8">
            <w:pPr>
              <w:jc w:val="center"/>
              <w:rPr>
                <w:rFonts w:hint="eastAsia" w:ascii="宋体" w:hAnsi="宋体" w:cs="宋体"/>
                <w:color w:val="auto"/>
                <w:highlight w:val="none"/>
              </w:rPr>
            </w:pPr>
          </w:p>
        </w:tc>
      </w:tr>
      <w:tr w14:paraId="659B9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B875D5B">
            <w:pPr>
              <w:jc w:val="center"/>
              <w:rPr>
                <w:rFonts w:hint="eastAsia" w:ascii="宋体" w:hAnsi="宋体" w:cs="宋体"/>
                <w:color w:val="auto"/>
                <w:highlight w:val="none"/>
              </w:rPr>
            </w:pPr>
          </w:p>
        </w:tc>
        <w:tc>
          <w:tcPr>
            <w:tcW w:w="4585" w:type="dxa"/>
            <w:gridSpan w:val="5"/>
            <w:vAlign w:val="center"/>
          </w:tcPr>
          <w:p w14:paraId="5315485F">
            <w:pPr>
              <w:jc w:val="center"/>
              <w:rPr>
                <w:rFonts w:hint="eastAsia" w:ascii="宋体" w:hAnsi="宋体" w:cs="宋体"/>
                <w:color w:val="auto"/>
                <w:highlight w:val="none"/>
              </w:rPr>
            </w:pPr>
          </w:p>
        </w:tc>
        <w:tc>
          <w:tcPr>
            <w:tcW w:w="1961" w:type="dxa"/>
            <w:gridSpan w:val="3"/>
            <w:vAlign w:val="center"/>
          </w:tcPr>
          <w:p w14:paraId="728635F5">
            <w:pPr>
              <w:jc w:val="center"/>
              <w:rPr>
                <w:rFonts w:hint="eastAsia" w:ascii="宋体" w:hAnsi="宋体" w:cs="宋体"/>
                <w:color w:val="auto"/>
                <w:highlight w:val="none"/>
              </w:rPr>
            </w:pPr>
          </w:p>
        </w:tc>
        <w:tc>
          <w:tcPr>
            <w:tcW w:w="1358" w:type="dxa"/>
            <w:vAlign w:val="center"/>
          </w:tcPr>
          <w:p w14:paraId="21D0E2DB">
            <w:pPr>
              <w:jc w:val="center"/>
              <w:rPr>
                <w:rFonts w:hint="eastAsia" w:ascii="宋体" w:hAnsi="宋体" w:cs="宋体"/>
                <w:color w:val="auto"/>
                <w:highlight w:val="none"/>
              </w:rPr>
            </w:pPr>
          </w:p>
        </w:tc>
      </w:tr>
      <w:tr w14:paraId="7D21F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E536C64">
            <w:pPr>
              <w:jc w:val="center"/>
              <w:rPr>
                <w:rFonts w:hint="eastAsia" w:ascii="宋体" w:hAnsi="宋体" w:cs="宋体"/>
                <w:color w:val="auto"/>
                <w:highlight w:val="none"/>
              </w:rPr>
            </w:pPr>
          </w:p>
        </w:tc>
        <w:tc>
          <w:tcPr>
            <w:tcW w:w="4585" w:type="dxa"/>
            <w:gridSpan w:val="5"/>
            <w:vAlign w:val="center"/>
          </w:tcPr>
          <w:p w14:paraId="017206A2">
            <w:pPr>
              <w:jc w:val="center"/>
              <w:rPr>
                <w:rFonts w:hint="eastAsia" w:ascii="宋体" w:hAnsi="宋体" w:cs="宋体"/>
                <w:color w:val="auto"/>
                <w:highlight w:val="none"/>
              </w:rPr>
            </w:pPr>
          </w:p>
        </w:tc>
        <w:tc>
          <w:tcPr>
            <w:tcW w:w="1961" w:type="dxa"/>
            <w:gridSpan w:val="3"/>
            <w:vAlign w:val="center"/>
          </w:tcPr>
          <w:p w14:paraId="0E752136">
            <w:pPr>
              <w:jc w:val="center"/>
              <w:rPr>
                <w:rFonts w:hint="eastAsia" w:ascii="宋体" w:hAnsi="宋体" w:cs="宋体"/>
                <w:color w:val="auto"/>
                <w:highlight w:val="none"/>
              </w:rPr>
            </w:pPr>
          </w:p>
        </w:tc>
        <w:tc>
          <w:tcPr>
            <w:tcW w:w="1358" w:type="dxa"/>
            <w:vAlign w:val="center"/>
          </w:tcPr>
          <w:p w14:paraId="3E87DC7A">
            <w:pPr>
              <w:jc w:val="center"/>
              <w:rPr>
                <w:rFonts w:hint="eastAsia" w:ascii="宋体" w:hAnsi="宋体" w:cs="宋体"/>
                <w:color w:val="auto"/>
                <w:highlight w:val="none"/>
              </w:rPr>
            </w:pPr>
          </w:p>
        </w:tc>
      </w:tr>
      <w:tr w14:paraId="4F3B2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1B9C1E17">
            <w:pPr>
              <w:jc w:val="center"/>
              <w:rPr>
                <w:rFonts w:hint="eastAsia" w:ascii="宋体" w:hAnsi="宋体" w:cs="宋体"/>
                <w:color w:val="auto"/>
                <w:highlight w:val="none"/>
              </w:rPr>
            </w:pPr>
            <w:r>
              <w:rPr>
                <w:rFonts w:hint="eastAsia" w:ascii="宋体" w:hAnsi="宋体" w:cs="宋体"/>
                <w:color w:val="auto"/>
                <w:highlight w:val="none"/>
              </w:rPr>
              <w:t>3.获奖情况（如有）</w:t>
            </w:r>
          </w:p>
        </w:tc>
      </w:tr>
      <w:tr w14:paraId="34C3E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2BB408D7">
            <w:pPr>
              <w:jc w:val="center"/>
              <w:rPr>
                <w:rFonts w:hint="eastAsia" w:ascii="宋体" w:hAnsi="宋体" w:cs="宋体"/>
                <w:color w:val="auto"/>
                <w:highlight w:val="none"/>
              </w:rPr>
            </w:pPr>
          </w:p>
        </w:tc>
      </w:tr>
      <w:tr w14:paraId="2F38D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5A2DEF0E">
            <w:pPr>
              <w:jc w:val="center"/>
              <w:rPr>
                <w:rFonts w:hint="eastAsia" w:ascii="宋体" w:hAnsi="宋体" w:cs="宋体"/>
                <w:color w:val="auto"/>
                <w:highlight w:val="none"/>
              </w:rPr>
            </w:pPr>
            <w:r>
              <w:rPr>
                <w:rFonts w:hint="eastAsia" w:ascii="宋体" w:hAnsi="宋体" w:cs="宋体"/>
                <w:color w:val="auto"/>
                <w:highlight w:val="none"/>
              </w:rPr>
              <w:t>4.目前承担的任务</w:t>
            </w:r>
          </w:p>
        </w:tc>
      </w:tr>
      <w:tr w14:paraId="27F67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31ABD426">
            <w:pPr>
              <w:jc w:val="center"/>
              <w:rPr>
                <w:rFonts w:hint="eastAsia" w:ascii="宋体" w:hAnsi="宋体" w:cs="宋体"/>
                <w:color w:val="auto"/>
                <w:highlight w:val="none"/>
              </w:rPr>
            </w:pPr>
          </w:p>
        </w:tc>
      </w:tr>
    </w:tbl>
    <w:p w14:paraId="362E5E6E">
      <w:pPr>
        <w:wordWrap w:val="0"/>
        <w:adjustRightInd w:val="0"/>
        <w:snapToGrid w:val="0"/>
        <w:spacing w:line="440" w:lineRule="exact"/>
        <w:rPr>
          <w:rFonts w:hint="eastAsia"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14:paraId="2BE96553">
      <w:pPr>
        <w:wordWrap w:val="0"/>
        <w:adjustRightInd w:val="0"/>
        <w:snapToGrid w:val="0"/>
        <w:spacing w:line="400" w:lineRule="exact"/>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14:paraId="33E0DFF1">
      <w:pPr>
        <w:wordWrap w:val="0"/>
        <w:adjustRightInd w:val="0"/>
        <w:snapToGrid w:val="0"/>
        <w:spacing w:line="400" w:lineRule="exact"/>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54FC02A2">
      <w:pPr>
        <w:wordWrap w:val="0"/>
        <w:adjustRightInd w:val="0"/>
        <w:snapToGrid w:val="0"/>
        <w:spacing w:line="400" w:lineRule="exact"/>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14:paraId="62FDD1C6">
      <w:pPr>
        <w:wordWrap w:val="0"/>
        <w:adjustRightInd w:val="0"/>
        <w:snapToGrid w:val="0"/>
        <w:spacing w:line="400" w:lineRule="exact"/>
        <w:ind w:firstLine="420" w:firstLineChars="200"/>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个月（其中必须有202</w:t>
      </w:r>
      <w:r>
        <w:rPr>
          <w:rFonts w:hint="eastAsia" w:ascii="宋体" w:hAnsi="宋体" w:cs="宋体"/>
          <w:snapToGrid w:val="0"/>
          <w:color w:val="auto"/>
          <w:kern w:val="0"/>
          <w:szCs w:val="28"/>
          <w:highlight w:val="none"/>
          <w:lang w:val="en-US" w:eastAsia="zh-CN"/>
        </w:rPr>
        <w:t>5</w:t>
      </w:r>
      <w:r>
        <w:rPr>
          <w:rFonts w:hint="eastAsia" w:ascii="宋体" w:hAnsi="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2</w:t>
      </w:r>
      <w:r>
        <w:rPr>
          <w:rFonts w:hint="eastAsia" w:ascii="宋体" w:hAnsi="宋体" w:cs="宋体"/>
          <w:snapToGrid w:val="0"/>
          <w:color w:val="auto"/>
          <w:kern w:val="0"/>
          <w:szCs w:val="28"/>
          <w:highlight w:val="none"/>
        </w:rPr>
        <w:t>月）的社保证明（非独立法人分支机构出具社保，予以认可）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3E65795D">
      <w:pPr>
        <w:wordWrap w:val="0"/>
        <w:adjustRightInd w:val="0"/>
        <w:snapToGrid w:val="0"/>
        <w:spacing w:line="400" w:lineRule="exact"/>
        <w:ind w:firstLine="420" w:firstLineChars="200"/>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4．所实施的工程业绩证明材料和获得的荣誉证书（如有）</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55EDB5DB">
      <w:pPr>
        <w:wordWrap w:val="0"/>
        <w:adjustRightInd w:val="0"/>
        <w:snapToGrid w:val="0"/>
        <w:spacing w:line="440" w:lineRule="exact"/>
        <w:ind w:firstLine="420" w:firstLineChars="200"/>
        <w:jc w:val="left"/>
        <w:outlineLvl w:val="2"/>
        <w:rPr>
          <w:rFonts w:hint="eastAsia" w:ascii="宋体" w:hAnsi="宋体" w:cs="宋体"/>
          <w:b/>
          <w:snapToGrid w:val="0"/>
          <w:color w:val="auto"/>
          <w:kern w:val="0"/>
          <w:sz w:val="24"/>
          <w:szCs w:val="22"/>
          <w:highlight w:val="none"/>
        </w:rPr>
      </w:pPr>
      <w:r>
        <w:rPr>
          <w:rFonts w:hint="eastAsia" w:ascii="宋体" w:hAnsi="宋体" w:cs="宋体"/>
          <w:snapToGrid w:val="0"/>
          <w:color w:val="auto"/>
          <w:kern w:val="0"/>
          <w:szCs w:val="28"/>
          <w:highlight w:val="none"/>
        </w:rPr>
        <w:t>5.“进粤企业和人员诚信信息登记平台”个人信息情况截图。（适用于省外建筑企业）。</w:t>
      </w:r>
      <w:r>
        <w:rPr>
          <w:rFonts w:hint="eastAsia" w:ascii="宋体" w:hAnsi="宋体" w:cs="宋体"/>
          <w:b/>
          <w:snapToGrid w:val="0"/>
          <w:color w:val="auto"/>
          <w:kern w:val="0"/>
          <w:sz w:val="24"/>
          <w:szCs w:val="22"/>
          <w:highlight w:val="none"/>
        </w:rPr>
        <w:br w:type="page"/>
      </w:r>
    </w:p>
    <w:p w14:paraId="1B6680EE">
      <w:pPr>
        <w:wordWrap w:val="0"/>
        <w:adjustRightInd w:val="0"/>
        <w:snapToGrid w:val="0"/>
        <w:spacing w:line="400" w:lineRule="exact"/>
        <w:ind w:firstLine="482" w:firstLineChars="200"/>
        <w:rPr>
          <w:rStyle w:val="69"/>
          <w:rFonts w:hint="eastAsia" w:ascii="宋体" w:hAnsi="宋体" w:cs="宋体"/>
          <w:color w:val="auto"/>
          <w:highlight w:val="none"/>
        </w:rPr>
      </w:pPr>
      <w:r>
        <w:rPr>
          <w:rFonts w:hint="eastAsia" w:ascii="宋体" w:hAnsi="宋体" w:cs="宋体"/>
          <w:b/>
          <w:snapToGrid w:val="0"/>
          <w:color w:val="auto"/>
          <w:sz w:val="24"/>
          <w:szCs w:val="22"/>
          <w:highlight w:val="none"/>
        </w:rPr>
        <w:t xml:space="preserve">格式七 </w:t>
      </w:r>
      <w:r>
        <w:rPr>
          <w:rStyle w:val="69"/>
          <w:rFonts w:hint="eastAsia" w:ascii="宋体" w:hAnsi="宋体" w:cs="宋体"/>
          <w:b/>
          <w:bCs/>
          <w:color w:val="auto"/>
          <w:sz w:val="24"/>
          <w:highlight w:val="none"/>
        </w:rPr>
        <w:t>本项目拟投入的人员基本情况表</w:t>
      </w:r>
      <w:bookmarkEnd w:id="352"/>
    </w:p>
    <w:p w14:paraId="466CF34B">
      <w:pPr>
        <w:wordWrap w:val="0"/>
        <w:adjustRightInd w:val="0"/>
        <w:snapToGrid w:val="0"/>
        <w:spacing w:line="440" w:lineRule="exact"/>
        <w:jc w:val="left"/>
        <w:rPr>
          <w:rFonts w:hint="eastAsia" w:ascii="宋体" w:hAnsi="宋体" w:cs="宋体"/>
          <w:b/>
          <w:bCs/>
          <w:snapToGrid w:val="0"/>
          <w:color w:val="auto"/>
          <w:kern w:val="0"/>
          <w:szCs w:val="24"/>
          <w:highlight w:val="none"/>
        </w:rPr>
      </w:pPr>
    </w:p>
    <w:p w14:paraId="5CBE4D00">
      <w:pPr>
        <w:wordWrap w:val="0"/>
        <w:adjustRightInd w:val="0"/>
        <w:snapToGrid w:val="0"/>
        <w:spacing w:line="440" w:lineRule="exact"/>
        <w:ind w:firstLine="570"/>
        <w:jc w:val="center"/>
        <w:rPr>
          <w:rFonts w:hint="eastAsia"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14:paraId="0B9CE127">
      <w:pPr>
        <w:pStyle w:val="120"/>
        <w:wordWrap w:val="0"/>
        <w:adjustRightInd w:val="0"/>
        <w:snapToGrid w:val="0"/>
        <w:spacing w:line="440" w:lineRule="exact"/>
        <w:jc w:val="right"/>
        <w:rPr>
          <w:rFonts w:hint="eastAsia" w:ascii="宋体" w:hAnsi="宋体" w:eastAsia="宋体" w:cs="宋体"/>
          <w:snapToGrid w:val="0"/>
          <w:color w:val="auto"/>
          <w:kern w:val="0"/>
          <w:highlight w:val="none"/>
        </w:rPr>
      </w:pPr>
    </w:p>
    <w:tbl>
      <w:tblPr>
        <w:tblStyle w:val="35"/>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31C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1C765B14">
            <w:pPr>
              <w:adjustRightInd w:val="0"/>
              <w:snapToGrid w:val="0"/>
              <w:spacing w:line="440" w:lineRule="exact"/>
              <w:jc w:val="center"/>
              <w:rPr>
                <w:rFonts w:hint="eastAsia" w:ascii="宋体" w:hAnsi="宋体" w:cs="宋体"/>
                <w:color w:val="auto"/>
                <w:highlight w:val="none"/>
              </w:rPr>
            </w:pPr>
            <w:r>
              <w:rPr>
                <w:rFonts w:hint="eastAsia" w:ascii="宋体" w:hAnsi="宋体" w:cs="宋体"/>
                <w:color w:val="auto"/>
                <w:highlight w:val="none"/>
              </w:rPr>
              <w:t>人员安排</w:t>
            </w:r>
          </w:p>
        </w:tc>
        <w:tc>
          <w:tcPr>
            <w:tcW w:w="1407" w:type="dxa"/>
            <w:vAlign w:val="center"/>
          </w:tcPr>
          <w:p w14:paraId="0390D3CE">
            <w:pPr>
              <w:adjustRightInd w:val="0"/>
              <w:snapToGrid w:val="0"/>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320" w:type="dxa"/>
            <w:vAlign w:val="center"/>
          </w:tcPr>
          <w:p w14:paraId="661A2887">
            <w:pPr>
              <w:adjustRightInd w:val="0"/>
              <w:snapToGrid w:val="0"/>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3202" w:type="dxa"/>
            <w:vAlign w:val="center"/>
          </w:tcPr>
          <w:p w14:paraId="1491A0B5">
            <w:pPr>
              <w:adjustRightInd w:val="0"/>
              <w:snapToGrid w:val="0"/>
              <w:spacing w:line="440" w:lineRule="exact"/>
              <w:jc w:val="center"/>
              <w:rPr>
                <w:rFonts w:hint="eastAsia" w:ascii="宋体" w:hAnsi="宋体" w:cs="宋体"/>
                <w:color w:val="auto"/>
                <w:highlight w:val="none"/>
              </w:rPr>
            </w:pPr>
            <w:r>
              <w:rPr>
                <w:rFonts w:hint="eastAsia" w:ascii="宋体" w:hAnsi="宋体" w:cs="宋体"/>
                <w:color w:val="auto"/>
                <w:highlight w:val="none"/>
              </w:rPr>
              <w:t>职称证或注册执业专业</w:t>
            </w:r>
          </w:p>
        </w:tc>
      </w:tr>
      <w:tr w14:paraId="0A5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6BA0ACBE">
            <w:pPr>
              <w:adjustRightInd w:val="0"/>
              <w:snapToGrid w:val="0"/>
              <w:spacing w:line="440" w:lineRule="exact"/>
              <w:rPr>
                <w:rFonts w:hint="eastAsia"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14:paraId="0E0FD65C">
            <w:pPr>
              <w:adjustRightInd w:val="0"/>
              <w:snapToGrid w:val="0"/>
              <w:spacing w:line="440" w:lineRule="exact"/>
              <w:rPr>
                <w:rFonts w:hint="eastAsia" w:ascii="宋体" w:hAnsi="宋体" w:cs="宋体"/>
                <w:color w:val="auto"/>
                <w:highlight w:val="none"/>
              </w:rPr>
            </w:pPr>
          </w:p>
        </w:tc>
        <w:tc>
          <w:tcPr>
            <w:tcW w:w="1320" w:type="dxa"/>
          </w:tcPr>
          <w:p w14:paraId="109F391A">
            <w:pPr>
              <w:adjustRightInd w:val="0"/>
              <w:snapToGrid w:val="0"/>
              <w:spacing w:line="440" w:lineRule="exact"/>
              <w:rPr>
                <w:rFonts w:hint="eastAsia" w:ascii="宋体" w:hAnsi="宋体" w:cs="宋体"/>
                <w:color w:val="auto"/>
                <w:highlight w:val="none"/>
              </w:rPr>
            </w:pPr>
          </w:p>
        </w:tc>
        <w:tc>
          <w:tcPr>
            <w:tcW w:w="3202" w:type="dxa"/>
            <w:vAlign w:val="center"/>
          </w:tcPr>
          <w:p w14:paraId="475E5E55">
            <w:pPr>
              <w:adjustRightInd w:val="0"/>
              <w:snapToGrid w:val="0"/>
              <w:spacing w:line="440" w:lineRule="exact"/>
              <w:rPr>
                <w:rFonts w:hint="eastAsia" w:ascii="宋体" w:hAnsi="宋体" w:cs="宋体"/>
                <w:color w:val="auto"/>
                <w:highlight w:val="none"/>
              </w:rPr>
            </w:pPr>
          </w:p>
        </w:tc>
      </w:tr>
      <w:tr w14:paraId="19B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13B78D3B">
            <w:pPr>
              <w:adjustRightInd w:val="0"/>
              <w:snapToGrid w:val="0"/>
              <w:spacing w:line="440" w:lineRule="exact"/>
              <w:rPr>
                <w:rFonts w:hint="eastAsia"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14:paraId="03B1BD9F">
            <w:pPr>
              <w:adjustRightInd w:val="0"/>
              <w:snapToGrid w:val="0"/>
              <w:spacing w:line="440" w:lineRule="exact"/>
              <w:rPr>
                <w:rFonts w:hint="eastAsia" w:ascii="宋体" w:hAnsi="宋体" w:cs="宋体"/>
                <w:color w:val="auto"/>
                <w:highlight w:val="none"/>
              </w:rPr>
            </w:pPr>
          </w:p>
        </w:tc>
        <w:tc>
          <w:tcPr>
            <w:tcW w:w="1320" w:type="dxa"/>
          </w:tcPr>
          <w:p w14:paraId="54C41E2E">
            <w:pPr>
              <w:adjustRightInd w:val="0"/>
              <w:snapToGrid w:val="0"/>
              <w:spacing w:line="440" w:lineRule="exact"/>
              <w:rPr>
                <w:rFonts w:hint="eastAsia" w:ascii="宋体" w:hAnsi="宋体" w:cs="宋体"/>
                <w:color w:val="auto"/>
                <w:highlight w:val="none"/>
              </w:rPr>
            </w:pPr>
          </w:p>
        </w:tc>
        <w:tc>
          <w:tcPr>
            <w:tcW w:w="3202" w:type="dxa"/>
            <w:vAlign w:val="center"/>
          </w:tcPr>
          <w:p w14:paraId="02C6A501">
            <w:pPr>
              <w:adjustRightInd w:val="0"/>
              <w:snapToGrid w:val="0"/>
              <w:spacing w:line="440" w:lineRule="exact"/>
              <w:rPr>
                <w:rFonts w:hint="eastAsia" w:ascii="宋体" w:hAnsi="宋体" w:cs="宋体"/>
                <w:color w:val="auto"/>
                <w:highlight w:val="none"/>
              </w:rPr>
            </w:pPr>
          </w:p>
        </w:tc>
      </w:tr>
      <w:tr w14:paraId="072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472153ED">
            <w:pPr>
              <w:adjustRightInd w:val="0"/>
              <w:snapToGrid w:val="0"/>
              <w:spacing w:line="440" w:lineRule="exact"/>
              <w:rPr>
                <w:rFonts w:hint="eastAsia" w:ascii="宋体" w:hAnsi="宋体" w:cs="宋体"/>
                <w:b/>
                <w:color w:val="auto"/>
                <w:highlight w:val="none"/>
              </w:rPr>
            </w:pPr>
          </w:p>
        </w:tc>
        <w:tc>
          <w:tcPr>
            <w:tcW w:w="1407" w:type="dxa"/>
            <w:vAlign w:val="center"/>
          </w:tcPr>
          <w:p w14:paraId="649D9292">
            <w:pPr>
              <w:adjustRightInd w:val="0"/>
              <w:snapToGrid w:val="0"/>
              <w:spacing w:line="440" w:lineRule="exact"/>
              <w:rPr>
                <w:rFonts w:hint="eastAsia" w:ascii="宋体" w:hAnsi="宋体" w:cs="宋体"/>
                <w:color w:val="auto"/>
                <w:highlight w:val="none"/>
              </w:rPr>
            </w:pPr>
          </w:p>
        </w:tc>
        <w:tc>
          <w:tcPr>
            <w:tcW w:w="1320" w:type="dxa"/>
          </w:tcPr>
          <w:p w14:paraId="0C0CE553">
            <w:pPr>
              <w:adjustRightInd w:val="0"/>
              <w:snapToGrid w:val="0"/>
              <w:spacing w:line="440" w:lineRule="exact"/>
              <w:rPr>
                <w:rFonts w:hint="eastAsia" w:ascii="宋体" w:hAnsi="宋体" w:cs="宋体"/>
                <w:color w:val="auto"/>
                <w:highlight w:val="none"/>
              </w:rPr>
            </w:pPr>
          </w:p>
        </w:tc>
        <w:tc>
          <w:tcPr>
            <w:tcW w:w="3202" w:type="dxa"/>
            <w:vAlign w:val="center"/>
          </w:tcPr>
          <w:p w14:paraId="65C66569">
            <w:pPr>
              <w:adjustRightInd w:val="0"/>
              <w:snapToGrid w:val="0"/>
              <w:spacing w:line="440" w:lineRule="exact"/>
              <w:rPr>
                <w:rFonts w:hint="eastAsia" w:ascii="宋体" w:hAnsi="宋体" w:cs="宋体"/>
                <w:color w:val="auto"/>
                <w:highlight w:val="none"/>
              </w:rPr>
            </w:pPr>
          </w:p>
        </w:tc>
      </w:tr>
      <w:tr w14:paraId="36C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14:paraId="71C383CA">
            <w:pPr>
              <w:adjustRightInd w:val="0"/>
              <w:snapToGrid w:val="0"/>
              <w:spacing w:line="440" w:lineRule="exact"/>
              <w:rPr>
                <w:rFonts w:hint="eastAsia" w:ascii="宋体" w:hAnsi="宋体" w:cs="宋体"/>
                <w:b/>
                <w:color w:val="auto"/>
                <w:highlight w:val="none"/>
              </w:rPr>
            </w:pPr>
          </w:p>
        </w:tc>
        <w:tc>
          <w:tcPr>
            <w:tcW w:w="1407" w:type="dxa"/>
            <w:vAlign w:val="center"/>
          </w:tcPr>
          <w:p w14:paraId="74A3D829">
            <w:pPr>
              <w:adjustRightInd w:val="0"/>
              <w:snapToGrid w:val="0"/>
              <w:spacing w:line="440" w:lineRule="exact"/>
              <w:rPr>
                <w:rFonts w:hint="eastAsia" w:ascii="宋体" w:hAnsi="宋体" w:cs="宋体"/>
                <w:color w:val="auto"/>
                <w:highlight w:val="none"/>
              </w:rPr>
            </w:pPr>
          </w:p>
        </w:tc>
        <w:tc>
          <w:tcPr>
            <w:tcW w:w="1320" w:type="dxa"/>
          </w:tcPr>
          <w:p w14:paraId="4CA89FCB">
            <w:pPr>
              <w:adjustRightInd w:val="0"/>
              <w:snapToGrid w:val="0"/>
              <w:spacing w:line="440" w:lineRule="exact"/>
              <w:rPr>
                <w:rFonts w:hint="eastAsia" w:ascii="宋体" w:hAnsi="宋体" w:cs="宋体"/>
                <w:color w:val="auto"/>
                <w:highlight w:val="none"/>
              </w:rPr>
            </w:pPr>
          </w:p>
        </w:tc>
        <w:tc>
          <w:tcPr>
            <w:tcW w:w="3202" w:type="dxa"/>
            <w:vAlign w:val="center"/>
          </w:tcPr>
          <w:p w14:paraId="7C07152B">
            <w:pPr>
              <w:adjustRightInd w:val="0"/>
              <w:snapToGrid w:val="0"/>
              <w:spacing w:line="440" w:lineRule="exact"/>
              <w:rPr>
                <w:rFonts w:hint="eastAsia" w:ascii="宋体" w:hAnsi="宋体" w:cs="宋体"/>
                <w:color w:val="auto"/>
                <w:highlight w:val="none"/>
              </w:rPr>
            </w:pPr>
          </w:p>
        </w:tc>
      </w:tr>
      <w:tr w14:paraId="504A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1CD0866E">
            <w:pPr>
              <w:adjustRightInd w:val="0"/>
              <w:snapToGrid w:val="0"/>
              <w:spacing w:line="440" w:lineRule="exact"/>
              <w:rPr>
                <w:rFonts w:hint="eastAsia" w:ascii="宋体" w:hAnsi="宋体" w:cs="宋体"/>
                <w:b/>
                <w:color w:val="auto"/>
                <w:highlight w:val="none"/>
              </w:rPr>
            </w:pPr>
          </w:p>
        </w:tc>
        <w:tc>
          <w:tcPr>
            <w:tcW w:w="1407" w:type="dxa"/>
            <w:vAlign w:val="center"/>
          </w:tcPr>
          <w:p w14:paraId="06C1F857">
            <w:pPr>
              <w:adjustRightInd w:val="0"/>
              <w:snapToGrid w:val="0"/>
              <w:spacing w:line="440" w:lineRule="exact"/>
              <w:rPr>
                <w:rFonts w:hint="eastAsia" w:ascii="宋体" w:hAnsi="宋体" w:cs="宋体"/>
                <w:color w:val="auto"/>
                <w:highlight w:val="none"/>
              </w:rPr>
            </w:pPr>
          </w:p>
        </w:tc>
        <w:tc>
          <w:tcPr>
            <w:tcW w:w="1320" w:type="dxa"/>
          </w:tcPr>
          <w:p w14:paraId="5A60D4EE">
            <w:pPr>
              <w:adjustRightInd w:val="0"/>
              <w:snapToGrid w:val="0"/>
              <w:spacing w:line="440" w:lineRule="exact"/>
              <w:rPr>
                <w:rFonts w:hint="eastAsia" w:ascii="宋体" w:hAnsi="宋体" w:cs="宋体"/>
                <w:color w:val="auto"/>
                <w:highlight w:val="none"/>
              </w:rPr>
            </w:pPr>
          </w:p>
        </w:tc>
        <w:tc>
          <w:tcPr>
            <w:tcW w:w="3202" w:type="dxa"/>
            <w:vAlign w:val="center"/>
          </w:tcPr>
          <w:p w14:paraId="4FD5988F">
            <w:pPr>
              <w:adjustRightInd w:val="0"/>
              <w:snapToGrid w:val="0"/>
              <w:spacing w:line="440" w:lineRule="exact"/>
              <w:rPr>
                <w:rFonts w:hint="eastAsia" w:ascii="宋体" w:hAnsi="宋体" w:cs="宋体"/>
                <w:color w:val="auto"/>
                <w:highlight w:val="none"/>
              </w:rPr>
            </w:pPr>
          </w:p>
        </w:tc>
      </w:tr>
      <w:tr w14:paraId="7703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56402C9B">
            <w:pPr>
              <w:adjustRightInd w:val="0"/>
              <w:snapToGrid w:val="0"/>
              <w:spacing w:line="440" w:lineRule="exact"/>
              <w:rPr>
                <w:rFonts w:hint="eastAsia" w:ascii="宋体" w:hAnsi="宋体" w:cs="宋体"/>
                <w:b/>
                <w:color w:val="auto"/>
                <w:highlight w:val="none"/>
              </w:rPr>
            </w:pPr>
          </w:p>
        </w:tc>
        <w:tc>
          <w:tcPr>
            <w:tcW w:w="1407" w:type="dxa"/>
            <w:vAlign w:val="center"/>
          </w:tcPr>
          <w:p w14:paraId="76FC091A">
            <w:pPr>
              <w:adjustRightInd w:val="0"/>
              <w:snapToGrid w:val="0"/>
              <w:spacing w:line="440" w:lineRule="exact"/>
              <w:rPr>
                <w:rFonts w:hint="eastAsia" w:ascii="宋体" w:hAnsi="宋体" w:cs="宋体"/>
                <w:color w:val="auto"/>
                <w:highlight w:val="none"/>
              </w:rPr>
            </w:pPr>
          </w:p>
        </w:tc>
        <w:tc>
          <w:tcPr>
            <w:tcW w:w="1320" w:type="dxa"/>
          </w:tcPr>
          <w:p w14:paraId="3DF61FA2">
            <w:pPr>
              <w:adjustRightInd w:val="0"/>
              <w:snapToGrid w:val="0"/>
              <w:spacing w:line="440" w:lineRule="exact"/>
              <w:rPr>
                <w:rFonts w:hint="eastAsia" w:ascii="宋体" w:hAnsi="宋体" w:cs="宋体"/>
                <w:color w:val="auto"/>
                <w:highlight w:val="none"/>
              </w:rPr>
            </w:pPr>
          </w:p>
        </w:tc>
        <w:tc>
          <w:tcPr>
            <w:tcW w:w="3202" w:type="dxa"/>
            <w:vAlign w:val="center"/>
          </w:tcPr>
          <w:p w14:paraId="262866FD">
            <w:pPr>
              <w:adjustRightInd w:val="0"/>
              <w:snapToGrid w:val="0"/>
              <w:spacing w:line="440" w:lineRule="exact"/>
              <w:rPr>
                <w:rFonts w:hint="eastAsia" w:ascii="宋体" w:hAnsi="宋体" w:cs="宋体"/>
                <w:color w:val="auto"/>
                <w:highlight w:val="none"/>
              </w:rPr>
            </w:pPr>
          </w:p>
        </w:tc>
      </w:tr>
      <w:tr w14:paraId="3896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674DB309">
            <w:pPr>
              <w:adjustRightInd w:val="0"/>
              <w:snapToGrid w:val="0"/>
              <w:spacing w:line="440" w:lineRule="exact"/>
              <w:rPr>
                <w:rFonts w:hint="eastAsia" w:ascii="宋体" w:hAnsi="宋体" w:cs="宋体"/>
                <w:b/>
                <w:color w:val="auto"/>
                <w:highlight w:val="none"/>
              </w:rPr>
            </w:pPr>
          </w:p>
        </w:tc>
        <w:tc>
          <w:tcPr>
            <w:tcW w:w="1407" w:type="dxa"/>
            <w:vAlign w:val="center"/>
          </w:tcPr>
          <w:p w14:paraId="2ADA3F0E">
            <w:pPr>
              <w:adjustRightInd w:val="0"/>
              <w:snapToGrid w:val="0"/>
              <w:spacing w:line="440" w:lineRule="exact"/>
              <w:rPr>
                <w:rFonts w:hint="eastAsia" w:ascii="宋体" w:hAnsi="宋体" w:cs="宋体"/>
                <w:color w:val="auto"/>
                <w:highlight w:val="none"/>
              </w:rPr>
            </w:pPr>
          </w:p>
        </w:tc>
        <w:tc>
          <w:tcPr>
            <w:tcW w:w="1320" w:type="dxa"/>
          </w:tcPr>
          <w:p w14:paraId="11B1CD50">
            <w:pPr>
              <w:adjustRightInd w:val="0"/>
              <w:snapToGrid w:val="0"/>
              <w:spacing w:line="440" w:lineRule="exact"/>
              <w:rPr>
                <w:rFonts w:hint="eastAsia" w:ascii="宋体" w:hAnsi="宋体" w:cs="宋体"/>
                <w:color w:val="auto"/>
                <w:highlight w:val="none"/>
              </w:rPr>
            </w:pPr>
          </w:p>
        </w:tc>
        <w:tc>
          <w:tcPr>
            <w:tcW w:w="3202" w:type="dxa"/>
            <w:vAlign w:val="center"/>
          </w:tcPr>
          <w:p w14:paraId="6D1E25A4">
            <w:pPr>
              <w:adjustRightInd w:val="0"/>
              <w:snapToGrid w:val="0"/>
              <w:spacing w:line="440" w:lineRule="exact"/>
              <w:rPr>
                <w:rFonts w:hint="eastAsia" w:ascii="宋体" w:hAnsi="宋体" w:cs="宋体"/>
                <w:color w:val="auto"/>
                <w:highlight w:val="none"/>
              </w:rPr>
            </w:pPr>
          </w:p>
        </w:tc>
      </w:tr>
    </w:tbl>
    <w:p w14:paraId="10D68A10">
      <w:pPr>
        <w:wordWrap w:val="0"/>
        <w:adjustRightInd w:val="0"/>
        <w:snapToGrid w:val="0"/>
        <w:spacing w:line="400" w:lineRule="exact"/>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14:paraId="117B507F">
      <w:pPr>
        <w:wordWrap w:val="0"/>
        <w:adjustRightInd w:val="0"/>
        <w:snapToGrid w:val="0"/>
        <w:spacing w:line="400" w:lineRule="exact"/>
        <w:ind w:firstLine="420" w:firstLineChars="200"/>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14:paraId="42CBD2F5">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2068CB09">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14:paraId="6F41DD6D">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个月（其中必须有202</w:t>
      </w:r>
      <w:r>
        <w:rPr>
          <w:rFonts w:hint="eastAsia" w:ascii="宋体" w:hAnsi="宋体" w:cs="宋体"/>
          <w:snapToGrid w:val="0"/>
          <w:color w:val="auto"/>
          <w:kern w:val="0"/>
          <w:szCs w:val="28"/>
          <w:highlight w:val="none"/>
          <w:lang w:val="en-US" w:eastAsia="zh-CN"/>
        </w:rPr>
        <w:t>5</w:t>
      </w:r>
      <w:r>
        <w:rPr>
          <w:rFonts w:hint="eastAsia" w:ascii="宋体" w:hAnsi="宋体" w:cs="宋体"/>
          <w:snapToGrid w:val="0"/>
          <w:color w:val="auto"/>
          <w:kern w:val="0"/>
          <w:szCs w:val="28"/>
          <w:highlight w:val="none"/>
        </w:rPr>
        <w:t>年</w:t>
      </w:r>
      <w:r>
        <w:rPr>
          <w:rFonts w:hint="eastAsia" w:ascii="宋体" w:hAnsi="宋体" w:cs="宋体"/>
          <w:snapToGrid w:val="0"/>
          <w:color w:val="auto"/>
          <w:kern w:val="0"/>
          <w:szCs w:val="28"/>
          <w:highlight w:val="none"/>
          <w:lang w:val="en-US" w:eastAsia="zh-CN"/>
        </w:rPr>
        <w:t>2</w:t>
      </w:r>
      <w:r>
        <w:rPr>
          <w:rFonts w:hint="eastAsia" w:ascii="宋体" w:hAnsi="宋体" w:cs="宋体"/>
          <w:snapToGrid w:val="0"/>
          <w:color w:val="auto"/>
          <w:kern w:val="0"/>
          <w:szCs w:val="28"/>
          <w:highlight w:val="none"/>
        </w:rPr>
        <w:t>月）的社保证明（非独立法人分支机构出具社保，予以认可）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14:paraId="4CD8918A">
      <w:pPr>
        <w:wordWrap w:val="0"/>
        <w:adjustRightInd w:val="0"/>
        <w:snapToGrid w:val="0"/>
        <w:spacing w:line="400" w:lineRule="exact"/>
        <w:ind w:firstLine="478" w:firstLineChars="228"/>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（4）“进粤企业和人员诚信信息登记平台”个人信息情况截图。（适用于省外建筑企业）。</w:t>
      </w:r>
    </w:p>
    <w:p w14:paraId="2B542730">
      <w:pPr>
        <w:wordWrap w:val="0"/>
        <w:adjustRightInd w:val="0"/>
        <w:snapToGrid w:val="0"/>
        <w:spacing w:line="400" w:lineRule="exact"/>
        <w:ind w:firstLine="420" w:firstLineChars="200"/>
        <w:rPr>
          <w:rFonts w:hint="eastAsia"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2．联合体投标的，《本项目拟投入的人员基本情况表》应包括联合体成员单位参与项目管理机构的人员，并提供以上所需资料。</w:t>
      </w:r>
    </w:p>
    <w:p w14:paraId="56701DEC">
      <w:pPr>
        <w:wordWrap w:val="0"/>
        <w:adjustRightInd w:val="0"/>
        <w:snapToGrid w:val="0"/>
        <w:spacing w:line="400" w:lineRule="exact"/>
        <w:ind w:firstLine="686" w:firstLineChars="327"/>
        <w:rPr>
          <w:rFonts w:hint="eastAsia" w:ascii="宋体" w:hAnsi="宋体" w:cs="宋体"/>
          <w:snapToGrid w:val="0"/>
          <w:color w:val="auto"/>
          <w:kern w:val="0"/>
          <w:szCs w:val="28"/>
          <w:highlight w:val="none"/>
        </w:rPr>
      </w:pPr>
    </w:p>
    <w:p w14:paraId="2638DD7F">
      <w:pPr>
        <w:pStyle w:val="5"/>
        <w:rPr>
          <w:rStyle w:val="69"/>
          <w:rFonts w:hint="eastAsia" w:ascii="宋体" w:hAnsi="宋体" w:cs="宋体"/>
          <w:bCs/>
          <w:color w:val="auto"/>
          <w:highlight w:val="none"/>
        </w:rPr>
      </w:pPr>
      <w:r>
        <w:rPr>
          <w:rFonts w:hint="eastAsia" w:ascii="宋体" w:hAnsi="宋体" w:cs="宋体"/>
          <w:b/>
          <w:color w:val="auto"/>
          <w:sz w:val="24"/>
          <w:szCs w:val="24"/>
          <w:highlight w:val="none"/>
        </w:rPr>
        <w:br w:type="page"/>
      </w:r>
      <w:bookmarkStart w:id="353" w:name="_Toc135054615"/>
      <w:bookmarkStart w:id="354" w:name="_Toc23529"/>
      <w:r>
        <w:rPr>
          <w:rStyle w:val="69"/>
          <w:rFonts w:hint="eastAsia" w:ascii="宋体" w:hAnsi="宋体" w:cs="宋体"/>
          <w:b/>
          <w:bCs/>
          <w:color w:val="auto"/>
          <w:sz w:val="24"/>
          <w:highlight w:val="none"/>
        </w:rPr>
        <w:t>格式八  法定代表人身份证明书</w:t>
      </w:r>
      <w:bookmarkEnd w:id="353"/>
      <w:bookmarkEnd w:id="354"/>
      <w:r>
        <w:rPr>
          <w:rStyle w:val="69"/>
          <w:rFonts w:hint="eastAsia" w:ascii="宋体" w:hAnsi="宋体" w:cs="宋体"/>
          <w:b/>
          <w:bCs/>
          <w:color w:val="auto"/>
          <w:sz w:val="24"/>
          <w:highlight w:val="none"/>
        </w:rPr>
        <w:t xml:space="preserve">   </w:t>
      </w:r>
      <w:r>
        <w:rPr>
          <w:rStyle w:val="69"/>
          <w:rFonts w:hint="eastAsia" w:ascii="宋体" w:hAnsi="宋体" w:cs="宋体"/>
          <w:bCs/>
          <w:color w:val="auto"/>
          <w:highlight w:val="none"/>
        </w:rPr>
        <w:t xml:space="preserve">                      </w:t>
      </w:r>
    </w:p>
    <w:p w14:paraId="6E962727">
      <w:pPr>
        <w:snapToGrid w:val="0"/>
        <w:spacing w:line="440" w:lineRule="exact"/>
        <w:jc w:val="center"/>
        <w:outlineLvl w:val="0"/>
        <w:rPr>
          <w:rFonts w:hint="eastAsia" w:ascii="宋体" w:hAnsi="宋体" w:cs="宋体"/>
          <w:b/>
          <w:color w:val="auto"/>
          <w:sz w:val="24"/>
          <w:szCs w:val="24"/>
          <w:highlight w:val="none"/>
        </w:rPr>
      </w:pPr>
      <w:bookmarkStart w:id="355" w:name="_Toc3759"/>
      <w:r>
        <w:rPr>
          <w:rFonts w:hint="eastAsia" w:ascii="宋体" w:hAnsi="宋体" w:cs="宋体"/>
          <w:b/>
          <w:color w:val="auto"/>
          <w:sz w:val="24"/>
          <w:szCs w:val="24"/>
          <w:highlight w:val="none"/>
        </w:rPr>
        <w:t>法定代表人身份证明书</w:t>
      </w:r>
      <w:bookmarkEnd w:id="355"/>
    </w:p>
    <w:p w14:paraId="1168F117">
      <w:pPr>
        <w:adjustRightInd w:val="0"/>
        <w:snapToGrid w:val="0"/>
        <w:spacing w:line="440" w:lineRule="exact"/>
        <w:rPr>
          <w:rFonts w:hint="eastAsia" w:ascii="宋体" w:hAnsi="宋体" w:cs="宋体"/>
          <w:color w:val="auto"/>
          <w:sz w:val="24"/>
          <w:szCs w:val="24"/>
          <w:highlight w:val="none"/>
        </w:rPr>
      </w:pPr>
    </w:p>
    <w:p w14:paraId="01F5C4D1">
      <w:pPr>
        <w:snapToGrid w:val="0"/>
        <w:spacing w:line="440" w:lineRule="exact"/>
        <w:rPr>
          <w:rFonts w:hint="eastAsia" w:ascii="宋体" w:hAnsi="宋体" w:cs="宋体"/>
          <w:color w:val="auto"/>
          <w:sz w:val="24"/>
          <w:szCs w:val="24"/>
          <w:highlight w:val="none"/>
          <w:u w:val="single"/>
        </w:rPr>
      </w:pPr>
      <w:bookmarkStart w:id="356" w:name="_Toc48547015"/>
      <w:bookmarkStart w:id="357" w:name="_Toc118541763"/>
      <w:bookmarkStart w:id="358" w:name="_Toc535300004"/>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14:paraId="4C8C4803">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14:paraId="3CB37CE0">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4CCA696D">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14:paraId="0C3B6274">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14:paraId="5D3CA62D">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14:paraId="7ABFE25D">
      <w:pPr>
        <w:snapToGrid w:val="0"/>
        <w:spacing w:line="440" w:lineRule="exact"/>
        <w:rPr>
          <w:rFonts w:hint="eastAsia" w:ascii="宋体" w:hAnsi="宋体" w:cs="宋体"/>
          <w:color w:val="auto"/>
          <w:sz w:val="24"/>
          <w:szCs w:val="24"/>
          <w:highlight w:val="none"/>
        </w:rPr>
      </w:pPr>
    </w:p>
    <w:p w14:paraId="2E5BF7B5">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14:paraId="193AA037">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79212010">
      <w:pPr>
        <w:snapToGri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14:paraId="06D80DF6">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299C4B7E">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6C08F24B">
      <w:pPr>
        <w:snapToGrid w:val="0"/>
        <w:spacing w:line="440" w:lineRule="exact"/>
        <w:rPr>
          <w:rFonts w:hint="eastAsia" w:ascii="宋体" w:hAnsi="宋体" w:cs="宋体"/>
          <w:color w:val="auto"/>
          <w:sz w:val="24"/>
          <w:szCs w:val="24"/>
          <w:highlight w:val="none"/>
        </w:rPr>
      </w:pPr>
    </w:p>
    <w:p w14:paraId="2E441910">
      <w:pPr>
        <w:snapToGrid w:val="0"/>
        <w:spacing w:line="440" w:lineRule="exact"/>
        <w:rPr>
          <w:rFonts w:hint="eastAsia" w:ascii="宋体" w:hAnsi="宋体" w:cs="宋体"/>
          <w:color w:val="auto"/>
          <w:sz w:val="24"/>
          <w:szCs w:val="24"/>
          <w:highlight w:val="none"/>
        </w:rPr>
      </w:pPr>
    </w:p>
    <w:p w14:paraId="0582515C">
      <w:pPr>
        <w:snapToGrid w:val="0"/>
        <w:spacing w:line="44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7377E207">
      <w:pPr>
        <w:snapToGrid w:val="0"/>
        <w:spacing w:line="440" w:lineRule="exact"/>
        <w:jc w:val="right"/>
        <w:rPr>
          <w:rFonts w:hint="eastAsia" w:ascii="宋体" w:hAnsi="宋体" w:cs="宋体"/>
          <w:color w:val="auto"/>
          <w:sz w:val="24"/>
          <w:szCs w:val="24"/>
          <w:highlight w:val="none"/>
        </w:rPr>
      </w:pPr>
    </w:p>
    <w:p w14:paraId="59271BCE">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C629204">
      <w:pPr>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C8877AB">
      <w:pPr>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1A63E19F">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4D3460A">
      <w:pPr>
        <w:snapToGrid w:val="0"/>
        <w:spacing w:line="440" w:lineRule="exact"/>
        <w:ind w:firstLine="720" w:firstLineChars="300"/>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14:paraId="3832A6BB">
      <w:pPr>
        <w:rPr>
          <w:rFonts w:hint="eastAsia"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14:paraId="028B0EB1">
                            <w:pPr>
                              <w:jc w:val="center"/>
                              <w:rPr>
                                <w:szCs w:val="21"/>
                              </w:rPr>
                            </w:pPr>
                          </w:p>
                          <w:p w14:paraId="2BBF5E8A">
                            <w:pPr>
                              <w:jc w:val="center"/>
                              <w:rPr>
                                <w:szCs w:val="21"/>
                              </w:rPr>
                            </w:pPr>
                          </w:p>
                          <w:p w14:paraId="679A9D7D">
                            <w:pPr>
                              <w:jc w:val="center"/>
                              <w:rPr>
                                <w:szCs w:val="21"/>
                              </w:rPr>
                            </w:pPr>
                          </w:p>
                          <w:p w14:paraId="3198AE96">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14:paraId="028B0EB1">
                      <w:pPr>
                        <w:jc w:val="center"/>
                        <w:rPr>
                          <w:szCs w:val="21"/>
                        </w:rPr>
                      </w:pPr>
                    </w:p>
                    <w:p w14:paraId="2BBF5E8A">
                      <w:pPr>
                        <w:jc w:val="center"/>
                        <w:rPr>
                          <w:szCs w:val="21"/>
                        </w:rPr>
                      </w:pPr>
                    </w:p>
                    <w:p w14:paraId="679A9D7D">
                      <w:pPr>
                        <w:jc w:val="center"/>
                        <w:rPr>
                          <w:szCs w:val="21"/>
                        </w:rPr>
                      </w:pPr>
                    </w:p>
                    <w:p w14:paraId="3198AE96">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0A331726">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color w:val="auto"/>
          <w:sz w:val="24"/>
          <w:szCs w:val="24"/>
          <w:highlight w:val="none"/>
        </w:rPr>
      </w:pPr>
    </w:p>
    <w:p w14:paraId="650BBDA8">
      <w:pPr>
        <w:spacing w:line="480" w:lineRule="exact"/>
        <w:jc w:val="center"/>
        <w:rPr>
          <w:rFonts w:hint="eastAsia" w:ascii="宋体" w:hAnsi="宋体" w:cs="宋体"/>
          <w:b/>
          <w:color w:val="auto"/>
          <w:sz w:val="24"/>
          <w:szCs w:val="24"/>
          <w:highlight w:val="none"/>
        </w:rPr>
      </w:pPr>
      <w:bookmarkStart w:id="359" w:name="_Toc210101349"/>
    </w:p>
    <w:p w14:paraId="0E77C05C">
      <w:pPr>
        <w:spacing w:line="480" w:lineRule="exact"/>
        <w:jc w:val="center"/>
        <w:rPr>
          <w:rFonts w:hint="eastAsia" w:ascii="宋体" w:hAnsi="宋体" w:cs="宋体"/>
          <w:b/>
          <w:color w:val="auto"/>
          <w:sz w:val="24"/>
          <w:szCs w:val="24"/>
          <w:highlight w:val="none"/>
        </w:rPr>
      </w:pPr>
    </w:p>
    <w:p w14:paraId="231B333C">
      <w:pPr>
        <w:spacing w:line="480" w:lineRule="exact"/>
        <w:jc w:val="center"/>
        <w:rPr>
          <w:rFonts w:hint="eastAsia" w:ascii="宋体" w:hAnsi="宋体" w:cs="宋体"/>
          <w:b/>
          <w:color w:val="auto"/>
          <w:sz w:val="24"/>
          <w:szCs w:val="24"/>
          <w:highlight w:val="none"/>
        </w:rPr>
      </w:pPr>
    </w:p>
    <w:p w14:paraId="658945E8">
      <w:pPr>
        <w:pStyle w:val="5"/>
        <w:rPr>
          <w:rStyle w:val="69"/>
          <w:rFonts w:hint="eastAsia" w:ascii="宋体" w:hAnsi="宋体" w:cs="宋体"/>
          <w:bCs/>
          <w:color w:val="auto"/>
          <w:highlight w:val="none"/>
        </w:rPr>
      </w:pPr>
      <w:r>
        <w:rPr>
          <w:rFonts w:hint="eastAsia" w:ascii="宋体" w:hAnsi="宋体" w:cs="宋体"/>
          <w:b/>
          <w:color w:val="auto"/>
          <w:sz w:val="24"/>
          <w:szCs w:val="24"/>
          <w:highlight w:val="none"/>
        </w:rPr>
        <w:br w:type="page"/>
      </w:r>
      <w:bookmarkStart w:id="360" w:name="_Toc5153"/>
      <w:bookmarkStart w:id="361" w:name="_Toc135054616"/>
      <w:r>
        <w:rPr>
          <w:rStyle w:val="69"/>
          <w:rFonts w:hint="eastAsia" w:ascii="宋体" w:hAnsi="宋体" w:cs="宋体"/>
          <w:b/>
          <w:bCs/>
          <w:color w:val="auto"/>
          <w:sz w:val="24"/>
          <w:highlight w:val="none"/>
        </w:rPr>
        <w:t>格式九 法定代表人授权委托书</w:t>
      </w:r>
      <w:bookmarkEnd w:id="360"/>
      <w:bookmarkEnd w:id="361"/>
      <w:r>
        <w:rPr>
          <w:rStyle w:val="69"/>
          <w:rFonts w:hint="eastAsia" w:ascii="宋体" w:hAnsi="宋体" w:cs="宋体"/>
          <w:b/>
          <w:bCs/>
          <w:color w:val="auto"/>
          <w:sz w:val="24"/>
          <w:highlight w:val="none"/>
        </w:rPr>
        <w:t xml:space="preserve">    </w:t>
      </w:r>
      <w:r>
        <w:rPr>
          <w:rStyle w:val="69"/>
          <w:rFonts w:hint="eastAsia" w:ascii="宋体" w:hAnsi="宋体" w:cs="宋体"/>
          <w:bCs/>
          <w:color w:val="auto"/>
          <w:highlight w:val="none"/>
        </w:rPr>
        <w:t xml:space="preserve">                       </w:t>
      </w:r>
    </w:p>
    <w:bookmarkEnd w:id="356"/>
    <w:bookmarkEnd w:id="357"/>
    <w:bookmarkEnd w:id="358"/>
    <w:bookmarkEnd w:id="359"/>
    <w:p w14:paraId="5E4BCF90">
      <w:pPr>
        <w:snapToGrid w:val="0"/>
        <w:spacing w:line="440" w:lineRule="exact"/>
        <w:jc w:val="center"/>
        <w:outlineLvl w:val="0"/>
        <w:rPr>
          <w:rFonts w:hint="eastAsia" w:ascii="宋体" w:hAnsi="宋体" w:cs="宋体"/>
          <w:b/>
          <w:color w:val="auto"/>
          <w:sz w:val="24"/>
          <w:szCs w:val="24"/>
          <w:highlight w:val="none"/>
        </w:rPr>
      </w:pPr>
      <w:bookmarkStart w:id="362" w:name="_Toc9230"/>
      <w:r>
        <w:rPr>
          <w:rFonts w:hint="eastAsia" w:ascii="宋体" w:hAnsi="宋体" w:cs="宋体"/>
          <w:b/>
          <w:color w:val="auto"/>
          <w:sz w:val="24"/>
          <w:szCs w:val="24"/>
          <w:highlight w:val="none"/>
        </w:rPr>
        <w:t>法定代表人授权委托书</w:t>
      </w:r>
      <w:bookmarkEnd w:id="362"/>
    </w:p>
    <w:p w14:paraId="1D66B1F0">
      <w:pPr>
        <w:adjustRightInd w:val="0"/>
        <w:snapToGrid w:val="0"/>
        <w:spacing w:line="440" w:lineRule="exact"/>
        <w:rPr>
          <w:rFonts w:hint="eastAsia" w:ascii="宋体" w:hAnsi="宋体" w:cs="宋体"/>
          <w:color w:val="auto"/>
          <w:sz w:val="24"/>
          <w:szCs w:val="24"/>
          <w:highlight w:val="none"/>
        </w:rPr>
      </w:pPr>
    </w:p>
    <w:p w14:paraId="07C509E0">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14:paraId="2D18870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 xml:space="preserve"> 。</w:t>
      </w:r>
    </w:p>
    <w:p w14:paraId="210006C9">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14:paraId="19110332">
      <w:pPr>
        <w:snapToGrid w:val="0"/>
        <w:spacing w:line="440" w:lineRule="exact"/>
        <w:ind w:firstLine="480" w:firstLineChars="200"/>
        <w:rPr>
          <w:rFonts w:hint="eastAsia" w:ascii="宋体" w:hAnsi="宋体" w:cs="宋体"/>
          <w:color w:val="auto"/>
          <w:sz w:val="24"/>
          <w:szCs w:val="24"/>
          <w:highlight w:val="none"/>
        </w:rPr>
      </w:pPr>
    </w:p>
    <w:p w14:paraId="3CB4552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6D3397A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6F4DBD6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46718A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522A1749">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33CC2A1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3A7723F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7AADD3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40F5932C">
      <w:pPr>
        <w:snapToGri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281BD30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4E7C9248">
      <w:pPr>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日</w:t>
      </w:r>
    </w:p>
    <w:p w14:paraId="1C04B7F7">
      <w:pPr>
        <w:snapToGrid w:val="0"/>
        <w:spacing w:line="440" w:lineRule="exact"/>
        <w:ind w:firstLine="480" w:firstLineChars="200"/>
        <w:rPr>
          <w:rFonts w:hint="eastAsia" w:ascii="宋体" w:hAnsi="宋体" w:cs="宋体"/>
          <w:color w:val="auto"/>
          <w:sz w:val="24"/>
          <w:szCs w:val="24"/>
          <w:highlight w:val="none"/>
        </w:rPr>
      </w:pPr>
    </w:p>
    <w:p w14:paraId="7C12301B">
      <w:pPr>
        <w:ind w:firstLine="5520" w:firstLineChars="2300"/>
        <w:rPr>
          <w:rFonts w:hint="eastAsia"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14:paraId="2D34394A">
                            <w:pPr>
                              <w:jc w:val="center"/>
                              <w:rPr>
                                <w:szCs w:val="21"/>
                              </w:rPr>
                            </w:pPr>
                          </w:p>
                          <w:p w14:paraId="47869F0E">
                            <w:pPr>
                              <w:jc w:val="center"/>
                              <w:rPr>
                                <w:szCs w:val="21"/>
                              </w:rPr>
                            </w:pPr>
                          </w:p>
                          <w:p w14:paraId="1290A764">
                            <w:pPr>
                              <w:jc w:val="center"/>
                              <w:rPr>
                                <w:szCs w:val="21"/>
                              </w:rPr>
                            </w:pPr>
                          </w:p>
                          <w:p w14:paraId="52726FDC">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14:paraId="2D34394A">
                      <w:pPr>
                        <w:jc w:val="center"/>
                        <w:rPr>
                          <w:szCs w:val="21"/>
                        </w:rPr>
                      </w:pPr>
                    </w:p>
                    <w:p w14:paraId="47869F0E">
                      <w:pPr>
                        <w:jc w:val="center"/>
                        <w:rPr>
                          <w:szCs w:val="21"/>
                        </w:rPr>
                      </w:pPr>
                    </w:p>
                    <w:p w14:paraId="1290A764">
                      <w:pPr>
                        <w:jc w:val="center"/>
                        <w:rPr>
                          <w:szCs w:val="21"/>
                        </w:rPr>
                      </w:pPr>
                    </w:p>
                    <w:p w14:paraId="52726FDC">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60CC708C">
      <w:pPr>
        <w:pStyle w:val="13"/>
        <w:rPr>
          <w:rFonts w:hint="eastAsia" w:ascii="宋体" w:hAnsi="宋体" w:cs="宋体"/>
          <w:color w:val="auto"/>
          <w:sz w:val="24"/>
          <w:szCs w:val="24"/>
          <w:highlight w:val="none"/>
        </w:rPr>
      </w:pPr>
    </w:p>
    <w:p w14:paraId="1E0684B3">
      <w:pPr>
        <w:rPr>
          <w:rFonts w:hint="eastAsia" w:ascii="宋体" w:hAnsi="宋体" w:cs="宋体"/>
          <w:color w:val="auto"/>
          <w:highlight w:val="none"/>
        </w:rPr>
      </w:pPr>
    </w:p>
    <w:bookmarkEnd w:id="265"/>
    <w:p w14:paraId="7B1D98B2">
      <w:pPr>
        <w:rPr>
          <w:rFonts w:hint="eastAsia" w:ascii="宋体" w:hAnsi="宋体" w:cs="宋体"/>
          <w:color w:val="auto"/>
          <w:highlight w:val="none"/>
        </w:rPr>
      </w:pPr>
    </w:p>
    <w:p w14:paraId="3977E46B">
      <w:pPr>
        <w:pStyle w:val="16"/>
        <w:rPr>
          <w:rFonts w:hint="eastAsia" w:ascii="宋体" w:hAnsi="宋体" w:cs="宋体"/>
          <w:b/>
          <w:color w:val="auto"/>
          <w:sz w:val="24"/>
          <w:szCs w:val="24"/>
          <w:highlight w:val="none"/>
        </w:rPr>
      </w:pPr>
    </w:p>
    <w:p w14:paraId="4782AB2C">
      <w:pPr>
        <w:pStyle w:val="16"/>
        <w:rPr>
          <w:rFonts w:hint="eastAsia" w:ascii="宋体" w:hAnsi="宋体" w:cs="宋体"/>
          <w:b/>
          <w:color w:val="auto"/>
          <w:sz w:val="24"/>
          <w:szCs w:val="24"/>
          <w:highlight w:val="none"/>
        </w:rPr>
      </w:pPr>
    </w:p>
    <w:p w14:paraId="7AED89B4">
      <w:pPr>
        <w:pStyle w:val="5"/>
        <w:rPr>
          <w:rStyle w:val="69"/>
          <w:rFonts w:hint="eastAsia" w:ascii="宋体" w:hAnsi="宋体" w:cs="宋体"/>
          <w:b/>
          <w:bCs/>
          <w:color w:val="auto"/>
          <w:highlight w:val="none"/>
        </w:rPr>
      </w:pPr>
      <w:r>
        <w:rPr>
          <w:rFonts w:hint="eastAsia" w:ascii="宋体" w:hAnsi="宋体" w:cs="宋体"/>
          <w:b/>
          <w:color w:val="auto"/>
          <w:sz w:val="24"/>
          <w:szCs w:val="24"/>
          <w:highlight w:val="none"/>
        </w:rPr>
        <w:br w:type="page"/>
      </w:r>
      <w:bookmarkStart w:id="363" w:name="_Toc9866"/>
      <w:bookmarkStart w:id="364" w:name="_Toc135054617"/>
      <w:r>
        <w:rPr>
          <w:rStyle w:val="69"/>
          <w:rFonts w:hint="eastAsia" w:ascii="宋体" w:hAnsi="宋体" w:cs="宋体"/>
          <w:b/>
          <w:bCs/>
          <w:color w:val="auto"/>
          <w:sz w:val="24"/>
          <w:highlight w:val="none"/>
        </w:rPr>
        <w:t>格式十 联合体协议书</w:t>
      </w:r>
      <w:bookmarkEnd w:id="363"/>
      <w:bookmarkEnd w:id="364"/>
      <w:r>
        <w:rPr>
          <w:rStyle w:val="69"/>
          <w:rFonts w:hint="eastAsia" w:ascii="宋体" w:hAnsi="宋体" w:cs="宋体"/>
          <w:b/>
          <w:bCs/>
          <w:color w:val="auto"/>
          <w:sz w:val="24"/>
          <w:highlight w:val="none"/>
        </w:rPr>
        <w:t>（本项目不适用）</w:t>
      </w:r>
    </w:p>
    <w:p w14:paraId="05C8AC9D">
      <w:pPr>
        <w:pStyle w:val="119"/>
        <w:widowControl w:val="0"/>
        <w:wordWrap w:val="0"/>
        <w:adjustRightInd w:val="0"/>
        <w:snapToGrid w:val="0"/>
        <w:spacing w:before="240" w:after="240" w:line="440" w:lineRule="exact"/>
        <w:ind w:firstLine="0"/>
        <w:jc w:val="center"/>
        <w:outlineLvl w:val="0"/>
        <w:rPr>
          <w:rFonts w:hint="eastAsia" w:ascii="宋体" w:hAnsi="宋体" w:eastAsia="宋体" w:cs="宋体"/>
          <w:snapToGrid w:val="0"/>
          <w:color w:val="auto"/>
          <w:sz w:val="24"/>
          <w:szCs w:val="24"/>
          <w:highlight w:val="none"/>
        </w:rPr>
      </w:pPr>
      <w:bookmarkStart w:id="365" w:name="_Toc10436"/>
      <w:r>
        <w:rPr>
          <w:rFonts w:hint="eastAsia" w:ascii="宋体" w:hAnsi="宋体" w:eastAsia="宋体" w:cs="宋体"/>
          <w:b/>
          <w:snapToGrid w:val="0"/>
          <w:color w:val="auto"/>
          <w:sz w:val="24"/>
          <w:szCs w:val="24"/>
          <w:highlight w:val="none"/>
        </w:rPr>
        <w:t>联合体协议书</w:t>
      </w:r>
      <w:bookmarkEnd w:id="365"/>
    </w:p>
    <w:p w14:paraId="7E92BE0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14:paraId="5E90045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14:paraId="5602EDF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96F382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14:paraId="4ACAF95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rPr>
        <w:t>___________</w:t>
      </w:r>
      <w:r>
        <w:rPr>
          <w:rFonts w:hint="eastAsia" w:ascii="宋体" w:hAnsi="宋体" w:cs="宋体"/>
          <w:color w:val="auto"/>
          <w:sz w:val="24"/>
          <w:highlight w:val="none"/>
          <w:u w:val="single"/>
        </w:rPr>
        <w:t>承担      工作。</w:t>
      </w:r>
    </w:p>
    <w:p w14:paraId="67CBE35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14:paraId="13DD093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14:paraId="21B7A547">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1D4C58E8">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14FB7408">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0D9F0FC8">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2A2D19F7">
      <w:pPr>
        <w:pStyle w:val="119"/>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F49D5F3">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6EA18E1C">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46D5C946">
      <w:pPr>
        <w:pStyle w:val="119"/>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12975B13">
      <w:pPr>
        <w:pStyle w:val="119"/>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p>
    <w:p w14:paraId="538D96CE">
      <w:pPr>
        <w:pStyle w:val="119"/>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14:paraId="79DF51CC">
      <w:pPr>
        <w:pStyle w:val="5"/>
        <w:rPr>
          <w:rStyle w:val="69"/>
          <w:rFonts w:hint="eastAsia" w:ascii="宋体" w:hAnsi="宋体" w:cs="宋体"/>
          <w:b/>
          <w:bCs/>
          <w:color w:val="auto"/>
          <w:sz w:val="24"/>
          <w:highlight w:val="none"/>
        </w:rPr>
      </w:pPr>
    </w:p>
    <w:p w14:paraId="0751EDB5">
      <w:pPr>
        <w:pStyle w:val="5"/>
        <w:rPr>
          <w:rStyle w:val="69"/>
          <w:rFonts w:hint="eastAsia" w:ascii="宋体" w:hAnsi="宋体" w:cs="宋体"/>
          <w:b/>
          <w:bCs/>
          <w:color w:val="auto"/>
          <w:sz w:val="24"/>
          <w:highlight w:val="none"/>
        </w:rPr>
      </w:pPr>
    </w:p>
    <w:p w14:paraId="6D18F020">
      <w:pPr>
        <w:pStyle w:val="5"/>
        <w:rPr>
          <w:rStyle w:val="69"/>
          <w:rFonts w:hint="eastAsia" w:ascii="宋体" w:hAnsi="宋体" w:cs="宋体"/>
          <w:b/>
          <w:bCs/>
          <w:color w:val="auto"/>
          <w:sz w:val="24"/>
          <w:highlight w:val="none"/>
        </w:rPr>
      </w:pPr>
    </w:p>
    <w:p w14:paraId="35A4CD55">
      <w:pPr>
        <w:rPr>
          <w:rFonts w:hint="eastAsia"/>
          <w:color w:val="auto"/>
          <w:highlight w:val="none"/>
        </w:rPr>
      </w:pPr>
    </w:p>
    <w:p w14:paraId="70C0DE61">
      <w:pPr>
        <w:rPr>
          <w:color w:val="auto"/>
          <w:highlight w:val="none"/>
        </w:rPr>
      </w:pPr>
    </w:p>
    <w:p w14:paraId="322018AA">
      <w:pPr>
        <w:pStyle w:val="4"/>
        <w:keepNext/>
        <w:keepLines/>
        <w:tabs>
          <w:tab w:val="left" w:pos="885"/>
        </w:tabs>
        <w:spacing w:line="400" w:lineRule="exact"/>
        <w:jc w:val="center"/>
        <w:rPr>
          <w:rFonts w:hint="eastAsia" w:ascii="宋体" w:hAnsi="宋体" w:cs="宋体"/>
          <w:b/>
          <w:color w:val="auto"/>
          <w:kern w:val="44"/>
          <w:sz w:val="28"/>
          <w:szCs w:val="28"/>
          <w:highlight w:val="none"/>
        </w:rPr>
      </w:pPr>
      <w:bookmarkStart w:id="366" w:name="_Toc31919"/>
      <w:bookmarkStart w:id="367" w:name="_Toc20762"/>
      <w:bookmarkStart w:id="368" w:name="_Toc14924"/>
      <w:r>
        <w:rPr>
          <w:rFonts w:hint="eastAsia" w:ascii="宋体" w:hAnsi="宋体" w:cs="宋体"/>
          <w:b/>
          <w:color w:val="auto"/>
          <w:kern w:val="44"/>
          <w:sz w:val="28"/>
          <w:szCs w:val="28"/>
          <w:highlight w:val="none"/>
        </w:rPr>
        <w:t xml:space="preserve">第六章 </w:t>
      </w:r>
      <w:bookmarkEnd w:id="366"/>
      <w:r>
        <w:rPr>
          <w:rFonts w:hint="eastAsia" w:ascii="宋体" w:hAnsi="宋体" w:cs="宋体"/>
          <w:b/>
          <w:color w:val="auto"/>
          <w:kern w:val="44"/>
          <w:sz w:val="28"/>
          <w:szCs w:val="28"/>
          <w:highlight w:val="none"/>
        </w:rPr>
        <w:t>其他资料</w:t>
      </w:r>
      <w:bookmarkEnd w:id="367"/>
      <w:bookmarkEnd w:id="368"/>
    </w:p>
    <w:p w14:paraId="145EFB1E">
      <w:pPr>
        <w:rPr>
          <w:color w:val="auto"/>
          <w:highlight w:val="none"/>
        </w:rPr>
      </w:pPr>
    </w:p>
    <w:p w14:paraId="084CD050">
      <w:pPr>
        <w:numPr>
          <w:ilvl w:val="0"/>
          <w:numId w:val="4"/>
        </w:numPr>
        <w:jc w:val="center"/>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t>设计任务</w:t>
      </w:r>
    </w:p>
    <w:p w14:paraId="3D2D0636">
      <w:pPr>
        <w:numPr>
          <w:ilvl w:val="0"/>
          <w:numId w:val="0"/>
        </w:numPr>
        <w:ind w:firstLine="562" w:firstLineChars="200"/>
        <w:jc w:val="both"/>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t>设计内容:对 14 个自然村庄、重点区域、重要节点进行整治提升，完善相关基础配套设施，提升沿线风貌，人居环境提升，带动沿线村落农业产业和文旅产业发展:修复道路，场地硬化约，农房风貌提升，排水管、沟提升镇圩巷道、进村主干道白改黑，增设太阳能路灯、提升运动场地，新建生态停车场，新建四小园、小矮墙，三线清理、闲置用地清理利用。</w:t>
      </w:r>
    </w:p>
    <w:sectPr>
      <w:headerReference r:id="rId6" w:type="default"/>
      <w:footerReference r:id="rId7" w:type="default"/>
      <w:endnotePr>
        <w:numFmt w:val="decimal"/>
      </w:endnotePr>
      <w:pgSz w:w="11907" w:h="16840"/>
      <w:pgMar w:top="1440" w:right="1080" w:bottom="1440" w:left="1080" w:header="567" w:footer="510"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panose1 w:val="020706030806060202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FZFangSongZ02S">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3481">
    <w:pPr>
      <w:pStyle w:val="167"/>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E307">
    <w:pPr>
      <w:pStyle w:val="167"/>
      <w:tabs>
        <w:tab w:val="left" w:pos="4803"/>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6338">
    <w:pPr>
      <w:pStyle w:val="167"/>
      <w:tabs>
        <w:tab w:val="left" w:pos="480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7E7FA99">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14:paraId="67E7FA9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4E7B">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A2CBE6D">
                          <w:pPr>
                            <w:pStyle w:val="21"/>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2A2CBE6D">
                    <w:pPr>
                      <w:pStyle w:val="2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3BC1">
    <w:pPr>
      <w:ind w:firstLine="180" w:firstLineChars="100"/>
      <w:rPr>
        <w:rFonts w:hint="eastAsia"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C3BB9"/>
    <w:multiLevelType w:val="singleLevel"/>
    <w:tmpl w:val="E22C3BB9"/>
    <w:lvl w:ilvl="0" w:tentative="0">
      <w:start w:val="27"/>
      <w:numFmt w:val="decimal"/>
      <w:suff w:val="space"/>
      <w:lvlText w:val="%1."/>
      <w:lvlJc w:val="left"/>
    </w:lvl>
  </w:abstractNum>
  <w:abstractNum w:abstractNumId="1">
    <w:nsid w:val="E2E9A2D2"/>
    <w:multiLevelType w:val="singleLevel"/>
    <w:tmpl w:val="E2E9A2D2"/>
    <w:lvl w:ilvl="0" w:tentative="0">
      <w:start w:val="1"/>
      <w:numFmt w:val="decimal"/>
      <w:suff w:val="nothing"/>
      <w:lvlText w:val="（%1）"/>
      <w:lvlJc w:val="left"/>
    </w:lvl>
  </w:abstractNum>
  <w:abstractNum w:abstractNumId="2">
    <w:nsid w:val="ED028453"/>
    <w:multiLevelType w:val="singleLevel"/>
    <w:tmpl w:val="ED028453"/>
    <w:lvl w:ilvl="0" w:tentative="0">
      <w:start w:val="1"/>
      <w:numFmt w:val="chineseCounting"/>
      <w:suff w:val="nothing"/>
      <w:lvlText w:val="%1、"/>
      <w:lvlJc w:val="left"/>
      <w:rPr>
        <w:rFonts w:hint="eastAsia"/>
      </w:rPr>
    </w:lvl>
  </w:abstractNum>
  <w:abstractNum w:abstractNumId="3">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9"/>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ZTQ5MmY3NWJiZDhjOTQ1NDQwOTk5NzZjNTk2ZWEifQ=="/>
  </w:docVars>
  <w:rsids>
    <w:rsidRoot w:val="00A21374"/>
    <w:rsid w:val="000C008A"/>
    <w:rsid w:val="00140A66"/>
    <w:rsid w:val="001950FC"/>
    <w:rsid w:val="001A0DF6"/>
    <w:rsid w:val="00224EA7"/>
    <w:rsid w:val="00250132"/>
    <w:rsid w:val="00260025"/>
    <w:rsid w:val="003171C4"/>
    <w:rsid w:val="00362833"/>
    <w:rsid w:val="00420319"/>
    <w:rsid w:val="00447823"/>
    <w:rsid w:val="00490642"/>
    <w:rsid w:val="004B789C"/>
    <w:rsid w:val="00566F6B"/>
    <w:rsid w:val="00583D59"/>
    <w:rsid w:val="005F2B5C"/>
    <w:rsid w:val="005F4ED1"/>
    <w:rsid w:val="005F5EDA"/>
    <w:rsid w:val="0060413B"/>
    <w:rsid w:val="00622D5E"/>
    <w:rsid w:val="00627B96"/>
    <w:rsid w:val="0065456E"/>
    <w:rsid w:val="006D22E6"/>
    <w:rsid w:val="006E4339"/>
    <w:rsid w:val="00713E6C"/>
    <w:rsid w:val="00766543"/>
    <w:rsid w:val="007A2E7B"/>
    <w:rsid w:val="007D04DF"/>
    <w:rsid w:val="007F449D"/>
    <w:rsid w:val="0087702D"/>
    <w:rsid w:val="00953266"/>
    <w:rsid w:val="00A21374"/>
    <w:rsid w:val="00A56DAE"/>
    <w:rsid w:val="00AC601E"/>
    <w:rsid w:val="00AC7DD3"/>
    <w:rsid w:val="00B16C1E"/>
    <w:rsid w:val="00C16411"/>
    <w:rsid w:val="00CC2D06"/>
    <w:rsid w:val="00D72721"/>
    <w:rsid w:val="00D826D6"/>
    <w:rsid w:val="00DE522B"/>
    <w:rsid w:val="00EF4A2B"/>
    <w:rsid w:val="00FA053C"/>
    <w:rsid w:val="00FE4565"/>
    <w:rsid w:val="01416FEB"/>
    <w:rsid w:val="014F6463"/>
    <w:rsid w:val="025C3E89"/>
    <w:rsid w:val="02BA40F0"/>
    <w:rsid w:val="02FF287B"/>
    <w:rsid w:val="033730B4"/>
    <w:rsid w:val="03682CAF"/>
    <w:rsid w:val="04772EF3"/>
    <w:rsid w:val="04883195"/>
    <w:rsid w:val="04B6753B"/>
    <w:rsid w:val="05076271"/>
    <w:rsid w:val="061E0E99"/>
    <w:rsid w:val="062F0BB4"/>
    <w:rsid w:val="06BF685A"/>
    <w:rsid w:val="07330480"/>
    <w:rsid w:val="075319B8"/>
    <w:rsid w:val="07DC537F"/>
    <w:rsid w:val="08023227"/>
    <w:rsid w:val="080C6330"/>
    <w:rsid w:val="08534D02"/>
    <w:rsid w:val="0907653F"/>
    <w:rsid w:val="090B1DF6"/>
    <w:rsid w:val="09167A44"/>
    <w:rsid w:val="09506C10"/>
    <w:rsid w:val="096F401C"/>
    <w:rsid w:val="096F5750"/>
    <w:rsid w:val="09B37682"/>
    <w:rsid w:val="09D76845"/>
    <w:rsid w:val="0A2E00D1"/>
    <w:rsid w:val="0A5D5410"/>
    <w:rsid w:val="0ACE1618"/>
    <w:rsid w:val="0ACF4D69"/>
    <w:rsid w:val="0ADA14C3"/>
    <w:rsid w:val="0AF777D1"/>
    <w:rsid w:val="0B4A66D9"/>
    <w:rsid w:val="0BD30EA5"/>
    <w:rsid w:val="0CA46902"/>
    <w:rsid w:val="0DD1120F"/>
    <w:rsid w:val="0DFD0103"/>
    <w:rsid w:val="0E3746E5"/>
    <w:rsid w:val="0F7F6B90"/>
    <w:rsid w:val="0FF32C18"/>
    <w:rsid w:val="10AA110C"/>
    <w:rsid w:val="10DB7E58"/>
    <w:rsid w:val="1197736A"/>
    <w:rsid w:val="12066612"/>
    <w:rsid w:val="1239627B"/>
    <w:rsid w:val="12D96DE4"/>
    <w:rsid w:val="12DF3084"/>
    <w:rsid w:val="131F035D"/>
    <w:rsid w:val="13A93F69"/>
    <w:rsid w:val="13CC5710"/>
    <w:rsid w:val="141D5ECB"/>
    <w:rsid w:val="146A67F3"/>
    <w:rsid w:val="14946F85"/>
    <w:rsid w:val="156A2183"/>
    <w:rsid w:val="15713B7B"/>
    <w:rsid w:val="171E28E6"/>
    <w:rsid w:val="17BE6B28"/>
    <w:rsid w:val="18406CC8"/>
    <w:rsid w:val="1870006F"/>
    <w:rsid w:val="18817824"/>
    <w:rsid w:val="18B55378"/>
    <w:rsid w:val="194C1F03"/>
    <w:rsid w:val="19AB72C5"/>
    <w:rsid w:val="1A6A12F3"/>
    <w:rsid w:val="1B985961"/>
    <w:rsid w:val="1C164025"/>
    <w:rsid w:val="1C2E5E17"/>
    <w:rsid w:val="1C5C5BF9"/>
    <w:rsid w:val="1D2F75FB"/>
    <w:rsid w:val="1D6C3197"/>
    <w:rsid w:val="1DFA41C5"/>
    <w:rsid w:val="1E0A66E3"/>
    <w:rsid w:val="1E18136F"/>
    <w:rsid w:val="1E1E45F6"/>
    <w:rsid w:val="1F7B25A9"/>
    <w:rsid w:val="20032986"/>
    <w:rsid w:val="20DC7264"/>
    <w:rsid w:val="210016C7"/>
    <w:rsid w:val="21AB5FDC"/>
    <w:rsid w:val="21DE15EF"/>
    <w:rsid w:val="22023A3F"/>
    <w:rsid w:val="23640510"/>
    <w:rsid w:val="2392446F"/>
    <w:rsid w:val="23F45182"/>
    <w:rsid w:val="23FB0429"/>
    <w:rsid w:val="24BC5E36"/>
    <w:rsid w:val="24D83478"/>
    <w:rsid w:val="262B68FA"/>
    <w:rsid w:val="271769DE"/>
    <w:rsid w:val="280536E9"/>
    <w:rsid w:val="281F24B4"/>
    <w:rsid w:val="28BF1B23"/>
    <w:rsid w:val="2A5E5A4D"/>
    <w:rsid w:val="2AC90C66"/>
    <w:rsid w:val="2AE82B97"/>
    <w:rsid w:val="2AFD25F4"/>
    <w:rsid w:val="2B060862"/>
    <w:rsid w:val="2BD8600F"/>
    <w:rsid w:val="2D68727A"/>
    <w:rsid w:val="2D975B61"/>
    <w:rsid w:val="2E0E7EDF"/>
    <w:rsid w:val="2E3F5386"/>
    <w:rsid w:val="2E5F5866"/>
    <w:rsid w:val="2E717DBA"/>
    <w:rsid w:val="2E971F8A"/>
    <w:rsid w:val="2F0F4816"/>
    <w:rsid w:val="30926229"/>
    <w:rsid w:val="30AD7790"/>
    <w:rsid w:val="30B63755"/>
    <w:rsid w:val="312476AC"/>
    <w:rsid w:val="31480F71"/>
    <w:rsid w:val="31F62FA5"/>
    <w:rsid w:val="32D33A39"/>
    <w:rsid w:val="32DB5690"/>
    <w:rsid w:val="32FE4B05"/>
    <w:rsid w:val="334B460B"/>
    <w:rsid w:val="337C66D0"/>
    <w:rsid w:val="33FB16DA"/>
    <w:rsid w:val="34053CE4"/>
    <w:rsid w:val="34105925"/>
    <w:rsid w:val="34FE36A0"/>
    <w:rsid w:val="35967BAD"/>
    <w:rsid w:val="35AA0489"/>
    <w:rsid w:val="36DF5796"/>
    <w:rsid w:val="36EA5EE9"/>
    <w:rsid w:val="374B7C00"/>
    <w:rsid w:val="379522F8"/>
    <w:rsid w:val="37EC0CBC"/>
    <w:rsid w:val="38251DA4"/>
    <w:rsid w:val="38561184"/>
    <w:rsid w:val="38BF4353"/>
    <w:rsid w:val="39447B32"/>
    <w:rsid w:val="3B157247"/>
    <w:rsid w:val="3B176DB3"/>
    <w:rsid w:val="3B3B77A1"/>
    <w:rsid w:val="3BE93138"/>
    <w:rsid w:val="3BFD3E57"/>
    <w:rsid w:val="3D2F4655"/>
    <w:rsid w:val="3E6831F2"/>
    <w:rsid w:val="3E976956"/>
    <w:rsid w:val="3FD219F3"/>
    <w:rsid w:val="401945D4"/>
    <w:rsid w:val="40526273"/>
    <w:rsid w:val="40A142F2"/>
    <w:rsid w:val="4119581D"/>
    <w:rsid w:val="41913608"/>
    <w:rsid w:val="41BD3E70"/>
    <w:rsid w:val="42174720"/>
    <w:rsid w:val="449F2303"/>
    <w:rsid w:val="44C15265"/>
    <w:rsid w:val="44FC7513"/>
    <w:rsid w:val="45E07BEE"/>
    <w:rsid w:val="46360032"/>
    <w:rsid w:val="47693F8C"/>
    <w:rsid w:val="47D04464"/>
    <w:rsid w:val="480607D7"/>
    <w:rsid w:val="482107CE"/>
    <w:rsid w:val="48B02812"/>
    <w:rsid w:val="49930021"/>
    <w:rsid w:val="4BC731A3"/>
    <w:rsid w:val="4E1E125D"/>
    <w:rsid w:val="4ED8599B"/>
    <w:rsid w:val="4F0953B7"/>
    <w:rsid w:val="50A102C6"/>
    <w:rsid w:val="50E377D9"/>
    <w:rsid w:val="50EE4AFC"/>
    <w:rsid w:val="51027EFA"/>
    <w:rsid w:val="5156667D"/>
    <w:rsid w:val="515F043C"/>
    <w:rsid w:val="51FD48CA"/>
    <w:rsid w:val="522B4C68"/>
    <w:rsid w:val="525E7DAE"/>
    <w:rsid w:val="526C7747"/>
    <w:rsid w:val="537D3F15"/>
    <w:rsid w:val="53D53935"/>
    <w:rsid w:val="53DE4335"/>
    <w:rsid w:val="558F536E"/>
    <w:rsid w:val="55945546"/>
    <w:rsid w:val="56DC0634"/>
    <w:rsid w:val="578001BF"/>
    <w:rsid w:val="579A57BC"/>
    <w:rsid w:val="58AD2C61"/>
    <w:rsid w:val="590F61D9"/>
    <w:rsid w:val="59472AE3"/>
    <w:rsid w:val="59552A84"/>
    <w:rsid w:val="59990616"/>
    <w:rsid w:val="5A6E4BE7"/>
    <w:rsid w:val="5B443ACC"/>
    <w:rsid w:val="5B561563"/>
    <w:rsid w:val="5BD963A8"/>
    <w:rsid w:val="5D74063C"/>
    <w:rsid w:val="5E025791"/>
    <w:rsid w:val="5E1824AD"/>
    <w:rsid w:val="5E400488"/>
    <w:rsid w:val="5EDC2D1E"/>
    <w:rsid w:val="5F433550"/>
    <w:rsid w:val="5F632992"/>
    <w:rsid w:val="610501ED"/>
    <w:rsid w:val="6128322D"/>
    <w:rsid w:val="61C133F8"/>
    <w:rsid w:val="61DC1A13"/>
    <w:rsid w:val="62743F92"/>
    <w:rsid w:val="63CE5636"/>
    <w:rsid w:val="64095516"/>
    <w:rsid w:val="645C7B76"/>
    <w:rsid w:val="64824AF1"/>
    <w:rsid w:val="65552751"/>
    <w:rsid w:val="659E30E0"/>
    <w:rsid w:val="66400052"/>
    <w:rsid w:val="664A01CA"/>
    <w:rsid w:val="67C1471C"/>
    <w:rsid w:val="6872444D"/>
    <w:rsid w:val="68C83577"/>
    <w:rsid w:val="68F76E1B"/>
    <w:rsid w:val="68FF71C2"/>
    <w:rsid w:val="6A7C1BB2"/>
    <w:rsid w:val="6ABF6769"/>
    <w:rsid w:val="6B1340CA"/>
    <w:rsid w:val="6B827EC3"/>
    <w:rsid w:val="6CD54955"/>
    <w:rsid w:val="6D1645E9"/>
    <w:rsid w:val="6DA71E62"/>
    <w:rsid w:val="6DF03E19"/>
    <w:rsid w:val="6F2B4141"/>
    <w:rsid w:val="6F2C37C0"/>
    <w:rsid w:val="6F446C65"/>
    <w:rsid w:val="6F4C1CB0"/>
    <w:rsid w:val="6FB9670A"/>
    <w:rsid w:val="70DF1913"/>
    <w:rsid w:val="71307381"/>
    <w:rsid w:val="714631F5"/>
    <w:rsid w:val="71932E31"/>
    <w:rsid w:val="71CC4490"/>
    <w:rsid w:val="73267CCD"/>
    <w:rsid w:val="734A6515"/>
    <w:rsid w:val="73840550"/>
    <w:rsid w:val="73CD59C3"/>
    <w:rsid w:val="74085625"/>
    <w:rsid w:val="74E223D0"/>
    <w:rsid w:val="751E4766"/>
    <w:rsid w:val="76031C8C"/>
    <w:rsid w:val="76110FCE"/>
    <w:rsid w:val="768F00B6"/>
    <w:rsid w:val="76B73E61"/>
    <w:rsid w:val="7738540B"/>
    <w:rsid w:val="773C6A42"/>
    <w:rsid w:val="7752764A"/>
    <w:rsid w:val="77593A0C"/>
    <w:rsid w:val="77E54E37"/>
    <w:rsid w:val="7866291A"/>
    <w:rsid w:val="79AE6EAF"/>
    <w:rsid w:val="79FC6F2D"/>
    <w:rsid w:val="7AB46B59"/>
    <w:rsid w:val="7ACB19E6"/>
    <w:rsid w:val="7BED7743"/>
    <w:rsid w:val="7BF04B91"/>
    <w:rsid w:val="7BFA6FE6"/>
    <w:rsid w:val="7C495401"/>
    <w:rsid w:val="7CC915FA"/>
    <w:rsid w:val="7D8B08C0"/>
    <w:rsid w:val="7DD515FC"/>
    <w:rsid w:val="7DD57A1C"/>
    <w:rsid w:val="7E217D80"/>
    <w:rsid w:val="7F855400"/>
    <w:rsid w:val="7FA4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autoSpaceDE w:val="0"/>
      <w:autoSpaceDN w:val="0"/>
      <w:adjustRightInd w:val="0"/>
      <w:jc w:val="left"/>
      <w:outlineLvl w:val="0"/>
    </w:pPr>
    <w:rPr>
      <w:kern w:val="0"/>
      <w:sz w:val="30"/>
    </w:rPr>
  </w:style>
  <w:style w:type="paragraph" w:styleId="5">
    <w:name w:val="heading 2"/>
    <w:basedOn w:val="1"/>
    <w:next w:val="1"/>
    <w:link w:val="49"/>
    <w:qFormat/>
    <w:uiPriority w:val="0"/>
    <w:pPr>
      <w:autoSpaceDE w:val="0"/>
      <w:autoSpaceDN w:val="0"/>
      <w:adjustRightInd w:val="0"/>
      <w:jc w:val="left"/>
      <w:outlineLvl w:val="1"/>
    </w:pPr>
    <w:rPr>
      <w:kern w:val="0"/>
      <w:sz w:val="20"/>
    </w:rPr>
  </w:style>
  <w:style w:type="paragraph" w:styleId="6">
    <w:name w:val="heading 3"/>
    <w:basedOn w:val="7"/>
    <w:next w:val="7"/>
    <w:link w:val="50"/>
    <w:autoRedefine/>
    <w:qFormat/>
    <w:uiPriority w:val="0"/>
    <w:pPr>
      <w:keepNext/>
      <w:keepLines/>
      <w:spacing w:before="120" w:after="120"/>
      <w:outlineLvl w:val="2"/>
    </w:pPr>
    <w:rPr>
      <w:b/>
      <w:kern w:val="2"/>
      <w:sz w:val="24"/>
    </w:rPr>
  </w:style>
  <w:style w:type="paragraph" w:styleId="8">
    <w:name w:val="heading 4"/>
    <w:basedOn w:val="1"/>
    <w:next w:val="1"/>
    <w:link w:val="51"/>
    <w:qFormat/>
    <w:uiPriority w:val="0"/>
    <w:pPr>
      <w:keepNext/>
      <w:keepLines/>
      <w:spacing w:before="280" w:after="290" w:line="374" w:lineRule="auto"/>
      <w:outlineLvl w:val="3"/>
    </w:pPr>
    <w:rPr>
      <w:rFonts w:ascii="Arial" w:hAnsi="Arial"/>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3"/>
    <w:autoRedefine/>
    <w:qFormat/>
    <w:uiPriority w:val="0"/>
    <w:pPr>
      <w:keepNext/>
      <w:keepLines/>
      <w:spacing w:before="240" w:after="64" w:line="320" w:lineRule="auto"/>
      <w:outlineLvl w:val="8"/>
    </w:pPr>
    <w:rPr>
      <w:rFonts w:ascii="Cambria" w:hAnsi="Cambria"/>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rFonts w:ascii="Times New Roman" w:hAnsi="Times New Roman"/>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7">
    <w:name w:val="Normal Indent"/>
    <w:basedOn w:val="1"/>
    <w:autoRedefine/>
    <w:qFormat/>
    <w:uiPriority w:val="0"/>
    <w:pPr>
      <w:widowControl/>
      <w:ind w:firstLine="420"/>
      <w:jc w:val="left"/>
    </w:pPr>
    <w:rPr>
      <w:kern w:val="0"/>
      <w:sz w:val="20"/>
    </w:rPr>
  </w:style>
  <w:style w:type="paragraph" w:styleId="11">
    <w:name w:val="Document Map"/>
    <w:basedOn w:val="1"/>
    <w:link w:val="56"/>
    <w:autoRedefine/>
    <w:qFormat/>
    <w:uiPriority w:val="0"/>
    <w:pPr>
      <w:shd w:val="clear" w:color="auto" w:fill="000080"/>
    </w:pPr>
  </w:style>
  <w:style w:type="paragraph" w:styleId="12">
    <w:name w:val="annotation text"/>
    <w:basedOn w:val="1"/>
    <w:next w:val="1"/>
    <w:link w:val="57"/>
    <w:autoRedefine/>
    <w:qFormat/>
    <w:uiPriority w:val="0"/>
    <w:pPr>
      <w:jc w:val="left"/>
    </w:pPr>
  </w:style>
  <w:style w:type="paragraph" w:styleId="13">
    <w:name w:val="Body Text"/>
    <w:basedOn w:val="1"/>
    <w:next w:val="1"/>
    <w:link w:val="58"/>
    <w:autoRedefine/>
    <w:qFormat/>
    <w:uiPriority w:val="0"/>
    <w:pPr>
      <w:spacing w:after="120"/>
    </w:pPr>
  </w:style>
  <w:style w:type="paragraph" w:styleId="14">
    <w:name w:val="Body Text Indent"/>
    <w:basedOn w:val="1"/>
    <w:link w:val="54"/>
    <w:autoRedefine/>
    <w:unhideWhenUsed/>
    <w:qFormat/>
    <w:uiPriority w:val="0"/>
    <w:pPr>
      <w:spacing w:after="120"/>
      <w:ind w:left="420" w:leftChars="200"/>
    </w:pPr>
  </w:style>
  <w:style w:type="paragraph" w:styleId="15">
    <w:name w:val="toc 3"/>
    <w:basedOn w:val="1"/>
    <w:next w:val="1"/>
    <w:autoRedefine/>
    <w:qFormat/>
    <w:uiPriority w:val="39"/>
    <w:pPr>
      <w:ind w:left="840" w:leftChars="400"/>
    </w:pPr>
  </w:style>
  <w:style w:type="paragraph" w:styleId="16">
    <w:name w:val="Plain Text"/>
    <w:basedOn w:val="1"/>
    <w:link w:val="59"/>
    <w:autoRedefine/>
    <w:qFormat/>
    <w:uiPriority w:val="0"/>
    <w:rPr>
      <w:rFonts w:hAnsi="Courier New"/>
    </w:rPr>
  </w:style>
  <w:style w:type="paragraph" w:styleId="17">
    <w:name w:val="Date"/>
    <w:basedOn w:val="1"/>
    <w:next w:val="1"/>
    <w:link w:val="60"/>
    <w:autoRedefine/>
    <w:qFormat/>
    <w:uiPriority w:val="0"/>
    <w:pPr>
      <w:ind w:left="100" w:leftChars="2500"/>
    </w:pPr>
  </w:style>
  <w:style w:type="paragraph" w:styleId="18">
    <w:name w:val="Body Text Indent 2"/>
    <w:basedOn w:val="1"/>
    <w:link w:val="61"/>
    <w:autoRedefine/>
    <w:qFormat/>
    <w:uiPriority w:val="0"/>
    <w:pPr>
      <w:spacing w:line="480" w:lineRule="auto"/>
      <w:ind w:firstLine="561"/>
    </w:pPr>
    <w:rPr>
      <w:rFonts w:ascii="宋体"/>
    </w:rPr>
  </w:style>
  <w:style w:type="paragraph" w:styleId="19">
    <w:name w:val="endnote text"/>
    <w:basedOn w:val="1"/>
    <w:link w:val="62"/>
    <w:autoRedefine/>
    <w:qFormat/>
    <w:uiPriority w:val="0"/>
    <w:pPr>
      <w:snapToGrid w:val="0"/>
      <w:jc w:val="left"/>
    </w:pPr>
  </w:style>
  <w:style w:type="paragraph" w:styleId="20">
    <w:name w:val="Balloon Text"/>
    <w:basedOn w:val="1"/>
    <w:link w:val="63"/>
    <w:autoRedefine/>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ind w:left="1260" w:leftChars="600"/>
    </w:pPr>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qFormat/>
    <w:uiPriority w:val="39"/>
    <w:pPr>
      <w:ind w:left="420" w:leftChars="200"/>
    </w:pPr>
  </w:style>
  <w:style w:type="paragraph" w:styleId="28">
    <w:name w:val="Body Text 2"/>
    <w:basedOn w:val="1"/>
    <w:next w:val="13"/>
    <w:link w:val="64"/>
    <w:autoRedefine/>
    <w:qFormat/>
    <w:uiPriority w:val="0"/>
    <w:pPr>
      <w:spacing w:line="500" w:lineRule="exact"/>
    </w:pPr>
    <w:rPr>
      <w:rFonts w:ascii="宋体"/>
      <w:sz w:val="24"/>
    </w:rPr>
  </w:style>
  <w:style w:type="paragraph" w:styleId="29">
    <w:name w:val="HTML Preformatted"/>
    <w:basedOn w:val="1"/>
    <w:link w:val="6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31">
    <w:name w:val="Title"/>
    <w:basedOn w:val="1"/>
    <w:next w:val="1"/>
    <w:link w:val="66"/>
    <w:autoRedefine/>
    <w:qFormat/>
    <w:uiPriority w:val="10"/>
    <w:pPr>
      <w:spacing w:before="240" w:after="60"/>
      <w:jc w:val="center"/>
      <w:outlineLvl w:val="0"/>
    </w:pPr>
    <w:rPr>
      <w:rFonts w:ascii="Cambria" w:hAnsi="Cambria"/>
      <w:b/>
      <w:bCs/>
      <w:sz w:val="32"/>
      <w:szCs w:val="32"/>
    </w:rPr>
  </w:style>
  <w:style w:type="paragraph" w:styleId="32">
    <w:name w:val="annotation subject"/>
    <w:basedOn w:val="12"/>
    <w:next w:val="12"/>
    <w:link w:val="67"/>
    <w:autoRedefine/>
    <w:qFormat/>
    <w:uiPriority w:val="0"/>
    <w:rPr>
      <w:b/>
      <w:bCs/>
    </w:rPr>
  </w:style>
  <w:style w:type="paragraph" w:styleId="33">
    <w:name w:val="Body Text First Indent"/>
    <w:basedOn w:val="13"/>
    <w:next w:val="34"/>
    <w:link w:val="68"/>
    <w:autoRedefine/>
    <w:qFormat/>
    <w:uiPriority w:val="0"/>
    <w:pPr>
      <w:ind w:firstLine="420" w:firstLineChars="100"/>
    </w:pPr>
    <w:rPr>
      <w:rFonts w:ascii="Calibri" w:hAnsi="Calibri"/>
    </w:rPr>
  </w:style>
  <w:style w:type="paragraph" w:styleId="34">
    <w:name w:val="Body Text First Indent 2"/>
    <w:basedOn w:val="14"/>
    <w:link w:val="55"/>
    <w:autoRedefine/>
    <w:qFormat/>
    <w:uiPriority w:val="0"/>
    <w:pPr>
      <w:spacing w:after="0"/>
      <w:ind w:left="0" w:leftChars="0" w:firstLine="420" w:firstLineChars="200"/>
    </w:pPr>
    <w:rPr>
      <w:rFonts w:ascii="宋体" w:hAnsi="宋体"/>
      <w:spacing w:val="-20"/>
      <w:kern w:val="21"/>
      <w:sz w:val="28"/>
    </w:rPr>
  </w:style>
  <w:style w:type="character" w:styleId="37">
    <w:name w:val="Strong"/>
    <w:autoRedefine/>
    <w:qFormat/>
    <w:uiPriority w:val="0"/>
    <w:rPr>
      <w:b/>
    </w:rPr>
  </w:style>
  <w:style w:type="character" w:styleId="38">
    <w:name w:val="endnote reference"/>
    <w:autoRedefine/>
    <w:qFormat/>
    <w:uiPriority w:val="0"/>
    <w:rPr>
      <w:vertAlign w:val="superscript"/>
    </w:rPr>
  </w:style>
  <w:style w:type="character" w:styleId="39">
    <w:name w:val="page number"/>
    <w:basedOn w:val="36"/>
    <w:autoRedefine/>
    <w:qFormat/>
    <w:uiPriority w:val="0"/>
  </w:style>
  <w:style w:type="character" w:styleId="40">
    <w:name w:val="FollowedHyperlink"/>
    <w:autoRedefine/>
    <w:qFormat/>
    <w:uiPriority w:val="0"/>
    <w:rPr>
      <w:color w:val="000000"/>
      <w:u w:val="none"/>
    </w:rPr>
  </w:style>
  <w:style w:type="character" w:styleId="41">
    <w:name w:val="Emphasis"/>
    <w:basedOn w:val="36"/>
    <w:qFormat/>
    <w:uiPriority w:val="20"/>
    <w:rPr>
      <w:i/>
    </w:rPr>
  </w:style>
  <w:style w:type="character" w:styleId="42">
    <w:name w:val="Hyperlink"/>
    <w:autoRedefine/>
    <w:qFormat/>
    <w:uiPriority w:val="99"/>
    <w:rPr>
      <w:color w:val="000000"/>
      <w:u w:val="none"/>
    </w:rPr>
  </w:style>
  <w:style w:type="character" w:styleId="43">
    <w:name w:val="annotation reference"/>
    <w:autoRedefine/>
    <w:qFormat/>
    <w:uiPriority w:val="0"/>
    <w:rPr>
      <w:sz w:val="21"/>
      <w:szCs w:val="21"/>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5">
    <w:name w:val="Normal Indent1"/>
    <w:basedOn w:val="1"/>
    <w:autoRedefine/>
    <w:qFormat/>
    <w:uiPriority w:val="0"/>
    <w:pPr>
      <w:widowControl/>
      <w:ind w:firstLine="420"/>
      <w:jc w:val="left"/>
    </w:pPr>
    <w:rPr>
      <w:kern w:val="0"/>
    </w:rPr>
  </w:style>
  <w:style w:type="character" w:customStyle="1" w:styleId="46">
    <w:name w:val="页眉 字符"/>
    <w:basedOn w:val="36"/>
    <w:link w:val="23"/>
    <w:autoRedefine/>
    <w:qFormat/>
    <w:uiPriority w:val="99"/>
    <w:rPr>
      <w:sz w:val="18"/>
      <w:szCs w:val="18"/>
    </w:rPr>
  </w:style>
  <w:style w:type="character" w:customStyle="1" w:styleId="47">
    <w:name w:val="页脚 字符"/>
    <w:basedOn w:val="36"/>
    <w:link w:val="21"/>
    <w:autoRedefine/>
    <w:qFormat/>
    <w:uiPriority w:val="99"/>
    <w:rPr>
      <w:sz w:val="18"/>
      <w:szCs w:val="18"/>
    </w:rPr>
  </w:style>
  <w:style w:type="character" w:customStyle="1" w:styleId="48">
    <w:name w:val="标题 1 字符"/>
    <w:basedOn w:val="36"/>
    <w:link w:val="4"/>
    <w:autoRedefine/>
    <w:qFormat/>
    <w:uiPriority w:val="0"/>
    <w:rPr>
      <w:rFonts w:ascii="Times New Roman" w:hAnsi="Times New Roman" w:eastAsia="宋体" w:cs="Times New Roman"/>
      <w:kern w:val="0"/>
      <w:sz w:val="30"/>
      <w:szCs w:val="20"/>
    </w:rPr>
  </w:style>
  <w:style w:type="character" w:customStyle="1" w:styleId="49">
    <w:name w:val="标题 2 字符1"/>
    <w:basedOn w:val="36"/>
    <w:link w:val="5"/>
    <w:autoRedefine/>
    <w:qFormat/>
    <w:uiPriority w:val="0"/>
    <w:rPr>
      <w:rFonts w:ascii="Times New Roman" w:hAnsi="Times New Roman" w:eastAsia="宋体" w:cs="Times New Roman"/>
      <w:kern w:val="0"/>
      <w:sz w:val="20"/>
      <w:szCs w:val="20"/>
    </w:rPr>
  </w:style>
  <w:style w:type="character" w:customStyle="1" w:styleId="50">
    <w:name w:val="标题 3 字符"/>
    <w:basedOn w:val="36"/>
    <w:link w:val="6"/>
    <w:autoRedefine/>
    <w:qFormat/>
    <w:uiPriority w:val="0"/>
    <w:rPr>
      <w:rFonts w:ascii="Times New Roman" w:hAnsi="Times New Roman" w:eastAsia="宋体" w:cs="Times New Roman"/>
      <w:b/>
      <w:sz w:val="24"/>
      <w:szCs w:val="20"/>
    </w:rPr>
  </w:style>
  <w:style w:type="character" w:customStyle="1" w:styleId="51">
    <w:name w:val="标题 4 字符"/>
    <w:basedOn w:val="36"/>
    <w:link w:val="8"/>
    <w:autoRedefine/>
    <w:qFormat/>
    <w:uiPriority w:val="0"/>
    <w:rPr>
      <w:rFonts w:ascii="Arial" w:hAnsi="Arial" w:eastAsia="宋体" w:cs="Times New Roman"/>
      <w:sz w:val="24"/>
      <w:szCs w:val="20"/>
    </w:rPr>
  </w:style>
  <w:style w:type="character" w:customStyle="1" w:styleId="52">
    <w:name w:val="标题 8 字符"/>
    <w:basedOn w:val="36"/>
    <w:link w:val="9"/>
    <w:autoRedefine/>
    <w:qFormat/>
    <w:uiPriority w:val="0"/>
    <w:rPr>
      <w:rFonts w:ascii="Arial" w:hAnsi="Arial" w:eastAsia="黑体" w:cs="Times New Roman"/>
      <w:sz w:val="24"/>
      <w:szCs w:val="24"/>
    </w:rPr>
  </w:style>
  <w:style w:type="character" w:customStyle="1" w:styleId="53">
    <w:name w:val="标题 9 字符"/>
    <w:basedOn w:val="36"/>
    <w:link w:val="10"/>
    <w:autoRedefine/>
    <w:qFormat/>
    <w:uiPriority w:val="0"/>
    <w:rPr>
      <w:rFonts w:ascii="Cambria" w:hAnsi="Cambria" w:eastAsia="宋体" w:cs="Times New Roman"/>
      <w:szCs w:val="21"/>
    </w:rPr>
  </w:style>
  <w:style w:type="character" w:customStyle="1" w:styleId="54">
    <w:name w:val="正文文本缩进 字符"/>
    <w:basedOn w:val="36"/>
    <w:link w:val="14"/>
    <w:autoRedefine/>
    <w:semiHidden/>
    <w:qFormat/>
    <w:uiPriority w:val="99"/>
    <w:rPr>
      <w:rFonts w:ascii="Times New Roman" w:hAnsi="Times New Roman" w:eastAsia="宋体" w:cs="Times New Roman"/>
      <w:szCs w:val="20"/>
    </w:rPr>
  </w:style>
  <w:style w:type="character" w:customStyle="1" w:styleId="55">
    <w:name w:val="正文文本首行缩进 2 字符"/>
    <w:basedOn w:val="54"/>
    <w:link w:val="34"/>
    <w:autoRedefine/>
    <w:qFormat/>
    <w:uiPriority w:val="0"/>
    <w:rPr>
      <w:rFonts w:ascii="宋体" w:hAnsi="宋体" w:eastAsia="宋体" w:cs="Times New Roman"/>
      <w:spacing w:val="-20"/>
      <w:kern w:val="21"/>
      <w:sz w:val="28"/>
      <w:szCs w:val="20"/>
    </w:rPr>
  </w:style>
  <w:style w:type="character" w:customStyle="1" w:styleId="56">
    <w:name w:val="文档结构图 字符"/>
    <w:basedOn w:val="36"/>
    <w:link w:val="11"/>
    <w:autoRedefine/>
    <w:qFormat/>
    <w:uiPriority w:val="0"/>
    <w:rPr>
      <w:rFonts w:ascii="Times New Roman" w:hAnsi="Times New Roman" w:eastAsia="宋体" w:cs="Times New Roman"/>
      <w:szCs w:val="20"/>
      <w:shd w:val="clear" w:color="auto" w:fill="000080"/>
    </w:rPr>
  </w:style>
  <w:style w:type="character" w:customStyle="1" w:styleId="57">
    <w:name w:val="批注文字 字符"/>
    <w:basedOn w:val="36"/>
    <w:link w:val="12"/>
    <w:autoRedefine/>
    <w:qFormat/>
    <w:uiPriority w:val="0"/>
    <w:rPr>
      <w:rFonts w:ascii="Times New Roman" w:hAnsi="Times New Roman" w:eastAsia="宋体" w:cs="Times New Roman"/>
      <w:szCs w:val="20"/>
    </w:rPr>
  </w:style>
  <w:style w:type="character" w:customStyle="1" w:styleId="58">
    <w:name w:val="正文文本 字符"/>
    <w:basedOn w:val="36"/>
    <w:link w:val="13"/>
    <w:autoRedefine/>
    <w:qFormat/>
    <w:uiPriority w:val="0"/>
    <w:rPr>
      <w:rFonts w:ascii="Times New Roman" w:hAnsi="Times New Roman" w:eastAsia="宋体" w:cs="Times New Roman"/>
      <w:szCs w:val="20"/>
    </w:rPr>
  </w:style>
  <w:style w:type="character" w:customStyle="1" w:styleId="59">
    <w:name w:val="纯文本 字符"/>
    <w:basedOn w:val="36"/>
    <w:link w:val="16"/>
    <w:autoRedefine/>
    <w:qFormat/>
    <w:uiPriority w:val="0"/>
    <w:rPr>
      <w:rFonts w:ascii="Times New Roman" w:hAnsi="Courier New" w:eastAsia="宋体" w:cs="Times New Roman"/>
      <w:szCs w:val="20"/>
    </w:rPr>
  </w:style>
  <w:style w:type="character" w:customStyle="1" w:styleId="60">
    <w:name w:val="日期 字符"/>
    <w:basedOn w:val="36"/>
    <w:link w:val="17"/>
    <w:autoRedefine/>
    <w:qFormat/>
    <w:uiPriority w:val="0"/>
    <w:rPr>
      <w:rFonts w:ascii="Times New Roman" w:hAnsi="Times New Roman" w:eastAsia="宋体" w:cs="Times New Roman"/>
      <w:szCs w:val="20"/>
    </w:rPr>
  </w:style>
  <w:style w:type="character" w:customStyle="1" w:styleId="61">
    <w:name w:val="正文文本缩进 2 字符"/>
    <w:basedOn w:val="36"/>
    <w:link w:val="18"/>
    <w:autoRedefine/>
    <w:qFormat/>
    <w:uiPriority w:val="0"/>
    <w:rPr>
      <w:rFonts w:ascii="宋体" w:hAnsi="Times New Roman" w:eastAsia="宋体" w:cs="Times New Roman"/>
      <w:szCs w:val="20"/>
    </w:rPr>
  </w:style>
  <w:style w:type="character" w:customStyle="1" w:styleId="62">
    <w:name w:val="尾注文本 字符"/>
    <w:basedOn w:val="36"/>
    <w:link w:val="19"/>
    <w:autoRedefine/>
    <w:qFormat/>
    <w:uiPriority w:val="0"/>
    <w:rPr>
      <w:rFonts w:ascii="Times New Roman" w:hAnsi="Times New Roman" w:eastAsia="宋体" w:cs="Times New Roman"/>
      <w:szCs w:val="20"/>
    </w:rPr>
  </w:style>
  <w:style w:type="character" w:customStyle="1" w:styleId="63">
    <w:name w:val="批注框文本 字符"/>
    <w:basedOn w:val="36"/>
    <w:link w:val="20"/>
    <w:autoRedefine/>
    <w:qFormat/>
    <w:uiPriority w:val="0"/>
    <w:rPr>
      <w:rFonts w:ascii="Times New Roman" w:hAnsi="Times New Roman" w:eastAsia="宋体" w:cs="Times New Roman"/>
      <w:sz w:val="18"/>
      <w:szCs w:val="18"/>
    </w:rPr>
  </w:style>
  <w:style w:type="character" w:customStyle="1" w:styleId="64">
    <w:name w:val="正文文本 2 字符"/>
    <w:basedOn w:val="36"/>
    <w:link w:val="28"/>
    <w:autoRedefine/>
    <w:qFormat/>
    <w:uiPriority w:val="0"/>
    <w:rPr>
      <w:rFonts w:ascii="宋体" w:hAnsi="Times New Roman" w:eastAsia="宋体" w:cs="Times New Roman"/>
      <w:sz w:val="24"/>
      <w:szCs w:val="20"/>
    </w:rPr>
  </w:style>
  <w:style w:type="character" w:customStyle="1" w:styleId="65">
    <w:name w:val="HTML 预设格式 字符"/>
    <w:basedOn w:val="36"/>
    <w:link w:val="29"/>
    <w:autoRedefine/>
    <w:qFormat/>
    <w:uiPriority w:val="0"/>
    <w:rPr>
      <w:rFonts w:ascii="宋体" w:hAnsi="宋体" w:eastAsia="宋体" w:cs="Times New Roman"/>
      <w:kern w:val="0"/>
      <w:sz w:val="24"/>
      <w:szCs w:val="24"/>
    </w:rPr>
  </w:style>
  <w:style w:type="character" w:customStyle="1" w:styleId="66">
    <w:name w:val="标题 字符"/>
    <w:basedOn w:val="36"/>
    <w:link w:val="31"/>
    <w:autoRedefine/>
    <w:qFormat/>
    <w:uiPriority w:val="10"/>
    <w:rPr>
      <w:rFonts w:ascii="Cambria" w:hAnsi="Cambria" w:eastAsia="宋体" w:cs="Times New Roman"/>
      <w:b/>
      <w:bCs/>
      <w:sz w:val="32"/>
      <w:szCs w:val="32"/>
    </w:rPr>
  </w:style>
  <w:style w:type="character" w:customStyle="1" w:styleId="67">
    <w:name w:val="批注主题 字符"/>
    <w:basedOn w:val="57"/>
    <w:link w:val="32"/>
    <w:autoRedefine/>
    <w:qFormat/>
    <w:uiPriority w:val="0"/>
    <w:rPr>
      <w:rFonts w:ascii="Times New Roman" w:hAnsi="Times New Roman" w:eastAsia="宋体" w:cs="Times New Roman"/>
      <w:b/>
      <w:bCs/>
      <w:szCs w:val="20"/>
    </w:rPr>
  </w:style>
  <w:style w:type="character" w:customStyle="1" w:styleId="68">
    <w:name w:val="正文文本首行缩进 字符"/>
    <w:basedOn w:val="58"/>
    <w:link w:val="33"/>
    <w:autoRedefine/>
    <w:qFormat/>
    <w:uiPriority w:val="0"/>
    <w:rPr>
      <w:rFonts w:ascii="Calibri" w:hAnsi="Calibri" w:eastAsia="宋体" w:cs="Times New Roman"/>
      <w:szCs w:val="20"/>
    </w:rPr>
  </w:style>
  <w:style w:type="character" w:customStyle="1" w:styleId="69">
    <w:name w:val="标题 2 字符"/>
    <w:autoRedefine/>
    <w:qFormat/>
    <w:uiPriority w:val="0"/>
    <w:rPr>
      <w:kern w:val="0"/>
    </w:rPr>
  </w:style>
  <w:style w:type="paragraph" w:customStyle="1" w:styleId="70">
    <w:name w:val="章标题"/>
    <w:next w:val="1"/>
    <w:autoRedefine/>
    <w:qFormat/>
    <w:uiPriority w:val="0"/>
    <w:pPr>
      <w:spacing w:before="50" w:after="50"/>
      <w:jc w:val="both"/>
      <w:outlineLvl w:val="1"/>
    </w:pPr>
    <w:rPr>
      <w:rFonts w:ascii="黑体" w:hAnsi="Calibri" w:eastAsia="黑体" w:cs="Times New Roman"/>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2"/>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72">
    <w:name w:val="NormalCharacter"/>
    <w:autoRedefine/>
    <w:semiHidden/>
    <w:qFormat/>
    <w:uiPriority w:val="0"/>
    <w:rPr>
      <w:kern w:val="2"/>
      <w:sz w:val="21"/>
      <w:lang w:val="en-US" w:eastAsia="zh-CN" w:bidi="ar-SA"/>
    </w:rPr>
  </w:style>
  <w:style w:type="paragraph" w:customStyle="1" w:styleId="73">
    <w:name w:val="正文正"/>
    <w:basedOn w:val="74"/>
    <w:autoRedefine/>
    <w:qFormat/>
    <w:uiPriority w:val="99"/>
    <w:pPr>
      <w:spacing w:line="560" w:lineRule="exact"/>
      <w:ind w:firstLine="561"/>
    </w:pPr>
    <w:rPr>
      <w:rFonts w:ascii="Calibri" w:hAnsi="Calibri" w:cs="Calibri"/>
      <w:sz w:val="28"/>
      <w:szCs w:val="28"/>
    </w:rPr>
  </w:style>
  <w:style w:type="paragraph" w:customStyle="1" w:styleId="74">
    <w:name w:val="正文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5">
    <w:name w:val="正文格式"/>
    <w:basedOn w:val="1"/>
    <w:autoRedefine/>
    <w:qFormat/>
    <w:uiPriority w:val="0"/>
    <w:pPr>
      <w:topLinePunct/>
      <w:ind w:firstLine="420" w:firstLineChars="200"/>
    </w:pPr>
    <w:rPr>
      <w:rFonts w:ascii="宋体" w:hAnsi="宋体"/>
      <w:bCs/>
      <w:szCs w:val="21"/>
    </w:rPr>
  </w:style>
  <w:style w:type="character" w:customStyle="1" w:styleId="76">
    <w:name w:val="页码 New New New New New New"/>
    <w:autoRedefine/>
    <w:qFormat/>
    <w:uiPriority w:val="0"/>
  </w:style>
  <w:style w:type="character" w:customStyle="1" w:styleId="77">
    <w:name w:val="fontstyle01"/>
    <w:autoRedefine/>
    <w:qFormat/>
    <w:uiPriority w:val="99"/>
    <w:rPr>
      <w:rFonts w:ascii="宋体" w:hAnsi="宋体" w:eastAsia="宋体" w:cs="Times New Roman"/>
      <w:color w:val="000000"/>
      <w:sz w:val="22"/>
      <w:szCs w:val="22"/>
    </w:rPr>
  </w:style>
  <w:style w:type="character" w:customStyle="1" w:styleId="78">
    <w:name w:val="页码 New"/>
    <w:autoRedefine/>
    <w:qFormat/>
    <w:uiPriority w:val="0"/>
  </w:style>
  <w:style w:type="character" w:customStyle="1" w:styleId="79">
    <w:name w:val="font41"/>
    <w:autoRedefine/>
    <w:qFormat/>
    <w:uiPriority w:val="0"/>
    <w:rPr>
      <w:rFonts w:hint="eastAsia" w:ascii="宋体" w:hAnsi="宋体" w:eastAsia="宋体" w:cs="宋体"/>
      <w:color w:val="000000"/>
      <w:sz w:val="24"/>
      <w:szCs w:val="24"/>
      <w:u w:val="none"/>
    </w:rPr>
  </w:style>
  <w:style w:type="character" w:customStyle="1" w:styleId="80">
    <w:name w:val="超链接 New New"/>
    <w:autoRedefine/>
    <w:qFormat/>
    <w:uiPriority w:val="0"/>
    <w:rPr>
      <w:color w:val="000000"/>
      <w:sz w:val="18"/>
      <w:szCs w:val="18"/>
      <w:u w:val="none"/>
    </w:rPr>
  </w:style>
  <w:style w:type="character" w:customStyle="1" w:styleId="81">
    <w:name w:val="标题 2 New New Char Char"/>
    <w:link w:val="82"/>
    <w:autoRedefine/>
    <w:qFormat/>
    <w:uiPriority w:val="0"/>
    <w:rPr>
      <w:rFonts w:ascii="Times New Roman" w:hAnsi="Times New Roman" w:eastAsia="宋体"/>
      <w:kern w:val="0"/>
      <w:sz w:val="24"/>
    </w:rPr>
  </w:style>
  <w:style w:type="paragraph" w:customStyle="1" w:styleId="82">
    <w:name w:val="1111111"/>
    <w:basedOn w:val="83"/>
    <w:next w:val="83"/>
    <w:link w:val="81"/>
    <w:autoRedefine/>
    <w:qFormat/>
    <w:uiPriority w:val="0"/>
    <w:pPr>
      <w:autoSpaceDE w:val="0"/>
      <w:autoSpaceDN w:val="0"/>
      <w:adjustRightInd w:val="0"/>
      <w:jc w:val="left"/>
      <w:outlineLvl w:val="1"/>
    </w:pPr>
    <w:rPr>
      <w:rFonts w:ascii="Times New Roman" w:cstheme="minorBidi"/>
      <w:kern w:val="0"/>
      <w:szCs w:val="22"/>
    </w:rPr>
  </w:style>
  <w:style w:type="paragraph" w:customStyle="1" w:styleId="83">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84">
    <w:name w:val="font11"/>
    <w:autoRedefine/>
    <w:qFormat/>
    <w:uiPriority w:val="0"/>
    <w:rPr>
      <w:rFonts w:ascii="����" w:hAnsi="����" w:eastAsia="����" w:cs="����"/>
      <w:color w:val="000000"/>
      <w:sz w:val="24"/>
      <w:szCs w:val="24"/>
      <w:u w:val="none"/>
    </w:rPr>
  </w:style>
  <w:style w:type="character" w:customStyle="1" w:styleId="85">
    <w:name w:val="页码 New New New New New New New New New"/>
    <w:autoRedefine/>
    <w:qFormat/>
    <w:uiPriority w:val="0"/>
  </w:style>
  <w:style w:type="character" w:customStyle="1" w:styleId="86">
    <w:name w:val="页码 New New"/>
    <w:autoRedefine/>
    <w:qFormat/>
    <w:uiPriority w:val="0"/>
  </w:style>
  <w:style w:type="character" w:customStyle="1" w:styleId="87">
    <w:name w:val="页码 New New New New New New New"/>
    <w:autoRedefine/>
    <w:qFormat/>
    <w:uiPriority w:val="0"/>
  </w:style>
  <w:style w:type="character" w:customStyle="1" w:styleId="88">
    <w:name w:val="页码 New New New New New New New New New New"/>
    <w:autoRedefine/>
    <w:qFormat/>
    <w:uiPriority w:val="0"/>
  </w:style>
  <w:style w:type="character" w:customStyle="1" w:styleId="89">
    <w:name w:val="页码 New New New New New New New New"/>
    <w:autoRedefine/>
    <w:qFormat/>
    <w:uiPriority w:val="0"/>
  </w:style>
  <w:style w:type="character" w:customStyle="1" w:styleId="90">
    <w:name w:val="页码 New New New"/>
    <w:autoRedefine/>
    <w:qFormat/>
    <w:uiPriority w:val="0"/>
  </w:style>
  <w:style w:type="character" w:customStyle="1" w:styleId="91">
    <w:name w:val="页码 New New New New New New New New New New New"/>
    <w:autoRedefine/>
    <w:qFormat/>
    <w:uiPriority w:val="0"/>
  </w:style>
  <w:style w:type="character" w:customStyle="1" w:styleId="92">
    <w:name w:val="页码 New New New New New New New New New New New New"/>
    <w:autoRedefine/>
    <w:qFormat/>
    <w:uiPriority w:val="0"/>
  </w:style>
  <w:style w:type="character" w:customStyle="1" w:styleId="93">
    <w:name w:val="页码 New New New New New"/>
    <w:autoRedefine/>
    <w:qFormat/>
    <w:uiPriority w:val="0"/>
  </w:style>
  <w:style w:type="character" w:customStyle="1" w:styleId="94">
    <w:name w:val="页码 New New New New"/>
    <w:autoRedefine/>
    <w:qFormat/>
    <w:uiPriority w:val="0"/>
  </w:style>
  <w:style w:type="character" w:customStyle="1" w:styleId="95">
    <w:name w:val="font51"/>
    <w:autoRedefine/>
    <w:qFormat/>
    <w:uiPriority w:val="0"/>
    <w:rPr>
      <w:rFonts w:hint="eastAsia" w:ascii="宋体" w:hAnsi="宋体" w:eastAsia="宋体" w:cs="宋体"/>
      <w:color w:val="000000"/>
      <w:sz w:val="24"/>
      <w:szCs w:val="24"/>
      <w:u w:val="none"/>
    </w:rPr>
  </w:style>
  <w:style w:type="character" w:customStyle="1" w:styleId="96">
    <w:name w:val="hover35"/>
    <w:autoRedefine/>
    <w:qFormat/>
    <w:uiPriority w:val="0"/>
  </w:style>
  <w:style w:type="character" w:customStyle="1" w:styleId="97">
    <w:name w:val="font21"/>
    <w:autoRedefine/>
    <w:qFormat/>
    <w:uiPriority w:val="0"/>
    <w:rPr>
      <w:rFonts w:ascii="Calibri" w:hAnsi="Calibri" w:cs="Calibri"/>
      <w:color w:val="000000"/>
      <w:sz w:val="24"/>
      <w:szCs w:val="24"/>
      <w:u w:val="none"/>
    </w:rPr>
  </w:style>
  <w:style w:type="character" w:customStyle="1" w:styleId="98">
    <w:name w:val="超链接 New"/>
    <w:autoRedefine/>
    <w:qFormat/>
    <w:uiPriority w:val="0"/>
    <w:rPr>
      <w:color w:val="0000FF"/>
      <w:u w:val="single"/>
    </w:rPr>
  </w:style>
  <w:style w:type="character" w:customStyle="1" w:styleId="99">
    <w:name w:val="正文文本缩进 2 New Char Char"/>
    <w:link w:val="100"/>
    <w:autoRedefine/>
    <w:qFormat/>
    <w:uiPriority w:val="0"/>
    <w:rPr>
      <w:rFonts w:ascii="宋体"/>
    </w:rPr>
  </w:style>
  <w:style w:type="paragraph" w:customStyle="1" w:styleId="100">
    <w:name w:val="正文文本缩进 2 New"/>
    <w:basedOn w:val="83"/>
    <w:link w:val="99"/>
    <w:autoRedefine/>
    <w:qFormat/>
    <w:uiPriority w:val="0"/>
    <w:pPr>
      <w:spacing w:line="480" w:lineRule="auto"/>
      <w:ind w:firstLine="561"/>
    </w:pPr>
    <w:rPr>
      <w:rFonts w:hAnsiTheme="minorHAnsi" w:eastAsiaTheme="minorEastAsia" w:cstheme="minorBidi"/>
      <w:sz w:val="21"/>
      <w:szCs w:val="22"/>
    </w:rPr>
  </w:style>
  <w:style w:type="paragraph" w:customStyle="1" w:styleId="101">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2">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正文缩进 New New New New"/>
    <w:basedOn w:val="104"/>
    <w:autoRedefine/>
    <w:qFormat/>
    <w:uiPriority w:val="0"/>
    <w:pPr>
      <w:widowControl/>
      <w:ind w:firstLine="420"/>
      <w:jc w:val="left"/>
    </w:pPr>
  </w:style>
  <w:style w:type="paragraph" w:customStyle="1" w:styleId="104">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文档结构图 New New"/>
    <w:basedOn w:val="106"/>
    <w:autoRedefine/>
    <w:qFormat/>
    <w:uiPriority w:val="0"/>
    <w:pPr>
      <w:shd w:val="clear" w:color="auto" w:fill="000080"/>
    </w:pPr>
  </w:style>
  <w:style w:type="paragraph" w:customStyle="1" w:styleId="106">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7">
    <w:name w:val="文档结构图 New"/>
    <w:basedOn w:val="83"/>
    <w:autoRedefine/>
    <w:qFormat/>
    <w:uiPriority w:val="0"/>
    <w:pPr>
      <w:shd w:val="clear" w:color="auto" w:fill="000080"/>
    </w:pPr>
  </w:style>
  <w:style w:type="paragraph" w:customStyle="1" w:styleId="108">
    <w:name w:val="TOC 标题1"/>
    <w:basedOn w:val="4"/>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9">
    <w:name w:val="页脚 New New New New New New New New New"/>
    <w:basedOn w:val="102"/>
    <w:autoRedefine/>
    <w:qFormat/>
    <w:uiPriority w:val="0"/>
    <w:pPr>
      <w:widowControl/>
      <w:tabs>
        <w:tab w:val="center" w:pos="4153"/>
        <w:tab w:val="right" w:pos="8306"/>
      </w:tabs>
      <w:snapToGrid w:val="0"/>
      <w:jc w:val="left"/>
    </w:pPr>
    <w:rPr>
      <w:sz w:val="18"/>
    </w:rPr>
  </w:style>
  <w:style w:type="paragraph" w:customStyle="1" w:styleId="110">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11">
    <w:name w:val="目录 1 New"/>
    <w:basedOn w:val="83"/>
    <w:next w:val="83"/>
    <w:autoRedefine/>
    <w:qFormat/>
    <w:uiPriority w:val="0"/>
    <w:pPr>
      <w:spacing w:before="120" w:after="120"/>
      <w:jc w:val="left"/>
    </w:pPr>
    <w:rPr>
      <w:caps/>
    </w:rPr>
  </w:style>
  <w:style w:type="paragraph" w:customStyle="1" w:styleId="112">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3">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4">
    <w:name w:val="页脚 New New New New New New New New New New New"/>
    <w:basedOn w:val="115"/>
    <w:autoRedefine/>
    <w:qFormat/>
    <w:uiPriority w:val="0"/>
    <w:pPr>
      <w:widowControl/>
      <w:tabs>
        <w:tab w:val="center" w:pos="4153"/>
        <w:tab w:val="right" w:pos="8306"/>
      </w:tabs>
      <w:snapToGrid w:val="0"/>
      <w:jc w:val="left"/>
    </w:pPr>
    <w:rPr>
      <w:sz w:val="18"/>
    </w:rPr>
  </w:style>
  <w:style w:type="paragraph" w:customStyle="1" w:styleId="115">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6">
    <w:name w:val="文档结构图 New New New New"/>
    <w:basedOn w:val="117"/>
    <w:qFormat/>
    <w:uiPriority w:val="0"/>
    <w:pPr>
      <w:shd w:val="clear" w:color="auto" w:fill="000080"/>
    </w:pPr>
  </w:style>
  <w:style w:type="paragraph" w:customStyle="1" w:styleId="117">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8">
    <w:name w:val="标题 3 New"/>
    <w:basedOn w:val="119"/>
    <w:next w:val="119"/>
    <w:autoRedefine/>
    <w:qFormat/>
    <w:uiPriority w:val="0"/>
    <w:pPr>
      <w:keepNext/>
      <w:keepLines/>
      <w:spacing w:before="120" w:after="120"/>
      <w:jc w:val="center"/>
      <w:outlineLvl w:val="2"/>
    </w:pPr>
    <w:rPr>
      <w:sz w:val="24"/>
    </w:rPr>
  </w:style>
  <w:style w:type="paragraph" w:customStyle="1" w:styleId="119">
    <w:name w:val="正文缩进 New"/>
    <w:basedOn w:val="120"/>
    <w:autoRedefine/>
    <w:qFormat/>
    <w:uiPriority w:val="0"/>
    <w:pPr>
      <w:widowControl/>
      <w:ind w:firstLine="420"/>
      <w:jc w:val="left"/>
    </w:pPr>
    <w:rPr>
      <w:kern w:val="0"/>
      <w:sz w:val="20"/>
    </w:rPr>
  </w:style>
  <w:style w:type="paragraph" w:customStyle="1" w:styleId="120">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文本缩进 3 New"/>
    <w:basedOn w:val="83"/>
    <w:autoRedefine/>
    <w:qFormat/>
    <w:uiPriority w:val="0"/>
    <w:pPr>
      <w:ind w:firstLine="560"/>
    </w:pPr>
    <w:rPr>
      <w:color w:val="FF0000"/>
    </w:rPr>
  </w:style>
  <w:style w:type="paragraph" w:customStyle="1" w:styleId="122">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4">
    <w:name w:val="文档结构图 New New New"/>
    <w:basedOn w:val="101"/>
    <w:autoRedefine/>
    <w:qFormat/>
    <w:uiPriority w:val="0"/>
    <w:pPr>
      <w:shd w:val="clear" w:color="auto" w:fill="000080"/>
    </w:pPr>
  </w:style>
  <w:style w:type="paragraph" w:customStyle="1" w:styleId="125">
    <w:name w:val="正文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6">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7">
    <w:name w:val="页脚 New New New New New New New New New New New New New New New New New New New New"/>
    <w:basedOn w:val="117"/>
    <w:autoRedefine/>
    <w:qFormat/>
    <w:uiPriority w:val="0"/>
    <w:pPr>
      <w:widowControl/>
      <w:tabs>
        <w:tab w:val="center" w:pos="4153"/>
        <w:tab w:val="right" w:pos="8306"/>
      </w:tabs>
      <w:snapToGrid w:val="0"/>
      <w:jc w:val="left"/>
    </w:pPr>
    <w:rPr>
      <w:kern w:val="0"/>
      <w:sz w:val="18"/>
    </w:rPr>
  </w:style>
  <w:style w:type="paragraph" w:customStyle="1" w:styleId="128">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9">
    <w:name w:val="正文文本 New"/>
    <w:basedOn w:val="83"/>
    <w:autoRedefine/>
    <w:qFormat/>
    <w:uiPriority w:val="0"/>
    <w:pPr>
      <w:spacing w:after="120"/>
    </w:pPr>
  </w:style>
  <w:style w:type="paragraph" w:customStyle="1" w:styleId="130">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31">
    <w:name w:val="正文缩进 New New"/>
    <w:basedOn w:val="74"/>
    <w:autoRedefine/>
    <w:qFormat/>
    <w:uiPriority w:val="0"/>
    <w:pPr>
      <w:widowControl/>
      <w:ind w:firstLine="420"/>
      <w:jc w:val="left"/>
    </w:pPr>
  </w:style>
  <w:style w:type="paragraph" w:customStyle="1" w:styleId="132">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6">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8">
    <w:name w:val="Char Char2"/>
    <w:basedOn w:val="107"/>
    <w:autoRedefine/>
    <w:qFormat/>
    <w:uiPriority w:val="0"/>
    <w:pPr>
      <w:spacing w:line="240" w:lineRule="auto"/>
    </w:pPr>
  </w:style>
  <w:style w:type="paragraph" w:customStyle="1" w:styleId="139">
    <w:name w:val="页脚 New New New New New New New New New New New New New New New"/>
    <w:basedOn w:val="140"/>
    <w:autoRedefine/>
    <w:qFormat/>
    <w:uiPriority w:val="0"/>
    <w:pPr>
      <w:widowControl/>
      <w:tabs>
        <w:tab w:val="center" w:pos="4153"/>
        <w:tab w:val="right" w:pos="8306"/>
      </w:tabs>
      <w:snapToGrid w:val="0"/>
      <w:jc w:val="left"/>
    </w:pPr>
    <w:rPr>
      <w:sz w:val="18"/>
    </w:rPr>
  </w:style>
  <w:style w:type="paragraph" w:customStyle="1" w:styleId="140">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1">
    <w:name w:val="页脚 New New New New New New New New New New New New New New"/>
    <w:basedOn w:val="142"/>
    <w:autoRedefine/>
    <w:qFormat/>
    <w:uiPriority w:val="0"/>
    <w:pPr>
      <w:widowControl/>
      <w:tabs>
        <w:tab w:val="center" w:pos="4153"/>
        <w:tab w:val="right" w:pos="8306"/>
      </w:tabs>
      <w:snapToGrid w:val="0"/>
      <w:jc w:val="left"/>
    </w:pPr>
    <w:rPr>
      <w:sz w:val="18"/>
    </w:rPr>
  </w:style>
  <w:style w:type="paragraph" w:customStyle="1" w:styleId="142">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4">
    <w:name w:val="页脚 New New New New New New New New New New New New New New New New New New New New New"/>
    <w:basedOn w:val="134"/>
    <w:autoRedefine/>
    <w:qFormat/>
    <w:uiPriority w:val="0"/>
    <w:pPr>
      <w:widowControl/>
      <w:tabs>
        <w:tab w:val="center" w:pos="4153"/>
        <w:tab w:val="right" w:pos="8306"/>
      </w:tabs>
      <w:snapToGrid w:val="0"/>
      <w:jc w:val="left"/>
    </w:pPr>
    <w:rPr>
      <w:kern w:val="0"/>
      <w:sz w:val="18"/>
    </w:rPr>
  </w:style>
  <w:style w:type="paragraph" w:customStyle="1" w:styleId="145">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7">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8">
    <w:name w:val="正文缩进1"/>
    <w:basedOn w:val="1"/>
    <w:autoRedefine/>
    <w:qFormat/>
    <w:uiPriority w:val="0"/>
    <w:pPr>
      <w:widowControl/>
      <w:ind w:firstLine="420"/>
      <w:jc w:val="left"/>
    </w:pPr>
    <w:rPr>
      <w:kern w:val="0"/>
    </w:rPr>
  </w:style>
  <w:style w:type="paragraph" w:customStyle="1" w:styleId="149">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50">
    <w:name w:val="正文文本 New New"/>
    <w:basedOn w:val="106"/>
    <w:autoRedefine/>
    <w:qFormat/>
    <w:uiPriority w:val="0"/>
    <w:pPr>
      <w:spacing w:after="120"/>
    </w:pPr>
  </w:style>
  <w:style w:type="paragraph" w:customStyle="1" w:styleId="151">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标题 2 New"/>
    <w:basedOn w:val="153"/>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列出段落3"/>
    <w:basedOn w:val="1"/>
    <w:autoRedefine/>
    <w:qFormat/>
    <w:uiPriority w:val="0"/>
    <w:pPr>
      <w:ind w:firstLine="420" w:firstLineChars="200"/>
    </w:pPr>
  </w:style>
  <w:style w:type="paragraph" w:customStyle="1" w:styleId="155">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6">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索引标题 New"/>
    <w:basedOn w:val="1"/>
    <w:next w:val="158"/>
    <w:autoRedefine/>
    <w:qFormat/>
    <w:uiPriority w:val="0"/>
  </w:style>
  <w:style w:type="paragraph" w:customStyle="1" w:styleId="158">
    <w:name w:val="索引 1 New"/>
    <w:basedOn w:val="1"/>
    <w:next w:val="1"/>
    <w:autoRedefine/>
    <w:qFormat/>
    <w:uiPriority w:val="0"/>
  </w:style>
  <w:style w:type="paragraph" w:customStyle="1" w:styleId="159">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0">
    <w:name w:val="正文文本缩进 New New New New New New New New New"/>
    <w:basedOn w:val="125"/>
    <w:autoRedefine/>
    <w:qFormat/>
    <w:uiPriority w:val="0"/>
    <w:pPr>
      <w:spacing w:after="120"/>
      <w:ind w:left="420" w:leftChars="200"/>
    </w:pPr>
    <w:rPr>
      <w:szCs w:val="24"/>
    </w:rPr>
  </w:style>
  <w:style w:type="paragraph" w:customStyle="1" w:styleId="161">
    <w:name w:val="页脚 New New New New New New"/>
    <w:basedOn w:val="156"/>
    <w:autoRedefine/>
    <w:qFormat/>
    <w:uiPriority w:val="0"/>
    <w:pPr>
      <w:widowControl/>
      <w:tabs>
        <w:tab w:val="center" w:pos="4153"/>
        <w:tab w:val="right" w:pos="8306"/>
      </w:tabs>
      <w:snapToGrid w:val="0"/>
      <w:jc w:val="left"/>
    </w:pPr>
    <w:rPr>
      <w:sz w:val="18"/>
    </w:rPr>
  </w:style>
  <w:style w:type="paragraph" w:customStyle="1" w:styleId="162">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3">
    <w:name w:val="正文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4">
    <w:name w:val="页脚 New New New New New New New New New New New New New New New New New New New"/>
    <w:basedOn w:val="165"/>
    <w:autoRedefine/>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6">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7">
    <w:name w:val="页脚 New"/>
    <w:basedOn w:val="83"/>
    <w:autoRedefine/>
    <w:qFormat/>
    <w:uiPriority w:val="0"/>
    <w:pPr>
      <w:widowControl/>
      <w:tabs>
        <w:tab w:val="center" w:pos="4153"/>
        <w:tab w:val="right" w:pos="8306"/>
      </w:tabs>
      <w:snapToGrid w:val="0"/>
      <w:jc w:val="left"/>
    </w:pPr>
    <w:rPr>
      <w:kern w:val="0"/>
      <w:sz w:val="18"/>
    </w:rPr>
  </w:style>
  <w:style w:type="paragraph" w:customStyle="1" w:styleId="168">
    <w:name w:val="页脚 New New New New New New New New New New"/>
    <w:basedOn w:val="147"/>
    <w:autoRedefine/>
    <w:qFormat/>
    <w:uiPriority w:val="0"/>
    <w:pPr>
      <w:widowControl/>
      <w:tabs>
        <w:tab w:val="center" w:pos="4153"/>
        <w:tab w:val="right" w:pos="8306"/>
      </w:tabs>
      <w:snapToGrid w:val="0"/>
      <w:jc w:val="left"/>
    </w:pPr>
    <w:rPr>
      <w:sz w:val="18"/>
    </w:rPr>
  </w:style>
  <w:style w:type="paragraph" w:customStyle="1" w:styleId="169">
    <w:name w:val="正文缩进11"/>
    <w:basedOn w:val="1"/>
    <w:autoRedefine/>
    <w:qFormat/>
    <w:uiPriority w:val="0"/>
    <w:pPr>
      <w:widowControl/>
      <w:ind w:firstLine="420"/>
      <w:jc w:val="left"/>
    </w:pPr>
    <w:rPr>
      <w:kern w:val="0"/>
    </w:rPr>
  </w:style>
  <w:style w:type="paragraph" w:customStyle="1" w:styleId="170">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1">
    <w:name w:val="正文文本缩进 New"/>
    <w:basedOn w:val="120"/>
    <w:autoRedefine/>
    <w:qFormat/>
    <w:uiPriority w:val="0"/>
    <w:pPr>
      <w:ind w:firstLine="560" w:firstLineChars="200"/>
    </w:pPr>
    <w:rPr>
      <w:rFonts w:ascii="宋体"/>
      <w:sz w:val="24"/>
    </w:rPr>
  </w:style>
  <w:style w:type="paragraph" w:customStyle="1" w:styleId="172">
    <w:name w:val="页脚 New New New New New New New New New New New New New New New New New"/>
    <w:basedOn w:val="133"/>
    <w:autoRedefine/>
    <w:qFormat/>
    <w:uiPriority w:val="0"/>
    <w:pPr>
      <w:widowControl/>
      <w:tabs>
        <w:tab w:val="center" w:pos="4153"/>
        <w:tab w:val="right" w:pos="8306"/>
      </w:tabs>
      <w:snapToGrid w:val="0"/>
      <w:jc w:val="left"/>
    </w:pPr>
    <w:rPr>
      <w:kern w:val="0"/>
      <w:sz w:val="18"/>
    </w:rPr>
  </w:style>
  <w:style w:type="paragraph" w:customStyle="1" w:styleId="173">
    <w:name w:val="标题三"/>
    <w:basedOn w:val="5"/>
    <w:autoRedefine/>
    <w:qFormat/>
    <w:uiPriority w:val="0"/>
    <w:pPr>
      <w:spacing w:before="240" w:after="240" w:line="480" w:lineRule="exact"/>
    </w:pPr>
    <w:rPr>
      <w:rFonts w:cs="宋体"/>
      <w:sz w:val="28"/>
    </w:rPr>
  </w:style>
  <w:style w:type="paragraph" w:customStyle="1" w:styleId="174">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5">
    <w:name w:val="页脚 New New New New New New New New New New New New"/>
    <w:basedOn w:val="155"/>
    <w:autoRedefine/>
    <w:qFormat/>
    <w:uiPriority w:val="0"/>
    <w:pPr>
      <w:widowControl/>
      <w:tabs>
        <w:tab w:val="center" w:pos="4153"/>
        <w:tab w:val="right" w:pos="8306"/>
      </w:tabs>
      <w:snapToGrid w:val="0"/>
      <w:jc w:val="left"/>
    </w:pPr>
    <w:rPr>
      <w:sz w:val="18"/>
    </w:rPr>
  </w:style>
  <w:style w:type="paragraph" w:customStyle="1" w:styleId="176">
    <w:name w:val="页脚 New New New New New New New"/>
    <w:basedOn w:val="126"/>
    <w:autoRedefine/>
    <w:qFormat/>
    <w:uiPriority w:val="0"/>
    <w:pPr>
      <w:widowControl/>
      <w:tabs>
        <w:tab w:val="center" w:pos="4153"/>
        <w:tab w:val="right" w:pos="8306"/>
      </w:tabs>
      <w:snapToGrid w:val="0"/>
      <w:jc w:val="left"/>
    </w:pPr>
    <w:rPr>
      <w:sz w:val="18"/>
    </w:rPr>
  </w:style>
  <w:style w:type="paragraph" w:customStyle="1" w:styleId="177">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8">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9">
    <w:name w:val="正文文本缩进 New New New New New New New New"/>
    <w:basedOn w:val="162"/>
    <w:autoRedefine/>
    <w:qFormat/>
    <w:uiPriority w:val="0"/>
    <w:pPr>
      <w:spacing w:after="120"/>
      <w:ind w:left="420" w:leftChars="200"/>
    </w:pPr>
    <w:rPr>
      <w:szCs w:val="24"/>
    </w:rPr>
  </w:style>
  <w:style w:type="paragraph" w:customStyle="1" w:styleId="180">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1">
    <w:name w:val="标题 3 New New New"/>
    <w:basedOn w:val="119"/>
    <w:next w:val="119"/>
    <w:autoRedefine/>
    <w:qFormat/>
    <w:uiPriority w:val="0"/>
    <w:pPr>
      <w:keepNext/>
      <w:keepLines/>
      <w:spacing w:before="120" w:after="120"/>
      <w:jc w:val="center"/>
      <w:outlineLvl w:val="2"/>
    </w:pPr>
    <w:rPr>
      <w:sz w:val="24"/>
    </w:rPr>
  </w:style>
  <w:style w:type="paragraph" w:customStyle="1" w:styleId="182">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3">
    <w:name w:val="正文文本缩进 New New"/>
    <w:basedOn w:val="83"/>
    <w:autoRedefine/>
    <w:qFormat/>
    <w:uiPriority w:val="0"/>
    <w:pPr>
      <w:ind w:firstLine="560" w:firstLineChars="200"/>
    </w:pPr>
  </w:style>
  <w:style w:type="paragraph" w:customStyle="1" w:styleId="184">
    <w:name w:val="页眉 New"/>
    <w:basedOn w:val="153"/>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5">
    <w:name w:val="页脚 New New New New New New New New"/>
    <w:basedOn w:val="122"/>
    <w:autoRedefine/>
    <w:qFormat/>
    <w:uiPriority w:val="0"/>
    <w:pPr>
      <w:widowControl/>
      <w:tabs>
        <w:tab w:val="center" w:pos="4153"/>
        <w:tab w:val="right" w:pos="8306"/>
      </w:tabs>
      <w:snapToGrid w:val="0"/>
      <w:jc w:val="left"/>
    </w:pPr>
    <w:rPr>
      <w:sz w:val="18"/>
    </w:rPr>
  </w:style>
  <w:style w:type="paragraph" w:customStyle="1" w:styleId="186">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8">
    <w:name w:val="标题 1 New"/>
    <w:basedOn w:val="83"/>
    <w:next w:val="83"/>
    <w:autoRedefine/>
    <w:qFormat/>
    <w:uiPriority w:val="0"/>
    <w:pPr>
      <w:autoSpaceDE w:val="0"/>
      <w:autoSpaceDN w:val="0"/>
      <w:adjustRightInd w:val="0"/>
      <w:jc w:val="left"/>
      <w:outlineLvl w:val="0"/>
    </w:pPr>
    <w:rPr>
      <w:kern w:val="0"/>
      <w:sz w:val="30"/>
    </w:rPr>
  </w:style>
  <w:style w:type="paragraph" w:customStyle="1" w:styleId="189">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0">
    <w:name w:val="正文缩进 New New New"/>
    <w:basedOn w:val="145"/>
    <w:autoRedefine/>
    <w:qFormat/>
    <w:uiPriority w:val="0"/>
    <w:pPr>
      <w:widowControl/>
      <w:ind w:firstLine="420"/>
      <w:jc w:val="left"/>
    </w:pPr>
  </w:style>
  <w:style w:type="paragraph" w:customStyle="1" w:styleId="191">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2">
    <w:name w:val="页脚 New New New New New New New New New New New New New"/>
    <w:basedOn w:val="180"/>
    <w:autoRedefine/>
    <w:qFormat/>
    <w:uiPriority w:val="0"/>
    <w:pPr>
      <w:widowControl/>
      <w:tabs>
        <w:tab w:val="center" w:pos="4153"/>
        <w:tab w:val="right" w:pos="8306"/>
      </w:tabs>
      <w:snapToGrid w:val="0"/>
      <w:jc w:val="left"/>
    </w:pPr>
    <w:rPr>
      <w:sz w:val="18"/>
    </w:rPr>
  </w:style>
  <w:style w:type="paragraph" w:customStyle="1" w:styleId="193">
    <w:name w:val="正文文本缩进 New New New New"/>
    <w:basedOn w:val="177"/>
    <w:autoRedefine/>
    <w:qFormat/>
    <w:uiPriority w:val="0"/>
    <w:pPr>
      <w:ind w:firstLine="560" w:firstLineChars="200"/>
    </w:pPr>
    <w:rPr>
      <w:szCs w:val="28"/>
    </w:rPr>
  </w:style>
  <w:style w:type="paragraph" w:customStyle="1" w:styleId="194">
    <w:name w:val="标题 3 New New New New New"/>
    <w:basedOn w:val="190"/>
    <w:next w:val="190"/>
    <w:autoRedefine/>
    <w:qFormat/>
    <w:uiPriority w:val="0"/>
    <w:pPr>
      <w:keepNext/>
      <w:keepLines/>
      <w:spacing w:before="120" w:after="120"/>
      <w:jc w:val="center"/>
      <w:outlineLvl w:val="2"/>
    </w:pPr>
  </w:style>
  <w:style w:type="paragraph" w:customStyle="1" w:styleId="195">
    <w:name w:val="页脚 New New New New New New New New New New New New New New New New"/>
    <w:basedOn w:val="106"/>
    <w:autoRedefine/>
    <w:qFormat/>
    <w:uiPriority w:val="0"/>
    <w:pPr>
      <w:widowControl/>
      <w:tabs>
        <w:tab w:val="center" w:pos="4153"/>
        <w:tab w:val="right" w:pos="8306"/>
      </w:tabs>
      <w:snapToGrid w:val="0"/>
      <w:jc w:val="left"/>
    </w:pPr>
    <w:rPr>
      <w:kern w:val="0"/>
      <w:sz w:val="18"/>
    </w:rPr>
  </w:style>
  <w:style w:type="paragraph" w:customStyle="1" w:styleId="196">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7">
    <w:name w:val="文档结构图 New New New New New"/>
    <w:basedOn w:val="134"/>
    <w:autoRedefine/>
    <w:qFormat/>
    <w:uiPriority w:val="0"/>
    <w:pPr>
      <w:shd w:val="clear" w:color="auto" w:fill="000080"/>
    </w:pPr>
  </w:style>
  <w:style w:type="paragraph" w:customStyle="1" w:styleId="198">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9">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0">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201">
    <w:name w:val="标题 2 New New New"/>
    <w:basedOn w:val="146"/>
    <w:next w:val="146"/>
    <w:autoRedefine/>
    <w:qFormat/>
    <w:uiPriority w:val="0"/>
    <w:pPr>
      <w:autoSpaceDE w:val="0"/>
      <w:autoSpaceDN w:val="0"/>
      <w:adjustRightInd w:val="0"/>
      <w:jc w:val="left"/>
      <w:outlineLvl w:val="1"/>
    </w:pPr>
  </w:style>
  <w:style w:type="paragraph" w:customStyle="1" w:styleId="202">
    <w:name w:val="批注文字 New"/>
    <w:basedOn w:val="203"/>
    <w:autoRedefine/>
    <w:qFormat/>
    <w:uiPriority w:val="0"/>
    <w:pPr>
      <w:adjustRightInd w:val="0"/>
      <w:spacing w:line="360" w:lineRule="atLeast"/>
      <w:jc w:val="left"/>
      <w:textAlignment w:val="baseline"/>
    </w:pPr>
  </w:style>
  <w:style w:type="paragraph" w:customStyle="1" w:styleId="203">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4">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5">
    <w:name w:val="正文文本缩进 New New New New New New New"/>
    <w:basedOn w:val="166"/>
    <w:autoRedefine/>
    <w:qFormat/>
    <w:uiPriority w:val="0"/>
    <w:pPr>
      <w:spacing w:after="120"/>
      <w:ind w:left="420" w:leftChars="200"/>
    </w:pPr>
    <w:rPr>
      <w:szCs w:val="24"/>
    </w:rPr>
  </w:style>
  <w:style w:type="paragraph" w:customStyle="1" w:styleId="206">
    <w:name w:val="普通(网站) New"/>
    <w:basedOn w:val="151"/>
    <w:autoRedefine/>
    <w:qFormat/>
    <w:uiPriority w:val="0"/>
    <w:rPr>
      <w:sz w:val="24"/>
    </w:rPr>
  </w:style>
  <w:style w:type="paragraph" w:customStyle="1" w:styleId="207">
    <w:name w:val="Char"/>
    <w:basedOn w:val="1"/>
    <w:autoRedefine/>
    <w:qFormat/>
    <w:uiPriority w:val="0"/>
    <w:rPr>
      <w:rFonts w:ascii="Tahoma" w:hAnsi="Tahoma"/>
      <w:szCs w:val="24"/>
    </w:rPr>
  </w:style>
  <w:style w:type="paragraph" w:customStyle="1" w:styleId="208">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9">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10">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11">
    <w:name w:val="列出段落1"/>
    <w:basedOn w:val="1"/>
    <w:autoRedefine/>
    <w:qFormat/>
    <w:uiPriority w:val="0"/>
    <w:pPr>
      <w:adjustRightInd w:val="0"/>
      <w:snapToGrid w:val="0"/>
      <w:spacing w:line="312" w:lineRule="auto"/>
      <w:ind w:firstLine="420" w:firstLineChars="200"/>
    </w:pPr>
    <w:rPr>
      <w:sz w:val="20"/>
    </w:rPr>
  </w:style>
  <w:style w:type="paragraph" w:customStyle="1" w:styleId="212">
    <w:name w:val="目录 3 New"/>
    <w:basedOn w:val="83"/>
    <w:next w:val="83"/>
    <w:autoRedefine/>
    <w:qFormat/>
    <w:uiPriority w:val="0"/>
    <w:pPr>
      <w:ind w:left="561"/>
      <w:jc w:val="left"/>
    </w:pPr>
  </w:style>
  <w:style w:type="paragraph" w:customStyle="1" w:styleId="213">
    <w:name w:val="标题 3 New New New New"/>
    <w:basedOn w:val="131"/>
    <w:next w:val="131"/>
    <w:autoRedefine/>
    <w:qFormat/>
    <w:uiPriority w:val="0"/>
    <w:pPr>
      <w:keepNext/>
      <w:keepLines/>
      <w:spacing w:before="120" w:after="120"/>
      <w:jc w:val="center"/>
      <w:outlineLvl w:val="2"/>
    </w:pPr>
  </w:style>
  <w:style w:type="paragraph" w:customStyle="1" w:styleId="214">
    <w:name w:val="目录 2 New"/>
    <w:basedOn w:val="83"/>
    <w:next w:val="83"/>
    <w:autoRedefine/>
    <w:qFormat/>
    <w:uiPriority w:val="0"/>
    <w:pPr>
      <w:ind w:left="278"/>
      <w:jc w:val="left"/>
    </w:pPr>
    <w:rPr>
      <w:smallCaps/>
    </w:rPr>
  </w:style>
  <w:style w:type="paragraph" w:customStyle="1" w:styleId="215">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6">
    <w:name w:val="标题 3 New New New New New New"/>
    <w:basedOn w:val="103"/>
    <w:next w:val="103"/>
    <w:autoRedefine/>
    <w:qFormat/>
    <w:uiPriority w:val="0"/>
    <w:pPr>
      <w:keepNext/>
      <w:keepLines/>
      <w:spacing w:before="120" w:after="120"/>
      <w:jc w:val="center"/>
      <w:outlineLvl w:val="2"/>
    </w:pPr>
  </w:style>
  <w:style w:type="paragraph" w:customStyle="1" w:styleId="217">
    <w:name w:val="标题 3 New New"/>
    <w:basedOn w:val="119"/>
    <w:next w:val="119"/>
    <w:autoRedefine/>
    <w:qFormat/>
    <w:uiPriority w:val="0"/>
    <w:pPr>
      <w:keepNext/>
      <w:keepLines/>
      <w:spacing w:before="120" w:after="120"/>
      <w:jc w:val="center"/>
      <w:outlineLvl w:val="2"/>
    </w:pPr>
    <w:rPr>
      <w:sz w:val="24"/>
    </w:rPr>
  </w:style>
  <w:style w:type="paragraph" w:customStyle="1" w:styleId="218">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19">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0">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21">
    <w:name w:val="页脚 New New New New New New New New New New New New New New New New New New"/>
    <w:basedOn w:val="101"/>
    <w:autoRedefine/>
    <w:qFormat/>
    <w:uiPriority w:val="0"/>
    <w:pPr>
      <w:widowControl/>
      <w:tabs>
        <w:tab w:val="center" w:pos="4153"/>
        <w:tab w:val="right" w:pos="8306"/>
      </w:tabs>
      <w:snapToGrid w:val="0"/>
      <w:jc w:val="left"/>
    </w:pPr>
    <w:rPr>
      <w:kern w:val="0"/>
      <w:sz w:val="18"/>
    </w:rPr>
  </w:style>
  <w:style w:type="paragraph" w:customStyle="1" w:styleId="222">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23">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4">
    <w:name w:val="List Paragraph"/>
    <w:basedOn w:val="1"/>
    <w:autoRedefine/>
    <w:qFormat/>
    <w:uiPriority w:val="34"/>
    <w:pPr>
      <w:ind w:firstLine="420" w:firstLineChars="200"/>
    </w:pPr>
  </w:style>
  <w:style w:type="paragraph" w:customStyle="1" w:styleId="225">
    <w:name w:val="AnnotationText"/>
    <w:basedOn w:val="1"/>
    <w:autoRedefine/>
    <w:qFormat/>
    <w:uiPriority w:val="99"/>
    <w:pPr>
      <w:spacing w:line="360" w:lineRule="atLeast"/>
      <w:jc w:val="left"/>
    </w:pPr>
    <w:rPr>
      <w:kern w:val="0"/>
    </w:rPr>
  </w:style>
  <w:style w:type="character" w:customStyle="1" w:styleId="226">
    <w:name w:val="15"/>
    <w:autoRedefine/>
    <w:qFormat/>
    <w:uiPriority w:val="0"/>
    <w:rPr>
      <w:rFonts w:hint="default" w:ascii="Times New Roman" w:hAnsi="Times New Roman" w:cs="Times New Roman"/>
      <w:b/>
      <w:bCs/>
    </w:rPr>
  </w:style>
  <w:style w:type="paragraph" w:customStyle="1" w:styleId="227">
    <w:name w:val="Heading2"/>
    <w:basedOn w:val="1"/>
    <w:next w:val="1"/>
    <w:autoRedefine/>
    <w:qFormat/>
    <w:uiPriority w:val="99"/>
    <w:pPr>
      <w:jc w:val="left"/>
    </w:pPr>
    <w:rPr>
      <w:kern w:val="0"/>
    </w:rPr>
  </w:style>
  <w:style w:type="paragraph" w:customStyle="1" w:styleId="228">
    <w:name w:val="p0"/>
    <w:basedOn w:val="1"/>
    <w:autoRedefine/>
    <w:qFormat/>
    <w:uiPriority w:val="0"/>
    <w:pPr>
      <w:spacing w:line="360" w:lineRule="auto"/>
    </w:pPr>
    <w:rPr>
      <w:rFonts w:hAnsi="宋体" w:cs="宋体"/>
      <w:kern w:val="0"/>
      <w:szCs w:val="24"/>
    </w:rPr>
  </w:style>
  <w:style w:type="paragraph" w:customStyle="1" w:styleId="229">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30">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31">
    <w:name w:val="修订1"/>
    <w:autoRedefine/>
    <w:unhideWhenUsed/>
    <w:qFormat/>
    <w:uiPriority w:val="99"/>
    <w:rPr>
      <w:rFonts w:ascii="Times New Roman" w:hAnsi="Times New Roman" w:eastAsia="宋体" w:cs="Times New Roman"/>
      <w:kern w:val="2"/>
      <w:sz w:val="21"/>
      <w:lang w:val="en-US" w:eastAsia="zh-CN" w:bidi="ar-SA"/>
    </w:rPr>
  </w:style>
  <w:style w:type="paragraph" w:customStyle="1" w:styleId="232">
    <w:name w:val="WPSOffice手动目录 1"/>
    <w:autoRedefine/>
    <w:qFormat/>
    <w:uiPriority w:val="0"/>
    <w:rPr>
      <w:rFonts w:ascii="Times New Roman" w:hAnsi="Times New Roman" w:eastAsia="宋体" w:cs="Times New Roman"/>
      <w:lang w:val="en-US" w:eastAsia="zh-CN" w:bidi="ar-SA"/>
    </w:rPr>
  </w:style>
  <w:style w:type="paragraph" w:customStyle="1" w:styleId="23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3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35">
    <w:name w:val="UserStyle_0"/>
    <w:basedOn w:val="1"/>
    <w:next w:val="1"/>
    <w:autoRedefine/>
    <w:qFormat/>
    <w:uiPriority w:val="0"/>
    <w:pPr>
      <w:spacing w:line="360" w:lineRule="auto"/>
      <w:jc w:val="center"/>
      <w:textAlignment w:val="baseline"/>
    </w:pPr>
    <w:rPr>
      <w:b/>
      <w:sz w:val="24"/>
    </w:rPr>
  </w:style>
  <w:style w:type="paragraph" w:customStyle="1" w:styleId="236">
    <w:name w:val="Table Text"/>
    <w:basedOn w:val="1"/>
    <w:autoRedefine/>
    <w:semiHidden/>
    <w:qFormat/>
    <w:uiPriority w:val="0"/>
    <w:rPr>
      <w:rFonts w:ascii="宋体" w:hAnsi="宋体" w:cs="宋体"/>
      <w:sz w:val="20"/>
      <w:lang w:eastAsia="en-US"/>
    </w:rPr>
  </w:style>
  <w:style w:type="paragraph" w:customStyle="1" w:styleId="237">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9499</Words>
  <Characters>10452</Characters>
  <Lines>274</Lines>
  <Paragraphs>77</Paragraphs>
  <TotalTime>15</TotalTime>
  <ScaleCrop>false</ScaleCrop>
  <LinksUpToDate>false</LinksUpToDate>
  <CharactersWithSpaces>10788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Del Piero</cp:lastModifiedBy>
  <cp:lastPrinted>2024-11-26T06:55:00Z</cp:lastPrinted>
  <dcterms:modified xsi:type="dcterms:W3CDTF">2025-03-06T00:51:21Z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081D9ECC81574C4E8A243950A618BED0_13</vt:lpwstr>
  </property>
  <property fmtid="{D5CDD505-2E9C-101B-9397-08002B2CF9AE}" pid="4" name="KSOTemplateDocerSaveRecord">
    <vt:lpwstr>eyJoZGlkIjoiN2QwZTg2ODgwNDBiOGZmOTUxN2IwZmM4MmQyMjZmMmYiLCJ1c2VySWQiOiIzOTEwOTk4NzkifQ==</vt:lpwstr>
  </property>
</Properties>
</file>