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hd w:val="clear" w:color="auto" w:fill="auto"/>
        <w:wordWrap w:val="0"/>
        <w:adjustRightInd w:val="0"/>
        <w:snapToGrid w:val="0"/>
        <w:spacing w:line="360" w:lineRule="auto"/>
        <w:jc w:val="center"/>
        <w:rPr>
          <w:rFonts w:hint="eastAsia" w:ascii="宋体" w:hAnsi="宋体" w:eastAsia="宋体" w:cs="宋体"/>
          <w:b/>
          <w:snapToGrid w:val="0"/>
          <w:color w:val="auto"/>
          <w:kern w:val="0"/>
          <w:sz w:val="46"/>
          <w:szCs w:val="46"/>
          <w:highlight w:val="none"/>
          <w:lang w:eastAsia="zh-CN"/>
        </w:rPr>
      </w:pPr>
    </w:p>
    <w:p>
      <w:pPr>
        <w:pStyle w:val="23"/>
        <w:shd w:val="clear" w:color="auto" w:fill="auto"/>
        <w:wordWrap w:val="0"/>
        <w:adjustRightInd w:val="0"/>
        <w:snapToGrid w:val="0"/>
        <w:spacing w:line="360" w:lineRule="auto"/>
        <w:jc w:val="center"/>
        <w:rPr>
          <w:rFonts w:hint="eastAsia" w:ascii="宋体" w:hAnsi="宋体" w:eastAsia="宋体" w:cs="宋体"/>
          <w:b/>
          <w:bCs/>
          <w:snapToGrid w:val="0"/>
          <w:color w:val="auto"/>
          <w:kern w:val="0"/>
          <w:sz w:val="46"/>
          <w:szCs w:val="46"/>
          <w:highlight w:val="none"/>
        </w:rPr>
      </w:pPr>
      <w:r>
        <w:rPr>
          <w:rFonts w:hint="eastAsia" w:ascii="宋体" w:hAnsi="宋体" w:eastAsia="宋体" w:cs="宋体"/>
          <w:b/>
          <w:snapToGrid w:val="0"/>
          <w:color w:val="auto"/>
          <w:kern w:val="0"/>
          <w:sz w:val="46"/>
          <w:szCs w:val="46"/>
          <w:highlight w:val="none"/>
          <w:lang w:val="en-US" w:eastAsia="zh-CN"/>
        </w:rPr>
        <w:t>韶关市武江区西河镇2025年农业产业基础设施建设项目</w:t>
      </w:r>
      <w:r>
        <w:rPr>
          <w:rFonts w:hint="eastAsia" w:ascii="宋体" w:hAnsi="宋体" w:eastAsia="宋体" w:cs="宋体"/>
          <w:b/>
          <w:snapToGrid w:val="0"/>
          <w:color w:val="auto"/>
          <w:kern w:val="0"/>
          <w:sz w:val="46"/>
          <w:szCs w:val="46"/>
          <w:highlight w:val="none"/>
          <w:lang w:eastAsia="zh-CN"/>
        </w:rPr>
        <w:t>勘察设计</w:t>
      </w:r>
      <w:r>
        <w:rPr>
          <w:rFonts w:hint="eastAsia" w:ascii="宋体" w:hAnsi="宋体" w:eastAsia="宋体" w:cs="宋体"/>
          <w:b/>
          <w:snapToGrid w:val="0"/>
          <w:color w:val="auto"/>
          <w:kern w:val="0"/>
          <w:sz w:val="46"/>
          <w:szCs w:val="46"/>
          <w:highlight w:val="none"/>
        </w:rPr>
        <w:t>招标</w:t>
      </w:r>
    </w:p>
    <w:p>
      <w:pPr>
        <w:pStyle w:val="23"/>
        <w:shd w:val="clear" w:color="auto" w:fill="auto"/>
        <w:wordWrap w:val="0"/>
        <w:adjustRightInd w:val="0"/>
        <w:snapToGrid w:val="0"/>
        <w:spacing w:line="360" w:lineRule="auto"/>
        <w:rPr>
          <w:rFonts w:hint="eastAsia" w:ascii="宋体" w:hAnsi="宋体" w:eastAsia="宋体" w:cs="宋体"/>
          <w:snapToGrid w:val="0"/>
          <w:color w:val="auto"/>
          <w:kern w:val="0"/>
          <w:sz w:val="36"/>
          <w:highlight w:val="none"/>
          <w:u w:val="single"/>
        </w:rPr>
      </w:pPr>
    </w:p>
    <w:p>
      <w:pPr>
        <w:pStyle w:val="23"/>
        <w:shd w:val="clear" w:color="auto" w:fill="auto"/>
        <w:wordWrap w:val="0"/>
        <w:adjustRightInd w:val="0"/>
        <w:snapToGrid w:val="0"/>
        <w:spacing w:line="360" w:lineRule="auto"/>
        <w:rPr>
          <w:rFonts w:hint="eastAsia" w:ascii="宋体" w:hAnsi="宋体" w:eastAsia="宋体" w:cs="宋体"/>
          <w:snapToGrid w:val="0"/>
          <w:color w:val="auto"/>
          <w:kern w:val="0"/>
          <w:sz w:val="36"/>
          <w:highlight w:val="none"/>
          <w:u w:val="single"/>
        </w:rPr>
      </w:pPr>
    </w:p>
    <w:p>
      <w:pPr>
        <w:pStyle w:val="23"/>
        <w:shd w:val="clear" w:color="auto" w:fill="auto"/>
        <w:wordWrap w:val="0"/>
        <w:adjustRightInd w:val="0"/>
        <w:snapToGrid w:val="0"/>
        <w:spacing w:line="360" w:lineRule="auto"/>
        <w:jc w:val="center"/>
        <w:rPr>
          <w:rFonts w:hint="eastAsia" w:ascii="宋体" w:hAnsi="宋体" w:eastAsia="宋体" w:cs="宋体"/>
          <w:b/>
          <w:bCs/>
          <w:snapToGrid w:val="0"/>
          <w:color w:val="auto"/>
          <w:kern w:val="0"/>
          <w:sz w:val="48"/>
          <w:szCs w:val="48"/>
          <w:highlight w:val="none"/>
        </w:rPr>
      </w:pPr>
      <w:r>
        <w:rPr>
          <w:rFonts w:hint="eastAsia" w:ascii="宋体" w:hAnsi="宋体" w:eastAsia="宋体" w:cs="宋体"/>
          <w:b/>
          <w:bCs/>
          <w:snapToGrid w:val="0"/>
          <w:color w:val="auto"/>
          <w:kern w:val="0"/>
          <w:sz w:val="72"/>
          <w:szCs w:val="72"/>
          <w:highlight w:val="none"/>
          <w14:shadow w14:blurRad="50800" w14:dist="38100" w14:dir="2700000" w14:sx="100000" w14:sy="100000" w14:kx="0" w14:ky="0" w14:algn="tl">
            <w14:srgbClr w14:val="000000">
              <w14:alpha w14:val="60000"/>
            </w14:srgbClr>
          </w14:shadow>
        </w:rPr>
        <w:t>招标文件</w:t>
      </w:r>
    </w:p>
    <w:p>
      <w:pPr>
        <w:shd w:val="clear" w:color="auto" w:fill="auto"/>
        <w:wordWrap w:val="0"/>
        <w:adjustRightInd w:val="0"/>
        <w:snapToGrid w:val="0"/>
        <w:jc w:val="center"/>
        <w:rPr>
          <w:rFonts w:hint="eastAsia" w:ascii="宋体" w:hAnsi="宋体" w:eastAsia="宋体" w:cs="宋体"/>
          <w:b/>
          <w:bCs/>
          <w:snapToGrid w:val="0"/>
          <w:color w:val="auto"/>
          <w:kern w:val="0"/>
          <w:sz w:val="48"/>
          <w:szCs w:val="48"/>
          <w:highlight w:val="none"/>
        </w:rPr>
      </w:pPr>
    </w:p>
    <w:p>
      <w:pPr>
        <w:pStyle w:val="6"/>
        <w:shd w:val="clear" w:color="auto" w:fill="auto"/>
        <w:rPr>
          <w:rFonts w:hint="eastAsia" w:hAnsi="宋体" w:eastAsia="宋体" w:cs="宋体"/>
          <w:color w:val="auto"/>
          <w:highlight w:val="none"/>
        </w:rPr>
      </w:pPr>
    </w:p>
    <w:tbl>
      <w:tblPr>
        <w:tblStyle w:val="19"/>
        <w:tblW w:w="9899" w:type="dxa"/>
        <w:tblInd w:w="-100" w:type="dxa"/>
        <w:tblLayout w:type="fixed"/>
        <w:tblCellMar>
          <w:top w:w="0" w:type="dxa"/>
          <w:left w:w="0" w:type="dxa"/>
          <w:bottom w:w="0" w:type="dxa"/>
          <w:right w:w="0" w:type="dxa"/>
        </w:tblCellMar>
      </w:tblPr>
      <w:tblGrid>
        <w:gridCol w:w="4694"/>
        <w:gridCol w:w="5205"/>
      </w:tblGrid>
      <w:tr>
        <w:tblPrEx>
          <w:tblCellMar>
            <w:top w:w="0" w:type="dxa"/>
            <w:left w:w="0" w:type="dxa"/>
            <w:bottom w:w="0" w:type="dxa"/>
            <w:right w:w="0" w:type="dxa"/>
          </w:tblCellMar>
        </w:tblPrEx>
        <w:trPr>
          <w:trHeight w:val="1021" w:hRule="atLeast"/>
        </w:trPr>
        <w:tc>
          <w:tcPr>
            <w:tcW w:w="4694" w:type="dxa"/>
            <w:noWrap w:val="0"/>
            <w:vAlign w:val="center"/>
          </w:tcPr>
          <w:p>
            <w:pPr>
              <w:pStyle w:val="39"/>
              <w:shd w:val="clear" w:color="auto" w:fill="auto"/>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     标     人（盖单位章）：</w:t>
            </w:r>
          </w:p>
        </w:tc>
        <w:tc>
          <w:tcPr>
            <w:tcW w:w="5205" w:type="dxa"/>
            <w:noWrap w:val="0"/>
            <w:vAlign w:val="center"/>
          </w:tcPr>
          <w:p>
            <w:pPr>
              <w:pStyle w:val="39"/>
              <w:shd w:val="clear" w:color="auto" w:fill="auto"/>
              <w:wordWrap w:val="0"/>
              <w:adjustRightInd w:val="0"/>
              <w:snapToGrid w:val="0"/>
              <w:spacing w:line="240" w:lineRule="auto"/>
              <w:ind w:firstLine="280" w:firstLineChars="100"/>
              <w:rPr>
                <w:rFonts w:hint="eastAsia" w:ascii="宋体" w:hAnsi="宋体" w:eastAsia="宋体" w:cs="宋体"/>
                <w:snapToGrid w:val="0"/>
                <w:color w:val="auto"/>
                <w:kern w:val="0"/>
                <w:sz w:val="28"/>
                <w:szCs w:val="28"/>
                <w:highlight w:val="none"/>
                <w:lang w:eastAsia="zh-CN"/>
              </w:rPr>
            </w:pPr>
            <w:r>
              <w:rPr>
                <w:rFonts w:hint="eastAsia" w:hAnsi="宋体" w:eastAsia="宋体" w:cs="宋体"/>
                <w:color w:val="auto"/>
                <w:sz w:val="28"/>
                <w:szCs w:val="28"/>
                <w:highlight w:val="none"/>
                <w:lang w:eastAsia="zh-CN"/>
              </w:rPr>
              <w:t>韶关市武江区西河镇人民政府</w:t>
            </w:r>
          </w:p>
        </w:tc>
      </w:tr>
      <w:tr>
        <w:tblPrEx>
          <w:tblCellMar>
            <w:top w:w="0" w:type="dxa"/>
            <w:left w:w="0" w:type="dxa"/>
            <w:bottom w:w="0" w:type="dxa"/>
            <w:right w:w="0" w:type="dxa"/>
          </w:tblCellMar>
        </w:tblPrEx>
        <w:trPr>
          <w:trHeight w:val="957" w:hRule="atLeast"/>
        </w:trPr>
        <w:tc>
          <w:tcPr>
            <w:tcW w:w="4694" w:type="dxa"/>
            <w:noWrap w:val="0"/>
            <w:vAlign w:val="center"/>
          </w:tcPr>
          <w:p>
            <w:pPr>
              <w:pStyle w:val="39"/>
              <w:shd w:val="clear" w:color="auto" w:fill="auto"/>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招标人工作领导小组负责人（签字）：</w:t>
            </w:r>
          </w:p>
        </w:tc>
        <w:tc>
          <w:tcPr>
            <w:tcW w:w="5205" w:type="dxa"/>
            <w:noWrap w:val="0"/>
            <w:vAlign w:val="center"/>
          </w:tcPr>
          <w:p>
            <w:pPr>
              <w:pStyle w:val="39"/>
              <w:shd w:val="clear" w:color="auto" w:fill="auto"/>
              <w:wordWrap w:val="0"/>
              <w:adjustRightInd w:val="0"/>
              <w:snapToGrid w:val="0"/>
              <w:spacing w:line="240" w:lineRule="auto"/>
              <w:rPr>
                <w:rFonts w:hint="eastAsia" w:ascii="宋体" w:hAnsi="宋体" w:eastAsia="宋体" w:cs="宋体"/>
                <w:snapToGrid w:val="0"/>
                <w:color w:val="auto"/>
                <w:kern w:val="0"/>
                <w:sz w:val="28"/>
                <w:szCs w:val="28"/>
                <w:highlight w:val="none"/>
              </w:rPr>
            </w:pPr>
          </w:p>
        </w:tc>
      </w:tr>
      <w:tr>
        <w:tblPrEx>
          <w:tblCellMar>
            <w:top w:w="0" w:type="dxa"/>
            <w:left w:w="0" w:type="dxa"/>
            <w:bottom w:w="0" w:type="dxa"/>
            <w:right w:w="0" w:type="dxa"/>
          </w:tblCellMar>
        </w:tblPrEx>
        <w:trPr>
          <w:trHeight w:val="1008" w:hRule="atLeast"/>
        </w:trPr>
        <w:tc>
          <w:tcPr>
            <w:tcW w:w="4694" w:type="dxa"/>
            <w:noWrap w:val="0"/>
            <w:vAlign w:val="center"/>
          </w:tcPr>
          <w:p>
            <w:pPr>
              <w:pStyle w:val="39"/>
              <w:shd w:val="clear" w:color="auto" w:fill="auto"/>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 标 代 理 机 构 （盖单位章）：</w:t>
            </w:r>
          </w:p>
        </w:tc>
        <w:tc>
          <w:tcPr>
            <w:tcW w:w="5205" w:type="dxa"/>
            <w:noWrap w:val="0"/>
            <w:vAlign w:val="center"/>
          </w:tcPr>
          <w:p>
            <w:pPr>
              <w:pStyle w:val="39"/>
              <w:shd w:val="clear" w:color="auto" w:fill="auto"/>
              <w:wordWrap w:val="0"/>
              <w:adjustRightInd w:val="0"/>
              <w:snapToGrid w:val="0"/>
              <w:spacing w:line="240" w:lineRule="auto"/>
              <w:ind w:firstLine="280" w:firstLineChars="100"/>
              <w:rPr>
                <w:rFonts w:hint="eastAsia" w:ascii="宋体" w:hAnsi="宋体" w:eastAsia="宋体" w:cs="宋体"/>
                <w:snapToGrid w:val="0"/>
                <w:color w:val="auto"/>
                <w:kern w:val="0"/>
                <w:sz w:val="28"/>
                <w:szCs w:val="28"/>
                <w:highlight w:val="none"/>
                <w:lang w:eastAsia="zh-CN"/>
              </w:rPr>
            </w:pPr>
            <w:r>
              <w:rPr>
                <w:rFonts w:hint="eastAsia" w:hAnsi="宋体" w:cs="宋体"/>
                <w:snapToGrid w:val="0"/>
                <w:color w:val="auto"/>
                <w:kern w:val="0"/>
                <w:sz w:val="28"/>
                <w:highlight w:val="none"/>
                <w:lang w:eastAsia="zh-CN"/>
              </w:rPr>
              <w:t>韶关众信项目管理有限公司</w:t>
            </w:r>
          </w:p>
        </w:tc>
      </w:tr>
      <w:tr>
        <w:tblPrEx>
          <w:tblCellMar>
            <w:top w:w="0" w:type="dxa"/>
            <w:left w:w="0" w:type="dxa"/>
            <w:bottom w:w="0" w:type="dxa"/>
            <w:right w:w="0" w:type="dxa"/>
          </w:tblCellMar>
        </w:tblPrEx>
        <w:trPr>
          <w:trHeight w:val="1004" w:hRule="atLeast"/>
        </w:trPr>
        <w:tc>
          <w:tcPr>
            <w:tcW w:w="4694" w:type="dxa"/>
            <w:noWrap w:val="0"/>
            <w:vAlign w:val="center"/>
          </w:tcPr>
          <w:p>
            <w:pPr>
              <w:pStyle w:val="39"/>
              <w:shd w:val="clear" w:color="auto" w:fill="auto"/>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招标文件编制人（签字）：</w:t>
            </w:r>
          </w:p>
        </w:tc>
        <w:tc>
          <w:tcPr>
            <w:tcW w:w="5205" w:type="dxa"/>
            <w:noWrap w:val="0"/>
            <w:vAlign w:val="center"/>
          </w:tcPr>
          <w:p>
            <w:pPr>
              <w:pStyle w:val="39"/>
              <w:shd w:val="clear" w:color="auto" w:fill="auto"/>
              <w:wordWrap w:val="0"/>
              <w:adjustRightInd w:val="0"/>
              <w:snapToGrid w:val="0"/>
              <w:spacing w:line="240" w:lineRule="auto"/>
              <w:rPr>
                <w:rFonts w:hint="eastAsia" w:ascii="宋体" w:hAnsi="宋体" w:eastAsia="宋体" w:cs="宋体"/>
                <w:snapToGrid w:val="0"/>
                <w:color w:val="auto"/>
                <w:kern w:val="0"/>
                <w:sz w:val="28"/>
                <w:szCs w:val="28"/>
                <w:highlight w:val="none"/>
              </w:rPr>
            </w:pPr>
          </w:p>
        </w:tc>
      </w:tr>
      <w:tr>
        <w:tblPrEx>
          <w:tblCellMar>
            <w:top w:w="0" w:type="dxa"/>
            <w:left w:w="0" w:type="dxa"/>
            <w:bottom w:w="0" w:type="dxa"/>
            <w:right w:w="0" w:type="dxa"/>
          </w:tblCellMar>
        </w:tblPrEx>
        <w:trPr>
          <w:trHeight w:val="1004" w:hRule="atLeast"/>
        </w:trPr>
        <w:tc>
          <w:tcPr>
            <w:tcW w:w="4694" w:type="dxa"/>
            <w:noWrap w:val="0"/>
            <w:vAlign w:val="center"/>
          </w:tcPr>
          <w:p>
            <w:pPr>
              <w:pStyle w:val="39"/>
              <w:shd w:val="clear" w:color="auto" w:fill="auto"/>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招标代理机构项目负责人（签字）：</w:t>
            </w:r>
          </w:p>
        </w:tc>
        <w:tc>
          <w:tcPr>
            <w:tcW w:w="5205" w:type="dxa"/>
            <w:noWrap w:val="0"/>
            <w:vAlign w:val="center"/>
          </w:tcPr>
          <w:p>
            <w:pPr>
              <w:pStyle w:val="39"/>
              <w:shd w:val="clear" w:color="auto" w:fill="auto"/>
              <w:wordWrap w:val="0"/>
              <w:adjustRightInd w:val="0"/>
              <w:snapToGrid w:val="0"/>
              <w:spacing w:line="240" w:lineRule="auto"/>
              <w:rPr>
                <w:rFonts w:hint="eastAsia" w:ascii="宋体" w:hAnsi="宋体" w:eastAsia="宋体" w:cs="宋体"/>
                <w:snapToGrid w:val="0"/>
                <w:color w:val="auto"/>
                <w:kern w:val="0"/>
                <w:sz w:val="28"/>
                <w:szCs w:val="28"/>
                <w:highlight w:val="none"/>
              </w:rPr>
            </w:pPr>
          </w:p>
        </w:tc>
      </w:tr>
      <w:tr>
        <w:tblPrEx>
          <w:tblCellMar>
            <w:top w:w="0" w:type="dxa"/>
            <w:left w:w="0" w:type="dxa"/>
            <w:bottom w:w="0" w:type="dxa"/>
            <w:right w:w="0" w:type="dxa"/>
          </w:tblCellMar>
        </w:tblPrEx>
        <w:trPr>
          <w:trHeight w:val="1204" w:hRule="atLeast"/>
        </w:trPr>
        <w:tc>
          <w:tcPr>
            <w:tcW w:w="4694" w:type="dxa"/>
            <w:noWrap w:val="0"/>
            <w:vAlign w:val="center"/>
          </w:tcPr>
          <w:p>
            <w:pPr>
              <w:pStyle w:val="39"/>
              <w:shd w:val="clear" w:color="auto" w:fill="auto"/>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招标文件编制日期：</w:t>
            </w:r>
          </w:p>
        </w:tc>
        <w:tc>
          <w:tcPr>
            <w:tcW w:w="5205" w:type="dxa"/>
            <w:noWrap w:val="0"/>
            <w:vAlign w:val="center"/>
          </w:tcPr>
          <w:p>
            <w:pPr>
              <w:pStyle w:val="39"/>
              <w:shd w:val="clear" w:color="auto" w:fill="auto"/>
              <w:wordWrap w:val="0"/>
              <w:adjustRightInd w:val="0"/>
              <w:snapToGrid w:val="0"/>
              <w:spacing w:line="240" w:lineRule="auto"/>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w:t>
            </w:r>
            <w:r>
              <w:rPr>
                <w:rFonts w:hint="eastAsia" w:ascii="宋体" w:hAnsi="宋体" w:eastAsia="宋体" w:cs="宋体"/>
                <w:snapToGrid w:val="0"/>
                <w:color w:val="auto"/>
                <w:kern w:val="0"/>
                <w:sz w:val="28"/>
                <w:highlight w:val="none"/>
                <w:lang w:eastAsia="zh-CN"/>
              </w:rPr>
              <w:t>2025</w:t>
            </w:r>
            <w:r>
              <w:rPr>
                <w:rFonts w:hint="eastAsia" w:ascii="宋体" w:hAnsi="宋体" w:eastAsia="宋体" w:cs="宋体"/>
                <w:snapToGrid w:val="0"/>
                <w:color w:val="auto"/>
                <w:kern w:val="0"/>
                <w:sz w:val="28"/>
                <w:highlight w:val="none"/>
              </w:rPr>
              <w:t>年</w:t>
            </w:r>
            <w:r>
              <w:rPr>
                <w:rFonts w:hint="eastAsia" w:ascii="宋体" w:hAnsi="宋体" w:eastAsia="宋体" w:cs="宋体"/>
                <w:snapToGrid w:val="0"/>
                <w:color w:val="auto"/>
                <w:kern w:val="0"/>
                <w:sz w:val="28"/>
                <w:highlight w:val="none"/>
                <w:lang w:val="en-US" w:eastAsia="zh-CN"/>
              </w:rPr>
              <w:t>3</w:t>
            </w:r>
            <w:r>
              <w:rPr>
                <w:rFonts w:hint="eastAsia" w:ascii="宋体" w:hAnsi="宋体" w:eastAsia="宋体" w:cs="宋体"/>
                <w:snapToGrid w:val="0"/>
                <w:color w:val="auto"/>
                <w:kern w:val="0"/>
                <w:sz w:val="28"/>
                <w:highlight w:val="none"/>
              </w:rPr>
              <w:t>月</w:t>
            </w:r>
          </w:p>
        </w:tc>
      </w:tr>
    </w:tbl>
    <w:p>
      <w:pPr>
        <w:pStyle w:val="23"/>
        <w:shd w:val="clear" w:color="auto" w:fill="auto"/>
        <w:wordWrap w:val="0"/>
        <w:adjustRightInd w:val="0"/>
        <w:snapToGrid w:val="0"/>
        <w:spacing w:line="360" w:lineRule="auto"/>
        <w:jc w:val="center"/>
        <w:rPr>
          <w:rFonts w:hint="eastAsia" w:ascii="宋体" w:hAnsi="宋体" w:eastAsia="宋体" w:cs="宋体"/>
          <w:b/>
          <w:snapToGrid w:val="0"/>
          <w:color w:val="auto"/>
          <w:kern w:val="0"/>
          <w:sz w:val="46"/>
          <w:szCs w:val="46"/>
          <w:highlight w:val="none"/>
          <w:lang w:eastAsia="zh-CN"/>
        </w:rPr>
      </w:pPr>
      <w:bookmarkStart w:id="87" w:name="_GoBack"/>
      <w:bookmarkEnd w:id="87"/>
    </w:p>
    <w:p>
      <w:pPr>
        <w:snapToGrid w:val="0"/>
        <w:spacing w:before="100" w:beforeAutospacing="1" w:after="100" w:afterAutospacing="1" w:line="560" w:lineRule="exact"/>
        <w:jc w:val="center"/>
        <w:rPr>
          <w:rFonts w:hint="eastAsia" w:eastAsia="宋体"/>
          <w:b/>
          <w:color w:val="auto"/>
          <w:sz w:val="36"/>
          <w:szCs w:val="36"/>
          <w:highlight w:val="none"/>
          <w:lang w:eastAsia="zh-CN"/>
        </w:rPr>
        <w:sectPr>
          <w:pgSz w:w="11906" w:h="16838"/>
          <w:pgMar w:top="1418" w:right="1361" w:bottom="1418" w:left="1361" w:header="851" w:footer="992" w:gutter="0"/>
          <w:pgNumType w:start="1"/>
          <w:cols w:space="720" w:num="1"/>
          <w:docGrid w:linePitch="350" w:charSpace="0"/>
        </w:sectPr>
      </w:pPr>
    </w:p>
    <w:p>
      <w:pPr>
        <w:snapToGrid w:val="0"/>
        <w:spacing w:before="100" w:beforeAutospacing="1" w:after="100" w:afterAutospacing="1" w:line="560" w:lineRule="exact"/>
        <w:jc w:val="center"/>
        <w:rPr>
          <w:b/>
          <w:color w:val="auto"/>
          <w:sz w:val="36"/>
          <w:szCs w:val="36"/>
          <w:highlight w:val="none"/>
        </w:rPr>
        <w:sectPr>
          <w:pgSz w:w="11906" w:h="16838"/>
          <w:pgMar w:top="1418" w:right="1361" w:bottom="1418" w:left="1361" w:header="851" w:footer="992" w:gutter="0"/>
          <w:pgNumType w:start="1"/>
          <w:cols w:space="720" w:num="1"/>
          <w:docGrid w:linePitch="350" w:charSpace="0"/>
        </w:sectPr>
      </w:pPr>
    </w:p>
    <w:p>
      <w:pPr>
        <w:snapToGrid w:val="0"/>
        <w:spacing w:before="100" w:beforeAutospacing="1" w:after="100" w:afterAutospacing="1" w:line="560" w:lineRule="exact"/>
        <w:jc w:val="center"/>
        <w:rPr>
          <w:b/>
          <w:color w:val="auto"/>
          <w:sz w:val="36"/>
          <w:szCs w:val="36"/>
          <w:highlight w:val="none"/>
        </w:rPr>
      </w:pPr>
      <w:r>
        <w:rPr>
          <w:b/>
          <w:color w:val="auto"/>
          <w:sz w:val="36"/>
          <w:szCs w:val="36"/>
          <w:highlight w:val="none"/>
        </w:rPr>
        <w:t>目</w:t>
      </w:r>
      <w:r>
        <w:rPr>
          <w:rFonts w:hint="eastAsia"/>
          <w:b/>
          <w:color w:val="auto"/>
          <w:sz w:val="36"/>
          <w:szCs w:val="36"/>
          <w:highlight w:val="none"/>
        </w:rPr>
        <w:t xml:space="preserve">    </w:t>
      </w:r>
      <w:r>
        <w:rPr>
          <w:b/>
          <w:color w:val="auto"/>
          <w:sz w:val="36"/>
          <w:szCs w:val="36"/>
          <w:highlight w:val="none"/>
        </w:rPr>
        <w:t>录</w:t>
      </w:r>
    </w:p>
    <w:p>
      <w:pPr>
        <w:pStyle w:val="10"/>
        <w:tabs>
          <w:tab w:val="right" w:leader="dot" w:pos="9184"/>
          <w:tab w:val="clear" w:pos="8721"/>
        </w:tabs>
        <w:ind w:left="840"/>
        <w:rPr>
          <w:color w:val="auto"/>
          <w:sz w:val="24"/>
          <w:highlight w:val="none"/>
        </w:rPr>
      </w:pPr>
      <w:r>
        <w:rPr>
          <w:color w:val="auto"/>
          <w:sz w:val="24"/>
          <w:highlight w:val="none"/>
        </w:rPr>
        <w:fldChar w:fldCharType="begin"/>
      </w:r>
      <w:r>
        <w:rPr>
          <w:color w:val="auto"/>
          <w:sz w:val="24"/>
          <w:highlight w:val="none"/>
        </w:rPr>
        <w:instrText xml:space="preserve"> TOC \o "3-3" \h \z \u </w:instrText>
      </w:r>
      <w:r>
        <w:rPr>
          <w:color w:val="auto"/>
          <w:sz w:val="24"/>
          <w:highlight w:val="none"/>
        </w:rPr>
        <w:fldChar w:fldCharType="separate"/>
      </w:r>
      <w:r>
        <w:rPr>
          <w:color w:val="auto"/>
          <w:sz w:val="24"/>
          <w:highlight w:val="none"/>
        </w:rPr>
        <w:fldChar w:fldCharType="begin"/>
      </w:r>
      <w:r>
        <w:rPr>
          <w:color w:val="auto"/>
          <w:sz w:val="24"/>
          <w:highlight w:val="none"/>
        </w:rPr>
        <w:instrText xml:space="preserve"> HYPERLINK \l _Toc3492 </w:instrText>
      </w:r>
      <w:r>
        <w:rPr>
          <w:color w:val="auto"/>
          <w:sz w:val="24"/>
          <w:highlight w:val="none"/>
        </w:rPr>
        <w:fldChar w:fldCharType="separate"/>
      </w:r>
      <w:r>
        <w:rPr>
          <w:rFonts w:hint="eastAsia" w:ascii="Times New Roman"/>
          <w:color w:val="auto"/>
          <w:sz w:val="24"/>
          <w:highlight w:val="none"/>
        </w:rPr>
        <w:t>第一章 招标公告</w:t>
      </w:r>
      <w:r>
        <w:rPr>
          <w:color w:val="auto"/>
          <w:sz w:val="24"/>
          <w:highlight w:val="none"/>
        </w:rPr>
        <w:tab/>
      </w:r>
      <w:r>
        <w:rPr>
          <w:color w:val="auto"/>
          <w:sz w:val="24"/>
          <w:highlight w:val="none"/>
        </w:rPr>
        <w:fldChar w:fldCharType="begin"/>
      </w:r>
      <w:r>
        <w:rPr>
          <w:color w:val="auto"/>
          <w:sz w:val="24"/>
          <w:highlight w:val="none"/>
        </w:rPr>
        <w:instrText xml:space="preserve"> PAGEREF _Toc3492 </w:instrText>
      </w:r>
      <w:r>
        <w:rPr>
          <w:color w:val="auto"/>
          <w:sz w:val="24"/>
          <w:highlight w:val="none"/>
        </w:rPr>
        <w:fldChar w:fldCharType="separate"/>
      </w:r>
      <w:r>
        <w:rPr>
          <w:color w:val="auto"/>
          <w:sz w:val="24"/>
          <w:highlight w:val="none"/>
        </w:rPr>
        <w:t>1</w:t>
      </w:r>
      <w:r>
        <w:rPr>
          <w:color w:val="auto"/>
          <w:sz w:val="24"/>
          <w:highlight w:val="none"/>
        </w:rPr>
        <w:fldChar w:fldCharType="end"/>
      </w:r>
      <w:r>
        <w:rPr>
          <w:color w:val="auto"/>
          <w:sz w:val="24"/>
          <w:highlight w:val="none"/>
        </w:rPr>
        <w:fldChar w:fldCharType="end"/>
      </w:r>
    </w:p>
    <w:p>
      <w:pPr>
        <w:pStyle w:val="10"/>
        <w:tabs>
          <w:tab w:val="right" w:leader="dot" w:pos="9184"/>
          <w:tab w:val="clear" w:pos="8721"/>
        </w:tabs>
        <w:ind w:left="84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_Toc7308 </w:instrText>
      </w:r>
      <w:r>
        <w:rPr>
          <w:rFonts w:ascii="Times New Roman"/>
          <w:color w:val="auto"/>
          <w:sz w:val="24"/>
          <w:highlight w:val="none"/>
        </w:rPr>
        <w:fldChar w:fldCharType="separate"/>
      </w:r>
      <w:r>
        <w:rPr>
          <w:rFonts w:hint="eastAsia" w:ascii="Times New Roman"/>
          <w:color w:val="auto"/>
          <w:sz w:val="24"/>
          <w:highlight w:val="none"/>
        </w:rPr>
        <w:t>第二</w:t>
      </w:r>
      <w:r>
        <w:rPr>
          <w:rFonts w:ascii="Times New Roman"/>
          <w:color w:val="auto"/>
          <w:sz w:val="24"/>
          <w:highlight w:val="none"/>
        </w:rPr>
        <w:t>章  投标</w:t>
      </w:r>
      <w:r>
        <w:rPr>
          <w:rFonts w:hint="eastAsia" w:ascii="Times New Roman"/>
          <w:color w:val="auto"/>
          <w:sz w:val="24"/>
          <w:highlight w:val="none"/>
        </w:rPr>
        <w:t>人</w:t>
      </w:r>
      <w:r>
        <w:rPr>
          <w:rFonts w:ascii="Times New Roman"/>
          <w:color w:val="auto"/>
          <w:sz w:val="24"/>
          <w:highlight w:val="none"/>
        </w:rPr>
        <w:t>须知</w:t>
      </w:r>
      <w:r>
        <w:rPr>
          <w:color w:val="auto"/>
          <w:sz w:val="24"/>
          <w:highlight w:val="none"/>
        </w:rPr>
        <w:tab/>
      </w:r>
      <w:r>
        <w:rPr>
          <w:color w:val="auto"/>
          <w:sz w:val="24"/>
          <w:highlight w:val="none"/>
        </w:rPr>
        <w:fldChar w:fldCharType="begin"/>
      </w:r>
      <w:r>
        <w:rPr>
          <w:color w:val="auto"/>
          <w:sz w:val="24"/>
          <w:highlight w:val="none"/>
        </w:rPr>
        <w:instrText xml:space="preserve"> PAGEREF _Toc7308 </w:instrText>
      </w:r>
      <w:r>
        <w:rPr>
          <w:color w:val="auto"/>
          <w:sz w:val="24"/>
          <w:highlight w:val="none"/>
        </w:rPr>
        <w:fldChar w:fldCharType="separate"/>
      </w:r>
      <w:r>
        <w:rPr>
          <w:color w:val="auto"/>
          <w:sz w:val="24"/>
          <w:highlight w:val="none"/>
        </w:rPr>
        <w:t>5</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_Toc17982 </w:instrText>
      </w:r>
      <w:r>
        <w:rPr>
          <w:rFonts w:ascii="Times New Roman"/>
          <w:color w:val="auto"/>
          <w:sz w:val="24"/>
          <w:highlight w:val="none"/>
        </w:rPr>
        <w:fldChar w:fldCharType="separate"/>
      </w:r>
      <w:r>
        <w:rPr>
          <w:rFonts w:hint="eastAsia"/>
          <w:color w:val="auto"/>
          <w:sz w:val="24"/>
          <w:highlight w:val="none"/>
        </w:rPr>
        <w:t>1.  总则</w:t>
      </w:r>
      <w:r>
        <w:rPr>
          <w:color w:val="auto"/>
          <w:sz w:val="24"/>
          <w:highlight w:val="none"/>
        </w:rPr>
        <w:tab/>
      </w:r>
      <w:r>
        <w:rPr>
          <w:color w:val="auto"/>
          <w:sz w:val="24"/>
          <w:highlight w:val="none"/>
        </w:rPr>
        <w:fldChar w:fldCharType="begin"/>
      </w:r>
      <w:r>
        <w:rPr>
          <w:color w:val="auto"/>
          <w:sz w:val="24"/>
          <w:highlight w:val="none"/>
        </w:rPr>
        <w:instrText xml:space="preserve"> PAGEREF _Toc17982 </w:instrText>
      </w:r>
      <w:r>
        <w:rPr>
          <w:color w:val="auto"/>
          <w:sz w:val="24"/>
          <w:highlight w:val="none"/>
        </w:rPr>
        <w:fldChar w:fldCharType="separate"/>
      </w:r>
      <w:r>
        <w:rPr>
          <w:color w:val="auto"/>
          <w:sz w:val="24"/>
          <w:highlight w:val="none"/>
        </w:rPr>
        <w:t>11</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_Toc31511 </w:instrText>
      </w:r>
      <w:r>
        <w:rPr>
          <w:rFonts w:ascii="Times New Roman"/>
          <w:color w:val="auto"/>
          <w:sz w:val="24"/>
          <w:highlight w:val="none"/>
        </w:rPr>
        <w:fldChar w:fldCharType="separate"/>
      </w:r>
      <w:r>
        <w:rPr>
          <w:rFonts w:hint="eastAsia"/>
          <w:color w:val="auto"/>
          <w:sz w:val="24"/>
          <w:highlight w:val="none"/>
        </w:rPr>
        <w:t>2.  招标文件</w:t>
      </w:r>
      <w:r>
        <w:rPr>
          <w:color w:val="auto"/>
          <w:sz w:val="24"/>
          <w:highlight w:val="none"/>
        </w:rPr>
        <w:tab/>
      </w:r>
      <w:r>
        <w:rPr>
          <w:color w:val="auto"/>
          <w:sz w:val="24"/>
          <w:highlight w:val="none"/>
        </w:rPr>
        <w:fldChar w:fldCharType="begin"/>
      </w:r>
      <w:r>
        <w:rPr>
          <w:color w:val="auto"/>
          <w:sz w:val="24"/>
          <w:highlight w:val="none"/>
        </w:rPr>
        <w:instrText xml:space="preserve"> PAGEREF _Toc31511 </w:instrText>
      </w:r>
      <w:r>
        <w:rPr>
          <w:color w:val="auto"/>
          <w:sz w:val="24"/>
          <w:highlight w:val="none"/>
        </w:rPr>
        <w:fldChar w:fldCharType="separate"/>
      </w:r>
      <w:r>
        <w:rPr>
          <w:color w:val="auto"/>
          <w:sz w:val="24"/>
          <w:highlight w:val="none"/>
        </w:rPr>
        <w:t>12</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_Toc26420 </w:instrText>
      </w:r>
      <w:r>
        <w:rPr>
          <w:rFonts w:ascii="Times New Roman"/>
          <w:color w:val="auto"/>
          <w:sz w:val="24"/>
          <w:highlight w:val="none"/>
        </w:rPr>
        <w:fldChar w:fldCharType="separate"/>
      </w:r>
      <w:r>
        <w:rPr>
          <w:rFonts w:hint="eastAsia"/>
          <w:color w:val="auto"/>
          <w:sz w:val="24"/>
          <w:highlight w:val="none"/>
        </w:rPr>
        <w:t>3.  投标文件</w:t>
      </w:r>
      <w:r>
        <w:rPr>
          <w:color w:val="auto"/>
          <w:sz w:val="24"/>
          <w:highlight w:val="none"/>
        </w:rPr>
        <w:tab/>
      </w:r>
      <w:r>
        <w:rPr>
          <w:color w:val="auto"/>
          <w:sz w:val="24"/>
          <w:highlight w:val="none"/>
        </w:rPr>
        <w:fldChar w:fldCharType="begin"/>
      </w:r>
      <w:r>
        <w:rPr>
          <w:color w:val="auto"/>
          <w:sz w:val="24"/>
          <w:highlight w:val="none"/>
        </w:rPr>
        <w:instrText xml:space="preserve"> PAGEREF _Toc26420 </w:instrText>
      </w:r>
      <w:r>
        <w:rPr>
          <w:color w:val="auto"/>
          <w:sz w:val="24"/>
          <w:highlight w:val="none"/>
        </w:rPr>
        <w:fldChar w:fldCharType="separate"/>
      </w:r>
      <w:r>
        <w:rPr>
          <w:color w:val="auto"/>
          <w:sz w:val="24"/>
          <w:highlight w:val="none"/>
        </w:rPr>
        <w:t>13</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_Toc24980 </w:instrText>
      </w:r>
      <w:r>
        <w:rPr>
          <w:rFonts w:ascii="Times New Roman"/>
          <w:color w:val="auto"/>
          <w:sz w:val="24"/>
          <w:highlight w:val="none"/>
        </w:rPr>
        <w:fldChar w:fldCharType="separate"/>
      </w:r>
      <w:r>
        <w:rPr>
          <w:rFonts w:hint="eastAsia"/>
          <w:color w:val="auto"/>
          <w:sz w:val="24"/>
          <w:highlight w:val="none"/>
        </w:rPr>
        <w:t>4  投标</w:t>
      </w:r>
      <w:r>
        <w:rPr>
          <w:color w:val="auto"/>
          <w:sz w:val="24"/>
          <w:highlight w:val="none"/>
        </w:rPr>
        <w:tab/>
      </w:r>
      <w:r>
        <w:rPr>
          <w:color w:val="auto"/>
          <w:sz w:val="24"/>
          <w:highlight w:val="none"/>
        </w:rPr>
        <w:fldChar w:fldCharType="begin"/>
      </w:r>
      <w:r>
        <w:rPr>
          <w:color w:val="auto"/>
          <w:sz w:val="24"/>
          <w:highlight w:val="none"/>
        </w:rPr>
        <w:instrText xml:space="preserve"> PAGEREF _Toc24980 </w:instrText>
      </w:r>
      <w:r>
        <w:rPr>
          <w:color w:val="auto"/>
          <w:sz w:val="24"/>
          <w:highlight w:val="none"/>
        </w:rPr>
        <w:fldChar w:fldCharType="separate"/>
      </w:r>
      <w:r>
        <w:rPr>
          <w:color w:val="auto"/>
          <w:sz w:val="24"/>
          <w:highlight w:val="none"/>
        </w:rPr>
        <w:t>16</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_Toc23100 </w:instrText>
      </w:r>
      <w:r>
        <w:rPr>
          <w:rFonts w:ascii="Times New Roman"/>
          <w:color w:val="auto"/>
          <w:sz w:val="24"/>
          <w:highlight w:val="none"/>
        </w:rPr>
        <w:fldChar w:fldCharType="separate"/>
      </w:r>
      <w:r>
        <w:rPr>
          <w:rFonts w:hint="eastAsia"/>
          <w:color w:val="auto"/>
          <w:sz w:val="24"/>
          <w:highlight w:val="none"/>
        </w:rPr>
        <w:t>5.  开标</w:t>
      </w:r>
      <w:r>
        <w:rPr>
          <w:color w:val="auto"/>
          <w:sz w:val="24"/>
          <w:highlight w:val="none"/>
        </w:rPr>
        <w:tab/>
      </w:r>
      <w:r>
        <w:rPr>
          <w:color w:val="auto"/>
          <w:sz w:val="24"/>
          <w:highlight w:val="none"/>
        </w:rPr>
        <w:fldChar w:fldCharType="begin"/>
      </w:r>
      <w:r>
        <w:rPr>
          <w:color w:val="auto"/>
          <w:sz w:val="24"/>
          <w:highlight w:val="none"/>
        </w:rPr>
        <w:instrText xml:space="preserve"> PAGEREF _Toc23100 </w:instrText>
      </w:r>
      <w:r>
        <w:rPr>
          <w:color w:val="auto"/>
          <w:sz w:val="24"/>
          <w:highlight w:val="none"/>
        </w:rPr>
        <w:fldChar w:fldCharType="separate"/>
      </w:r>
      <w:r>
        <w:rPr>
          <w:color w:val="auto"/>
          <w:sz w:val="24"/>
          <w:highlight w:val="none"/>
        </w:rPr>
        <w:t>16</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_Toc3358 </w:instrText>
      </w:r>
      <w:r>
        <w:rPr>
          <w:rFonts w:ascii="Times New Roman"/>
          <w:color w:val="auto"/>
          <w:sz w:val="24"/>
          <w:highlight w:val="none"/>
        </w:rPr>
        <w:fldChar w:fldCharType="separate"/>
      </w:r>
      <w:r>
        <w:rPr>
          <w:rFonts w:hint="eastAsia"/>
          <w:color w:val="auto"/>
          <w:sz w:val="24"/>
          <w:highlight w:val="none"/>
        </w:rPr>
        <w:t>6.  评标</w:t>
      </w:r>
      <w:r>
        <w:rPr>
          <w:color w:val="auto"/>
          <w:sz w:val="24"/>
          <w:highlight w:val="none"/>
        </w:rPr>
        <w:tab/>
      </w:r>
      <w:r>
        <w:rPr>
          <w:color w:val="auto"/>
          <w:sz w:val="24"/>
          <w:highlight w:val="none"/>
        </w:rPr>
        <w:fldChar w:fldCharType="begin"/>
      </w:r>
      <w:r>
        <w:rPr>
          <w:color w:val="auto"/>
          <w:sz w:val="24"/>
          <w:highlight w:val="none"/>
        </w:rPr>
        <w:instrText xml:space="preserve"> PAGEREF _Toc3358 </w:instrText>
      </w:r>
      <w:r>
        <w:rPr>
          <w:color w:val="auto"/>
          <w:sz w:val="24"/>
          <w:highlight w:val="none"/>
        </w:rPr>
        <w:fldChar w:fldCharType="separate"/>
      </w:r>
      <w:r>
        <w:rPr>
          <w:color w:val="auto"/>
          <w:sz w:val="24"/>
          <w:highlight w:val="none"/>
        </w:rPr>
        <w:t>17</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_Toc24920 </w:instrText>
      </w:r>
      <w:r>
        <w:rPr>
          <w:rFonts w:ascii="Times New Roman"/>
          <w:color w:val="auto"/>
          <w:sz w:val="24"/>
          <w:highlight w:val="none"/>
        </w:rPr>
        <w:fldChar w:fldCharType="separate"/>
      </w:r>
      <w:r>
        <w:rPr>
          <w:rFonts w:hint="eastAsia"/>
          <w:color w:val="auto"/>
          <w:sz w:val="24"/>
          <w:highlight w:val="none"/>
        </w:rPr>
        <w:t>7.  合同授予</w:t>
      </w:r>
      <w:r>
        <w:rPr>
          <w:color w:val="auto"/>
          <w:sz w:val="24"/>
          <w:highlight w:val="none"/>
        </w:rPr>
        <w:tab/>
      </w:r>
      <w:r>
        <w:rPr>
          <w:color w:val="auto"/>
          <w:sz w:val="24"/>
          <w:highlight w:val="none"/>
        </w:rPr>
        <w:fldChar w:fldCharType="begin"/>
      </w:r>
      <w:r>
        <w:rPr>
          <w:color w:val="auto"/>
          <w:sz w:val="24"/>
          <w:highlight w:val="none"/>
        </w:rPr>
        <w:instrText xml:space="preserve"> PAGEREF _Toc24920 </w:instrText>
      </w:r>
      <w:r>
        <w:rPr>
          <w:color w:val="auto"/>
          <w:sz w:val="24"/>
          <w:highlight w:val="none"/>
        </w:rPr>
        <w:fldChar w:fldCharType="separate"/>
      </w:r>
      <w:r>
        <w:rPr>
          <w:color w:val="auto"/>
          <w:sz w:val="24"/>
          <w:highlight w:val="none"/>
        </w:rPr>
        <w:t>18</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_Toc5045 </w:instrText>
      </w:r>
      <w:r>
        <w:rPr>
          <w:rFonts w:ascii="Times New Roman"/>
          <w:color w:val="auto"/>
          <w:sz w:val="24"/>
          <w:highlight w:val="none"/>
        </w:rPr>
        <w:fldChar w:fldCharType="separate"/>
      </w:r>
      <w:r>
        <w:rPr>
          <w:rFonts w:hint="eastAsia"/>
          <w:color w:val="auto"/>
          <w:sz w:val="24"/>
          <w:highlight w:val="none"/>
        </w:rPr>
        <w:t>8.  重新招标和不再招标</w:t>
      </w:r>
      <w:r>
        <w:rPr>
          <w:color w:val="auto"/>
          <w:sz w:val="24"/>
          <w:highlight w:val="none"/>
        </w:rPr>
        <w:tab/>
      </w:r>
      <w:r>
        <w:rPr>
          <w:color w:val="auto"/>
          <w:sz w:val="24"/>
          <w:highlight w:val="none"/>
        </w:rPr>
        <w:fldChar w:fldCharType="begin"/>
      </w:r>
      <w:r>
        <w:rPr>
          <w:color w:val="auto"/>
          <w:sz w:val="24"/>
          <w:highlight w:val="none"/>
        </w:rPr>
        <w:instrText xml:space="preserve"> PAGEREF _Toc5045 </w:instrText>
      </w:r>
      <w:r>
        <w:rPr>
          <w:color w:val="auto"/>
          <w:sz w:val="24"/>
          <w:highlight w:val="none"/>
        </w:rPr>
        <w:fldChar w:fldCharType="separate"/>
      </w:r>
      <w:r>
        <w:rPr>
          <w:color w:val="auto"/>
          <w:sz w:val="24"/>
          <w:highlight w:val="none"/>
        </w:rPr>
        <w:t>19</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_Toc20077 </w:instrText>
      </w:r>
      <w:r>
        <w:rPr>
          <w:rFonts w:ascii="Times New Roman"/>
          <w:color w:val="auto"/>
          <w:sz w:val="24"/>
          <w:highlight w:val="none"/>
        </w:rPr>
        <w:fldChar w:fldCharType="separate"/>
      </w:r>
      <w:r>
        <w:rPr>
          <w:rFonts w:hint="eastAsia"/>
          <w:color w:val="auto"/>
          <w:sz w:val="24"/>
          <w:highlight w:val="none"/>
        </w:rPr>
        <w:t>9.  纪律和监督</w:t>
      </w:r>
      <w:r>
        <w:rPr>
          <w:color w:val="auto"/>
          <w:sz w:val="24"/>
          <w:highlight w:val="none"/>
        </w:rPr>
        <w:tab/>
      </w:r>
      <w:r>
        <w:rPr>
          <w:color w:val="auto"/>
          <w:sz w:val="24"/>
          <w:highlight w:val="none"/>
        </w:rPr>
        <w:fldChar w:fldCharType="begin"/>
      </w:r>
      <w:r>
        <w:rPr>
          <w:color w:val="auto"/>
          <w:sz w:val="24"/>
          <w:highlight w:val="none"/>
        </w:rPr>
        <w:instrText xml:space="preserve"> PAGEREF _Toc20077 </w:instrText>
      </w:r>
      <w:r>
        <w:rPr>
          <w:color w:val="auto"/>
          <w:sz w:val="24"/>
          <w:highlight w:val="none"/>
        </w:rPr>
        <w:fldChar w:fldCharType="separate"/>
      </w:r>
      <w:r>
        <w:rPr>
          <w:color w:val="auto"/>
          <w:sz w:val="24"/>
          <w:highlight w:val="none"/>
        </w:rPr>
        <w:t>19</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_Toc19465 </w:instrText>
      </w:r>
      <w:r>
        <w:rPr>
          <w:rFonts w:ascii="Times New Roman"/>
          <w:color w:val="auto"/>
          <w:sz w:val="24"/>
          <w:highlight w:val="none"/>
        </w:rPr>
        <w:fldChar w:fldCharType="separate"/>
      </w:r>
      <w:r>
        <w:rPr>
          <w:rFonts w:hint="eastAsia"/>
          <w:color w:val="auto"/>
          <w:sz w:val="24"/>
          <w:highlight w:val="none"/>
        </w:rPr>
        <w:t>10. 需要补充的其他内容</w:t>
      </w:r>
      <w:r>
        <w:rPr>
          <w:color w:val="auto"/>
          <w:sz w:val="24"/>
          <w:highlight w:val="none"/>
        </w:rPr>
        <w:tab/>
      </w:r>
      <w:r>
        <w:rPr>
          <w:color w:val="auto"/>
          <w:sz w:val="24"/>
          <w:highlight w:val="none"/>
        </w:rPr>
        <w:fldChar w:fldCharType="begin"/>
      </w:r>
      <w:r>
        <w:rPr>
          <w:color w:val="auto"/>
          <w:sz w:val="24"/>
          <w:highlight w:val="none"/>
        </w:rPr>
        <w:instrText xml:space="preserve"> PAGEREF _Toc19465 </w:instrText>
      </w:r>
      <w:r>
        <w:rPr>
          <w:color w:val="auto"/>
          <w:sz w:val="24"/>
          <w:highlight w:val="none"/>
        </w:rPr>
        <w:fldChar w:fldCharType="separate"/>
      </w:r>
      <w:r>
        <w:rPr>
          <w:color w:val="auto"/>
          <w:sz w:val="24"/>
          <w:highlight w:val="none"/>
        </w:rPr>
        <w:t>20</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_Toc8283 </w:instrText>
      </w:r>
      <w:r>
        <w:rPr>
          <w:rFonts w:ascii="Times New Roman"/>
          <w:color w:val="auto"/>
          <w:sz w:val="24"/>
          <w:highlight w:val="none"/>
        </w:rPr>
        <w:fldChar w:fldCharType="separate"/>
      </w:r>
      <w:r>
        <w:rPr>
          <w:color w:val="auto"/>
          <w:sz w:val="24"/>
          <w:highlight w:val="none"/>
        </w:rPr>
        <w:t>第</w:t>
      </w:r>
      <w:r>
        <w:rPr>
          <w:rFonts w:hint="eastAsia"/>
          <w:color w:val="auto"/>
          <w:sz w:val="24"/>
          <w:highlight w:val="none"/>
        </w:rPr>
        <w:t>三</w:t>
      </w:r>
      <w:r>
        <w:rPr>
          <w:color w:val="auto"/>
          <w:sz w:val="24"/>
          <w:highlight w:val="none"/>
        </w:rPr>
        <w:t>章  评标办法</w:t>
      </w:r>
      <w:r>
        <w:rPr>
          <w:color w:val="auto"/>
          <w:sz w:val="24"/>
          <w:highlight w:val="none"/>
        </w:rPr>
        <w:tab/>
      </w:r>
      <w:r>
        <w:rPr>
          <w:color w:val="auto"/>
          <w:sz w:val="24"/>
          <w:highlight w:val="none"/>
        </w:rPr>
        <w:fldChar w:fldCharType="begin"/>
      </w:r>
      <w:r>
        <w:rPr>
          <w:color w:val="auto"/>
          <w:sz w:val="24"/>
          <w:highlight w:val="none"/>
        </w:rPr>
        <w:instrText xml:space="preserve"> PAGEREF _Toc8283 </w:instrText>
      </w:r>
      <w:r>
        <w:rPr>
          <w:color w:val="auto"/>
          <w:sz w:val="24"/>
          <w:highlight w:val="none"/>
        </w:rPr>
        <w:fldChar w:fldCharType="separate"/>
      </w:r>
      <w:r>
        <w:rPr>
          <w:color w:val="auto"/>
          <w:sz w:val="24"/>
          <w:highlight w:val="none"/>
        </w:rPr>
        <w:t>21</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_Toc30879 </w:instrText>
      </w:r>
      <w:r>
        <w:rPr>
          <w:rFonts w:ascii="Times New Roman"/>
          <w:color w:val="auto"/>
          <w:sz w:val="24"/>
          <w:highlight w:val="none"/>
        </w:rPr>
        <w:fldChar w:fldCharType="separate"/>
      </w:r>
      <w:r>
        <w:rPr>
          <w:rFonts w:hint="eastAsia"/>
          <w:color w:val="auto"/>
          <w:sz w:val="24"/>
          <w:highlight w:val="none"/>
        </w:rPr>
        <w:t>一、</w:t>
      </w:r>
      <w:r>
        <w:rPr>
          <w:color w:val="auto"/>
          <w:sz w:val="24"/>
          <w:highlight w:val="none"/>
        </w:rPr>
        <w:t>评标依据</w:t>
      </w:r>
      <w:r>
        <w:rPr>
          <w:color w:val="auto"/>
          <w:sz w:val="24"/>
          <w:highlight w:val="none"/>
        </w:rPr>
        <w:tab/>
      </w:r>
      <w:r>
        <w:rPr>
          <w:color w:val="auto"/>
          <w:sz w:val="24"/>
          <w:highlight w:val="none"/>
        </w:rPr>
        <w:fldChar w:fldCharType="begin"/>
      </w:r>
      <w:r>
        <w:rPr>
          <w:color w:val="auto"/>
          <w:sz w:val="24"/>
          <w:highlight w:val="none"/>
        </w:rPr>
        <w:instrText xml:space="preserve"> PAGEREF _Toc30879 </w:instrText>
      </w:r>
      <w:r>
        <w:rPr>
          <w:color w:val="auto"/>
          <w:sz w:val="24"/>
          <w:highlight w:val="none"/>
        </w:rPr>
        <w:fldChar w:fldCharType="separate"/>
      </w:r>
      <w:r>
        <w:rPr>
          <w:color w:val="auto"/>
          <w:sz w:val="24"/>
          <w:highlight w:val="none"/>
        </w:rPr>
        <w:t>21</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_Toc31256 </w:instrText>
      </w:r>
      <w:r>
        <w:rPr>
          <w:rFonts w:ascii="Times New Roman"/>
          <w:color w:val="auto"/>
          <w:sz w:val="24"/>
          <w:highlight w:val="none"/>
        </w:rPr>
        <w:fldChar w:fldCharType="separate"/>
      </w:r>
      <w:r>
        <w:rPr>
          <w:rFonts w:hint="eastAsia"/>
          <w:color w:val="auto"/>
          <w:sz w:val="24"/>
          <w:highlight w:val="none"/>
        </w:rPr>
        <w:t>二、</w:t>
      </w:r>
      <w:r>
        <w:rPr>
          <w:color w:val="auto"/>
          <w:sz w:val="24"/>
          <w:highlight w:val="none"/>
        </w:rPr>
        <w:t>评标委员会的组成</w:t>
      </w:r>
      <w:r>
        <w:rPr>
          <w:color w:val="auto"/>
          <w:sz w:val="24"/>
          <w:highlight w:val="none"/>
        </w:rPr>
        <w:tab/>
      </w:r>
      <w:r>
        <w:rPr>
          <w:color w:val="auto"/>
          <w:sz w:val="24"/>
          <w:highlight w:val="none"/>
        </w:rPr>
        <w:fldChar w:fldCharType="begin"/>
      </w:r>
      <w:r>
        <w:rPr>
          <w:color w:val="auto"/>
          <w:sz w:val="24"/>
          <w:highlight w:val="none"/>
        </w:rPr>
        <w:instrText xml:space="preserve"> PAGEREF _Toc31256 </w:instrText>
      </w:r>
      <w:r>
        <w:rPr>
          <w:color w:val="auto"/>
          <w:sz w:val="24"/>
          <w:highlight w:val="none"/>
        </w:rPr>
        <w:fldChar w:fldCharType="separate"/>
      </w:r>
      <w:r>
        <w:rPr>
          <w:color w:val="auto"/>
          <w:sz w:val="24"/>
          <w:highlight w:val="none"/>
        </w:rPr>
        <w:t>21</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_Toc30996 </w:instrText>
      </w:r>
      <w:r>
        <w:rPr>
          <w:rFonts w:ascii="Times New Roman"/>
          <w:color w:val="auto"/>
          <w:sz w:val="24"/>
          <w:highlight w:val="none"/>
        </w:rPr>
        <w:fldChar w:fldCharType="separate"/>
      </w:r>
      <w:r>
        <w:rPr>
          <w:color w:val="auto"/>
          <w:sz w:val="24"/>
          <w:highlight w:val="none"/>
        </w:rPr>
        <w:t>三、评标纪律</w:t>
      </w:r>
      <w:r>
        <w:rPr>
          <w:color w:val="auto"/>
          <w:sz w:val="24"/>
          <w:highlight w:val="none"/>
        </w:rPr>
        <w:tab/>
      </w:r>
      <w:r>
        <w:rPr>
          <w:color w:val="auto"/>
          <w:sz w:val="24"/>
          <w:highlight w:val="none"/>
        </w:rPr>
        <w:fldChar w:fldCharType="begin"/>
      </w:r>
      <w:r>
        <w:rPr>
          <w:color w:val="auto"/>
          <w:sz w:val="24"/>
          <w:highlight w:val="none"/>
        </w:rPr>
        <w:instrText xml:space="preserve"> PAGEREF _Toc30996 </w:instrText>
      </w:r>
      <w:r>
        <w:rPr>
          <w:color w:val="auto"/>
          <w:sz w:val="24"/>
          <w:highlight w:val="none"/>
        </w:rPr>
        <w:fldChar w:fldCharType="separate"/>
      </w:r>
      <w:r>
        <w:rPr>
          <w:color w:val="auto"/>
          <w:sz w:val="24"/>
          <w:highlight w:val="none"/>
        </w:rPr>
        <w:t>22</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_Toc19288 </w:instrText>
      </w:r>
      <w:r>
        <w:rPr>
          <w:rFonts w:ascii="Times New Roman"/>
          <w:color w:val="auto"/>
          <w:sz w:val="24"/>
          <w:highlight w:val="none"/>
        </w:rPr>
        <w:fldChar w:fldCharType="separate"/>
      </w:r>
      <w:r>
        <w:rPr>
          <w:color w:val="auto"/>
          <w:sz w:val="24"/>
          <w:highlight w:val="none"/>
        </w:rPr>
        <w:t>四、评标监督管理</w:t>
      </w:r>
      <w:r>
        <w:rPr>
          <w:color w:val="auto"/>
          <w:sz w:val="24"/>
          <w:highlight w:val="none"/>
        </w:rPr>
        <w:tab/>
      </w:r>
      <w:r>
        <w:rPr>
          <w:color w:val="auto"/>
          <w:sz w:val="24"/>
          <w:highlight w:val="none"/>
        </w:rPr>
        <w:fldChar w:fldCharType="begin"/>
      </w:r>
      <w:r>
        <w:rPr>
          <w:color w:val="auto"/>
          <w:sz w:val="24"/>
          <w:highlight w:val="none"/>
        </w:rPr>
        <w:instrText xml:space="preserve"> PAGEREF _Toc19288 </w:instrText>
      </w:r>
      <w:r>
        <w:rPr>
          <w:color w:val="auto"/>
          <w:sz w:val="24"/>
          <w:highlight w:val="none"/>
        </w:rPr>
        <w:fldChar w:fldCharType="separate"/>
      </w:r>
      <w:r>
        <w:rPr>
          <w:color w:val="auto"/>
          <w:sz w:val="24"/>
          <w:highlight w:val="none"/>
        </w:rPr>
        <w:t>22</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_Toc6800 </w:instrText>
      </w:r>
      <w:r>
        <w:rPr>
          <w:rFonts w:ascii="Times New Roman"/>
          <w:color w:val="auto"/>
          <w:sz w:val="24"/>
          <w:highlight w:val="none"/>
        </w:rPr>
        <w:fldChar w:fldCharType="separate"/>
      </w:r>
      <w:r>
        <w:rPr>
          <w:rFonts w:hint="eastAsia"/>
          <w:color w:val="auto"/>
          <w:sz w:val="24"/>
          <w:highlight w:val="none"/>
        </w:rPr>
        <w:t>五、评标程序</w:t>
      </w:r>
      <w:r>
        <w:rPr>
          <w:color w:val="auto"/>
          <w:sz w:val="24"/>
          <w:highlight w:val="none"/>
        </w:rPr>
        <w:tab/>
      </w:r>
      <w:r>
        <w:rPr>
          <w:color w:val="auto"/>
          <w:sz w:val="24"/>
          <w:highlight w:val="none"/>
        </w:rPr>
        <w:fldChar w:fldCharType="begin"/>
      </w:r>
      <w:r>
        <w:rPr>
          <w:color w:val="auto"/>
          <w:sz w:val="24"/>
          <w:highlight w:val="none"/>
        </w:rPr>
        <w:instrText xml:space="preserve"> PAGEREF _Toc6800 </w:instrText>
      </w:r>
      <w:r>
        <w:rPr>
          <w:color w:val="auto"/>
          <w:sz w:val="24"/>
          <w:highlight w:val="none"/>
        </w:rPr>
        <w:fldChar w:fldCharType="separate"/>
      </w:r>
      <w:r>
        <w:rPr>
          <w:color w:val="auto"/>
          <w:sz w:val="24"/>
          <w:highlight w:val="none"/>
        </w:rPr>
        <w:t>22</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_Toc32716 </w:instrText>
      </w:r>
      <w:r>
        <w:rPr>
          <w:rFonts w:ascii="Times New Roman"/>
          <w:color w:val="auto"/>
          <w:sz w:val="24"/>
          <w:highlight w:val="none"/>
        </w:rPr>
        <w:fldChar w:fldCharType="separate"/>
      </w:r>
      <w:r>
        <w:rPr>
          <w:rFonts w:hint="eastAsia"/>
          <w:color w:val="auto"/>
          <w:sz w:val="24"/>
          <w:highlight w:val="none"/>
        </w:rPr>
        <w:t>第四章  合同条款及格式</w:t>
      </w:r>
      <w:r>
        <w:rPr>
          <w:color w:val="auto"/>
          <w:sz w:val="24"/>
          <w:highlight w:val="none"/>
        </w:rPr>
        <w:tab/>
      </w:r>
      <w:r>
        <w:rPr>
          <w:color w:val="auto"/>
          <w:sz w:val="24"/>
          <w:highlight w:val="none"/>
        </w:rPr>
        <w:fldChar w:fldCharType="begin"/>
      </w:r>
      <w:r>
        <w:rPr>
          <w:color w:val="auto"/>
          <w:sz w:val="24"/>
          <w:highlight w:val="none"/>
        </w:rPr>
        <w:instrText xml:space="preserve"> PAGEREF _Toc32716 </w:instrText>
      </w:r>
      <w:r>
        <w:rPr>
          <w:color w:val="auto"/>
          <w:sz w:val="24"/>
          <w:highlight w:val="none"/>
        </w:rPr>
        <w:fldChar w:fldCharType="separate"/>
      </w:r>
      <w:r>
        <w:rPr>
          <w:color w:val="auto"/>
          <w:sz w:val="24"/>
          <w:highlight w:val="none"/>
        </w:rPr>
        <w:t>30</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_Toc10399 </w:instrText>
      </w:r>
      <w:r>
        <w:rPr>
          <w:rFonts w:ascii="Times New Roman"/>
          <w:color w:val="auto"/>
          <w:sz w:val="24"/>
          <w:highlight w:val="none"/>
        </w:rPr>
        <w:fldChar w:fldCharType="separate"/>
      </w:r>
      <w:r>
        <w:rPr>
          <w:rFonts w:hint="eastAsia"/>
          <w:color w:val="auto"/>
          <w:sz w:val="24"/>
          <w:highlight w:val="none"/>
        </w:rPr>
        <w:t xml:space="preserve">第一节  </w:t>
      </w:r>
      <w:r>
        <w:rPr>
          <w:rFonts w:hAnsi="宋体"/>
          <w:color w:val="auto"/>
          <w:sz w:val="24"/>
          <w:highlight w:val="none"/>
        </w:rPr>
        <w:t>通用合同条款</w:t>
      </w:r>
      <w:r>
        <w:rPr>
          <w:color w:val="auto"/>
          <w:sz w:val="24"/>
          <w:highlight w:val="none"/>
        </w:rPr>
        <w:tab/>
      </w:r>
      <w:r>
        <w:rPr>
          <w:color w:val="auto"/>
          <w:sz w:val="24"/>
          <w:highlight w:val="none"/>
        </w:rPr>
        <w:fldChar w:fldCharType="begin"/>
      </w:r>
      <w:r>
        <w:rPr>
          <w:color w:val="auto"/>
          <w:sz w:val="24"/>
          <w:highlight w:val="none"/>
        </w:rPr>
        <w:instrText xml:space="preserve"> PAGEREF _Toc10399 </w:instrText>
      </w:r>
      <w:r>
        <w:rPr>
          <w:color w:val="auto"/>
          <w:sz w:val="24"/>
          <w:highlight w:val="none"/>
        </w:rPr>
        <w:fldChar w:fldCharType="separate"/>
      </w:r>
      <w:r>
        <w:rPr>
          <w:color w:val="auto"/>
          <w:sz w:val="24"/>
          <w:highlight w:val="none"/>
        </w:rPr>
        <w:t>30</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firstLine="480" w:firstLineChars="20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_Toc28925 </w:instrText>
      </w:r>
      <w:r>
        <w:rPr>
          <w:rFonts w:ascii="Times New Roman"/>
          <w:color w:val="auto"/>
          <w:sz w:val="24"/>
          <w:highlight w:val="none"/>
        </w:rPr>
        <w:fldChar w:fldCharType="separate"/>
      </w:r>
      <w:r>
        <w:rPr>
          <w:rFonts w:hint="eastAsia"/>
          <w:color w:val="auto"/>
          <w:sz w:val="24"/>
          <w:highlight w:val="none"/>
        </w:rPr>
        <w:t>第二节  合同主要条款</w:t>
      </w:r>
      <w:r>
        <w:rPr>
          <w:color w:val="auto"/>
          <w:sz w:val="24"/>
          <w:highlight w:val="none"/>
        </w:rPr>
        <w:tab/>
      </w:r>
      <w:r>
        <w:rPr>
          <w:color w:val="auto"/>
          <w:sz w:val="24"/>
          <w:highlight w:val="none"/>
        </w:rPr>
        <w:fldChar w:fldCharType="begin"/>
      </w:r>
      <w:r>
        <w:rPr>
          <w:color w:val="auto"/>
          <w:sz w:val="24"/>
          <w:highlight w:val="none"/>
        </w:rPr>
        <w:instrText xml:space="preserve"> PAGEREF _Toc28925 </w:instrText>
      </w:r>
      <w:r>
        <w:rPr>
          <w:color w:val="auto"/>
          <w:sz w:val="24"/>
          <w:highlight w:val="none"/>
        </w:rPr>
        <w:fldChar w:fldCharType="separate"/>
      </w:r>
      <w:r>
        <w:rPr>
          <w:color w:val="auto"/>
          <w:sz w:val="24"/>
          <w:highlight w:val="none"/>
        </w:rPr>
        <w:t>31</w:t>
      </w:r>
      <w:r>
        <w:rPr>
          <w:color w:val="auto"/>
          <w:sz w:val="24"/>
          <w:highlight w:val="none"/>
        </w:rPr>
        <w:fldChar w:fldCharType="end"/>
      </w:r>
      <w:r>
        <w:rPr>
          <w:rFonts w:ascii="Times New Roman"/>
          <w:color w:val="auto"/>
          <w:sz w:val="24"/>
          <w:highlight w:val="none"/>
        </w:rPr>
        <w:fldChar w:fldCharType="end"/>
      </w:r>
    </w:p>
    <w:p>
      <w:pPr>
        <w:pStyle w:val="10"/>
        <w:tabs>
          <w:tab w:val="right" w:leader="dot" w:pos="9184"/>
          <w:tab w:val="clear" w:pos="8721"/>
        </w:tabs>
        <w:ind w:left="840"/>
        <w:rPr>
          <w:rFonts w:hint="default" w:eastAsia="宋体"/>
          <w:color w:val="auto"/>
          <w:sz w:val="24"/>
          <w:highlight w:val="none"/>
          <w:lang w:val="en-US" w:eastAsia="zh-CN"/>
        </w:rPr>
      </w:pPr>
      <w:r>
        <w:rPr>
          <w:rFonts w:ascii="Times New Roman"/>
          <w:color w:val="auto"/>
          <w:sz w:val="24"/>
          <w:highlight w:val="none"/>
        </w:rPr>
        <w:fldChar w:fldCharType="begin"/>
      </w:r>
      <w:r>
        <w:rPr>
          <w:rFonts w:ascii="Times New Roman"/>
          <w:color w:val="auto"/>
          <w:sz w:val="24"/>
          <w:highlight w:val="none"/>
        </w:rPr>
        <w:instrText xml:space="preserve"> HYPERLINK \l _Toc10767 </w:instrText>
      </w:r>
      <w:r>
        <w:rPr>
          <w:rFonts w:ascii="Times New Roman"/>
          <w:color w:val="auto"/>
          <w:sz w:val="24"/>
          <w:highlight w:val="none"/>
        </w:rPr>
        <w:fldChar w:fldCharType="separate"/>
      </w:r>
      <w:r>
        <w:rPr>
          <w:rFonts w:hint="eastAsia"/>
          <w:color w:val="auto"/>
          <w:sz w:val="24"/>
          <w:highlight w:val="none"/>
        </w:rPr>
        <w:t>第五章  技术标准及规范</w:t>
      </w:r>
      <w:r>
        <w:rPr>
          <w:color w:val="auto"/>
          <w:sz w:val="24"/>
          <w:highlight w:val="none"/>
        </w:rPr>
        <w:tab/>
      </w:r>
      <w:r>
        <w:rPr>
          <w:rFonts w:ascii="Times New Roman"/>
          <w:color w:val="auto"/>
          <w:sz w:val="24"/>
          <w:highlight w:val="none"/>
        </w:rPr>
        <w:fldChar w:fldCharType="end"/>
      </w:r>
      <w:r>
        <w:rPr>
          <w:rFonts w:hint="eastAsia"/>
          <w:color w:val="auto"/>
          <w:sz w:val="24"/>
          <w:highlight w:val="none"/>
          <w:lang w:val="en-US" w:eastAsia="zh-CN"/>
        </w:rPr>
        <w:t>35</w:t>
      </w:r>
    </w:p>
    <w:p>
      <w:pPr>
        <w:pStyle w:val="10"/>
        <w:tabs>
          <w:tab w:val="right" w:leader="dot" w:pos="9184"/>
          <w:tab w:val="clear" w:pos="8721"/>
        </w:tabs>
        <w:ind w:left="840"/>
        <w:rPr>
          <w:color w:val="auto"/>
          <w:sz w:val="24"/>
          <w:highlight w:val="none"/>
        </w:rPr>
      </w:pPr>
      <w:r>
        <w:rPr>
          <w:rFonts w:ascii="Times New Roman"/>
          <w:color w:val="auto"/>
          <w:sz w:val="24"/>
          <w:highlight w:val="none"/>
        </w:rPr>
        <w:fldChar w:fldCharType="begin"/>
      </w:r>
      <w:r>
        <w:rPr>
          <w:rFonts w:ascii="Times New Roman"/>
          <w:color w:val="auto"/>
          <w:sz w:val="24"/>
          <w:highlight w:val="none"/>
        </w:rPr>
        <w:instrText xml:space="preserve"> HYPERLINK \l _Toc30791 </w:instrText>
      </w:r>
      <w:r>
        <w:rPr>
          <w:rFonts w:ascii="Times New Roman"/>
          <w:color w:val="auto"/>
          <w:sz w:val="24"/>
          <w:highlight w:val="none"/>
        </w:rPr>
        <w:fldChar w:fldCharType="separate"/>
      </w:r>
      <w:r>
        <w:rPr>
          <w:rFonts w:hint="eastAsia"/>
          <w:color w:val="auto"/>
          <w:sz w:val="24"/>
          <w:highlight w:val="none"/>
        </w:rPr>
        <w:t xml:space="preserve">第六章  </w:t>
      </w:r>
      <w:r>
        <w:rPr>
          <w:color w:val="auto"/>
          <w:sz w:val="24"/>
          <w:highlight w:val="none"/>
        </w:rPr>
        <w:t>投标</w:t>
      </w:r>
      <w:r>
        <w:rPr>
          <w:rFonts w:hint="eastAsia"/>
          <w:color w:val="auto"/>
          <w:sz w:val="24"/>
          <w:highlight w:val="none"/>
        </w:rPr>
        <w:t>文件格式</w:t>
      </w:r>
      <w:r>
        <w:rPr>
          <w:color w:val="auto"/>
          <w:sz w:val="24"/>
          <w:highlight w:val="none"/>
        </w:rPr>
        <w:tab/>
      </w:r>
      <w:r>
        <w:rPr>
          <w:color w:val="auto"/>
          <w:sz w:val="24"/>
          <w:highlight w:val="none"/>
        </w:rPr>
        <w:fldChar w:fldCharType="begin"/>
      </w:r>
      <w:r>
        <w:rPr>
          <w:color w:val="auto"/>
          <w:sz w:val="24"/>
          <w:highlight w:val="none"/>
        </w:rPr>
        <w:instrText xml:space="preserve"> PAGEREF _Toc30791 </w:instrText>
      </w:r>
      <w:r>
        <w:rPr>
          <w:color w:val="auto"/>
          <w:sz w:val="24"/>
          <w:highlight w:val="none"/>
        </w:rPr>
        <w:fldChar w:fldCharType="separate"/>
      </w:r>
      <w:r>
        <w:rPr>
          <w:color w:val="auto"/>
          <w:sz w:val="24"/>
          <w:highlight w:val="none"/>
        </w:rPr>
        <w:t>43</w:t>
      </w:r>
      <w:r>
        <w:rPr>
          <w:color w:val="auto"/>
          <w:sz w:val="24"/>
          <w:highlight w:val="none"/>
        </w:rPr>
        <w:fldChar w:fldCharType="end"/>
      </w:r>
      <w:r>
        <w:rPr>
          <w:rFonts w:ascii="Times New Roman"/>
          <w:color w:val="auto"/>
          <w:sz w:val="24"/>
          <w:highlight w:val="none"/>
        </w:rPr>
        <w:fldChar w:fldCharType="end"/>
      </w:r>
    </w:p>
    <w:p>
      <w:pPr>
        <w:pStyle w:val="3"/>
        <w:snapToGrid w:val="0"/>
        <w:spacing w:before="0" w:after="0" w:line="480" w:lineRule="auto"/>
        <w:ind w:left="540" w:leftChars="257"/>
        <w:jc w:val="center"/>
        <w:rPr>
          <w:rFonts w:ascii="Times New Roman"/>
          <w:color w:val="auto"/>
          <w:sz w:val="48"/>
          <w:highlight w:val="none"/>
        </w:rPr>
      </w:pPr>
      <w:r>
        <w:rPr>
          <w:rFonts w:ascii="Times New Roman"/>
          <w:color w:val="auto"/>
          <w:sz w:val="24"/>
          <w:highlight w:val="none"/>
        </w:rPr>
        <w:fldChar w:fldCharType="end"/>
      </w:r>
    </w:p>
    <w:p>
      <w:pPr>
        <w:pStyle w:val="3"/>
        <w:snapToGrid w:val="0"/>
        <w:spacing w:before="0" w:after="0" w:line="560" w:lineRule="exact"/>
        <w:jc w:val="center"/>
        <w:rPr>
          <w:rFonts w:ascii="Times New Roman"/>
          <w:color w:val="auto"/>
          <w:sz w:val="48"/>
          <w:highlight w:val="none"/>
        </w:rPr>
        <w:sectPr>
          <w:pgSz w:w="11906" w:h="16838"/>
          <w:pgMar w:top="1418" w:right="1361" w:bottom="1418" w:left="1361" w:header="851" w:footer="992" w:gutter="0"/>
          <w:pgNumType w:start="1"/>
          <w:cols w:space="720" w:num="1"/>
          <w:docGrid w:linePitch="350" w:charSpace="0"/>
        </w:sectPr>
      </w:pPr>
    </w:p>
    <w:p>
      <w:pPr>
        <w:pStyle w:val="3"/>
        <w:keepNext w:val="0"/>
        <w:keepLines w:val="0"/>
        <w:pageBreakBefore/>
        <w:snapToGrid w:val="0"/>
        <w:spacing w:before="0" w:after="0" w:line="560" w:lineRule="exact"/>
        <w:jc w:val="center"/>
        <w:rPr>
          <w:color w:val="auto"/>
          <w:highlight w:val="none"/>
        </w:rPr>
      </w:pPr>
      <w:bookmarkStart w:id="0" w:name="_Toc3492"/>
      <w:r>
        <w:rPr>
          <w:rFonts w:hint="eastAsia" w:ascii="Times New Roman"/>
          <w:color w:val="auto"/>
          <w:szCs w:val="32"/>
          <w:highlight w:val="none"/>
        </w:rPr>
        <w:t>第一章 招标公告</w:t>
      </w:r>
      <w:bookmarkEnd w:id="0"/>
    </w:p>
    <w:p>
      <w:pPr>
        <w:widowControl/>
        <w:spacing w:line="420" w:lineRule="exact"/>
        <w:jc w:val="left"/>
        <w:rPr>
          <w:rFonts w:hint="eastAsia" w:ascii="宋体" w:hAnsi="宋体"/>
          <w:b/>
          <w:color w:val="auto"/>
          <w:spacing w:val="-4"/>
          <w:kern w:val="0"/>
          <w:sz w:val="24"/>
          <w:highlight w:val="none"/>
        </w:rPr>
      </w:pPr>
    </w:p>
    <w:p>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jc w:val="left"/>
        <w:textAlignment w:val="auto"/>
        <w:rPr>
          <w:rFonts w:hint="eastAsia" w:ascii="宋体" w:hAnsi="宋体"/>
          <w:b/>
          <w:color w:val="auto"/>
          <w:spacing w:val="-4"/>
          <w:kern w:val="0"/>
          <w:sz w:val="24"/>
          <w:highlight w:val="none"/>
        </w:rPr>
      </w:pPr>
      <w:r>
        <w:rPr>
          <w:rFonts w:hint="eastAsia" w:ascii="宋体" w:hAnsi="宋体"/>
          <w:b/>
          <w:color w:val="auto"/>
          <w:spacing w:val="-4"/>
          <w:kern w:val="0"/>
          <w:sz w:val="24"/>
          <w:highlight w:val="none"/>
        </w:rPr>
        <w:t>一、招标条件</w:t>
      </w:r>
    </w:p>
    <w:p>
      <w:pPr>
        <w:pStyle w:val="6"/>
        <w:kinsoku w:val="0"/>
        <w:overflowPunct w:val="0"/>
        <w:autoSpaceDE w:val="0"/>
        <w:autoSpaceDN w:val="0"/>
        <w:spacing w:line="360" w:lineRule="auto"/>
        <w:ind w:firstLine="406" w:firstLineChars="175"/>
        <w:rPr>
          <w:rFonts w:hint="eastAsia" w:ascii="宋体" w:hAnsi="宋体"/>
          <w:b/>
          <w:color w:val="auto"/>
          <w:spacing w:val="-4"/>
          <w:kern w:val="0"/>
          <w:sz w:val="24"/>
          <w:highlight w:val="none"/>
        </w:rPr>
      </w:pPr>
      <w:r>
        <w:rPr>
          <w:rFonts w:hint="eastAsia" w:ascii="宋体" w:hAnsi="宋体" w:eastAsia="宋体" w:cs="Times New Roman"/>
          <w:color w:val="auto"/>
          <w:spacing w:val="-4"/>
          <w:kern w:val="0"/>
          <w:sz w:val="24"/>
          <w:highlight w:val="none"/>
        </w:rPr>
        <w:t>本招标项目</w:t>
      </w:r>
      <w:bookmarkStart w:id="1" w:name="OLE_LINK5"/>
      <w:r>
        <w:rPr>
          <w:rFonts w:hint="eastAsia" w:hAnsi="宋体" w:eastAsia="宋体" w:cs="Times New Roman"/>
          <w:color w:val="auto"/>
          <w:spacing w:val="-4"/>
          <w:kern w:val="0"/>
          <w:sz w:val="24"/>
          <w:highlight w:val="none"/>
          <w:lang w:val="en-US" w:eastAsia="zh-CN"/>
        </w:rPr>
        <w:t>韶关市武江区西河镇2025年农业产业基础设施建设项目</w:t>
      </w:r>
      <w:bookmarkEnd w:id="1"/>
      <w:r>
        <w:rPr>
          <w:rFonts w:hint="eastAsia" w:ascii="宋体" w:hAnsi="宋体" w:cs="宋体"/>
          <w:color w:val="auto"/>
          <w:kern w:val="0"/>
          <w:sz w:val="24"/>
          <w:szCs w:val="22"/>
          <w:highlight w:val="none"/>
        </w:rPr>
        <w:t>经</w:t>
      </w:r>
      <w:r>
        <w:rPr>
          <w:rFonts w:hint="eastAsia" w:ascii="宋体" w:hAnsi="宋体" w:cs="宋体"/>
          <w:color w:val="auto"/>
          <w:kern w:val="0"/>
          <w:sz w:val="24"/>
          <w:szCs w:val="22"/>
          <w:highlight w:val="none"/>
          <w:u w:val="single"/>
          <w:lang w:val="en-US" w:eastAsia="zh-CN"/>
        </w:rPr>
        <w:t>韶关市</w:t>
      </w:r>
      <w:r>
        <w:rPr>
          <w:rFonts w:hint="eastAsia" w:hAnsi="宋体" w:cs="宋体"/>
          <w:color w:val="auto"/>
          <w:kern w:val="0"/>
          <w:sz w:val="24"/>
          <w:szCs w:val="22"/>
          <w:highlight w:val="none"/>
          <w:u w:val="single"/>
          <w:lang w:val="en-US" w:eastAsia="zh-CN"/>
        </w:rPr>
        <w:t>武江区</w:t>
      </w:r>
      <w:r>
        <w:rPr>
          <w:rFonts w:hint="eastAsia" w:ascii="宋体" w:hAnsi="宋体" w:cs="宋体"/>
          <w:color w:val="auto"/>
          <w:kern w:val="0"/>
          <w:sz w:val="24"/>
          <w:szCs w:val="22"/>
          <w:highlight w:val="none"/>
          <w:u w:val="single"/>
        </w:rPr>
        <w:t>发展和改革局以《</w:t>
      </w:r>
      <w:r>
        <w:rPr>
          <w:rFonts w:hint="eastAsia" w:hAnsi="宋体" w:cs="宋体"/>
          <w:color w:val="auto"/>
          <w:kern w:val="0"/>
          <w:sz w:val="24"/>
          <w:szCs w:val="22"/>
          <w:highlight w:val="none"/>
          <w:u w:val="single"/>
          <w:lang w:eastAsia="zh-CN"/>
        </w:rPr>
        <w:t>韶关市武江区发展和改革局关于</w:t>
      </w:r>
      <w:bookmarkStart w:id="2" w:name="OLE_LINK4"/>
      <w:r>
        <w:rPr>
          <w:rFonts w:hint="eastAsia" w:hAnsi="宋体" w:cs="宋体"/>
          <w:color w:val="auto"/>
          <w:kern w:val="0"/>
          <w:sz w:val="24"/>
          <w:szCs w:val="22"/>
          <w:highlight w:val="none"/>
          <w:u w:val="single"/>
          <w:lang w:eastAsia="zh-CN"/>
        </w:rPr>
        <w:t>广东省韶关市武江区农业产业基础设施建设项目</w:t>
      </w:r>
      <w:bookmarkEnd w:id="2"/>
      <w:r>
        <w:rPr>
          <w:rFonts w:hint="eastAsia" w:hAnsi="宋体" w:cs="宋体"/>
          <w:color w:val="auto"/>
          <w:kern w:val="0"/>
          <w:sz w:val="24"/>
          <w:szCs w:val="22"/>
          <w:highlight w:val="none"/>
          <w:u w:val="single"/>
          <w:lang w:eastAsia="zh-CN"/>
        </w:rPr>
        <w:t>可行性研究报告的批复</w:t>
      </w:r>
      <w:r>
        <w:rPr>
          <w:rFonts w:hint="eastAsia" w:ascii="宋体" w:hAnsi="宋体" w:cs="宋体"/>
          <w:color w:val="auto"/>
          <w:kern w:val="0"/>
          <w:sz w:val="24"/>
          <w:szCs w:val="22"/>
          <w:highlight w:val="none"/>
          <w:u w:val="single"/>
        </w:rPr>
        <w:t>》</w:t>
      </w:r>
      <w:r>
        <w:rPr>
          <w:rFonts w:hint="eastAsia" w:hAnsi="宋体" w:cs="宋体"/>
          <w:color w:val="auto"/>
          <w:kern w:val="0"/>
          <w:sz w:val="24"/>
          <w:szCs w:val="22"/>
          <w:highlight w:val="none"/>
          <w:u w:val="single"/>
          <w:lang w:val="en-US" w:eastAsia="zh-CN"/>
        </w:rPr>
        <w:t>韶武发改投审〔2024〕136号</w:t>
      </w:r>
      <w:r>
        <w:rPr>
          <w:rFonts w:hint="eastAsia" w:ascii="宋体" w:hAnsi="宋体" w:cs="宋体"/>
          <w:color w:val="auto"/>
          <w:kern w:val="0"/>
          <w:sz w:val="24"/>
          <w:szCs w:val="22"/>
          <w:highlight w:val="none"/>
        </w:rPr>
        <w:t>批准建设</w:t>
      </w:r>
      <w:r>
        <w:rPr>
          <w:rFonts w:hint="eastAsia" w:ascii="宋体" w:hAnsi="宋体" w:eastAsia="宋体" w:cs="Times New Roman"/>
          <w:color w:val="auto"/>
          <w:spacing w:val="-4"/>
          <w:kern w:val="0"/>
          <w:sz w:val="24"/>
          <w:highlight w:val="none"/>
          <w:lang w:eastAsia="zh-CN"/>
        </w:rPr>
        <w:t>，</w:t>
      </w:r>
      <w:r>
        <w:rPr>
          <w:rFonts w:hint="eastAsia" w:ascii="宋体" w:hAnsi="宋体" w:eastAsia="宋体" w:cs="Times New Roman"/>
          <w:color w:val="auto"/>
          <w:spacing w:val="-4"/>
          <w:kern w:val="0"/>
          <w:sz w:val="24"/>
          <w:highlight w:val="none"/>
        </w:rPr>
        <w:t>项目代码：</w:t>
      </w:r>
      <w:bookmarkStart w:id="3" w:name="OLE_LINK3"/>
      <w:r>
        <w:rPr>
          <w:rFonts w:hint="eastAsia" w:hAnsi="宋体" w:cs="宋体"/>
          <w:i w:val="0"/>
          <w:iCs w:val="0"/>
          <w:caps w:val="0"/>
          <w:color w:val="auto"/>
          <w:spacing w:val="0"/>
          <w:kern w:val="0"/>
          <w:sz w:val="24"/>
          <w:szCs w:val="22"/>
          <w:highlight w:val="none"/>
          <w:u w:val="single"/>
          <w:shd w:val="clear" w:color="auto" w:fill="auto"/>
          <w:lang w:eastAsia="zh-CN"/>
        </w:rPr>
        <w:t>2501-440203-20-01-299292</w:t>
      </w:r>
      <w:bookmarkEnd w:id="3"/>
      <w:r>
        <w:rPr>
          <w:rFonts w:hint="eastAsia" w:ascii="宋体" w:hAnsi="宋体" w:eastAsia="宋体" w:cs="Times New Roman"/>
          <w:color w:val="auto"/>
          <w:spacing w:val="-4"/>
          <w:kern w:val="0"/>
          <w:sz w:val="24"/>
          <w:highlight w:val="none"/>
        </w:rPr>
        <w:t>，</w:t>
      </w:r>
      <w:r>
        <w:rPr>
          <w:rFonts w:hint="eastAsia" w:ascii="宋体" w:hAnsi="宋体" w:cs="宋体"/>
          <w:color w:val="auto"/>
          <w:kern w:val="0"/>
          <w:sz w:val="24"/>
          <w:szCs w:val="22"/>
          <w:highlight w:val="none"/>
        </w:rPr>
        <w:t>建设资金来源为</w:t>
      </w:r>
      <w:r>
        <w:rPr>
          <w:rFonts w:hint="eastAsia" w:hAnsi="宋体" w:cs="宋体"/>
          <w:color w:val="auto"/>
          <w:kern w:val="0"/>
          <w:sz w:val="24"/>
          <w:szCs w:val="22"/>
          <w:highlight w:val="none"/>
          <w:u w:val="single"/>
          <w:lang w:val="en-US" w:eastAsia="zh-CN"/>
        </w:rPr>
        <w:t>区财政统筹解决</w:t>
      </w:r>
      <w:r>
        <w:rPr>
          <w:rFonts w:hint="eastAsia" w:ascii="宋体" w:hAnsi="宋体" w:cs="宋体"/>
          <w:color w:val="auto"/>
          <w:kern w:val="0"/>
          <w:sz w:val="24"/>
          <w:szCs w:val="22"/>
          <w:highlight w:val="none"/>
          <w:u w:val="single"/>
        </w:rPr>
        <w:t>，出资比例为100%</w:t>
      </w:r>
      <w:r>
        <w:rPr>
          <w:rFonts w:hint="eastAsia" w:ascii="宋体" w:hAnsi="宋体" w:eastAsia="宋体" w:cs="Times New Roman"/>
          <w:color w:val="auto"/>
          <w:spacing w:val="-4"/>
          <w:kern w:val="0"/>
          <w:sz w:val="24"/>
          <w:highlight w:val="none"/>
        </w:rPr>
        <w:t>。招标人为</w:t>
      </w:r>
      <w:r>
        <w:rPr>
          <w:rFonts w:hint="eastAsia" w:ascii="宋体" w:hAnsi="宋体" w:eastAsia="宋体" w:cs="Times New Roman"/>
          <w:color w:val="auto"/>
          <w:spacing w:val="-4"/>
          <w:kern w:val="0"/>
          <w:sz w:val="24"/>
          <w:highlight w:val="none"/>
          <w:lang w:eastAsia="zh-CN"/>
        </w:rPr>
        <w:t>韶关市武江区西河镇人民政府</w:t>
      </w:r>
      <w:r>
        <w:rPr>
          <w:rFonts w:hint="eastAsia" w:ascii="宋体" w:hAnsi="宋体" w:eastAsia="宋体" w:cs="Times New Roman"/>
          <w:color w:val="auto"/>
          <w:spacing w:val="-4"/>
          <w:kern w:val="0"/>
          <w:sz w:val="24"/>
          <w:highlight w:val="none"/>
        </w:rPr>
        <w:t>，招标代</w:t>
      </w:r>
      <w:r>
        <w:rPr>
          <w:rFonts w:hint="eastAsia" w:ascii="宋体" w:hAnsi="宋体"/>
          <w:color w:val="auto"/>
          <w:sz w:val="24"/>
          <w:highlight w:val="none"/>
        </w:rPr>
        <w:t>理机构为</w:t>
      </w:r>
      <w:r>
        <w:rPr>
          <w:rFonts w:hint="eastAsia" w:hAnsi="宋体"/>
          <w:color w:val="auto"/>
          <w:sz w:val="24"/>
          <w:highlight w:val="none"/>
          <w:u w:val="none"/>
          <w:lang w:eastAsia="zh-CN"/>
        </w:rPr>
        <w:t>韶关众信项目管理有限公司</w:t>
      </w:r>
      <w:r>
        <w:rPr>
          <w:rFonts w:hint="eastAsia" w:ascii="宋体" w:hAnsi="宋体"/>
          <w:color w:val="auto"/>
          <w:sz w:val="24"/>
          <w:highlight w:val="none"/>
        </w:rPr>
        <w:t>，</w:t>
      </w:r>
      <w:r>
        <w:rPr>
          <w:rFonts w:hint="eastAsia" w:ascii="宋体" w:hAnsi="宋体"/>
          <w:color w:val="auto"/>
          <w:spacing w:val="-4"/>
          <w:kern w:val="0"/>
          <w:sz w:val="24"/>
          <w:highlight w:val="none"/>
        </w:rPr>
        <w:t>项目已具备招标条件，现对该项目的</w:t>
      </w:r>
      <w:r>
        <w:rPr>
          <w:rFonts w:hint="eastAsia" w:hAnsi="宋体"/>
          <w:color w:val="auto"/>
          <w:spacing w:val="-4"/>
          <w:kern w:val="0"/>
          <w:sz w:val="24"/>
          <w:highlight w:val="none"/>
          <w:u w:val="single"/>
          <w:lang w:val="en-US" w:eastAsia="zh-CN"/>
        </w:rPr>
        <w:t>勘察</w:t>
      </w:r>
      <w:r>
        <w:rPr>
          <w:rFonts w:hint="eastAsia" w:ascii="宋体" w:hAnsi="宋体"/>
          <w:color w:val="auto"/>
          <w:spacing w:val="-4"/>
          <w:kern w:val="0"/>
          <w:sz w:val="24"/>
          <w:highlight w:val="none"/>
          <w:u w:val="single"/>
        </w:rPr>
        <w:t>设计</w:t>
      </w:r>
      <w:r>
        <w:rPr>
          <w:rFonts w:hint="eastAsia" w:ascii="宋体" w:hAnsi="宋体"/>
          <w:color w:val="auto"/>
          <w:spacing w:val="-4"/>
          <w:kern w:val="0"/>
          <w:sz w:val="24"/>
          <w:highlight w:val="none"/>
        </w:rPr>
        <w:t>进行公开招标。</w:t>
      </w:r>
    </w:p>
    <w:p>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jc w:val="left"/>
        <w:textAlignment w:val="auto"/>
        <w:rPr>
          <w:rFonts w:hint="default" w:ascii="宋体" w:hAnsi="宋体" w:eastAsia="宋体" w:cs="Times New Roman"/>
          <w:b/>
          <w:color w:val="auto"/>
          <w:spacing w:val="-4"/>
          <w:kern w:val="0"/>
          <w:sz w:val="24"/>
          <w:highlight w:val="none"/>
          <w:lang w:val="en-US" w:eastAsia="zh-CN"/>
        </w:rPr>
      </w:pPr>
      <w:r>
        <w:rPr>
          <w:rFonts w:hint="eastAsia" w:ascii="宋体" w:hAnsi="宋体" w:eastAsia="宋体" w:cs="Times New Roman"/>
          <w:b/>
          <w:color w:val="auto"/>
          <w:spacing w:val="-4"/>
          <w:kern w:val="0"/>
          <w:sz w:val="24"/>
          <w:highlight w:val="none"/>
        </w:rPr>
        <w:t>二、项目概况与招标</w:t>
      </w:r>
      <w:r>
        <w:rPr>
          <w:rFonts w:hint="eastAsia" w:ascii="宋体" w:hAnsi="宋体" w:eastAsia="宋体" w:cs="Times New Roman"/>
          <w:b/>
          <w:color w:val="auto"/>
          <w:spacing w:val="-4"/>
          <w:kern w:val="0"/>
          <w:sz w:val="24"/>
          <w:highlight w:val="none"/>
          <w:lang w:val="en-US" w:eastAsia="zh-CN"/>
        </w:rPr>
        <w:t xml:space="preserve">范围    </w:t>
      </w:r>
    </w:p>
    <w:p>
      <w:pPr>
        <w:widowControl/>
        <w:spacing w:line="380" w:lineRule="exact"/>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2.1项目建设地点：韶关市</w:t>
      </w:r>
      <w:r>
        <w:rPr>
          <w:rFonts w:hint="eastAsia" w:ascii="宋体" w:hAnsi="宋体"/>
          <w:color w:val="auto"/>
          <w:spacing w:val="-4"/>
          <w:kern w:val="0"/>
          <w:sz w:val="24"/>
          <w:highlight w:val="none"/>
          <w:lang w:eastAsia="zh-CN"/>
        </w:rPr>
        <w:t>武江区</w:t>
      </w:r>
      <w:r>
        <w:rPr>
          <w:rFonts w:hint="eastAsia" w:ascii="宋体" w:hAnsi="宋体"/>
          <w:color w:val="auto"/>
          <w:spacing w:val="-4"/>
          <w:kern w:val="0"/>
          <w:sz w:val="24"/>
          <w:highlight w:val="none"/>
          <w:lang w:val="en-US" w:eastAsia="zh-CN"/>
        </w:rPr>
        <w:t>西河镇</w:t>
      </w:r>
    </w:p>
    <w:p>
      <w:pPr>
        <w:spacing w:line="400" w:lineRule="exact"/>
        <w:ind w:firstLine="480" w:firstLineChars="200"/>
        <w:rPr>
          <w:rFonts w:hint="default" w:ascii="宋体" w:hAnsi="宋体" w:eastAsia="宋体"/>
          <w:color w:val="auto"/>
          <w:spacing w:val="-4"/>
          <w:kern w:val="0"/>
          <w:sz w:val="24"/>
          <w:highlight w:val="none"/>
          <w:u w:val="single"/>
          <w:lang w:val="en-US" w:eastAsia="zh-CN"/>
        </w:rPr>
      </w:pPr>
      <w:r>
        <w:rPr>
          <w:rFonts w:hint="eastAsia" w:ascii="宋体" w:hAnsi="宋体" w:cs="宋体"/>
          <w:color w:val="auto"/>
          <w:kern w:val="0"/>
          <w:sz w:val="24"/>
          <w:highlight w:val="none"/>
        </w:rPr>
        <w:t>2.2</w:t>
      </w:r>
      <w:r>
        <w:rPr>
          <w:rFonts w:hint="eastAsia" w:ascii="宋体" w:hAnsi="宋体"/>
          <w:color w:val="auto"/>
          <w:spacing w:val="-4"/>
          <w:kern w:val="0"/>
          <w:sz w:val="24"/>
          <w:highlight w:val="none"/>
        </w:rPr>
        <w:t>项目建设内容与规模</w:t>
      </w:r>
      <w:r>
        <w:rPr>
          <w:rFonts w:hint="eastAsia" w:ascii="Calibri" w:hAnsi="Calibri" w:eastAsia="宋体" w:cs="Times New Roman"/>
          <w:color w:val="auto"/>
          <w:spacing w:val="0"/>
          <w:kern w:val="2"/>
          <w:sz w:val="24"/>
          <w:highlight w:val="none"/>
          <w:u w:val="none"/>
        </w:rPr>
        <w:t>：</w:t>
      </w:r>
      <w:r>
        <w:rPr>
          <w:rFonts w:hint="eastAsia" w:hAnsi="Calibri" w:eastAsia="宋体" w:cs="Times New Roman"/>
          <w:color w:val="auto"/>
          <w:sz w:val="24"/>
          <w:szCs w:val="24"/>
          <w:highlight w:val="none"/>
          <w:u w:val="none"/>
        </w:rPr>
        <w:t>建设任务土地翻耕平整180亩，新修机耕路、生产道路1公里，新建灌溉水渠1.2公里，修建泵房1座，深水井1个，新建挡土墙0.5公里，客土100亩（30cm厚）</w:t>
      </w:r>
      <w:r>
        <w:rPr>
          <w:rFonts w:hint="eastAsia" w:hAnsi="Calibri" w:eastAsia="宋体" w:cs="Times New Roman"/>
          <w:color w:val="auto"/>
          <w:sz w:val="24"/>
          <w:szCs w:val="24"/>
          <w:highlight w:val="none"/>
          <w:u w:val="none"/>
          <w:lang w:val="en-US" w:eastAsia="zh-CN"/>
        </w:rPr>
        <w:t>等</w:t>
      </w:r>
      <w:r>
        <w:rPr>
          <w:rFonts w:hint="eastAsia" w:hAnsi="Calibri" w:eastAsia="宋体" w:cs="Times New Roman"/>
          <w:color w:val="auto"/>
          <w:sz w:val="24"/>
          <w:szCs w:val="24"/>
          <w:highlight w:val="none"/>
          <w:u w:val="none"/>
        </w:rPr>
        <w:t>。</w:t>
      </w:r>
    </w:p>
    <w:p>
      <w:pPr>
        <w:pStyle w:val="6"/>
        <w:spacing w:line="380" w:lineRule="exact"/>
        <w:ind w:firstLine="480" w:firstLineChars="200"/>
        <w:rPr>
          <w:rFonts w:hint="eastAsia"/>
          <w:color w:val="auto"/>
          <w:sz w:val="24"/>
          <w:highlight w:val="none"/>
          <w:lang w:val="en-US" w:eastAsia="zh-CN"/>
        </w:rPr>
      </w:pPr>
      <w:r>
        <w:rPr>
          <w:rFonts w:hint="eastAsia" w:ascii="宋体" w:hAnsi="宋体" w:cs="宋体"/>
          <w:color w:val="auto"/>
          <w:kern w:val="0"/>
          <w:sz w:val="24"/>
          <w:highlight w:val="none"/>
        </w:rPr>
        <w:t>2.3</w:t>
      </w:r>
      <w:r>
        <w:rPr>
          <w:rFonts w:hint="eastAsia"/>
          <w:color w:val="auto"/>
          <w:sz w:val="24"/>
          <w:highlight w:val="none"/>
        </w:rPr>
        <w:t>招标范围：</w:t>
      </w:r>
      <w:r>
        <w:rPr>
          <w:rFonts w:hint="eastAsia"/>
          <w:color w:val="auto"/>
          <w:sz w:val="24"/>
          <w:highlight w:val="none"/>
          <w:lang w:val="en-US" w:eastAsia="zh-CN"/>
        </w:rPr>
        <w:t>（1）勘察部分：工程勘察（包括初步勘察、详细勘察）等（勘察报告必须满足施工图设计所需要的所有数据）。</w:t>
      </w:r>
    </w:p>
    <w:p>
      <w:pPr>
        <w:pStyle w:val="6"/>
        <w:numPr>
          <w:ilvl w:val="0"/>
          <w:numId w:val="1"/>
        </w:numPr>
        <w:spacing w:line="38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设计部分：①确保项目顺利实施的行政审批、报建、施工及验收等所需的设计文件编制、初步设计方案专家评审及其他资料。包括初步设计（含设计概算）、施工图设计（含施工图预算）全过程设计服务工作、后续设计配合服务工作、并配合施工设计图审查工作（具体的设计范围详见设计任务书）。②调整并优化设计、在工程施工期间指导和解决施工难题。③完成招标人提出的与此部分相关的其他要求。</w:t>
      </w:r>
    </w:p>
    <w:p>
      <w:pPr>
        <w:pStyle w:val="6"/>
        <w:numPr>
          <w:ilvl w:val="0"/>
          <w:numId w:val="0"/>
        </w:numPr>
        <w:spacing w:line="380" w:lineRule="exact"/>
        <w:ind w:firstLine="480" w:firstLineChars="200"/>
        <w:rPr>
          <w:rFonts w:hint="eastAsia"/>
          <w:color w:val="auto"/>
          <w:highlight w:val="none"/>
        </w:rPr>
      </w:pPr>
      <w:r>
        <w:rPr>
          <w:rFonts w:hint="eastAsia"/>
          <w:color w:val="auto"/>
          <w:highlight w:val="none"/>
        </w:rPr>
        <w:t>2.4计划工期：</w:t>
      </w:r>
      <w:r>
        <w:rPr>
          <w:rFonts w:hint="eastAsia"/>
          <w:color w:val="auto"/>
          <w:highlight w:val="none"/>
          <w:lang w:val="en-US" w:eastAsia="zh-CN"/>
        </w:rPr>
        <w:t>30</w:t>
      </w:r>
      <w:r>
        <w:rPr>
          <w:rFonts w:hint="eastAsia"/>
          <w:color w:val="auto"/>
          <w:highlight w:val="none"/>
        </w:rPr>
        <w:t>个日历天。</w:t>
      </w:r>
    </w:p>
    <w:p>
      <w:pPr>
        <w:pStyle w:val="6"/>
        <w:spacing w:line="380" w:lineRule="exact"/>
        <w:ind w:firstLine="0" w:firstLineChars="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初步设计计划工期：</w:t>
      </w:r>
      <w:r>
        <w:rPr>
          <w:rFonts w:hint="eastAsia"/>
          <w:color w:val="auto"/>
          <w:highlight w:val="none"/>
          <w:lang w:val="en-US" w:eastAsia="zh-CN"/>
        </w:rPr>
        <w:t>10</w:t>
      </w:r>
      <w:r>
        <w:rPr>
          <w:rFonts w:hint="eastAsia"/>
          <w:color w:val="auto"/>
          <w:highlight w:val="none"/>
        </w:rPr>
        <w:t>个日历天内完成初步设计并提交包括</w:t>
      </w:r>
      <w:r>
        <w:rPr>
          <w:rFonts w:hint="eastAsia" w:ascii="宋体" w:hAnsi="宋体" w:cs="Arial"/>
          <w:color w:val="auto"/>
          <w:sz w:val="24"/>
          <w:highlight w:val="none"/>
        </w:rPr>
        <w:t>前期地形测量图</w:t>
      </w:r>
      <w:r>
        <w:rPr>
          <w:rFonts w:hint="eastAsia" w:hAnsi="宋体" w:cs="Arial"/>
          <w:color w:val="auto"/>
          <w:sz w:val="24"/>
          <w:highlight w:val="none"/>
          <w:lang w:eastAsia="zh-CN"/>
        </w:rPr>
        <w:t>、</w:t>
      </w:r>
      <w:r>
        <w:rPr>
          <w:rFonts w:hint="eastAsia"/>
          <w:color w:val="auto"/>
          <w:highlight w:val="none"/>
        </w:rPr>
        <w:t>初步设计报告、工程量清单、工程量计算书、工程概算及工程相关图纸等能参加技术评审的所有成果；</w:t>
      </w:r>
    </w:p>
    <w:p>
      <w:pPr>
        <w:pStyle w:val="6"/>
        <w:spacing w:line="380" w:lineRule="exact"/>
        <w:ind w:firstLine="0" w:firstLineChars="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开完技术评审会次日起</w:t>
      </w:r>
      <w:r>
        <w:rPr>
          <w:rFonts w:hint="eastAsia"/>
          <w:color w:val="auto"/>
          <w:highlight w:val="none"/>
          <w:lang w:val="en-US" w:eastAsia="zh-CN"/>
        </w:rPr>
        <w:t>10</w:t>
      </w:r>
      <w:r>
        <w:rPr>
          <w:rFonts w:hint="eastAsia"/>
          <w:color w:val="auto"/>
          <w:highlight w:val="none"/>
        </w:rPr>
        <w:t>个日历天内完成对本项目初步设计技术评审会专家的评审修改意见的修改；</w:t>
      </w:r>
    </w:p>
    <w:p>
      <w:pPr>
        <w:pStyle w:val="6"/>
        <w:spacing w:line="380" w:lineRule="exact"/>
        <w:ind w:firstLine="0" w:firstLineChars="0"/>
        <w:rPr>
          <w:rFonts w:hint="eastAsia"/>
          <w:color w:val="auto"/>
          <w:highlight w:val="none"/>
        </w:rPr>
      </w:pPr>
      <w:r>
        <w:rPr>
          <w:rFonts w:hint="eastAsia"/>
          <w:color w:val="auto"/>
          <w:highlight w:val="none"/>
        </w:rPr>
        <w:t>（3）自发包人书面通知之日起</w:t>
      </w:r>
      <w:r>
        <w:rPr>
          <w:rFonts w:hint="eastAsia"/>
          <w:color w:val="auto"/>
          <w:highlight w:val="none"/>
          <w:lang w:val="en-US" w:eastAsia="zh-CN"/>
        </w:rPr>
        <w:t>5</w:t>
      </w:r>
      <w:r>
        <w:rPr>
          <w:rFonts w:hint="eastAsia"/>
          <w:color w:val="auto"/>
          <w:highlight w:val="none"/>
        </w:rPr>
        <w:t>个日历天内提交施工招标设计、工程量清单及招标图纸；</w:t>
      </w:r>
    </w:p>
    <w:p>
      <w:pPr>
        <w:pStyle w:val="6"/>
        <w:spacing w:line="380" w:lineRule="exact"/>
        <w:ind w:firstLine="0" w:firstLineChars="0"/>
        <w:rPr>
          <w:rFonts w:hint="eastAsia" w:hAnsi="宋体"/>
          <w:b/>
          <w:color w:val="auto"/>
          <w:spacing w:val="-4"/>
          <w:highlight w:val="none"/>
        </w:rPr>
      </w:pPr>
      <w:r>
        <w:rPr>
          <w:rFonts w:hint="eastAsia"/>
          <w:color w:val="auto"/>
          <w:highlight w:val="none"/>
        </w:rPr>
        <w:t>（4）自发包人书面通知之日起</w:t>
      </w:r>
      <w:r>
        <w:rPr>
          <w:rFonts w:hint="eastAsia"/>
          <w:color w:val="auto"/>
          <w:highlight w:val="none"/>
          <w:lang w:val="en-US" w:eastAsia="zh-CN"/>
        </w:rPr>
        <w:t>5</w:t>
      </w:r>
      <w:r>
        <w:rPr>
          <w:rFonts w:hint="eastAsia"/>
          <w:color w:val="auto"/>
          <w:highlight w:val="none"/>
        </w:rPr>
        <w:t>个日历天内提交施工图设计图纸。</w:t>
      </w:r>
    </w:p>
    <w:p>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jc w:val="left"/>
        <w:textAlignment w:val="auto"/>
        <w:rPr>
          <w:rFonts w:hint="eastAsia" w:ascii="宋体" w:hAnsi="宋体" w:eastAsia="宋体" w:cs="Times New Roman"/>
          <w:b/>
          <w:color w:val="auto"/>
          <w:spacing w:val="-4"/>
          <w:kern w:val="0"/>
          <w:sz w:val="24"/>
          <w:highlight w:val="none"/>
        </w:rPr>
      </w:pPr>
      <w:r>
        <w:rPr>
          <w:rFonts w:hint="eastAsia" w:ascii="宋体" w:hAnsi="宋体" w:eastAsia="宋体" w:cs="Times New Roman"/>
          <w:b/>
          <w:color w:val="auto"/>
          <w:spacing w:val="-4"/>
          <w:kern w:val="0"/>
          <w:sz w:val="24"/>
          <w:highlight w:val="none"/>
        </w:rPr>
        <w:t>三、投标人资格要求</w:t>
      </w:r>
    </w:p>
    <w:p>
      <w:pPr>
        <w:pStyle w:val="6"/>
        <w:keepNext w:val="0"/>
        <w:keepLines w:val="0"/>
        <w:pageBreakBefore w:val="0"/>
        <w:kinsoku/>
        <w:overflowPunct/>
        <w:topLinePunct w:val="0"/>
        <w:autoSpaceDE/>
        <w:bidi w:val="0"/>
        <w:spacing w:line="400" w:lineRule="exact"/>
        <w:ind w:firstLine="480" w:firstLineChars="200"/>
        <w:rPr>
          <w:rFonts w:hint="eastAsia"/>
          <w:color w:val="auto"/>
          <w:highlight w:val="none"/>
        </w:rPr>
      </w:pPr>
      <w:r>
        <w:rPr>
          <w:rFonts w:hint="eastAsia" w:cs="Arial"/>
          <w:color w:val="auto"/>
          <w:highlight w:val="none"/>
        </w:rPr>
        <w:t>3.1  本次招标项目</w:t>
      </w:r>
      <w:r>
        <w:rPr>
          <w:rFonts w:hint="eastAsia" w:cs="Arial"/>
          <w:color w:val="auto"/>
          <w:highlight w:val="none"/>
          <w:u w:val="single"/>
        </w:rPr>
        <w:t xml:space="preserve"> 接受 </w:t>
      </w:r>
      <w:r>
        <w:rPr>
          <w:rFonts w:hint="eastAsia" w:cs="Arial"/>
          <w:color w:val="auto"/>
          <w:highlight w:val="none"/>
        </w:rPr>
        <w:t>联合体投标</w:t>
      </w:r>
      <w:r>
        <w:rPr>
          <w:rFonts w:hint="eastAsia"/>
          <w:color w:val="auto"/>
          <w:highlight w:val="none"/>
        </w:rPr>
        <w:t>，联合体以一个投标人的身份共同投标。</w:t>
      </w:r>
    </w:p>
    <w:p>
      <w:pPr>
        <w:pStyle w:val="6"/>
        <w:keepNext w:val="0"/>
        <w:keepLines w:val="0"/>
        <w:pageBreakBefore w:val="0"/>
        <w:kinsoku/>
        <w:overflowPunct/>
        <w:topLinePunct w:val="0"/>
        <w:autoSpaceDE/>
        <w:bidi w:val="0"/>
        <w:spacing w:line="400" w:lineRule="exact"/>
        <w:ind w:firstLine="480" w:firstLineChars="200"/>
        <w:rPr>
          <w:rFonts w:hint="eastAsia"/>
          <w:color w:val="auto"/>
          <w:highlight w:val="none"/>
        </w:rPr>
      </w:pPr>
      <w:r>
        <w:rPr>
          <w:rFonts w:hint="eastAsia" w:cs="Arial"/>
          <w:color w:val="auto"/>
          <w:highlight w:val="none"/>
          <w:lang w:val="en-US" w:eastAsia="zh-CN"/>
        </w:rPr>
        <w:t xml:space="preserve">3.1.1 </w:t>
      </w:r>
      <w:r>
        <w:rPr>
          <w:rFonts w:hint="eastAsia"/>
          <w:color w:val="auto"/>
          <w:highlight w:val="none"/>
        </w:rPr>
        <w:t>联合体成员数量不超过</w:t>
      </w:r>
      <w:r>
        <w:rPr>
          <w:rFonts w:hint="eastAsia"/>
          <w:color w:val="auto"/>
          <w:highlight w:val="none"/>
          <w:u w:val="single"/>
        </w:rPr>
        <w:t>2</w:t>
      </w:r>
      <w:r>
        <w:rPr>
          <w:rFonts w:hint="eastAsia"/>
          <w:color w:val="auto"/>
          <w:highlight w:val="none"/>
        </w:rPr>
        <w:t>个。</w:t>
      </w:r>
    </w:p>
    <w:p>
      <w:pPr>
        <w:pStyle w:val="6"/>
        <w:keepNext w:val="0"/>
        <w:keepLines w:val="0"/>
        <w:pageBreakBefore w:val="0"/>
        <w:kinsoku/>
        <w:overflowPunct/>
        <w:topLinePunct w:val="0"/>
        <w:autoSpaceDE/>
        <w:bidi w:val="0"/>
        <w:spacing w:line="400" w:lineRule="exact"/>
        <w:ind w:firstLine="480" w:firstLineChars="200"/>
        <w:rPr>
          <w:rFonts w:hint="default" w:eastAsia="宋体" w:cs="Arial"/>
          <w:color w:val="auto"/>
          <w:highlight w:val="none"/>
          <w:lang w:val="en-US" w:eastAsia="zh-CN"/>
        </w:rPr>
      </w:pPr>
      <w:r>
        <w:rPr>
          <w:rFonts w:hint="eastAsia" w:cs="Arial"/>
          <w:color w:val="auto"/>
          <w:highlight w:val="none"/>
          <w:lang w:val="en-US" w:eastAsia="zh-CN"/>
        </w:rPr>
        <w:t xml:space="preserve">3.1.2 </w:t>
      </w:r>
      <w:r>
        <w:rPr>
          <w:rFonts w:hint="eastAsia"/>
          <w:color w:val="auto"/>
          <w:highlight w:val="none"/>
        </w:rPr>
        <w:t>联合体各方应按招标文件提供的格式签订联合体协议书，明确联合体牵头人和各方权利义务，并承诺就中标项目向招标人承担连带责任。《联合体协议书》作为投标文件的组成部分向招标人提交。</w:t>
      </w:r>
    </w:p>
    <w:p>
      <w:pPr>
        <w:pStyle w:val="6"/>
        <w:keepNext w:val="0"/>
        <w:keepLines w:val="0"/>
        <w:pageBreakBefore w:val="0"/>
        <w:kinsoku/>
        <w:overflowPunct/>
        <w:topLinePunct w:val="0"/>
        <w:autoSpaceDE/>
        <w:bidi w:val="0"/>
        <w:spacing w:line="400" w:lineRule="exact"/>
        <w:ind w:firstLine="480" w:firstLineChars="200"/>
        <w:rPr>
          <w:rFonts w:hint="default" w:eastAsia="宋体" w:cs="Arial"/>
          <w:color w:val="auto"/>
          <w:highlight w:val="none"/>
          <w:lang w:val="en-US" w:eastAsia="zh-CN"/>
        </w:rPr>
      </w:pPr>
      <w:r>
        <w:rPr>
          <w:rFonts w:hint="eastAsia" w:cs="Arial"/>
          <w:color w:val="auto"/>
          <w:highlight w:val="none"/>
          <w:lang w:val="en-US" w:eastAsia="zh-CN"/>
        </w:rPr>
        <w:t xml:space="preserve">3.1.3 </w:t>
      </w:r>
      <w:r>
        <w:rPr>
          <w:rFonts w:hint="eastAsia"/>
          <w:color w:val="auto"/>
          <w:highlight w:val="none"/>
        </w:rPr>
        <w:t>联合体成员单位均应具备拟承担的工作内容（以《联合体协议书》的约定为准）所规定的资格条件。若同一工作内容由两个或两个以上单位共同承担，该项工作内容按照资质等级较低的单位确定联合体资质等级。</w:t>
      </w:r>
    </w:p>
    <w:p>
      <w:pPr>
        <w:pStyle w:val="6"/>
        <w:keepNext w:val="0"/>
        <w:keepLines w:val="0"/>
        <w:pageBreakBefore w:val="0"/>
        <w:kinsoku/>
        <w:overflowPunct/>
        <w:topLinePunct w:val="0"/>
        <w:autoSpaceDE/>
        <w:bidi w:val="0"/>
        <w:spacing w:line="400" w:lineRule="exact"/>
        <w:ind w:firstLine="480" w:firstLineChars="200"/>
        <w:rPr>
          <w:rFonts w:hint="default" w:cs="Arial"/>
          <w:color w:val="auto"/>
          <w:highlight w:val="none"/>
          <w:lang w:val="en-US" w:eastAsia="zh-CN"/>
        </w:rPr>
      </w:pPr>
      <w:r>
        <w:rPr>
          <w:rFonts w:hint="eastAsia" w:cs="Arial"/>
          <w:color w:val="auto"/>
          <w:highlight w:val="none"/>
          <w:lang w:val="en-US" w:eastAsia="zh-CN"/>
        </w:rPr>
        <w:t xml:space="preserve">3.1.4 </w:t>
      </w:r>
      <w:r>
        <w:rPr>
          <w:rFonts w:hint="eastAsia"/>
          <w:color w:val="auto"/>
          <w:highlight w:val="none"/>
        </w:rPr>
        <w:t>联合体各方不得再以自己名义单独或参加其他联合体在本招标项目中投标，否则各相关投标均无效。</w:t>
      </w:r>
    </w:p>
    <w:p>
      <w:pPr>
        <w:pStyle w:val="6"/>
        <w:keepNext w:val="0"/>
        <w:keepLines w:val="0"/>
        <w:pageBreakBefore w:val="0"/>
        <w:kinsoku/>
        <w:overflowPunct/>
        <w:topLinePunct w:val="0"/>
        <w:autoSpaceDE/>
        <w:bidi w:val="0"/>
        <w:spacing w:line="400" w:lineRule="exact"/>
        <w:ind w:left="420" w:leftChars="200"/>
        <w:rPr>
          <w:rFonts w:hint="eastAsia" w:hAnsi="宋体" w:cs="Arial"/>
          <w:color w:val="auto"/>
          <w:highlight w:val="none"/>
        </w:rPr>
      </w:pPr>
      <w:r>
        <w:rPr>
          <w:rFonts w:hint="eastAsia" w:cs="Arial"/>
          <w:color w:val="auto"/>
          <w:highlight w:val="none"/>
        </w:rPr>
        <w:t xml:space="preserve">3.2  </w:t>
      </w:r>
      <w:r>
        <w:rPr>
          <w:rFonts w:hint="eastAsia" w:hAnsi="宋体" w:cs="Arial"/>
          <w:color w:val="auto"/>
          <w:highlight w:val="none"/>
        </w:rPr>
        <w:t>投标人资格要求：</w:t>
      </w:r>
    </w:p>
    <w:p>
      <w:pPr>
        <w:keepNext w:val="0"/>
        <w:keepLines w:val="0"/>
        <w:pageBreakBefore w:val="0"/>
        <w:kinsoku/>
        <w:overflowPunct/>
        <w:topLinePunct w:val="0"/>
        <w:autoSpaceDE/>
        <w:bidi w:val="0"/>
        <w:adjustRightInd w:val="0"/>
        <w:snapToGrid w:val="0"/>
        <w:spacing w:line="400" w:lineRule="exact"/>
        <w:ind w:firstLine="494" w:firstLineChars="206"/>
        <w:rPr>
          <w:rFonts w:hint="eastAsia" w:ascii="宋体" w:hAnsi="宋体"/>
          <w:color w:val="auto"/>
          <w:kern w:val="0"/>
          <w:sz w:val="24"/>
          <w:highlight w:val="none"/>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投标人（组成联合体时指联合体各方）</w:t>
      </w:r>
      <w:r>
        <w:rPr>
          <w:rFonts w:hint="eastAsia" w:ascii="宋体" w:hAnsi="宋体"/>
          <w:color w:val="auto"/>
          <w:kern w:val="0"/>
          <w:sz w:val="24"/>
          <w:highlight w:val="none"/>
          <w:lang w:val="en-US" w:eastAsia="zh-CN"/>
        </w:rPr>
        <w:t>须</w:t>
      </w:r>
      <w:r>
        <w:rPr>
          <w:rFonts w:hint="eastAsia" w:ascii="宋体" w:hAnsi="宋体"/>
          <w:color w:val="auto"/>
          <w:kern w:val="0"/>
          <w:sz w:val="24"/>
          <w:highlight w:val="none"/>
        </w:rPr>
        <w:t>具有有效的营业执照的独立法人；</w:t>
      </w:r>
    </w:p>
    <w:p>
      <w:pPr>
        <w:keepNext w:val="0"/>
        <w:keepLines w:val="0"/>
        <w:pageBreakBefore w:val="0"/>
        <w:kinsoku/>
        <w:overflowPunct/>
        <w:topLinePunct w:val="0"/>
        <w:autoSpaceDE/>
        <w:bidi w:val="0"/>
        <w:adjustRightInd w:val="0"/>
        <w:snapToGrid w:val="0"/>
        <w:spacing w:line="400" w:lineRule="exact"/>
        <w:ind w:firstLine="494" w:firstLineChars="206"/>
        <w:rPr>
          <w:rFonts w:hint="eastAsia"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2.参加投标的可以是单一独立法人或由两家独立法人组成的联合体。投标人应同时具备以下第①②项资质；联合体投标的，联合体牵头人必须具备以下第①项资质：</w:t>
      </w:r>
    </w:p>
    <w:p>
      <w:pPr>
        <w:keepNext w:val="0"/>
        <w:keepLines w:val="0"/>
        <w:pageBreakBefore w:val="0"/>
        <w:kinsoku/>
        <w:overflowPunct/>
        <w:topLinePunct w:val="0"/>
        <w:autoSpaceDE/>
        <w:bidi w:val="0"/>
        <w:adjustRightInd w:val="0"/>
        <w:snapToGrid w:val="0"/>
        <w:spacing w:line="400" w:lineRule="exact"/>
        <w:ind w:firstLine="494" w:firstLineChars="206"/>
        <w:rPr>
          <w:rFonts w:hint="eastAsia"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①工程设计综合资质甲级或水利行业丙级以上（含丙级）资质</w:t>
      </w:r>
      <w:r>
        <w:rPr>
          <w:rFonts w:hint="eastAsia" w:ascii="宋体" w:hAnsi="Calibri" w:eastAsia="宋体" w:cs="Times New Roman"/>
          <w:b w:val="0"/>
          <w:bCs w:val="0"/>
          <w:color w:val="auto"/>
          <w:kern w:val="0"/>
          <w:sz w:val="24"/>
          <w:szCs w:val="24"/>
          <w:highlight w:val="none"/>
          <w:lang w:val="en-US" w:bidi="ar-SA"/>
        </w:rPr>
        <w:t>或工程设计水利行业灌溉排涝丙级（或以上）资质和工程设计水利行业河道整治丙级（或以上）资质；</w:t>
      </w:r>
    </w:p>
    <w:p>
      <w:pPr>
        <w:adjustRightInd w:val="0"/>
        <w:snapToGrid w:val="0"/>
        <w:spacing w:line="400" w:lineRule="exact"/>
        <w:ind w:firstLine="494" w:firstLineChars="206"/>
        <w:rPr>
          <w:rFonts w:hint="eastAsia" w:ascii="宋体" w:hAnsi="Calibri" w:eastAsia="宋体" w:cs="Times New Roman"/>
          <w:b w:val="0"/>
          <w:bCs w:val="0"/>
          <w:color w:val="auto"/>
          <w:kern w:val="0"/>
          <w:sz w:val="24"/>
          <w:szCs w:val="24"/>
          <w:highlight w:val="none"/>
          <w:lang w:val="en-US" w:bidi="ar-SA"/>
        </w:rPr>
      </w:pPr>
      <w:r>
        <w:rPr>
          <w:rFonts w:hint="eastAsia" w:ascii="宋体" w:hAnsi="Calibri" w:eastAsia="宋体" w:cs="Times New Roman"/>
          <w:color w:val="auto"/>
          <w:kern w:val="0"/>
          <w:sz w:val="24"/>
          <w:szCs w:val="24"/>
          <w:highlight w:val="none"/>
          <w:lang w:val="en-US" w:eastAsia="zh-CN" w:bidi="ar-SA"/>
        </w:rPr>
        <w:t>②工程勘察综合类甲级资质或工程勘察专业（岩土工程）乙级以上（含乙级）或工程勘察专业（岩土工程勘察或工程测量专业）</w:t>
      </w:r>
      <w:r>
        <w:rPr>
          <w:rFonts w:hint="eastAsia" w:ascii="宋体" w:eastAsia="宋体" w:cs="Times New Roman"/>
          <w:color w:val="auto"/>
          <w:kern w:val="0"/>
          <w:sz w:val="24"/>
          <w:szCs w:val="24"/>
          <w:highlight w:val="none"/>
          <w:lang w:val="en-US" w:eastAsia="zh-CN" w:bidi="ar-SA"/>
        </w:rPr>
        <w:t>乙</w:t>
      </w:r>
      <w:r>
        <w:rPr>
          <w:rFonts w:hint="eastAsia" w:ascii="宋体" w:hAnsi="Calibri" w:eastAsia="宋体" w:cs="Times New Roman"/>
          <w:color w:val="auto"/>
          <w:kern w:val="0"/>
          <w:sz w:val="24"/>
          <w:szCs w:val="24"/>
          <w:highlight w:val="none"/>
          <w:lang w:val="en-US" w:eastAsia="zh-CN" w:bidi="ar-SA"/>
        </w:rPr>
        <w:t>级以上（含</w:t>
      </w:r>
      <w:r>
        <w:rPr>
          <w:rFonts w:hint="eastAsia" w:ascii="宋体" w:eastAsia="宋体" w:cs="Times New Roman"/>
          <w:color w:val="auto"/>
          <w:kern w:val="0"/>
          <w:sz w:val="24"/>
          <w:szCs w:val="24"/>
          <w:highlight w:val="none"/>
          <w:lang w:val="en-US" w:eastAsia="zh-CN" w:bidi="ar-SA"/>
        </w:rPr>
        <w:t>乙</w:t>
      </w:r>
      <w:r>
        <w:rPr>
          <w:rFonts w:hint="eastAsia" w:ascii="宋体" w:hAnsi="Calibri" w:eastAsia="宋体" w:cs="Times New Roman"/>
          <w:color w:val="auto"/>
          <w:kern w:val="0"/>
          <w:sz w:val="24"/>
          <w:szCs w:val="24"/>
          <w:highlight w:val="none"/>
          <w:lang w:val="en-US" w:eastAsia="zh-CN" w:bidi="ar-SA"/>
        </w:rPr>
        <w:t>级）资质</w:t>
      </w:r>
      <w:r>
        <w:rPr>
          <w:rFonts w:hint="eastAsia" w:ascii="宋体" w:hAnsi="Calibri" w:eastAsia="宋体" w:cs="Times New Roman"/>
          <w:b w:val="0"/>
          <w:bCs w:val="0"/>
          <w:color w:val="auto"/>
          <w:kern w:val="0"/>
          <w:sz w:val="24"/>
          <w:szCs w:val="24"/>
          <w:highlight w:val="none"/>
          <w:lang w:val="en-US" w:bidi="ar-SA"/>
        </w:rPr>
        <w:t xml:space="preserve">或自然资源部门颁发的测绘乙级（或以上）（含工程测量）资质；  </w:t>
      </w:r>
    </w:p>
    <w:p>
      <w:pPr>
        <w:adjustRightInd w:val="0"/>
        <w:snapToGrid w:val="0"/>
        <w:spacing w:line="380" w:lineRule="exact"/>
        <w:ind w:firstLine="494" w:firstLineChars="206"/>
        <w:rPr>
          <w:rFonts w:hint="eastAsia" w:ascii="宋体" w:hAnsi="宋体"/>
          <w:color w:val="auto"/>
          <w:kern w:val="0"/>
          <w:sz w:val="24"/>
          <w:highlight w:val="none"/>
        </w:rPr>
      </w:pPr>
      <w:r>
        <w:rPr>
          <w:rFonts w:hint="eastAsia" w:ascii="宋体" w:hAnsi="宋体"/>
          <w:color w:val="auto"/>
          <w:kern w:val="0"/>
          <w:sz w:val="24"/>
          <w:highlight w:val="none"/>
        </w:rPr>
        <w:t>注：</w:t>
      </w:r>
      <w:r>
        <w:rPr>
          <w:rFonts w:hint="eastAsia" w:ascii="宋体" w:hAnsi="宋体" w:eastAsia="宋体" w:cs="宋体"/>
          <w:color w:val="auto"/>
          <w:sz w:val="24"/>
          <w:szCs w:val="24"/>
          <w:highlight w:val="none"/>
          <w:lang w:val="en-US" w:eastAsia="zh-CN"/>
        </w:rPr>
        <w:t>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3.3</w:t>
      </w:r>
      <w:r>
        <w:rPr>
          <w:rFonts w:hint="eastAsia" w:ascii="宋体" w:hAnsi="宋体" w:cs="宋体"/>
          <w:color w:val="auto"/>
          <w:kern w:val="0"/>
          <w:sz w:val="24"/>
          <w:highlight w:val="none"/>
        </w:rPr>
        <w:t>相关</w:t>
      </w:r>
      <w:r>
        <w:rPr>
          <w:rFonts w:hint="eastAsia" w:ascii="宋体" w:hAnsi="宋体" w:cs="宋体"/>
          <w:color w:val="auto"/>
          <w:sz w:val="24"/>
          <w:szCs w:val="32"/>
          <w:highlight w:val="none"/>
        </w:rPr>
        <w:t>人员要求：</w:t>
      </w:r>
    </w:p>
    <w:p>
      <w:pPr>
        <w:widowControl/>
        <w:adjustRightInd w:val="0"/>
        <w:snapToGrid w:val="0"/>
        <w:spacing w:line="380" w:lineRule="exact"/>
        <w:ind w:firstLine="480" w:firstLineChars="200"/>
        <w:jc w:val="left"/>
        <w:rPr>
          <w:rFonts w:hint="eastAsia" w:ascii="宋体" w:hAnsi="宋体" w:eastAsia="宋体" w:cs="宋体"/>
          <w:color w:val="auto"/>
          <w:sz w:val="24"/>
          <w:szCs w:val="32"/>
          <w:highlight w:val="none"/>
          <w:u w:val="single"/>
          <w:lang w:val="en-US" w:eastAsia="zh-CN"/>
        </w:rPr>
      </w:pPr>
      <w:r>
        <w:rPr>
          <w:rFonts w:hint="eastAsia" w:ascii="宋体" w:hAnsi="宋体" w:cs="宋体"/>
          <w:color w:val="auto"/>
          <w:sz w:val="24"/>
          <w:szCs w:val="32"/>
          <w:highlight w:val="none"/>
        </w:rPr>
        <w:t>3.</w:t>
      </w:r>
      <w:r>
        <w:rPr>
          <w:rFonts w:ascii="宋体" w:hAnsi="宋体" w:cs="宋体"/>
          <w:color w:val="auto"/>
          <w:sz w:val="24"/>
          <w:szCs w:val="32"/>
          <w:highlight w:val="none"/>
        </w:rPr>
        <w:t>3.</w:t>
      </w:r>
      <w:r>
        <w:rPr>
          <w:rFonts w:hint="eastAsia" w:ascii="宋体" w:hAnsi="宋体" w:cs="宋体"/>
          <w:color w:val="auto"/>
          <w:sz w:val="24"/>
          <w:szCs w:val="32"/>
          <w:highlight w:val="none"/>
        </w:rPr>
        <w:t>1拟委派担任本项目的</w:t>
      </w:r>
      <w:r>
        <w:rPr>
          <w:rFonts w:hint="eastAsia" w:ascii="宋体" w:hAnsi="宋体" w:cs="宋体"/>
          <w:b/>
          <w:bCs/>
          <w:color w:val="auto"/>
          <w:sz w:val="24"/>
          <w:szCs w:val="32"/>
          <w:highlight w:val="none"/>
          <w:u w:val="single"/>
        </w:rPr>
        <w:t>项目负责人</w:t>
      </w:r>
      <w:r>
        <w:rPr>
          <w:rFonts w:hint="eastAsia" w:ascii="宋体" w:hAnsi="宋体" w:cs="宋体"/>
          <w:color w:val="auto"/>
          <w:sz w:val="24"/>
          <w:szCs w:val="32"/>
          <w:highlight w:val="none"/>
        </w:rPr>
        <w:t>须具有</w:t>
      </w:r>
      <w:r>
        <w:rPr>
          <w:rFonts w:hint="eastAsia" w:ascii="宋体" w:hAnsi="宋体" w:cs="宋体"/>
          <w:color w:val="auto"/>
          <w:sz w:val="24"/>
          <w:szCs w:val="32"/>
          <w:highlight w:val="none"/>
          <w:u w:val="single"/>
        </w:rPr>
        <w:t>工程师技术职称</w:t>
      </w:r>
      <w:r>
        <w:rPr>
          <w:rFonts w:hint="eastAsia" w:ascii="宋体" w:hAnsi="宋体" w:cs="宋体"/>
          <w:color w:val="auto"/>
          <w:sz w:val="24"/>
          <w:szCs w:val="32"/>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jc w:val="left"/>
        <w:textAlignment w:val="auto"/>
        <w:rPr>
          <w:rFonts w:hint="eastAsia" w:ascii="宋体" w:hAnsi="宋体" w:eastAsia="宋体" w:cs="Times New Roman"/>
          <w:b/>
          <w:color w:val="auto"/>
          <w:spacing w:val="-4"/>
          <w:kern w:val="0"/>
          <w:sz w:val="24"/>
          <w:highlight w:val="none"/>
        </w:rPr>
      </w:pPr>
      <w:r>
        <w:rPr>
          <w:rFonts w:hint="eastAsia" w:ascii="宋体" w:hAnsi="宋体" w:eastAsia="宋体" w:cs="Times New Roman"/>
          <w:b/>
          <w:color w:val="auto"/>
          <w:spacing w:val="-4"/>
          <w:kern w:val="0"/>
          <w:sz w:val="24"/>
          <w:highlight w:val="none"/>
        </w:rPr>
        <w:t>四、获取招标文件</w:t>
      </w:r>
    </w:p>
    <w:p>
      <w:pPr>
        <w:autoSpaceDN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4.1 本次招标实行电子投标。本项目招标文件随招标公告一并在全国公共资源交易平台 (广东省·韶关市)(https://ygp.gdzwfw.gov.cn/ggzy-portal/#/440200/index)网站发布。招标文件一经在平台发布，视为发送投标人，招标文件及相关附件由投标人自行在平台网站下载。请于招标文件获取期间,（见“重要事项时间地点一览表”）招标文件获取期间与招标公告发布时间一致。投标人可登录全国公共资源交易平台（广东省·韶关市）（https://ygp.gdzwfw.gov.cn/ggzy-portal/#/440200/index）在【服务指南】栏目中下载《韶关市公共资源建设工程交易系统-投标人操作指南》。技术咨询电话：18819797080/0751-8379671 伍先生，业务咨询电话：0751-8633211、8633071。</w:t>
      </w:r>
    </w:p>
    <w:p>
      <w:pPr>
        <w:autoSpaceDN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 只有申领了数字证书（CA）、“粤企签”或GDCA/SZCA/NETCA等符合法律法规规定的电子印章，并在交易系统中完成企业信息数据入库的投标人，方可使用交易系统进行获取招标文件和电子投标。投标人可登录全国公共资源交易平台（广东省·韶关市）（https://ygp.gdzwfw.gov.cn/ggzy-portal/#/440200/index）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pPr>
        <w:autoSpaceDN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autoSpaceDN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 投标保证</w:t>
      </w:r>
    </w:p>
    <w:p>
      <w:pPr>
        <w:autoSpaceDN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4.3.1 投标保证金额为人民币：</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000.00元</w:t>
      </w:r>
      <w:r>
        <w:rPr>
          <w:rFonts w:hint="eastAsia" w:ascii="宋体" w:hAnsi="宋体" w:cs="宋体"/>
          <w:color w:val="auto"/>
          <w:kern w:val="0"/>
          <w:sz w:val="24"/>
          <w:highlight w:val="none"/>
        </w:rPr>
        <w:t>。</w:t>
      </w:r>
    </w:p>
    <w:p>
      <w:pPr>
        <w:autoSpaceDN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4.3.2 投标保证的形式包括投标保证金、投标保证担保、投标保证保险三种，由投标人自主选择。</w:t>
      </w:r>
    </w:p>
    <w:p>
      <w:pPr>
        <w:autoSpaceDN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采用投标保证金的，投标人在建设工程交易系统获取招标文件完毕后，即可在系统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pPr>
        <w:autoSpaceDN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采用投标保证担保的，投标人应提交有效的电子保函，电子保函的有效期不得短于投标有效期。投标人必须在投标保证担保截止时间（见“重要事项时间地点一览表”）前，使用工程建设交易系统完成网上办理电子保函。</w:t>
      </w:r>
    </w:p>
    <w:p>
      <w:pPr>
        <w:autoSpaceDN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采用投标保证保险的，投标人须在投标保证保险投保截止时间（见“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pPr>
        <w:autoSpaceDN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pPr>
        <w:autoSpaceDN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4.4  若投标人因自身原因未能正确获取招标文件、缴纳投标保证和电子投标的，其投标无效。</w:t>
      </w:r>
    </w:p>
    <w:p>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jc w:val="left"/>
        <w:textAlignment w:val="auto"/>
        <w:rPr>
          <w:rFonts w:hint="eastAsia" w:ascii="宋体" w:hAnsi="宋体" w:eastAsia="宋体" w:cs="Times New Roman"/>
          <w:b/>
          <w:color w:val="auto"/>
          <w:spacing w:val="-4"/>
          <w:kern w:val="0"/>
          <w:sz w:val="24"/>
          <w:highlight w:val="none"/>
        </w:rPr>
      </w:pPr>
      <w:r>
        <w:rPr>
          <w:rFonts w:hint="eastAsia" w:ascii="宋体" w:hAnsi="宋体" w:eastAsia="宋体" w:cs="Times New Roman"/>
          <w:b/>
          <w:color w:val="auto"/>
          <w:spacing w:val="-4"/>
          <w:kern w:val="0"/>
          <w:sz w:val="24"/>
          <w:highlight w:val="none"/>
        </w:rPr>
        <w:t>五、投标文件的递交</w:t>
      </w:r>
    </w:p>
    <w:p>
      <w:pPr>
        <w:wordWrap w:val="0"/>
        <w:adjustRightIn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本次招标实行电子投标。投标人必须在规定的截止时间前使用交易系统完成缴纳投标保证和全流程电子投标，只有满足以上所有条件，方为有效投标。</w:t>
      </w:r>
    </w:p>
    <w:p>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jc w:val="left"/>
        <w:textAlignment w:val="auto"/>
        <w:rPr>
          <w:rFonts w:hint="eastAsia" w:ascii="宋体" w:hAnsi="宋体" w:eastAsia="宋体" w:cs="Times New Roman"/>
          <w:b/>
          <w:color w:val="auto"/>
          <w:spacing w:val="-4"/>
          <w:kern w:val="0"/>
          <w:sz w:val="24"/>
          <w:highlight w:val="none"/>
        </w:rPr>
      </w:pPr>
      <w:r>
        <w:rPr>
          <w:rFonts w:hint="eastAsia" w:ascii="宋体" w:hAnsi="宋体" w:eastAsia="宋体" w:cs="Times New Roman"/>
          <w:b/>
          <w:color w:val="auto"/>
          <w:spacing w:val="-4"/>
          <w:kern w:val="0"/>
          <w:sz w:val="24"/>
          <w:highlight w:val="none"/>
        </w:rPr>
        <w:t>六、踏勘现场和投标预备会</w:t>
      </w:r>
    </w:p>
    <w:p>
      <w:pPr>
        <w:widowControl/>
        <w:spacing w:line="380" w:lineRule="exact"/>
        <w:ind w:left="22" w:firstLine="580" w:firstLineChars="250"/>
        <w:jc w:val="left"/>
        <w:rPr>
          <w:rFonts w:hint="eastAsia" w:ascii="宋体" w:hAnsi="宋体"/>
          <w:color w:val="auto"/>
          <w:spacing w:val="-4"/>
          <w:kern w:val="0"/>
          <w:sz w:val="24"/>
          <w:highlight w:val="none"/>
        </w:rPr>
      </w:pPr>
      <w:r>
        <w:rPr>
          <w:rFonts w:hint="eastAsia" w:ascii="宋体" w:hAnsi="宋体"/>
          <w:color w:val="auto"/>
          <w:spacing w:val="-4"/>
          <w:kern w:val="0"/>
          <w:sz w:val="24"/>
          <w:highlight w:val="none"/>
        </w:rPr>
        <w:t>招标人不组织踏勘现场和招标答疑会。投标人可根据投标工作的需要自行前往进场踏勘，以便编制投标文件。踏勘现场的费用由投标人自行承担。</w:t>
      </w:r>
    </w:p>
    <w:p>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jc w:val="left"/>
        <w:textAlignment w:val="auto"/>
        <w:rPr>
          <w:rFonts w:hint="eastAsia" w:ascii="宋体" w:hAnsi="宋体" w:eastAsia="宋体" w:cs="Times New Roman"/>
          <w:b/>
          <w:color w:val="auto"/>
          <w:spacing w:val="-4"/>
          <w:kern w:val="0"/>
          <w:sz w:val="24"/>
          <w:highlight w:val="none"/>
        </w:rPr>
      </w:pPr>
      <w:r>
        <w:rPr>
          <w:rFonts w:hint="eastAsia" w:ascii="宋体" w:hAnsi="宋体" w:eastAsia="宋体" w:cs="Times New Roman"/>
          <w:b/>
          <w:color w:val="auto"/>
          <w:spacing w:val="-4"/>
          <w:kern w:val="0"/>
          <w:sz w:val="24"/>
          <w:highlight w:val="none"/>
        </w:rPr>
        <w:t>七、发布公告的媒介</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7.1广东省招标投标监管网（</w:t>
      </w:r>
      <w:r>
        <w:rPr>
          <w:rFonts w:ascii="宋体" w:hAnsi="宋体" w:eastAsia="微软雅黑" w:cs="宋体"/>
          <w:color w:val="auto"/>
          <w:sz w:val="24"/>
          <w:highlight w:val="none"/>
        </w:rPr>
        <w:fldChar w:fldCharType="begin"/>
      </w:r>
      <w:r>
        <w:rPr>
          <w:rFonts w:ascii="宋体" w:hAnsi="宋体" w:eastAsia="微软雅黑" w:cs="宋体"/>
          <w:color w:val="auto"/>
          <w:sz w:val="24"/>
          <w:highlight w:val="none"/>
        </w:rPr>
        <w:instrText xml:space="preserve"> HYPERLINK "</w:instrText>
      </w:r>
      <w:r>
        <w:rPr>
          <w:rFonts w:hint="eastAsia" w:ascii="宋体" w:hAnsi="宋体" w:eastAsia="微软雅黑" w:cs="宋体"/>
          <w:color w:val="auto"/>
          <w:sz w:val="24"/>
          <w:highlight w:val="none"/>
        </w:rPr>
        <w:instrText xml:space="preserve">https://www.gdzwfw.gov.cn/ztbjg-portal/#/index） </w:instrText>
      </w:r>
      <w:r>
        <w:rPr>
          <w:rFonts w:ascii="宋体" w:hAnsi="宋体" w:eastAsia="微软雅黑" w:cs="宋体"/>
          <w:color w:val="auto"/>
          <w:sz w:val="24"/>
          <w:highlight w:val="none"/>
        </w:rPr>
        <w:instrText xml:space="preserve">" </w:instrText>
      </w:r>
      <w:r>
        <w:rPr>
          <w:rFonts w:ascii="宋体" w:hAnsi="宋体" w:eastAsia="微软雅黑" w:cs="宋体"/>
          <w:color w:val="auto"/>
          <w:sz w:val="24"/>
          <w:highlight w:val="none"/>
        </w:rPr>
        <w:fldChar w:fldCharType="separate"/>
      </w:r>
      <w:r>
        <w:rPr>
          <w:rStyle w:val="22"/>
          <w:rFonts w:hint="eastAsia" w:ascii="宋体" w:hAnsi="宋体" w:cs="宋体"/>
          <w:color w:val="auto"/>
          <w:sz w:val="24"/>
          <w:highlight w:val="none"/>
        </w:rPr>
        <w:t xml:space="preserve">https://www.gdzwfw.gov.cn/ztbjg-portal/#/index） </w:t>
      </w:r>
      <w:r>
        <w:rPr>
          <w:rFonts w:ascii="宋体" w:hAnsi="宋体" w:eastAsia="微软雅黑" w:cs="宋体"/>
          <w:color w:val="auto"/>
          <w:sz w:val="24"/>
          <w:highlight w:val="none"/>
        </w:rPr>
        <w:fldChar w:fldCharType="end"/>
      </w:r>
      <w:r>
        <w:rPr>
          <w:rFonts w:hint="eastAsia" w:ascii="宋体" w:hAnsi="宋体" w:cs="宋体"/>
          <w:color w:val="auto"/>
          <w:sz w:val="24"/>
          <w:highlight w:val="none"/>
        </w:rPr>
        <w:t>；</w:t>
      </w:r>
    </w:p>
    <w:p>
      <w:pPr>
        <w:pStyle w:val="27"/>
        <w:wordWrap w:val="0"/>
        <w:adjustRightInd w:val="0"/>
        <w:spacing w:line="38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7.2全国公共资源交易平台（广东省·韶关市）（https://ygp.gdzwfw.gov.cn/ggzy-portal/#/440200/index）。</w:t>
      </w:r>
    </w:p>
    <w:p>
      <w:pPr>
        <w:pStyle w:val="27"/>
        <w:wordWrap w:val="0"/>
        <w:adjustRightInd w:val="0"/>
        <w:spacing w:line="380" w:lineRule="exact"/>
        <w:ind w:firstLine="480"/>
        <w:jc w:val="left"/>
        <w:rPr>
          <w:rFonts w:hint="eastAsia" w:ascii="宋体" w:hAnsi="宋体" w:cs="宋体"/>
          <w:color w:val="auto"/>
          <w:sz w:val="24"/>
          <w:highlight w:val="none"/>
        </w:rPr>
      </w:pPr>
    </w:p>
    <w:p>
      <w:pPr>
        <w:pStyle w:val="27"/>
        <w:wordWrap w:val="0"/>
        <w:adjustRightInd w:val="0"/>
        <w:spacing w:line="380" w:lineRule="exact"/>
        <w:ind w:firstLine="480"/>
        <w:jc w:val="left"/>
        <w:rPr>
          <w:rFonts w:hint="eastAsia" w:ascii="宋体" w:hAnsi="宋体" w:cs="宋体"/>
          <w:color w:val="auto"/>
          <w:sz w:val="24"/>
          <w:highlight w:val="none"/>
        </w:rPr>
      </w:pPr>
    </w:p>
    <w:p>
      <w:pPr>
        <w:pStyle w:val="27"/>
        <w:wordWrap w:val="0"/>
        <w:adjustRightInd w:val="0"/>
        <w:spacing w:line="380" w:lineRule="exact"/>
        <w:ind w:firstLine="480"/>
        <w:jc w:val="left"/>
        <w:rPr>
          <w:rFonts w:hint="eastAsia" w:ascii="宋体" w:hAnsi="宋体" w:cs="宋体"/>
          <w:color w:val="auto"/>
          <w:sz w:val="24"/>
          <w:highlight w:val="none"/>
        </w:rPr>
      </w:pPr>
    </w:p>
    <w:p>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jc w:val="left"/>
        <w:textAlignment w:val="auto"/>
        <w:rPr>
          <w:rFonts w:hint="eastAsia" w:ascii="宋体" w:hAnsi="宋体" w:eastAsia="宋体" w:cs="Times New Roman"/>
          <w:b/>
          <w:color w:val="auto"/>
          <w:spacing w:val="-4"/>
          <w:kern w:val="0"/>
          <w:sz w:val="24"/>
          <w:highlight w:val="none"/>
        </w:rPr>
      </w:pPr>
      <w:r>
        <w:rPr>
          <w:rFonts w:hint="eastAsia" w:ascii="宋体" w:hAnsi="宋体" w:eastAsia="宋体" w:cs="Times New Roman"/>
          <w:b/>
          <w:color w:val="auto"/>
          <w:spacing w:val="-4"/>
          <w:kern w:val="0"/>
          <w:sz w:val="24"/>
          <w:highlight w:val="none"/>
        </w:rPr>
        <w:t>八、联系方式</w:t>
      </w:r>
    </w:p>
    <w:tbl>
      <w:tblPr>
        <w:tblStyle w:val="19"/>
        <w:tblW w:w="9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1"/>
        <w:gridCol w:w="2688"/>
        <w:gridCol w:w="1461"/>
        <w:gridCol w:w="3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2001"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rPr>
              <w:t>招标人：</w:t>
            </w:r>
          </w:p>
        </w:tc>
        <w:tc>
          <w:tcPr>
            <w:tcW w:w="2688" w:type="dxa"/>
            <w:noWrap w:val="0"/>
            <w:vAlign w:val="center"/>
          </w:tcPr>
          <w:p>
            <w:pPr>
              <w:pStyle w:val="7"/>
              <w:keepNext w:val="0"/>
              <w:keepLines w:val="0"/>
              <w:pageBreakBefore w:val="0"/>
              <w:kinsoku/>
              <w:wordWrap/>
              <w:topLinePunct w:val="0"/>
              <w:bidi w:val="0"/>
              <w:adjustRightInd w:val="0"/>
              <w:snapToGrid w:val="0"/>
              <w:spacing w:after="0" w:line="360" w:lineRule="exact"/>
              <w:ind w:left="0" w:leftChars="0" w:firstLine="0" w:firstLineChars="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szCs w:val="24"/>
                <w:highlight w:val="none"/>
                <w:lang w:val="en-US" w:eastAsia="zh-CN"/>
              </w:rPr>
              <w:t>韶关市武江区西河镇人民政府</w:t>
            </w:r>
          </w:p>
        </w:tc>
        <w:tc>
          <w:tcPr>
            <w:tcW w:w="1461"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rPr>
              <w:t>招标代理：</w:t>
            </w:r>
          </w:p>
        </w:tc>
        <w:tc>
          <w:tcPr>
            <w:tcW w:w="3768"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szCs w:val="24"/>
                <w:highlight w:val="none"/>
                <w:lang w:eastAsia="zh-CN"/>
              </w:rPr>
              <w:t>韶关众信项目管理有限公司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2001"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rPr>
              <w:t>地址：</w:t>
            </w:r>
          </w:p>
        </w:tc>
        <w:tc>
          <w:tcPr>
            <w:tcW w:w="2688"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cs="宋体"/>
                <w:color w:val="auto"/>
                <w:kern w:val="0"/>
                <w:sz w:val="24"/>
                <w:highlight w:val="none"/>
              </w:rPr>
            </w:pPr>
            <w:r>
              <w:rPr>
                <w:rFonts w:hint="eastAsia" w:hAnsi="宋体"/>
                <w:color w:val="auto"/>
                <w:sz w:val="24"/>
                <w:szCs w:val="24"/>
                <w:highlight w:val="none"/>
                <w:lang w:eastAsia="zh-CN"/>
              </w:rPr>
              <w:t>韶关市武江区芙蓉北三路10号</w:t>
            </w:r>
          </w:p>
        </w:tc>
        <w:tc>
          <w:tcPr>
            <w:tcW w:w="1461"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rPr>
              <w:t>办公地址：</w:t>
            </w:r>
          </w:p>
        </w:tc>
        <w:tc>
          <w:tcPr>
            <w:tcW w:w="3768"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szCs w:val="24"/>
                <w:highlight w:val="none"/>
                <w:lang w:eastAsia="zh-CN"/>
              </w:rPr>
              <w:t>韶关市武江区西联镇老阳山村323线旁新五洲国际汽配用品商贸城A1幢610号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001"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rPr>
              <w:t>联系人：</w:t>
            </w:r>
          </w:p>
        </w:tc>
        <w:tc>
          <w:tcPr>
            <w:tcW w:w="2688"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cs="宋体"/>
                <w:color w:val="auto"/>
                <w:kern w:val="0"/>
                <w:sz w:val="24"/>
                <w:highlight w:val="none"/>
              </w:rPr>
            </w:pPr>
            <w:r>
              <w:rPr>
                <w:rFonts w:hint="eastAsia" w:ascii="宋体" w:hAnsi="宋体" w:cs="宋体"/>
                <w:b w:val="0"/>
                <w:bCs w:val="0"/>
                <w:caps w:val="0"/>
                <w:smallCaps w:val="0"/>
                <w:snapToGrid w:val="0"/>
                <w:color w:val="auto"/>
                <w:spacing w:val="0"/>
                <w:kern w:val="0"/>
                <w:sz w:val="24"/>
                <w:szCs w:val="24"/>
                <w:highlight w:val="none"/>
                <w:lang w:val="en-US" w:eastAsia="zh-CN"/>
              </w:rPr>
              <w:t>宋工</w:t>
            </w:r>
          </w:p>
        </w:tc>
        <w:tc>
          <w:tcPr>
            <w:tcW w:w="1461"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rPr>
              <w:t>联系人：</w:t>
            </w:r>
          </w:p>
        </w:tc>
        <w:tc>
          <w:tcPr>
            <w:tcW w:w="3768"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szCs w:val="24"/>
                <w:highlight w:val="none"/>
                <w:lang w:val="en-US" w:eastAsia="zh-CN"/>
              </w:rPr>
              <w:t>何工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001"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rPr>
              <w:t>电话：</w:t>
            </w:r>
          </w:p>
        </w:tc>
        <w:tc>
          <w:tcPr>
            <w:tcW w:w="2688"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cs="宋体"/>
                <w:color w:val="auto"/>
                <w:kern w:val="0"/>
                <w:sz w:val="24"/>
                <w:highlight w:val="none"/>
              </w:rPr>
            </w:pPr>
            <w:r>
              <w:rPr>
                <w:rFonts w:hint="eastAsia" w:hAnsi="宋体"/>
                <w:color w:val="auto"/>
                <w:sz w:val="24"/>
                <w:szCs w:val="24"/>
                <w:highlight w:val="none"/>
                <w:lang w:eastAsia="zh-CN"/>
              </w:rPr>
              <w:t>0751-8738073</w:t>
            </w:r>
          </w:p>
        </w:tc>
        <w:tc>
          <w:tcPr>
            <w:tcW w:w="1461"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rPr>
              <w:t>电话：</w:t>
            </w:r>
          </w:p>
        </w:tc>
        <w:tc>
          <w:tcPr>
            <w:tcW w:w="3768"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szCs w:val="24"/>
                <w:highlight w:val="none"/>
                <w:lang w:val="en-US" w:eastAsia="zh-CN"/>
              </w:rPr>
              <w:t>0751-8608664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001"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eastAsia="宋体" w:cs="宋体"/>
                <w:color w:val="auto"/>
                <w:kern w:val="0"/>
                <w:sz w:val="24"/>
                <w:szCs w:val="24"/>
                <w:highlight w:val="none"/>
              </w:rPr>
            </w:pPr>
          </w:p>
        </w:tc>
        <w:tc>
          <w:tcPr>
            <w:tcW w:w="2688"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hAnsi="宋体"/>
                <w:color w:val="auto"/>
                <w:sz w:val="24"/>
                <w:szCs w:val="24"/>
                <w:highlight w:val="none"/>
                <w:lang w:eastAsia="zh-CN"/>
              </w:rPr>
            </w:pPr>
          </w:p>
        </w:tc>
        <w:tc>
          <w:tcPr>
            <w:tcW w:w="1461"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eastAsia="宋体" w:cs="宋体"/>
                <w:color w:val="auto"/>
                <w:kern w:val="0"/>
                <w:sz w:val="24"/>
                <w:szCs w:val="24"/>
                <w:highlight w:val="none"/>
              </w:rPr>
            </w:pPr>
          </w:p>
        </w:tc>
        <w:tc>
          <w:tcPr>
            <w:tcW w:w="3768"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cs="宋体"/>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001"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招标监督机构：</w:t>
            </w:r>
          </w:p>
        </w:tc>
        <w:tc>
          <w:tcPr>
            <w:tcW w:w="7917" w:type="dxa"/>
            <w:gridSpan w:val="3"/>
            <w:noWrap w:val="0"/>
            <w:vAlign w:val="center"/>
          </w:tcPr>
          <w:p>
            <w:pPr>
              <w:keepNext w:val="0"/>
              <w:keepLines w:val="0"/>
              <w:pageBreakBefore w:val="0"/>
              <w:widowControl/>
              <w:kinsoku/>
              <w:wordWrap/>
              <w:topLinePunct w:val="0"/>
              <w:bidi w:val="0"/>
              <w:adjustRightInd w:val="0"/>
              <w:snapToGrid w:val="0"/>
              <w:spacing w:line="360" w:lineRule="exact"/>
              <w:jc w:val="both"/>
              <w:textAlignment w:val="auto"/>
              <w:rPr>
                <w:rFonts w:hint="eastAsia" w:ascii="宋体" w:hAnsi="宋体" w:cs="宋体"/>
                <w:color w:val="auto"/>
                <w:kern w:val="0"/>
                <w:sz w:val="24"/>
                <w:szCs w:val="24"/>
                <w:highlight w:val="none"/>
                <w:lang w:val="en-US" w:eastAsia="zh-CN"/>
              </w:rPr>
            </w:pPr>
            <w:bookmarkStart w:id="4" w:name="OLE_LINK1"/>
            <w:r>
              <w:rPr>
                <w:rFonts w:hint="eastAsia" w:hAnsi="宋体"/>
                <w:color w:val="auto"/>
                <w:sz w:val="24"/>
                <w:szCs w:val="24"/>
                <w:highlight w:val="none"/>
                <w:lang w:eastAsia="zh-CN"/>
              </w:rPr>
              <w:t>韶关市</w:t>
            </w:r>
            <w:r>
              <w:rPr>
                <w:rFonts w:hint="eastAsia" w:hAnsi="宋体"/>
                <w:color w:val="auto"/>
                <w:sz w:val="24"/>
                <w:szCs w:val="24"/>
                <w:highlight w:val="none"/>
                <w:lang w:val="en-US" w:eastAsia="zh-CN"/>
              </w:rPr>
              <w:t>武江区</w:t>
            </w:r>
            <w:r>
              <w:rPr>
                <w:rFonts w:hint="eastAsia" w:hAnsi="宋体"/>
                <w:color w:val="auto"/>
                <w:sz w:val="24"/>
                <w:szCs w:val="24"/>
                <w:highlight w:val="none"/>
                <w:lang w:eastAsia="zh-CN"/>
              </w:rPr>
              <w:t>农业农村局</w:t>
            </w: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001"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地址：</w:t>
            </w:r>
          </w:p>
        </w:tc>
        <w:tc>
          <w:tcPr>
            <w:tcW w:w="7917" w:type="dxa"/>
            <w:gridSpan w:val="3"/>
            <w:noWrap w:val="0"/>
            <w:vAlign w:val="center"/>
          </w:tcPr>
          <w:p>
            <w:pPr>
              <w:keepNext w:val="0"/>
              <w:keepLines w:val="0"/>
              <w:pageBreakBefore w:val="0"/>
              <w:widowControl/>
              <w:kinsoku/>
              <w:wordWrap/>
              <w:topLinePunct w:val="0"/>
              <w:bidi w:val="0"/>
              <w:adjustRightInd w:val="0"/>
              <w:snapToGrid w:val="0"/>
              <w:spacing w:line="360" w:lineRule="exact"/>
              <w:jc w:val="both"/>
              <w:textAlignment w:val="auto"/>
              <w:rPr>
                <w:rFonts w:hint="default" w:hAnsi="宋体"/>
                <w:color w:val="auto"/>
                <w:sz w:val="24"/>
                <w:szCs w:val="24"/>
                <w:highlight w:val="none"/>
                <w:lang w:val="en-US" w:eastAsia="zh-CN"/>
              </w:rPr>
            </w:pPr>
            <w:r>
              <w:rPr>
                <w:rFonts w:hint="eastAsia" w:hAnsi="宋体"/>
                <w:color w:val="auto"/>
                <w:sz w:val="24"/>
                <w:szCs w:val="24"/>
                <w:highlight w:val="none"/>
                <w:lang w:val="en-US" w:eastAsia="zh-CN"/>
              </w:rPr>
              <w:t>广东省韶关市武江区惠民南路128号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001" w:type="dxa"/>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kern w:val="0"/>
                <w:sz w:val="24"/>
                <w:szCs w:val="24"/>
                <w:highlight w:val="none"/>
                <w:lang w:eastAsia="zh-CN"/>
              </w:rPr>
              <w:t>：</w:t>
            </w:r>
          </w:p>
        </w:tc>
        <w:tc>
          <w:tcPr>
            <w:tcW w:w="7917" w:type="dxa"/>
            <w:gridSpan w:val="3"/>
            <w:noWrap w:val="0"/>
            <w:vAlign w:val="center"/>
          </w:tcPr>
          <w:p>
            <w:pPr>
              <w:keepNext w:val="0"/>
              <w:keepLines w:val="0"/>
              <w:pageBreakBefore w:val="0"/>
              <w:widowControl/>
              <w:kinsoku/>
              <w:wordWrap/>
              <w:topLinePunct w:val="0"/>
              <w:bidi w:val="0"/>
              <w:adjustRightInd w:val="0"/>
              <w:snapToGrid w:val="0"/>
              <w:spacing w:line="360" w:lineRule="exac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梁工0751-8623830</w:t>
            </w:r>
          </w:p>
        </w:tc>
      </w:tr>
    </w:tbl>
    <w:p>
      <w:pPr>
        <w:widowControl/>
        <w:spacing w:before="156" w:line="360" w:lineRule="exact"/>
        <w:ind w:firstLine="420"/>
        <w:jc w:val="center"/>
        <w:rPr>
          <w:rFonts w:hint="eastAsia" w:ascii="宋体" w:hAnsi="宋体" w:cs="宋体"/>
          <w:b/>
          <w:bCs/>
          <w:color w:val="auto"/>
          <w:kern w:val="0"/>
          <w:sz w:val="32"/>
          <w:szCs w:val="32"/>
          <w:highlight w:val="none"/>
        </w:rPr>
        <w:sectPr>
          <w:footerReference r:id="rId3" w:type="default"/>
          <w:pgSz w:w="11906" w:h="16838"/>
          <w:pgMar w:top="1134" w:right="1304" w:bottom="1134" w:left="1304" w:header="851" w:footer="992" w:gutter="0"/>
          <w:pgNumType w:start="1"/>
          <w:cols w:space="720" w:num="1"/>
          <w:docGrid w:type="lines" w:linePitch="312" w:charSpace="0"/>
        </w:sectPr>
      </w:pPr>
    </w:p>
    <w:p>
      <w:pPr>
        <w:widowControl/>
        <w:spacing w:before="156" w:line="360" w:lineRule="exact"/>
        <w:ind w:firstLine="420"/>
        <w:jc w:val="center"/>
        <w:rPr>
          <w:rFonts w:hint="eastAsia"/>
          <w:b/>
          <w:color w:val="auto"/>
          <w:highlight w:val="none"/>
        </w:rPr>
      </w:pPr>
      <w:r>
        <w:rPr>
          <w:rFonts w:hint="eastAsia" w:ascii="宋体" w:hAnsi="宋体" w:cs="宋体"/>
          <w:b/>
          <w:bCs/>
          <w:color w:val="auto"/>
          <w:kern w:val="0"/>
          <w:sz w:val="32"/>
          <w:szCs w:val="32"/>
          <w:highlight w:val="none"/>
        </w:rPr>
        <w:t>重要事项时间地点一览表</w:t>
      </w:r>
    </w:p>
    <w:tbl>
      <w:tblPr>
        <w:tblStyle w:val="1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841"/>
        <w:gridCol w:w="7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40" w:lineRule="exact"/>
              <w:jc w:val="center"/>
              <w:rPr>
                <w:rFonts w:hint="eastAsia" w:ascii="宋体" w:hAnsi="宋体" w:cs="宋体"/>
                <w:color w:val="auto"/>
                <w:sz w:val="24"/>
                <w:highlight w:val="none"/>
              </w:rPr>
            </w:pPr>
            <w:bookmarkStart w:id="5" w:name="_Toc7308"/>
            <w:r>
              <w:rPr>
                <w:rFonts w:hint="eastAsia" w:ascii="宋体" w:hAnsi="宋体" w:cs="宋体"/>
                <w:color w:val="auto"/>
                <w:sz w:val="24"/>
                <w:highlight w:val="none"/>
              </w:rPr>
              <w:t>序号</w:t>
            </w:r>
          </w:p>
        </w:tc>
        <w:tc>
          <w:tcPr>
            <w:tcW w:w="18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工作内容</w:t>
            </w:r>
          </w:p>
        </w:tc>
        <w:tc>
          <w:tcPr>
            <w:tcW w:w="704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时间安排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8" w:hRule="exact"/>
          <w:jc w:val="center"/>
        </w:trPr>
        <w:tc>
          <w:tcPr>
            <w:tcW w:w="600"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1841"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招标公告</w:t>
            </w:r>
          </w:p>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发布时间 </w:t>
            </w:r>
          </w:p>
        </w:tc>
        <w:tc>
          <w:tcPr>
            <w:tcW w:w="7049"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wordWrap w:val="0"/>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11</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00 </w:t>
            </w:r>
            <w:r>
              <w:rPr>
                <w:rFonts w:hint="eastAsia" w:ascii="宋体" w:hAnsi="宋体" w:cs="宋体"/>
                <w:color w:val="auto"/>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3" w:hRule="exact"/>
          <w:jc w:val="center"/>
        </w:trPr>
        <w:tc>
          <w:tcPr>
            <w:tcW w:w="600"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841"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获取招标文</w:t>
            </w:r>
          </w:p>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件截止时间 </w:t>
            </w:r>
          </w:p>
        </w:tc>
        <w:tc>
          <w:tcPr>
            <w:tcW w:w="7049"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wordWrap w:val="0"/>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4</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1</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600"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841"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网上提问</w:t>
            </w:r>
          </w:p>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截止时间 </w:t>
            </w:r>
          </w:p>
        </w:tc>
        <w:tc>
          <w:tcPr>
            <w:tcW w:w="7049"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wordWrap w:val="0"/>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22</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00 </w:t>
            </w:r>
            <w:r>
              <w:rPr>
                <w:rFonts w:hint="eastAsia" w:ascii="宋体" w:hAnsi="宋体" w:cs="宋体"/>
                <w:color w:val="auto"/>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2" w:hRule="exact"/>
          <w:jc w:val="center"/>
        </w:trPr>
        <w:tc>
          <w:tcPr>
            <w:tcW w:w="600"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841"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网上答疑</w:t>
            </w:r>
          </w:p>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时间</w:t>
            </w:r>
          </w:p>
        </w:tc>
        <w:tc>
          <w:tcPr>
            <w:tcW w:w="7049"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wordWrap w:val="0"/>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22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3</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3" w:hRule="exact"/>
          <w:jc w:val="center"/>
        </w:trPr>
        <w:tc>
          <w:tcPr>
            <w:tcW w:w="600"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841"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投标保证缴</w:t>
            </w:r>
          </w:p>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纳截止时间</w:t>
            </w:r>
          </w:p>
        </w:tc>
        <w:tc>
          <w:tcPr>
            <w:tcW w:w="7049"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wordWrap w:val="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投标保证金到账截止时间：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3</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31</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pPr>
              <w:wordWrap w:val="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投标保证担保上传截止时间：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3</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31</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pPr>
              <w:wordWrap w:val="0"/>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投标保证保险投保截止时间：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3</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31</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0" w:hRule="exact"/>
          <w:jc w:val="center"/>
        </w:trPr>
        <w:tc>
          <w:tcPr>
            <w:tcW w:w="600"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841"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电子投标</w:t>
            </w:r>
          </w:p>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截止时间 </w:t>
            </w:r>
          </w:p>
        </w:tc>
        <w:tc>
          <w:tcPr>
            <w:tcW w:w="7049"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wordWrap w:val="0"/>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4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1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7" w:hRule="exact"/>
          <w:jc w:val="center"/>
        </w:trPr>
        <w:tc>
          <w:tcPr>
            <w:tcW w:w="600"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841"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highlight w:val="none"/>
              </w:rPr>
              <w:t>投标相关资料</w:t>
            </w:r>
            <w:r>
              <w:rPr>
                <w:rFonts w:hint="eastAsia" w:ascii="宋体" w:hAnsi="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rPr>
              <w:t>如有</w:t>
            </w:r>
            <w:r>
              <w:rPr>
                <w:rFonts w:hint="eastAsia" w:ascii="宋体" w:hAnsi="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rPr>
              <w:t>递交时间</w:t>
            </w:r>
          </w:p>
        </w:tc>
        <w:tc>
          <w:tcPr>
            <w:tcW w:w="7049"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wordWrap w:val="0"/>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4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1</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00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4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1</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69" w:hRule="exact"/>
          <w:jc w:val="center"/>
        </w:trPr>
        <w:tc>
          <w:tcPr>
            <w:tcW w:w="600"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841"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highlight w:val="none"/>
              </w:rPr>
              <w:t>投标相关资料</w:t>
            </w:r>
            <w:r>
              <w:rPr>
                <w:rFonts w:hint="eastAsia" w:ascii="宋体" w:hAnsi="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rPr>
              <w:t>如有</w:t>
            </w:r>
            <w:r>
              <w:rPr>
                <w:rFonts w:hint="eastAsia" w:ascii="宋体" w:hAnsi="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rPr>
              <w:t>递交地点</w:t>
            </w:r>
          </w:p>
        </w:tc>
        <w:tc>
          <w:tcPr>
            <w:tcW w:w="7049"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adjustRightInd w:val="0"/>
              <w:snapToGrid w:val="0"/>
              <w:spacing w:line="340" w:lineRule="exact"/>
              <w:rPr>
                <w:rFonts w:hint="eastAsia" w:ascii="宋体" w:hAnsi="宋体" w:cs="宋体"/>
                <w:color w:val="auto"/>
                <w:sz w:val="24"/>
                <w:highlight w:val="none"/>
              </w:rPr>
            </w:pPr>
            <w:r>
              <w:rPr>
                <w:rFonts w:hint="eastAsia" w:ascii="宋体" w:hAnsi="宋体" w:cs="宋体"/>
                <w:color w:val="auto"/>
                <w:sz w:val="24"/>
                <w:highlight w:val="none"/>
              </w:rPr>
              <w:t>递交场所：</w:t>
            </w:r>
            <w:r>
              <w:rPr>
                <w:rFonts w:hint="eastAsia" w:ascii="宋体" w:hAnsi="宋体" w:eastAsia="宋体" w:cs="宋体"/>
                <w:snapToGrid w:val="0"/>
                <w:color w:val="auto"/>
                <w:kern w:val="0"/>
                <w:sz w:val="24"/>
                <w:szCs w:val="24"/>
                <w:highlight w:val="none"/>
              </w:rPr>
              <w:t>韶关市公共资源交易中心</w:t>
            </w:r>
          </w:p>
          <w:p>
            <w:pPr>
              <w:pStyle w:val="14"/>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cs="宋体"/>
                <w:color w:val="auto"/>
                <w:sz w:val="24"/>
                <w:highlight w:val="none"/>
              </w:rPr>
              <w:t>地址：</w:t>
            </w:r>
            <w:r>
              <w:rPr>
                <w:rFonts w:hint="eastAsia" w:ascii="宋体" w:hAnsi="宋体" w:eastAsia="宋体" w:cs="宋体"/>
                <w:snapToGrid w:val="0"/>
                <w:color w:val="auto"/>
                <w:kern w:val="0"/>
                <w:sz w:val="24"/>
                <w:szCs w:val="24"/>
                <w:highlight w:val="none"/>
                <w:lang w:val="en-US" w:eastAsia="zh-CN" w:bidi="ar-SA"/>
              </w:rPr>
              <w:t>广东省韶关市武江区西联镇,具体房间号以当日现场通知为准。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2" w:hRule="exact"/>
          <w:jc w:val="center"/>
        </w:trPr>
        <w:tc>
          <w:tcPr>
            <w:tcW w:w="600"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1841"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开标时间 </w:t>
            </w:r>
          </w:p>
        </w:tc>
        <w:tc>
          <w:tcPr>
            <w:tcW w:w="7049"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14"/>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4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1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25" w:hRule="exact"/>
          <w:jc w:val="center"/>
        </w:trPr>
        <w:tc>
          <w:tcPr>
            <w:tcW w:w="600"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1841"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开标地点 </w:t>
            </w:r>
          </w:p>
        </w:tc>
        <w:tc>
          <w:tcPr>
            <w:tcW w:w="7049"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14"/>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开标场所：韶关市公共资源交易中心</w:t>
            </w:r>
          </w:p>
          <w:p>
            <w:pPr>
              <w:pStyle w:val="14"/>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snapToGrid w:val="0"/>
                <w:color w:val="auto"/>
                <w:kern w:val="0"/>
                <w:sz w:val="24"/>
                <w:szCs w:val="24"/>
                <w:highlight w:val="none"/>
                <w:lang w:val="en-US" w:eastAsia="zh-CN" w:bidi="ar-SA"/>
              </w:rPr>
              <w:t>广东省韶关市武江区西联镇,具体房间号以当日现场通知为准。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8" w:hRule="exact"/>
          <w:jc w:val="center"/>
        </w:trPr>
        <w:tc>
          <w:tcPr>
            <w:tcW w:w="2441" w:type="dxa"/>
            <w:gridSpan w:val="2"/>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27"/>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其他</w:t>
            </w:r>
          </w:p>
        </w:tc>
        <w:tc>
          <w:tcPr>
            <w:tcW w:w="7049" w:type="dxa"/>
            <w:tcBorders>
              <w:top w:val="single" w:color="080000" w:sz="4" w:space="0"/>
              <w:left w:val="single" w:color="080000" w:sz="4" w:space="0"/>
              <w:bottom w:val="single" w:color="080000" w:sz="4" w:space="0"/>
              <w:right w:val="single" w:color="080000" w:sz="4" w:space="0"/>
            </w:tcBorders>
            <w:noWrap w:val="0"/>
            <w:tcMar>
              <w:top w:w="0" w:type="dxa"/>
              <w:left w:w="57" w:type="dxa"/>
              <w:bottom w:w="0" w:type="dxa"/>
              <w:right w:w="57" w:type="dxa"/>
            </w:tcMar>
            <w:vAlign w:val="center"/>
          </w:tcPr>
          <w:p>
            <w:pPr>
              <w:pStyle w:val="14"/>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highlight w:val="none"/>
                <w:shd w:val="clear" w:color="auto" w:fill="FFFFFF"/>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pPr>
        <w:pStyle w:val="3"/>
        <w:keepNext w:val="0"/>
        <w:keepLines w:val="0"/>
        <w:pageBreakBefore/>
        <w:snapToGrid w:val="0"/>
        <w:spacing w:before="0" w:after="0" w:line="560" w:lineRule="exact"/>
        <w:jc w:val="center"/>
        <w:rPr>
          <w:rFonts w:hint="eastAsia" w:ascii="Times New Roman"/>
          <w:color w:val="auto"/>
          <w:szCs w:val="32"/>
          <w:highlight w:val="none"/>
        </w:rPr>
      </w:pPr>
      <w:r>
        <w:rPr>
          <w:rFonts w:hint="eastAsia" w:ascii="Times New Roman"/>
          <w:color w:val="auto"/>
          <w:szCs w:val="32"/>
          <w:highlight w:val="none"/>
        </w:rPr>
        <w:t>第二</w:t>
      </w:r>
      <w:r>
        <w:rPr>
          <w:rFonts w:ascii="Times New Roman"/>
          <w:color w:val="auto"/>
          <w:szCs w:val="32"/>
          <w:highlight w:val="none"/>
        </w:rPr>
        <w:t>章  投标</w:t>
      </w:r>
      <w:r>
        <w:rPr>
          <w:rFonts w:hint="eastAsia" w:ascii="Times New Roman"/>
          <w:color w:val="auto"/>
          <w:szCs w:val="32"/>
          <w:highlight w:val="none"/>
        </w:rPr>
        <w:t>人</w:t>
      </w:r>
      <w:r>
        <w:rPr>
          <w:rFonts w:ascii="Times New Roman"/>
          <w:color w:val="auto"/>
          <w:szCs w:val="32"/>
          <w:highlight w:val="none"/>
        </w:rPr>
        <w:t>须知</w:t>
      </w:r>
      <w:bookmarkEnd w:id="5"/>
    </w:p>
    <w:p>
      <w:pPr>
        <w:adjustRightInd w:val="0"/>
        <w:snapToGrid w:val="0"/>
        <w:spacing w:line="440" w:lineRule="exact"/>
        <w:jc w:val="center"/>
        <w:rPr>
          <w:rFonts w:hint="eastAsia" w:ascii="宋体" w:hAnsi="宋体" w:cs="Arial"/>
          <w:b/>
          <w:bCs/>
          <w:color w:val="auto"/>
          <w:sz w:val="24"/>
          <w:highlight w:val="none"/>
        </w:rPr>
      </w:pPr>
      <w:r>
        <w:rPr>
          <w:rFonts w:hint="eastAsia" w:ascii="宋体" w:hAnsi="宋体" w:cs="Arial"/>
          <w:b/>
          <w:bCs/>
          <w:color w:val="auto"/>
          <w:sz w:val="24"/>
          <w:highlight w:val="none"/>
        </w:rPr>
        <w:t>投标人须知前附表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381"/>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15"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条款号</w:t>
            </w:r>
          </w:p>
        </w:tc>
        <w:tc>
          <w:tcPr>
            <w:tcW w:w="2381"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条款名称</w:t>
            </w:r>
          </w:p>
        </w:tc>
        <w:tc>
          <w:tcPr>
            <w:tcW w:w="6286"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1.1.2</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招标人</w:t>
            </w:r>
          </w:p>
        </w:tc>
        <w:tc>
          <w:tcPr>
            <w:tcW w:w="6286" w:type="dxa"/>
            <w:noWrap w:val="0"/>
            <w:vAlign w:val="center"/>
          </w:tcPr>
          <w:p>
            <w:pPr>
              <w:adjustRightInd w:val="0"/>
              <w:snapToGrid w:val="0"/>
              <w:spacing w:line="360" w:lineRule="exact"/>
              <w:ind w:left="959" w:leftChars="114" w:hanging="720" w:hangingChars="300"/>
              <w:outlineLvl w:val="1"/>
              <w:rPr>
                <w:rFonts w:hint="eastAsia" w:ascii="宋体" w:hAnsi="宋体" w:eastAsia="宋体"/>
                <w:color w:val="auto"/>
                <w:sz w:val="24"/>
                <w:highlight w:val="none"/>
                <w:lang w:eastAsia="zh-CN"/>
              </w:rPr>
            </w:pPr>
            <w:r>
              <w:rPr>
                <w:rFonts w:hint="eastAsia" w:ascii="宋体" w:hAnsi="宋体" w:cs="Arial"/>
                <w:color w:val="auto"/>
                <w:sz w:val="24"/>
                <w:highlight w:val="none"/>
                <w:lang w:eastAsia="zh-CN"/>
              </w:rPr>
              <w:t>韶关市武江区西河镇人民政府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1.1.3</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招标代理机构</w:t>
            </w:r>
          </w:p>
        </w:tc>
        <w:tc>
          <w:tcPr>
            <w:tcW w:w="6286" w:type="dxa"/>
            <w:noWrap w:val="0"/>
            <w:vAlign w:val="center"/>
          </w:tcPr>
          <w:p>
            <w:pPr>
              <w:spacing w:line="360" w:lineRule="exact"/>
              <w:ind w:firstLine="240" w:firstLineChars="100"/>
              <w:rPr>
                <w:rFonts w:hint="eastAsia" w:ascii="宋体" w:hAnsi="宋体" w:eastAsia="宋体"/>
                <w:color w:val="auto"/>
                <w:sz w:val="24"/>
                <w:highlight w:val="none"/>
                <w:lang w:eastAsia="zh-CN"/>
              </w:rPr>
            </w:pPr>
            <w:r>
              <w:rPr>
                <w:rFonts w:hint="eastAsia" w:ascii="宋体" w:hAnsi="宋体"/>
                <w:color w:val="auto"/>
                <w:sz w:val="24"/>
                <w:highlight w:val="none"/>
                <w:lang w:eastAsia="zh-CN"/>
              </w:rPr>
              <w:t>韶关众信项目管理有限公司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1.1.4</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6286" w:type="dxa"/>
            <w:noWrap w:val="0"/>
            <w:vAlign w:val="center"/>
          </w:tcPr>
          <w:p>
            <w:pPr>
              <w:spacing w:line="360" w:lineRule="exact"/>
              <w:ind w:firstLine="240" w:firstLineChars="100"/>
              <w:rPr>
                <w:rFonts w:hint="eastAsia" w:ascii="宋体" w:hAnsi="宋体" w:eastAsia="宋体"/>
                <w:color w:val="auto"/>
                <w:sz w:val="24"/>
                <w:highlight w:val="none"/>
                <w:lang w:eastAsia="zh-CN"/>
              </w:rPr>
            </w:pPr>
            <w:r>
              <w:rPr>
                <w:rFonts w:hint="eastAsia" w:ascii="宋体" w:hAnsi="宋体" w:cs="Arial"/>
                <w:color w:val="auto"/>
                <w:sz w:val="24"/>
                <w:highlight w:val="none"/>
                <w:lang w:eastAsia="zh-CN"/>
              </w:rPr>
              <w:t>韶关市武江区西河镇2025年农业产业基础设施建设项目勘察设计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1.1.5</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建设地点</w:t>
            </w:r>
          </w:p>
        </w:tc>
        <w:tc>
          <w:tcPr>
            <w:tcW w:w="6286" w:type="dxa"/>
            <w:noWrap w:val="0"/>
            <w:vAlign w:val="center"/>
          </w:tcPr>
          <w:p>
            <w:pPr>
              <w:adjustRightInd w:val="0"/>
              <w:snapToGrid w:val="0"/>
              <w:spacing w:line="360" w:lineRule="exact"/>
              <w:ind w:firstLine="240" w:firstLineChars="100"/>
              <w:outlineLvl w:val="1"/>
              <w:rPr>
                <w:rFonts w:hint="default" w:ascii="宋体" w:hAnsi="宋体" w:cs="Arial"/>
                <w:color w:val="auto"/>
                <w:sz w:val="24"/>
                <w:highlight w:val="none"/>
                <w:lang w:val="en-US"/>
              </w:rPr>
            </w:pPr>
            <w:r>
              <w:rPr>
                <w:rFonts w:hint="eastAsia" w:ascii="宋体" w:hAnsi="宋体" w:cs="Arial"/>
                <w:color w:val="auto"/>
                <w:sz w:val="24"/>
                <w:highlight w:val="none"/>
              </w:rPr>
              <w:t>韶关市</w:t>
            </w:r>
            <w:r>
              <w:rPr>
                <w:rFonts w:hint="eastAsia" w:ascii="宋体" w:hAnsi="宋体" w:cs="Arial"/>
                <w:color w:val="auto"/>
                <w:sz w:val="24"/>
                <w:highlight w:val="none"/>
                <w:lang w:val="en-US" w:eastAsia="zh-CN"/>
              </w:rPr>
              <w:t>武江区西河镇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1.2.1</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资金来源</w:t>
            </w:r>
          </w:p>
        </w:tc>
        <w:tc>
          <w:tcPr>
            <w:tcW w:w="6286" w:type="dxa"/>
            <w:noWrap w:val="0"/>
            <w:vAlign w:val="center"/>
          </w:tcPr>
          <w:p>
            <w:pPr>
              <w:spacing w:line="360" w:lineRule="exact"/>
              <w:ind w:firstLine="240" w:firstLineChars="100"/>
              <w:rPr>
                <w:rFonts w:hint="default" w:ascii="宋体" w:hAnsi="宋体" w:eastAsia="宋体"/>
                <w:color w:val="auto"/>
                <w:sz w:val="24"/>
                <w:highlight w:val="none"/>
                <w:lang w:val="en-US" w:eastAsia="zh-CN"/>
              </w:rPr>
            </w:pPr>
            <w:r>
              <w:rPr>
                <w:rFonts w:hint="eastAsia" w:ascii="宋体" w:hAnsi="宋体" w:cs="宋体"/>
                <w:color w:val="auto"/>
                <w:kern w:val="2"/>
                <w:sz w:val="24"/>
                <w:szCs w:val="24"/>
                <w:highlight w:val="none"/>
                <w:lang w:val="en-US" w:eastAsia="zh-CN" w:bidi="ar-SA"/>
              </w:rPr>
              <w:t>区财政统筹解决</w:t>
            </w:r>
            <w:r>
              <w:rPr>
                <w:rFonts w:hint="eastAsia" w:ascii="宋体" w:hAnsi="宋体" w:eastAsia="宋体" w:cs="宋体"/>
                <w:color w:val="auto"/>
                <w:kern w:val="2"/>
                <w:sz w:val="24"/>
                <w:szCs w:val="24"/>
                <w:highlight w:val="none"/>
                <w:lang w:val="en-US" w:eastAsia="zh-CN" w:bidi="ar-SA"/>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1.2.3</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资金落实情况</w:t>
            </w:r>
          </w:p>
        </w:tc>
        <w:tc>
          <w:tcPr>
            <w:tcW w:w="6286" w:type="dxa"/>
            <w:noWrap w:val="0"/>
            <w:vAlign w:val="center"/>
          </w:tcPr>
          <w:p>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1.3.1</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招标范围</w:t>
            </w:r>
          </w:p>
        </w:tc>
        <w:tc>
          <w:tcPr>
            <w:tcW w:w="6286" w:type="dxa"/>
            <w:noWrap w:val="0"/>
            <w:vAlign w:val="center"/>
          </w:tcPr>
          <w:p>
            <w:pPr>
              <w:widowControl/>
              <w:spacing w:line="400" w:lineRule="exact"/>
              <w:ind w:firstLine="0" w:firstLineChars="0"/>
              <w:jc w:val="left"/>
              <w:rPr>
                <w:rFonts w:hint="eastAsia"/>
                <w:color w:val="auto"/>
                <w:sz w:val="24"/>
                <w:highlight w:val="none"/>
                <w:lang w:val="en-US" w:eastAsia="zh-CN"/>
              </w:rPr>
            </w:pPr>
            <w:r>
              <w:rPr>
                <w:rFonts w:hint="eastAsia"/>
                <w:color w:val="auto"/>
                <w:sz w:val="24"/>
                <w:highlight w:val="none"/>
                <w:lang w:val="en-US" w:eastAsia="zh-CN"/>
              </w:rPr>
              <w:t>本项目所涉及的内容包括但不限于以下（1）～（2）：</w:t>
            </w:r>
          </w:p>
          <w:p>
            <w:pPr>
              <w:widowControl/>
              <w:spacing w:line="400" w:lineRule="exact"/>
              <w:ind w:firstLine="0" w:firstLineChars="0"/>
              <w:jc w:val="left"/>
              <w:rPr>
                <w:rFonts w:hint="eastAsia"/>
                <w:color w:val="auto"/>
                <w:sz w:val="24"/>
                <w:highlight w:val="none"/>
                <w:lang w:val="en-US" w:eastAsia="zh-CN"/>
              </w:rPr>
            </w:pPr>
            <w:r>
              <w:rPr>
                <w:rFonts w:hint="eastAsia"/>
                <w:color w:val="auto"/>
                <w:sz w:val="24"/>
                <w:highlight w:val="none"/>
                <w:lang w:val="en-US" w:eastAsia="zh-CN"/>
              </w:rPr>
              <w:t>（1）勘察部分：工程勘察（包括初步勘察、详细勘察）等（勘察报告必须满足施工图设计所需要的所有数据）。</w:t>
            </w:r>
          </w:p>
          <w:p>
            <w:pPr>
              <w:widowControl/>
              <w:spacing w:line="400" w:lineRule="exact"/>
              <w:ind w:firstLine="0" w:firstLineChars="0"/>
              <w:jc w:val="left"/>
              <w:rPr>
                <w:color w:val="auto"/>
                <w:sz w:val="24"/>
                <w:highlight w:val="none"/>
              </w:rPr>
            </w:pPr>
            <w:r>
              <w:rPr>
                <w:rFonts w:hint="eastAsia"/>
                <w:color w:val="auto"/>
                <w:sz w:val="24"/>
                <w:highlight w:val="none"/>
                <w:lang w:val="en-US" w:eastAsia="zh-CN"/>
              </w:rPr>
              <w:t>设计部分：①确保项目顺利实施的行政审批、报建、施工及验收等所需的设计文件编制、初步设计方案专家评审及其他资料。包括初步设计（含设计概算）、施工图设计（含施工图预算）全过程设计服务工作、后续设计配合服务工作、并配合施工设计图审查工作（具体的设计范围详见设计任务书）。②调整并优化设计、在工程施工期间指导和解决施工难题。③完成招标人提出的与此部分相关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1.3.2</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计划工期</w:t>
            </w:r>
          </w:p>
        </w:tc>
        <w:tc>
          <w:tcPr>
            <w:tcW w:w="6286" w:type="dxa"/>
            <w:noWrap w:val="0"/>
            <w:vAlign w:val="center"/>
          </w:tcPr>
          <w:p>
            <w:pPr>
              <w:pStyle w:val="6"/>
              <w:spacing w:line="380" w:lineRule="exact"/>
              <w:ind w:firstLine="0" w:firstLineChars="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初步设计计划工期：</w:t>
            </w:r>
            <w:r>
              <w:rPr>
                <w:rFonts w:hint="eastAsia"/>
                <w:color w:val="auto"/>
                <w:highlight w:val="none"/>
                <w:lang w:val="en-US" w:eastAsia="zh-CN"/>
              </w:rPr>
              <w:t>10</w:t>
            </w:r>
            <w:r>
              <w:rPr>
                <w:rFonts w:hint="eastAsia"/>
                <w:color w:val="auto"/>
                <w:highlight w:val="none"/>
              </w:rPr>
              <w:t>个日历天内完成初步设计并提交包括</w:t>
            </w:r>
            <w:r>
              <w:rPr>
                <w:rFonts w:hint="eastAsia" w:ascii="宋体" w:hAnsi="宋体" w:cs="Arial"/>
                <w:color w:val="auto"/>
                <w:sz w:val="24"/>
                <w:highlight w:val="none"/>
              </w:rPr>
              <w:t>前期地形测量图</w:t>
            </w:r>
            <w:r>
              <w:rPr>
                <w:rFonts w:hint="eastAsia" w:hAnsi="宋体" w:cs="Arial"/>
                <w:color w:val="auto"/>
                <w:sz w:val="24"/>
                <w:highlight w:val="none"/>
                <w:lang w:eastAsia="zh-CN"/>
              </w:rPr>
              <w:t>、</w:t>
            </w:r>
            <w:r>
              <w:rPr>
                <w:rFonts w:hint="eastAsia"/>
                <w:color w:val="auto"/>
                <w:highlight w:val="none"/>
              </w:rPr>
              <w:t>初步设计报告、工程量清单、工程量计算书、工程概算及工程相关图纸等能参加技术评审的所有成果；</w:t>
            </w:r>
          </w:p>
          <w:p>
            <w:pPr>
              <w:pStyle w:val="6"/>
              <w:spacing w:line="380" w:lineRule="exact"/>
              <w:ind w:firstLine="0" w:firstLineChars="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开完技术评审会次日起</w:t>
            </w:r>
            <w:r>
              <w:rPr>
                <w:rFonts w:hint="eastAsia"/>
                <w:color w:val="auto"/>
                <w:highlight w:val="none"/>
                <w:lang w:val="en-US" w:eastAsia="zh-CN"/>
              </w:rPr>
              <w:t>10</w:t>
            </w:r>
            <w:r>
              <w:rPr>
                <w:rFonts w:hint="eastAsia"/>
                <w:color w:val="auto"/>
                <w:highlight w:val="none"/>
              </w:rPr>
              <w:t>个日历天内完成对本项目初步设计技术评审会专家的评审修改意见的修改；</w:t>
            </w:r>
          </w:p>
          <w:p>
            <w:pPr>
              <w:pStyle w:val="6"/>
              <w:spacing w:line="380" w:lineRule="exact"/>
              <w:ind w:firstLine="0" w:firstLineChars="0"/>
              <w:rPr>
                <w:rFonts w:hint="eastAsia"/>
                <w:color w:val="auto"/>
                <w:highlight w:val="none"/>
              </w:rPr>
            </w:pPr>
            <w:r>
              <w:rPr>
                <w:rFonts w:hint="eastAsia"/>
                <w:color w:val="auto"/>
                <w:highlight w:val="none"/>
              </w:rPr>
              <w:t>（3）自发包人书面通知之日起</w:t>
            </w:r>
            <w:r>
              <w:rPr>
                <w:rFonts w:hint="eastAsia"/>
                <w:color w:val="auto"/>
                <w:highlight w:val="none"/>
                <w:lang w:val="en-US" w:eastAsia="zh-CN"/>
              </w:rPr>
              <w:t>5</w:t>
            </w:r>
            <w:r>
              <w:rPr>
                <w:rFonts w:hint="eastAsia"/>
                <w:color w:val="auto"/>
                <w:highlight w:val="none"/>
              </w:rPr>
              <w:t>个日历天内提交施工招标设计、工程量清单及招标图纸；</w:t>
            </w:r>
          </w:p>
          <w:p>
            <w:pPr>
              <w:pStyle w:val="6"/>
              <w:spacing w:line="380" w:lineRule="exact"/>
              <w:ind w:firstLine="0" w:firstLineChars="0"/>
              <w:rPr>
                <w:rFonts w:hint="eastAsia"/>
                <w:color w:val="auto"/>
                <w:highlight w:val="none"/>
              </w:rPr>
            </w:pPr>
            <w:r>
              <w:rPr>
                <w:rFonts w:hint="eastAsia"/>
                <w:color w:val="auto"/>
                <w:highlight w:val="none"/>
              </w:rPr>
              <w:t>（4）自发包人书面通知之日起</w:t>
            </w:r>
            <w:r>
              <w:rPr>
                <w:rFonts w:hint="eastAsia"/>
                <w:color w:val="auto"/>
                <w:highlight w:val="none"/>
                <w:lang w:val="en-US" w:eastAsia="zh-CN"/>
              </w:rPr>
              <w:t>5</w:t>
            </w:r>
            <w:r>
              <w:rPr>
                <w:rFonts w:hint="eastAsia"/>
                <w:color w:val="auto"/>
                <w:highlight w:val="none"/>
              </w:rPr>
              <w:t>个日历天内提交施工图设计图纸。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15"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1.3.3</w:t>
            </w:r>
          </w:p>
        </w:tc>
        <w:tc>
          <w:tcPr>
            <w:tcW w:w="2381"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质量标准</w:t>
            </w:r>
          </w:p>
        </w:tc>
        <w:tc>
          <w:tcPr>
            <w:tcW w:w="6286" w:type="dxa"/>
            <w:noWrap w:val="0"/>
            <w:vAlign w:val="center"/>
          </w:tcPr>
          <w:p>
            <w:pPr>
              <w:adjustRightInd w:val="0"/>
              <w:snapToGrid w:val="0"/>
              <w:spacing w:line="360" w:lineRule="exact"/>
              <w:ind w:firstLine="240" w:firstLineChars="100"/>
              <w:rPr>
                <w:rFonts w:hint="eastAsia"/>
                <w:color w:val="auto"/>
                <w:sz w:val="24"/>
                <w:highlight w:val="none"/>
              </w:rPr>
            </w:pPr>
            <w:r>
              <w:rPr>
                <w:rFonts w:hint="eastAsia" w:ascii="宋体" w:hAnsi="宋体" w:cs="Arial"/>
                <w:color w:val="auto"/>
                <w:sz w:val="24"/>
                <w:highlight w:val="none"/>
              </w:rPr>
              <w:t>必须通过行业主管部门的审查及相关</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设计规范要求。</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设计质量达到合格标准。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1.4.1</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投标人资质条件、能力和信誉</w:t>
            </w:r>
          </w:p>
        </w:tc>
        <w:tc>
          <w:tcPr>
            <w:tcW w:w="6286" w:type="dxa"/>
            <w:noWrap w:val="0"/>
            <w:vAlign w:val="center"/>
          </w:tcPr>
          <w:p>
            <w:pPr>
              <w:pStyle w:val="6"/>
              <w:keepNext w:val="0"/>
              <w:keepLines w:val="0"/>
              <w:pageBreakBefore w:val="0"/>
              <w:kinsoku/>
              <w:overflowPunct/>
              <w:topLinePunct w:val="0"/>
              <w:autoSpaceDE/>
              <w:bidi w:val="0"/>
              <w:spacing w:line="400" w:lineRule="exact"/>
              <w:ind w:left="420" w:leftChars="200"/>
              <w:rPr>
                <w:rFonts w:hint="eastAsia" w:hAnsi="宋体" w:cs="Arial"/>
                <w:color w:val="auto"/>
                <w:highlight w:val="none"/>
              </w:rPr>
            </w:pPr>
            <w:r>
              <w:rPr>
                <w:rFonts w:hint="eastAsia" w:cs="Arial"/>
                <w:color w:val="auto"/>
                <w:highlight w:val="none"/>
                <w:lang w:val="en-US" w:eastAsia="zh-CN"/>
              </w:rPr>
              <w:t>1.</w:t>
            </w:r>
            <w:r>
              <w:rPr>
                <w:rFonts w:hint="eastAsia" w:hAnsi="宋体" w:cs="Arial"/>
                <w:color w:val="auto"/>
                <w:highlight w:val="none"/>
              </w:rPr>
              <w:t>投标人资格要求：</w:t>
            </w:r>
          </w:p>
          <w:p>
            <w:pPr>
              <w:keepNext w:val="0"/>
              <w:keepLines w:val="0"/>
              <w:pageBreakBefore w:val="0"/>
              <w:kinsoku/>
              <w:overflowPunct/>
              <w:topLinePunct w:val="0"/>
              <w:autoSpaceDE/>
              <w:bidi w:val="0"/>
              <w:adjustRightInd w:val="0"/>
              <w:snapToGrid w:val="0"/>
              <w:spacing w:line="400" w:lineRule="exact"/>
              <w:ind w:firstLine="494" w:firstLineChars="206"/>
              <w:rPr>
                <w:rFonts w:hint="eastAsia" w:ascii="宋体" w:hAnsi="宋体"/>
                <w:color w:val="auto"/>
                <w:kern w:val="0"/>
                <w:sz w:val="24"/>
                <w:highlight w:val="none"/>
              </w:rPr>
            </w:pPr>
            <w:r>
              <w:rPr>
                <w:rFonts w:hint="eastAsia" w:ascii="宋体" w:hAnsi="宋体"/>
                <w:color w:val="auto"/>
                <w:kern w:val="0"/>
                <w:sz w:val="24"/>
                <w:highlight w:val="none"/>
                <w:lang w:val="en-US" w:eastAsia="zh-CN"/>
              </w:rPr>
              <w:t>1.1</w:t>
            </w:r>
            <w:r>
              <w:rPr>
                <w:rFonts w:hint="eastAsia" w:ascii="宋体" w:hAnsi="宋体"/>
                <w:color w:val="auto"/>
                <w:kern w:val="0"/>
                <w:sz w:val="24"/>
                <w:highlight w:val="none"/>
              </w:rPr>
              <w:t>投标人（组成联合体时指联合体各方）</w:t>
            </w:r>
            <w:r>
              <w:rPr>
                <w:rFonts w:hint="eastAsia" w:ascii="宋体" w:hAnsi="宋体"/>
                <w:color w:val="auto"/>
                <w:kern w:val="0"/>
                <w:sz w:val="24"/>
                <w:highlight w:val="none"/>
                <w:lang w:val="en-US" w:eastAsia="zh-CN"/>
              </w:rPr>
              <w:t>须</w:t>
            </w:r>
            <w:r>
              <w:rPr>
                <w:rFonts w:hint="eastAsia" w:ascii="宋体" w:hAnsi="宋体"/>
                <w:color w:val="auto"/>
                <w:kern w:val="0"/>
                <w:sz w:val="24"/>
                <w:highlight w:val="none"/>
              </w:rPr>
              <w:t>具有有效的营业执照的独立法人；</w:t>
            </w:r>
          </w:p>
          <w:p>
            <w:pPr>
              <w:keepNext w:val="0"/>
              <w:keepLines w:val="0"/>
              <w:pageBreakBefore w:val="0"/>
              <w:kinsoku/>
              <w:overflowPunct/>
              <w:topLinePunct w:val="0"/>
              <w:autoSpaceDE/>
              <w:bidi w:val="0"/>
              <w:adjustRightInd w:val="0"/>
              <w:snapToGrid w:val="0"/>
              <w:spacing w:line="400" w:lineRule="exact"/>
              <w:ind w:firstLine="494" w:firstLineChars="206"/>
              <w:rPr>
                <w:rFonts w:hint="eastAsia" w:ascii="宋体" w:hAnsi="Calibri" w:eastAsia="宋体" w:cs="Times New Roman"/>
                <w:color w:val="auto"/>
                <w:kern w:val="0"/>
                <w:sz w:val="24"/>
                <w:szCs w:val="24"/>
                <w:highlight w:val="none"/>
                <w:lang w:val="en-US" w:eastAsia="zh-CN" w:bidi="ar-SA"/>
              </w:rPr>
            </w:pPr>
            <w:r>
              <w:rPr>
                <w:rFonts w:hint="eastAsia" w:ascii="宋体" w:cs="Times New Roman"/>
                <w:color w:val="auto"/>
                <w:kern w:val="0"/>
                <w:sz w:val="24"/>
                <w:szCs w:val="24"/>
                <w:highlight w:val="none"/>
                <w:lang w:val="en-US" w:eastAsia="zh-CN" w:bidi="ar-SA"/>
              </w:rPr>
              <w:t>1.2</w:t>
            </w:r>
            <w:r>
              <w:rPr>
                <w:rFonts w:hint="eastAsia" w:ascii="宋体" w:hAnsi="Calibri" w:eastAsia="宋体" w:cs="Times New Roman"/>
                <w:color w:val="auto"/>
                <w:kern w:val="0"/>
                <w:sz w:val="24"/>
                <w:szCs w:val="24"/>
                <w:highlight w:val="none"/>
                <w:lang w:val="en-US" w:eastAsia="zh-CN" w:bidi="ar-SA"/>
              </w:rPr>
              <w:t>参加投标的可以是单一独立法人或由两家独立法人组成的联合体。投标人应同时具备以下第①②项资质；联合体投标的，联合体牵头人必须具备以下第①项资质：</w:t>
            </w:r>
          </w:p>
          <w:p>
            <w:pPr>
              <w:keepNext w:val="0"/>
              <w:keepLines w:val="0"/>
              <w:pageBreakBefore w:val="0"/>
              <w:kinsoku/>
              <w:overflowPunct/>
              <w:topLinePunct w:val="0"/>
              <w:autoSpaceDE/>
              <w:bidi w:val="0"/>
              <w:adjustRightInd w:val="0"/>
              <w:snapToGrid w:val="0"/>
              <w:spacing w:line="400" w:lineRule="exact"/>
              <w:ind w:firstLine="494" w:firstLineChars="206"/>
              <w:rPr>
                <w:rFonts w:hint="eastAsia"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①工程设计综合资质甲级或水利行业丙级以上（含丙级）资质</w:t>
            </w:r>
            <w:r>
              <w:rPr>
                <w:rFonts w:hint="eastAsia" w:ascii="宋体" w:hAnsi="Calibri" w:eastAsia="宋体" w:cs="Times New Roman"/>
                <w:b w:val="0"/>
                <w:bCs w:val="0"/>
                <w:color w:val="auto"/>
                <w:kern w:val="0"/>
                <w:sz w:val="24"/>
                <w:szCs w:val="24"/>
                <w:highlight w:val="none"/>
                <w:lang w:val="en-US" w:bidi="ar-SA"/>
              </w:rPr>
              <w:t>或工程设计水利行业灌溉排涝丙级（或以上）资质和工程设计水利行业河道整治丙级（或以上）资质；</w:t>
            </w:r>
          </w:p>
          <w:p>
            <w:pPr>
              <w:adjustRightInd w:val="0"/>
              <w:snapToGrid w:val="0"/>
              <w:spacing w:line="400" w:lineRule="exact"/>
              <w:ind w:firstLine="494" w:firstLineChars="206"/>
              <w:rPr>
                <w:rFonts w:hint="eastAsia" w:ascii="宋体" w:hAnsi="Calibri" w:eastAsia="宋体" w:cs="Times New Roman"/>
                <w:b w:val="0"/>
                <w:bCs w:val="0"/>
                <w:color w:val="auto"/>
                <w:kern w:val="0"/>
                <w:sz w:val="24"/>
                <w:szCs w:val="24"/>
                <w:highlight w:val="none"/>
                <w:lang w:val="en-US" w:bidi="ar-SA"/>
              </w:rPr>
            </w:pPr>
            <w:r>
              <w:rPr>
                <w:rFonts w:hint="eastAsia" w:ascii="宋体" w:hAnsi="Calibri" w:eastAsia="宋体" w:cs="Times New Roman"/>
                <w:color w:val="auto"/>
                <w:kern w:val="0"/>
                <w:sz w:val="24"/>
                <w:szCs w:val="24"/>
                <w:highlight w:val="none"/>
                <w:lang w:val="en-US" w:eastAsia="zh-CN" w:bidi="ar-SA"/>
              </w:rPr>
              <w:t>②工程勘察综合类甲级资质或工程勘察专业（岩土工程）乙级以上（含乙级）或工程勘察专业（岩土工程勘察或工程测量专业）</w:t>
            </w:r>
            <w:r>
              <w:rPr>
                <w:rFonts w:hint="eastAsia" w:ascii="宋体" w:eastAsia="宋体" w:cs="Times New Roman"/>
                <w:color w:val="auto"/>
                <w:kern w:val="0"/>
                <w:sz w:val="24"/>
                <w:szCs w:val="24"/>
                <w:highlight w:val="none"/>
                <w:lang w:val="en-US" w:eastAsia="zh-CN" w:bidi="ar-SA"/>
              </w:rPr>
              <w:t>乙</w:t>
            </w:r>
            <w:r>
              <w:rPr>
                <w:rFonts w:hint="eastAsia" w:ascii="宋体" w:hAnsi="Calibri" w:eastAsia="宋体" w:cs="Times New Roman"/>
                <w:color w:val="auto"/>
                <w:kern w:val="0"/>
                <w:sz w:val="24"/>
                <w:szCs w:val="24"/>
                <w:highlight w:val="none"/>
                <w:lang w:val="en-US" w:eastAsia="zh-CN" w:bidi="ar-SA"/>
              </w:rPr>
              <w:t>级以上（含</w:t>
            </w:r>
            <w:r>
              <w:rPr>
                <w:rFonts w:hint="eastAsia" w:ascii="宋体" w:eastAsia="宋体" w:cs="Times New Roman"/>
                <w:color w:val="auto"/>
                <w:kern w:val="0"/>
                <w:sz w:val="24"/>
                <w:szCs w:val="24"/>
                <w:highlight w:val="none"/>
                <w:lang w:val="en-US" w:eastAsia="zh-CN" w:bidi="ar-SA"/>
              </w:rPr>
              <w:t>乙</w:t>
            </w:r>
            <w:r>
              <w:rPr>
                <w:rFonts w:hint="eastAsia" w:ascii="宋体" w:hAnsi="Calibri" w:eastAsia="宋体" w:cs="Times New Roman"/>
                <w:color w:val="auto"/>
                <w:kern w:val="0"/>
                <w:sz w:val="24"/>
                <w:szCs w:val="24"/>
                <w:highlight w:val="none"/>
                <w:lang w:val="en-US" w:eastAsia="zh-CN" w:bidi="ar-SA"/>
              </w:rPr>
              <w:t>级）资质</w:t>
            </w:r>
            <w:r>
              <w:rPr>
                <w:rFonts w:hint="eastAsia" w:ascii="宋体" w:hAnsi="Calibri" w:eastAsia="宋体" w:cs="Times New Roman"/>
                <w:b w:val="0"/>
                <w:bCs w:val="0"/>
                <w:color w:val="auto"/>
                <w:kern w:val="0"/>
                <w:sz w:val="24"/>
                <w:szCs w:val="24"/>
                <w:highlight w:val="none"/>
                <w:lang w:val="en-US" w:bidi="ar-SA"/>
              </w:rPr>
              <w:t xml:space="preserve">或自然资源部门颁发的测绘乙级（或以上）（含工程测量）资质；  </w:t>
            </w:r>
          </w:p>
          <w:p>
            <w:pPr>
              <w:adjustRightInd w:val="0"/>
              <w:snapToGrid w:val="0"/>
              <w:spacing w:line="380" w:lineRule="exact"/>
              <w:ind w:firstLine="494" w:firstLineChars="206"/>
              <w:rPr>
                <w:rFonts w:hint="eastAsia" w:ascii="宋体" w:hAnsi="宋体"/>
                <w:color w:val="auto"/>
                <w:kern w:val="0"/>
                <w:sz w:val="24"/>
                <w:highlight w:val="none"/>
              </w:rPr>
            </w:pPr>
            <w:r>
              <w:rPr>
                <w:rFonts w:hint="eastAsia" w:ascii="宋体" w:hAnsi="宋体"/>
                <w:color w:val="auto"/>
                <w:kern w:val="0"/>
                <w:sz w:val="24"/>
                <w:highlight w:val="none"/>
              </w:rPr>
              <w:t>注：</w:t>
            </w:r>
            <w:r>
              <w:rPr>
                <w:rFonts w:hint="eastAsia" w:ascii="宋体" w:hAnsi="宋体" w:eastAsia="宋体" w:cs="宋体"/>
                <w:color w:val="auto"/>
                <w:sz w:val="24"/>
                <w:szCs w:val="24"/>
                <w:highlight w:val="none"/>
                <w:lang w:val="en-US" w:eastAsia="zh-CN"/>
              </w:rPr>
              <w:t>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Calibri" w:eastAsia="宋体" w:cs="Times New Roman"/>
                <w:color w:val="auto"/>
                <w:kern w:val="0"/>
                <w:sz w:val="24"/>
                <w:szCs w:val="24"/>
                <w:highlight w:val="none"/>
                <w:lang w:val="en-US" w:eastAsia="zh-CN"/>
              </w:rPr>
            </w:pPr>
            <w:r>
              <w:rPr>
                <w:rFonts w:hint="eastAsia" w:ascii="宋体" w:hAnsi="宋体" w:cs="宋体"/>
                <w:color w:val="auto"/>
                <w:sz w:val="24"/>
                <w:szCs w:val="32"/>
                <w:highlight w:val="none"/>
                <w:lang w:val="en-US" w:eastAsia="zh-CN"/>
              </w:rPr>
              <w:t>1.3</w:t>
            </w:r>
            <w:r>
              <w:rPr>
                <w:rFonts w:hint="eastAsia" w:ascii="宋体" w:hAnsi="宋体" w:cs="宋体"/>
                <w:color w:val="auto"/>
                <w:kern w:val="0"/>
                <w:sz w:val="24"/>
                <w:highlight w:val="none"/>
              </w:rPr>
              <w:t>相关</w:t>
            </w:r>
            <w:r>
              <w:rPr>
                <w:rFonts w:hint="eastAsia" w:ascii="宋体" w:hAnsi="宋体" w:cs="宋体"/>
                <w:color w:val="auto"/>
                <w:sz w:val="24"/>
                <w:szCs w:val="32"/>
                <w:highlight w:val="none"/>
              </w:rPr>
              <w:t>人员要求：拟委派担任本项目的</w:t>
            </w:r>
            <w:r>
              <w:rPr>
                <w:rFonts w:hint="eastAsia" w:ascii="宋体" w:hAnsi="宋体" w:cs="宋体"/>
                <w:b/>
                <w:bCs/>
                <w:color w:val="auto"/>
                <w:sz w:val="24"/>
                <w:szCs w:val="32"/>
                <w:highlight w:val="none"/>
                <w:u w:val="single"/>
              </w:rPr>
              <w:t>项目负责人</w:t>
            </w:r>
            <w:r>
              <w:rPr>
                <w:rFonts w:hint="eastAsia" w:ascii="宋体" w:hAnsi="宋体" w:cs="宋体"/>
                <w:color w:val="auto"/>
                <w:sz w:val="24"/>
                <w:szCs w:val="32"/>
                <w:highlight w:val="none"/>
              </w:rPr>
              <w:t>须具有</w:t>
            </w:r>
            <w:r>
              <w:rPr>
                <w:rFonts w:hint="eastAsia" w:ascii="宋体" w:hAnsi="宋体" w:cs="宋体"/>
                <w:color w:val="auto"/>
                <w:sz w:val="24"/>
                <w:szCs w:val="32"/>
                <w:highlight w:val="none"/>
                <w:u w:val="single"/>
              </w:rPr>
              <w:t>工程师技术职称</w:t>
            </w:r>
            <w:r>
              <w:rPr>
                <w:rFonts w:hint="eastAsia" w:ascii="宋体" w:hAnsi="宋体" w:cs="宋体"/>
                <w:color w:val="auto"/>
                <w:sz w:val="24"/>
                <w:szCs w:val="32"/>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1.4.2</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是否接受联合体投标</w:t>
            </w:r>
          </w:p>
        </w:tc>
        <w:tc>
          <w:tcPr>
            <w:tcW w:w="6286" w:type="dxa"/>
            <w:noWrap w:val="0"/>
            <w:vAlign w:val="center"/>
          </w:tcPr>
          <w:p>
            <w:pPr>
              <w:pStyle w:val="6"/>
              <w:spacing w:line="360" w:lineRule="exact"/>
              <w:ind w:firstLine="240" w:firstLineChars="100"/>
              <w:rPr>
                <w:rFonts w:hint="eastAsia" w:hAnsi="宋体"/>
                <w:color w:val="auto"/>
                <w:kern w:val="2"/>
                <w:highlight w:val="none"/>
              </w:rPr>
            </w:pPr>
            <w:r>
              <w:rPr>
                <w:rFonts w:hint="eastAsia" w:hAnsi="宋体"/>
                <w:color w:val="auto"/>
                <w:kern w:val="2"/>
                <w:highlight w:val="none"/>
              </w:rPr>
              <w:t>1.本工程</w:t>
            </w:r>
            <w:r>
              <w:rPr>
                <w:rFonts w:hint="eastAsia" w:hAnsi="宋体"/>
                <w:color w:val="auto"/>
                <w:kern w:val="2"/>
                <w:highlight w:val="none"/>
                <w:u w:val="single"/>
              </w:rPr>
              <w:t>接受</w:t>
            </w:r>
            <w:r>
              <w:rPr>
                <w:rFonts w:hint="eastAsia" w:hAnsi="宋体"/>
                <w:color w:val="auto"/>
                <w:kern w:val="2"/>
                <w:highlight w:val="none"/>
              </w:rPr>
              <w:t>联合体投标，联合体以一个投标人的身份共同投标。</w:t>
            </w:r>
          </w:p>
          <w:p>
            <w:pPr>
              <w:pStyle w:val="6"/>
              <w:spacing w:line="360" w:lineRule="exact"/>
              <w:ind w:firstLine="240" w:firstLineChars="100"/>
              <w:rPr>
                <w:rFonts w:hint="eastAsia" w:hAnsi="宋体"/>
                <w:color w:val="auto"/>
                <w:kern w:val="2"/>
                <w:highlight w:val="none"/>
              </w:rPr>
            </w:pPr>
            <w:r>
              <w:rPr>
                <w:rFonts w:hint="eastAsia" w:hAnsi="宋体"/>
                <w:color w:val="auto"/>
                <w:kern w:val="2"/>
                <w:highlight w:val="none"/>
              </w:rPr>
              <w:t>1.1 联合体成员数量不超过2个。</w:t>
            </w:r>
          </w:p>
          <w:p>
            <w:pPr>
              <w:pStyle w:val="6"/>
              <w:spacing w:line="360" w:lineRule="exact"/>
              <w:ind w:firstLine="240" w:firstLineChars="100"/>
              <w:rPr>
                <w:rFonts w:hint="eastAsia" w:ascii="宋体" w:hAnsi="宋体" w:eastAsia="宋体" w:cs="Times New Roman"/>
                <w:color w:val="auto"/>
                <w:kern w:val="2"/>
                <w:highlight w:val="none"/>
              </w:rPr>
            </w:pPr>
            <w:r>
              <w:rPr>
                <w:rFonts w:hint="eastAsia" w:ascii="宋体" w:hAnsi="宋体" w:eastAsia="宋体" w:cs="Times New Roman"/>
                <w:color w:val="auto"/>
                <w:kern w:val="2"/>
                <w:highlight w:val="none"/>
              </w:rPr>
              <w:t>1.2 联合体各方应按招标文件提供的格式签订联合体协议书，明确联合体牵头人和各方权利义务，并承诺就中标项目向招标人承担连带责任。《联合体协议书》作为投标文件的组成部分向招标人提交。</w:t>
            </w:r>
          </w:p>
          <w:p>
            <w:pPr>
              <w:pStyle w:val="6"/>
              <w:spacing w:line="360" w:lineRule="exact"/>
              <w:ind w:firstLine="240" w:firstLineChars="100"/>
              <w:rPr>
                <w:rFonts w:hint="eastAsia" w:ascii="宋体" w:hAnsi="宋体" w:eastAsia="宋体" w:cs="Times New Roman"/>
                <w:color w:val="auto"/>
                <w:kern w:val="2"/>
                <w:highlight w:val="none"/>
              </w:rPr>
            </w:pPr>
            <w:r>
              <w:rPr>
                <w:rFonts w:hint="eastAsia" w:ascii="宋体" w:hAnsi="宋体" w:eastAsia="宋体" w:cs="Times New Roman"/>
                <w:color w:val="auto"/>
                <w:kern w:val="2"/>
                <w:highlight w:val="none"/>
              </w:rPr>
              <w:t>1.3 联合体成员单位均应具备拟承担的工作内容（以《联合体协议书》的约定为准）所规定的资格条件。若同一工作内容由两个或两个以上单位共同承担，该项工作内容按照资质等级较低的单位确定联合体资质等级。</w:t>
            </w:r>
          </w:p>
          <w:p>
            <w:pPr>
              <w:pStyle w:val="6"/>
              <w:spacing w:line="360" w:lineRule="exact"/>
              <w:rPr>
                <w:rFonts w:ascii="宋体" w:hAnsi="宋体"/>
                <w:color w:val="auto"/>
                <w:sz w:val="24"/>
                <w:highlight w:val="none"/>
              </w:rPr>
            </w:pPr>
            <w:r>
              <w:rPr>
                <w:rFonts w:hint="eastAsia" w:ascii="宋体" w:hAnsi="宋体" w:eastAsia="宋体" w:cs="Times New Roman"/>
                <w:color w:val="auto"/>
                <w:kern w:val="2"/>
                <w:highlight w:val="none"/>
              </w:rPr>
              <w:t>1.4 联合体各方不得再以自己名义单独或参加其他联合体在本招标项目中投标，否则各相关投标均无效。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5" w:type="dxa"/>
            <w:noWrap w:val="0"/>
            <w:vAlign w:val="center"/>
          </w:tcPr>
          <w:p>
            <w:pPr>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1.4.3</w:t>
            </w:r>
          </w:p>
        </w:tc>
        <w:tc>
          <w:tcPr>
            <w:tcW w:w="2381"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不存在禁止投标的情形</w:t>
            </w:r>
          </w:p>
        </w:tc>
        <w:tc>
          <w:tcPr>
            <w:tcW w:w="6286" w:type="dxa"/>
            <w:noWrap w:val="0"/>
            <w:vAlign w:val="center"/>
          </w:tcPr>
          <w:p>
            <w:pPr>
              <w:pStyle w:val="6"/>
              <w:spacing w:line="360" w:lineRule="exact"/>
              <w:rPr>
                <w:rFonts w:hint="eastAsia" w:ascii="宋体" w:hAnsi="宋体" w:eastAsia="宋体" w:cs="Times New Roman"/>
                <w:color w:val="auto"/>
                <w:kern w:val="2"/>
                <w:highlight w:val="none"/>
              </w:rPr>
            </w:pPr>
            <w:r>
              <w:rPr>
                <w:rFonts w:hint="eastAsia" w:ascii="宋体" w:hAnsi="宋体" w:eastAsia="宋体" w:cs="Times New Roman"/>
                <w:color w:val="auto"/>
                <w:kern w:val="2"/>
                <w:highlight w:val="none"/>
              </w:rPr>
              <w:t>（1） 为招标人不具有独立法人资格的附属机构（单位）；</w:t>
            </w:r>
          </w:p>
          <w:p>
            <w:pPr>
              <w:pStyle w:val="6"/>
              <w:spacing w:line="360" w:lineRule="exact"/>
              <w:rPr>
                <w:rFonts w:hint="eastAsia" w:ascii="宋体" w:hAnsi="宋体" w:eastAsia="宋体" w:cs="Times New Roman"/>
                <w:color w:val="auto"/>
                <w:kern w:val="2"/>
                <w:highlight w:val="none"/>
              </w:rPr>
            </w:pPr>
            <w:r>
              <w:rPr>
                <w:rFonts w:hint="eastAsia" w:ascii="宋体" w:hAnsi="宋体" w:eastAsia="宋体" w:cs="Times New Roman"/>
                <w:color w:val="auto"/>
                <w:kern w:val="2"/>
                <w:highlight w:val="none"/>
              </w:rPr>
              <w:t>（2） 为本招标项目的监理人；</w:t>
            </w:r>
          </w:p>
          <w:p>
            <w:pPr>
              <w:pStyle w:val="6"/>
              <w:spacing w:line="360" w:lineRule="exact"/>
              <w:rPr>
                <w:rFonts w:hint="eastAsia" w:ascii="宋体" w:hAnsi="宋体" w:eastAsia="宋体" w:cs="Times New Roman"/>
                <w:color w:val="auto"/>
                <w:kern w:val="2"/>
                <w:highlight w:val="none"/>
              </w:rPr>
            </w:pPr>
            <w:r>
              <w:rPr>
                <w:rFonts w:hint="eastAsia" w:ascii="宋体" w:hAnsi="宋体" w:eastAsia="宋体" w:cs="Times New Roman"/>
                <w:color w:val="auto"/>
                <w:kern w:val="2"/>
                <w:highlight w:val="none"/>
              </w:rPr>
              <w:t>（3） 为本招标项目的代建人；</w:t>
            </w:r>
          </w:p>
          <w:p>
            <w:pPr>
              <w:pStyle w:val="6"/>
              <w:spacing w:line="360" w:lineRule="exact"/>
              <w:rPr>
                <w:rFonts w:hint="eastAsia" w:ascii="宋体" w:hAnsi="宋体" w:eastAsia="宋体" w:cs="Times New Roman"/>
                <w:color w:val="auto"/>
                <w:kern w:val="2"/>
                <w:highlight w:val="none"/>
              </w:rPr>
            </w:pPr>
            <w:r>
              <w:rPr>
                <w:rFonts w:hint="eastAsia" w:ascii="宋体" w:hAnsi="宋体" w:eastAsia="宋体" w:cs="Times New Roman"/>
                <w:color w:val="auto"/>
                <w:kern w:val="2"/>
                <w:highlight w:val="none"/>
              </w:rPr>
              <w:t>（4） 为本招标项目提供招标代理服务的；</w:t>
            </w:r>
          </w:p>
          <w:p>
            <w:pPr>
              <w:pStyle w:val="6"/>
              <w:spacing w:line="360" w:lineRule="exact"/>
              <w:rPr>
                <w:rFonts w:hint="eastAsia" w:ascii="宋体" w:hAnsi="宋体" w:eastAsia="宋体" w:cs="Times New Roman"/>
                <w:color w:val="auto"/>
                <w:kern w:val="2"/>
                <w:highlight w:val="none"/>
              </w:rPr>
            </w:pPr>
            <w:r>
              <w:rPr>
                <w:rFonts w:hint="eastAsia" w:ascii="宋体" w:hAnsi="宋体" w:eastAsia="宋体" w:cs="Times New Roman"/>
                <w:color w:val="auto"/>
                <w:kern w:val="2"/>
                <w:highlight w:val="none"/>
              </w:rPr>
              <w:t>（5） 被责令停业的；</w:t>
            </w:r>
          </w:p>
          <w:p>
            <w:pPr>
              <w:pStyle w:val="6"/>
              <w:spacing w:line="360" w:lineRule="exact"/>
              <w:rPr>
                <w:rFonts w:hint="eastAsia" w:ascii="宋体" w:hAnsi="宋体" w:eastAsia="宋体" w:cs="Times New Roman"/>
                <w:color w:val="auto"/>
                <w:kern w:val="2"/>
                <w:highlight w:val="none"/>
              </w:rPr>
            </w:pPr>
            <w:r>
              <w:rPr>
                <w:rFonts w:hint="eastAsia" w:ascii="宋体" w:hAnsi="宋体" w:eastAsia="宋体" w:cs="Times New Roman"/>
                <w:color w:val="auto"/>
                <w:kern w:val="2"/>
                <w:highlight w:val="none"/>
              </w:rPr>
              <w:t>（6） 被暂停或取消投标资格的；</w:t>
            </w:r>
          </w:p>
          <w:p>
            <w:pPr>
              <w:pStyle w:val="6"/>
              <w:spacing w:line="360" w:lineRule="exact"/>
              <w:rPr>
                <w:rFonts w:hint="eastAsia" w:ascii="宋体" w:hAnsi="宋体" w:eastAsia="宋体" w:cs="Times New Roman"/>
                <w:color w:val="auto"/>
                <w:kern w:val="2"/>
                <w:highlight w:val="none"/>
              </w:rPr>
            </w:pPr>
            <w:r>
              <w:rPr>
                <w:rFonts w:hint="eastAsia" w:ascii="宋体" w:hAnsi="宋体" w:eastAsia="宋体" w:cs="Times New Roman"/>
                <w:color w:val="auto"/>
                <w:kern w:val="2"/>
                <w:highlight w:val="none"/>
              </w:rPr>
              <w:t>（7） 财产被接管或冻结的；</w:t>
            </w:r>
          </w:p>
          <w:p>
            <w:pPr>
              <w:pStyle w:val="6"/>
              <w:spacing w:line="360" w:lineRule="exact"/>
              <w:rPr>
                <w:rFonts w:hint="eastAsia" w:ascii="宋体" w:hAnsi="宋体" w:eastAsia="宋体" w:cs="Times New Roman"/>
                <w:color w:val="auto"/>
                <w:kern w:val="2"/>
                <w:highlight w:val="none"/>
              </w:rPr>
            </w:pPr>
            <w:r>
              <w:rPr>
                <w:rFonts w:hint="eastAsia" w:ascii="宋体" w:hAnsi="宋体" w:eastAsia="宋体" w:cs="Times New Roman"/>
                <w:color w:val="auto"/>
                <w:kern w:val="2"/>
                <w:highlight w:val="none"/>
              </w:rPr>
              <w:t>（8） 与本招标项目的监理人或代建人或招标代理机构同为一个法定代表人的；</w:t>
            </w:r>
          </w:p>
          <w:p>
            <w:pPr>
              <w:pStyle w:val="6"/>
              <w:spacing w:line="360" w:lineRule="exact"/>
              <w:rPr>
                <w:rFonts w:hint="eastAsia" w:ascii="宋体" w:hAnsi="宋体" w:eastAsia="宋体" w:cs="Times New Roman"/>
                <w:color w:val="auto"/>
                <w:kern w:val="2"/>
                <w:highlight w:val="none"/>
              </w:rPr>
            </w:pPr>
            <w:r>
              <w:rPr>
                <w:rFonts w:hint="eastAsia" w:ascii="宋体" w:hAnsi="宋体" w:eastAsia="宋体" w:cs="Times New Roman"/>
                <w:color w:val="auto"/>
                <w:kern w:val="2"/>
                <w:highlight w:val="none"/>
              </w:rPr>
              <w:t>（9）与本招标项目的监理人或代建人或招标代理机构相互控股或参股的；</w:t>
            </w:r>
          </w:p>
          <w:p>
            <w:pPr>
              <w:pStyle w:val="6"/>
              <w:spacing w:line="360" w:lineRule="exact"/>
              <w:rPr>
                <w:rFonts w:hint="eastAsia" w:ascii="宋体" w:hAnsi="宋体" w:eastAsia="宋体" w:cs="Times New Roman"/>
                <w:color w:val="auto"/>
                <w:kern w:val="2"/>
                <w:highlight w:val="none"/>
              </w:rPr>
            </w:pPr>
            <w:r>
              <w:rPr>
                <w:rFonts w:hint="eastAsia" w:ascii="宋体" w:hAnsi="宋体" w:eastAsia="宋体" w:cs="Times New Roman"/>
                <w:color w:val="auto"/>
                <w:kern w:val="2"/>
                <w:highlight w:val="none"/>
              </w:rPr>
              <w:t>（10）与本招标项目的监理人或代建人或招标代理机构相互任职或工作的；</w:t>
            </w:r>
          </w:p>
          <w:p>
            <w:pPr>
              <w:pStyle w:val="6"/>
              <w:spacing w:line="360" w:lineRule="exact"/>
              <w:rPr>
                <w:rFonts w:hint="eastAsia" w:ascii="宋体" w:hAnsi="宋体" w:eastAsia="宋体" w:cs="Times New Roman"/>
                <w:color w:val="auto"/>
                <w:kern w:val="2"/>
                <w:highlight w:val="none"/>
              </w:rPr>
            </w:pPr>
            <w:r>
              <w:rPr>
                <w:rFonts w:hint="eastAsia" w:ascii="宋体" w:hAnsi="宋体" w:eastAsia="宋体" w:cs="Times New Roman"/>
                <w:color w:val="auto"/>
                <w:kern w:val="2"/>
                <w:highlight w:val="none"/>
              </w:rPr>
              <w:t>（11）在最近三年内有骗取中标或严重违约或重大工程质量问题的。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1.5.1</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费用承担和设计成果补偿</w:t>
            </w:r>
          </w:p>
        </w:tc>
        <w:tc>
          <w:tcPr>
            <w:tcW w:w="6286" w:type="dxa"/>
            <w:noWrap w:val="0"/>
            <w:vAlign w:val="center"/>
          </w:tcPr>
          <w:p>
            <w:pPr>
              <w:spacing w:line="360" w:lineRule="exact"/>
              <w:ind w:firstLine="240" w:firstLineChars="100"/>
              <w:rPr>
                <w:rFonts w:ascii="宋体" w:hAnsi="宋体"/>
                <w:color w:val="auto"/>
                <w:sz w:val="24"/>
                <w:highlight w:val="none"/>
              </w:rPr>
            </w:pPr>
            <w:r>
              <w:rPr>
                <w:rFonts w:hint="eastAsia" w:ascii="宋体" w:hAnsi="宋体"/>
                <w:color w:val="auto"/>
                <w:sz w:val="24"/>
                <w:highlight w:val="none"/>
              </w:rPr>
              <w:t>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1.5.2</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其他费用</w:t>
            </w:r>
          </w:p>
        </w:tc>
        <w:tc>
          <w:tcPr>
            <w:tcW w:w="6286" w:type="dxa"/>
            <w:noWrap w:val="0"/>
            <w:vAlign w:val="center"/>
          </w:tcPr>
          <w:p>
            <w:pPr>
              <w:spacing w:line="360" w:lineRule="exact"/>
              <w:ind w:firstLine="240" w:firstLineChars="100"/>
              <w:rPr>
                <w:rFonts w:hint="eastAsia"/>
                <w:color w:val="auto"/>
                <w:highlight w:val="none"/>
              </w:rPr>
            </w:pPr>
            <w:r>
              <w:rPr>
                <w:rFonts w:hint="eastAsia"/>
                <w:color w:val="auto"/>
                <w:sz w:val="24"/>
                <w:highlight w:val="none"/>
              </w:rPr>
              <w:t>本工程的</w:t>
            </w:r>
            <w:r>
              <w:rPr>
                <w:rFonts w:hint="eastAsia"/>
                <w:color w:val="auto"/>
                <w:sz w:val="24"/>
                <w:highlight w:val="none"/>
                <w:lang w:val="en-US" w:eastAsia="zh-CN"/>
              </w:rPr>
              <w:t>招标代理服务费及</w:t>
            </w:r>
            <w:r>
              <w:rPr>
                <w:rFonts w:hint="eastAsia"/>
                <w:color w:val="auto"/>
                <w:sz w:val="24"/>
                <w:highlight w:val="none"/>
              </w:rPr>
              <w:t>评标专家酬劳（含专家路费、住宿费、餐费等）全部由中标人支付。中标人在领取中标通知书前须向招标代理机构一次性支付</w:t>
            </w:r>
            <w:r>
              <w:rPr>
                <w:rFonts w:hint="eastAsia"/>
                <w:color w:val="auto"/>
                <w:sz w:val="24"/>
                <w:highlight w:val="none"/>
                <w:lang w:val="en-US" w:eastAsia="zh-CN"/>
              </w:rPr>
              <w:t>招标代理服务费</w:t>
            </w:r>
            <w:r>
              <w:rPr>
                <w:rFonts w:hint="eastAsia"/>
                <w:color w:val="auto"/>
                <w:sz w:val="24"/>
                <w:highlight w:val="none"/>
              </w:rPr>
              <w:t>评标专家酬劳（注：评标专家酬劳由招标代理机构在开标当日预先支付）。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1.9</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现场踏勘</w:t>
            </w:r>
          </w:p>
        </w:tc>
        <w:tc>
          <w:tcPr>
            <w:tcW w:w="6286" w:type="dxa"/>
            <w:noWrap w:val="0"/>
            <w:vAlign w:val="center"/>
          </w:tcPr>
          <w:p>
            <w:pPr>
              <w:spacing w:line="360" w:lineRule="exact"/>
              <w:ind w:firstLine="240" w:firstLineChars="100"/>
              <w:rPr>
                <w:rFonts w:ascii="宋体" w:hAnsi="宋体"/>
                <w:color w:val="auto"/>
                <w:sz w:val="24"/>
                <w:highlight w:val="none"/>
              </w:rPr>
            </w:pPr>
            <w:r>
              <w:rPr>
                <w:rFonts w:hint="eastAsia" w:ascii="宋体" w:hAnsi="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1.10</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投标预备会</w:t>
            </w:r>
          </w:p>
        </w:tc>
        <w:tc>
          <w:tcPr>
            <w:tcW w:w="6286" w:type="dxa"/>
            <w:noWrap w:val="0"/>
            <w:vAlign w:val="center"/>
          </w:tcPr>
          <w:p>
            <w:pPr>
              <w:spacing w:line="360" w:lineRule="exact"/>
              <w:ind w:firstLine="240" w:firstLineChars="100"/>
              <w:rPr>
                <w:rFonts w:ascii="宋体" w:hAnsi="宋体"/>
                <w:color w:val="auto"/>
                <w:sz w:val="24"/>
                <w:highlight w:val="none"/>
              </w:rPr>
            </w:pPr>
            <w:r>
              <w:rPr>
                <w:rFonts w:hint="eastAsia" w:ascii="宋体" w:hAnsi="宋体"/>
                <w:color w:val="auto"/>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1.11</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分包</w:t>
            </w:r>
          </w:p>
        </w:tc>
        <w:tc>
          <w:tcPr>
            <w:tcW w:w="6286" w:type="dxa"/>
            <w:noWrap w:val="0"/>
            <w:vAlign w:val="center"/>
          </w:tcPr>
          <w:p>
            <w:pPr>
              <w:spacing w:line="360" w:lineRule="exact"/>
              <w:ind w:firstLine="240" w:firstLineChars="100"/>
              <w:rPr>
                <w:rFonts w:ascii="宋体" w:hAnsi="宋体"/>
                <w:color w:val="auto"/>
                <w:sz w:val="24"/>
                <w:highlight w:val="none"/>
              </w:rPr>
            </w:pPr>
            <w:r>
              <w:rPr>
                <w:rFonts w:hint="eastAsia" w:ascii="宋体" w:hAnsi="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015"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1.12</w:t>
            </w:r>
          </w:p>
        </w:tc>
        <w:tc>
          <w:tcPr>
            <w:tcW w:w="2381"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偏离</w:t>
            </w:r>
          </w:p>
        </w:tc>
        <w:tc>
          <w:tcPr>
            <w:tcW w:w="6286" w:type="dxa"/>
            <w:noWrap w:val="0"/>
            <w:vAlign w:val="center"/>
          </w:tcPr>
          <w:p>
            <w:pPr>
              <w:adjustRightInd w:val="0"/>
              <w:snapToGrid w:val="0"/>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偏离允许幅度及其处理方法：投标人的投标文件不允许有实质性的偏离，细微偏离由评委在评标过程中确定后，视其情况向投标人书面发出补正要求。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15" w:type="dxa"/>
            <w:noWrap w:val="0"/>
            <w:vAlign w:val="center"/>
          </w:tcPr>
          <w:p>
            <w:pPr>
              <w:adjustRightInd w:val="0"/>
              <w:snapToGrid w:val="0"/>
              <w:spacing w:line="360" w:lineRule="exact"/>
              <w:jc w:val="center"/>
              <w:rPr>
                <w:rFonts w:hint="eastAsia" w:ascii="宋体" w:hAnsi="宋体"/>
                <w:color w:val="auto"/>
                <w:sz w:val="24"/>
                <w:highlight w:val="none"/>
              </w:rPr>
            </w:pPr>
            <w:r>
              <w:rPr>
                <w:rFonts w:hint="eastAsia" w:ascii="宋体" w:hAnsi="宋体"/>
                <w:color w:val="auto"/>
                <w:sz w:val="24"/>
                <w:highlight w:val="none"/>
              </w:rPr>
              <w:t>2.2.1</w:t>
            </w:r>
          </w:p>
        </w:tc>
        <w:tc>
          <w:tcPr>
            <w:tcW w:w="2381" w:type="dxa"/>
            <w:noWrap w:val="0"/>
            <w:vAlign w:val="center"/>
          </w:tcPr>
          <w:p>
            <w:pPr>
              <w:adjustRightInd w:val="0"/>
              <w:snapToGrid w:val="0"/>
              <w:spacing w:line="360" w:lineRule="exact"/>
              <w:jc w:val="center"/>
              <w:rPr>
                <w:rFonts w:hint="eastAsia" w:ascii="宋体" w:hAnsi="宋体"/>
                <w:color w:val="auto"/>
                <w:sz w:val="24"/>
                <w:highlight w:val="none"/>
              </w:rPr>
            </w:pPr>
            <w:r>
              <w:rPr>
                <w:rFonts w:hint="eastAsia" w:ascii="宋体" w:hAnsi="宋体"/>
                <w:color w:val="auto"/>
                <w:sz w:val="24"/>
                <w:highlight w:val="none"/>
              </w:rPr>
              <w:t>网上质疑截止时间</w:t>
            </w:r>
          </w:p>
        </w:tc>
        <w:tc>
          <w:tcPr>
            <w:tcW w:w="6286" w:type="dxa"/>
            <w:noWrap w:val="0"/>
            <w:vAlign w:val="center"/>
          </w:tcPr>
          <w:p>
            <w:pPr>
              <w:widowControl/>
              <w:adjustRightInd w:val="0"/>
              <w:snapToGrid w:val="0"/>
              <w:spacing w:line="360" w:lineRule="exact"/>
              <w:ind w:firstLine="240" w:firstLineChars="100"/>
              <w:jc w:val="left"/>
              <w:rPr>
                <w:rFonts w:hint="eastAsia" w:ascii="Tahoma" w:hAnsi="Tahoma" w:cs="Tahoma"/>
                <w:color w:val="auto"/>
                <w:kern w:val="0"/>
                <w:sz w:val="24"/>
                <w:highlight w:val="none"/>
              </w:rPr>
            </w:pPr>
            <w:r>
              <w:rPr>
                <w:rFonts w:hint="eastAsia" w:ascii="宋体" w:hAnsi="宋体"/>
                <w:color w:val="auto"/>
                <w:sz w:val="24"/>
                <w:highlight w:val="none"/>
              </w:rPr>
              <w:t>详见“重要事项时间地点一览表”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15" w:type="dxa"/>
            <w:noWrap w:val="0"/>
            <w:vAlign w:val="center"/>
          </w:tcPr>
          <w:p>
            <w:pPr>
              <w:adjustRightInd w:val="0"/>
              <w:snapToGrid w:val="0"/>
              <w:spacing w:line="360" w:lineRule="exact"/>
              <w:jc w:val="center"/>
              <w:rPr>
                <w:rFonts w:hint="eastAsia" w:ascii="宋体" w:hAnsi="宋体"/>
                <w:color w:val="auto"/>
                <w:sz w:val="24"/>
                <w:highlight w:val="none"/>
              </w:rPr>
            </w:pPr>
            <w:r>
              <w:rPr>
                <w:rFonts w:hint="eastAsia" w:ascii="宋体" w:hAnsi="宋体"/>
                <w:color w:val="auto"/>
                <w:sz w:val="24"/>
                <w:highlight w:val="none"/>
              </w:rPr>
              <w:t>2.2.2</w:t>
            </w:r>
          </w:p>
        </w:tc>
        <w:tc>
          <w:tcPr>
            <w:tcW w:w="2381" w:type="dxa"/>
            <w:noWrap w:val="0"/>
            <w:vAlign w:val="center"/>
          </w:tcPr>
          <w:p>
            <w:pPr>
              <w:adjustRightInd w:val="0"/>
              <w:snapToGrid w:val="0"/>
              <w:spacing w:line="360" w:lineRule="exact"/>
              <w:jc w:val="center"/>
              <w:rPr>
                <w:rFonts w:hint="eastAsia" w:ascii="宋体" w:hAnsi="宋体"/>
                <w:color w:val="auto"/>
                <w:sz w:val="24"/>
                <w:highlight w:val="none"/>
              </w:rPr>
            </w:pPr>
            <w:r>
              <w:rPr>
                <w:rFonts w:hint="eastAsia" w:ascii="宋体" w:hAnsi="宋体"/>
                <w:color w:val="auto"/>
                <w:sz w:val="24"/>
                <w:highlight w:val="none"/>
              </w:rPr>
              <w:t>招标答疑书发布时间</w:t>
            </w:r>
          </w:p>
          <w:p>
            <w:pPr>
              <w:adjustRightInd w:val="0"/>
              <w:snapToGrid w:val="0"/>
              <w:spacing w:line="360" w:lineRule="exact"/>
              <w:jc w:val="center"/>
              <w:rPr>
                <w:rFonts w:hint="eastAsia" w:ascii="宋体" w:hAnsi="宋体"/>
                <w:color w:val="auto"/>
                <w:sz w:val="24"/>
                <w:highlight w:val="none"/>
              </w:rPr>
            </w:pPr>
            <w:r>
              <w:rPr>
                <w:rFonts w:hint="eastAsia" w:ascii="宋体" w:hAnsi="宋体"/>
                <w:color w:val="auto"/>
                <w:sz w:val="24"/>
                <w:highlight w:val="none"/>
              </w:rPr>
              <w:t>网址</w:t>
            </w:r>
          </w:p>
        </w:tc>
        <w:tc>
          <w:tcPr>
            <w:tcW w:w="6286" w:type="dxa"/>
            <w:noWrap w:val="0"/>
            <w:vAlign w:val="center"/>
          </w:tcPr>
          <w:p>
            <w:pPr>
              <w:widowControl/>
              <w:adjustRightInd w:val="0"/>
              <w:snapToGrid w:val="0"/>
              <w:spacing w:line="360" w:lineRule="exact"/>
              <w:ind w:firstLine="240" w:firstLineChars="100"/>
              <w:jc w:val="left"/>
              <w:rPr>
                <w:rFonts w:ascii="Tahoma" w:hAnsi="Tahoma" w:cs="Tahoma"/>
                <w:color w:val="auto"/>
                <w:kern w:val="0"/>
                <w:sz w:val="24"/>
                <w:highlight w:val="none"/>
              </w:rPr>
            </w:pPr>
            <w:r>
              <w:rPr>
                <w:rFonts w:hint="eastAsia" w:ascii="宋体" w:hAnsi="宋体"/>
                <w:color w:val="auto"/>
                <w:sz w:val="24"/>
                <w:highlight w:val="none"/>
              </w:rPr>
              <w:t>详见“重要事项时间地点一览表”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3.2.2</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投标报价</w:t>
            </w:r>
          </w:p>
        </w:tc>
        <w:tc>
          <w:tcPr>
            <w:tcW w:w="6286" w:type="dxa"/>
            <w:noWrap w:val="0"/>
            <w:vAlign w:val="center"/>
          </w:tcPr>
          <w:p>
            <w:pPr>
              <w:spacing w:line="360" w:lineRule="exact"/>
              <w:ind w:firstLine="240" w:firstLineChars="100"/>
              <w:rPr>
                <w:rFonts w:ascii="宋体" w:hAnsi="宋体" w:cs="Arial"/>
                <w:color w:val="auto"/>
                <w:sz w:val="24"/>
                <w:highlight w:val="none"/>
              </w:rPr>
            </w:pPr>
            <w:r>
              <w:rPr>
                <w:rFonts w:hint="eastAsia" w:ascii="宋体" w:hAnsi="宋体" w:cs="Arial"/>
                <w:color w:val="auto"/>
                <w:sz w:val="24"/>
                <w:highlight w:val="none"/>
              </w:rPr>
              <w:t>投标人仅需填报投标报价下浮率（有效投标报价下浮率</w:t>
            </w:r>
            <w:r>
              <w:rPr>
                <w:rFonts w:ascii="宋体" w:hAnsi="宋体" w:cs="Arial"/>
                <w:color w:val="auto"/>
                <w:sz w:val="24"/>
                <w:highlight w:val="none"/>
              </w:rPr>
              <w:t>≥</w:t>
            </w:r>
            <w:r>
              <w:rPr>
                <w:rFonts w:hint="eastAsia" w:ascii="宋体" w:hAnsi="宋体" w:cs="Arial"/>
                <w:color w:val="auto"/>
                <w:sz w:val="24"/>
                <w:highlight w:val="none"/>
              </w:rPr>
              <w:t>0.000%，保留至小数点后叁位），不在此范围内的投标报价均为无效投标报价。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3.2.3</w:t>
            </w:r>
          </w:p>
        </w:tc>
        <w:tc>
          <w:tcPr>
            <w:tcW w:w="2381" w:type="dxa"/>
            <w:noWrap w:val="0"/>
            <w:vAlign w:val="center"/>
          </w:tcPr>
          <w:p>
            <w:pPr>
              <w:spacing w:line="360" w:lineRule="exact"/>
              <w:jc w:val="center"/>
              <w:rPr>
                <w:rFonts w:hint="eastAsia" w:ascii="宋体" w:hAnsi="宋体"/>
                <w:color w:val="auto"/>
                <w:sz w:val="24"/>
                <w:highlight w:val="none"/>
              </w:rPr>
            </w:pPr>
            <w:r>
              <w:rPr>
                <w:rFonts w:hint="eastAsia" w:ascii="宋体" w:hAnsi="宋体" w:cs="Arial"/>
                <w:color w:val="auto"/>
                <w:sz w:val="24"/>
                <w:highlight w:val="none"/>
              </w:rPr>
              <w:t>最高限价</w:t>
            </w:r>
          </w:p>
        </w:tc>
        <w:tc>
          <w:tcPr>
            <w:tcW w:w="6286" w:type="dxa"/>
            <w:noWrap w:val="0"/>
            <w:vAlign w:val="center"/>
          </w:tcPr>
          <w:p>
            <w:pPr>
              <w:spacing w:line="360" w:lineRule="exact"/>
              <w:ind w:firstLine="241" w:firstLineChars="100"/>
              <w:rPr>
                <w:color w:val="auto"/>
                <w:sz w:val="24"/>
                <w:highlight w:val="none"/>
              </w:rPr>
            </w:pPr>
            <w:r>
              <w:rPr>
                <w:rFonts w:hint="eastAsia" w:ascii="宋体" w:hAnsi="宋体" w:cs="宋体"/>
                <w:b/>
                <w:bCs/>
                <w:color w:val="auto"/>
                <w:sz w:val="24"/>
                <w:highlight w:val="none"/>
              </w:rPr>
              <w:t>暂定价为</w:t>
            </w:r>
            <w:r>
              <w:rPr>
                <w:rFonts w:hint="eastAsia" w:ascii="宋体" w:hAnsi="宋体" w:cs="宋体"/>
                <w:b/>
                <w:bCs/>
                <w:color w:val="auto"/>
                <w:sz w:val="24"/>
                <w:highlight w:val="none"/>
                <w:lang w:val="en-US" w:eastAsia="zh-CN"/>
              </w:rPr>
              <w:t>贰</w:t>
            </w:r>
            <w:r>
              <w:rPr>
                <w:rFonts w:hint="eastAsia" w:ascii="宋体" w:hAnsi="宋体" w:cs="宋体"/>
                <w:b/>
                <w:bCs/>
                <w:color w:val="auto"/>
                <w:sz w:val="24"/>
                <w:highlight w:val="none"/>
              </w:rPr>
              <w:t>拾</w:t>
            </w:r>
            <w:r>
              <w:rPr>
                <w:rFonts w:hint="eastAsia" w:ascii="宋体" w:hAnsi="宋体" w:cs="宋体"/>
                <w:b/>
                <w:bCs/>
                <w:color w:val="auto"/>
                <w:sz w:val="24"/>
                <w:highlight w:val="none"/>
                <w:lang w:val="en-US" w:eastAsia="zh-CN"/>
              </w:rPr>
              <w:t>肆</w:t>
            </w:r>
            <w:r>
              <w:rPr>
                <w:rFonts w:hint="eastAsia" w:ascii="宋体" w:hAnsi="宋体" w:cs="宋体"/>
                <w:b/>
                <w:bCs/>
                <w:color w:val="auto"/>
                <w:sz w:val="24"/>
                <w:highlight w:val="none"/>
              </w:rPr>
              <w:t>万</w:t>
            </w:r>
            <w:r>
              <w:rPr>
                <w:rFonts w:hint="eastAsia" w:ascii="宋体" w:hAnsi="宋体" w:cs="宋体"/>
                <w:b/>
                <w:bCs/>
                <w:color w:val="auto"/>
                <w:sz w:val="24"/>
                <w:highlight w:val="none"/>
                <w:lang w:val="en-US" w:eastAsia="zh-CN"/>
              </w:rPr>
              <w:t>陆仟</w:t>
            </w:r>
            <w:r>
              <w:rPr>
                <w:rFonts w:hint="eastAsia" w:ascii="宋体" w:hAnsi="宋体" w:cs="宋体"/>
                <w:b/>
                <w:bCs/>
                <w:color w:val="auto"/>
                <w:sz w:val="24"/>
                <w:highlight w:val="none"/>
              </w:rPr>
              <w:t>元整（¥</w:t>
            </w:r>
            <w:r>
              <w:rPr>
                <w:rFonts w:hint="eastAsia" w:ascii="宋体" w:hAnsi="宋体" w:cs="宋体"/>
                <w:b/>
                <w:bCs/>
                <w:color w:val="auto"/>
                <w:sz w:val="24"/>
                <w:highlight w:val="none"/>
                <w:lang w:val="en-US" w:eastAsia="zh-CN"/>
              </w:rPr>
              <w:t>246000</w:t>
            </w:r>
            <w:r>
              <w:rPr>
                <w:rFonts w:hint="eastAsia" w:ascii="宋体" w:hAnsi="宋体" w:cs="宋体"/>
                <w:b/>
                <w:bCs/>
                <w:color w:val="auto"/>
                <w:sz w:val="24"/>
                <w:highlight w:val="none"/>
              </w:rPr>
              <w:t>.00</w:t>
            </w:r>
            <w:r>
              <w:rPr>
                <w:rFonts w:hint="eastAsia" w:ascii="宋体" w:hAnsi="宋体" w:cs="宋体"/>
                <w:b/>
                <w:bCs/>
                <w:color w:val="auto"/>
                <w:sz w:val="24"/>
                <w:highlight w:val="none"/>
                <w:lang w:eastAsia="zh-CN"/>
              </w:rPr>
              <w:t>元</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实际结算金额不得超过经区发改局审定的概算价中勘察设计金额</w:t>
            </w:r>
            <w:r>
              <w:rPr>
                <w:rFonts w:hint="eastAsia" w:ascii="宋体" w:hAnsi="宋体" w:cs="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3.3.1</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投标有效期</w:t>
            </w:r>
          </w:p>
        </w:tc>
        <w:tc>
          <w:tcPr>
            <w:tcW w:w="6286" w:type="dxa"/>
            <w:noWrap w:val="0"/>
            <w:vAlign w:val="center"/>
          </w:tcPr>
          <w:p>
            <w:pPr>
              <w:spacing w:line="360" w:lineRule="exact"/>
              <w:ind w:firstLine="240" w:firstLineChars="100"/>
              <w:rPr>
                <w:rFonts w:ascii="宋体" w:hAnsi="宋体"/>
                <w:color w:val="auto"/>
                <w:sz w:val="24"/>
                <w:highlight w:val="none"/>
              </w:rPr>
            </w:pPr>
            <w:r>
              <w:rPr>
                <w:rFonts w:hint="eastAsia" w:ascii="宋体" w:hAnsi="宋体"/>
                <w:color w:val="auto"/>
                <w:sz w:val="24"/>
                <w:highlight w:val="none"/>
              </w:rPr>
              <w:t>从投标截止时间算起90天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3.4.1</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投标保证</w:t>
            </w:r>
          </w:p>
        </w:tc>
        <w:tc>
          <w:tcPr>
            <w:tcW w:w="6286" w:type="dxa"/>
            <w:noWrap w:val="0"/>
            <w:vAlign w:val="center"/>
          </w:tcPr>
          <w:p>
            <w:pPr>
              <w:adjustRightInd w:val="0"/>
              <w:snapToGrid w:val="0"/>
              <w:spacing w:line="360" w:lineRule="exact"/>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投标保证金额为人民币：</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000.00元</w:t>
            </w:r>
            <w:r>
              <w:rPr>
                <w:rFonts w:hint="eastAsia" w:ascii="宋体" w:hAnsi="宋体" w:cs="宋体"/>
                <w:color w:val="auto"/>
                <w:kern w:val="0"/>
                <w:sz w:val="24"/>
                <w:highlight w:val="none"/>
              </w:rPr>
              <w:t>。</w:t>
            </w:r>
          </w:p>
          <w:p>
            <w:pPr>
              <w:adjustRightInd w:val="0"/>
              <w:snapToGrid w:val="0"/>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投标保证的形式包括投标保证金、投标保证担保、投标保证保险三种，由投标人自主选择。</w:t>
            </w:r>
          </w:p>
          <w:p>
            <w:pPr>
              <w:adjustRightInd w:val="0"/>
              <w:snapToGrid w:val="0"/>
              <w:spacing w:line="360" w:lineRule="exact"/>
              <w:ind w:firstLine="210" w:firstLineChars="100"/>
              <w:rPr>
                <w:rFonts w:hint="eastAsia" w:ascii="宋体" w:hAnsi="宋体"/>
                <w:color w:val="auto"/>
                <w:sz w:val="24"/>
                <w:highlight w:val="none"/>
              </w:rPr>
            </w:pPr>
            <w:r>
              <w:rPr>
                <w:rFonts w:hint="eastAsia" w:ascii="宋体" w:hAnsi="宋体" w:cs="宋体"/>
                <w:color w:val="auto"/>
                <w:highlight w:val="none"/>
              </w:rPr>
              <w:t>（</w:t>
            </w:r>
            <w:r>
              <w:rPr>
                <w:rFonts w:hint="eastAsia" w:ascii="宋体" w:hAnsi="宋体"/>
                <w:color w:val="auto"/>
                <w:sz w:val="24"/>
                <w:highlight w:val="none"/>
              </w:rPr>
              <w:t>1）采用投标保证金的，投标人在建设工程交易系统获取招标文件完毕后，即可在系统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pPr>
              <w:pStyle w:val="6"/>
              <w:spacing w:line="360" w:lineRule="exact"/>
              <w:ind w:firstLine="240" w:firstLineChars="100"/>
              <w:rPr>
                <w:rFonts w:hint="eastAsia" w:hAnsi="宋体" w:cs="宋体"/>
                <w:color w:val="auto"/>
                <w:highlight w:val="none"/>
              </w:rPr>
            </w:pPr>
            <w:r>
              <w:rPr>
                <w:rFonts w:hint="eastAsia" w:hAnsi="宋体" w:cs="宋体"/>
                <w:color w:val="auto"/>
                <w:highlight w:val="none"/>
              </w:rPr>
              <w:t>（2）采用投标保证担保的，投标人应提交有效的电子保函，电子保函的有效期不得短于投标有效期。投标人必须在投标保证担保截止时间（见“重要事项时间地点一览表”）前，使用工程建设交易系统完成网上办理电子保函。</w:t>
            </w:r>
          </w:p>
          <w:p>
            <w:pPr>
              <w:adjustRightInd w:val="0"/>
              <w:snapToGrid w:val="0"/>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3）采用投标保证保险的，投标人须在投标保证保险投保截止时间（见“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pPr>
              <w:adjustRightInd w:val="0"/>
              <w:snapToGrid w:val="0"/>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5"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3.7.2</w:t>
            </w:r>
          </w:p>
        </w:tc>
        <w:tc>
          <w:tcPr>
            <w:tcW w:w="2381"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签字或盖章要求</w:t>
            </w:r>
          </w:p>
        </w:tc>
        <w:tc>
          <w:tcPr>
            <w:tcW w:w="6286" w:type="dxa"/>
            <w:noWrap w:val="0"/>
            <w:vAlign w:val="center"/>
          </w:tcPr>
          <w:p>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（1）投标文件全部采用电子文档，投标文件所附证书证件均为原件</w:t>
            </w:r>
            <w:r>
              <w:rPr>
                <w:rFonts w:hint="eastAsia" w:ascii="宋体" w:hAnsi="宋体"/>
                <w:color w:val="auto"/>
                <w:sz w:val="24"/>
                <w:highlight w:val="none"/>
                <w:lang w:eastAsia="zh-CN"/>
              </w:rPr>
              <w:t>彩色</w:t>
            </w:r>
            <w:r>
              <w:rPr>
                <w:rFonts w:hint="eastAsia" w:ascii="宋体" w:hAnsi="宋体"/>
                <w:color w:val="auto"/>
                <w:sz w:val="24"/>
                <w:highlight w:val="none"/>
              </w:rPr>
              <w:t>扫描件，并采用单位数字证书，按招标文件要求在相应位置加盖电子印章。投标文件中需个人签字或盖章的，应加盖个人电子印章或在线下完成后扫描上传。按照交易平台关于全流程电子化项目的相关指南进行操作。详见：《韶关市公共资源建设工程交易系统-投标人操作指南》。</w:t>
            </w:r>
          </w:p>
          <w:p>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2）投标文件封面、组成内容中凡注明“签字”处由要求的人员签字或电子签章；凡注明“签字或盖章”处由要求的人员签字或盖其私章（电子印章）；凡注明“签字并盖执业印章”处由要求的人员签字并盖其执业印章。投标文件中需个人签字或盖章的，应加盖个人电子印章或在线下完成后扫描上传。</w:t>
            </w:r>
          </w:p>
          <w:p>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（3）投标文件封套、封面、组成内容中凡要求录入投标人名称且注明“盖单位章”处盖单位法人公章（电子印章）。</w:t>
            </w:r>
          </w:p>
          <w:p>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（4）投标文件的签字均为签字人本人亲笔署名或签章（电子印章），其余部分的扫描件无须另行签字、盖章。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5.1</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开标时间和地点</w:t>
            </w:r>
          </w:p>
        </w:tc>
        <w:tc>
          <w:tcPr>
            <w:tcW w:w="6286" w:type="dxa"/>
            <w:noWrap w:val="0"/>
            <w:vAlign w:val="center"/>
          </w:tcPr>
          <w:p>
            <w:pPr>
              <w:spacing w:line="360" w:lineRule="exact"/>
              <w:ind w:firstLine="240" w:firstLineChars="100"/>
              <w:rPr>
                <w:rFonts w:ascii="宋体" w:hAnsi="宋体"/>
                <w:color w:val="auto"/>
                <w:sz w:val="24"/>
                <w:highlight w:val="none"/>
              </w:rPr>
            </w:pPr>
            <w:r>
              <w:rPr>
                <w:rFonts w:hint="eastAsia" w:ascii="宋体" w:hAnsi="宋体" w:cs="宋体"/>
                <w:color w:val="auto"/>
                <w:sz w:val="24"/>
                <w:highlight w:val="none"/>
              </w:rPr>
              <w:t>见“</w:t>
            </w:r>
            <w:r>
              <w:rPr>
                <w:rFonts w:hint="eastAsia" w:ascii="宋体" w:hAnsi="宋体" w:cs="宋体"/>
                <w:b/>
                <w:bCs/>
                <w:color w:val="auto"/>
                <w:sz w:val="24"/>
                <w:highlight w:val="none"/>
              </w:rPr>
              <w:t>重要事项时间地点一览表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6.1.1</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评标委员会的组建</w:t>
            </w:r>
          </w:p>
        </w:tc>
        <w:tc>
          <w:tcPr>
            <w:tcW w:w="6286" w:type="dxa"/>
            <w:noWrap w:val="0"/>
            <w:vAlign w:val="center"/>
          </w:tcPr>
          <w:p>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评标委员会的构成：共</w:t>
            </w:r>
            <w:r>
              <w:rPr>
                <w:rFonts w:hint="eastAsia" w:ascii="宋体" w:hAnsi="宋体"/>
                <w:color w:val="auto"/>
                <w:sz w:val="24"/>
                <w:highlight w:val="none"/>
                <w:lang w:val="en-US" w:eastAsia="zh-CN"/>
              </w:rPr>
              <w:t>5</w:t>
            </w:r>
            <w:r>
              <w:rPr>
                <w:rFonts w:hint="eastAsia" w:ascii="宋体" w:hAnsi="宋体"/>
                <w:color w:val="auto"/>
                <w:sz w:val="24"/>
                <w:highlight w:val="none"/>
              </w:rPr>
              <w:t xml:space="preserve">人（经济类专家不少于2人，其中：招标人代表 0 人，专家 </w:t>
            </w:r>
            <w:r>
              <w:rPr>
                <w:rFonts w:hint="eastAsia" w:ascii="宋体" w:hAnsi="宋体"/>
                <w:color w:val="auto"/>
                <w:sz w:val="24"/>
                <w:highlight w:val="none"/>
                <w:lang w:val="en-US" w:eastAsia="zh-CN"/>
              </w:rPr>
              <w:t>5</w:t>
            </w:r>
            <w:r>
              <w:rPr>
                <w:rFonts w:hint="eastAsia" w:ascii="宋体" w:hAnsi="宋体"/>
                <w:color w:val="auto"/>
                <w:sz w:val="24"/>
                <w:highlight w:val="none"/>
              </w:rPr>
              <w:t>人）。</w:t>
            </w:r>
          </w:p>
          <w:p>
            <w:pPr>
              <w:spacing w:line="360" w:lineRule="exact"/>
              <w:ind w:firstLine="240" w:firstLineChars="100"/>
              <w:rPr>
                <w:rFonts w:ascii="宋体" w:hAnsi="宋体"/>
                <w:color w:val="auto"/>
                <w:sz w:val="24"/>
                <w:highlight w:val="none"/>
              </w:rPr>
            </w:pPr>
            <w:r>
              <w:rPr>
                <w:rFonts w:hint="eastAsia" w:ascii="宋体" w:hAnsi="宋体"/>
                <w:color w:val="auto"/>
                <w:sz w:val="24"/>
                <w:highlight w:val="none"/>
              </w:rPr>
              <w:t>评标专家确定方式：开标前招标人从</w:t>
            </w:r>
            <w:r>
              <w:rPr>
                <w:rFonts w:hint="eastAsia" w:ascii="宋体" w:hAnsi="宋体"/>
                <w:b/>
                <w:bCs/>
                <w:color w:val="auto"/>
                <w:sz w:val="24"/>
                <w:highlight w:val="none"/>
              </w:rPr>
              <w:t>广东省综合评标评审专家库-韶关区域</w:t>
            </w:r>
            <w:r>
              <w:rPr>
                <w:rFonts w:hint="eastAsia" w:ascii="宋体" w:hAnsi="宋体"/>
                <w:color w:val="auto"/>
                <w:sz w:val="24"/>
                <w:highlight w:val="none"/>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7.4</w:t>
            </w:r>
          </w:p>
        </w:tc>
        <w:tc>
          <w:tcPr>
            <w:tcW w:w="2381"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履约保证金</w:t>
            </w:r>
          </w:p>
        </w:tc>
        <w:tc>
          <w:tcPr>
            <w:tcW w:w="6286" w:type="dxa"/>
            <w:noWrap w:val="0"/>
            <w:vAlign w:val="center"/>
          </w:tcPr>
          <w:p>
            <w:pPr>
              <w:spacing w:line="340" w:lineRule="exact"/>
              <w:ind w:firstLine="240" w:firstLineChars="100"/>
              <w:rPr>
                <w:rFonts w:hint="eastAsia" w:ascii="宋体" w:hAnsi="宋体"/>
                <w:color w:val="auto"/>
                <w:sz w:val="24"/>
                <w:highlight w:val="none"/>
              </w:rPr>
            </w:pPr>
            <w:r>
              <w:rPr>
                <w:rFonts w:hint="eastAsia" w:ascii="宋体"/>
                <w:color w:val="auto"/>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15"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10</w:t>
            </w:r>
          </w:p>
        </w:tc>
        <w:tc>
          <w:tcPr>
            <w:tcW w:w="8667" w:type="dxa"/>
            <w:gridSpan w:val="2"/>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015" w:type="dxa"/>
            <w:noWrap w:val="0"/>
            <w:vAlign w:val="center"/>
          </w:tcPr>
          <w:p>
            <w:pPr>
              <w:adjustRightInd w:val="0"/>
              <w:snapToGrid w:val="0"/>
              <w:spacing w:line="360" w:lineRule="exact"/>
              <w:jc w:val="center"/>
              <w:outlineLvl w:val="1"/>
              <w:rPr>
                <w:rFonts w:hint="eastAsia" w:ascii="宋体" w:hAnsi="宋体" w:cs="Arial"/>
                <w:color w:val="auto"/>
                <w:sz w:val="24"/>
                <w:highlight w:val="none"/>
              </w:rPr>
            </w:pPr>
            <w:r>
              <w:rPr>
                <w:rFonts w:hint="eastAsia" w:ascii="宋体" w:hAnsi="宋体" w:cs="Arial"/>
                <w:color w:val="auto"/>
                <w:sz w:val="24"/>
                <w:highlight w:val="none"/>
              </w:rPr>
              <w:t>10.1</w:t>
            </w:r>
          </w:p>
        </w:tc>
        <w:tc>
          <w:tcPr>
            <w:tcW w:w="2381" w:type="dxa"/>
            <w:noWrap w:val="0"/>
            <w:vAlign w:val="center"/>
          </w:tcPr>
          <w:p>
            <w:pPr>
              <w:adjustRightInd w:val="0"/>
              <w:snapToGrid w:val="0"/>
              <w:spacing w:line="360" w:lineRule="exact"/>
              <w:ind w:firstLine="240" w:firstLineChars="100"/>
              <w:jc w:val="center"/>
              <w:outlineLvl w:val="1"/>
              <w:rPr>
                <w:rFonts w:hint="eastAsia" w:ascii="宋体" w:hAnsi="宋体" w:cs="Arial"/>
                <w:color w:val="auto"/>
                <w:sz w:val="24"/>
                <w:highlight w:val="none"/>
              </w:rPr>
            </w:pPr>
            <w:r>
              <w:rPr>
                <w:rFonts w:hint="eastAsia" w:ascii="宋体" w:hAnsi="宋体" w:cs="Arial"/>
                <w:color w:val="auto"/>
                <w:sz w:val="24"/>
                <w:highlight w:val="none"/>
              </w:rPr>
              <w:t>中标后须提交的投标文件</w:t>
            </w:r>
          </w:p>
        </w:tc>
        <w:tc>
          <w:tcPr>
            <w:tcW w:w="6286" w:type="dxa"/>
            <w:noWrap w:val="0"/>
            <w:vAlign w:val="center"/>
          </w:tcPr>
          <w:p>
            <w:pPr>
              <w:adjustRightInd w:val="0"/>
              <w:snapToGrid w:val="0"/>
              <w:spacing w:line="360" w:lineRule="exact"/>
              <w:ind w:firstLine="240" w:firstLineChars="100"/>
              <w:outlineLvl w:val="1"/>
              <w:rPr>
                <w:rFonts w:hint="eastAsia" w:ascii="宋体" w:hAnsi="宋体" w:cs="Arial"/>
                <w:color w:val="auto"/>
                <w:sz w:val="24"/>
                <w:highlight w:val="none"/>
              </w:rPr>
            </w:pPr>
            <w:r>
              <w:rPr>
                <w:rFonts w:hint="eastAsia" w:ascii="宋体" w:hAnsi="宋体" w:cs="Arial"/>
                <w:color w:val="auto"/>
                <w:sz w:val="24"/>
                <w:highlight w:val="none"/>
              </w:rPr>
              <w:t>中标人自中标通知书发出之日起五个工作日内，提供与电子投标电子文档一致的正副本各1份的纸质版投标文件给招标人存档。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015" w:type="dxa"/>
            <w:noWrap w:val="0"/>
            <w:vAlign w:val="center"/>
          </w:tcPr>
          <w:p>
            <w:pPr>
              <w:spacing w:line="360" w:lineRule="exact"/>
              <w:jc w:val="center"/>
              <w:rPr>
                <w:rFonts w:ascii="宋体" w:hAnsi="宋体"/>
                <w:color w:val="auto"/>
                <w:sz w:val="24"/>
                <w:highlight w:val="none"/>
              </w:rPr>
            </w:pPr>
            <w:bookmarkStart w:id="6" w:name="_Toc466542533"/>
            <w:bookmarkStart w:id="7" w:name="_Toc466542204"/>
            <w:r>
              <w:rPr>
                <w:rFonts w:hint="eastAsia" w:ascii="宋体" w:hAnsi="宋体"/>
                <w:color w:val="auto"/>
                <w:sz w:val="24"/>
                <w:highlight w:val="none"/>
              </w:rPr>
              <w:t>10.2</w:t>
            </w:r>
          </w:p>
        </w:tc>
        <w:tc>
          <w:tcPr>
            <w:tcW w:w="2381" w:type="dxa"/>
            <w:noWrap w:val="0"/>
            <w:vAlign w:val="center"/>
          </w:tcPr>
          <w:p>
            <w:pPr>
              <w:adjustRightInd w:val="0"/>
              <w:snapToGrid w:val="0"/>
              <w:spacing w:line="360" w:lineRule="exact"/>
              <w:jc w:val="center"/>
              <w:outlineLvl w:val="1"/>
              <w:rPr>
                <w:rFonts w:hint="eastAsia" w:ascii="宋体" w:hAnsi="宋体" w:cs="Arial"/>
                <w:color w:val="auto"/>
                <w:sz w:val="24"/>
                <w:highlight w:val="none"/>
              </w:rPr>
            </w:pPr>
            <w:r>
              <w:rPr>
                <w:rFonts w:hint="eastAsia" w:ascii="宋体" w:hAnsi="宋体" w:cs="Arial"/>
                <w:color w:val="auto"/>
                <w:sz w:val="24"/>
                <w:highlight w:val="none"/>
              </w:rPr>
              <w:t>未尽事宜</w:t>
            </w:r>
          </w:p>
        </w:tc>
        <w:tc>
          <w:tcPr>
            <w:tcW w:w="6286" w:type="dxa"/>
            <w:noWrap w:val="0"/>
            <w:vAlign w:val="center"/>
          </w:tcPr>
          <w:p>
            <w:pPr>
              <w:adjustRightInd w:val="0"/>
              <w:snapToGrid w:val="0"/>
              <w:spacing w:line="360" w:lineRule="exact"/>
              <w:ind w:firstLine="240" w:firstLineChars="100"/>
              <w:outlineLvl w:val="1"/>
              <w:rPr>
                <w:rFonts w:hint="eastAsia" w:ascii="宋体" w:hAnsi="宋体" w:cs="Arial"/>
                <w:color w:val="auto"/>
                <w:sz w:val="24"/>
                <w:highlight w:val="none"/>
              </w:rPr>
            </w:pPr>
            <w:r>
              <w:rPr>
                <w:rFonts w:hint="eastAsia" w:ascii="宋体" w:hAnsi="宋体" w:cs="Arial"/>
                <w:color w:val="auto"/>
                <w:sz w:val="24"/>
                <w:highlight w:val="none"/>
              </w:rPr>
              <w:t>本招标文件未尽事宜按《</w:t>
            </w:r>
            <w:r>
              <w:rPr>
                <w:rFonts w:ascii="宋体" w:hAnsi="宋体" w:cs="Arial"/>
                <w:color w:val="auto"/>
                <w:sz w:val="24"/>
                <w:highlight w:val="none"/>
              </w:rPr>
              <w:t>中华人民共和国招标投标法</w:t>
            </w:r>
            <w:r>
              <w:rPr>
                <w:rFonts w:hint="eastAsia" w:ascii="宋体" w:hAnsi="宋体" w:cs="Arial"/>
                <w:color w:val="auto"/>
                <w:sz w:val="24"/>
                <w:highlight w:val="none"/>
              </w:rPr>
              <w:t>》、《中华人民共和国招标投标法实施条例》、《</w:t>
            </w:r>
            <w:r>
              <w:rPr>
                <w:rFonts w:ascii="宋体" w:hAnsi="宋体" w:cs="Arial"/>
                <w:color w:val="auto"/>
                <w:sz w:val="24"/>
                <w:highlight w:val="none"/>
              </w:rPr>
              <w:t>广东省实施</w:t>
            </w:r>
            <w:r>
              <w:rPr>
                <w:rFonts w:hint="eastAsia" w:ascii="宋体" w:hAnsi="宋体" w:cs="Arial"/>
                <w:color w:val="auto"/>
                <w:sz w:val="24"/>
                <w:highlight w:val="none"/>
              </w:rPr>
              <w:t>〈</w:t>
            </w:r>
            <w:r>
              <w:rPr>
                <w:rFonts w:ascii="宋体" w:hAnsi="宋体" w:cs="Arial"/>
                <w:color w:val="auto"/>
                <w:sz w:val="24"/>
                <w:highlight w:val="none"/>
              </w:rPr>
              <w:t>中华人民共和国招标投标法</w:t>
            </w:r>
            <w:r>
              <w:rPr>
                <w:rFonts w:hint="eastAsia" w:ascii="宋体" w:hAnsi="宋体" w:cs="Arial"/>
                <w:color w:val="auto"/>
                <w:sz w:val="24"/>
                <w:highlight w:val="none"/>
              </w:rPr>
              <w:t>〉</w:t>
            </w:r>
            <w:r>
              <w:rPr>
                <w:rFonts w:ascii="宋体" w:hAnsi="宋体" w:cs="Arial"/>
                <w:color w:val="auto"/>
                <w:sz w:val="24"/>
                <w:highlight w:val="none"/>
              </w:rPr>
              <w:t>办法</w:t>
            </w:r>
            <w:r>
              <w:rPr>
                <w:rFonts w:hint="eastAsia" w:ascii="宋体" w:hAnsi="宋体" w:cs="Arial"/>
                <w:color w:val="auto"/>
                <w:sz w:val="24"/>
                <w:highlight w:val="none"/>
              </w:rPr>
              <w:t>》及部门规章执。</w:t>
            </w:r>
          </w:p>
        </w:tc>
      </w:tr>
    </w:tbl>
    <w:p>
      <w:pPr>
        <w:pStyle w:val="3"/>
        <w:rPr>
          <w:color w:val="auto"/>
          <w:highlight w:val="none"/>
        </w:rPr>
      </w:pPr>
      <w:r>
        <w:rPr>
          <w:rFonts w:hint="eastAsia"/>
          <w:color w:val="auto"/>
          <w:highlight w:val="none"/>
        </w:rPr>
        <w:br w:type="page"/>
      </w:r>
      <w:bookmarkStart w:id="8" w:name="_Toc17982"/>
      <w:r>
        <w:rPr>
          <w:rFonts w:hint="eastAsia" w:hAnsi="宋体"/>
          <w:color w:val="auto"/>
          <w:spacing w:val="-4"/>
          <w:sz w:val="24"/>
          <w:highlight w:val="none"/>
          <w:lang w:val="en-US"/>
        </w:rPr>
        <w:t>1.  总则</w:t>
      </w:r>
      <w:bookmarkEnd w:id="6"/>
      <w:bookmarkEnd w:id="7"/>
      <w:bookmarkEnd w:id="8"/>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1.1 项目概况</w:t>
      </w:r>
    </w:p>
    <w:p>
      <w:pPr>
        <w:adjustRightInd w:val="0"/>
        <w:snapToGrid w:val="0"/>
        <w:spacing w:line="360" w:lineRule="auto"/>
        <w:ind w:firstLine="600"/>
        <w:rPr>
          <w:rFonts w:ascii="宋体" w:hAnsi="宋体" w:cs="Arial"/>
          <w:color w:val="auto"/>
          <w:sz w:val="24"/>
          <w:highlight w:val="none"/>
        </w:rPr>
      </w:pPr>
      <w:r>
        <w:rPr>
          <w:rFonts w:hint="eastAsia" w:ascii="宋体" w:hAnsi="宋体" w:cs="Arial"/>
          <w:color w:val="auto"/>
          <w:sz w:val="24"/>
          <w:highlight w:val="none"/>
        </w:rPr>
        <w:t>1.1.1 根据《中华人民共和国招标投标法》、《中华人民共和国招标投标法实施条例》等有关法律、法规和规章的规定，本招标项目已具备招标条件，现对该项目</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设计招标。</w:t>
      </w:r>
    </w:p>
    <w:p>
      <w:pPr>
        <w:adjustRightInd w:val="0"/>
        <w:snapToGrid w:val="0"/>
        <w:spacing w:line="360" w:lineRule="auto"/>
        <w:ind w:firstLine="600"/>
        <w:rPr>
          <w:rFonts w:ascii="宋体" w:hAnsi="宋体" w:cs="Arial"/>
          <w:color w:val="auto"/>
          <w:sz w:val="24"/>
          <w:highlight w:val="none"/>
        </w:rPr>
      </w:pPr>
      <w:r>
        <w:rPr>
          <w:rFonts w:hint="eastAsia" w:ascii="宋体" w:hAnsi="宋体" w:cs="Arial"/>
          <w:color w:val="auto"/>
          <w:sz w:val="24"/>
          <w:highlight w:val="none"/>
        </w:rPr>
        <w:t>1.1.2  招标人：见投标人须知前附表。</w:t>
      </w:r>
    </w:p>
    <w:p>
      <w:pPr>
        <w:adjustRightInd w:val="0"/>
        <w:snapToGrid w:val="0"/>
        <w:spacing w:line="360" w:lineRule="auto"/>
        <w:ind w:firstLine="600"/>
        <w:rPr>
          <w:rFonts w:ascii="宋体" w:hAnsi="宋体" w:cs="Arial"/>
          <w:color w:val="auto"/>
          <w:sz w:val="24"/>
          <w:highlight w:val="none"/>
        </w:rPr>
      </w:pPr>
      <w:r>
        <w:rPr>
          <w:rFonts w:hint="eastAsia" w:ascii="宋体" w:hAnsi="宋体" w:cs="Arial"/>
          <w:color w:val="auto"/>
          <w:sz w:val="24"/>
          <w:highlight w:val="none"/>
        </w:rPr>
        <w:t>1.1.3  招标代理机构：见投标人须知前附表。</w:t>
      </w:r>
    </w:p>
    <w:p>
      <w:pPr>
        <w:adjustRightInd w:val="0"/>
        <w:snapToGrid w:val="0"/>
        <w:spacing w:line="360" w:lineRule="auto"/>
        <w:ind w:firstLine="600"/>
        <w:rPr>
          <w:rFonts w:ascii="宋体" w:hAnsi="宋体" w:cs="Arial"/>
          <w:color w:val="auto"/>
          <w:sz w:val="24"/>
          <w:highlight w:val="none"/>
        </w:rPr>
      </w:pPr>
      <w:r>
        <w:rPr>
          <w:rFonts w:hint="eastAsia" w:ascii="宋体" w:hAnsi="宋体" w:cs="Arial"/>
          <w:color w:val="auto"/>
          <w:sz w:val="24"/>
          <w:highlight w:val="none"/>
        </w:rPr>
        <w:t>1.1.4  招标项目名称：见投标人须知前附表。</w:t>
      </w:r>
    </w:p>
    <w:p>
      <w:pPr>
        <w:adjustRightInd w:val="0"/>
        <w:snapToGrid w:val="0"/>
        <w:spacing w:line="360" w:lineRule="auto"/>
        <w:ind w:firstLine="600"/>
        <w:rPr>
          <w:rFonts w:ascii="宋体" w:hAnsi="宋体" w:cs="Arial"/>
          <w:color w:val="auto"/>
          <w:sz w:val="24"/>
          <w:highlight w:val="none"/>
        </w:rPr>
      </w:pPr>
      <w:r>
        <w:rPr>
          <w:rFonts w:hint="eastAsia" w:ascii="宋体" w:hAnsi="宋体" w:cs="Arial"/>
          <w:color w:val="auto"/>
          <w:sz w:val="24"/>
          <w:highlight w:val="none"/>
        </w:rPr>
        <w:t>1.1.5  项目建设地点：见投标人须知前附表。</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1.2 项目的资金来源和落实情况</w:t>
      </w:r>
    </w:p>
    <w:p>
      <w:pPr>
        <w:adjustRightInd w:val="0"/>
        <w:snapToGrid w:val="0"/>
        <w:spacing w:line="360" w:lineRule="auto"/>
        <w:ind w:firstLine="600"/>
        <w:rPr>
          <w:rFonts w:ascii="宋体" w:hAnsi="宋体" w:cs="Arial"/>
          <w:color w:val="auto"/>
          <w:sz w:val="24"/>
          <w:highlight w:val="none"/>
        </w:rPr>
      </w:pPr>
      <w:r>
        <w:rPr>
          <w:rFonts w:hint="eastAsia" w:ascii="宋体" w:hAnsi="宋体" w:cs="Arial"/>
          <w:color w:val="auto"/>
          <w:sz w:val="24"/>
          <w:highlight w:val="none"/>
        </w:rPr>
        <w:t>1.2.1  资金来源及比例：见投标人须知前附表。</w:t>
      </w:r>
    </w:p>
    <w:p>
      <w:pPr>
        <w:adjustRightInd w:val="0"/>
        <w:snapToGrid w:val="0"/>
        <w:spacing w:line="360" w:lineRule="auto"/>
        <w:ind w:firstLine="600"/>
        <w:rPr>
          <w:rFonts w:ascii="宋体" w:hAnsi="宋体" w:cs="Arial"/>
          <w:color w:val="auto"/>
          <w:sz w:val="24"/>
          <w:highlight w:val="none"/>
        </w:rPr>
      </w:pPr>
      <w:r>
        <w:rPr>
          <w:rFonts w:hint="eastAsia" w:ascii="宋体" w:hAnsi="宋体" w:cs="Arial"/>
          <w:color w:val="auto"/>
          <w:sz w:val="24"/>
          <w:highlight w:val="none"/>
        </w:rPr>
        <w:t>1.2.2  资金落实情况：见投标人须知前附表。</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1.3 招标范围、计划工期和质量标准</w:t>
      </w:r>
    </w:p>
    <w:p>
      <w:pPr>
        <w:adjustRightInd w:val="0"/>
        <w:snapToGrid w:val="0"/>
        <w:spacing w:line="360" w:lineRule="auto"/>
        <w:ind w:firstLine="600"/>
        <w:rPr>
          <w:rFonts w:hint="eastAsia" w:ascii="宋体" w:hAnsi="宋体" w:cs="Arial"/>
          <w:color w:val="auto"/>
          <w:sz w:val="24"/>
          <w:highlight w:val="none"/>
        </w:rPr>
      </w:pPr>
      <w:r>
        <w:rPr>
          <w:rFonts w:hint="eastAsia" w:ascii="宋体" w:hAnsi="宋体" w:cs="Arial"/>
          <w:color w:val="auto"/>
          <w:sz w:val="24"/>
          <w:highlight w:val="none"/>
        </w:rPr>
        <w:t>1.3.1  招标范围：见投标人须知前附表。</w:t>
      </w:r>
    </w:p>
    <w:p>
      <w:pPr>
        <w:adjustRightInd w:val="0"/>
        <w:snapToGrid w:val="0"/>
        <w:spacing w:line="360" w:lineRule="auto"/>
        <w:ind w:firstLine="600"/>
        <w:rPr>
          <w:rFonts w:hint="eastAsia" w:ascii="宋体" w:hAnsi="宋体" w:cs="Arial"/>
          <w:color w:val="auto"/>
          <w:sz w:val="24"/>
          <w:highlight w:val="none"/>
        </w:rPr>
      </w:pPr>
      <w:r>
        <w:rPr>
          <w:rFonts w:hint="eastAsia" w:ascii="宋体" w:hAnsi="宋体" w:cs="Arial"/>
          <w:color w:val="auto"/>
          <w:sz w:val="24"/>
          <w:highlight w:val="none"/>
        </w:rPr>
        <w:t>1.3.2  计划工期：见投标人须知前附表。</w:t>
      </w:r>
    </w:p>
    <w:p>
      <w:pPr>
        <w:adjustRightInd w:val="0"/>
        <w:snapToGrid w:val="0"/>
        <w:spacing w:line="360" w:lineRule="auto"/>
        <w:ind w:firstLine="600"/>
        <w:rPr>
          <w:rFonts w:hint="eastAsia" w:ascii="宋体" w:hAnsi="宋体" w:cs="Arial"/>
          <w:color w:val="auto"/>
          <w:sz w:val="24"/>
          <w:highlight w:val="none"/>
        </w:rPr>
      </w:pPr>
      <w:r>
        <w:rPr>
          <w:rFonts w:hint="eastAsia" w:ascii="宋体" w:hAnsi="宋体" w:cs="Arial"/>
          <w:color w:val="auto"/>
          <w:sz w:val="24"/>
          <w:highlight w:val="none"/>
        </w:rPr>
        <w:t>1.3.3  质量标准：见投标人须知前附表。</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1.4 投标人资格要求</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1.4.1  投标人应具备承担的资质条件、能力和信誉：见投标人须知前附表；</w:t>
      </w:r>
    </w:p>
    <w:p>
      <w:pPr>
        <w:adjustRightInd w:val="0"/>
        <w:snapToGrid w:val="0"/>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1.4.2  </w:t>
      </w:r>
      <w:r>
        <w:rPr>
          <w:rFonts w:hint="eastAsia" w:ascii="宋体" w:hAnsi="宋体"/>
          <w:color w:val="auto"/>
          <w:sz w:val="24"/>
          <w:highlight w:val="none"/>
        </w:rPr>
        <w:t>本工程接受联合体投标；</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1.4.3  投标人不得存在下列情形之一：</w:t>
      </w:r>
    </w:p>
    <w:p>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（1） 为招标人不具有独立法人资格的附属机构（单位）；</w:t>
      </w:r>
    </w:p>
    <w:p>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（2） 为本招标项目的监理人；</w:t>
      </w:r>
    </w:p>
    <w:p>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（3） 为本招标项目的代建人；</w:t>
      </w:r>
    </w:p>
    <w:p>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（4） 为本招标项目提供招标代理服务的；</w:t>
      </w:r>
    </w:p>
    <w:p>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（5） 被责令停业的；</w:t>
      </w:r>
    </w:p>
    <w:p>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（6） 被暂停或取消投标资格的；</w:t>
      </w:r>
    </w:p>
    <w:p>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（7） 财产被接管或冻结的；</w:t>
      </w:r>
    </w:p>
    <w:p>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（8） 与本招标项目的监理人或代建人或招标代理机构同为一个法定代表人的；</w:t>
      </w:r>
    </w:p>
    <w:p>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（9）与本招标项目的监理人或代建人或招标代理机构相互控股或参股的；</w:t>
      </w:r>
    </w:p>
    <w:p>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（10）与本招标项目的监理人或代建人或招标代理机构相互任职或工作的；</w:t>
      </w:r>
    </w:p>
    <w:p>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（11）在最近三年内有骗取中标或严重违约或重大工程质量问题的。</w:t>
      </w:r>
    </w:p>
    <w:p>
      <w:pPr>
        <w:adjustRightInd w:val="0"/>
        <w:snapToGrid w:val="0"/>
        <w:spacing w:line="360" w:lineRule="auto"/>
        <w:ind w:firstLine="600" w:firstLineChars="250"/>
        <w:rPr>
          <w:rFonts w:ascii="宋体" w:hAnsi="宋体" w:cs="Arial"/>
          <w:color w:val="auto"/>
          <w:sz w:val="24"/>
          <w:highlight w:val="none"/>
        </w:rPr>
      </w:pPr>
      <w:r>
        <w:rPr>
          <w:rFonts w:hint="eastAsia" w:ascii="宋体" w:hAnsi="宋体" w:cs="Arial"/>
          <w:color w:val="auto"/>
          <w:sz w:val="24"/>
          <w:highlight w:val="none"/>
        </w:rPr>
        <w:t>1.4.4  单位负责人为同一人或者存在控股、管理关系的不同单位，不得同时参加本招标项目投标。</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1.5 费用承担和设计成果补偿</w:t>
      </w:r>
    </w:p>
    <w:p>
      <w:pPr>
        <w:adjustRightInd w:val="0"/>
        <w:snapToGrid w:val="0"/>
        <w:spacing w:line="360" w:lineRule="auto"/>
        <w:ind w:firstLine="600" w:firstLineChars="250"/>
        <w:rPr>
          <w:rFonts w:hint="eastAsia" w:ascii="宋体" w:hAnsi="宋体" w:cs="Arial"/>
          <w:color w:val="auto"/>
          <w:sz w:val="24"/>
          <w:highlight w:val="none"/>
        </w:rPr>
      </w:pPr>
      <w:r>
        <w:rPr>
          <w:rFonts w:hint="eastAsia" w:ascii="宋体" w:hAnsi="宋体" w:cs="Arial"/>
          <w:color w:val="auto"/>
          <w:sz w:val="24"/>
          <w:highlight w:val="none"/>
        </w:rPr>
        <w:t>1.5.1  投标人准备和参加投标活动发生的费用自理。</w:t>
      </w:r>
    </w:p>
    <w:p>
      <w:pPr>
        <w:adjustRightInd w:val="0"/>
        <w:snapToGrid w:val="0"/>
        <w:spacing w:line="360" w:lineRule="auto"/>
        <w:ind w:firstLine="580" w:firstLineChars="242"/>
        <w:rPr>
          <w:rFonts w:hint="eastAsia" w:ascii="宋体" w:hAnsi="宋体"/>
          <w:color w:val="auto"/>
          <w:sz w:val="24"/>
          <w:highlight w:val="none"/>
        </w:rPr>
      </w:pPr>
      <w:r>
        <w:rPr>
          <w:rFonts w:hint="eastAsia" w:ascii="宋体" w:hAnsi="宋体" w:cs="Arial"/>
          <w:color w:val="auto"/>
          <w:sz w:val="24"/>
          <w:highlight w:val="none"/>
        </w:rPr>
        <w:t xml:space="preserve">1.5.2 </w:t>
      </w:r>
      <w:r>
        <w:rPr>
          <w:rFonts w:hint="eastAsia" w:ascii="宋体" w:hAnsi="宋体"/>
          <w:color w:val="auto"/>
          <w:sz w:val="24"/>
          <w:highlight w:val="none"/>
        </w:rPr>
        <w:t xml:space="preserve"> 其它费用：见投标人须知前附表。</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1.6 保密</w:t>
      </w:r>
    </w:p>
    <w:p>
      <w:pPr>
        <w:adjustRightInd w:val="0"/>
        <w:snapToGrid w:val="0"/>
        <w:spacing w:line="360" w:lineRule="auto"/>
        <w:ind w:firstLine="600"/>
        <w:rPr>
          <w:rFonts w:ascii="宋体" w:hAnsi="宋体" w:cs="Arial"/>
          <w:color w:val="auto"/>
          <w:sz w:val="24"/>
          <w:highlight w:val="none"/>
        </w:rPr>
      </w:pPr>
      <w:r>
        <w:rPr>
          <w:rFonts w:hint="eastAsia" w:ascii="宋体" w:hAnsi="宋体" w:cs="Arial"/>
          <w:color w:val="auto"/>
          <w:sz w:val="24"/>
          <w:highlight w:val="none"/>
        </w:rPr>
        <w:t>参与招标投标活动的各方应对招标文件和投标文件中的商业和技术等秘密保密，否则应承担相应的法律责任。</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1.7 语言文字</w:t>
      </w:r>
    </w:p>
    <w:p>
      <w:pPr>
        <w:adjustRightInd w:val="0"/>
        <w:snapToGrid w:val="0"/>
        <w:spacing w:line="360" w:lineRule="auto"/>
        <w:ind w:firstLine="615"/>
        <w:rPr>
          <w:rFonts w:ascii="宋体" w:hAnsi="宋体" w:cs="Arial"/>
          <w:color w:val="auto"/>
          <w:sz w:val="24"/>
          <w:highlight w:val="none"/>
        </w:rPr>
      </w:pPr>
      <w:r>
        <w:rPr>
          <w:rFonts w:hint="eastAsia" w:ascii="宋体" w:hAnsi="宋体" w:cs="Arial"/>
          <w:color w:val="auto"/>
          <w:sz w:val="24"/>
          <w:highlight w:val="none"/>
        </w:rPr>
        <w:t>招标投标文件使用的语言文字为中文。专用术语使用外文的，应附有中文注释。</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1.8 计量单位</w:t>
      </w:r>
    </w:p>
    <w:p>
      <w:pPr>
        <w:adjustRightInd w:val="0"/>
        <w:snapToGrid w:val="0"/>
        <w:spacing w:line="360" w:lineRule="auto"/>
        <w:ind w:firstLine="615"/>
        <w:rPr>
          <w:rFonts w:ascii="宋体" w:hAnsi="宋体" w:cs="Arial"/>
          <w:color w:val="auto"/>
          <w:sz w:val="24"/>
          <w:highlight w:val="none"/>
        </w:rPr>
      </w:pPr>
      <w:r>
        <w:rPr>
          <w:rFonts w:hint="eastAsia" w:ascii="宋体" w:hAnsi="宋体" w:cs="Arial"/>
          <w:color w:val="auto"/>
          <w:sz w:val="24"/>
          <w:highlight w:val="none"/>
        </w:rPr>
        <w:t>所有计量均采用中华人民共和国法定计量单位。</w:t>
      </w:r>
    </w:p>
    <w:p>
      <w:pPr>
        <w:adjustRightInd w:val="0"/>
        <w:snapToGrid w:val="0"/>
        <w:spacing w:line="360" w:lineRule="auto"/>
        <w:rPr>
          <w:rFonts w:ascii="宋体" w:hAnsi="宋体"/>
          <w:b/>
          <w:color w:val="auto"/>
          <w:sz w:val="24"/>
          <w:highlight w:val="none"/>
        </w:rPr>
      </w:pPr>
      <w:r>
        <w:rPr>
          <w:rFonts w:hint="eastAsia" w:ascii="宋体" w:hAnsi="宋体" w:cs="Arial"/>
          <w:b/>
          <w:color w:val="auto"/>
          <w:sz w:val="24"/>
          <w:highlight w:val="none"/>
        </w:rPr>
        <w:t xml:space="preserve">1.9 </w:t>
      </w:r>
      <w:r>
        <w:rPr>
          <w:rFonts w:hint="eastAsia" w:ascii="宋体" w:hAnsi="宋体"/>
          <w:b/>
          <w:color w:val="auto"/>
          <w:sz w:val="24"/>
          <w:highlight w:val="none"/>
        </w:rPr>
        <w:t>踏勘现场</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1.9.1 本工程招标人不组织投标人踏勘现场，投标人应根据自身编制投标文件的需要自行踏勘项目现场。</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1.9.2 投标人踏勘现场发生的费用自理。</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1.9.3 除招标人的原因外，投标人自行负责在踏勘现场中所发生的人员伤亡和财产损失。</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1.9.4 招标人提供的有关本工程的资料和数据，仅供投标人在编制投标文件时参考，招标人不对投标人据此作出的判断和决策负责。</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1.10投标预备会</w:t>
      </w:r>
    </w:p>
    <w:p>
      <w:pPr>
        <w:adjustRightInd w:val="0"/>
        <w:snapToGrid w:val="0"/>
        <w:spacing w:line="360" w:lineRule="auto"/>
        <w:ind w:firstLine="480" w:firstLineChars="200"/>
        <w:rPr>
          <w:color w:val="auto"/>
          <w:sz w:val="24"/>
          <w:highlight w:val="none"/>
        </w:rPr>
      </w:pPr>
      <w:r>
        <w:rPr>
          <w:rFonts w:hint="eastAsia"/>
          <w:color w:val="auto"/>
          <w:sz w:val="24"/>
          <w:highlight w:val="none"/>
        </w:rPr>
        <w:t>见投标人须知前附表。</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1.11 分包</w:t>
      </w:r>
    </w:p>
    <w:p>
      <w:pPr>
        <w:adjustRightInd w:val="0"/>
        <w:snapToGrid w:val="0"/>
        <w:spacing w:line="360" w:lineRule="auto"/>
        <w:ind w:firstLine="480" w:firstLineChars="200"/>
        <w:rPr>
          <w:color w:val="auto"/>
          <w:sz w:val="24"/>
          <w:highlight w:val="none"/>
        </w:rPr>
      </w:pPr>
      <w:r>
        <w:rPr>
          <w:rFonts w:hint="eastAsia"/>
          <w:color w:val="auto"/>
          <w:sz w:val="24"/>
          <w:highlight w:val="none"/>
        </w:rPr>
        <w:t>见投标人须知前附表。</w:t>
      </w:r>
    </w:p>
    <w:p>
      <w:pPr>
        <w:adjustRightInd w:val="0"/>
        <w:snapToGrid w:val="0"/>
        <w:spacing w:line="360" w:lineRule="auto"/>
        <w:rPr>
          <w:rFonts w:ascii="宋体" w:hAnsi="宋体" w:cs="Arial"/>
          <w:b/>
          <w:color w:val="auto"/>
          <w:sz w:val="24"/>
          <w:highlight w:val="none"/>
        </w:rPr>
      </w:pPr>
      <w:r>
        <w:rPr>
          <w:rFonts w:hint="eastAsia" w:ascii="宋体" w:hAnsi="宋体" w:cs="Arial"/>
          <w:color w:val="auto"/>
          <w:sz w:val="24"/>
          <w:highlight w:val="none"/>
        </w:rPr>
        <w:t>1.12</w:t>
      </w:r>
      <w:r>
        <w:rPr>
          <w:rFonts w:hint="eastAsia" w:ascii="宋体" w:hAnsi="宋体" w:cs="Arial"/>
          <w:b/>
          <w:color w:val="auto"/>
          <w:sz w:val="24"/>
          <w:highlight w:val="none"/>
        </w:rPr>
        <w:t>偏离</w:t>
      </w:r>
    </w:p>
    <w:p>
      <w:pPr>
        <w:adjustRightInd w:val="0"/>
        <w:snapToGrid w:val="0"/>
        <w:spacing w:line="360" w:lineRule="auto"/>
        <w:rPr>
          <w:rFonts w:ascii="宋体" w:hAnsi="宋体" w:cs="Arial"/>
          <w:color w:val="auto"/>
          <w:sz w:val="24"/>
          <w:highlight w:val="none"/>
        </w:rPr>
      </w:pPr>
      <w:r>
        <w:rPr>
          <w:rFonts w:hint="eastAsia" w:ascii="宋体" w:hAnsi="宋体" w:cs="Arial"/>
          <w:color w:val="auto"/>
          <w:sz w:val="24"/>
          <w:highlight w:val="none"/>
        </w:rPr>
        <w:t xml:space="preserve">    投标人须知前附表允许投标文件偏离招标文件某些要求的，偏离应当符合招标文件规定的偏离范围和幅度。</w:t>
      </w:r>
    </w:p>
    <w:p>
      <w:pPr>
        <w:pStyle w:val="3"/>
        <w:rPr>
          <w:rFonts w:hint="eastAsia" w:hAnsi="宋体"/>
          <w:color w:val="auto"/>
          <w:spacing w:val="-4"/>
          <w:sz w:val="24"/>
          <w:highlight w:val="none"/>
          <w:lang w:val="en-US"/>
        </w:rPr>
      </w:pPr>
      <w:bookmarkStart w:id="9" w:name="_Toc31511"/>
      <w:bookmarkStart w:id="10" w:name="_Toc466542534"/>
      <w:bookmarkStart w:id="11" w:name="_Toc466542205"/>
      <w:r>
        <w:rPr>
          <w:rFonts w:hint="eastAsia" w:hAnsi="宋体"/>
          <w:color w:val="auto"/>
          <w:spacing w:val="-4"/>
          <w:sz w:val="24"/>
          <w:highlight w:val="none"/>
          <w:lang w:val="en-US"/>
        </w:rPr>
        <w:t>2.  招标文件</w:t>
      </w:r>
      <w:bookmarkEnd w:id="9"/>
      <w:bookmarkEnd w:id="10"/>
      <w:bookmarkEnd w:id="11"/>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2.1  招标文件的组成</w:t>
      </w:r>
    </w:p>
    <w:p>
      <w:pPr>
        <w:adjustRightInd w:val="0"/>
        <w:snapToGrid w:val="0"/>
        <w:spacing w:line="360" w:lineRule="auto"/>
        <w:ind w:left="510"/>
        <w:rPr>
          <w:rFonts w:hint="eastAsia"/>
          <w:color w:val="auto"/>
          <w:sz w:val="24"/>
          <w:highlight w:val="none"/>
        </w:rPr>
      </w:pPr>
      <w:r>
        <w:rPr>
          <w:color w:val="auto"/>
          <w:sz w:val="24"/>
          <w:highlight w:val="none"/>
        </w:rPr>
        <w:t>招标文件由下列文件组成：</w:t>
      </w:r>
    </w:p>
    <w:p>
      <w:pPr>
        <w:adjustRightInd w:val="0"/>
        <w:snapToGrid w:val="0"/>
        <w:spacing w:line="360" w:lineRule="auto"/>
        <w:ind w:left="510" w:firstLine="508" w:firstLineChars="212"/>
        <w:rPr>
          <w:color w:val="auto"/>
          <w:sz w:val="24"/>
          <w:highlight w:val="none"/>
        </w:rPr>
      </w:pPr>
      <w:r>
        <w:rPr>
          <w:color w:val="auto"/>
          <w:sz w:val="24"/>
          <w:highlight w:val="none"/>
        </w:rPr>
        <w:t>第</w:t>
      </w:r>
      <w:r>
        <w:rPr>
          <w:rFonts w:hint="eastAsia"/>
          <w:color w:val="auto"/>
          <w:sz w:val="24"/>
          <w:highlight w:val="none"/>
        </w:rPr>
        <w:t>一</w:t>
      </w:r>
      <w:r>
        <w:rPr>
          <w:color w:val="auto"/>
          <w:sz w:val="24"/>
          <w:highlight w:val="none"/>
        </w:rPr>
        <w:t xml:space="preserve">章   </w:t>
      </w:r>
      <w:r>
        <w:rPr>
          <w:rFonts w:hint="eastAsia"/>
          <w:color w:val="auto"/>
          <w:sz w:val="24"/>
          <w:highlight w:val="none"/>
        </w:rPr>
        <w:t>招标公告</w:t>
      </w:r>
      <w:r>
        <w:rPr>
          <w:color w:val="auto"/>
          <w:sz w:val="24"/>
          <w:highlight w:val="none"/>
        </w:rPr>
        <w:t xml:space="preserve"> </w:t>
      </w:r>
    </w:p>
    <w:p>
      <w:pPr>
        <w:adjustRightInd w:val="0"/>
        <w:snapToGrid w:val="0"/>
        <w:spacing w:line="360" w:lineRule="auto"/>
        <w:ind w:left="510" w:firstLine="508" w:firstLineChars="212"/>
        <w:rPr>
          <w:rFonts w:hint="eastAsia"/>
          <w:color w:val="auto"/>
          <w:sz w:val="24"/>
          <w:highlight w:val="none"/>
        </w:rPr>
      </w:pPr>
      <w:r>
        <w:rPr>
          <w:color w:val="auto"/>
          <w:sz w:val="24"/>
          <w:highlight w:val="none"/>
        </w:rPr>
        <w:t>第</w:t>
      </w:r>
      <w:r>
        <w:rPr>
          <w:rFonts w:hint="eastAsia"/>
          <w:color w:val="auto"/>
          <w:sz w:val="24"/>
          <w:highlight w:val="none"/>
        </w:rPr>
        <w:t>二</w:t>
      </w:r>
      <w:r>
        <w:rPr>
          <w:color w:val="auto"/>
          <w:sz w:val="24"/>
          <w:highlight w:val="none"/>
        </w:rPr>
        <w:t>章   投标须知</w:t>
      </w:r>
    </w:p>
    <w:p>
      <w:pPr>
        <w:adjustRightInd w:val="0"/>
        <w:snapToGrid w:val="0"/>
        <w:spacing w:line="360" w:lineRule="auto"/>
        <w:ind w:left="510" w:firstLine="508" w:firstLineChars="212"/>
        <w:rPr>
          <w:color w:val="auto"/>
          <w:sz w:val="24"/>
          <w:highlight w:val="none"/>
        </w:rPr>
      </w:pPr>
      <w:r>
        <w:rPr>
          <w:color w:val="auto"/>
          <w:sz w:val="24"/>
          <w:highlight w:val="none"/>
        </w:rPr>
        <w:t>第</w:t>
      </w:r>
      <w:r>
        <w:rPr>
          <w:rFonts w:hint="eastAsia"/>
          <w:color w:val="auto"/>
          <w:sz w:val="24"/>
          <w:highlight w:val="none"/>
        </w:rPr>
        <w:t>三</w:t>
      </w:r>
      <w:r>
        <w:rPr>
          <w:color w:val="auto"/>
          <w:sz w:val="24"/>
          <w:highlight w:val="none"/>
        </w:rPr>
        <w:t xml:space="preserve">章   </w:t>
      </w:r>
      <w:r>
        <w:rPr>
          <w:rFonts w:hint="eastAsia"/>
          <w:color w:val="auto"/>
          <w:sz w:val="24"/>
          <w:highlight w:val="none"/>
        </w:rPr>
        <w:t>评标办法</w:t>
      </w:r>
    </w:p>
    <w:p>
      <w:pPr>
        <w:adjustRightInd w:val="0"/>
        <w:snapToGrid w:val="0"/>
        <w:spacing w:line="360" w:lineRule="auto"/>
        <w:ind w:left="510" w:firstLine="508" w:firstLineChars="212"/>
        <w:rPr>
          <w:rFonts w:hint="eastAsia"/>
          <w:color w:val="auto"/>
          <w:sz w:val="24"/>
          <w:highlight w:val="none"/>
        </w:rPr>
      </w:pPr>
      <w:r>
        <w:rPr>
          <w:color w:val="auto"/>
          <w:sz w:val="24"/>
          <w:highlight w:val="none"/>
        </w:rPr>
        <w:t>第</w:t>
      </w:r>
      <w:r>
        <w:rPr>
          <w:rFonts w:hint="eastAsia"/>
          <w:color w:val="auto"/>
          <w:sz w:val="24"/>
          <w:highlight w:val="none"/>
        </w:rPr>
        <w:t>四</w:t>
      </w:r>
      <w:r>
        <w:rPr>
          <w:color w:val="auto"/>
          <w:sz w:val="24"/>
          <w:highlight w:val="none"/>
        </w:rPr>
        <w:t xml:space="preserve">章   </w:t>
      </w:r>
      <w:r>
        <w:rPr>
          <w:rFonts w:hint="eastAsia"/>
          <w:color w:val="auto"/>
          <w:sz w:val="24"/>
          <w:highlight w:val="none"/>
        </w:rPr>
        <w:t>合同条款及格式</w:t>
      </w:r>
    </w:p>
    <w:p>
      <w:pPr>
        <w:adjustRightInd w:val="0"/>
        <w:snapToGrid w:val="0"/>
        <w:spacing w:line="360" w:lineRule="auto"/>
        <w:ind w:left="510" w:firstLine="508" w:firstLineChars="212"/>
        <w:rPr>
          <w:rFonts w:hint="eastAsia"/>
          <w:color w:val="auto"/>
          <w:sz w:val="24"/>
          <w:highlight w:val="none"/>
        </w:rPr>
      </w:pPr>
      <w:r>
        <w:rPr>
          <w:color w:val="auto"/>
          <w:sz w:val="24"/>
          <w:highlight w:val="none"/>
        </w:rPr>
        <w:t>第</w:t>
      </w:r>
      <w:r>
        <w:rPr>
          <w:rFonts w:hint="eastAsia"/>
          <w:color w:val="auto"/>
          <w:sz w:val="24"/>
          <w:highlight w:val="none"/>
        </w:rPr>
        <w:t>五</w:t>
      </w:r>
      <w:r>
        <w:rPr>
          <w:color w:val="auto"/>
          <w:sz w:val="24"/>
          <w:highlight w:val="none"/>
        </w:rPr>
        <w:t xml:space="preserve">章   </w:t>
      </w:r>
      <w:r>
        <w:rPr>
          <w:rFonts w:hint="eastAsia"/>
          <w:color w:val="auto"/>
          <w:sz w:val="24"/>
          <w:highlight w:val="none"/>
        </w:rPr>
        <w:t>技术标准及规范</w:t>
      </w:r>
    </w:p>
    <w:p>
      <w:pPr>
        <w:adjustRightInd w:val="0"/>
        <w:snapToGrid w:val="0"/>
        <w:spacing w:line="360" w:lineRule="auto"/>
        <w:ind w:left="510" w:firstLine="508" w:firstLineChars="212"/>
        <w:rPr>
          <w:rFonts w:hint="eastAsia"/>
          <w:color w:val="auto"/>
          <w:sz w:val="24"/>
          <w:highlight w:val="none"/>
        </w:rPr>
      </w:pPr>
      <w:r>
        <w:rPr>
          <w:rFonts w:hint="eastAsia"/>
          <w:color w:val="auto"/>
          <w:sz w:val="24"/>
          <w:highlight w:val="none"/>
        </w:rPr>
        <w:t xml:space="preserve">第六章   </w:t>
      </w:r>
      <w:r>
        <w:rPr>
          <w:color w:val="auto"/>
          <w:sz w:val="24"/>
          <w:highlight w:val="none"/>
        </w:rPr>
        <w:t>投标</w:t>
      </w:r>
      <w:r>
        <w:rPr>
          <w:rFonts w:hint="eastAsia"/>
          <w:color w:val="auto"/>
          <w:sz w:val="24"/>
          <w:highlight w:val="none"/>
        </w:rPr>
        <w:t>文件格式</w:t>
      </w:r>
    </w:p>
    <w:p>
      <w:pPr>
        <w:adjustRightInd w:val="0"/>
        <w:snapToGrid w:val="0"/>
        <w:spacing w:line="360" w:lineRule="auto"/>
        <w:ind w:firstLine="615"/>
        <w:rPr>
          <w:rFonts w:ascii="宋体" w:hAnsi="宋体" w:cs="Arial"/>
          <w:color w:val="auto"/>
          <w:sz w:val="24"/>
          <w:highlight w:val="none"/>
        </w:rPr>
      </w:pPr>
      <w:r>
        <w:rPr>
          <w:color w:val="auto"/>
          <w:sz w:val="24"/>
          <w:highlight w:val="none"/>
        </w:rPr>
        <w:t>投标人应认真阅读招标文件，并按招标文件的要求认真编写投标文件。若投标文件不符合招标文件的规定和要求，投标人应自行负责。未实质性响应招标文件的投标文件将被拒绝</w:t>
      </w:r>
      <w:r>
        <w:rPr>
          <w:rFonts w:hint="eastAsia"/>
          <w:color w:val="auto"/>
          <w:sz w:val="24"/>
          <w:highlight w:val="none"/>
        </w:rPr>
        <w:t>，</w:t>
      </w:r>
      <w:r>
        <w:rPr>
          <w:rFonts w:hint="eastAsia" w:ascii="宋体" w:hAnsi="宋体" w:cs="Arial"/>
          <w:color w:val="auto"/>
          <w:sz w:val="24"/>
          <w:highlight w:val="none"/>
        </w:rPr>
        <w:t>根据本章第2.2款和第2.3款对招标文件所作的澄清、修改，构成招标文件的组成部分。</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2.2 招标文件的澄清</w:t>
      </w:r>
    </w:p>
    <w:p>
      <w:pPr>
        <w:adjustRightInd w:val="0"/>
        <w:snapToGrid w:val="0"/>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2.2.1 </w:t>
      </w:r>
      <w:r>
        <w:rPr>
          <w:rFonts w:hint="eastAsia" w:ascii="宋体" w:hAnsi="宋体" w:cs="宋体"/>
          <w:bCs/>
          <w:color w:val="auto"/>
          <w:sz w:val="24"/>
          <w:highlight w:val="none"/>
        </w:rPr>
        <w:t>投标人应仔细阅读和检查招标文件的全部内容。如发现缺页或附件不全，应及时向招标人提出，以便补齐。如有疑问，投标人对招标文件的质疑应在招标文件规定的质疑截止时间前以不署名的书面形式在全国公共资源交易平台（广东省·韶关市）（https://ygp.gdzwfw.gov.cn/ggzy-portal/#/440200/index）工程交易系统提出。</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2.2.2招标文件的澄清将在招标文件规定的招标答疑截止时间前发布于全国公共资源交易平台（广东省·韶关市）（https://ygp.gdzwfw.gov.cn/ggzy-portal/#/440200/index），但不说明问题的来源。如果澄清发出的时间在招标文件规定的招标答疑截止时间之后，相应延长投标截止时间。</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2.2.3澄清一旦网上发布，即视为已通知给所有投标人。若由于投标人自身原因未及时获得补遗文件，由此发生的任何责任由投标人自负。</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2.3 招标文件的修改</w:t>
      </w:r>
    </w:p>
    <w:p>
      <w:pPr>
        <w:adjustRightInd w:val="0"/>
        <w:snapToGrid w:val="0"/>
        <w:spacing w:line="360" w:lineRule="auto"/>
        <w:ind w:firstLine="480" w:firstLineChars="200"/>
        <w:rPr>
          <w:rFonts w:hint="eastAsia" w:ascii="宋体" w:hAnsi="宋体" w:cs="Arial"/>
          <w:color w:val="auto"/>
          <w:sz w:val="24"/>
          <w:highlight w:val="none"/>
        </w:rPr>
      </w:pPr>
      <w:bookmarkStart w:id="12" w:name="_Toc466542535"/>
      <w:bookmarkStart w:id="13" w:name="_Toc466542206"/>
      <w:r>
        <w:rPr>
          <w:rFonts w:hint="eastAsia" w:ascii="宋体" w:hAnsi="宋体" w:cs="Arial"/>
          <w:color w:val="auto"/>
          <w:sz w:val="24"/>
          <w:highlight w:val="none"/>
        </w:rPr>
        <w:t xml:space="preserve">2.3.1 招标人以网上质疑形式修改招标文件。修改招标文件的时间距投标人须知前附表规定的投标截止时间不足15天的，并且澄清内容影响投标文件编制的，将相应延长投标截止时间。 </w:t>
      </w:r>
    </w:p>
    <w:p>
      <w:pPr>
        <w:adjustRightInd w:val="0"/>
        <w:snapToGrid w:val="0"/>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2.3.2上述发布的补充通知将作为招标文件的组成部分。</w:t>
      </w:r>
    </w:p>
    <w:p>
      <w:pPr>
        <w:adjustRightInd w:val="0"/>
        <w:snapToGrid w:val="0"/>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2.3.3修改一旦网上发布，即视为已通知给所有投标人。</w:t>
      </w:r>
    </w:p>
    <w:p>
      <w:pPr>
        <w:pStyle w:val="3"/>
        <w:rPr>
          <w:rFonts w:hint="eastAsia" w:hAnsi="宋体"/>
          <w:color w:val="auto"/>
          <w:spacing w:val="-4"/>
          <w:sz w:val="24"/>
          <w:highlight w:val="none"/>
          <w:lang w:val="en-US"/>
        </w:rPr>
      </w:pPr>
      <w:bookmarkStart w:id="14" w:name="_Toc26420"/>
      <w:r>
        <w:rPr>
          <w:rFonts w:hint="eastAsia" w:hAnsi="宋体"/>
          <w:color w:val="auto"/>
          <w:spacing w:val="-4"/>
          <w:sz w:val="24"/>
          <w:highlight w:val="none"/>
          <w:lang w:val="en-US"/>
        </w:rPr>
        <w:t>3.  投标文件</w:t>
      </w:r>
      <w:bookmarkEnd w:id="12"/>
      <w:bookmarkEnd w:id="13"/>
      <w:bookmarkEnd w:id="14"/>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3.1 投标文件的组成</w:t>
      </w:r>
    </w:p>
    <w:p>
      <w:pPr>
        <w:autoSpaceDE w:val="0"/>
        <w:autoSpaceDN w:val="0"/>
        <w:adjustRightInd w:val="0"/>
        <w:snapToGrid w:val="0"/>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3.1.1 投标文件应包括下列内容：</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本项目招标采用网上电子投标的形式进行，投标单位没有成功进行网上电子投标，则按无效标处理。</w:t>
      </w:r>
      <w:r>
        <w:rPr>
          <w:rFonts w:hint="eastAsia" w:ascii="宋体" w:hAnsi="宋体"/>
          <w:color w:val="auto"/>
          <w:sz w:val="24"/>
          <w:highlight w:val="none"/>
        </w:rPr>
        <w:t>投标文件包含投标报价书、商务标书及技术标书，投标人应当使用本招标文件提供的投标文件表式，表式可以按同样格式进行扩展。</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3.1.1.1投标报价书包含投标报价书（详见第六章投标文件格式---格式1）。</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3.1.1.2 商务标书应包含但不限于以下内容（详见第六章投标文件格式---格式2）：</w:t>
      </w:r>
    </w:p>
    <w:p>
      <w:pPr>
        <w:adjustRightInd w:val="0"/>
        <w:snapToGrid w:val="0"/>
        <w:spacing w:line="360" w:lineRule="auto"/>
        <w:ind w:firstLine="960" w:firstLineChars="400"/>
        <w:jc w:val="left"/>
        <w:rPr>
          <w:rFonts w:hint="eastAsia" w:ascii="宋体" w:hAnsi="宋体"/>
          <w:color w:val="auto"/>
          <w:sz w:val="24"/>
          <w:highlight w:val="none"/>
        </w:rPr>
      </w:pPr>
      <w:r>
        <w:rPr>
          <w:rFonts w:ascii="宋体" w:hAnsi="宋体"/>
          <w:color w:val="auto"/>
          <w:sz w:val="24"/>
          <w:highlight w:val="none"/>
        </w:rPr>
        <w:t>一、</w:t>
      </w:r>
      <w:r>
        <w:rPr>
          <w:rFonts w:hint="eastAsia" w:ascii="宋体" w:hAnsi="宋体"/>
          <w:color w:val="auto"/>
          <w:sz w:val="24"/>
          <w:highlight w:val="none"/>
        </w:rPr>
        <w:t>投标函</w:t>
      </w:r>
    </w:p>
    <w:p>
      <w:pPr>
        <w:adjustRightInd w:val="0"/>
        <w:snapToGrid w:val="0"/>
        <w:spacing w:line="360" w:lineRule="auto"/>
        <w:ind w:firstLine="960" w:firstLineChars="400"/>
        <w:jc w:val="left"/>
        <w:rPr>
          <w:rFonts w:ascii="宋体" w:hAnsi="宋体"/>
          <w:color w:val="auto"/>
          <w:sz w:val="24"/>
          <w:highlight w:val="none"/>
        </w:rPr>
      </w:pPr>
      <w:r>
        <w:rPr>
          <w:rFonts w:ascii="宋体" w:hAnsi="宋体"/>
          <w:color w:val="auto"/>
          <w:sz w:val="24"/>
          <w:highlight w:val="none"/>
        </w:rPr>
        <w:t>二、法定代表人证明</w:t>
      </w:r>
      <w:r>
        <w:rPr>
          <w:rFonts w:hint="eastAsia" w:ascii="宋体" w:hAnsi="宋体"/>
          <w:color w:val="auto"/>
          <w:sz w:val="24"/>
          <w:highlight w:val="none"/>
        </w:rPr>
        <w:t>书</w:t>
      </w:r>
    </w:p>
    <w:p>
      <w:pPr>
        <w:adjustRightInd w:val="0"/>
        <w:snapToGrid w:val="0"/>
        <w:spacing w:line="360" w:lineRule="auto"/>
        <w:ind w:firstLine="960" w:firstLineChars="400"/>
        <w:jc w:val="left"/>
        <w:rPr>
          <w:rFonts w:hint="eastAsia" w:ascii="宋体" w:hAnsi="宋体"/>
          <w:color w:val="auto"/>
          <w:sz w:val="24"/>
          <w:highlight w:val="none"/>
        </w:rPr>
      </w:pPr>
      <w:r>
        <w:rPr>
          <w:rFonts w:ascii="宋体" w:hAnsi="宋体"/>
          <w:color w:val="auto"/>
          <w:sz w:val="24"/>
          <w:highlight w:val="none"/>
        </w:rPr>
        <w:t>三、授权委托书</w:t>
      </w:r>
    </w:p>
    <w:p>
      <w:pPr>
        <w:adjustRightInd w:val="0"/>
        <w:snapToGrid w:val="0"/>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四</w:t>
      </w:r>
      <w:r>
        <w:rPr>
          <w:rFonts w:ascii="宋体" w:hAnsi="宋体"/>
          <w:color w:val="auto"/>
          <w:sz w:val="24"/>
          <w:highlight w:val="none"/>
        </w:rPr>
        <w:t>、</w:t>
      </w:r>
      <w:r>
        <w:rPr>
          <w:rFonts w:hint="eastAsia" w:ascii="宋体" w:hAnsi="宋体"/>
          <w:color w:val="auto"/>
          <w:sz w:val="24"/>
          <w:highlight w:val="none"/>
        </w:rPr>
        <w:t>资格审查资料</w:t>
      </w:r>
    </w:p>
    <w:p>
      <w:pPr>
        <w:adjustRightInd w:val="0"/>
        <w:snapToGrid w:val="0"/>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五、投标保证金</w:t>
      </w:r>
    </w:p>
    <w:p>
      <w:pPr>
        <w:adjustRightInd w:val="0"/>
        <w:snapToGrid w:val="0"/>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六</w:t>
      </w:r>
      <w:r>
        <w:rPr>
          <w:rFonts w:ascii="宋体" w:hAnsi="宋体"/>
          <w:color w:val="auto"/>
          <w:sz w:val="24"/>
          <w:highlight w:val="none"/>
        </w:rPr>
        <w:t>、</w:t>
      </w:r>
      <w:r>
        <w:rPr>
          <w:rFonts w:hint="eastAsia" w:ascii="宋体" w:hAnsi="宋体"/>
          <w:color w:val="auto"/>
          <w:sz w:val="24"/>
          <w:highlight w:val="none"/>
        </w:rPr>
        <w:t>投标辅助资料</w:t>
      </w:r>
    </w:p>
    <w:p>
      <w:pPr>
        <w:adjustRightInd w:val="0"/>
        <w:snapToGrid w:val="0"/>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七、</w:t>
      </w:r>
      <w:r>
        <w:rPr>
          <w:rFonts w:ascii="宋体" w:hAnsi="宋体"/>
          <w:color w:val="auto"/>
          <w:sz w:val="24"/>
          <w:highlight w:val="none"/>
        </w:rPr>
        <w:t>其他材料</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3.1.1.3技术标书包含</w:t>
      </w:r>
      <w:r>
        <w:rPr>
          <w:rFonts w:hint="eastAsia" w:ascii="宋体" w:hAnsi="宋体"/>
          <w:color w:val="auto"/>
          <w:sz w:val="24"/>
          <w:highlight w:val="none"/>
          <w:lang w:eastAsia="zh-CN"/>
        </w:rPr>
        <w:t>：</w:t>
      </w:r>
      <w:r>
        <w:rPr>
          <w:rFonts w:hint="eastAsia" w:ascii="宋体" w:hAnsi="宋体"/>
          <w:color w:val="auto"/>
          <w:sz w:val="24"/>
          <w:highlight w:val="none"/>
        </w:rPr>
        <w:t>技术部分（详见第六章投标文件格式---格式3）</w:t>
      </w:r>
    </w:p>
    <w:p>
      <w:pPr>
        <w:adjustRightInd w:val="0"/>
        <w:snapToGrid w:val="0"/>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一、项目设计重点、难点分析</w:t>
      </w:r>
    </w:p>
    <w:p>
      <w:pPr>
        <w:adjustRightInd w:val="0"/>
        <w:snapToGrid w:val="0"/>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二、项目方案</w:t>
      </w:r>
    </w:p>
    <w:p>
      <w:pPr>
        <w:adjustRightInd w:val="0"/>
        <w:snapToGrid w:val="0"/>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三、质量和进度保证措施</w:t>
      </w:r>
    </w:p>
    <w:p>
      <w:pPr>
        <w:adjustRightInd w:val="0"/>
        <w:snapToGrid w:val="0"/>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四、项目组织管理</w:t>
      </w:r>
    </w:p>
    <w:p>
      <w:pPr>
        <w:pStyle w:val="11"/>
        <w:rPr>
          <w:color w:val="auto"/>
          <w:highlight w:val="none"/>
        </w:rPr>
      </w:pPr>
      <w:r>
        <w:rPr>
          <w:rFonts w:hint="eastAsia"/>
          <w:color w:val="auto"/>
          <w:highlight w:val="none"/>
        </w:rPr>
        <w:t xml:space="preserve">  </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3.2 投标报价</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3.2.1 投标人应按第六章“投标文件格式”的要求填写投标函。</w:t>
      </w:r>
    </w:p>
    <w:p>
      <w:pPr>
        <w:spacing w:line="360" w:lineRule="auto"/>
        <w:ind w:right="105" w:rightChars="50" w:firstLine="480" w:firstLineChars="200"/>
        <w:rPr>
          <w:rFonts w:hint="eastAsia" w:ascii="宋体" w:hAnsi="宋体" w:eastAsia="宋体" w:cs="Arial"/>
          <w:color w:val="auto"/>
          <w:sz w:val="24"/>
          <w:highlight w:val="none"/>
        </w:rPr>
      </w:pPr>
      <w:r>
        <w:rPr>
          <w:rFonts w:hint="eastAsia" w:ascii="宋体" w:hAnsi="宋体" w:cs="Arial"/>
          <w:color w:val="auto"/>
          <w:sz w:val="24"/>
          <w:highlight w:val="none"/>
        </w:rPr>
        <w:t>3.2.2本项目采用下浮率方式进行报价，有</w:t>
      </w:r>
      <w:r>
        <w:rPr>
          <w:rFonts w:hint="eastAsia" w:ascii="宋体" w:hAnsi="宋体" w:eastAsia="宋体" w:cs="Arial"/>
          <w:color w:val="auto"/>
          <w:sz w:val="24"/>
          <w:highlight w:val="none"/>
        </w:rPr>
        <w:t>效投标报价下浮率≥</w:t>
      </w:r>
      <w:r>
        <w:rPr>
          <w:rFonts w:hint="eastAsia" w:ascii="宋体" w:hAnsi="宋体" w:eastAsia="宋体" w:cs="Arial"/>
          <w:color w:val="auto"/>
          <w:sz w:val="24"/>
          <w:highlight w:val="none"/>
          <w:lang w:val="en-US" w:eastAsia="zh-CN"/>
        </w:rPr>
        <w:t>0</w:t>
      </w:r>
      <w:r>
        <w:rPr>
          <w:rFonts w:hint="eastAsia" w:ascii="宋体" w:hAnsi="宋体" w:eastAsia="宋体" w:cs="Arial"/>
          <w:color w:val="auto"/>
          <w:sz w:val="24"/>
          <w:highlight w:val="none"/>
        </w:rPr>
        <w:t>.000%，保留至小数点后叁位，不在此范围内的投标报价均为无效投标报价。投标人的投标报价包括所有税收、单位应交的保险、应承担的风险及应提供的服务等，招标人不再为本合同范围内的工作支付额外的费用。如果投标人的投标报价下浮率高于15%时，投标人必须在投标文件中作出详细合理的书面说明并提供以往类似项目详细成本分析报告供评标委员会审查。</w:t>
      </w:r>
    </w:p>
    <w:p>
      <w:pPr>
        <w:adjustRightInd/>
        <w:snapToGrid/>
        <w:spacing w:line="360" w:lineRule="auto"/>
        <w:ind w:right="105" w:rightChars="50" w:firstLine="480" w:firstLineChars="200"/>
        <w:rPr>
          <w:rFonts w:hint="eastAsia" w:ascii="宋体" w:hAnsi="宋体" w:eastAsia="宋体" w:cs="Arial"/>
          <w:color w:val="auto"/>
          <w:sz w:val="24"/>
          <w:highlight w:val="none"/>
        </w:rPr>
      </w:pPr>
      <w:r>
        <w:rPr>
          <w:rFonts w:hint="eastAsia" w:ascii="宋体" w:hAnsi="宋体" w:eastAsia="宋体" w:cs="Arial"/>
          <w:color w:val="auto"/>
          <w:sz w:val="24"/>
          <w:highlight w:val="none"/>
        </w:rPr>
        <w:t>3.2.3本项目的最高限价见投标人须知前附表。</w:t>
      </w:r>
    </w:p>
    <w:p>
      <w:pPr>
        <w:spacing w:line="500" w:lineRule="exact"/>
        <w:rPr>
          <w:rFonts w:ascii="宋体" w:hAnsi="宋体" w:cs="Arial"/>
          <w:b/>
          <w:color w:val="auto"/>
          <w:sz w:val="24"/>
          <w:highlight w:val="none"/>
        </w:rPr>
      </w:pPr>
      <w:r>
        <w:rPr>
          <w:rFonts w:hint="eastAsia" w:ascii="宋体" w:hAnsi="宋体" w:cs="Arial"/>
          <w:b/>
          <w:color w:val="auto"/>
          <w:sz w:val="24"/>
          <w:highlight w:val="none"/>
        </w:rPr>
        <w:t>3.3 投标有效期</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 xml:space="preserve">3.3.1 </w:t>
      </w:r>
      <w:r>
        <w:rPr>
          <w:rFonts w:hint="eastAsia" w:ascii="宋体" w:hAnsi="宋体"/>
          <w:color w:val="auto"/>
          <w:sz w:val="24"/>
          <w:highlight w:val="none"/>
        </w:rPr>
        <w:t>从投标截止时间算起 90天</w:t>
      </w:r>
      <w:r>
        <w:rPr>
          <w:rFonts w:hint="eastAsia" w:ascii="宋体" w:hAnsi="宋体" w:cs="Arial"/>
          <w:color w:val="auto"/>
          <w:sz w:val="24"/>
          <w:highlight w:val="none"/>
        </w:rPr>
        <w:t>。</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3.3.2 在投标有效期内，投标人撤销或修改其投标文件的，应承担招标文件和法律规定的责任。</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3.2.3</w:t>
      </w:r>
      <w:r>
        <w:rPr>
          <w:rFonts w:ascii="宋体" w:hAnsi="宋体"/>
          <w:color w:val="auto"/>
          <w:sz w:val="24"/>
          <w:highlight w:val="none"/>
        </w:rPr>
        <w:t>发包人认为有必要时可</w:t>
      </w:r>
      <w:r>
        <w:rPr>
          <w:rFonts w:hint="eastAsia" w:ascii="宋体" w:hAnsi="宋体"/>
          <w:color w:val="auto"/>
          <w:sz w:val="24"/>
          <w:highlight w:val="none"/>
        </w:rPr>
        <w:t>在</w:t>
      </w:r>
      <w:r>
        <w:rPr>
          <w:rFonts w:hint="eastAsia" w:ascii="宋体" w:hAnsi="宋体" w:cs="宋体"/>
          <w:bCs/>
          <w:color w:val="auto"/>
          <w:sz w:val="24"/>
          <w:highlight w:val="none"/>
        </w:rPr>
        <w:t>全国公共资源交易平台（广东省·韶关市）（https://ygp.gdzwfw.gov.cn/ggzy-portal/#/440200/index）</w:t>
      </w:r>
      <w:r>
        <w:rPr>
          <w:rFonts w:hint="eastAsia" w:ascii="宋体" w:hAnsi="宋体"/>
          <w:color w:val="auto"/>
          <w:sz w:val="24"/>
          <w:highlight w:val="none"/>
        </w:rPr>
        <w:t>发布通知</w:t>
      </w:r>
      <w:r>
        <w:rPr>
          <w:rFonts w:ascii="宋体" w:hAnsi="宋体"/>
          <w:color w:val="auto"/>
          <w:sz w:val="24"/>
          <w:highlight w:val="none"/>
        </w:rPr>
        <w:t>要求投标人延长投标文件的有效期，</w:t>
      </w:r>
      <w:r>
        <w:rPr>
          <w:rFonts w:hint="eastAsia" w:ascii="宋体" w:hAnsi="宋体"/>
          <w:color w:val="auto"/>
          <w:sz w:val="24"/>
          <w:highlight w:val="none"/>
        </w:rPr>
        <w:t>同时</w:t>
      </w:r>
      <w:r>
        <w:rPr>
          <w:rFonts w:ascii="宋体" w:hAnsi="宋体"/>
          <w:color w:val="auto"/>
          <w:sz w:val="24"/>
          <w:highlight w:val="none"/>
        </w:rPr>
        <w:t>相应延长投标保证金的有效期，在延长期内，第3.</w:t>
      </w:r>
      <w:r>
        <w:rPr>
          <w:rFonts w:hint="eastAsia" w:ascii="宋体" w:hAnsi="宋体"/>
          <w:color w:val="auto"/>
          <w:sz w:val="24"/>
          <w:highlight w:val="none"/>
        </w:rPr>
        <w:t>4</w:t>
      </w:r>
      <w:r>
        <w:rPr>
          <w:rFonts w:ascii="宋体" w:hAnsi="宋体"/>
          <w:color w:val="auto"/>
          <w:sz w:val="24"/>
          <w:highlight w:val="none"/>
        </w:rPr>
        <w:t>条仍适用</w:t>
      </w:r>
      <w:r>
        <w:rPr>
          <w:rFonts w:hint="eastAsia" w:ascii="宋体" w:hAnsi="宋体"/>
          <w:color w:val="auto"/>
          <w:sz w:val="24"/>
          <w:highlight w:val="none"/>
        </w:rPr>
        <w:t>。</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3.4 投标保证金</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3.4.1投标人应按投标人须知前附表规定递交投标保证。</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3.4.2 待中标公示结束且无异议后，投标项目保证金由建设工程交易系统自动退回。如建设工程交易系统关于投标保证的退回有新规定的，则按新规定执行。</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3.4.3 投标人不按本章第3.4.1项要求提交投标保证的，其投标文件作无效标书处理。</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3.4.4 有下列情形之一的，投标保证将不予退还：</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（1）投标人在规定的投标有效期内撤销或修改其投标文件；</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（2）中标人在收到中标通知书后，无正当理由拒签合同协议书。</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3.5 资格审查资料</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3.5.1 投标人应按投标人须知前附表1.4</w:t>
      </w:r>
      <w:r>
        <w:rPr>
          <w:rFonts w:hint="eastAsia" w:ascii="宋体" w:hAnsi="宋体"/>
          <w:color w:val="auto"/>
          <w:sz w:val="24"/>
          <w:highlight w:val="none"/>
        </w:rPr>
        <w:t>.1</w:t>
      </w:r>
      <w:r>
        <w:rPr>
          <w:rFonts w:ascii="宋体" w:hAnsi="宋体"/>
          <w:color w:val="auto"/>
          <w:sz w:val="24"/>
          <w:highlight w:val="none"/>
        </w:rPr>
        <w:t>的规定提供证明材料</w:t>
      </w:r>
      <w:r>
        <w:rPr>
          <w:rFonts w:hint="eastAsia" w:ascii="宋体" w:hAnsi="宋体"/>
          <w:b/>
          <w:bCs/>
          <w:color w:val="auto"/>
          <w:sz w:val="24"/>
          <w:highlight w:val="none"/>
        </w:rPr>
        <w:t>彩色扫描件</w:t>
      </w:r>
      <w:r>
        <w:rPr>
          <w:rFonts w:ascii="宋体" w:hAnsi="宋体"/>
          <w:color w:val="auto"/>
          <w:sz w:val="24"/>
          <w:highlight w:val="none"/>
        </w:rPr>
        <w:t>。</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3.5.2本次招标接受联合体投标。</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3.5.3本次招标实行资格后审，资格审查的具体要求见招标文件，资格后审不合格的投标人的投标文件将否决其投标。</w:t>
      </w:r>
    </w:p>
    <w:p>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3.6 备选投标方案</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招标人不接受备选投标方案。</w:t>
      </w:r>
    </w:p>
    <w:p>
      <w:pPr>
        <w:adjustRightInd w:val="0"/>
        <w:snapToGrid w:val="0"/>
        <w:spacing w:line="360" w:lineRule="auto"/>
        <w:rPr>
          <w:rFonts w:ascii="宋体" w:hAnsi="宋体" w:cs="Arial"/>
          <w:color w:val="auto"/>
          <w:sz w:val="24"/>
          <w:highlight w:val="none"/>
        </w:rPr>
      </w:pPr>
      <w:r>
        <w:rPr>
          <w:rFonts w:hint="eastAsia" w:ascii="宋体" w:hAnsi="宋体" w:cs="Arial"/>
          <w:b/>
          <w:color w:val="auto"/>
          <w:sz w:val="24"/>
          <w:highlight w:val="none"/>
        </w:rPr>
        <w:t>3.7 投标文件的编制</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3.7.1 投标文件应按第六章“投标文件格式”进行编写，如有必要，可以增加附页，作为投标文件的组成部分。</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s="Arial"/>
          <w:color w:val="auto"/>
          <w:sz w:val="24"/>
          <w:highlight w:val="none"/>
        </w:rPr>
        <w:t>3.7.2</w:t>
      </w:r>
      <w:r>
        <w:rPr>
          <w:rFonts w:hint="eastAsia" w:ascii="宋体" w:hAnsi="宋体" w:cs="宋体"/>
          <w:bCs/>
          <w:color w:val="auto"/>
          <w:sz w:val="24"/>
          <w:highlight w:val="none"/>
        </w:rPr>
        <w:t>投标文件包括第一册（投标报价书）、第二册（商务标书）和第三册（技术标书）三个分册。</w:t>
      </w:r>
      <w:r>
        <w:rPr>
          <w:rFonts w:hint="eastAsia" w:ascii="宋体" w:hAnsi="宋体" w:cs="宋体"/>
          <w:color w:val="auto"/>
          <w:sz w:val="24"/>
          <w:highlight w:val="none"/>
        </w:rPr>
        <w:t>投标文件全部采用电子文档，投标文件所附证书证件均为</w:t>
      </w:r>
      <w:r>
        <w:rPr>
          <w:rFonts w:hint="eastAsia" w:ascii="宋体" w:hAnsi="宋体" w:cs="宋体"/>
          <w:b/>
          <w:bCs/>
          <w:color w:val="auto"/>
          <w:sz w:val="24"/>
          <w:highlight w:val="none"/>
        </w:rPr>
        <w:t>原件</w:t>
      </w:r>
      <w:r>
        <w:rPr>
          <w:rFonts w:hint="eastAsia" w:ascii="宋体" w:hAnsi="宋体"/>
          <w:b/>
          <w:bCs/>
          <w:color w:val="auto"/>
          <w:sz w:val="24"/>
          <w:highlight w:val="none"/>
        </w:rPr>
        <w:t>彩色</w:t>
      </w:r>
      <w:r>
        <w:rPr>
          <w:rFonts w:hint="eastAsia" w:ascii="宋体" w:hAnsi="宋体" w:cs="宋体"/>
          <w:b/>
          <w:bCs/>
          <w:color w:val="auto"/>
          <w:sz w:val="24"/>
          <w:highlight w:val="none"/>
        </w:rPr>
        <w:t>扫描件</w:t>
      </w:r>
      <w:r>
        <w:rPr>
          <w:rFonts w:hint="eastAsia" w:ascii="宋体" w:hAnsi="宋体" w:cs="宋体"/>
          <w:color w:val="auto"/>
          <w:sz w:val="24"/>
          <w:highlight w:val="none"/>
        </w:rPr>
        <w:t>，并采用单位数字证书，按招标文件要求在相应位置加盖电子印章。投标文件中需个人签字或盖章的，应加盖个人电子印章或在线下完成后扫描上传。具体操作投标人可登录全国公共资源交易平台（广东省·韶关市）（https://ygp.gdzwfw.gov.cn/ggzy-portal/#/440200/index），在【服务指南】栏目中下载《韶关市公共资源建设工程交易系统-投标人操作指南》。</w:t>
      </w:r>
      <w:r>
        <w:rPr>
          <w:rFonts w:hint="eastAsia" w:ascii="宋体" w:hAnsi="宋体"/>
          <w:color w:val="auto"/>
          <w:sz w:val="24"/>
          <w:highlight w:val="none"/>
        </w:rPr>
        <w:t>投标文件应尽量避免涂改、行间插字或删除。如果出现上述情况，修改之处应加盖投标人单位章或由投标人的法定代表人或其代理人签字/盖章确认。</w:t>
      </w:r>
    </w:p>
    <w:p>
      <w:pPr>
        <w:pStyle w:val="3"/>
        <w:rPr>
          <w:rFonts w:hint="eastAsia" w:hAnsi="宋体"/>
          <w:color w:val="auto"/>
          <w:spacing w:val="-4"/>
          <w:sz w:val="24"/>
          <w:highlight w:val="none"/>
          <w:lang w:val="en-US"/>
        </w:rPr>
      </w:pPr>
      <w:bookmarkStart w:id="15" w:name="_Toc24980"/>
      <w:bookmarkStart w:id="16" w:name="_Toc466542536"/>
      <w:bookmarkStart w:id="17" w:name="_Toc466542207"/>
      <w:r>
        <w:rPr>
          <w:rFonts w:hint="eastAsia" w:hAnsi="宋体"/>
          <w:color w:val="auto"/>
          <w:spacing w:val="-4"/>
          <w:sz w:val="24"/>
          <w:highlight w:val="none"/>
          <w:lang w:val="en-US"/>
        </w:rPr>
        <w:t>4  投标</w:t>
      </w:r>
      <w:bookmarkEnd w:id="15"/>
      <w:bookmarkEnd w:id="16"/>
      <w:bookmarkEnd w:id="17"/>
      <w:r>
        <w:rPr>
          <w:rFonts w:hint="eastAsia" w:hAnsi="宋体"/>
          <w:color w:val="auto"/>
          <w:spacing w:val="-4"/>
          <w:sz w:val="24"/>
          <w:highlight w:val="none"/>
          <w:lang w:val="en-US"/>
        </w:rPr>
        <w:t xml:space="preserve"> </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4.1 电子投标</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行全流程电子化招标投标的项目，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具体操作投标人可登录全国公共资源交易平台（广东省·韶关市）（https://ygp.gdzwfw.gov.cn/ggzy-portal/#/440200/index），在【服务指南】栏目中下载《韶关市公共资源建设工程交易系统-投标人操作指南》。</w:t>
      </w:r>
    </w:p>
    <w:p>
      <w:pPr>
        <w:autoSpaceDE w:val="0"/>
        <w:autoSpaceDN w:val="0"/>
        <w:adjustRightInd w:val="0"/>
        <w:snapToGrid w:val="0"/>
        <w:spacing w:line="360" w:lineRule="auto"/>
        <w:jc w:val="left"/>
        <w:rPr>
          <w:rFonts w:ascii="宋体" w:hAnsi="宋体" w:cs="Arial"/>
          <w:b/>
          <w:color w:val="auto"/>
          <w:sz w:val="24"/>
          <w:highlight w:val="none"/>
        </w:rPr>
      </w:pPr>
      <w:r>
        <w:rPr>
          <w:rFonts w:hint="eastAsia" w:ascii="宋体" w:hAnsi="宋体" w:cs="Arial"/>
          <w:b/>
          <w:color w:val="auto"/>
          <w:sz w:val="24"/>
          <w:highlight w:val="none"/>
        </w:rPr>
        <w:t>4.2 电子投标文件的修改、撤回</w:t>
      </w:r>
    </w:p>
    <w:p>
      <w:pPr>
        <w:adjustRightInd w:val="0"/>
        <w:snapToGrid w:val="0"/>
        <w:spacing w:line="360" w:lineRule="auto"/>
        <w:ind w:firstLine="480" w:firstLineChars="200"/>
        <w:rPr>
          <w:rFonts w:hint="eastAsia" w:ascii="宋体" w:cs="宋体"/>
          <w:color w:val="auto"/>
          <w:sz w:val="24"/>
          <w:highlight w:val="none"/>
        </w:rPr>
      </w:pPr>
      <w:r>
        <w:rPr>
          <w:rFonts w:hint="eastAsia" w:ascii="宋体" w:cs="宋体"/>
          <w:color w:val="auto"/>
          <w:sz w:val="24"/>
          <w:highlight w:val="none"/>
        </w:rPr>
        <w:t>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pPr>
        <w:adjustRightInd w:val="0"/>
        <w:snapToGrid w:val="0"/>
        <w:spacing w:line="360" w:lineRule="auto"/>
        <w:rPr>
          <w:rFonts w:hint="eastAsia" w:ascii="宋体" w:hAnsi="宋体" w:cs="Arial"/>
          <w:b/>
          <w:color w:val="auto"/>
          <w:sz w:val="24"/>
          <w:highlight w:val="none"/>
        </w:rPr>
      </w:pPr>
      <w:r>
        <w:rPr>
          <w:rFonts w:hint="eastAsia" w:ascii="宋体" w:hAnsi="宋体" w:cs="Arial"/>
          <w:b/>
          <w:color w:val="auto"/>
          <w:sz w:val="24"/>
          <w:highlight w:val="none"/>
        </w:rPr>
        <w:t>4.3 投标文件的递交</w:t>
      </w:r>
    </w:p>
    <w:p>
      <w:pPr>
        <w:wordWrap w:val="0"/>
        <w:adjustRightInd w:val="0"/>
        <w:snapToGrid w:val="0"/>
        <w:spacing w:line="360" w:lineRule="auto"/>
        <w:ind w:firstLine="480" w:firstLineChars="200"/>
        <w:rPr>
          <w:rFonts w:hint="eastAsia" w:ascii="宋体" w:cs="宋体"/>
          <w:color w:val="auto"/>
          <w:sz w:val="24"/>
          <w:highlight w:val="none"/>
        </w:rPr>
      </w:pPr>
      <w:bookmarkStart w:id="18" w:name="_Toc466542537"/>
      <w:bookmarkStart w:id="19" w:name="_Toc466542208"/>
      <w:bookmarkStart w:id="20" w:name="_Toc23100"/>
      <w:r>
        <w:rPr>
          <w:rFonts w:hint="eastAsia" w:ascii="宋体" w:cs="宋体"/>
          <w:color w:val="auto"/>
          <w:sz w:val="24"/>
          <w:highlight w:val="none"/>
        </w:rPr>
        <w:t>本次招标实行电子投标。投标人必须在规定的截止时间前使用交易系统完成缴纳投标保证和全流程电子投标，只有满足以上所有条件，方为有效投标。具体操作投标人可登录全国公共资源交易平台（广东省·韶关市）（https://ygp.gdzwfw.gov.cn/ggzy-portal/#/440200/index），在【服务指南】栏目中下载《韶关市公共资源建设工程交易系统-投标人操作指南》。</w:t>
      </w:r>
    </w:p>
    <w:p>
      <w:pPr>
        <w:adjustRightInd w:val="0"/>
        <w:snapToGrid w:val="0"/>
        <w:spacing w:line="360" w:lineRule="auto"/>
        <w:rPr>
          <w:rFonts w:hint="eastAsia" w:ascii="宋体" w:hAnsi="宋体" w:cs="Arial"/>
          <w:b/>
          <w:color w:val="auto"/>
          <w:sz w:val="24"/>
          <w:highlight w:val="none"/>
        </w:rPr>
      </w:pPr>
      <w:r>
        <w:rPr>
          <w:rFonts w:hint="eastAsia" w:ascii="宋体" w:hAnsi="宋体" w:cs="Arial"/>
          <w:b/>
          <w:color w:val="auto"/>
          <w:sz w:val="24"/>
          <w:highlight w:val="none"/>
        </w:rPr>
        <w:t>4.4 电子投标及投标解密失败及突发情况的补救方案</w:t>
      </w:r>
    </w:p>
    <w:p>
      <w:pPr>
        <w:adjustRightInd w:val="0"/>
        <w:snapToGrid w:val="0"/>
        <w:spacing w:line="360" w:lineRule="auto"/>
        <w:ind w:firstLine="480" w:firstLineChars="200"/>
        <w:rPr>
          <w:rFonts w:hint="eastAsia" w:ascii="宋体" w:cs="宋体"/>
          <w:color w:val="auto"/>
          <w:sz w:val="24"/>
          <w:highlight w:val="none"/>
        </w:rPr>
      </w:pPr>
      <w:r>
        <w:rPr>
          <w:rFonts w:hint="eastAsia" w:ascii="宋体" w:cs="宋体"/>
          <w:color w:val="auto"/>
          <w:sz w:val="24"/>
          <w:highlight w:val="none"/>
        </w:rPr>
        <w:t>4.4.1投标文件解密失败的补救方案：在开标解密环节会有投标人相关信息，电子投标文件解密失败，允许投标人重新上传投标文件，时间为30分钟，30分钟内未重新上传系统会判断投标无效。解密环节不会显示开标具体内容。</w:t>
      </w:r>
    </w:p>
    <w:p>
      <w:pPr>
        <w:adjustRightInd w:val="0"/>
        <w:snapToGrid w:val="0"/>
        <w:spacing w:line="360" w:lineRule="auto"/>
        <w:ind w:firstLine="480" w:firstLineChars="200"/>
        <w:rPr>
          <w:rFonts w:hint="eastAsia" w:ascii="宋体" w:cs="宋体"/>
          <w:color w:val="auto"/>
          <w:sz w:val="24"/>
          <w:highlight w:val="none"/>
        </w:rPr>
      </w:pPr>
      <w:r>
        <w:rPr>
          <w:rFonts w:hint="eastAsia" w:ascii="宋体" w:cs="宋体"/>
          <w:color w:val="auto"/>
          <w:sz w:val="24"/>
          <w:highlight w:val="none"/>
        </w:rPr>
        <w:t>4.4.2评标时突发情况的补救方案：若遇不可抗力发生（指网络瘫痪、服务器损坏、交易系统故障短期无法恢复、交易系统故障导致电子文件无法读取等因素），在4小时以内解除故障的可继续评标；超过4小时无法解除故障的，由招标人确定是否进行评标。如延期评标，招标人及参与评标活动的各方主体及其有关工作人员应当配合做好招投标资料的封存和保密工作，另行组建评标委员会重新评标。原评标委员会成员应当对评标情况保密，不得对外透露与评标有关的任何信息与情况。</w:t>
      </w:r>
    </w:p>
    <w:p>
      <w:pPr>
        <w:adjustRightInd w:val="0"/>
        <w:snapToGrid w:val="0"/>
        <w:spacing w:line="360" w:lineRule="auto"/>
        <w:ind w:firstLine="480" w:firstLineChars="200"/>
        <w:rPr>
          <w:rFonts w:hint="eastAsia" w:ascii="宋体" w:cs="宋体"/>
          <w:color w:val="auto"/>
          <w:sz w:val="24"/>
          <w:highlight w:val="none"/>
        </w:rPr>
      </w:pPr>
      <w:r>
        <w:rPr>
          <w:rFonts w:hint="eastAsia" w:ascii="宋体" w:cs="宋体"/>
          <w:color w:val="auto"/>
          <w:sz w:val="24"/>
          <w:highlight w:val="none"/>
        </w:rPr>
        <w:t>4.4.3除发生上述情况外，开标评标均以投标人通过交易平台网上递交的电子投标文件为准。</w:t>
      </w:r>
    </w:p>
    <w:p>
      <w:pPr>
        <w:pStyle w:val="3"/>
        <w:rPr>
          <w:rFonts w:hint="eastAsia" w:hAnsi="宋体"/>
          <w:color w:val="auto"/>
          <w:spacing w:val="-4"/>
          <w:sz w:val="24"/>
          <w:highlight w:val="none"/>
          <w:lang w:val="en-US"/>
        </w:rPr>
      </w:pPr>
      <w:r>
        <w:rPr>
          <w:rFonts w:hint="eastAsia" w:hAnsi="宋体"/>
          <w:color w:val="auto"/>
          <w:spacing w:val="-4"/>
          <w:sz w:val="24"/>
          <w:highlight w:val="none"/>
          <w:lang w:val="en-US"/>
        </w:rPr>
        <w:t>5.  开标</w:t>
      </w:r>
      <w:bookmarkEnd w:id="18"/>
      <w:bookmarkEnd w:id="19"/>
      <w:bookmarkEnd w:id="20"/>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5.1 开标时间和地点</w:t>
      </w:r>
    </w:p>
    <w:p>
      <w:pPr>
        <w:wordWrap w:val="0"/>
        <w:adjustRightInd w:val="0"/>
        <w:snapToGrid w:val="0"/>
        <w:spacing w:line="360" w:lineRule="auto"/>
        <w:ind w:firstLine="480" w:firstLineChars="200"/>
        <w:rPr>
          <w:rFonts w:ascii="宋体" w:hAnsi="宋体"/>
          <w:b/>
          <w:bCs/>
          <w:color w:val="auto"/>
          <w:sz w:val="24"/>
          <w:highlight w:val="none"/>
        </w:rPr>
      </w:pPr>
      <w:r>
        <w:rPr>
          <w:rStyle w:val="28"/>
          <w:rFonts w:hint="eastAsia"/>
          <w:color w:val="auto"/>
          <w:kern w:val="0"/>
          <w:sz w:val="24"/>
          <w:highlight w:val="none"/>
        </w:rPr>
        <w:t>实行全流程电子化招标投标的项目，投标人无须进行现场电子签到，可登录交易平台观看开标实况、提出异议或进行澄清、确认等操作，</w:t>
      </w:r>
      <w:r>
        <w:rPr>
          <w:rFonts w:hint="eastAsia" w:ascii="宋体" w:cs="宋体"/>
          <w:color w:val="auto"/>
          <w:sz w:val="24"/>
          <w:highlight w:val="none"/>
        </w:rPr>
        <w:t>具体操作投标人可登录全国公共资源交易平台（广东省·韶关市）（https://ygp.gdzwfw.gov.cn/ggzy-portal/#/440200/index），在【服务指南】栏目中下载《韶关市公共资源建设工程交易系统-投标人操作指南》。</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5.2 开标程序</w:t>
      </w:r>
    </w:p>
    <w:p>
      <w:pPr>
        <w:adjustRightInd w:val="0"/>
        <w:snapToGrid w:val="0"/>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（1）宣布开标纪律；</w:t>
      </w:r>
    </w:p>
    <w:p>
      <w:pPr>
        <w:adjustRightInd w:val="0"/>
        <w:snapToGrid w:val="0"/>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（2）宣布开标人、唱标人、记录人、监标人等有关人员姓名；</w:t>
      </w:r>
    </w:p>
    <w:p>
      <w:pPr>
        <w:spacing w:line="360" w:lineRule="auto"/>
        <w:ind w:left="178" w:leftChars="85" w:firstLine="240" w:firstLineChars="100"/>
        <w:outlineLvl w:val="2"/>
        <w:rPr>
          <w:rFonts w:hint="eastAsia" w:ascii="宋体" w:hAnsi="宋体" w:cs="宋体"/>
          <w:bCs/>
          <w:color w:val="auto"/>
          <w:sz w:val="24"/>
          <w:highlight w:val="none"/>
        </w:rPr>
      </w:pPr>
      <w:r>
        <w:rPr>
          <w:rFonts w:hint="eastAsia" w:ascii="宋体" w:hAnsi="宋体" w:cs="宋体"/>
          <w:bCs/>
          <w:color w:val="auto"/>
          <w:sz w:val="24"/>
          <w:highlight w:val="none"/>
        </w:rPr>
        <w:t>（3）唱标人公布在投标截止时间前进电子投标的投标人数量和名称。</w:t>
      </w:r>
    </w:p>
    <w:p>
      <w:pPr>
        <w:spacing w:line="360" w:lineRule="auto"/>
        <w:ind w:left="178" w:leftChars="85" w:firstLine="240" w:firstLineChars="100"/>
        <w:outlineLvl w:val="2"/>
        <w:rPr>
          <w:rFonts w:hint="eastAsia" w:ascii="宋体" w:hAnsi="宋体" w:cs="宋体"/>
          <w:bCs/>
          <w:color w:val="auto"/>
          <w:sz w:val="24"/>
          <w:highlight w:val="none"/>
        </w:rPr>
      </w:pPr>
      <w:r>
        <w:rPr>
          <w:rFonts w:hint="eastAsia" w:ascii="宋体" w:hAnsi="宋体" w:cs="宋体"/>
          <w:bCs/>
          <w:color w:val="auto"/>
          <w:sz w:val="24"/>
          <w:highlight w:val="none"/>
        </w:rPr>
        <w:t>（4）在交易场所工作人员的见证下，招标代理机构对投标人的电子投标信息进行解密，建设工程交易系统自动生成《投标保证缴纳情况表》和《开标一览表》。</w:t>
      </w:r>
    </w:p>
    <w:p>
      <w:pPr>
        <w:spacing w:line="360" w:lineRule="auto"/>
        <w:ind w:left="178" w:leftChars="85" w:firstLine="240" w:firstLineChars="100"/>
        <w:outlineLvl w:val="2"/>
        <w:rPr>
          <w:rFonts w:hint="eastAsia" w:ascii="宋体" w:hAnsi="宋体" w:cs="宋体"/>
          <w:bCs/>
          <w:color w:val="auto"/>
          <w:sz w:val="24"/>
          <w:highlight w:val="none"/>
        </w:rPr>
      </w:pPr>
      <w:r>
        <w:rPr>
          <w:rFonts w:hint="eastAsia" w:ascii="宋体" w:hAnsi="宋体" w:cs="宋体"/>
          <w:bCs/>
          <w:color w:val="auto"/>
          <w:sz w:val="24"/>
          <w:highlight w:val="none"/>
        </w:rPr>
        <w:t>（5）唱标人检查《投标保证缴纳情况表》中各投标人所缴纳投标保证的金额、有效期是否符合招标文件规定。若不符合规定，该投标人的投标无效。将有关情形在《投标保证缴纳情况表》“备注”栏中注明。</w:t>
      </w:r>
    </w:p>
    <w:p>
      <w:pPr>
        <w:spacing w:line="360" w:lineRule="auto"/>
        <w:ind w:left="178" w:leftChars="85" w:firstLine="240" w:firstLineChars="100"/>
        <w:outlineLvl w:val="2"/>
        <w:rPr>
          <w:rFonts w:hint="eastAsia" w:ascii="宋体" w:hAnsi="宋体" w:cs="宋体"/>
          <w:bCs/>
          <w:color w:val="auto"/>
          <w:sz w:val="24"/>
          <w:highlight w:val="none"/>
        </w:rPr>
      </w:pPr>
      <w:r>
        <w:rPr>
          <w:rFonts w:hint="eastAsia" w:ascii="宋体" w:hAnsi="宋体" w:cs="宋体"/>
          <w:bCs/>
          <w:color w:val="auto"/>
          <w:sz w:val="24"/>
          <w:highlight w:val="none"/>
        </w:rPr>
        <w:t>（6）招标人代表、监标人、记录人等人员在《开标一览表》上签字确认；</w:t>
      </w:r>
    </w:p>
    <w:p>
      <w:pPr>
        <w:spacing w:line="360" w:lineRule="auto"/>
        <w:ind w:left="178" w:leftChars="85" w:firstLine="240" w:firstLineChars="100"/>
        <w:outlineLvl w:val="2"/>
        <w:rPr>
          <w:rFonts w:hint="eastAsia" w:ascii="宋体" w:hAnsi="宋体" w:cs="Arial"/>
          <w:color w:val="auto"/>
          <w:sz w:val="24"/>
          <w:highlight w:val="none"/>
        </w:rPr>
      </w:pPr>
      <w:r>
        <w:rPr>
          <w:rFonts w:hint="eastAsia" w:ascii="宋体" w:hAnsi="宋体" w:cs="宋体"/>
          <w:bCs/>
          <w:color w:val="auto"/>
          <w:sz w:val="24"/>
          <w:highlight w:val="none"/>
        </w:rPr>
        <w:t>（7）开标结束。</w:t>
      </w:r>
    </w:p>
    <w:p>
      <w:pPr>
        <w:pStyle w:val="3"/>
        <w:rPr>
          <w:rFonts w:hint="eastAsia" w:hAnsi="宋体"/>
          <w:color w:val="auto"/>
          <w:spacing w:val="-4"/>
          <w:sz w:val="24"/>
          <w:highlight w:val="none"/>
          <w:lang w:val="en-US"/>
        </w:rPr>
      </w:pPr>
      <w:bookmarkStart w:id="21" w:name="_Toc3358"/>
      <w:bookmarkStart w:id="22" w:name="_Toc466542538"/>
      <w:bookmarkStart w:id="23" w:name="_Toc466542209"/>
      <w:r>
        <w:rPr>
          <w:rFonts w:hint="eastAsia" w:hAnsi="宋体"/>
          <w:color w:val="auto"/>
          <w:spacing w:val="-4"/>
          <w:sz w:val="24"/>
          <w:highlight w:val="none"/>
          <w:lang w:val="en-US"/>
        </w:rPr>
        <w:t>6.  评标</w:t>
      </w:r>
      <w:bookmarkEnd w:id="21"/>
      <w:bookmarkEnd w:id="22"/>
      <w:bookmarkEnd w:id="23"/>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6.1 评标委员会</w:t>
      </w:r>
    </w:p>
    <w:p>
      <w:pPr>
        <w:tabs>
          <w:tab w:val="left" w:pos="946"/>
        </w:tabs>
        <w:spacing w:line="373" w:lineRule="auto"/>
        <w:ind w:firstLine="480" w:firstLineChars="200"/>
        <w:rPr>
          <w:rFonts w:ascii="宋体" w:hAnsi="宋体" w:cs="Arial"/>
          <w:color w:val="auto"/>
          <w:sz w:val="24"/>
          <w:highlight w:val="none"/>
        </w:rPr>
      </w:pPr>
      <w:r>
        <w:rPr>
          <w:rFonts w:hint="eastAsia" w:ascii="宋体" w:hAnsi="宋体" w:cs="Arial"/>
          <w:color w:val="auto"/>
          <w:sz w:val="24"/>
          <w:highlight w:val="none"/>
        </w:rPr>
        <w:t>6.1.1</w:t>
      </w:r>
      <w:r>
        <w:rPr>
          <w:rFonts w:ascii="宋体" w:hAnsi="宋体"/>
          <w:color w:val="auto"/>
          <w:sz w:val="24"/>
          <w:highlight w:val="none"/>
        </w:rPr>
        <w:t>评标由招标人依法组建的评标委员会负责。评标委员会成员人数以及技术、经济等方面专家的确定方式见投标人须知前附表。</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6.1.2 评标委员会成员有下列情形之一的，应当回避：</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 投标人或投标人主要负责人的近亲属；</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（2） 项目主管部门或者行政监督部门的人员；</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 与投标人有经济利益关系；</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（4） 曾因在招标、评标以及其他与招标投标有关活动中从事违法行为而受过行政处罚或刑事处罚的。</w:t>
      </w:r>
    </w:p>
    <w:p>
      <w:pPr>
        <w:adjustRightInd w:val="0"/>
        <w:snapToGrid w:val="0"/>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（5） 与投标人有其他利害关系。</w:t>
      </w:r>
    </w:p>
    <w:p>
      <w:pPr>
        <w:adjustRightInd w:val="0"/>
        <w:snapToGrid w:val="0"/>
        <w:spacing w:line="360" w:lineRule="auto"/>
        <w:ind w:firstLine="480" w:firstLineChars="200"/>
        <w:rPr>
          <w:color w:val="auto"/>
          <w:sz w:val="24"/>
          <w:highlight w:val="none"/>
        </w:rPr>
      </w:pPr>
      <w:r>
        <w:rPr>
          <w:rFonts w:hint="eastAsia" w:ascii="宋体" w:hAnsi="宋体" w:cs="Arial"/>
          <w:color w:val="auto"/>
          <w:sz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6.2 评标原则</w:t>
      </w:r>
    </w:p>
    <w:p>
      <w:pPr>
        <w:adjustRightInd w:val="0"/>
        <w:snapToGrid w:val="0"/>
        <w:spacing w:line="360" w:lineRule="auto"/>
        <w:ind w:firstLine="600"/>
        <w:rPr>
          <w:rFonts w:ascii="宋体" w:hAnsi="宋体" w:cs="Arial"/>
          <w:color w:val="auto"/>
          <w:sz w:val="24"/>
          <w:highlight w:val="none"/>
        </w:rPr>
      </w:pPr>
      <w:r>
        <w:rPr>
          <w:rFonts w:hint="eastAsia" w:ascii="宋体" w:hAnsi="宋体" w:cs="Arial"/>
          <w:color w:val="auto"/>
          <w:sz w:val="24"/>
          <w:highlight w:val="none"/>
        </w:rPr>
        <w:t>评标活动遵循公平、公正、科学和择优的原则。</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6.3 评标</w:t>
      </w:r>
    </w:p>
    <w:p>
      <w:pPr>
        <w:adjustRightInd w:val="0"/>
        <w:snapToGrid w:val="0"/>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评标委员会按照第三章“评标办法”规定的方法、评审因素、标准和程序对投标文件进行评审。第三章“评标办法”没有规定的方法、评审因素和标准，不作为评标依据。</w:t>
      </w:r>
    </w:p>
    <w:p>
      <w:pPr>
        <w:pStyle w:val="3"/>
        <w:rPr>
          <w:rFonts w:hint="eastAsia" w:hAnsi="宋体"/>
          <w:color w:val="auto"/>
          <w:spacing w:val="-4"/>
          <w:sz w:val="24"/>
          <w:highlight w:val="none"/>
          <w:lang w:val="en-US"/>
        </w:rPr>
      </w:pPr>
      <w:bookmarkStart w:id="24" w:name="_Toc466542210"/>
      <w:bookmarkStart w:id="25" w:name="_Toc466542539"/>
      <w:bookmarkStart w:id="26" w:name="_Toc24920"/>
      <w:r>
        <w:rPr>
          <w:rFonts w:hint="eastAsia" w:hAnsi="宋体"/>
          <w:color w:val="auto"/>
          <w:spacing w:val="-4"/>
          <w:sz w:val="24"/>
          <w:highlight w:val="none"/>
          <w:lang w:val="en-US"/>
        </w:rPr>
        <w:t>7.  合同授予</w:t>
      </w:r>
      <w:bookmarkEnd w:id="24"/>
      <w:bookmarkEnd w:id="25"/>
      <w:bookmarkEnd w:id="26"/>
      <w:r>
        <w:rPr>
          <w:rFonts w:hint="eastAsia" w:hAnsi="宋体"/>
          <w:color w:val="auto"/>
          <w:spacing w:val="-4"/>
          <w:sz w:val="24"/>
          <w:highlight w:val="none"/>
          <w:lang w:val="en-US"/>
        </w:rPr>
        <w:t xml:space="preserve"> </w:t>
      </w:r>
    </w:p>
    <w:p>
      <w:pPr>
        <w:tabs>
          <w:tab w:val="left" w:pos="2730"/>
        </w:tabs>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7.1 定标方式</w:t>
      </w:r>
      <w:r>
        <w:rPr>
          <w:rFonts w:ascii="宋体" w:hAnsi="宋体" w:cs="Arial"/>
          <w:b/>
          <w:color w:val="auto"/>
          <w:sz w:val="24"/>
          <w:highlight w:val="none"/>
        </w:rPr>
        <w:tab/>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评标委员会推荐3名中标候选人，并标明推荐顺序。招标人依据评标委员会推荐的中标候选人确定中标人。</w:t>
      </w:r>
    </w:p>
    <w:p>
      <w:pPr>
        <w:adjustRightInd w:val="0"/>
        <w:snapToGrid w:val="0"/>
        <w:spacing w:line="360" w:lineRule="auto"/>
        <w:rPr>
          <w:rFonts w:ascii="宋体" w:hAnsi="宋体" w:cs="Arial"/>
          <w:b/>
          <w:color w:val="auto"/>
          <w:szCs w:val="28"/>
          <w:highlight w:val="none"/>
        </w:rPr>
      </w:pPr>
      <w:r>
        <w:rPr>
          <w:rFonts w:hint="eastAsia" w:ascii="宋体" w:hAnsi="宋体" w:cs="Arial"/>
          <w:b/>
          <w:color w:val="auto"/>
          <w:sz w:val="24"/>
          <w:highlight w:val="none"/>
        </w:rPr>
        <w:t>7.2 中标候选人公示</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招标人在投标人须知前附表规定的媒介公示中标候选人。</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7.3 中标通知</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在本章第3.3款规定的投标有效期内，招标人以书面形式向中标人发出中标通知书，</w:t>
      </w:r>
      <w:r>
        <w:rPr>
          <w:rFonts w:hint="eastAsia" w:ascii="宋体" w:hAnsi="宋体"/>
          <w:color w:val="auto"/>
          <w:sz w:val="24"/>
          <w:highlight w:val="none"/>
        </w:rPr>
        <w:t>由于对评标结果以网上形式进行了公示，因此招标人向中标人发出中标通知时，不再将中标结果通知未中标的投标人。</w:t>
      </w:r>
    </w:p>
    <w:p>
      <w:pPr>
        <w:adjustRightInd w:val="0"/>
        <w:snapToGrid w:val="0"/>
        <w:spacing w:line="360" w:lineRule="auto"/>
        <w:ind w:firstLine="482" w:firstLineChars="200"/>
        <w:rPr>
          <w:rFonts w:hint="eastAsia" w:ascii="宋体" w:hAnsi="宋体" w:cs="Arial"/>
          <w:b/>
          <w:color w:val="auto"/>
          <w:sz w:val="24"/>
          <w:highlight w:val="none"/>
        </w:rPr>
      </w:pPr>
      <w:r>
        <w:rPr>
          <w:rFonts w:hint="eastAsia" w:ascii="宋体" w:hAnsi="宋体" w:cs="Arial"/>
          <w:b/>
          <w:color w:val="auto"/>
          <w:sz w:val="24"/>
          <w:highlight w:val="none"/>
        </w:rPr>
        <w:t>7.4 履约担保</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7.4.1 在签订合同前，中标人应按投标人须知前附表规定的担保形式和招标文件第四章“合同主要条款”规定的或者事先经过招标人书面认可的履约担保格式向招标人提交履约担保。除投标人须知前附表另有规定外。</w:t>
      </w:r>
    </w:p>
    <w:p>
      <w:pPr>
        <w:pStyle w:val="6"/>
        <w:spacing w:line="360" w:lineRule="auto"/>
        <w:ind w:firstLine="480" w:firstLineChars="200"/>
        <w:rPr>
          <w:rFonts w:hint="eastAsia"/>
          <w:color w:val="auto"/>
          <w:highlight w:val="none"/>
        </w:rPr>
      </w:pPr>
      <w:r>
        <w:rPr>
          <w:rFonts w:hint="eastAsia" w:hAnsi="宋体" w:cs="Arial"/>
          <w:color w:val="auto"/>
          <w:highlight w:val="none"/>
        </w:rPr>
        <w:t>7.4.2 中标人不能按本章7.4.1项要求提交履约担保的，视为放弃中标，其投标保证金不予退还，给招标人造成的损失超过投标保证金数额的，中标人还应当对超过部分予以赔偿。</w:t>
      </w:r>
    </w:p>
    <w:p>
      <w:pPr>
        <w:adjustRightInd w:val="0"/>
        <w:snapToGrid w:val="0"/>
        <w:spacing w:before="156" w:beforeLines="50" w:line="360" w:lineRule="auto"/>
        <w:rPr>
          <w:rFonts w:ascii="宋体" w:hAnsi="宋体" w:cs="Arial"/>
          <w:b/>
          <w:color w:val="auto"/>
          <w:sz w:val="24"/>
          <w:highlight w:val="none"/>
        </w:rPr>
      </w:pPr>
      <w:r>
        <w:rPr>
          <w:rFonts w:hint="eastAsia" w:ascii="宋体" w:hAnsi="宋体" w:cs="Arial"/>
          <w:b/>
          <w:color w:val="auto"/>
          <w:sz w:val="24"/>
          <w:highlight w:val="none"/>
        </w:rPr>
        <w:t>7.5 签订合同</w:t>
      </w:r>
    </w:p>
    <w:p>
      <w:pPr>
        <w:pStyle w:val="6"/>
        <w:spacing w:line="360" w:lineRule="auto"/>
        <w:ind w:firstLine="480" w:firstLineChars="200"/>
        <w:rPr>
          <w:rFonts w:hAnsi="宋体" w:cs="Arial"/>
          <w:color w:val="auto"/>
          <w:highlight w:val="none"/>
        </w:rPr>
      </w:pPr>
      <w:r>
        <w:rPr>
          <w:rFonts w:hint="eastAsia" w:hAnsi="宋体" w:cs="Arial"/>
          <w:color w:val="auto"/>
          <w:highlight w:val="none"/>
        </w:rPr>
        <w:t>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7.5.2 发出中标通知书后，招标人无正当理由拒签合同的，招标人向中标人退还投标保证金；给中标人造成损失的，还应当赔偿损失。</w:t>
      </w:r>
    </w:p>
    <w:p>
      <w:pPr>
        <w:pStyle w:val="3"/>
        <w:rPr>
          <w:rFonts w:hint="eastAsia" w:hAnsi="宋体"/>
          <w:color w:val="auto"/>
          <w:spacing w:val="-4"/>
          <w:sz w:val="24"/>
          <w:highlight w:val="none"/>
          <w:lang w:val="en-US"/>
        </w:rPr>
      </w:pPr>
      <w:bookmarkStart w:id="27" w:name="_Toc5045"/>
      <w:bookmarkStart w:id="28" w:name="_Toc466542211"/>
      <w:bookmarkStart w:id="29" w:name="_Toc466542540"/>
      <w:r>
        <w:rPr>
          <w:rFonts w:hint="eastAsia" w:hAnsi="宋体"/>
          <w:color w:val="auto"/>
          <w:spacing w:val="-4"/>
          <w:sz w:val="24"/>
          <w:highlight w:val="none"/>
          <w:lang w:val="en-US"/>
        </w:rPr>
        <w:t>8.  重新招标和不再招标</w:t>
      </w:r>
      <w:bookmarkEnd w:id="27"/>
      <w:bookmarkEnd w:id="28"/>
      <w:bookmarkEnd w:id="29"/>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8.1 重新招标</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有下列情形之一的，招标人将重新招标：</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 投标截止时间止，投标人少于3个的；</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（2） 通过资格审查的投标人少于3个的；</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 同意延长投标有效期的投标人少于3个的；</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（4） 中标候选人均未与招标人签订合同的。</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8.2 不再招标</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重新招标后，仍出现本章第8.1条规定情形之一的，属于必须审批或核准的工程建设项目，经原审批或核准部门批准后不再进行招标。</w:t>
      </w:r>
    </w:p>
    <w:p>
      <w:pPr>
        <w:pStyle w:val="3"/>
        <w:rPr>
          <w:rFonts w:hint="eastAsia" w:hAnsi="宋体"/>
          <w:color w:val="auto"/>
          <w:spacing w:val="-4"/>
          <w:sz w:val="24"/>
          <w:highlight w:val="none"/>
          <w:lang w:val="en-US"/>
        </w:rPr>
      </w:pPr>
      <w:bookmarkStart w:id="30" w:name="_Toc20077"/>
      <w:bookmarkStart w:id="31" w:name="_Toc466542541"/>
      <w:bookmarkStart w:id="32" w:name="_Toc466542212"/>
      <w:r>
        <w:rPr>
          <w:rFonts w:hint="eastAsia" w:hAnsi="宋体"/>
          <w:color w:val="auto"/>
          <w:spacing w:val="-4"/>
          <w:sz w:val="24"/>
          <w:highlight w:val="none"/>
          <w:lang w:val="en-US"/>
        </w:rPr>
        <w:t>9.  纪律和监督</w:t>
      </w:r>
      <w:bookmarkEnd w:id="30"/>
      <w:bookmarkEnd w:id="31"/>
      <w:bookmarkEnd w:id="32"/>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9.1 对招标人的纪律要求</w:t>
      </w:r>
    </w:p>
    <w:p>
      <w:pPr>
        <w:adjustRightInd w:val="0"/>
        <w:snapToGrid w:val="0"/>
        <w:spacing w:line="360" w:lineRule="auto"/>
        <w:ind w:firstLine="615"/>
        <w:rPr>
          <w:rFonts w:ascii="宋体" w:hAnsi="宋体" w:cs="Arial"/>
          <w:color w:val="auto"/>
          <w:sz w:val="24"/>
          <w:highlight w:val="none"/>
        </w:rPr>
      </w:pPr>
      <w:r>
        <w:rPr>
          <w:rFonts w:hint="eastAsia" w:ascii="宋体" w:hAnsi="宋体" w:cs="Arial"/>
          <w:color w:val="auto"/>
          <w:sz w:val="24"/>
          <w:highlight w:val="none"/>
        </w:rPr>
        <w:t>招标人不得泄露招标投标活动中应当保密的情况和资料，不得与投标人串通损害国家利益、社会公共利益或者他人合法权益。</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9.2 对投标人的纪律要求</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9.3 对评标委员会成员的纪律要求</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9.4 对与评标活动有关的工作人员的纪律要求</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djustRightInd w:val="0"/>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9.5 投诉</w:t>
      </w:r>
    </w:p>
    <w:p>
      <w:pPr>
        <w:adjustRightInd w:val="0"/>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投标人和其他利害关系人认为本次招标活动违反法律、法规和规章规定的，有权向有关行政监督部门投诉。</w:t>
      </w:r>
    </w:p>
    <w:p>
      <w:pPr>
        <w:pStyle w:val="3"/>
        <w:rPr>
          <w:rFonts w:hint="eastAsia" w:hAnsi="宋体"/>
          <w:color w:val="auto"/>
          <w:spacing w:val="-4"/>
          <w:sz w:val="24"/>
          <w:highlight w:val="none"/>
          <w:lang w:val="en-US"/>
        </w:rPr>
      </w:pPr>
      <w:bookmarkStart w:id="33" w:name="_Toc19465"/>
      <w:bookmarkStart w:id="34" w:name="_Toc466542542"/>
      <w:bookmarkStart w:id="35" w:name="_Toc466542213"/>
      <w:r>
        <w:rPr>
          <w:rFonts w:hint="eastAsia" w:hAnsi="宋体"/>
          <w:color w:val="auto"/>
          <w:spacing w:val="-4"/>
          <w:sz w:val="24"/>
          <w:highlight w:val="none"/>
          <w:lang w:val="en-US"/>
        </w:rPr>
        <w:t>10. 需要补充的其他内容</w:t>
      </w:r>
      <w:bookmarkEnd w:id="33"/>
      <w:bookmarkEnd w:id="34"/>
      <w:bookmarkEnd w:id="35"/>
    </w:p>
    <w:p>
      <w:pPr>
        <w:adjustRightInd w:val="0"/>
        <w:snapToGrid w:val="0"/>
        <w:spacing w:line="360" w:lineRule="auto"/>
        <w:ind w:firstLine="600"/>
        <w:rPr>
          <w:rFonts w:hint="eastAsia" w:ascii="宋体" w:hAnsi="宋体" w:cs="Arial"/>
          <w:color w:val="auto"/>
          <w:sz w:val="24"/>
          <w:highlight w:val="none"/>
        </w:rPr>
      </w:pPr>
      <w:r>
        <w:rPr>
          <w:rFonts w:hint="eastAsia" w:ascii="宋体" w:hAnsi="宋体" w:cs="Arial"/>
          <w:color w:val="auto"/>
          <w:sz w:val="24"/>
          <w:highlight w:val="none"/>
        </w:rPr>
        <w:t>需要补充的其他内容：见投标人须知前附表。</w:t>
      </w:r>
    </w:p>
    <w:p>
      <w:pPr>
        <w:snapToGrid w:val="0"/>
        <w:spacing w:line="400" w:lineRule="exact"/>
        <w:rPr>
          <w:rFonts w:ascii="宋体" w:hAnsi="宋体" w:cs="Arial"/>
          <w:color w:val="auto"/>
          <w:szCs w:val="21"/>
          <w:highlight w:val="none"/>
        </w:rPr>
      </w:pPr>
    </w:p>
    <w:p>
      <w:pPr>
        <w:pStyle w:val="3"/>
        <w:keepNext w:val="0"/>
        <w:keepLines w:val="0"/>
        <w:pageBreakBefore/>
        <w:snapToGrid w:val="0"/>
        <w:spacing w:before="0" w:after="0" w:line="560" w:lineRule="exact"/>
        <w:jc w:val="center"/>
        <w:rPr>
          <w:rFonts w:ascii="Times New Roman"/>
          <w:color w:val="auto"/>
          <w:szCs w:val="32"/>
          <w:highlight w:val="none"/>
        </w:rPr>
      </w:pPr>
      <w:bookmarkStart w:id="36" w:name="_Toc8283"/>
      <w:bookmarkStart w:id="37" w:name="_Toc297801774"/>
      <w:bookmarkStart w:id="38" w:name="_Toc19702"/>
      <w:r>
        <w:rPr>
          <w:rFonts w:ascii="Times New Roman"/>
          <w:color w:val="auto"/>
          <w:szCs w:val="32"/>
          <w:highlight w:val="none"/>
        </w:rPr>
        <w:t>第</w:t>
      </w:r>
      <w:r>
        <w:rPr>
          <w:rFonts w:hint="eastAsia" w:ascii="Times New Roman"/>
          <w:color w:val="auto"/>
          <w:szCs w:val="32"/>
          <w:highlight w:val="none"/>
        </w:rPr>
        <w:t>三</w:t>
      </w:r>
      <w:r>
        <w:rPr>
          <w:rFonts w:ascii="Times New Roman"/>
          <w:color w:val="auto"/>
          <w:szCs w:val="32"/>
          <w:highlight w:val="none"/>
        </w:rPr>
        <w:t>章  评标办法</w:t>
      </w:r>
      <w:bookmarkEnd w:id="36"/>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r>
        <w:rPr>
          <w:color w:val="auto"/>
          <w:sz w:val="24"/>
          <w:highlight w:val="none"/>
        </w:rPr>
        <w:t>为了规范</w:t>
      </w:r>
      <w:r>
        <w:rPr>
          <w:rFonts w:hint="eastAsia"/>
          <w:color w:val="auto"/>
          <w:sz w:val="24"/>
          <w:highlight w:val="none"/>
        </w:rPr>
        <w:t>本</w:t>
      </w:r>
      <w:r>
        <w:rPr>
          <w:color w:val="auto"/>
          <w:sz w:val="24"/>
          <w:highlight w:val="none"/>
        </w:rPr>
        <w:t>项目设计招标的评标工作，保证评标的各项活动做到公平、公正、科学、择优，依照《中华人民共和国招标投标法》和国家有关法规、招标文件的有关规定，制订本评标办法。</w:t>
      </w:r>
    </w:p>
    <w:p>
      <w:pPr>
        <w:pStyle w:val="3"/>
        <w:rPr>
          <w:rFonts w:hint="eastAsia" w:hAnsi="宋体"/>
          <w:color w:val="auto"/>
          <w:spacing w:val="-4"/>
          <w:sz w:val="24"/>
          <w:highlight w:val="none"/>
          <w:lang w:val="en-US"/>
        </w:rPr>
      </w:pPr>
      <w:bookmarkStart w:id="39" w:name="_Toc30879"/>
      <w:r>
        <w:rPr>
          <w:rFonts w:hint="eastAsia" w:hAnsi="宋体"/>
          <w:color w:val="auto"/>
          <w:spacing w:val="-4"/>
          <w:sz w:val="24"/>
          <w:highlight w:val="none"/>
          <w:lang w:val="en-US"/>
        </w:rPr>
        <w:t>一、评标依据</w:t>
      </w:r>
      <w:bookmarkEnd w:id="39"/>
    </w:p>
    <w:p>
      <w:pPr>
        <w:adjustRightInd w:val="0"/>
        <w:spacing w:line="360" w:lineRule="auto"/>
        <w:ind w:firstLine="540" w:firstLineChars="225"/>
        <w:rPr>
          <w:rFonts w:hint="eastAsia" w:ascii="宋体" w:hAnsi="宋体"/>
          <w:color w:val="auto"/>
          <w:sz w:val="24"/>
          <w:highlight w:val="none"/>
        </w:rPr>
      </w:pPr>
      <w:r>
        <w:rPr>
          <w:rFonts w:ascii="宋体" w:hAnsi="宋体"/>
          <w:color w:val="auto"/>
          <w:sz w:val="24"/>
          <w:highlight w:val="none"/>
        </w:rPr>
        <w:t>(1)《中华人民共和国招标投标法》</w:t>
      </w:r>
      <w:r>
        <w:rPr>
          <w:rFonts w:hint="eastAsia" w:ascii="宋体" w:hAnsi="宋体"/>
          <w:color w:val="auto"/>
          <w:sz w:val="24"/>
          <w:highlight w:val="none"/>
        </w:rPr>
        <w:t>、《广东省实施&lt;招标投标法&gt;办法》、</w:t>
      </w:r>
      <w:r>
        <w:rPr>
          <w:rFonts w:hint="eastAsia" w:ascii="宋体" w:hAnsi="宋体"/>
          <w:color w:val="auto"/>
          <w:sz w:val="24"/>
          <w:highlight w:val="none"/>
          <w:lang w:val="en-US" w:eastAsia="zh-CN"/>
        </w:rPr>
        <w:t>韶关市工程建设项目招标投标管理规定（韶府规〔2024〕4号）</w:t>
      </w:r>
      <w:r>
        <w:rPr>
          <w:rFonts w:hint="eastAsia" w:ascii="宋体" w:hAnsi="宋体"/>
          <w:color w:val="auto"/>
          <w:sz w:val="24"/>
          <w:highlight w:val="none"/>
        </w:rPr>
        <w:t>；</w:t>
      </w:r>
    </w:p>
    <w:p>
      <w:pPr>
        <w:adjustRightInd w:val="0"/>
        <w:spacing w:line="360" w:lineRule="auto"/>
        <w:ind w:firstLine="540" w:firstLineChars="225"/>
        <w:rPr>
          <w:rFonts w:ascii="宋体" w:hAnsi="宋体"/>
          <w:color w:val="auto"/>
          <w:sz w:val="24"/>
          <w:highlight w:val="none"/>
        </w:rPr>
      </w:pPr>
      <w:r>
        <w:rPr>
          <w:rFonts w:ascii="宋体" w:hAnsi="宋体"/>
          <w:color w:val="auto"/>
          <w:sz w:val="24"/>
          <w:highlight w:val="none"/>
        </w:rPr>
        <w:t>(2) 水利部14号令《水利工程建设项目招标投标管理规定》；</w:t>
      </w:r>
    </w:p>
    <w:p>
      <w:pPr>
        <w:adjustRightInd w:val="0"/>
        <w:spacing w:line="360" w:lineRule="auto"/>
        <w:ind w:firstLine="540" w:firstLineChars="225"/>
        <w:rPr>
          <w:rFonts w:ascii="宋体" w:hAnsi="宋体"/>
          <w:color w:val="auto"/>
          <w:sz w:val="24"/>
          <w:highlight w:val="none"/>
        </w:rPr>
      </w:pPr>
      <w:r>
        <w:rPr>
          <w:rFonts w:ascii="宋体" w:hAnsi="宋体"/>
          <w:color w:val="auto"/>
          <w:sz w:val="24"/>
          <w:highlight w:val="none"/>
        </w:rPr>
        <w:t>(3) 国务院办公厅国办发[2000]34号《国务院办公厅印发国务院有关部门实施招标投标活动行政监督职责分工意见的通知》；</w:t>
      </w:r>
    </w:p>
    <w:p>
      <w:pPr>
        <w:adjustRightInd w:val="0"/>
        <w:spacing w:line="360" w:lineRule="auto"/>
        <w:ind w:firstLine="540" w:firstLineChars="225"/>
        <w:rPr>
          <w:rFonts w:ascii="宋体" w:hAnsi="宋体"/>
          <w:color w:val="auto"/>
          <w:sz w:val="24"/>
          <w:highlight w:val="none"/>
        </w:rPr>
      </w:pPr>
      <w:r>
        <w:rPr>
          <w:rFonts w:ascii="宋体" w:hAnsi="宋体"/>
          <w:color w:val="auto"/>
          <w:sz w:val="24"/>
          <w:highlight w:val="none"/>
        </w:rPr>
        <w:t>(4) 国家发展计划委员会第3号令《工程建设项目招标范围和规模标准规定》；</w:t>
      </w:r>
    </w:p>
    <w:p>
      <w:pPr>
        <w:adjustRightInd w:val="0"/>
        <w:spacing w:line="360" w:lineRule="auto"/>
        <w:ind w:firstLine="540" w:firstLineChars="225"/>
        <w:rPr>
          <w:rFonts w:ascii="宋体" w:hAnsi="宋体"/>
          <w:color w:val="auto"/>
          <w:sz w:val="24"/>
          <w:highlight w:val="none"/>
        </w:rPr>
      </w:pPr>
      <w:r>
        <w:rPr>
          <w:rFonts w:ascii="宋体" w:hAnsi="宋体"/>
          <w:color w:val="auto"/>
          <w:sz w:val="24"/>
          <w:highlight w:val="none"/>
        </w:rPr>
        <w:t>(5) 国家计委、水利部等七部委联合颁发的12号令《评标委员会和评标方法暂行规定》；</w:t>
      </w:r>
    </w:p>
    <w:p>
      <w:pPr>
        <w:adjustRightInd w:val="0"/>
        <w:spacing w:line="360" w:lineRule="auto"/>
        <w:ind w:firstLine="540" w:firstLineChars="225"/>
        <w:rPr>
          <w:rFonts w:ascii="宋体" w:hAnsi="宋体"/>
          <w:color w:val="auto"/>
          <w:sz w:val="24"/>
          <w:highlight w:val="none"/>
        </w:rPr>
      </w:pPr>
      <w:r>
        <w:rPr>
          <w:rFonts w:ascii="宋体" w:hAnsi="宋体"/>
          <w:color w:val="auto"/>
          <w:sz w:val="24"/>
          <w:highlight w:val="none"/>
        </w:rPr>
        <w:t>(6) 国家计委计政策[2001]1400号《关于进一步贯彻 &lt; 中华人民共和国招标投标法的通知&gt;》；</w:t>
      </w:r>
    </w:p>
    <w:p>
      <w:pPr>
        <w:adjustRightInd w:val="0"/>
        <w:spacing w:line="360" w:lineRule="auto"/>
        <w:ind w:firstLine="540" w:firstLineChars="225"/>
        <w:rPr>
          <w:rFonts w:ascii="宋体" w:hAnsi="宋体"/>
          <w:color w:val="auto"/>
          <w:sz w:val="24"/>
          <w:highlight w:val="none"/>
        </w:rPr>
      </w:pPr>
      <w:r>
        <w:rPr>
          <w:rFonts w:ascii="宋体" w:hAnsi="宋体"/>
          <w:color w:val="auto"/>
          <w:sz w:val="24"/>
          <w:highlight w:val="none"/>
        </w:rPr>
        <w:t>(7)《广东省实施&lt;中华人民共和国招标投标法&gt;办法》；</w:t>
      </w:r>
    </w:p>
    <w:p>
      <w:pPr>
        <w:adjustRightInd w:val="0"/>
        <w:spacing w:line="360" w:lineRule="auto"/>
        <w:ind w:firstLine="540" w:firstLineChars="225"/>
        <w:rPr>
          <w:rFonts w:ascii="宋体" w:hAnsi="宋体"/>
          <w:color w:val="auto"/>
          <w:sz w:val="24"/>
          <w:highlight w:val="none"/>
        </w:rPr>
      </w:pPr>
      <w:r>
        <w:rPr>
          <w:rFonts w:ascii="宋体" w:hAnsi="宋体"/>
          <w:color w:val="auto"/>
          <w:sz w:val="24"/>
          <w:highlight w:val="none"/>
        </w:rPr>
        <w:t>(8) 国家发改委、水利部等八部委联合颁发的2号令《工程建设项目勘察设计招标投标办法》；</w:t>
      </w:r>
    </w:p>
    <w:p>
      <w:pPr>
        <w:adjustRightInd w:val="0"/>
        <w:spacing w:line="360" w:lineRule="auto"/>
        <w:ind w:firstLine="540" w:firstLineChars="225"/>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 广东省人民政府办公厅颁发的《广东省综合评标评审专家和评标评审专家库管理办法》；</w:t>
      </w:r>
    </w:p>
    <w:p>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）国家和部颁有关技术规范和管理规定；</w:t>
      </w:r>
    </w:p>
    <w:p>
      <w:pPr>
        <w:adjustRightInd w:val="0"/>
        <w:spacing w:line="360" w:lineRule="auto"/>
        <w:ind w:firstLine="540" w:firstLineChars="225"/>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 本工程招标文件及其补充通知、招标答疑会的答疑、投标文件的澄清问题书面资料等</w:t>
      </w:r>
      <w:r>
        <w:rPr>
          <w:rFonts w:hint="eastAsia" w:ascii="宋体" w:hAnsi="宋体"/>
          <w:color w:val="auto"/>
          <w:sz w:val="24"/>
          <w:highlight w:val="none"/>
          <w:lang w:val="en-US" w:eastAsia="zh-CN"/>
        </w:rPr>
        <w:t>；</w:t>
      </w:r>
    </w:p>
    <w:p>
      <w:pPr>
        <w:pStyle w:val="3"/>
        <w:rPr>
          <w:rFonts w:hint="eastAsia" w:hAnsi="宋体"/>
          <w:color w:val="auto"/>
          <w:spacing w:val="-4"/>
          <w:sz w:val="24"/>
          <w:highlight w:val="none"/>
          <w:lang w:val="en-US"/>
        </w:rPr>
      </w:pPr>
      <w:bookmarkStart w:id="40" w:name="_Toc31256"/>
      <w:r>
        <w:rPr>
          <w:rFonts w:hint="eastAsia" w:hAnsi="宋体"/>
          <w:color w:val="auto"/>
          <w:spacing w:val="-4"/>
          <w:sz w:val="24"/>
          <w:highlight w:val="none"/>
          <w:lang w:val="en-US"/>
        </w:rPr>
        <w:t>二、评标委员会的组成</w:t>
      </w:r>
      <w:bookmarkEnd w:id="40"/>
    </w:p>
    <w:p>
      <w:pPr>
        <w:adjustRightInd w:val="0"/>
        <w:snapToGrid w:val="0"/>
        <w:spacing w:before="93" w:beforeLines="30" w:after="93" w:afterLines="30" w:line="360" w:lineRule="auto"/>
        <w:ind w:firstLine="540" w:firstLineChars="225"/>
        <w:rPr>
          <w:rFonts w:ascii="宋体" w:hAnsi="宋体"/>
          <w:color w:val="auto"/>
          <w:sz w:val="24"/>
          <w:highlight w:val="none"/>
        </w:rPr>
      </w:pPr>
      <w:r>
        <w:rPr>
          <w:rFonts w:hint="eastAsia" w:ascii="宋体" w:hAnsi="宋体"/>
          <w:color w:val="auto"/>
          <w:sz w:val="24"/>
          <w:highlight w:val="none"/>
        </w:rPr>
        <w:t>评标委员会根据国家计委、水利部等七部委12号令规定组建，招标人负责组织工作。评标委员会由有关技术、经济等方面的专家</w:t>
      </w:r>
      <w:r>
        <w:rPr>
          <w:rFonts w:hint="eastAsia" w:ascii="宋体" w:hAnsi="宋体"/>
          <w:color w:val="auto"/>
          <w:sz w:val="24"/>
          <w:highlight w:val="none"/>
          <w:lang w:val="en-US" w:eastAsia="zh-CN"/>
        </w:rPr>
        <w:t>5</w:t>
      </w:r>
      <w:r>
        <w:rPr>
          <w:rFonts w:hint="eastAsia" w:ascii="宋体" w:hAnsi="宋体"/>
          <w:color w:val="auto"/>
          <w:sz w:val="24"/>
          <w:highlight w:val="none"/>
        </w:rPr>
        <w:t>人组成（经济专家不少于2人，其中招标人代表0人，专家</w:t>
      </w:r>
      <w:r>
        <w:rPr>
          <w:rFonts w:hint="eastAsia" w:ascii="宋体" w:hAnsi="宋体"/>
          <w:color w:val="auto"/>
          <w:sz w:val="24"/>
          <w:highlight w:val="none"/>
          <w:lang w:val="en-US" w:eastAsia="zh-CN"/>
        </w:rPr>
        <w:t>5</w:t>
      </w:r>
      <w:r>
        <w:rPr>
          <w:rFonts w:hint="eastAsia" w:ascii="宋体" w:hAnsi="宋体"/>
          <w:color w:val="auto"/>
          <w:sz w:val="24"/>
          <w:highlight w:val="none"/>
        </w:rPr>
        <w:t>人）；评标专家确定方式：开标前招标人从</w:t>
      </w:r>
      <w:r>
        <w:rPr>
          <w:rFonts w:hint="eastAsia" w:ascii="宋体" w:hAnsi="宋体"/>
          <w:b/>
          <w:bCs/>
          <w:color w:val="auto"/>
          <w:sz w:val="24"/>
          <w:highlight w:val="none"/>
        </w:rPr>
        <w:t>广东省综合评标评审专家库</w:t>
      </w:r>
      <w:r>
        <w:rPr>
          <w:rFonts w:hint="eastAsia" w:ascii="宋体" w:hAnsi="宋体"/>
          <w:b/>
          <w:bCs/>
          <w:color w:val="auto"/>
          <w:sz w:val="24"/>
          <w:highlight w:val="none"/>
          <w:lang w:val="en-US" w:eastAsia="zh-CN"/>
        </w:rPr>
        <w:t>-韶关区域</w:t>
      </w:r>
      <w:r>
        <w:rPr>
          <w:rFonts w:hint="eastAsia" w:ascii="宋体" w:hAnsi="宋体"/>
          <w:color w:val="auto"/>
          <w:sz w:val="24"/>
          <w:highlight w:val="none"/>
        </w:rPr>
        <w:t>随机抽取。</w:t>
      </w:r>
    </w:p>
    <w:p>
      <w:pPr>
        <w:pStyle w:val="3"/>
        <w:rPr>
          <w:rFonts w:hint="eastAsia" w:hAnsi="宋体"/>
          <w:color w:val="auto"/>
          <w:spacing w:val="-4"/>
          <w:sz w:val="24"/>
          <w:highlight w:val="none"/>
          <w:lang w:val="en-US"/>
        </w:rPr>
      </w:pPr>
      <w:bookmarkStart w:id="41" w:name="_Toc30996"/>
      <w:r>
        <w:rPr>
          <w:rFonts w:hint="eastAsia" w:hAnsi="宋体"/>
          <w:color w:val="auto"/>
          <w:spacing w:val="-4"/>
          <w:sz w:val="24"/>
          <w:highlight w:val="none"/>
          <w:lang w:val="en-US"/>
        </w:rPr>
        <w:t>三、评标纪律</w:t>
      </w:r>
      <w:bookmarkEnd w:id="41"/>
    </w:p>
    <w:p>
      <w:pPr>
        <w:adjustRightInd w:val="0"/>
        <w:snapToGrid w:val="0"/>
        <w:spacing w:before="93" w:beforeLines="30" w:after="93" w:afterLines="30" w:line="360" w:lineRule="auto"/>
        <w:ind w:firstLine="480" w:firstLineChars="200"/>
        <w:rPr>
          <w:rFonts w:ascii="宋体" w:hAnsi="宋体"/>
          <w:color w:val="auto"/>
          <w:sz w:val="24"/>
          <w:highlight w:val="none"/>
        </w:rPr>
      </w:pPr>
      <w:r>
        <w:rPr>
          <w:rFonts w:ascii="宋体" w:hAnsi="宋体"/>
          <w:color w:val="auto"/>
          <w:sz w:val="24"/>
          <w:highlight w:val="none"/>
        </w:rPr>
        <w:t>1、参加评标的所有评标委员均不代表原来各自的单位和组织，评标委员的名单在中标结果确定前保密。</w:t>
      </w:r>
    </w:p>
    <w:p>
      <w:pPr>
        <w:pStyle w:val="15"/>
        <w:adjustRightInd w:val="0"/>
        <w:snapToGrid w:val="0"/>
        <w:spacing w:before="93" w:beforeLines="30" w:after="93" w:afterLines="30" w:line="360" w:lineRule="auto"/>
        <w:ind w:firstLine="480" w:firstLineChars="200"/>
        <w:jc w:val="both"/>
        <w:rPr>
          <w:rFonts w:hint="default"/>
          <w:color w:val="auto"/>
          <w:highlight w:val="none"/>
        </w:rPr>
      </w:pPr>
      <w:r>
        <w:rPr>
          <w:rFonts w:hint="default"/>
          <w:color w:val="auto"/>
          <w:highlight w:val="none"/>
        </w:rPr>
        <w:t>2、评标委员会和与评标活动有关的工作人员不得透露对投标文件的评审和比较、中标候选人的推荐情况以及与评标有关的其它情况。</w:t>
      </w:r>
    </w:p>
    <w:p>
      <w:pPr>
        <w:pStyle w:val="15"/>
        <w:adjustRightInd w:val="0"/>
        <w:snapToGrid w:val="0"/>
        <w:spacing w:before="93" w:beforeLines="30" w:after="93" w:afterLines="30" w:line="360" w:lineRule="auto"/>
        <w:ind w:firstLine="480" w:firstLineChars="200"/>
        <w:jc w:val="both"/>
        <w:rPr>
          <w:rFonts w:hint="default"/>
          <w:color w:val="auto"/>
          <w:highlight w:val="none"/>
        </w:rPr>
      </w:pPr>
      <w:r>
        <w:rPr>
          <w:rFonts w:hint="default"/>
          <w:color w:val="auto"/>
          <w:highlight w:val="none"/>
        </w:rPr>
        <w:t>所称与评标活动有关的工作人员，是指评标委员会成员以外的因参与评标监督工作或者事务性工作而知悉有关评标情况的所有人员。</w:t>
      </w:r>
    </w:p>
    <w:p>
      <w:pPr>
        <w:pStyle w:val="15"/>
        <w:adjustRightInd w:val="0"/>
        <w:snapToGrid w:val="0"/>
        <w:spacing w:before="93" w:beforeLines="30" w:after="93" w:afterLines="30" w:line="360" w:lineRule="auto"/>
        <w:ind w:firstLine="480" w:firstLineChars="200"/>
        <w:jc w:val="both"/>
        <w:rPr>
          <w:rFonts w:hint="default"/>
          <w:color w:val="auto"/>
          <w:highlight w:val="none"/>
        </w:rPr>
      </w:pPr>
      <w:r>
        <w:rPr>
          <w:rFonts w:hint="default"/>
          <w:color w:val="auto"/>
          <w:highlight w:val="none"/>
        </w:rPr>
        <w:t>3、评标委员会成员应当客观、公正地履行职责，遵守职业道德，不得与任何投标人或者与招标结果有利害关系的人进行私下接触，对所提出的评审意见承担个人责任。</w:t>
      </w:r>
    </w:p>
    <w:p>
      <w:pPr>
        <w:adjustRightInd w:val="0"/>
        <w:snapToGrid w:val="0"/>
        <w:spacing w:before="93" w:beforeLines="30" w:after="93" w:afterLines="30" w:line="360" w:lineRule="auto"/>
        <w:ind w:firstLine="480" w:firstLineChars="200"/>
        <w:rPr>
          <w:rFonts w:ascii="宋体" w:hAnsi="宋体"/>
          <w:color w:val="auto"/>
          <w:sz w:val="24"/>
          <w:highlight w:val="none"/>
        </w:rPr>
      </w:pPr>
      <w:r>
        <w:rPr>
          <w:rFonts w:ascii="宋体" w:hAnsi="宋体"/>
          <w:color w:val="auto"/>
          <w:sz w:val="24"/>
          <w:highlight w:val="none"/>
        </w:rPr>
        <w:t>4、评标委员应遵循公平、公正、科学、择优、诚实信用的原则，严格按照评标办法、招标文件和国家有关技术规范的规定进行，不得随意修改经评标委员会审议通过的评标办法。</w:t>
      </w:r>
    </w:p>
    <w:p>
      <w:pPr>
        <w:pStyle w:val="3"/>
        <w:rPr>
          <w:rFonts w:hint="eastAsia" w:hAnsi="宋体"/>
          <w:color w:val="auto"/>
          <w:spacing w:val="-4"/>
          <w:sz w:val="24"/>
          <w:highlight w:val="none"/>
          <w:lang w:val="en-US"/>
        </w:rPr>
      </w:pPr>
      <w:bookmarkStart w:id="42" w:name="_Toc19288"/>
      <w:r>
        <w:rPr>
          <w:rFonts w:hint="eastAsia" w:hAnsi="宋体"/>
          <w:color w:val="auto"/>
          <w:spacing w:val="-4"/>
          <w:sz w:val="24"/>
          <w:highlight w:val="none"/>
          <w:lang w:val="en-US"/>
        </w:rPr>
        <w:t>四、评标监督管理</w:t>
      </w:r>
      <w:bookmarkEnd w:id="42"/>
    </w:p>
    <w:p>
      <w:pPr>
        <w:adjustRightInd w:val="0"/>
        <w:snapToGrid w:val="0"/>
        <w:spacing w:before="93" w:beforeLines="30" w:after="93" w:afterLines="30" w:line="360" w:lineRule="auto"/>
        <w:ind w:firstLine="480" w:firstLineChars="200"/>
        <w:rPr>
          <w:rFonts w:ascii="宋体" w:hAnsi="宋体"/>
          <w:color w:val="auto"/>
          <w:sz w:val="24"/>
          <w:highlight w:val="none"/>
        </w:rPr>
      </w:pPr>
      <w:r>
        <w:rPr>
          <w:rFonts w:ascii="宋体" w:hAnsi="宋体"/>
          <w:color w:val="auto"/>
          <w:sz w:val="24"/>
          <w:highlight w:val="none"/>
        </w:rPr>
        <w:t>本次招标评标活动在</w:t>
      </w:r>
      <w:r>
        <w:rPr>
          <w:rFonts w:hint="eastAsia" w:ascii="宋体" w:hAnsi="宋体"/>
          <w:color w:val="auto"/>
          <w:sz w:val="24"/>
          <w:highlight w:val="none"/>
        </w:rPr>
        <w:t>有关</w:t>
      </w:r>
      <w:r>
        <w:rPr>
          <w:rFonts w:ascii="宋体" w:hAnsi="宋体"/>
          <w:color w:val="auto"/>
          <w:sz w:val="24"/>
          <w:highlight w:val="none"/>
        </w:rPr>
        <w:t>行政主管部门等有关部门的监督下进行。</w:t>
      </w:r>
    </w:p>
    <w:p>
      <w:pPr>
        <w:pStyle w:val="3"/>
        <w:rPr>
          <w:rFonts w:hint="eastAsia" w:hAnsi="宋体"/>
          <w:color w:val="auto"/>
          <w:spacing w:val="-4"/>
          <w:sz w:val="24"/>
          <w:highlight w:val="none"/>
          <w:lang w:val="en-US"/>
        </w:rPr>
      </w:pPr>
      <w:bookmarkStart w:id="43" w:name="_Toc6800"/>
      <w:r>
        <w:rPr>
          <w:rFonts w:hint="eastAsia" w:hAnsi="宋体"/>
          <w:color w:val="auto"/>
          <w:spacing w:val="-4"/>
          <w:sz w:val="24"/>
          <w:highlight w:val="none"/>
          <w:lang w:val="en-US"/>
        </w:rPr>
        <w:t>五、评标程序</w:t>
      </w:r>
      <w:bookmarkEnd w:id="4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1、评委召开预备会，宣布评标纪律，签订评标保密承诺书，熟悉招标文件，学习评标办法，选举评标委员会主任。</w:t>
      </w:r>
    </w:p>
    <w:p>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2、评委在有关监督部门的监督下封闭评标，按照评标方法进行评审。</w:t>
      </w:r>
    </w:p>
    <w:p>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3、对投标人进行初步评审；</w:t>
      </w:r>
    </w:p>
    <w:p>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4、对通过初步评审的投标人的投标文件进行评审；</w:t>
      </w:r>
    </w:p>
    <w:p>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5、确定第一中标候选人、第二中标候选人、第三中标候选人。</w:t>
      </w:r>
    </w:p>
    <w:p>
      <w:pPr>
        <w:spacing w:line="460" w:lineRule="exact"/>
        <w:ind w:firstLine="480" w:firstLineChars="200"/>
        <w:rPr>
          <w:rFonts w:hint="eastAsia" w:ascii="宋体" w:hAnsi="宋体" w:cs="宋体"/>
          <w:strike/>
          <w:color w:val="auto"/>
          <w:sz w:val="24"/>
          <w:szCs w:val="22"/>
          <w:highlight w:val="none"/>
        </w:rPr>
      </w:pPr>
    </w:p>
    <w:p>
      <w:pPr>
        <w:pStyle w:val="6"/>
        <w:rPr>
          <w:rFonts w:hint="eastAsia"/>
          <w:color w:val="auto"/>
          <w:szCs w:val="22"/>
          <w:highlight w:val="none"/>
        </w:rPr>
      </w:pPr>
      <w:r>
        <w:rPr>
          <w:rFonts w:hint="eastAsia" w:hAnsi="宋体" w:cs="宋体"/>
          <w:color w:val="auto"/>
          <w:szCs w:val="22"/>
          <w:highlight w:val="none"/>
        </w:rPr>
        <w:br w:type="page"/>
      </w:r>
      <w:r>
        <w:rPr>
          <w:rFonts w:hint="eastAsia" w:hAnsi="宋体"/>
          <w:b/>
          <w:color w:val="auto"/>
          <w:spacing w:val="-4"/>
          <w:highlight w:val="none"/>
        </w:rPr>
        <w:t>六、评标办法前附表</w:t>
      </w:r>
    </w:p>
    <w:tbl>
      <w:tblPr>
        <w:tblStyle w:val="19"/>
        <w:tblW w:w="93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003"/>
        <w:gridCol w:w="683"/>
        <w:gridCol w:w="1877"/>
        <w:gridCol w:w="5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26" w:type="dxa"/>
            <w:gridSpan w:val="2"/>
            <w:noWrap w:val="0"/>
            <w:vAlign w:val="center"/>
          </w:tcPr>
          <w:p>
            <w:pPr>
              <w:pStyle w:val="29"/>
              <w:spacing w:line="400" w:lineRule="exact"/>
              <w:ind w:right="113"/>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条款号</w:t>
            </w:r>
          </w:p>
        </w:tc>
        <w:tc>
          <w:tcPr>
            <w:tcW w:w="683" w:type="dxa"/>
            <w:noWrap w:val="0"/>
            <w:vAlign w:val="center"/>
          </w:tcPr>
          <w:p>
            <w:pPr>
              <w:pStyle w:val="29"/>
              <w:spacing w:line="400" w:lineRule="exact"/>
              <w:ind w:right="113"/>
              <w:jc w:val="center"/>
              <w:rPr>
                <w:rFonts w:ascii="Times New Roman" w:hAnsi="Times New Roman" w:eastAsia="宋体" w:cs="Times New Roman"/>
                <w:b/>
                <w:bCs/>
                <w:color w:val="auto"/>
                <w:sz w:val="24"/>
                <w:szCs w:val="24"/>
                <w:highlight w:val="none"/>
              </w:rPr>
            </w:pPr>
          </w:p>
        </w:tc>
        <w:tc>
          <w:tcPr>
            <w:tcW w:w="1877" w:type="dxa"/>
            <w:noWrap w:val="0"/>
            <w:vAlign w:val="center"/>
          </w:tcPr>
          <w:p>
            <w:pPr>
              <w:pStyle w:val="29"/>
              <w:spacing w:line="400" w:lineRule="exact"/>
              <w:ind w:left="62" w:right="52"/>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评审因素</w:t>
            </w:r>
          </w:p>
        </w:tc>
        <w:tc>
          <w:tcPr>
            <w:tcW w:w="5122" w:type="dxa"/>
            <w:noWrap w:val="0"/>
            <w:vAlign w:val="center"/>
          </w:tcPr>
          <w:p>
            <w:pPr>
              <w:pStyle w:val="29"/>
              <w:spacing w:line="400" w:lineRule="exact"/>
              <w:ind w:left="1900" w:right="1890"/>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jc w:val="center"/>
        </w:trPr>
        <w:tc>
          <w:tcPr>
            <w:tcW w:w="623" w:type="dxa"/>
            <w:noWrap w:val="0"/>
            <w:vAlign w:val="center"/>
          </w:tcPr>
          <w:p>
            <w:pPr>
              <w:pStyle w:val="29"/>
              <w:spacing w:line="400" w:lineRule="exact"/>
              <w:ind w:left="7"/>
              <w:jc w:val="center"/>
              <w:rPr>
                <w:rFonts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rPr>
              <w:t>1</w:t>
            </w:r>
          </w:p>
        </w:tc>
        <w:tc>
          <w:tcPr>
            <w:tcW w:w="1003" w:type="dxa"/>
            <w:noWrap w:val="0"/>
            <w:vAlign w:val="center"/>
          </w:tcPr>
          <w:p>
            <w:pPr>
              <w:pStyle w:val="29"/>
              <w:spacing w:line="40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评标方法</w:t>
            </w:r>
          </w:p>
        </w:tc>
        <w:tc>
          <w:tcPr>
            <w:tcW w:w="683" w:type="dxa"/>
            <w:noWrap w:val="0"/>
            <w:vAlign w:val="center"/>
          </w:tcPr>
          <w:p>
            <w:pPr>
              <w:pStyle w:val="29"/>
              <w:spacing w:line="400" w:lineRule="exact"/>
              <w:jc w:val="center"/>
              <w:rPr>
                <w:rFonts w:ascii="Times New Roman" w:hAnsi="Times New Roman" w:eastAsia="宋体" w:cs="Times New Roman"/>
                <w:color w:val="auto"/>
                <w:sz w:val="24"/>
                <w:szCs w:val="24"/>
                <w:highlight w:val="none"/>
              </w:rPr>
            </w:pPr>
          </w:p>
        </w:tc>
        <w:tc>
          <w:tcPr>
            <w:tcW w:w="1877" w:type="dxa"/>
            <w:noWrap w:val="0"/>
            <w:vAlign w:val="center"/>
          </w:tcPr>
          <w:p>
            <w:pPr>
              <w:pStyle w:val="29"/>
              <w:spacing w:line="400" w:lineRule="exact"/>
              <w:ind w:left="63" w:right="5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中标候选人排序方法</w:t>
            </w:r>
          </w:p>
        </w:tc>
        <w:tc>
          <w:tcPr>
            <w:tcW w:w="5122" w:type="dxa"/>
            <w:noWrap w:val="0"/>
            <w:vAlign w:val="center"/>
          </w:tcPr>
          <w:p>
            <w:pPr>
              <w:adjustRightInd w:val="0"/>
              <w:snapToGrid w:val="0"/>
              <w:spacing w:line="400" w:lineRule="exact"/>
              <w:ind w:firstLine="0" w:firstLineChars="0"/>
              <w:rPr>
                <w:rFonts w:ascii="Times New Roman" w:hAnsi="Times New Roman"/>
                <w:color w:val="auto"/>
                <w:sz w:val="24"/>
                <w:szCs w:val="24"/>
                <w:highlight w:val="none"/>
              </w:rPr>
            </w:pPr>
            <w:r>
              <w:rPr>
                <w:rFonts w:hint="eastAsia" w:ascii="宋体" w:hAnsi="宋体"/>
                <w:color w:val="auto"/>
                <w:kern w:val="0"/>
                <w:sz w:val="24"/>
                <w:szCs w:val="24"/>
                <w:highlight w:val="none"/>
              </w:rPr>
              <w:t>评标委员会根据评标办法对响应招标文件要求的投标文件进行综合评比，提出评标报告，</w:t>
            </w:r>
            <w:r>
              <w:rPr>
                <w:rFonts w:hint="eastAsia" w:ascii="宋体" w:hAnsi="宋体"/>
                <w:color w:val="auto"/>
                <w:sz w:val="24"/>
                <w:szCs w:val="24"/>
                <w:highlight w:val="none"/>
              </w:rPr>
              <w:t>按总得分由高至低依次推荐三个中标候选人，并标明推荐顺序。</w:t>
            </w:r>
            <w:r>
              <w:rPr>
                <w:rFonts w:hint="eastAsia" w:ascii="宋体" w:hAnsi="宋体"/>
                <w:color w:val="auto"/>
                <w:kern w:val="0"/>
                <w:sz w:val="24"/>
                <w:szCs w:val="24"/>
                <w:highlight w:val="none"/>
              </w:rPr>
              <w:t>如果出现两个或两个以上投标人得分相同且为最高分，则由评标委员会按照少数服从多数的原则投票决定中标候选顺序。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623" w:type="dxa"/>
            <w:vMerge w:val="restart"/>
            <w:noWrap w:val="0"/>
            <w:vAlign w:val="center"/>
          </w:tcPr>
          <w:p>
            <w:pPr>
              <w:pStyle w:val="29"/>
              <w:spacing w:line="400" w:lineRule="exact"/>
              <w:jc w:val="center"/>
              <w:rPr>
                <w:rFonts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rPr>
              <w:t>2.1.1</w:t>
            </w:r>
          </w:p>
        </w:tc>
        <w:tc>
          <w:tcPr>
            <w:tcW w:w="1003" w:type="dxa"/>
            <w:vMerge w:val="restart"/>
            <w:noWrap w:val="0"/>
            <w:vAlign w:val="center"/>
          </w:tcPr>
          <w:p>
            <w:pPr>
              <w:pStyle w:val="29"/>
              <w:spacing w:line="400" w:lineRule="exact"/>
              <w:ind w:left="230" w:right="127" w:hanging="89"/>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形式评审标准</w:t>
            </w:r>
          </w:p>
        </w:tc>
        <w:tc>
          <w:tcPr>
            <w:tcW w:w="683" w:type="dxa"/>
            <w:noWrap w:val="0"/>
            <w:vAlign w:val="center"/>
          </w:tcPr>
          <w:p>
            <w:pPr>
              <w:pStyle w:val="29"/>
              <w:spacing w:line="400" w:lineRule="exact"/>
              <w:ind w:left="230" w:right="127" w:hanging="89"/>
              <w:rPr>
                <w:rFonts w:ascii="Times New Roman" w:hAnsi="Times New Roman" w:eastAsia="宋体" w:cs="Times New Roman"/>
                <w:color w:val="auto"/>
                <w:sz w:val="24"/>
                <w:szCs w:val="24"/>
                <w:highlight w:val="none"/>
              </w:rPr>
            </w:pPr>
          </w:p>
        </w:tc>
        <w:tc>
          <w:tcPr>
            <w:tcW w:w="1877" w:type="dxa"/>
            <w:noWrap w:val="0"/>
            <w:vAlign w:val="center"/>
          </w:tcPr>
          <w:p>
            <w:pPr>
              <w:pStyle w:val="29"/>
              <w:spacing w:line="400" w:lineRule="exact"/>
              <w:ind w:left="63" w:right="5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投标人名称</w:t>
            </w:r>
          </w:p>
        </w:tc>
        <w:tc>
          <w:tcPr>
            <w:tcW w:w="5122" w:type="dxa"/>
            <w:noWrap w:val="0"/>
            <w:vAlign w:val="center"/>
          </w:tcPr>
          <w:p>
            <w:pPr>
              <w:pStyle w:val="29"/>
              <w:spacing w:line="400" w:lineRule="exact"/>
              <w:ind w:firstLine="240" w:firstLineChars="1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623" w:type="dxa"/>
            <w:vMerge w:val="continue"/>
            <w:noWrap w:val="0"/>
            <w:vAlign w:val="center"/>
          </w:tcPr>
          <w:p>
            <w:pPr>
              <w:pStyle w:val="29"/>
              <w:spacing w:line="400" w:lineRule="exact"/>
              <w:ind w:left="239"/>
              <w:jc w:val="center"/>
              <w:rPr>
                <w:rFonts w:ascii="Times New Roman" w:hAnsi="Times New Roman" w:eastAsia="宋体" w:cs="Times New Roman"/>
                <w:color w:val="auto"/>
                <w:sz w:val="24"/>
                <w:szCs w:val="24"/>
                <w:highlight w:val="none"/>
              </w:rPr>
            </w:pPr>
          </w:p>
        </w:tc>
        <w:tc>
          <w:tcPr>
            <w:tcW w:w="1003" w:type="dxa"/>
            <w:vMerge w:val="continue"/>
            <w:noWrap w:val="0"/>
            <w:vAlign w:val="center"/>
          </w:tcPr>
          <w:p>
            <w:pPr>
              <w:pStyle w:val="29"/>
              <w:spacing w:line="400" w:lineRule="exact"/>
              <w:ind w:left="230" w:right="127" w:hanging="89"/>
              <w:rPr>
                <w:rFonts w:ascii="Times New Roman" w:hAnsi="Times New Roman" w:eastAsia="宋体" w:cs="Times New Roman"/>
                <w:color w:val="auto"/>
                <w:sz w:val="24"/>
                <w:szCs w:val="24"/>
                <w:highlight w:val="none"/>
              </w:rPr>
            </w:pPr>
          </w:p>
        </w:tc>
        <w:tc>
          <w:tcPr>
            <w:tcW w:w="683" w:type="dxa"/>
            <w:noWrap w:val="0"/>
            <w:vAlign w:val="top"/>
          </w:tcPr>
          <w:p>
            <w:pPr>
              <w:pStyle w:val="29"/>
              <w:spacing w:line="400" w:lineRule="exact"/>
              <w:ind w:left="230" w:right="127" w:hanging="89"/>
              <w:rPr>
                <w:rFonts w:ascii="Times New Roman" w:hAnsi="Times New Roman" w:eastAsia="宋体" w:cs="Times New Roman"/>
                <w:color w:val="auto"/>
                <w:sz w:val="24"/>
                <w:szCs w:val="24"/>
                <w:highlight w:val="none"/>
              </w:rPr>
            </w:pPr>
          </w:p>
        </w:tc>
        <w:tc>
          <w:tcPr>
            <w:tcW w:w="1877" w:type="dxa"/>
            <w:noWrap w:val="0"/>
            <w:vAlign w:val="top"/>
          </w:tcPr>
          <w:p>
            <w:pPr>
              <w:pStyle w:val="29"/>
              <w:spacing w:line="400" w:lineRule="exact"/>
              <w:ind w:left="63" w:right="50"/>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投标文件的签字盖章</w:t>
            </w:r>
          </w:p>
        </w:tc>
        <w:tc>
          <w:tcPr>
            <w:tcW w:w="5122" w:type="dxa"/>
            <w:noWrap w:val="0"/>
            <w:vAlign w:val="center"/>
          </w:tcPr>
          <w:p>
            <w:pPr>
              <w:pStyle w:val="29"/>
              <w:spacing w:line="400" w:lineRule="exact"/>
              <w:ind w:firstLine="240" w:firstLineChars="1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符合第二章</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投标人须知</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 xml:space="preserve">第 </w:t>
            </w:r>
            <w:r>
              <w:rPr>
                <w:rFonts w:hint="eastAsia" w:ascii="宋体" w:hAnsi="宋体" w:eastAsia="宋体" w:cs="Times New Roman"/>
                <w:color w:val="auto"/>
                <w:sz w:val="24"/>
                <w:szCs w:val="24"/>
                <w:highlight w:val="none"/>
                <w:lang w:val="en-US"/>
              </w:rPr>
              <w:t>3</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rPr>
              <w:t>7</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rPr>
              <w:t>2</w:t>
            </w:r>
            <w:r>
              <w:rPr>
                <w:rFonts w:ascii="宋体" w:hAnsi="宋体" w:eastAsia="宋体" w:cs="Times New Roman"/>
                <w:color w:val="auto"/>
                <w:sz w:val="24"/>
                <w:szCs w:val="24"/>
                <w:highlight w:val="none"/>
              </w:rPr>
              <w:t xml:space="preserve">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23" w:type="dxa"/>
            <w:vMerge w:val="continue"/>
            <w:tcBorders>
              <w:top w:val="nil"/>
            </w:tcBorders>
            <w:noWrap w:val="0"/>
            <w:vAlign w:val="center"/>
          </w:tcPr>
          <w:p>
            <w:pPr>
              <w:spacing w:line="400" w:lineRule="exact"/>
              <w:jc w:val="center"/>
              <w:rPr>
                <w:rFonts w:ascii="Times New Roman" w:hAnsi="Times New Roman"/>
                <w:color w:val="auto"/>
                <w:sz w:val="24"/>
                <w:szCs w:val="24"/>
                <w:highlight w:val="none"/>
              </w:rPr>
            </w:pPr>
          </w:p>
        </w:tc>
        <w:tc>
          <w:tcPr>
            <w:tcW w:w="1003" w:type="dxa"/>
            <w:vMerge w:val="continue"/>
            <w:tcBorders>
              <w:top w:val="nil"/>
            </w:tcBorders>
            <w:noWrap w:val="0"/>
            <w:vAlign w:val="center"/>
          </w:tcPr>
          <w:p>
            <w:pPr>
              <w:spacing w:line="400" w:lineRule="exact"/>
              <w:rPr>
                <w:rFonts w:ascii="Times New Roman" w:hAnsi="Times New Roman"/>
                <w:color w:val="auto"/>
                <w:sz w:val="24"/>
                <w:szCs w:val="24"/>
                <w:highlight w:val="none"/>
              </w:rPr>
            </w:pPr>
          </w:p>
        </w:tc>
        <w:tc>
          <w:tcPr>
            <w:tcW w:w="683" w:type="dxa"/>
            <w:noWrap w:val="0"/>
            <w:vAlign w:val="center"/>
          </w:tcPr>
          <w:p>
            <w:pPr>
              <w:spacing w:line="400" w:lineRule="exact"/>
              <w:rPr>
                <w:rFonts w:ascii="Times New Roman" w:hAnsi="Times New Roman"/>
                <w:color w:val="auto"/>
                <w:sz w:val="24"/>
                <w:szCs w:val="24"/>
                <w:highlight w:val="none"/>
              </w:rPr>
            </w:pPr>
          </w:p>
        </w:tc>
        <w:tc>
          <w:tcPr>
            <w:tcW w:w="1877" w:type="dxa"/>
            <w:noWrap w:val="0"/>
            <w:vAlign w:val="center"/>
          </w:tcPr>
          <w:p>
            <w:pPr>
              <w:pStyle w:val="29"/>
              <w:spacing w:line="400" w:lineRule="exact"/>
              <w:ind w:left="62" w:right="52"/>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投标文件格式</w:t>
            </w:r>
          </w:p>
        </w:tc>
        <w:tc>
          <w:tcPr>
            <w:tcW w:w="5122" w:type="dxa"/>
            <w:noWrap w:val="0"/>
            <w:vAlign w:val="center"/>
          </w:tcPr>
          <w:p>
            <w:pPr>
              <w:pStyle w:val="29"/>
              <w:spacing w:line="400" w:lineRule="exact"/>
              <w:ind w:firstLine="240" w:firstLineChars="1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符合第</w:t>
            </w:r>
            <w:r>
              <w:rPr>
                <w:rFonts w:hint="eastAsia" w:ascii="宋体" w:hAnsi="宋体" w:eastAsia="宋体" w:cs="Times New Roman"/>
                <w:color w:val="auto"/>
                <w:sz w:val="24"/>
                <w:szCs w:val="24"/>
                <w:highlight w:val="none"/>
              </w:rPr>
              <w:t>六</w:t>
            </w:r>
            <w:r>
              <w:rPr>
                <w:rFonts w:ascii="宋体" w:hAnsi="宋体" w:eastAsia="宋体" w:cs="Times New Roman"/>
                <w:color w:val="auto"/>
                <w:sz w:val="24"/>
                <w:szCs w:val="24"/>
                <w:highlight w:val="none"/>
              </w:rPr>
              <w:t>章</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投标文件格式</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623" w:type="dxa"/>
            <w:vMerge w:val="restart"/>
            <w:noWrap w:val="0"/>
            <w:vAlign w:val="center"/>
          </w:tcPr>
          <w:p>
            <w:pPr>
              <w:pStyle w:val="29"/>
              <w:spacing w:line="400" w:lineRule="exact"/>
              <w:jc w:val="center"/>
              <w:rPr>
                <w:rFonts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rPr>
              <w:t>2.1.2</w:t>
            </w:r>
          </w:p>
        </w:tc>
        <w:tc>
          <w:tcPr>
            <w:tcW w:w="1003" w:type="dxa"/>
            <w:vMerge w:val="restart"/>
            <w:noWrap w:val="0"/>
            <w:vAlign w:val="center"/>
          </w:tcPr>
          <w:p>
            <w:pPr>
              <w:pStyle w:val="29"/>
              <w:spacing w:line="400" w:lineRule="exact"/>
              <w:ind w:left="230" w:right="127" w:hanging="89"/>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资格评审标准</w:t>
            </w:r>
          </w:p>
        </w:tc>
        <w:tc>
          <w:tcPr>
            <w:tcW w:w="683" w:type="dxa"/>
            <w:noWrap w:val="0"/>
            <w:vAlign w:val="center"/>
          </w:tcPr>
          <w:p>
            <w:pPr>
              <w:pStyle w:val="29"/>
              <w:spacing w:line="400" w:lineRule="exact"/>
              <w:ind w:left="230" w:right="127" w:hanging="89"/>
              <w:rPr>
                <w:rFonts w:ascii="Times New Roman" w:hAnsi="Times New Roman" w:eastAsia="宋体" w:cs="Times New Roman"/>
                <w:color w:val="auto"/>
                <w:sz w:val="24"/>
                <w:szCs w:val="24"/>
                <w:highlight w:val="none"/>
              </w:rPr>
            </w:pPr>
          </w:p>
        </w:tc>
        <w:tc>
          <w:tcPr>
            <w:tcW w:w="1877" w:type="dxa"/>
            <w:noWrap w:val="0"/>
            <w:vAlign w:val="center"/>
          </w:tcPr>
          <w:p>
            <w:pPr>
              <w:pStyle w:val="29"/>
              <w:spacing w:line="400" w:lineRule="exact"/>
              <w:ind w:left="1027" w:right="175" w:hanging="841"/>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营业执照</w:t>
            </w:r>
          </w:p>
        </w:tc>
        <w:tc>
          <w:tcPr>
            <w:tcW w:w="5122" w:type="dxa"/>
            <w:noWrap w:val="0"/>
            <w:vAlign w:val="center"/>
          </w:tcPr>
          <w:p>
            <w:pPr>
              <w:pStyle w:val="29"/>
              <w:spacing w:line="400" w:lineRule="exact"/>
              <w:ind w:firstLine="240" w:firstLineChars="1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623" w:type="dxa"/>
            <w:vMerge w:val="continue"/>
            <w:noWrap w:val="0"/>
            <w:vAlign w:val="center"/>
          </w:tcPr>
          <w:p>
            <w:pPr>
              <w:spacing w:line="400" w:lineRule="exact"/>
              <w:jc w:val="center"/>
              <w:rPr>
                <w:rFonts w:ascii="Times New Roman" w:hAnsi="Times New Roman"/>
                <w:color w:val="auto"/>
                <w:sz w:val="24"/>
                <w:szCs w:val="24"/>
                <w:highlight w:val="none"/>
              </w:rPr>
            </w:pPr>
          </w:p>
        </w:tc>
        <w:tc>
          <w:tcPr>
            <w:tcW w:w="1003" w:type="dxa"/>
            <w:vMerge w:val="continue"/>
            <w:noWrap w:val="0"/>
            <w:vAlign w:val="center"/>
          </w:tcPr>
          <w:p>
            <w:pPr>
              <w:spacing w:line="400" w:lineRule="exact"/>
              <w:rPr>
                <w:rFonts w:ascii="Times New Roman" w:hAnsi="Times New Roman"/>
                <w:color w:val="auto"/>
                <w:sz w:val="24"/>
                <w:szCs w:val="24"/>
                <w:highlight w:val="none"/>
              </w:rPr>
            </w:pPr>
          </w:p>
        </w:tc>
        <w:tc>
          <w:tcPr>
            <w:tcW w:w="683" w:type="dxa"/>
            <w:noWrap w:val="0"/>
            <w:vAlign w:val="center"/>
          </w:tcPr>
          <w:p>
            <w:pPr>
              <w:spacing w:line="400" w:lineRule="exact"/>
              <w:rPr>
                <w:rFonts w:ascii="Times New Roman" w:hAnsi="Times New Roman"/>
                <w:color w:val="auto"/>
                <w:sz w:val="24"/>
                <w:szCs w:val="24"/>
                <w:highlight w:val="none"/>
              </w:rPr>
            </w:pPr>
          </w:p>
        </w:tc>
        <w:tc>
          <w:tcPr>
            <w:tcW w:w="1877" w:type="dxa"/>
            <w:noWrap w:val="0"/>
            <w:vAlign w:val="center"/>
          </w:tcPr>
          <w:p>
            <w:pPr>
              <w:pStyle w:val="29"/>
              <w:spacing w:line="400" w:lineRule="exact"/>
              <w:ind w:left="63" w:right="5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资质要求</w:t>
            </w:r>
          </w:p>
        </w:tc>
        <w:tc>
          <w:tcPr>
            <w:tcW w:w="5122" w:type="dxa"/>
            <w:noWrap w:val="0"/>
            <w:vAlign w:val="center"/>
          </w:tcPr>
          <w:p>
            <w:pPr>
              <w:pStyle w:val="29"/>
              <w:spacing w:line="400" w:lineRule="exact"/>
              <w:ind w:firstLine="240" w:firstLineChars="1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符合第二章</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投标人须知</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623" w:type="dxa"/>
            <w:vMerge w:val="continue"/>
            <w:noWrap w:val="0"/>
            <w:vAlign w:val="center"/>
          </w:tcPr>
          <w:p>
            <w:pPr>
              <w:spacing w:line="400" w:lineRule="exact"/>
              <w:jc w:val="center"/>
              <w:rPr>
                <w:rFonts w:ascii="Times New Roman" w:hAnsi="Times New Roman"/>
                <w:color w:val="auto"/>
                <w:sz w:val="24"/>
                <w:szCs w:val="24"/>
                <w:highlight w:val="none"/>
              </w:rPr>
            </w:pPr>
          </w:p>
        </w:tc>
        <w:tc>
          <w:tcPr>
            <w:tcW w:w="1003" w:type="dxa"/>
            <w:vMerge w:val="continue"/>
            <w:noWrap w:val="0"/>
            <w:vAlign w:val="center"/>
          </w:tcPr>
          <w:p>
            <w:pPr>
              <w:spacing w:line="400" w:lineRule="exact"/>
              <w:rPr>
                <w:rFonts w:ascii="Times New Roman" w:hAnsi="Times New Roman"/>
                <w:color w:val="auto"/>
                <w:sz w:val="24"/>
                <w:szCs w:val="24"/>
                <w:highlight w:val="none"/>
              </w:rPr>
            </w:pPr>
          </w:p>
        </w:tc>
        <w:tc>
          <w:tcPr>
            <w:tcW w:w="683" w:type="dxa"/>
            <w:noWrap w:val="0"/>
            <w:vAlign w:val="center"/>
          </w:tcPr>
          <w:p>
            <w:pPr>
              <w:spacing w:line="400" w:lineRule="exact"/>
              <w:rPr>
                <w:rFonts w:ascii="Times New Roman" w:hAnsi="Times New Roman"/>
                <w:color w:val="auto"/>
                <w:sz w:val="24"/>
                <w:szCs w:val="24"/>
                <w:highlight w:val="none"/>
              </w:rPr>
            </w:pPr>
          </w:p>
        </w:tc>
        <w:tc>
          <w:tcPr>
            <w:tcW w:w="1877" w:type="dxa"/>
            <w:noWrap w:val="0"/>
            <w:vAlign w:val="center"/>
          </w:tcPr>
          <w:p>
            <w:pPr>
              <w:pStyle w:val="29"/>
              <w:spacing w:line="400" w:lineRule="exact"/>
              <w:ind w:left="63" w:right="5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信誉要求</w:t>
            </w:r>
          </w:p>
        </w:tc>
        <w:tc>
          <w:tcPr>
            <w:tcW w:w="5122" w:type="dxa"/>
            <w:noWrap w:val="0"/>
            <w:vAlign w:val="center"/>
          </w:tcPr>
          <w:p>
            <w:pPr>
              <w:pStyle w:val="29"/>
              <w:spacing w:line="400" w:lineRule="exact"/>
              <w:ind w:firstLine="240" w:firstLineChars="1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符合第二章</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投标人须知</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623" w:type="dxa"/>
            <w:vMerge w:val="continue"/>
            <w:noWrap w:val="0"/>
            <w:vAlign w:val="center"/>
          </w:tcPr>
          <w:p>
            <w:pPr>
              <w:spacing w:line="400" w:lineRule="exact"/>
              <w:jc w:val="center"/>
              <w:rPr>
                <w:rFonts w:ascii="Times New Roman" w:hAnsi="Times New Roman"/>
                <w:color w:val="auto"/>
                <w:sz w:val="24"/>
                <w:szCs w:val="24"/>
                <w:highlight w:val="none"/>
              </w:rPr>
            </w:pPr>
          </w:p>
        </w:tc>
        <w:tc>
          <w:tcPr>
            <w:tcW w:w="1003" w:type="dxa"/>
            <w:vMerge w:val="continue"/>
            <w:noWrap w:val="0"/>
            <w:vAlign w:val="center"/>
          </w:tcPr>
          <w:p>
            <w:pPr>
              <w:spacing w:line="400" w:lineRule="exact"/>
              <w:rPr>
                <w:rFonts w:ascii="Times New Roman" w:hAnsi="Times New Roman"/>
                <w:color w:val="auto"/>
                <w:sz w:val="24"/>
                <w:szCs w:val="24"/>
                <w:highlight w:val="none"/>
              </w:rPr>
            </w:pPr>
          </w:p>
        </w:tc>
        <w:tc>
          <w:tcPr>
            <w:tcW w:w="683" w:type="dxa"/>
            <w:noWrap w:val="0"/>
            <w:vAlign w:val="center"/>
          </w:tcPr>
          <w:p>
            <w:pPr>
              <w:spacing w:line="400" w:lineRule="exact"/>
              <w:rPr>
                <w:rFonts w:ascii="Times New Roman" w:hAnsi="Times New Roman"/>
                <w:color w:val="auto"/>
                <w:sz w:val="24"/>
                <w:szCs w:val="24"/>
                <w:highlight w:val="none"/>
              </w:rPr>
            </w:pPr>
          </w:p>
        </w:tc>
        <w:tc>
          <w:tcPr>
            <w:tcW w:w="1877" w:type="dxa"/>
            <w:noWrap w:val="0"/>
            <w:vAlign w:val="center"/>
          </w:tcPr>
          <w:p>
            <w:pPr>
              <w:pStyle w:val="29"/>
              <w:spacing w:line="400" w:lineRule="exact"/>
              <w:ind w:left="230" w:right="127" w:hanging="89"/>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不存在禁止投标的情形</w:t>
            </w:r>
          </w:p>
        </w:tc>
        <w:tc>
          <w:tcPr>
            <w:tcW w:w="5122" w:type="dxa"/>
            <w:noWrap w:val="0"/>
            <w:vAlign w:val="center"/>
          </w:tcPr>
          <w:p>
            <w:pPr>
              <w:pStyle w:val="29"/>
              <w:spacing w:line="400" w:lineRule="exact"/>
              <w:ind w:firstLine="240" w:firstLineChars="1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不存在第二章</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投标人须知</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第 1.4.3 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623" w:type="dxa"/>
            <w:vMerge w:val="restart"/>
            <w:noWrap w:val="0"/>
            <w:vAlign w:val="center"/>
          </w:tcPr>
          <w:p>
            <w:pPr>
              <w:pStyle w:val="29"/>
              <w:spacing w:line="400" w:lineRule="exact"/>
              <w:jc w:val="center"/>
              <w:rPr>
                <w:rFonts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rPr>
              <w:t>2.1.3</w:t>
            </w:r>
          </w:p>
        </w:tc>
        <w:tc>
          <w:tcPr>
            <w:tcW w:w="1003" w:type="dxa"/>
            <w:vMerge w:val="restart"/>
            <w:noWrap w:val="0"/>
            <w:vAlign w:val="center"/>
          </w:tcPr>
          <w:p>
            <w:pPr>
              <w:pStyle w:val="29"/>
              <w:spacing w:line="400" w:lineRule="exact"/>
              <w:ind w:left="4" w:right="127" w:hanging="4"/>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响</w:t>
            </w:r>
            <w:r>
              <w:rPr>
                <w:rFonts w:hint="eastAsia" w:ascii="Times New Roman" w:hAnsi="Times New Roman" w:eastAsia="宋体" w:cs="Times New Roman"/>
                <w:color w:val="auto"/>
                <w:sz w:val="24"/>
                <w:szCs w:val="24"/>
                <w:highlight w:val="none"/>
                <w:lang w:val="en-US"/>
              </w:rPr>
              <w:t xml:space="preserve"> </w:t>
            </w:r>
            <w:r>
              <w:rPr>
                <w:rFonts w:ascii="Times New Roman" w:hAnsi="Times New Roman" w:eastAsia="宋体" w:cs="Times New Roman"/>
                <w:color w:val="auto"/>
                <w:sz w:val="24"/>
                <w:szCs w:val="24"/>
                <w:highlight w:val="none"/>
              </w:rPr>
              <w:t>应</w:t>
            </w:r>
            <w:r>
              <w:rPr>
                <w:rFonts w:hint="eastAsia" w:ascii="Times New Roman" w:hAnsi="Times New Roman" w:eastAsia="宋体" w:cs="Times New Roman"/>
                <w:color w:val="auto"/>
                <w:sz w:val="24"/>
                <w:szCs w:val="24"/>
                <w:highlight w:val="none"/>
                <w:lang w:val="en-US"/>
              </w:rPr>
              <w:t xml:space="preserve"> </w:t>
            </w:r>
            <w:r>
              <w:rPr>
                <w:rFonts w:ascii="Times New Roman" w:hAnsi="Times New Roman" w:eastAsia="宋体" w:cs="Times New Roman"/>
                <w:color w:val="auto"/>
                <w:sz w:val="24"/>
                <w:szCs w:val="24"/>
                <w:highlight w:val="none"/>
              </w:rPr>
              <w:t>性评审标准</w:t>
            </w:r>
          </w:p>
        </w:tc>
        <w:tc>
          <w:tcPr>
            <w:tcW w:w="683" w:type="dxa"/>
            <w:noWrap w:val="0"/>
            <w:vAlign w:val="center"/>
          </w:tcPr>
          <w:p>
            <w:pPr>
              <w:pStyle w:val="29"/>
              <w:spacing w:line="400" w:lineRule="exact"/>
              <w:ind w:left="4" w:right="127" w:hanging="4"/>
              <w:jc w:val="center"/>
              <w:rPr>
                <w:rFonts w:ascii="Times New Roman" w:hAnsi="Times New Roman" w:eastAsia="宋体" w:cs="Times New Roman"/>
                <w:color w:val="auto"/>
                <w:sz w:val="24"/>
                <w:szCs w:val="24"/>
                <w:highlight w:val="none"/>
              </w:rPr>
            </w:pPr>
          </w:p>
        </w:tc>
        <w:tc>
          <w:tcPr>
            <w:tcW w:w="1877" w:type="dxa"/>
            <w:noWrap w:val="0"/>
            <w:vAlign w:val="center"/>
          </w:tcPr>
          <w:p>
            <w:pPr>
              <w:pStyle w:val="29"/>
              <w:spacing w:line="400" w:lineRule="exact"/>
              <w:ind w:left="63" w:right="5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投标报价</w:t>
            </w:r>
          </w:p>
        </w:tc>
        <w:tc>
          <w:tcPr>
            <w:tcW w:w="5122" w:type="dxa"/>
            <w:noWrap w:val="0"/>
            <w:vAlign w:val="center"/>
          </w:tcPr>
          <w:p>
            <w:pPr>
              <w:pStyle w:val="29"/>
              <w:spacing w:line="400" w:lineRule="exact"/>
              <w:ind w:firstLine="240" w:firstLineChars="1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符合第二章</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投标人须知</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第 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623" w:type="dxa"/>
            <w:vMerge w:val="continue"/>
            <w:tcBorders>
              <w:top w:val="nil"/>
            </w:tcBorders>
            <w:noWrap w:val="0"/>
            <w:vAlign w:val="top"/>
          </w:tcPr>
          <w:p>
            <w:pPr>
              <w:spacing w:line="400" w:lineRule="exact"/>
              <w:rPr>
                <w:rFonts w:ascii="Times New Roman" w:hAnsi="Times New Roman"/>
                <w:color w:val="auto"/>
                <w:sz w:val="24"/>
                <w:szCs w:val="24"/>
                <w:highlight w:val="none"/>
              </w:rPr>
            </w:pPr>
          </w:p>
        </w:tc>
        <w:tc>
          <w:tcPr>
            <w:tcW w:w="1003" w:type="dxa"/>
            <w:vMerge w:val="continue"/>
            <w:tcBorders>
              <w:top w:val="nil"/>
            </w:tcBorders>
            <w:noWrap w:val="0"/>
            <w:vAlign w:val="top"/>
          </w:tcPr>
          <w:p>
            <w:pPr>
              <w:spacing w:line="400" w:lineRule="exact"/>
              <w:rPr>
                <w:rFonts w:ascii="Times New Roman" w:hAnsi="Times New Roman"/>
                <w:color w:val="auto"/>
                <w:sz w:val="24"/>
                <w:szCs w:val="24"/>
                <w:highlight w:val="none"/>
              </w:rPr>
            </w:pPr>
          </w:p>
        </w:tc>
        <w:tc>
          <w:tcPr>
            <w:tcW w:w="683" w:type="dxa"/>
            <w:noWrap w:val="0"/>
            <w:vAlign w:val="center"/>
          </w:tcPr>
          <w:p>
            <w:pPr>
              <w:spacing w:line="400" w:lineRule="exact"/>
              <w:rPr>
                <w:rFonts w:ascii="Times New Roman" w:hAnsi="Times New Roman"/>
                <w:color w:val="auto"/>
                <w:sz w:val="24"/>
                <w:szCs w:val="24"/>
                <w:highlight w:val="none"/>
              </w:rPr>
            </w:pPr>
          </w:p>
        </w:tc>
        <w:tc>
          <w:tcPr>
            <w:tcW w:w="1877" w:type="dxa"/>
            <w:noWrap w:val="0"/>
            <w:vAlign w:val="center"/>
          </w:tcPr>
          <w:p>
            <w:pPr>
              <w:pStyle w:val="29"/>
              <w:spacing w:line="400" w:lineRule="exact"/>
              <w:ind w:left="62" w:right="52"/>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计划工期</w:t>
            </w:r>
          </w:p>
        </w:tc>
        <w:tc>
          <w:tcPr>
            <w:tcW w:w="5122" w:type="dxa"/>
            <w:noWrap w:val="0"/>
            <w:vAlign w:val="center"/>
          </w:tcPr>
          <w:p>
            <w:pPr>
              <w:pStyle w:val="29"/>
              <w:spacing w:line="400" w:lineRule="exact"/>
              <w:ind w:firstLine="240" w:firstLineChars="1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符合第二章</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投标人须知</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623" w:type="dxa"/>
            <w:vMerge w:val="continue"/>
            <w:tcBorders>
              <w:top w:val="nil"/>
            </w:tcBorders>
            <w:noWrap w:val="0"/>
            <w:vAlign w:val="top"/>
          </w:tcPr>
          <w:p>
            <w:pPr>
              <w:spacing w:line="400" w:lineRule="exact"/>
              <w:rPr>
                <w:rFonts w:ascii="Times New Roman" w:hAnsi="Times New Roman"/>
                <w:color w:val="auto"/>
                <w:sz w:val="24"/>
                <w:szCs w:val="24"/>
                <w:highlight w:val="none"/>
              </w:rPr>
            </w:pPr>
          </w:p>
        </w:tc>
        <w:tc>
          <w:tcPr>
            <w:tcW w:w="1003" w:type="dxa"/>
            <w:vMerge w:val="continue"/>
            <w:tcBorders>
              <w:top w:val="nil"/>
            </w:tcBorders>
            <w:noWrap w:val="0"/>
            <w:vAlign w:val="top"/>
          </w:tcPr>
          <w:p>
            <w:pPr>
              <w:spacing w:line="400" w:lineRule="exact"/>
              <w:rPr>
                <w:rFonts w:ascii="Times New Roman" w:hAnsi="Times New Roman"/>
                <w:color w:val="auto"/>
                <w:sz w:val="24"/>
                <w:szCs w:val="24"/>
                <w:highlight w:val="none"/>
              </w:rPr>
            </w:pPr>
          </w:p>
        </w:tc>
        <w:tc>
          <w:tcPr>
            <w:tcW w:w="683" w:type="dxa"/>
            <w:noWrap w:val="0"/>
            <w:vAlign w:val="center"/>
          </w:tcPr>
          <w:p>
            <w:pPr>
              <w:spacing w:line="400" w:lineRule="exact"/>
              <w:rPr>
                <w:rFonts w:ascii="Times New Roman" w:hAnsi="Times New Roman"/>
                <w:color w:val="auto"/>
                <w:sz w:val="24"/>
                <w:szCs w:val="24"/>
                <w:highlight w:val="none"/>
              </w:rPr>
            </w:pPr>
          </w:p>
        </w:tc>
        <w:tc>
          <w:tcPr>
            <w:tcW w:w="1877" w:type="dxa"/>
            <w:noWrap w:val="0"/>
            <w:vAlign w:val="center"/>
          </w:tcPr>
          <w:p>
            <w:pPr>
              <w:pStyle w:val="29"/>
              <w:spacing w:line="400" w:lineRule="exact"/>
              <w:ind w:left="63" w:right="5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投标有效期</w:t>
            </w:r>
          </w:p>
        </w:tc>
        <w:tc>
          <w:tcPr>
            <w:tcW w:w="5122" w:type="dxa"/>
            <w:noWrap w:val="0"/>
            <w:vAlign w:val="center"/>
          </w:tcPr>
          <w:p>
            <w:pPr>
              <w:pStyle w:val="29"/>
              <w:spacing w:line="400" w:lineRule="exact"/>
              <w:ind w:firstLine="240" w:firstLineChars="1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符合第二章</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投标人须知</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623" w:type="dxa"/>
            <w:vMerge w:val="continue"/>
            <w:tcBorders>
              <w:top w:val="nil"/>
            </w:tcBorders>
            <w:noWrap w:val="0"/>
            <w:vAlign w:val="top"/>
          </w:tcPr>
          <w:p>
            <w:pPr>
              <w:spacing w:line="400" w:lineRule="exact"/>
              <w:rPr>
                <w:rFonts w:ascii="Times New Roman" w:hAnsi="Times New Roman"/>
                <w:color w:val="auto"/>
                <w:sz w:val="24"/>
                <w:szCs w:val="24"/>
                <w:highlight w:val="none"/>
              </w:rPr>
            </w:pPr>
          </w:p>
        </w:tc>
        <w:tc>
          <w:tcPr>
            <w:tcW w:w="1003" w:type="dxa"/>
            <w:vMerge w:val="continue"/>
            <w:tcBorders>
              <w:top w:val="nil"/>
            </w:tcBorders>
            <w:noWrap w:val="0"/>
            <w:vAlign w:val="top"/>
          </w:tcPr>
          <w:p>
            <w:pPr>
              <w:spacing w:line="400" w:lineRule="exact"/>
              <w:rPr>
                <w:rFonts w:ascii="Times New Roman" w:hAnsi="Times New Roman"/>
                <w:color w:val="auto"/>
                <w:sz w:val="24"/>
                <w:szCs w:val="24"/>
                <w:highlight w:val="none"/>
              </w:rPr>
            </w:pPr>
          </w:p>
        </w:tc>
        <w:tc>
          <w:tcPr>
            <w:tcW w:w="683" w:type="dxa"/>
            <w:noWrap w:val="0"/>
            <w:vAlign w:val="center"/>
          </w:tcPr>
          <w:p>
            <w:pPr>
              <w:spacing w:line="400" w:lineRule="exact"/>
              <w:rPr>
                <w:rFonts w:ascii="Times New Roman" w:hAnsi="Times New Roman"/>
                <w:color w:val="auto"/>
                <w:sz w:val="24"/>
                <w:szCs w:val="24"/>
                <w:highlight w:val="none"/>
              </w:rPr>
            </w:pPr>
          </w:p>
        </w:tc>
        <w:tc>
          <w:tcPr>
            <w:tcW w:w="1877" w:type="dxa"/>
            <w:noWrap w:val="0"/>
            <w:vAlign w:val="center"/>
          </w:tcPr>
          <w:p>
            <w:pPr>
              <w:pStyle w:val="29"/>
              <w:spacing w:line="400" w:lineRule="exact"/>
              <w:ind w:left="63" w:right="5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投标保证金</w:t>
            </w:r>
          </w:p>
        </w:tc>
        <w:tc>
          <w:tcPr>
            <w:tcW w:w="5122" w:type="dxa"/>
            <w:noWrap w:val="0"/>
            <w:vAlign w:val="center"/>
          </w:tcPr>
          <w:p>
            <w:pPr>
              <w:pStyle w:val="29"/>
              <w:spacing w:line="400" w:lineRule="exact"/>
              <w:ind w:firstLine="240" w:firstLineChars="1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符合第二章</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投标人须知</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4186" w:type="dxa"/>
            <w:gridSpan w:val="4"/>
            <w:tcBorders>
              <w:top w:val="nil"/>
            </w:tcBorders>
            <w:noWrap w:val="0"/>
            <w:vAlign w:val="top"/>
          </w:tcPr>
          <w:p>
            <w:pPr>
              <w:pStyle w:val="29"/>
              <w:spacing w:line="400" w:lineRule="exact"/>
              <w:ind w:left="108" w:firstLine="480" w:firstLineChars="200"/>
              <w:jc w:val="left"/>
              <w:rPr>
                <w:rFonts w:hint="eastAsia" w:ascii="宋体" w:hAnsi="宋体" w:eastAsia="宋体" w:cs="宋体"/>
                <w:color w:val="auto"/>
                <w:sz w:val="24"/>
                <w:szCs w:val="24"/>
                <w:highlight w:val="none"/>
              </w:rPr>
            </w:pPr>
            <w:r>
              <w:rPr>
                <w:rFonts w:hint="eastAsia" w:ascii="Times New Roman" w:hAnsi="Times New Roman" w:eastAsia="宋体" w:cs="Times New Roman"/>
                <w:color w:val="auto"/>
                <w:sz w:val="24"/>
                <w:szCs w:val="24"/>
                <w:highlight w:val="none"/>
              </w:rPr>
              <w:t>评标委员会依据以上评审标准对投标人初步评审。有一项不符合评审标准的，作无效投标处理。如果评标委员会成员意见不一致时，通过记名投票表决方式(不得采用弃权方式)以少数服从多数的原则决定投标人是否通过审查。</w:t>
            </w:r>
          </w:p>
        </w:tc>
        <w:tc>
          <w:tcPr>
            <w:tcW w:w="5122" w:type="dxa"/>
            <w:tcBorders>
              <w:top w:val="nil"/>
            </w:tcBorders>
            <w:noWrap w:val="0"/>
            <w:vAlign w:val="top"/>
          </w:tcPr>
          <w:p>
            <w:pPr>
              <w:pStyle w:val="29"/>
              <w:spacing w:line="400" w:lineRule="exact"/>
              <w:ind w:left="108" w:firstLine="480" w:firstLineChars="200"/>
              <w:jc w:val="left"/>
              <w:rPr>
                <w:rFonts w:hint="eastAsia"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2309" w:type="dxa"/>
            <w:gridSpan w:val="3"/>
            <w:noWrap w:val="0"/>
            <w:vAlign w:val="center"/>
          </w:tcPr>
          <w:p>
            <w:pPr>
              <w:pStyle w:val="29"/>
              <w:spacing w:line="340" w:lineRule="exact"/>
              <w:ind w:left="420" w:right="438"/>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条款号</w:t>
            </w:r>
          </w:p>
        </w:tc>
        <w:tc>
          <w:tcPr>
            <w:tcW w:w="1877" w:type="dxa"/>
            <w:noWrap w:val="0"/>
            <w:vAlign w:val="center"/>
          </w:tcPr>
          <w:p>
            <w:pPr>
              <w:pStyle w:val="29"/>
              <w:spacing w:line="340" w:lineRule="exact"/>
              <w:ind w:left="62" w:right="52"/>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条款内容</w:t>
            </w:r>
          </w:p>
        </w:tc>
        <w:tc>
          <w:tcPr>
            <w:tcW w:w="5122" w:type="dxa"/>
            <w:noWrap w:val="0"/>
            <w:vAlign w:val="center"/>
          </w:tcPr>
          <w:p>
            <w:pPr>
              <w:pStyle w:val="29"/>
              <w:spacing w:line="340" w:lineRule="exact"/>
              <w:ind w:left="1900" w:right="189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jc w:val="center"/>
        </w:trPr>
        <w:tc>
          <w:tcPr>
            <w:tcW w:w="2309" w:type="dxa"/>
            <w:gridSpan w:val="3"/>
            <w:noWrap w:val="0"/>
            <w:vAlign w:val="center"/>
          </w:tcPr>
          <w:p>
            <w:pPr>
              <w:pStyle w:val="29"/>
              <w:spacing w:line="340" w:lineRule="exact"/>
              <w:ind w:right="663"/>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2.2.1</w:t>
            </w:r>
          </w:p>
        </w:tc>
        <w:tc>
          <w:tcPr>
            <w:tcW w:w="1877" w:type="dxa"/>
            <w:noWrap w:val="0"/>
            <w:vAlign w:val="center"/>
          </w:tcPr>
          <w:p>
            <w:pPr>
              <w:pStyle w:val="29"/>
              <w:spacing w:line="340" w:lineRule="exact"/>
              <w:ind w:left="63" w:right="5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分值构成</w:t>
            </w:r>
          </w:p>
          <w:p>
            <w:pPr>
              <w:pStyle w:val="29"/>
              <w:spacing w:line="340" w:lineRule="exact"/>
              <w:ind w:left="63" w:right="5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(总分</w:t>
            </w:r>
            <w:r>
              <w:rPr>
                <w:rFonts w:hint="eastAsia" w:ascii="宋体" w:hAnsi="宋体" w:eastAsia="宋体" w:cs="宋体"/>
                <w:color w:val="auto"/>
                <w:sz w:val="24"/>
                <w:szCs w:val="24"/>
                <w:highlight w:val="none"/>
              </w:rPr>
              <w:t>100</w:t>
            </w:r>
            <w:r>
              <w:rPr>
                <w:rFonts w:ascii="Times New Roman" w:hAnsi="Times New Roman" w:eastAsia="宋体" w:cs="Times New Roman"/>
                <w:color w:val="auto"/>
                <w:sz w:val="24"/>
                <w:szCs w:val="24"/>
                <w:highlight w:val="none"/>
              </w:rPr>
              <w:t>分)</w:t>
            </w:r>
          </w:p>
        </w:tc>
        <w:tc>
          <w:tcPr>
            <w:tcW w:w="5122" w:type="dxa"/>
            <w:noWrap w:val="0"/>
            <w:vAlign w:val="center"/>
          </w:tcPr>
          <w:p>
            <w:pPr>
              <w:pStyle w:val="29"/>
              <w:spacing w:line="340" w:lineRule="exact"/>
              <w:ind w:left="108"/>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商务部分</w:t>
            </w:r>
            <w:r>
              <w:rPr>
                <w:rFonts w:hint="eastAsia" w:ascii="宋体" w:hAnsi="宋体" w:eastAsia="宋体"/>
                <w:color w:val="auto"/>
                <w:kern w:val="0"/>
                <w:sz w:val="24"/>
                <w:szCs w:val="24"/>
                <w:highlight w:val="none"/>
              </w:rPr>
              <w:t>F1</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lang w:val="en-US" w:eastAsia="zh-CN"/>
              </w:rPr>
              <w:t>40</w:t>
            </w:r>
            <w:r>
              <w:rPr>
                <w:rFonts w:ascii="宋体" w:hAnsi="宋体" w:eastAsia="宋体" w:cs="Times New Roman"/>
                <w:color w:val="auto"/>
                <w:sz w:val="24"/>
                <w:szCs w:val="24"/>
                <w:highlight w:val="none"/>
              </w:rPr>
              <w:t>分</w:t>
            </w:r>
          </w:p>
          <w:p>
            <w:pPr>
              <w:pStyle w:val="29"/>
              <w:spacing w:line="340" w:lineRule="exact"/>
              <w:ind w:left="108"/>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技术</w:t>
            </w:r>
            <w:r>
              <w:rPr>
                <w:rFonts w:ascii="宋体" w:hAnsi="宋体" w:eastAsia="宋体" w:cs="Times New Roman"/>
                <w:color w:val="auto"/>
                <w:sz w:val="24"/>
                <w:szCs w:val="24"/>
                <w:highlight w:val="none"/>
              </w:rPr>
              <w:t>部分</w:t>
            </w:r>
            <w:r>
              <w:rPr>
                <w:rFonts w:hint="eastAsia" w:ascii="宋体" w:hAnsi="宋体" w:eastAsia="宋体"/>
                <w:color w:val="auto"/>
                <w:kern w:val="0"/>
                <w:sz w:val="24"/>
                <w:szCs w:val="24"/>
                <w:highlight w:val="none"/>
              </w:rPr>
              <w:t>F2</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lang w:val="en-US" w:eastAsia="zh-CN"/>
              </w:rPr>
              <w:t>50</w:t>
            </w:r>
            <w:r>
              <w:rPr>
                <w:rFonts w:ascii="宋体" w:hAnsi="宋体" w:eastAsia="宋体" w:cs="Times New Roman"/>
                <w:color w:val="auto"/>
                <w:sz w:val="24"/>
                <w:szCs w:val="24"/>
                <w:highlight w:val="none"/>
              </w:rPr>
              <w:t>分</w:t>
            </w:r>
          </w:p>
          <w:p>
            <w:pPr>
              <w:pStyle w:val="29"/>
              <w:spacing w:line="340" w:lineRule="exact"/>
              <w:ind w:left="108"/>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投标报价</w:t>
            </w:r>
            <w:r>
              <w:rPr>
                <w:rFonts w:hint="eastAsia" w:ascii="宋体" w:hAnsi="宋体" w:eastAsia="宋体"/>
                <w:color w:val="auto"/>
                <w:kern w:val="0"/>
                <w:sz w:val="24"/>
                <w:szCs w:val="24"/>
                <w:highlight w:val="none"/>
              </w:rPr>
              <w:t>F3</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lang w:val="en-US" w:eastAsia="zh-CN"/>
              </w:rPr>
              <w:t>10</w:t>
            </w:r>
            <w:r>
              <w:rPr>
                <w:rFonts w:ascii="宋体" w:hAnsi="宋体" w:eastAsia="宋体" w:cs="Times New Roman"/>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6" w:hRule="atLeast"/>
          <w:jc w:val="center"/>
        </w:trPr>
        <w:tc>
          <w:tcPr>
            <w:tcW w:w="623" w:type="dxa"/>
            <w:vMerge w:val="restart"/>
            <w:noWrap w:val="0"/>
            <w:vAlign w:val="center"/>
          </w:tcPr>
          <w:p>
            <w:pPr>
              <w:pStyle w:val="29"/>
              <w:spacing w:line="340" w:lineRule="exact"/>
              <w:jc w:val="center"/>
              <w:rPr>
                <w:rFonts w:ascii="Times New Roman" w:hAnsi="Times New Roman" w:eastAsia="宋体" w:cs="Times New Roman"/>
                <w:color w:val="auto"/>
                <w:sz w:val="24"/>
                <w:szCs w:val="24"/>
                <w:highlight w:val="none"/>
                <w:lang w:val="en-US"/>
              </w:rPr>
            </w:pPr>
            <w:r>
              <w:rPr>
                <w:rFonts w:hint="eastAsia" w:ascii="宋体" w:hAnsi="宋体" w:eastAsia="宋体" w:cs="宋体"/>
                <w:color w:val="auto"/>
                <w:sz w:val="24"/>
                <w:szCs w:val="24"/>
                <w:highlight w:val="none"/>
                <w:lang w:val="en-US"/>
              </w:rPr>
              <w:t>2.2.2（1）</w:t>
            </w:r>
          </w:p>
        </w:tc>
        <w:tc>
          <w:tcPr>
            <w:tcW w:w="1003" w:type="dxa"/>
            <w:vMerge w:val="restart"/>
            <w:noWrap w:val="0"/>
            <w:vAlign w:val="center"/>
          </w:tcPr>
          <w:p>
            <w:pPr>
              <w:pStyle w:val="29"/>
              <w:spacing w:line="340" w:lineRule="exact"/>
              <w:ind w:right="127"/>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商务部分F1</w:t>
            </w:r>
          </w:p>
          <w:p>
            <w:pPr>
              <w:pStyle w:val="29"/>
              <w:spacing w:line="340" w:lineRule="exact"/>
              <w:ind w:right="127"/>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lang w:val="en-US"/>
              </w:rPr>
              <w:t>分）</w:t>
            </w:r>
          </w:p>
        </w:tc>
        <w:tc>
          <w:tcPr>
            <w:tcW w:w="683" w:type="dxa"/>
            <w:tcBorders>
              <w:bottom w:val="single" w:color="auto" w:sz="4" w:space="0"/>
            </w:tcBorders>
            <w:noWrap w:val="0"/>
            <w:vAlign w:val="center"/>
          </w:tcPr>
          <w:p>
            <w:pPr>
              <w:pStyle w:val="29"/>
              <w:spacing w:line="340" w:lineRule="exact"/>
              <w:ind w:right="12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信用</w:t>
            </w:r>
          </w:p>
          <w:p>
            <w:pPr>
              <w:pStyle w:val="29"/>
              <w:spacing w:line="340" w:lineRule="exact"/>
              <w:ind w:right="127"/>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评价</w:t>
            </w:r>
          </w:p>
        </w:tc>
        <w:tc>
          <w:tcPr>
            <w:tcW w:w="1877" w:type="dxa"/>
            <w:tcBorders>
              <w:bottom w:val="single" w:color="auto" w:sz="4" w:space="0"/>
            </w:tcBorders>
            <w:noWrap w:val="0"/>
            <w:vAlign w:val="center"/>
          </w:tcPr>
          <w:p>
            <w:pPr>
              <w:pStyle w:val="29"/>
              <w:spacing w:line="340" w:lineRule="exact"/>
              <w:ind w:left="62" w:right="52"/>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信用信息评价</w:t>
            </w:r>
          </w:p>
          <w:p>
            <w:pPr>
              <w:pStyle w:val="29"/>
              <w:spacing w:line="340" w:lineRule="exact"/>
              <w:ind w:left="62" w:right="52"/>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en-US"/>
              </w:rPr>
              <w:t>分）</w:t>
            </w:r>
          </w:p>
        </w:tc>
        <w:tc>
          <w:tcPr>
            <w:tcW w:w="5122" w:type="dxa"/>
            <w:noWrap w:val="0"/>
            <w:vAlign w:val="center"/>
          </w:tcPr>
          <w:p>
            <w:pPr>
              <w:spacing w:line="340" w:lineRule="exact"/>
              <w:ind w:firstLine="240" w:firstLineChars="100"/>
              <w:rPr>
                <w:rFonts w:hint="eastAsia" w:ascii="宋体" w:hAnsi="宋体" w:cs="宋体"/>
                <w:color w:val="auto"/>
                <w:sz w:val="24"/>
                <w:szCs w:val="24"/>
                <w:highlight w:val="none"/>
              </w:rPr>
            </w:pPr>
            <w:bookmarkStart w:id="44" w:name="OLE_LINK7"/>
            <w:r>
              <w:rPr>
                <w:rFonts w:hint="eastAsia" w:ascii="宋体" w:hAnsi="宋体" w:cs="宋体"/>
                <w:color w:val="auto"/>
                <w:sz w:val="24"/>
                <w:szCs w:val="24"/>
                <w:highlight w:val="none"/>
              </w:rPr>
              <w:t>根据广东省水利厅关于印发《广东省水利厅关于水利建设市场信用的管理办法》的通知[粤水规范字（2019）1号]，在广东省内依法建立了信用档案的水利建设市场主体初始信用分为100分，分值权重为10%，并按照开标时投标人的信用分值（超100分的按100分计算）乘以10%计算所得最终信用得分</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rPr>
              <w:t>本项最</w:t>
            </w:r>
            <w:r>
              <w:rPr>
                <w:rFonts w:hint="eastAsia" w:ascii="宋体" w:hAnsi="宋体" w:cs="宋体"/>
                <w:b/>
                <w:bCs/>
                <w:color w:val="auto"/>
                <w:sz w:val="24"/>
                <w:szCs w:val="24"/>
                <w:highlight w:val="none"/>
                <w:lang w:val="en-US" w:eastAsia="zh-CN"/>
              </w:rPr>
              <w:t>高</w:t>
            </w:r>
            <w:r>
              <w:rPr>
                <w:rFonts w:hint="eastAsia" w:ascii="宋体" w:hAnsi="宋体" w:cs="宋体"/>
                <w:b/>
                <w:bCs/>
                <w:color w:val="auto"/>
                <w:sz w:val="24"/>
                <w:szCs w:val="24"/>
                <w:highlight w:val="none"/>
              </w:rPr>
              <w:t>得</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分。</w:t>
            </w:r>
          </w:p>
          <w:p>
            <w:pPr>
              <w:spacing w:line="3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附：广东省水利厅网站(首页-公共服务-水利建设市场信用信息平台-广东省水利建设市场信用信息平台-信用信息公开）栏信息及企业信用分值的网页截图</w:t>
            </w:r>
            <w:r>
              <w:rPr>
                <w:rFonts w:hint="eastAsia" w:ascii="宋体" w:hAnsi="宋体" w:cs="宋体"/>
                <w:color w:val="auto"/>
                <w:sz w:val="24"/>
                <w:szCs w:val="24"/>
                <w:highlight w:val="none"/>
                <w:shd w:val="clear" w:color="auto" w:fill="FFFFFF"/>
              </w:rPr>
              <w:t>）</w:t>
            </w:r>
            <w:r>
              <w:rPr>
                <w:rFonts w:hint="eastAsia" w:ascii="宋体" w:hAnsi="宋体" w:cs="宋体"/>
                <w:color w:val="auto"/>
                <w:sz w:val="24"/>
                <w:szCs w:val="24"/>
                <w:highlight w:val="none"/>
              </w:rPr>
              <w:t>。</w:t>
            </w:r>
          </w:p>
          <w:p>
            <w:pPr>
              <w:spacing w:line="34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注：以开标当天招标代理机构在监督单位的见证下并在交易中心网上实时截图打印的为准</w:t>
            </w:r>
            <w:r>
              <w:rPr>
                <w:rFonts w:hint="eastAsia" w:ascii="宋体" w:hAnsi="宋体" w:cs="宋体"/>
                <w:color w:val="auto"/>
                <w:sz w:val="24"/>
                <w:szCs w:val="24"/>
                <w:highlight w:val="none"/>
              </w:rPr>
              <w:t>。</w:t>
            </w:r>
            <w:bookmarkEnd w:id="4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6" w:hRule="atLeast"/>
          <w:jc w:val="center"/>
        </w:trPr>
        <w:tc>
          <w:tcPr>
            <w:tcW w:w="623" w:type="dxa"/>
            <w:vMerge w:val="continue"/>
            <w:noWrap w:val="0"/>
            <w:vAlign w:val="center"/>
          </w:tcPr>
          <w:p>
            <w:pPr>
              <w:pStyle w:val="29"/>
              <w:spacing w:line="340" w:lineRule="exact"/>
              <w:jc w:val="center"/>
              <w:rPr>
                <w:rFonts w:hint="eastAsia" w:ascii="宋体" w:hAnsi="宋体" w:eastAsia="宋体" w:cs="宋体"/>
                <w:color w:val="auto"/>
                <w:sz w:val="24"/>
                <w:szCs w:val="24"/>
                <w:highlight w:val="none"/>
                <w:lang w:val="en-US"/>
              </w:rPr>
            </w:pPr>
          </w:p>
        </w:tc>
        <w:tc>
          <w:tcPr>
            <w:tcW w:w="1003" w:type="dxa"/>
            <w:vMerge w:val="continue"/>
            <w:noWrap w:val="0"/>
            <w:vAlign w:val="center"/>
          </w:tcPr>
          <w:p>
            <w:pPr>
              <w:pStyle w:val="29"/>
              <w:spacing w:line="340" w:lineRule="exact"/>
              <w:ind w:right="127"/>
              <w:jc w:val="center"/>
              <w:rPr>
                <w:rFonts w:hint="eastAsia" w:ascii="宋体" w:hAnsi="宋体" w:eastAsia="宋体" w:cs="宋体"/>
                <w:color w:val="auto"/>
                <w:sz w:val="24"/>
                <w:szCs w:val="24"/>
                <w:highlight w:val="none"/>
                <w:lang w:val="en-US"/>
              </w:rPr>
            </w:pPr>
          </w:p>
        </w:tc>
        <w:tc>
          <w:tcPr>
            <w:tcW w:w="683" w:type="dxa"/>
            <w:vMerge w:val="restart"/>
            <w:tcBorders>
              <w:top w:val="single" w:color="auto" w:sz="4" w:space="0"/>
            </w:tcBorders>
            <w:noWrap w:val="0"/>
            <w:vAlign w:val="center"/>
          </w:tcPr>
          <w:p>
            <w:pPr>
              <w:pStyle w:val="29"/>
              <w:spacing w:line="340" w:lineRule="exact"/>
              <w:ind w:right="127"/>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设计</w:t>
            </w:r>
          </w:p>
          <w:p>
            <w:pPr>
              <w:pStyle w:val="29"/>
              <w:spacing w:line="340" w:lineRule="exact"/>
              <w:ind w:right="127"/>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w:t>
            </w:r>
          </w:p>
          <w:p>
            <w:pPr>
              <w:pStyle w:val="29"/>
              <w:spacing w:line="340" w:lineRule="exact"/>
              <w:ind w:right="127"/>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rPr>
              <w:t>分）</w:t>
            </w:r>
          </w:p>
        </w:tc>
        <w:tc>
          <w:tcPr>
            <w:tcW w:w="1877" w:type="dxa"/>
            <w:tcBorders>
              <w:top w:val="single" w:color="auto" w:sz="4" w:space="0"/>
            </w:tcBorders>
            <w:noWrap w:val="0"/>
            <w:vAlign w:val="center"/>
          </w:tcPr>
          <w:p>
            <w:pPr>
              <w:pStyle w:val="29"/>
              <w:spacing w:line="340" w:lineRule="exact"/>
              <w:ind w:left="62" w:right="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拟投入人员</w:t>
            </w:r>
          </w:p>
          <w:p>
            <w:pPr>
              <w:pStyle w:val="29"/>
              <w:spacing w:line="340" w:lineRule="exact"/>
              <w:ind w:left="62" w:right="52"/>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rPr>
              <w:t>分）</w:t>
            </w:r>
          </w:p>
        </w:tc>
        <w:tc>
          <w:tcPr>
            <w:tcW w:w="5122" w:type="dxa"/>
            <w:noWrap w:val="0"/>
            <w:vAlign w:val="center"/>
          </w:tcPr>
          <w:p>
            <w:pPr>
              <w:numPr>
                <w:ilvl w:val="0"/>
                <w:numId w:val="0"/>
              </w:numPr>
              <w:spacing w:line="276" w:lineRule="auto"/>
              <w:ind w:firstLine="240" w:firstLineChars="1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设计负责人</w:t>
            </w:r>
            <w:r>
              <w:rPr>
                <w:rFonts w:hint="eastAsia" w:ascii="宋体" w:hAnsi="宋体" w:eastAsia="宋体" w:cs="宋体"/>
                <w:color w:val="auto"/>
                <w:sz w:val="24"/>
                <w:highlight w:val="none"/>
                <w:lang w:eastAsia="zh-CN"/>
              </w:rPr>
              <w:t>：</w:t>
            </w:r>
          </w:p>
          <w:p>
            <w:pPr>
              <w:spacing w:line="276" w:lineRule="auto"/>
              <w:ind w:firstLine="240" w:firstLineChars="1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 1 \* GB3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设计负责人同时具有水利水电高级工程师和水利工程造价师和水利工程建设监理师的，得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分。无不得分。</w:t>
            </w:r>
          </w:p>
          <w:p>
            <w:pPr>
              <w:spacing w:line="276" w:lineRule="auto"/>
              <w:ind w:firstLine="240" w:firstLineChars="100"/>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 2 \* GB3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val="en-US" w:eastAsia="zh-CN"/>
              </w:rPr>
              <w:fldChar w:fldCharType="end"/>
            </w:r>
            <w:r>
              <w:rPr>
                <w:rFonts w:hint="eastAsia" w:ascii="宋体" w:hAnsi="宋体" w:cs="宋体"/>
                <w:color w:val="auto"/>
                <w:sz w:val="24"/>
                <w:highlight w:val="none"/>
              </w:rPr>
              <w:t>具备农艺工程师中级（或以上）职称的，每提供一人得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spacing w:line="276" w:lineRule="auto"/>
              <w:ind w:firstLine="240" w:firstLineChars="100"/>
              <w:rPr>
                <w:rFonts w:hint="eastAsia"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3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③</w:t>
            </w:r>
            <w:r>
              <w:rPr>
                <w:rFonts w:ascii="宋体" w:hAnsi="宋体" w:cs="宋体"/>
                <w:color w:val="auto"/>
                <w:sz w:val="24"/>
                <w:highlight w:val="none"/>
              </w:rPr>
              <w:fldChar w:fldCharType="end"/>
            </w:r>
            <w:r>
              <w:rPr>
                <w:rFonts w:hint="eastAsia" w:ascii="宋体" w:hAnsi="宋体" w:cs="宋体"/>
                <w:color w:val="auto"/>
                <w:sz w:val="24"/>
                <w:highlight w:val="none"/>
              </w:rPr>
              <w:t>具备植保员资格的，每提供一人得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spacing w:line="340" w:lineRule="exact"/>
              <w:rPr>
                <w:rFonts w:hint="eastAsia" w:ascii="宋体" w:hAnsi="宋体" w:cs="宋体"/>
                <w:b/>
                <w:bCs/>
                <w:color w:val="auto"/>
                <w:sz w:val="24"/>
                <w:szCs w:val="24"/>
                <w:highlight w:val="none"/>
              </w:rPr>
            </w:pPr>
            <w:r>
              <w:rPr>
                <w:rFonts w:hint="eastAsia" w:ascii="宋体" w:hAnsi="宋体" w:eastAsia="宋体" w:cs="宋体"/>
                <w:b/>
                <w:color w:val="auto"/>
                <w:sz w:val="24"/>
                <w:highlight w:val="none"/>
              </w:rPr>
              <w:t>注：须提供投入人员相关证书和近</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个月内任</w:t>
            </w:r>
            <w:r>
              <w:rPr>
                <w:rFonts w:hint="eastAsia" w:ascii="宋体" w:hAnsi="宋体" w:eastAsia="宋体" w:cs="宋体"/>
                <w:b/>
                <w:color w:val="auto"/>
                <w:sz w:val="24"/>
                <w:highlight w:val="none"/>
                <w:lang w:val="en-US" w:eastAsia="zh-CN"/>
              </w:rPr>
              <w:t>1个</w:t>
            </w:r>
            <w:r>
              <w:rPr>
                <w:rFonts w:hint="eastAsia" w:ascii="宋体" w:hAnsi="宋体" w:eastAsia="宋体" w:cs="宋体"/>
                <w:b/>
                <w:color w:val="auto"/>
                <w:sz w:val="24"/>
                <w:highlight w:val="none"/>
              </w:rPr>
              <w:t>月</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szCs w:val="24"/>
                <w:highlight w:val="none"/>
              </w:rPr>
              <w:t xml:space="preserve">其中必须有 </w:t>
            </w:r>
            <w:r>
              <w:rPr>
                <w:rFonts w:hint="eastAsia" w:ascii="宋体" w:hAnsi="宋体" w:cs="宋体"/>
                <w:b/>
                <w:color w:val="auto"/>
                <w:sz w:val="24"/>
                <w:szCs w:val="24"/>
                <w:highlight w:val="none"/>
                <w:lang w:val="en-US" w:eastAsia="zh-CN"/>
              </w:rPr>
              <w:t>2025</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投标人所属单位的社保证明或相关证明材料彩色扫描件并加盖公章。</w:t>
            </w:r>
            <w:r>
              <w:rPr>
                <w:rFonts w:hint="eastAsia" w:ascii="宋体" w:hAnsi="宋体" w:eastAsia="宋体" w:cs="宋体"/>
                <w:b/>
                <w:bCs w:val="0"/>
                <w:color w:val="auto"/>
                <w:sz w:val="24"/>
                <w:highlight w:val="none"/>
                <w:lang w:val="en-US" w:eastAsia="zh-CN"/>
              </w:rPr>
              <w:t>不提供或资料提供不全，不得分。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623" w:type="dxa"/>
            <w:vMerge w:val="continue"/>
            <w:noWrap w:val="0"/>
            <w:vAlign w:val="center"/>
          </w:tcPr>
          <w:p>
            <w:pPr>
              <w:pStyle w:val="29"/>
              <w:spacing w:line="340" w:lineRule="exact"/>
              <w:jc w:val="center"/>
              <w:rPr>
                <w:rFonts w:hint="eastAsia" w:ascii="宋体" w:hAnsi="宋体" w:eastAsia="宋体" w:cs="宋体"/>
                <w:color w:val="auto"/>
                <w:sz w:val="24"/>
                <w:szCs w:val="24"/>
                <w:highlight w:val="none"/>
                <w:lang w:val="en-US"/>
              </w:rPr>
            </w:pPr>
          </w:p>
        </w:tc>
        <w:tc>
          <w:tcPr>
            <w:tcW w:w="1003" w:type="dxa"/>
            <w:vMerge w:val="continue"/>
            <w:noWrap w:val="0"/>
            <w:vAlign w:val="center"/>
          </w:tcPr>
          <w:p>
            <w:pPr>
              <w:pStyle w:val="29"/>
              <w:spacing w:line="340" w:lineRule="exact"/>
              <w:ind w:right="127"/>
              <w:jc w:val="center"/>
              <w:rPr>
                <w:rFonts w:hint="eastAsia" w:ascii="宋体" w:hAnsi="宋体" w:eastAsia="宋体" w:cs="宋体"/>
                <w:color w:val="auto"/>
                <w:sz w:val="24"/>
                <w:szCs w:val="24"/>
                <w:highlight w:val="none"/>
                <w:lang w:val="en-US"/>
              </w:rPr>
            </w:pPr>
          </w:p>
        </w:tc>
        <w:tc>
          <w:tcPr>
            <w:tcW w:w="683" w:type="dxa"/>
            <w:vMerge w:val="continue"/>
            <w:noWrap w:val="0"/>
            <w:vAlign w:val="center"/>
          </w:tcPr>
          <w:p>
            <w:pPr>
              <w:pStyle w:val="29"/>
              <w:spacing w:line="340" w:lineRule="exact"/>
              <w:ind w:right="127"/>
              <w:jc w:val="center"/>
              <w:rPr>
                <w:rFonts w:hint="eastAsia" w:ascii="宋体" w:hAnsi="宋体" w:eastAsia="宋体" w:cs="宋体"/>
                <w:b w:val="0"/>
                <w:bCs w:val="0"/>
                <w:color w:val="auto"/>
                <w:sz w:val="24"/>
                <w:szCs w:val="24"/>
                <w:highlight w:val="none"/>
              </w:rPr>
            </w:pPr>
          </w:p>
        </w:tc>
        <w:tc>
          <w:tcPr>
            <w:tcW w:w="1877" w:type="dxa"/>
            <w:noWrap w:val="0"/>
            <w:vAlign w:val="center"/>
          </w:tcPr>
          <w:p>
            <w:pPr>
              <w:pStyle w:val="29"/>
              <w:spacing w:line="340" w:lineRule="exact"/>
              <w:ind w:left="62" w:right="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企业荣誉</w:t>
            </w:r>
          </w:p>
          <w:p>
            <w:pPr>
              <w:pStyle w:val="29"/>
              <w:spacing w:line="340" w:lineRule="exact"/>
              <w:ind w:left="62" w:right="52"/>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5122" w:type="dxa"/>
            <w:noWrap w:val="0"/>
            <w:vAlign w:val="center"/>
          </w:tcPr>
          <w:p>
            <w:pPr>
              <w:spacing w:line="340" w:lineRule="exact"/>
              <w:rPr>
                <w:rFonts w:hint="eastAsia" w:ascii="宋体" w:hAnsi="宋体" w:cs="宋体"/>
                <w:color w:val="auto"/>
                <w:sz w:val="24"/>
                <w:szCs w:val="24"/>
                <w:highlight w:val="none"/>
                <w:lang w:val="en-US" w:eastAsia="zh-CN"/>
              </w:rPr>
            </w:pPr>
            <w:bookmarkStart w:id="45" w:name="OLE_LINK8"/>
            <w:r>
              <w:rPr>
                <w:rFonts w:hint="eastAsia" w:ascii="宋体" w:hAnsi="宋体" w:cs="宋体"/>
                <w:color w:val="auto"/>
                <w:sz w:val="24"/>
                <w:szCs w:val="24"/>
                <w:highlight w:val="none"/>
                <w:lang w:val="en-US" w:eastAsia="zh-CN"/>
              </w:rPr>
              <w:t>获得</w:t>
            </w:r>
            <w:r>
              <w:rPr>
                <w:rFonts w:hint="eastAsia" w:ascii="宋体" w:hAnsi="宋体" w:cs="宋体"/>
                <w:color w:val="auto"/>
                <w:sz w:val="24"/>
                <w:szCs w:val="24"/>
                <w:highlight w:val="none"/>
              </w:rPr>
              <w:t>由行政主管部门颁发</w:t>
            </w:r>
            <w:r>
              <w:rPr>
                <w:rFonts w:hint="eastAsia" w:ascii="宋体" w:hAnsi="宋体" w:cs="宋体"/>
                <w:color w:val="auto"/>
                <w:sz w:val="24"/>
                <w:szCs w:val="24"/>
                <w:highlight w:val="none"/>
                <w:lang w:val="en-US" w:eastAsia="zh-CN"/>
              </w:rPr>
              <w:t xml:space="preserve">的同类勘察设计项目优秀工程奖的，得3分； </w:t>
            </w:r>
          </w:p>
          <w:p>
            <w:pPr>
              <w:spacing w:line="340" w:lineRule="exact"/>
              <w:rPr>
                <w:rFonts w:hint="eastAsia" w:ascii="宋体" w:hAnsi="宋体" w:eastAsia="宋体" w:cs="宋体"/>
                <w:b/>
                <w:color w:val="auto"/>
                <w:sz w:val="24"/>
                <w:highlight w:val="none"/>
              </w:rPr>
            </w:pPr>
            <w:r>
              <w:rPr>
                <w:rFonts w:hint="eastAsia" w:ascii="宋体" w:hAnsi="宋体" w:cs="宋体"/>
                <w:b/>
                <w:bCs/>
                <w:color w:val="auto"/>
                <w:sz w:val="24"/>
                <w:szCs w:val="24"/>
                <w:highlight w:val="none"/>
              </w:rPr>
              <w:t>注：须提供上述相关证书彩色扫描件。</w:t>
            </w:r>
            <w:bookmarkEnd w:id="4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jc w:val="center"/>
        </w:trPr>
        <w:tc>
          <w:tcPr>
            <w:tcW w:w="623" w:type="dxa"/>
            <w:vMerge w:val="continue"/>
            <w:noWrap w:val="0"/>
            <w:vAlign w:val="center"/>
          </w:tcPr>
          <w:p>
            <w:pPr>
              <w:pStyle w:val="29"/>
              <w:spacing w:line="340" w:lineRule="exact"/>
              <w:jc w:val="center"/>
              <w:rPr>
                <w:rFonts w:hint="eastAsia" w:ascii="宋体" w:hAnsi="宋体" w:eastAsia="宋体" w:cs="宋体"/>
                <w:color w:val="auto"/>
                <w:sz w:val="24"/>
                <w:szCs w:val="24"/>
                <w:highlight w:val="none"/>
                <w:lang w:val="en-US"/>
              </w:rPr>
            </w:pPr>
          </w:p>
        </w:tc>
        <w:tc>
          <w:tcPr>
            <w:tcW w:w="1003" w:type="dxa"/>
            <w:vMerge w:val="continue"/>
            <w:noWrap w:val="0"/>
            <w:vAlign w:val="center"/>
          </w:tcPr>
          <w:p>
            <w:pPr>
              <w:pStyle w:val="29"/>
              <w:spacing w:line="340" w:lineRule="exact"/>
              <w:ind w:right="127"/>
              <w:jc w:val="center"/>
              <w:rPr>
                <w:rFonts w:hint="eastAsia" w:ascii="宋体" w:hAnsi="宋体" w:eastAsia="宋体" w:cs="宋体"/>
                <w:color w:val="auto"/>
                <w:sz w:val="24"/>
                <w:szCs w:val="24"/>
                <w:highlight w:val="none"/>
                <w:lang w:val="en-US"/>
              </w:rPr>
            </w:pPr>
          </w:p>
        </w:tc>
        <w:tc>
          <w:tcPr>
            <w:tcW w:w="683" w:type="dxa"/>
            <w:vMerge w:val="continue"/>
            <w:noWrap w:val="0"/>
            <w:vAlign w:val="center"/>
          </w:tcPr>
          <w:p>
            <w:pPr>
              <w:pStyle w:val="29"/>
              <w:spacing w:line="340" w:lineRule="exact"/>
              <w:ind w:right="127"/>
              <w:jc w:val="center"/>
              <w:rPr>
                <w:rFonts w:hint="eastAsia" w:ascii="宋体" w:hAnsi="宋体" w:eastAsia="宋体" w:cs="宋体"/>
                <w:b w:val="0"/>
                <w:bCs w:val="0"/>
                <w:color w:val="auto"/>
                <w:sz w:val="24"/>
                <w:szCs w:val="24"/>
                <w:highlight w:val="none"/>
              </w:rPr>
            </w:pPr>
          </w:p>
        </w:tc>
        <w:tc>
          <w:tcPr>
            <w:tcW w:w="1877" w:type="dxa"/>
            <w:noWrap w:val="0"/>
            <w:vAlign w:val="center"/>
          </w:tcPr>
          <w:p>
            <w:pPr>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综合实力</w:t>
            </w:r>
          </w:p>
          <w:p>
            <w:pPr>
              <w:pStyle w:val="29"/>
              <w:spacing w:line="340" w:lineRule="exact"/>
              <w:ind w:left="62" w:right="52"/>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5122" w:type="dxa"/>
            <w:noWrap w:val="0"/>
            <w:vAlign w:val="center"/>
          </w:tcPr>
          <w:p>
            <w:pPr>
              <w:spacing w:line="34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投标人具有质量管理体系认证、环境管理体系认证、职业健康安全管理体系认证、测量管理体系认证、信息安全管理体系认证、知识产权管理体系认证证书（认证范围须包含：土地规划）每提供一项得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pPr>
              <w:spacing w:line="340" w:lineRule="exac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本项最高得</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分</w:t>
            </w:r>
            <w:r>
              <w:rPr>
                <w:rFonts w:hint="eastAsia" w:ascii="宋体" w:hAnsi="宋体" w:cs="宋体"/>
                <w:b/>
                <w:bCs/>
                <w:color w:val="auto"/>
                <w:sz w:val="24"/>
                <w:szCs w:val="24"/>
                <w:highlight w:val="none"/>
                <w:lang w:val="en-US" w:eastAsia="zh-CN"/>
              </w:rPr>
              <w:t>。</w:t>
            </w:r>
          </w:p>
          <w:p>
            <w:pPr>
              <w:spacing w:line="340" w:lineRule="exact"/>
              <w:rPr>
                <w:rFonts w:hint="eastAsia" w:ascii="宋体" w:hAnsi="宋体" w:cs="宋体"/>
                <w:b/>
                <w:bCs/>
                <w:color w:val="auto"/>
                <w:sz w:val="24"/>
                <w:szCs w:val="24"/>
                <w:highlight w:val="none"/>
              </w:rPr>
            </w:pPr>
            <w:r>
              <w:rPr>
                <w:rFonts w:hint="eastAsia" w:ascii="宋体" w:hAnsi="宋体" w:eastAsia="宋体" w:cs="宋体"/>
                <w:b/>
                <w:bCs/>
                <w:color w:val="auto"/>
                <w:sz w:val="24"/>
                <w:szCs w:val="24"/>
                <w:highlight w:val="none"/>
              </w:rPr>
              <w:t>注：须提供上述相关证书彩色扫描件。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jc w:val="center"/>
        </w:trPr>
        <w:tc>
          <w:tcPr>
            <w:tcW w:w="623" w:type="dxa"/>
            <w:vMerge w:val="continue"/>
            <w:noWrap w:val="0"/>
            <w:vAlign w:val="center"/>
          </w:tcPr>
          <w:p>
            <w:pPr>
              <w:pStyle w:val="29"/>
              <w:spacing w:line="340" w:lineRule="exact"/>
              <w:jc w:val="center"/>
              <w:rPr>
                <w:rFonts w:hint="eastAsia" w:ascii="宋体" w:hAnsi="宋体" w:eastAsia="宋体" w:cs="宋体"/>
                <w:color w:val="auto"/>
                <w:sz w:val="24"/>
                <w:szCs w:val="24"/>
                <w:highlight w:val="none"/>
                <w:lang w:val="en-US"/>
              </w:rPr>
            </w:pPr>
          </w:p>
        </w:tc>
        <w:tc>
          <w:tcPr>
            <w:tcW w:w="1003" w:type="dxa"/>
            <w:vMerge w:val="continue"/>
            <w:tcBorders>
              <w:bottom w:val="single" w:color="auto" w:sz="4" w:space="0"/>
            </w:tcBorders>
            <w:noWrap w:val="0"/>
            <w:vAlign w:val="center"/>
          </w:tcPr>
          <w:p>
            <w:pPr>
              <w:pStyle w:val="29"/>
              <w:spacing w:line="340" w:lineRule="exact"/>
              <w:ind w:right="127"/>
              <w:jc w:val="center"/>
              <w:rPr>
                <w:rFonts w:hint="eastAsia" w:ascii="宋体" w:hAnsi="宋体" w:eastAsia="宋体" w:cs="宋体"/>
                <w:color w:val="auto"/>
                <w:sz w:val="24"/>
                <w:szCs w:val="24"/>
                <w:highlight w:val="none"/>
                <w:lang w:val="en-US"/>
              </w:rPr>
            </w:pPr>
          </w:p>
        </w:tc>
        <w:tc>
          <w:tcPr>
            <w:tcW w:w="683" w:type="dxa"/>
            <w:vMerge w:val="continue"/>
            <w:tcBorders>
              <w:bottom w:val="single" w:color="auto" w:sz="4" w:space="0"/>
            </w:tcBorders>
            <w:noWrap w:val="0"/>
            <w:vAlign w:val="center"/>
          </w:tcPr>
          <w:p>
            <w:pPr>
              <w:pStyle w:val="29"/>
              <w:spacing w:line="340" w:lineRule="exact"/>
              <w:ind w:right="127"/>
              <w:jc w:val="center"/>
              <w:rPr>
                <w:rFonts w:hint="eastAsia" w:ascii="宋体" w:hAnsi="宋体" w:eastAsia="宋体" w:cs="宋体"/>
                <w:b w:val="0"/>
                <w:bCs w:val="0"/>
                <w:color w:val="auto"/>
                <w:sz w:val="24"/>
                <w:szCs w:val="24"/>
                <w:highlight w:val="none"/>
              </w:rPr>
            </w:pPr>
          </w:p>
        </w:tc>
        <w:tc>
          <w:tcPr>
            <w:tcW w:w="1877" w:type="dxa"/>
            <w:noWrap w:val="0"/>
            <w:vAlign w:val="center"/>
          </w:tcPr>
          <w:p>
            <w:pPr>
              <w:pStyle w:val="29"/>
              <w:spacing w:line="340" w:lineRule="exact"/>
              <w:ind w:left="62" w:right="52"/>
              <w:jc w:val="center"/>
              <w:rPr>
                <w:rFonts w:hint="eastAsia"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sz w:val="24"/>
                <w:szCs w:val="24"/>
                <w:highlight w:val="none"/>
                <w:lang w:val="en-US"/>
              </w:rPr>
              <w:t>项目业绩</w:t>
            </w:r>
          </w:p>
          <w:p>
            <w:pPr>
              <w:pStyle w:val="29"/>
              <w:spacing w:line="340" w:lineRule="exact"/>
              <w:ind w:left="62" w:leftChars="0" w:right="52"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tc>
        <w:tc>
          <w:tcPr>
            <w:tcW w:w="5122" w:type="dxa"/>
            <w:noWrap w:val="0"/>
            <w:vAlign w:val="center"/>
          </w:tcPr>
          <w:p>
            <w:pPr>
              <w:autoSpaceDE/>
              <w:autoSpaceDN/>
              <w:adjustRightInd/>
              <w:spacing w:line="340" w:lineRule="exact"/>
              <w:ind w:firstLine="0" w:firstLineChars="0"/>
              <w:rPr>
                <w:rFonts w:hint="eastAsia" w:ascii="宋体" w:hAnsi="宋体" w:cs="宋体"/>
                <w:color w:val="auto"/>
                <w:sz w:val="24"/>
                <w:szCs w:val="24"/>
                <w:highlight w:val="none"/>
                <w:lang w:eastAsia="zh-CN"/>
              </w:rPr>
            </w:pPr>
            <w:bookmarkStart w:id="46" w:name="OLE_LINK9"/>
            <w:r>
              <w:rPr>
                <w:rFonts w:hint="eastAsia" w:ascii="宋体" w:hAnsi="宋体" w:cs="宋体"/>
                <w:color w:val="auto"/>
                <w:sz w:val="24"/>
                <w:szCs w:val="24"/>
                <w:highlight w:val="none"/>
              </w:rPr>
              <w:t>自2019年1月1日至投标截止日止，</w:t>
            </w:r>
            <w:r>
              <w:rPr>
                <w:rFonts w:hint="eastAsia" w:ascii="宋体" w:hAnsi="宋体" w:eastAsia="宋体" w:cs="宋体"/>
                <w:color w:val="auto"/>
                <w:sz w:val="24"/>
                <w:szCs w:val="24"/>
                <w:highlight w:val="none"/>
              </w:rPr>
              <w:t>承接过同类型勘察设计</w:t>
            </w:r>
            <w:r>
              <w:rPr>
                <w:rFonts w:hint="eastAsia" w:ascii="宋体" w:hAnsi="宋体" w:cs="宋体"/>
                <w:color w:val="auto"/>
                <w:sz w:val="24"/>
                <w:szCs w:val="24"/>
                <w:highlight w:val="none"/>
              </w:rPr>
              <w:t>或</w:t>
            </w:r>
            <w:r>
              <w:rPr>
                <w:rFonts w:hint="eastAsia" w:ascii="宋体" w:hAnsi="宋体" w:eastAsia="宋体" w:cs="宋体"/>
                <w:color w:val="auto"/>
                <w:sz w:val="24"/>
                <w:szCs w:val="24"/>
                <w:highlight w:val="none"/>
              </w:rPr>
              <w:t>勘测设计</w:t>
            </w:r>
            <w:r>
              <w:rPr>
                <w:rFonts w:hint="eastAsia" w:ascii="宋体" w:hAnsi="宋体" w:cs="宋体"/>
                <w:color w:val="auto"/>
                <w:sz w:val="24"/>
                <w:szCs w:val="24"/>
                <w:highlight w:val="none"/>
              </w:rPr>
              <w:t>或</w:t>
            </w:r>
            <w:r>
              <w:rPr>
                <w:rFonts w:hint="eastAsia" w:ascii="宋体" w:hAnsi="宋体" w:eastAsia="宋体" w:cs="宋体"/>
                <w:color w:val="auto"/>
                <w:sz w:val="24"/>
                <w:szCs w:val="24"/>
                <w:highlight w:val="none"/>
              </w:rPr>
              <w:t>规划设计项目的，每个得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pPr>
              <w:autoSpaceDE/>
              <w:autoSpaceDN/>
              <w:adjustRightInd/>
              <w:spacing w:line="3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本项</w:t>
            </w:r>
            <w:r>
              <w:rPr>
                <w:rFonts w:hint="eastAsia" w:ascii="宋体" w:hAnsi="宋体" w:eastAsia="宋体" w:cs="宋体"/>
                <w:b/>
                <w:bCs/>
                <w:color w:val="auto"/>
                <w:sz w:val="24"/>
                <w:szCs w:val="24"/>
                <w:highlight w:val="none"/>
              </w:rPr>
              <w:t>最高得</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p>
            <w:pPr>
              <w:spacing w:line="340" w:lineRule="exact"/>
              <w:ind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注：须提供合同关键页（彩色扫描件）</w:t>
            </w:r>
            <w:r>
              <w:rPr>
                <w:rFonts w:hint="eastAsia" w:ascii="宋体" w:hAnsi="宋体" w:eastAsia="宋体" w:cs="宋体"/>
                <w:b/>
                <w:bCs/>
                <w:color w:val="auto"/>
                <w:sz w:val="24"/>
                <w:szCs w:val="24"/>
                <w:highlight w:val="none"/>
                <w:lang w:eastAsia="zh-CN"/>
              </w:rPr>
              <w:t>。</w:t>
            </w:r>
            <w:bookmarkEnd w:id="4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jc w:val="center"/>
        </w:trPr>
        <w:tc>
          <w:tcPr>
            <w:tcW w:w="623" w:type="dxa"/>
            <w:vMerge w:val="continue"/>
            <w:noWrap w:val="0"/>
            <w:vAlign w:val="center"/>
          </w:tcPr>
          <w:p>
            <w:pPr>
              <w:pStyle w:val="29"/>
              <w:spacing w:line="340" w:lineRule="exact"/>
              <w:jc w:val="center"/>
              <w:rPr>
                <w:rFonts w:ascii="Times New Roman" w:hAnsi="Times New Roman" w:eastAsia="宋体" w:cs="Times New Roman"/>
                <w:color w:val="auto"/>
                <w:sz w:val="24"/>
                <w:szCs w:val="24"/>
                <w:highlight w:val="none"/>
              </w:rPr>
            </w:pPr>
          </w:p>
        </w:tc>
        <w:tc>
          <w:tcPr>
            <w:tcW w:w="1003" w:type="dxa"/>
            <w:vMerge w:val="restart"/>
            <w:tcBorders>
              <w:top w:val="single" w:color="auto" w:sz="4" w:space="0"/>
            </w:tcBorders>
            <w:noWrap w:val="0"/>
            <w:vAlign w:val="center"/>
          </w:tcPr>
          <w:p>
            <w:pPr>
              <w:pStyle w:val="29"/>
              <w:spacing w:line="340" w:lineRule="exact"/>
              <w:ind w:right="127"/>
              <w:jc w:val="center"/>
              <w:rPr>
                <w:rFonts w:hint="eastAsia" w:ascii="宋体" w:hAnsi="宋体" w:eastAsia="宋体" w:cs="宋体"/>
                <w:color w:val="auto"/>
                <w:sz w:val="24"/>
                <w:szCs w:val="24"/>
                <w:highlight w:val="none"/>
                <w:lang w:val="en-US"/>
              </w:rPr>
            </w:pPr>
          </w:p>
        </w:tc>
        <w:tc>
          <w:tcPr>
            <w:tcW w:w="683" w:type="dxa"/>
            <w:vMerge w:val="restart"/>
            <w:tcBorders>
              <w:top w:val="single" w:color="auto" w:sz="4" w:space="0"/>
            </w:tcBorders>
            <w:noWrap w:val="0"/>
            <w:vAlign w:val="center"/>
          </w:tcPr>
          <w:p>
            <w:pPr>
              <w:pStyle w:val="29"/>
              <w:spacing w:line="340" w:lineRule="exact"/>
              <w:ind w:right="127"/>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勘察</w:t>
            </w:r>
          </w:p>
          <w:p>
            <w:pPr>
              <w:pStyle w:val="29"/>
              <w:spacing w:line="340" w:lineRule="exact"/>
              <w:ind w:right="127"/>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w:t>
            </w:r>
          </w:p>
          <w:p>
            <w:pPr>
              <w:pStyle w:val="29"/>
              <w:spacing w:line="340" w:lineRule="exact"/>
              <w:ind w:right="127"/>
              <w:jc w:val="center"/>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分）</w:t>
            </w:r>
          </w:p>
        </w:tc>
        <w:tc>
          <w:tcPr>
            <w:tcW w:w="1877" w:type="dxa"/>
            <w:noWrap w:val="0"/>
            <w:vAlign w:val="center"/>
          </w:tcPr>
          <w:p>
            <w:pPr>
              <w:pStyle w:val="29"/>
              <w:spacing w:line="340" w:lineRule="exact"/>
              <w:ind w:left="62" w:right="52"/>
              <w:jc w:val="center"/>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bidi="ar-SA"/>
              </w:rPr>
              <w:t>企业荣誉</w:t>
            </w:r>
          </w:p>
          <w:p>
            <w:pPr>
              <w:pStyle w:val="29"/>
              <w:spacing w:line="340" w:lineRule="exact"/>
              <w:ind w:left="62" w:right="52"/>
              <w:jc w:val="center"/>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bidi="ar-SA"/>
              </w:rPr>
              <w:t>（</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bidi="ar-SA"/>
              </w:rPr>
              <w:t>分）</w:t>
            </w:r>
          </w:p>
        </w:tc>
        <w:tc>
          <w:tcPr>
            <w:tcW w:w="5122" w:type="dxa"/>
            <w:noWrap w:val="0"/>
            <w:vAlign w:val="center"/>
          </w:tcPr>
          <w:p>
            <w:pPr>
              <w:numPr>
                <w:ilvl w:val="0"/>
                <w:numId w:val="2"/>
              </w:numPr>
              <w:spacing w:line="340" w:lineRule="exact"/>
              <w:ind w:left="-30" w:firstLine="240" w:firstLineChars="0"/>
              <w:rPr>
                <w:rFonts w:hint="eastAsia" w:ascii="宋体" w:hAnsi="宋体" w:eastAsia="宋体" w:cs="宋体"/>
                <w:color w:val="auto"/>
                <w:sz w:val="24"/>
                <w:szCs w:val="24"/>
                <w:highlight w:val="none"/>
              </w:rPr>
            </w:pPr>
            <w:bookmarkStart w:id="47" w:name="OLE_LINK10"/>
            <w:r>
              <w:rPr>
                <w:rFonts w:hint="eastAsia" w:ascii="宋体" w:hAnsi="宋体" w:eastAsia="宋体" w:cs="宋体"/>
                <w:color w:val="auto"/>
                <w:sz w:val="24"/>
                <w:szCs w:val="24"/>
                <w:highlight w:val="none"/>
              </w:rPr>
              <w:t>投标人获得由行政主管部门颁发的市级（或以上）相关行业优秀工程奖的，每个得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numPr>
                <w:ilvl w:val="0"/>
                <w:numId w:val="2"/>
              </w:numPr>
              <w:spacing w:line="340" w:lineRule="exact"/>
              <w:ind w:left="-30" w:firstLine="240" w:firstLineChars="0"/>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投标人获得国家级测绘与土地行业优秀工程奖，</w:t>
            </w:r>
            <w:r>
              <w:rPr>
                <w:rFonts w:hint="eastAsia" w:ascii="宋体" w:hAnsi="宋体" w:cs="宋体"/>
                <w:color w:val="auto"/>
                <w:sz w:val="24"/>
                <w:szCs w:val="24"/>
                <w:highlight w:val="none"/>
                <w:lang w:val="en-US" w:eastAsia="zh-CN"/>
              </w:rPr>
              <w:t>得1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bookmarkEnd w:id="4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jc w:val="center"/>
        </w:trPr>
        <w:tc>
          <w:tcPr>
            <w:tcW w:w="623" w:type="dxa"/>
            <w:vMerge w:val="continue"/>
            <w:noWrap w:val="0"/>
            <w:vAlign w:val="center"/>
          </w:tcPr>
          <w:p>
            <w:pPr>
              <w:pStyle w:val="29"/>
              <w:spacing w:line="340" w:lineRule="exact"/>
              <w:jc w:val="center"/>
              <w:rPr>
                <w:rFonts w:ascii="Times New Roman" w:hAnsi="Times New Roman" w:eastAsia="宋体" w:cs="Times New Roman"/>
                <w:color w:val="auto"/>
                <w:sz w:val="24"/>
                <w:szCs w:val="24"/>
                <w:highlight w:val="none"/>
              </w:rPr>
            </w:pPr>
          </w:p>
        </w:tc>
        <w:tc>
          <w:tcPr>
            <w:tcW w:w="1003" w:type="dxa"/>
            <w:vMerge w:val="continue"/>
            <w:noWrap w:val="0"/>
            <w:vAlign w:val="center"/>
          </w:tcPr>
          <w:p>
            <w:pPr>
              <w:pStyle w:val="29"/>
              <w:spacing w:line="340" w:lineRule="exact"/>
              <w:ind w:right="127"/>
              <w:jc w:val="center"/>
              <w:rPr>
                <w:rFonts w:hint="eastAsia" w:ascii="宋体" w:hAnsi="宋体" w:eastAsia="宋体" w:cs="宋体"/>
                <w:color w:val="auto"/>
                <w:sz w:val="24"/>
                <w:szCs w:val="24"/>
                <w:highlight w:val="none"/>
                <w:lang w:val="en-US"/>
              </w:rPr>
            </w:pPr>
          </w:p>
        </w:tc>
        <w:tc>
          <w:tcPr>
            <w:tcW w:w="683" w:type="dxa"/>
            <w:vMerge w:val="continue"/>
            <w:noWrap w:val="0"/>
            <w:vAlign w:val="center"/>
          </w:tcPr>
          <w:p>
            <w:pPr>
              <w:pStyle w:val="29"/>
              <w:spacing w:line="340" w:lineRule="exact"/>
              <w:ind w:right="127"/>
              <w:jc w:val="center"/>
              <w:rPr>
                <w:rFonts w:hint="eastAsia" w:ascii="宋体" w:hAnsi="宋体" w:eastAsia="宋体" w:cs="宋体"/>
                <w:color w:val="auto"/>
                <w:sz w:val="24"/>
                <w:szCs w:val="24"/>
                <w:highlight w:val="none"/>
                <w:lang w:val="en-US"/>
              </w:rPr>
            </w:pPr>
          </w:p>
        </w:tc>
        <w:tc>
          <w:tcPr>
            <w:tcW w:w="1877" w:type="dxa"/>
            <w:noWrap w:val="0"/>
            <w:vAlign w:val="center"/>
          </w:tcPr>
          <w:p>
            <w:pPr>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综合实力</w:t>
            </w:r>
          </w:p>
          <w:p>
            <w:pPr>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5122" w:type="dxa"/>
            <w:noWrap w:val="0"/>
            <w:vAlign w:val="center"/>
          </w:tcPr>
          <w:p>
            <w:pPr>
              <w:spacing w:line="340" w:lineRule="exact"/>
              <w:ind w:firstLine="0" w:firstLineChars="0"/>
              <w:rPr>
                <w:rFonts w:hint="eastAsia" w:ascii="宋体" w:hAnsi="宋体" w:eastAsia="宋体" w:cs="宋体"/>
                <w:color w:val="auto"/>
                <w:sz w:val="24"/>
                <w:szCs w:val="24"/>
                <w:highlight w:val="none"/>
                <w:lang w:eastAsia="zh-CN"/>
              </w:rPr>
            </w:pPr>
            <w:bookmarkStart w:id="48" w:name="OLE_LINK11"/>
            <w:r>
              <w:rPr>
                <w:rFonts w:hint="eastAsia" w:ascii="宋体" w:hAnsi="宋体" w:eastAsia="宋体" w:cs="宋体"/>
                <w:color w:val="auto"/>
                <w:sz w:val="24"/>
                <w:szCs w:val="24"/>
                <w:highlight w:val="none"/>
              </w:rPr>
              <w:t>投标人具有质量管理体系认证、环境管理体系认证、职业健康安全管理体系认证、测量管理体系认证、信息安全管理体系认证、知识产权管理体系认证证书（认证范围须包含：工程测量、地理信息工程系统）每提供一项得</w:t>
            </w:r>
            <w:r>
              <w:rPr>
                <w:rFonts w:hint="eastAsia" w:ascii="宋体" w:hAnsi="宋体" w:cs="宋体"/>
                <w:color w:val="auto"/>
                <w:sz w:val="24"/>
                <w:szCs w:val="24"/>
                <w:highlight w:val="none"/>
                <w:lang w:val="en-US" w:eastAsia="zh-CN"/>
              </w:rPr>
              <w:t>0.25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pPr>
              <w:spacing w:line="340" w:lineRule="exac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本项最高得</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val="en-US" w:eastAsia="zh-CN"/>
              </w:rPr>
              <w:t>分</w:t>
            </w:r>
            <w:r>
              <w:rPr>
                <w:rFonts w:hint="eastAsia" w:ascii="宋体" w:hAnsi="宋体" w:cs="宋体"/>
                <w:b/>
                <w:bCs/>
                <w:color w:val="auto"/>
                <w:sz w:val="24"/>
                <w:szCs w:val="24"/>
                <w:highlight w:val="none"/>
                <w:lang w:val="en-US" w:eastAsia="zh-CN"/>
              </w:rPr>
              <w:t>。</w:t>
            </w:r>
          </w:p>
          <w:p>
            <w:pPr>
              <w:spacing w:line="340" w:lineRule="exact"/>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注：须提供上述相关证书彩色扫描件。</w:t>
            </w:r>
            <w:bookmarkEnd w:id="4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623" w:type="dxa"/>
            <w:vMerge w:val="continue"/>
            <w:shd w:val="clear" w:color="auto" w:fill="auto"/>
            <w:noWrap w:val="0"/>
            <w:vAlign w:val="center"/>
          </w:tcPr>
          <w:p>
            <w:pPr>
              <w:pStyle w:val="29"/>
              <w:spacing w:line="340" w:lineRule="exact"/>
              <w:jc w:val="center"/>
              <w:rPr>
                <w:rFonts w:ascii="Times New Roman" w:hAnsi="Times New Roman" w:eastAsia="宋体" w:cs="Times New Roman"/>
                <w:color w:val="auto"/>
                <w:sz w:val="24"/>
                <w:szCs w:val="24"/>
                <w:highlight w:val="none"/>
              </w:rPr>
            </w:pPr>
          </w:p>
        </w:tc>
        <w:tc>
          <w:tcPr>
            <w:tcW w:w="1003" w:type="dxa"/>
            <w:vMerge w:val="continue"/>
            <w:shd w:val="clear" w:color="auto" w:fill="auto"/>
            <w:noWrap w:val="0"/>
            <w:vAlign w:val="center"/>
          </w:tcPr>
          <w:p>
            <w:pPr>
              <w:pStyle w:val="29"/>
              <w:spacing w:line="340" w:lineRule="exact"/>
              <w:ind w:right="127"/>
              <w:jc w:val="center"/>
              <w:rPr>
                <w:rFonts w:hint="eastAsia" w:ascii="宋体" w:hAnsi="宋体" w:eastAsia="宋体" w:cs="宋体"/>
                <w:color w:val="auto"/>
                <w:sz w:val="24"/>
                <w:szCs w:val="24"/>
                <w:highlight w:val="none"/>
                <w:lang w:val="en-US"/>
              </w:rPr>
            </w:pPr>
          </w:p>
        </w:tc>
        <w:tc>
          <w:tcPr>
            <w:tcW w:w="683" w:type="dxa"/>
            <w:vMerge w:val="continue"/>
            <w:shd w:val="clear" w:color="auto" w:fill="FFFFFF"/>
            <w:noWrap w:val="0"/>
            <w:vAlign w:val="center"/>
          </w:tcPr>
          <w:p>
            <w:pPr>
              <w:pStyle w:val="29"/>
              <w:spacing w:line="340" w:lineRule="exact"/>
              <w:ind w:right="127"/>
              <w:jc w:val="center"/>
              <w:rPr>
                <w:rFonts w:hint="eastAsia" w:ascii="宋体" w:hAnsi="宋体" w:eastAsia="宋体" w:cs="宋体"/>
                <w:color w:val="auto"/>
                <w:sz w:val="24"/>
                <w:szCs w:val="24"/>
                <w:highlight w:val="none"/>
                <w:lang w:val="en-US"/>
              </w:rPr>
            </w:pPr>
          </w:p>
        </w:tc>
        <w:tc>
          <w:tcPr>
            <w:tcW w:w="1877" w:type="dxa"/>
            <w:tcBorders>
              <w:bottom w:val="single" w:color="auto" w:sz="4" w:space="0"/>
            </w:tcBorders>
            <w:shd w:val="clear" w:color="auto" w:fill="FFFFFF"/>
            <w:noWrap w:val="0"/>
            <w:vAlign w:val="center"/>
          </w:tcPr>
          <w:p>
            <w:pPr>
              <w:pStyle w:val="29"/>
              <w:spacing w:line="340" w:lineRule="exact"/>
              <w:ind w:right="52"/>
              <w:rPr>
                <w:rFonts w:hint="eastAsia" w:ascii="Times New Roman" w:hAnsi="Times New Roman" w:eastAsia="宋体" w:cs="Times New Roman"/>
                <w:color w:val="auto"/>
                <w:sz w:val="24"/>
                <w:highlight w:val="none"/>
                <w:lang w:val="en-US"/>
              </w:rPr>
            </w:pPr>
          </w:p>
          <w:p>
            <w:pPr>
              <w:pStyle w:val="29"/>
              <w:spacing w:line="340" w:lineRule="exact"/>
              <w:ind w:left="62" w:right="52"/>
              <w:jc w:val="center"/>
              <w:rPr>
                <w:rFonts w:ascii="Times New Roman" w:hAnsi="Times New Roman" w:eastAsia="宋体" w:cs="Times New Roman"/>
                <w:color w:val="auto"/>
                <w:sz w:val="24"/>
                <w:highlight w:val="none"/>
                <w:lang w:val="en-US"/>
              </w:rPr>
            </w:pPr>
          </w:p>
          <w:p>
            <w:pPr>
              <w:pStyle w:val="29"/>
              <w:spacing w:line="340" w:lineRule="exact"/>
              <w:ind w:left="62" w:right="52"/>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rPr>
              <w:t>拟派在本项目的项目负责人的综合实力</w:t>
            </w:r>
          </w:p>
          <w:p>
            <w:pPr>
              <w:pStyle w:val="29"/>
              <w:spacing w:line="340" w:lineRule="exact"/>
              <w:ind w:left="62" w:right="52"/>
              <w:jc w:val="center"/>
              <w:rPr>
                <w:rFonts w:ascii="Times New Roman" w:hAnsi="Times New Roman" w:eastAsia="宋体" w:cs="Times New Roman"/>
                <w:color w:val="auto"/>
                <w:sz w:val="24"/>
                <w:highlight w:val="none"/>
                <w:lang w:val="en-US"/>
              </w:rPr>
            </w:pP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lang w:val="en-US" w:eastAsia="zh-CN"/>
              </w:rPr>
              <w:t>6.5</w:t>
            </w:r>
            <w:r>
              <w:rPr>
                <w:rFonts w:hint="eastAsia" w:ascii="宋体" w:hAnsi="宋体" w:eastAsia="宋体" w:cs="宋体"/>
                <w:color w:val="auto"/>
                <w:sz w:val="24"/>
                <w:highlight w:val="none"/>
                <w:lang w:val="en-US"/>
              </w:rPr>
              <w:t>分）</w:t>
            </w:r>
          </w:p>
          <w:p>
            <w:pPr>
              <w:pStyle w:val="29"/>
              <w:spacing w:line="340" w:lineRule="exact"/>
              <w:ind w:left="62" w:right="52"/>
              <w:jc w:val="center"/>
              <w:rPr>
                <w:rFonts w:ascii="宋体" w:hAnsi="宋体" w:eastAsia="宋体" w:cs="宋体"/>
                <w:color w:val="auto"/>
                <w:sz w:val="24"/>
                <w:highlight w:val="none"/>
                <w:lang w:val="en-US"/>
              </w:rPr>
            </w:pPr>
          </w:p>
          <w:p>
            <w:pPr>
              <w:pStyle w:val="29"/>
              <w:spacing w:line="340" w:lineRule="exact"/>
              <w:ind w:left="62" w:right="52"/>
              <w:jc w:val="center"/>
              <w:rPr>
                <w:rFonts w:ascii="宋体" w:hAnsi="宋体" w:eastAsia="宋体" w:cs="宋体"/>
                <w:color w:val="auto"/>
                <w:sz w:val="24"/>
                <w:highlight w:val="none"/>
                <w:lang w:val="en-US"/>
              </w:rPr>
            </w:pPr>
          </w:p>
          <w:p>
            <w:pPr>
              <w:pStyle w:val="29"/>
              <w:spacing w:line="340" w:lineRule="exact"/>
              <w:ind w:right="52" w:rightChars="0"/>
              <w:rPr>
                <w:rFonts w:hint="eastAsia" w:ascii="Times New Roman" w:hAnsi="Times New Roman" w:eastAsia="宋体" w:cs="Times New Roman"/>
                <w:color w:val="auto"/>
                <w:sz w:val="24"/>
                <w:szCs w:val="24"/>
                <w:highlight w:val="none"/>
                <w:lang w:val="en-US"/>
              </w:rPr>
            </w:pPr>
          </w:p>
        </w:tc>
        <w:tc>
          <w:tcPr>
            <w:tcW w:w="5122" w:type="dxa"/>
            <w:tcBorders>
              <w:bottom w:val="single" w:color="auto" w:sz="4" w:space="0"/>
            </w:tcBorders>
            <w:shd w:val="clear" w:color="auto" w:fill="FFFFFF"/>
            <w:noWrap w:val="0"/>
            <w:vAlign w:val="center"/>
          </w:tcPr>
          <w:p>
            <w:pPr>
              <w:numPr>
                <w:ilvl w:val="0"/>
                <w:numId w:val="3"/>
              </w:numPr>
              <w:spacing w:line="340" w:lineRule="exact"/>
              <w:ind w:firstLine="240" w:firstLineChars="100"/>
              <w:jc w:val="left"/>
              <w:rPr>
                <w:rFonts w:hint="eastAsia" w:ascii="宋体" w:hAnsi="宋体" w:eastAsia="宋体" w:cs="宋体"/>
                <w:color w:val="auto"/>
                <w:kern w:val="2"/>
                <w:sz w:val="24"/>
                <w:szCs w:val="24"/>
                <w:highlight w:val="none"/>
                <w:lang w:eastAsia="zh-CN"/>
              </w:rPr>
            </w:pPr>
            <w:bookmarkStart w:id="49" w:name="OLE_LINK12"/>
            <w:r>
              <w:rPr>
                <w:rFonts w:hint="eastAsia" w:ascii="宋体" w:hAnsi="宋体" w:cs="宋体"/>
                <w:color w:val="auto"/>
                <w:kern w:val="2"/>
                <w:sz w:val="24"/>
                <w:szCs w:val="24"/>
                <w:highlight w:val="none"/>
                <w:lang w:val="en-US" w:eastAsia="zh-CN"/>
              </w:rPr>
              <w:t>勘察</w:t>
            </w:r>
            <w:r>
              <w:rPr>
                <w:rFonts w:hint="eastAsia" w:ascii="宋体" w:hAnsi="宋体" w:eastAsia="宋体" w:cs="宋体"/>
                <w:color w:val="auto"/>
                <w:kern w:val="2"/>
                <w:sz w:val="24"/>
                <w:szCs w:val="24"/>
                <w:highlight w:val="none"/>
              </w:rPr>
              <w:t>负责人</w:t>
            </w:r>
            <w:r>
              <w:rPr>
                <w:rFonts w:hint="eastAsia" w:ascii="宋体" w:hAnsi="宋体" w:eastAsia="宋体" w:cs="宋体"/>
                <w:color w:val="auto"/>
                <w:kern w:val="2"/>
                <w:sz w:val="24"/>
                <w:szCs w:val="24"/>
                <w:highlight w:val="none"/>
                <w:lang w:eastAsia="zh-CN"/>
              </w:rPr>
              <w:t>：</w:t>
            </w:r>
          </w:p>
          <w:p>
            <w:pPr>
              <w:spacing w:line="34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 1 \* GB3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szCs w:val="24"/>
                <w:highlight w:val="none"/>
              </w:rPr>
              <w:t>具备测绘高级（或以上）工程师职称</w:t>
            </w:r>
            <w:r>
              <w:rPr>
                <w:rFonts w:hint="eastAsia" w:ascii="宋体" w:hAnsi="宋体" w:eastAsia="宋体" w:cs="宋体"/>
                <w:color w:val="auto"/>
                <w:sz w:val="24"/>
                <w:szCs w:val="24"/>
                <w:highlight w:val="none"/>
                <w:lang w:val="en-US" w:eastAsia="zh-CN"/>
              </w:rPr>
              <w:t>的，</w:t>
            </w:r>
            <w:r>
              <w:rPr>
                <w:rFonts w:hint="eastAsia" w:ascii="宋体" w:hAnsi="宋体" w:eastAsia="宋体" w:cs="宋体"/>
                <w:b w:val="0"/>
                <w:bCs w:val="0"/>
                <w:color w:val="auto"/>
                <w:sz w:val="24"/>
                <w:szCs w:val="24"/>
                <w:highlight w:val="none"/>
                <w:lang w:val="en-US" w:eastAsia="zh-CN"/>
              </w:rPr>
              <w:t>得1分</w:t>
            </w:r>
            <w:r>
              <w:rPr>
                <w:rFonts w:hint="eastAsia" w:ascii="宋体" w:hAnsi="宋体" w:eastAsia="宋体" w:cs="宋体"/>
                <w:color w:val="auto"/>
                <w:sz w:val="24"/>
                <w:szCs w:val="24"/>
                <w:highlight w:val="none"/>
                <w:lang w:val="en-US" w:eastAsia="zh-CN"/>
              </w:rPr>
              <w:t>；</w:t>
            </w:r>
          </w:p>
          <w:p>
            <w:pPr>
              <w:spacing w:line="34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 2 \* GB3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注册测绘师资格</w:t>
            </w:r>
            <w:r>
              <w:rPr>
                <w:rFonts w:hint="eastAsia" w:ascii="宋体" w:hAnsi="宋体" w:eastAsia="宋体" w:cs="宋体"/>
                <w:color w:val="auto"/>
                <w:sz w:val="24"/>
                <w:szCs w:val="24"/>
                <w:highlight w:val="none"/>
                <w:lang w:eastAsia="zh-CN"/>
              </w:rPr>
              <w:t>的，</w:t>
            </w:r>
            <w:r>
              <w:rPr>
                <w:rFonts w:hint="eastAsia" w:ascii="宋体" w:hAnsi="宋体" w:eastAsia="宋体" w:cs="宋体"/>
                <w:b w:val="0"/>
                <w:bCs w:val="0"/>
                <w:color w:val="auto"/>
                <w:sz w:val="24"/>
                <w:szCs w:val="24"/>
                <w:highlight w:val="none"/>
              </w:rPr>
              <w:t>得1分</w:t>
            </w:r>
            <w:r>
              <w:rPr>
                <w:rFonts w:hint="eastAsia" w:ascii="宋体" w:hAnsi="宋体" w:eastAsia="宋体" w:cs="宋体"/>
                <w:color w:val="auto"/>
                <w:sz w:val="24"/>
                <w:szCs w:val="24"/>
                <w:highlight w:val="none"/>
              </w:rPr>
              <w:t>；</w:t>
            </w:r>
          </w:p>
          <w:p>
            <w:pPr>
              <w:numPr>
                <w:ilvl w:val="0"/>
                <w:numId w:val="0"/>
              </w:numPr>
              <w:spacing w:line="340" w:lineRule="exact"/>
              <w:ind w:firstLine="240" w:firstLineChars="100"/>
              <w:jc w:val="left"/>
              <w:rPr>
                <w:rFonts w:hint="eastAsia" w:ascii="宋体" w:hAnsi="宋体" w:eastAsia="宋体" w:cs="宋体"/>
                <w:color w:val="auto"/>
                <w:sz w:val="24"/>
                <w:szCs w:val="24"/>
                <w:highlight w:val="none"/>
                <w:lang w:val="en-US" w:eastAsia="zh-CN"/>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3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③</w:t>
            </w:r>
            <w:r>
              <w:rPr>
                <w:rFonts w:ascii="宋体" w:hAnsi="宋体" w:cs="宋体"/>
                <w:color w:val="auto"/>
                <w:sz w:val="24"/>
                <w:highlight w:val="none"/>
              </w:rPr>
              <w:fldChar w:fldCharType="end"/>
            </w:r>
            <w:r>
              <w:rPr>
                <w:rFonts w:hint="eastAsia" w:ascii="宋体" w:hAnsi="宋体" w:eastAsia="宋体" w:cs="宋体"/>
                <w:color w:val="auto"/>
                <w:sz w:val="24"/>
                <w:szCs w:val="24"/>
                <w:highlight w:val="none"/>
                <w:lang w:val="en-US" w:eastAsia="zh-CN"/>
              </w:rPr>
              <w:t>具备工程测量员高级技师职业资格的，</w:t>
            </w:r>
            <w:r>
              <w:rPr>
                <w:rFonts w:hint="eastAsia" w:ascii="宋体" w:hAnsi="宋体" w:eastAsia="宋体" w:cs="宋体"/>
                <w:b w:val="0"/>
                <w:bCs w:val="0"/>
                <w:color w:val="auto"/>
                <w:sz w:val="24"/>
                <w:szCs w:val="24"/>
                <w:highlight w:val="none"/>
                <w:lang w:val="en-US" w:eastAsia="zh-CN"/>
              </w:rPr>
              <w:t>得1分</w:t>
            </w:r>
            <w:r>
              <w:rPr>
                <w:rFonts w:hint="eastAsia" w:ascii="宋体" w:hAnsi="宋体" w:eastAsia="宋体" w:cs="宋体"/>
                <w:color w:val="auto"/>
                <w:sz w:val="24"/>
                <w:szCs w:val="24"/>
                <w:highlight w:val="none"/>
                <w:lang w:val="en-US" w:eastAsia="zh-CN"/>
              </w:rPr>
              <w:t>；</w:t>
            </w:r>
          </w:p>
          <w:p>
            <w:pPr>
              <w:spacing w:line="340" w:lineRule="exact"/>
              <w:ind w:firstLine="240" w:firstLineChars="100"/>
              <w:jc w:val="left"/>
              <w:rPr>
                <w:rFonts w:hint="eastAsia" w:ascii="宋体" w:hAnsi="宋体" w:eastAsia="宋体" w:cs="宋体"/>
                <w:color w:val="auto"/>
                <w:sz w:val="24"/>
                <w:szCs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4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④</w:t>
            </w:r>
            <w:r>
              <w:rPr>
                <w:rFonts w:ascii="宋体" w:hAnsi="宋体" w:cs="宋体"/>
                <w:color w:val="auto"/>
                <w:sz w:val="24"/>
                <w:highlight w:val="none"/>
              </w:rPr>
              <w:fldChar w:fldCharType="end"/>
            </w:r>
            <w:r>
              <w:rPr>
                <w:rFonts w:hint="eastAsia" w:ascii="宋体" w:hAnsi="宋体" w:eastAsia="宋体" w:cs="宋体"/>
                <w:color w:val="auto"/>
                <w:sz w:val="24"/>
                <w:szCs w:val="24"/>
                <w:highlight w:val="none"/>
              </w:rPr>
              <w:t>具备</w:t>
            </w:r>
            <w:r>
              <w:rPr>
                <w:rFonts w:hint="eastAsia" w:ascii="宋体" w:hAnsi="宋体" w:eastAsia="宋体" w:cs="宋体"/>
                <w:color w:val="auto"/>
                <w:sz w:val="24"/>
                <w:szCs w:val="24"/>
                <w:highlight w:val="none"/>
                <w:lang w:val="en-US" w:eastAsia="zh-CN"/>
              </w:rPr>
              <w:t>市级</w:t>
            </w:r>
            <w:r>
              <w:rPr>
                <w:rFonts w:hint="eastAsia" w:ascii="宋体" w:hAnsi="宋体" w:eastAsia="宋体" w:cs="宋体"/>
                <w:color w:val="auto"/>
                <w:sz w:val="24"/>
                <w:szCs w:val="24"/>
                <w:highlight w:val="none"/>
              </w:rPr>
              <w:t>培训机构颁发的全国地理国情普查工作证书、土地整治规划培训证书的，每提供一个得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b w:val="0"/>
                <w:bCs w:val="0"/>
                <w:color w:val="auto"/>
                <w:sz w:val="24"/>
                <w:szCs w:val="24"/>
                <w:highlight w:val="none"/>
              </w:rPr>
              <w:t>最高得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eastAsia="宋体" w:cs="宋体"/>
                <w:color w:val="auto"/>
                <w:sz w:val="24"/>
                <w:szCs w:val="24"/>
                <w:highlight w:val="none"/>
              </w:rPr>
              <w:t>；</w:t>
            </w:r>
          </w:p>
          <w:p>
            <w:pPr>
              <w:numPr>
                <w:ilvl w:val="0"/>
                <w:numId w:val="0"/>
              </w:numPr>
              <w:spacing w:line="276" w:lineRule="auto"/>
              <w:ind w:leftChars="100"/>
              <w:rPr>
                <w:rFonts w:hint="eastAsia" w:ascii="宋体" w:hAnsi="宋体" w:eastAsia="宋体" w:cs="宋体"/>
                <w:color w:val="auto"/>
                <w:sz w:val="24"/>
                <w:highlight w:val="none"/>
              </w:rPr>
            </w:pPr>
          </w:p>
          <w:p>
            <w:pPr>
              <w:numPr>
                <w:ilvl w:val="0"/>
                <w:numId w:val="0"/>
              </w:numPr>
              <w:spacing w:line="276" w:lineRule="auto"/>
              <w:ind w:leftChars="1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拟投入项目团队</w:t>
            </w:r>
            <w:r>
              <w:rPr>
                <w:rFonts w:hint="eastAsia" w:ascii="宋体" w:hAnsi="宋体" w:eastAsia="宋体" w:cs="宋体"/>
                <w:color w:val="auto"/>
                <w:sz w:val="24"/>
                <w:highlight w:val="none"/>
                <w:lang w:val="en-US" w:eastAsia="zh-CN"/>
              </w:rPr>
              <w:t>其他</w:t>
            </w:r>
            <w:r>
              <w:rPr>
                <w:rFonts w:hint="eastAsia" w:ascii="宋体" w:hAnsi="宋体" w:cs="宋体"/>
                <w:color w:val="auto"/>
                <w:kern w:val="2"/>
                <w:sz w:val="24"/>
                <w:szCs w:val="24"/>
                <w:highlight w:val="none"/>
                <w:lang w:val="en-US" w:eastAsia="zh-CN"/>
              </w:rPr>
              <w:t>勘察</w:t>
            </w:r>
            <w:r>
              <w:rPr>
                <w:rFonts w:hint="eastAsia" w:ascii="宋体" w:hAnsi="宋体" w:eastAsia="宋体" w:cs="宋体"/>
                <w:color w:val="auto"/>
                <w:sz w:val="24"/>
                <w:highlight w:val="none"/>
              </w:rPr>
              <w:t>技术人员</w:t>
            </w:r>
          </w:p>
          <w:p>
            <w:pPr>
              <w:numPr>
                <w:ilvl w:val="0"/>
                <w:numId w:val="0"/>
              </w:numPr>
              <w:spacing w:line="276"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 1 \* GB3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kern w:val="2"/>
                <w:sz w:val="24"/>
                <w:szCs w:val="24"/>
                <w:highlight w:val="none"/>
                <w:lang w:val="en-US" w:eastAsia="zh-CN" w:bidi="ar-SA"/>
              </w:rPr>
              <w:t>具有测绘高级工程师和注册测绘师的，得1分。无不得分。</w:t>
            </w:r>
          </w:p>
          <w:p>
            <w:pPr>
              <w:numPr>
                <w:ilvl w:val="0"/>
                <w:numId w:val="0"/>
              </w:numPr>
              <w:spacing w:line="276" w:lineRule="auto"/>
              <w:ind w:firstLine="240" w:firstLineChars="100"/>
              <w:rPr>
                <w:rFonts w:hint="eastAsia"/>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 2 \* GB3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②</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cs="宋体"/>
                <w:color w:val="auto"/>
                <w:sz w:val="24"/>
                <w:highlight w:val="none"/>
              </w:rPr>
              <w:t>具备测绘或国土中级（或以上）工程师职称的，每提供一人得</w:t>
            </w:r>
            <w:r>
              <w:rPr>
                <w:rFonts w:hint="eastAsia" w:ascii="宋体" w:hAnsi="宋体" w:cs="宋体"/>
                <w:color w:val="auto"/>
                <w:sz w:val="24"/>
                <w:highlight w:val="none"/>
                <w:lang w:val="en-US" w:eastAsia="zh-CN"/>
              </w:rPr>
              <w:t>0.25</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w:t>
            </w:r>
          </w:p>
          <w:p>
            <w:pPr>
              <w:spacing w:line="340" w:lineRule="exact"/>
              <w:ind w:firstLine="241" w:firstLineChars="10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szCs w:val="24"/>
                <w:highlight w:val="none"/>
                <w:lang w:val="en-US" w:eastAsia="zh-CN"/>
              </w:rPr>
              <w:t>本小项最高得</w:t>
            </w:r>
            <w:r>
              <w:rPr>
                <w:rFonts w:hint="eastAsia" w:ascii="宋体" w:hAnsi="宋体" w:cs="宋体"/>
                <w:b/>
                <w:bCs/>
                <w:color w:val="auto"/>
                <w:sz w:val="24"/>
                <w:szCs w:val="24"/>
                <w:highlight w:val="none"/>
                <w:lang w:val="en-US" w:eastAsia="zh-CN"/>
              </w:rPr>
              <w:t>6.5</w:t>
            </w:r>
            <w:r>
              <w:rPr>
                <w:rFonts w:hint="eastAsia" w:ascii="宋体" w:hAnsi="宋体" w:eastAsia="宋体" w:cs="宋体"/>
                <w:b/>
                <w:bCs/>
                <w:color w:val="auto"/>
                <w:sz w:val="24"/>
                <w:szCs w:val="24"/>
                <w:highlight w:val="none"/>
                <w:lang w:val="en-US" w:eastAsia="zh-CN"/>
              </w:rPr>
              <w:t>分。</w:t>
            </w:r>
          </w:p>
          <w:p>
            <w:pPr>
              <w:spacing w:line="276" w:lineRule="auto"/>
              <w:ind w:firstLine="241" w:firstLineChars="100"/>
              <w:jc w:val="left"/>
              <w:rPr>
                <w:rFonts w:hint="eastAsia" w:ascii="宋体" w:hAnsi="宋体" w:cs="宋体"/>
                <w:b/>
                <w:bCs/>
                <w:color w:val="auto"/>
                <w:sz w:val="24"/>
                <w:szCs w:val="24"/>
                <w:highlight w:val="none"/>
              </w:rPr>
            </w:pPr>
            <w:r>
              <w:rPr>
                <w:rFonts w:hint="eastAsia" w:ascii="宋体" w:hAnsi="宋体" w:eastAsia="宋体" w:cs="宋体"/>
                <w:b/>
                <w:color w:val="auto"/>
                <w:sz w:val="24"/>
                <w:highlight w:val="none"/>
              </w:rPr>
              <w:t>注：须提供投入人员相关证书和近</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个月内任</w:t>
            </w:r>
            <w:r>
              <w:rPr>
                <w:rFonts w:hint="eastAsia" w:ascii="宋体" w:hAnsi="宋体" w:eastAsia="宋体" w:cs="宋体"/>
                <w:b/>
                <w:color w:val="auto"/>
                <w:sz w:val="24"/>
                <w:highlight w:val="none"/>
                <w:lang w:val="en-US" w:eastAsia="zh-CN"/>
              </w:rPr>
              <w:t>1个</w:t>
            </w:r>
            <w:r>
              <w:rPr>
                <w:rFonts w:hint="eastAsia" w:ascii="宋体" w:hAnsi="宋体" w:eastAsia="宋体" w:cs="宋体"/>
                <w:b/>
                <w:color w:val="auto"/>
                <w:sz w:val="24"/>
                <w:highlight w:val="none"/>
              </w:rPr>
              <w:t>月</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szCs w:val="24"/>
                <w:highlight w:val="none"/>
              </w:rPr>
              <w:t xml:space="preserve">其中必须有 </w:t>
            </w:r>
            <w:r>
              <w:rPr>
                <w:rFonts w:hint="eastAsia" w:ascii="宋体" w:hAnsi="宋体" w:cs="宋体"/>
                <w:b/>
                <w:color w:val="auto"/>
                <w:sz w:val="24"/>
                <w:szCs w:val="24"/>
                <w:highlight w:val="none"/>
                <w:lang w:val="en-US" w:eastAsia="zh-CN"/>
              </w:rPr>
              <w:t>2025</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投标人所属单位的社保证明或相关证明材料彩色扫描件并加盖公章。</w:t>
            </w:r>
            <w:r>
              <w:rPr>
                <w:rFonts w:hint="eastAsia" w:ascii="宋体" w:hAnsi="宋体" w:eastAsia="宋体" w:cs="宋体"/>
                <w:b/>
                <w:bCs w:val="0"/>
                <w:color w:val="auto"/>
                <w:sz w:val="24"/>
                <w:highlight w:val="none"/>
                <w:lang w:val="en-US" w:eastAsia="zh-CN"/>
              </w:rPr>
              <w:t>不提供或资料提供不全，不得分。</w:t>
            </w:r>
            <w:bookmarkEnd w:id="4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6" w:hRule="atLeast"/>
          <w:jc w:val="center"/>
        </w:trPr>
        <w:tc>
          <w:tcPr>
            <w:tcW w:w="623" w:type="dxa"/>
            <w:vMerge w:val="continue"/>
            <w:shd w:val="clear" w:color="auto" w:fill="auto"/>
            <w:noWrap w:val="0"/>
            <w:vAlign w:val="center"/>
          </w:tcPr>
          <w:p>
            <w:pPr>
              <w:pStyle w:val="29"/>
              <w:spacing w:line="340" w:lineRule="exact"/>
              <w:jc w:val="center"/>
              <w:rPr>
                <w:rFonts w:ascii="Times New Roman" w:hAnsi="Times New Roman" w:eastAsia="宋体" w:cs="Times New Roman"/>
                <w:color w:val="auto"/>
                <w:sz w:val="24"/>
                <w:szCs w:val="24"/>
                <w:highlight w:val="none"/>
              </w:rPr>
            </w:pPr>
          </w:p>
        </w:tc>
        <w:tc>
          <w:tcPr>
            <w:tcW w:w="1003" w:type="dxa"/>
            <w:vMerge w:val="continue"/>
            <w:shd w:val="clear" w:color="auto" w:fill="auto"/>
            <w:noWrap w:val="0"/>
            <w:vAlign w:val="center"/>
          </w:tcPr>
          <w:p>
            <w:pPr>
              <w:pStyle w:val="29"/>
              <w:spacing w:line="340" w:lineRule="exact"/>
              <w:ind w:right="127"/>
              <w:jc w:val="center"/>
              <w:rPr>
                <w:rFonts w:hint="eastAsia" w:ascii="宋体" w:hAnsi="宋体" w:eastAsia="宋体" w:cs="宋体"/>
                <w:color w:val="auto"/>
                <w:sz w:val="24"/>
                <w:szCs w:val="24"/>
                <w:highlight w:val="none"/>
                <w:lang w:val="en-US"/>
              </w:rPr>
            </w:pPr>
          </w:p>
        </w:tc>
        <w:tc>
          <w:tcPr>
            <w:tcW w:w="683" w:type="dxa"/>
            <w:vMerge w:val="continue"/>
            <w:tcBorders>
              <w:bottom w:val="single" w:color="auto" w:sz="4" w:space="0"/>
            </w:tcBorders>
            <w:shd w:val="clear" w:color="auto" w:fill="FFFFFF"/>
            <w:noWrap w:val="0"/>
            <w:vAlign w:val="center"/>
          </w:tcPr>
          <w:p>
            <w:pPr>
              <w:pStyle w:val="29"/>
              <w:spacing w:line="340" w:lineRule="exact"/>
              <w:ind w:right="127"/>
              <w:jc w:val="center"/>
              <w:rPr>
                <w:rFonts w:hint="eastAsia" w:ascii="宋体" w:hAnsi="宋体" w:eastAsia="宋体" w:cs="宋体"/>
                <w:color w:val="auto"/>
                <w:sz w:val="24"/>
                <w:szCs w:val="24"/>
                <w:highlight w:val="none"/>
                <w:lang w:val="en-US"/>
              </w:rPr>
            </w:pPr>
          </w:p>
        </w:tc>
        <w:tc>
          <w:tcPr>
            <w:tcW w:w="1877" w:type="dxa"/>
            <w:tcBorders>
              <w:top w:val="single" w:color="auto" w:sz="4" w:space="0"/>
              <w:bottom w:val="single" w:color="auto" w:sz="4" w:space="0"/>
            </w:tcBorders>
            <w:shd w:val="clear" w:color="auto" w:fill="FFFFFF"/>
            <w:noWrap w:val="0"/>
            <w:vAlign w:val="center"/>
          </w:tcPr>
          <w:p>
            <w:pPr>
              <w:pStyle w:val="29"/>
              <w:spacing w:line="340" w:lineRule="exact"/>
              <w:ind w:left="62" w:right="52"/>
              <w:jc w:val="center"/>
              <w:rPr>
                <w:rFonts w:hint="eastAsia"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sz w:val="24"/>
                <w:szCs w:val="24"/>
                <w:highlight w:val="none"/>
                <w:lang w:val="en-US"/>
              </w:rPr>
              <w:t>项目业绩</w:t>
            </w:r>
          </w:p>
          <w:p>
            <w:pPr>
              <w:pStyle w:val="29"/>
              <w:spacing w:line="340" w:lineRule="exact"/>
              <w:ind w:left="62" w:leftChars="0" w:right="52" w:rightChars="0"/>
              <w:jc w:val="center"/>
              <w:rPr>
                <w:rFonts w:hint="eastAsia" w:ascii="Times New Roman" w:hAnsi="Times New Roman" w:eastAsia="宋体" w:cs="Times New Roman"/>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tc>
        <w:tc>
          <w:tcPr>
            <w:tcW w:w="5122" w:type="dxa"/>
            <w:tcBorders>
              <w:top w:val="single" w:color="auto" w:sz="4" w:space="0"/>
              <w:bottom w:val="single" w:color="auto" w:sz="4" w:space="0"/>
            </w:tcBorders>
            <w:shd w:val="clear" w:color="auto" w:fill="FFFFFF"/>
            <w:noWrap w:val="0"/>
            <w:vAlign w:val="center"/>
          </w:tcPr>
          <w:p>
            <w:pPr>
              <w:autoSpaceDE/>
              <w:autoSpaceDN/>
              <w:adjustRightInd/>
              <w:spacing w:line="340" w:lineRule="exact"/>
              <w:ind w:firstLine="0" w:firstLineChars="0"/>
              <w:rPr>
                <w:rFonts w:hint="eastAsia" w:ascii="宋体" w:hAnsi="宋体" w:cs="宋体"/>
                <w:color w:val="auto"/>
                <w:sz w:val="24"/>
                <w:szCs w:val="24"/>
                <w:highlight w:val="none"/>
                <w:lang w:eastAsia="zh-CN"/>
              </w:rPr>
            </w:pPr>
            <w:bookmarkStart w:id="50" w:name="OLE_LINK13"/>
            <w:r>
              <w:rPr>
                <w:rFonts w:hint="eastAsia" w:ascii="宋体" w:hAnsi="宋体" w:cs="宋体"/>
                <w:color w:val="auto"/>
                <w:sz w:val="24"/>
                <w:szCs w:val="24"/>
                <w:highlight w:val="none"/>
              </w:rPr>
              <w:t>自2019年1月1日至投标截止日止，</w:t>
            </w:r>
            <w:r>
              <w:rPr>
                <w:rFonts w:hint="eastAsia" w:ascii="宋体" w:hAnsi="宋体" w:eastAsia="宋体" w:cs="宋体"/>
                <w:color w:val="auto"/>
                <w:sz w:val="24"/>
                <w:szCs w:val="24"/>
                <w:highlight w:val="none"/>
              </w:rPr>
              <w:t>承接过同类型勘察设计</w:t>
            </w:r>
            <w:r>
              <w:rPr>
                <w:rFonts w:hint="eastAsia" w:ascii="宋体" w:hAnsi="宋体" w:cs="宋体"/>
                <w:color w:val="auto"/>
                <w:sz w:val="24"/>
                <w:szCs w:val="24"/>
                <w:highlight w:val="none"/>
              </w:rPr>
              <w:t>或</w:t>
            </w:r>
            <w:r>
              <w:rPr>
                <w:rFonts w:hint="eastAsia" w:ascii="宋体" w:hAnsi="宋体" w:eastAsia="宋体" w:cs="宋体"/>
                <w:color w:val="auto"/>
                <w:sz w:val="24"/>
                <w:szCs w:val="24"/>
                <w:highlight w:val="none"/>
              </w:rPr>
              <w:t>勘测设计</w:t>
            </w:r>
            <w:r>
              <w:rPr>
                <w:rFonts w:hint="eastAsia" w:ascii="宋体" w:hAnsi="宋体" w:cs="宋体"/>
                <w:color w:val="auto"/>
                <w:sz w:val="24"/>
                <w:szCs w:val="24"/>
                <w:highlight w:val="none"/>
              </w:rPr>
              <w:t>或</w:t>
            </w:r>
            <w:r>
              <w:rPr>
                <w:rFonts w:hint="eastAsia" w:ascii="宋体" w:hAnsi="宋体" w:eastAsia="宋体" w:cs="宋体"/>
                <w:color w:val="auto"/>
                <w:sz w:val="24"/>
                <w:szCs w:val="24"/>
                <w:highlight w:val="none"/>
              </w:rPr>
              <w:t>规划设计项目的，每个得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pPr>
              <w:autoSpaceDE/>
              <w:autoSpaceDN/>
              <w:adjustRightInd/>
              <w:spacing w:line="3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本项</w:t>
            </w:r>
            <w:r>
              <w:rPr>
                <w:rFonts w:hint="eastAsia" w:ascii="宋体" w:hAnsi="宋体" w:eastAsia="宋体" w:cs="宋体"/>
                <w:b/>
                <w:bCs/>
                <w:color w:val="auto"/>
                <w:sz w:val="24"/>
                <w:szCs w:val="24"/>
                <w:highlight w:val="none"/>
              </w:rPr>
              <w:t>最高得</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p>
            <w:pPr>
              <w:spacing w:line="340" w:lineRule="exact"/>
              <w:ind w:firstLine="0" w:firstLineChars="0"/>
              <w:jc w:val="left"/>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注：须提供合同关键页（彩色扫描件）</w:t>
            </w:r>
            <w:r>
              <w:rPr>
                <w:rFonts w:hint="eastAsia" w:ascii="宋体" w:hAnsi="宋体" w:eastAsia="宋体" w:cs="宋体"/>
                <w:b/>
                <w:bCs/>
                <w:color w:val="auto"/>
                <w:sz w:val="24"/>
                <w:szCs w:val="24"/>
                <w:highlight w:val="none"/>
                <w:lang w:eastAsia="zh-CN"/>
              </w:rPr>
              <w:t>。</w:t>
            </w:r>
            <w:bookmarkEnd w:id="5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jc w:val="center"/>
        </w:trPr>
        <w:tc>
          <w:tcPr>
            <w:tcW w:w="623" w:type="dxa"/>
            <w:vMerge w:val="restart"/>
            <w:tcBorders>
              <w:left w:val="single" w:color="auto" w:sz="4" w:space="0"/>
            </w:tcBorders>
            <w:noWrap w:val="0"/>
            <w:vAlign w:val="center"/>
          </w:tcPr>
          <w:p>
            <w:pPr>
              <w:pStyle w:val="29"/>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（2）</w:t>
            </w:r>
          </w:p>
        </w:tc>
        <w:tc>
          <w:tcPr>
            <w:tcW w:w="1003" w:type="dxa"/>
            <w:vMerge w:val="restart"/>
            <w:noWrap w:val="0"/>
            <w:vAlign w:val="center"/>
          </w:tcPr>
          <w:p>
            <w:pPr>
              <w:pStyle w:val="29"/>
              <w:keepNext w:val="0"/>
              <w:keepLines w:val="0"/>
              <w:pageBreakBefore w:val="0"/>
              <w:widowControl w:val="0"/>
              <w:kinsoku/>
              <w:wordWrap/>
              <w:overflowPunct/>
              <w:topLinePunct w:val="0"/>
              <w:bidi w:val="0"/>
              <w:snapToGrid/>
              <w:spacing w:line="400" w:lineRule="exact"/>
              <w:ind w:left="141" w:right="127"/>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rPr>
              <w:t>技术部分</w:t>
            </w:r>
            <w:r>
              <w:rPr>
                <w:rFonts w:hint="eastAsia" w:ascii="宋体" w:hAnsi="宋体" w:eastAsia="宋体" w:cs="宋体"/>
                <w:color w:val="auto"/>
                <w:kern w:val="0"/>
                <w:sz w:val="24"/>
                <w:szCs w:val="24"/>
                <w:highlight w:val="none"/>
              </w:rPr>
              <w:t>F2</w:t>
            </w:r>
          </w:p>
          <w:p>
            <w:pPr>
              <w:pStyle w:val="29"/>
              <w:keepNext w:val="0"/>
              <w:keepLines w:val="0"/>
              <w:pageBreakBefore w:val="0"/>
              <w:widowControl w:val="0"/>
              <w:kinsoku/>
              <w:wordWrap/>
              <w:overflowPunct/>
              <w:topLinePunct w:val="0"/>
              <w:bidi w:val="0"/>
              <w:snapToGrid/>
              <w:spacing w:line="400" w:lineRule="exact"/>
              <w:ind w:left="141" w:right="127"/>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val="en-US"/>
              </w:rPr>
              <w:t>分)</w:t>
            </w:r>
          </w:p>
        </w:tc>
        <w:tc>
          <w:tcPr>
            <w:tcW w:w="2560" w:type="dxa"/>
            <w:gridSpan w:val="2"/>
            <w:noWrap w:val="0"/>
            <w:vAlign w:val="center"/>
          </w:tcPr>
          <w:p>
            <w:pPr>
              <w:spacing w:line="276"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项目设计重点、难点分析</w:t>
            </w:r>
          </w:p>
          <w:p>
            <w:pPr>
              <w:spacing w:line="276" w:lineRule="auto"/>
              <w:jc w:val="center"/>
              <w:rPr>
                <w:rFonts w:hint="eastAsia" w:hAnsi="宋体" w:cs="宋体"/>
                <w:bCs/>
                <w:color w:val="auto"/>
                <w:spacing w:val="-2"/>
                <w:sz w:val="24"/>
                <w:szCs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分）</w:t>
            </w:r>
          </w:p>
        </w:tc>
        <w:tc>
          <w:tcPr>
            <w:tcW w:w="5122" w:type="dxa"/>
            <w:noWrap w:val="0"/>
            <w:vAlign w:val="center"/>
          </w:tcPr>
          <w:p>
            <w:pPr>
              <w:spacing w:line="276" w:lineRule="auto"/>
              <w:ind w:right="202" w:rightChars="96" w:firstLine="0" w:firstLineChars="0"/>
              <w:rPr>
                <w:rFonts w:hint="eastAsia" w:ascii="宋体" w:hAnsi="宋体" w:cs="宋体"/>
                <w:color w:val="auto"/>
                <w:sz w:val="24"/>
                <w:szCs w:val="24"/>
                <w:highlight w:val="none"/>
              </w:rPr>
            </w:pPr>
            <w:r>
              <w:rPr>
                <w:rFonts w:hint="eastAsia" w:ascii="宋体" w:hAnsi="宋体" w:cs="宋体"/>
                <w:color w:val="auto"/>
                <w:sz w:val="24"/>
                <w:highlight w:val="none"/>
              </w:rPr>
              <w:t>根据投标人对本招标项目的重点、难点的分析，以及相关应对措施对比评分。（9≤X≤10，按优得10分、良得9.5分、合格得9.0分计算，不提供不得分）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jc w:val="center"/>
        </w:trPr>
        <w:tc>
          <w:tcPr>
            <w:tcW w:w="623" w:type="dxa"/>
            <w:vMerge w:val="continue"/>
            <w:tcBorders>
              <w:top w:val="nil"/>
              <w:left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auto"/>
                <w:sz w:val="24"/>
                <w:szCs w:val="24"/>
                <w:highlight w:val="none"/>
              </w:rPr>
            </w:pPr>
          </w:p>
        </w:tc>
        <w:tc>
          <w:tcPr>
            <w:tcW w:w="1003" w:type="dxa"/>
            <w:vMerge w:val="continue"/>
            <w:tcBorders>
              <w:top w:val="nil"/>
              <w:bottom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auto"/>
                <w:sz w:val="24"/>
                <w:szCs w:val="24"/>
                <w:highlight w:val="none"/>
              </w:rPr>
            </w:pPr>
          </w:p>
        </w:tc>
        <w:tc>
          <w:tcPr>
            <w:tcW w:w="2560" w:type="dxa"/>
            <w:gridSpan w:val="2"/>
            <w:tcBorders>
              <w:bottom w:val="single" w:color="auto" w:sz="4" w:space="0"/>
            </w:tcBorders>
            <w:noWrap w:val="0"/>
            <w:vAlign w:val="center"/>
          </w:tcPr>
          <w:p>
            <w:pPr>
              <w:spacing w:line="276" w:lineRule="auto"/>
              <w:jc w:val="center"/>
              <w:rPr>
                <w:rFonts w:hint="eastAsia" w:ascii="宋体" w:hAnsi="宋体" w:cs="宋体"/>
                <w:bCs/>
                <w:color w:val="auto"/>
                <w:spacing w:val="-2"/>
                <w:sz w:val="24"/>
                <w:highlight w:val="none"/>
              </w:rPr>
            </w:pPr>
            <w:r>
              <w:rPr>
                <w:rFonts w:hint="eastAsia" w:ascii="宋体" w:hAnsi="宋体" w:cs="宋体"/>
                <w:bCs/>
                <w:color w:val="auto"/>
                <w:spacing w:val="-2"/>
                <w:sz w:val="24"/>
                <w:highlight w:val="none"/>
              </w:rPr>
              <w:t>质量和进度保证措施</w:t>
            </w:r>
          </w:p>
          <w:p>
            <w:pPr>
              <w:spacing w:line="276" w:lineRule="auto"/>
              <w:jc w:val="center"/>
              <w:rPr>
                <w:rFonts w:hint="eastAsia" w:ascii="宋体" w:hAnsi="宋体" w:cs="宋体"/>
                <w:bCs/>
                <w:color w:val="auto"/>
                <w:spacing w:val="-2"/>
                <w:sz w:val="24"/>
                <w:szCs w:val="24"/>
                <w:highlight w:val="none"/>
              </w:rPr>
            </w:pPr>
            <w:r>
              <w:rPr>
                <w:rFonts w:hint="eastAsia" w:ascii="宋体" w:hAnsi="宋体" w:cs="宋体"/>
                <w:bCs/>
                <w:color w:val="auto"/>
                <w:spacing w:val="-2"/>
                <w:sz w:val="24"/>
                <w:highlight w:val="none"/>
              </w:rPr>
              <w:t>（</w:t>
            </w:r>
            <w:r>
              <w:rPr>
                <w:rFonts w:hint="eastAsia" w:ascii="宋体" w:hAnsi="宋体" w:cs="宋体"/>
                <w:bCs/>
                <w:color w:val="auto"/>
                <w:spacing w:val="-2"/>
                <w:sz w:val="24"/>
                <w:highlight w:val="none"/>
                <w:lang w:val="en-US" w:eastAsia="zh-CN"/>
              </w:rPr>
              <w:t>10</w:t>
            </w:r>
            <w:r>
              <w:rPr>
                <w:rFonts w:hint="eastAsia" w:ascii="宋体" w:hAnsi="宋体" w:cs="宋体"/>
                <w:bCs/>
                <w:color w:val="auto"/>
                <w:spacing w:val="-2"/>
                <w:sz w:val="24"/>
                <w:highlight w:val="none"/>
              </w:rPr>
              <w:t>分）</w:t>
            </w:r>
          </w:p>
        </w:tc>
        <w:tc>
          <w:tcPr>
            <w:tcW w:w="5122" w:type="dxa"/>
            <w:noWrap w:val="0"/>
            <w:vAlign w:val="center"/>
          </w:tcPr>
          <w:p>
            <w:pPr>
              <w:spacing w:line="276" w:lineRule="auto"/>
              <w:ind w:right="202" w:rightChars="96" w:firstLine="0" w:firstLineChars="0"/>
              <w:rPr>
                <w:rFonts w:hint="eastAsia" w:ascii="宋体" w:hAnsi="宋体" w:cs="宋体"/>
                <w:color w:val="auto"/>
                <w:sz w:val="24"/>
                <w:szCs w:val="24"/>
                <w:highlight w:val="none"/>
              </w:rPr>
            </w:pPr>
            <w:r>
              <w:rPr>
                <w:rFonts w:hint="eastAsia" w:ascii="宋体" w:hAnsi="宋体" w:cs="宋体"/>
                <w:color w:val="auto"/>
                <w:sz w:val="24"/>
                <w:highlight w:val="none"/>
              </w:rPr>
              <w:t>根据投标人对质量和进度保证措施对比评分，考查、对比投标人针对本项目的成果质量、进度保证措施是否全面、合理，保证措施是否得当。（9≤X≤10，按优得10分、良得9.5分、合格得9.0分计算，不提供不得分）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5" w:hRule="atLeast"/>
          <w:jc w:val="center"/>
        </w:trPr>
        <w:tc>
          <w:tcPr>
            <w:tcW w:w="623" w:type="dxa"/>
            <w:vMerge w:val="continue"/>
            <w:tcBorders>
              <w:top w:val="single" w:color="auto" w:sz="4" w:space="0"/>
              <w:left w:val="single" w:color="auto" w:sz="4" w:space="0"/>
            </w:tcBorders>
            <w:noWrap w:val="0"/>
            <w:vAlign w:val="center"/>
          </w:tcPr>
          <w:p>
            <w:pPr>
              <w:spacing w:line="360" w:lineRule="exact"/>
              <w:rPr>
                <w:rFonts w:hint="eastAsia" w:ascii="宋体" w:hAnsi="宋体" w:cs="宋体"/>
                <w:color w:val="auto"/>
                <w:sz w:val="24"/>
                <w:szCs w:val="24"/>
                <w:highlight w:val="none"/>
              </w:rPr>
            </w:pPr>
          </w:p>
        </w:tc>
        <w:tc>
          <w:tcPr>
            <w:tcW w:w="1003" w:type="dxa"/>
            <w:vMerge w:val="continue"/>
            <w:tcBorders>
              <w:top w:val="single" w:color="auto" w:sz="4" w:space="0"/>
            </w:tcBorders>
            <w:noWrap w:val="0"/>
            <w:vAlign w:val="center"/>
          </w:tcPr>
          <w:p>
            <w:pPr>
              <w:spacing w:line="360" w:lineRule="exact"/>
              <w:rPr>
                <w:rFonts w:hint="eastAsia" w:ascii="宋体" w:hAnsi="宋体" w:cs="宋体"/>
                <w:color w:val="auto"/>
                <w:sz w:val="24"/>
                <w:szCs w:val="24"/>
                <w:highlight w:val="none"/>
              </w:rPr>
            </w:pPr>
          </w:p>
        </w:tc>
        <w:tc>
          <w:tcPr>
            <w:tcW w:w="2560" w:type="dxa"/>
            <w:gridSpan w:val="2"/>
            <w:tcBorders>
              <w:top w:val="single" w:color="auto" w:sz="4" w:space="0"/>
            </w:tcBorders>
            <w:noWrap w:val="0"/>
            <w:vAlign w:val="center"/>
          </w:tcPr>
          <w:p>
            <w:pPr>
              <w:spacing w:line="276" w:lineRule="auto"/>
              <w:jc w:val="center"/>
              <w:rPr>
                <w:rFonts w:hint="eastAsia" w:ascii="宋体" w:hAnsi="宋体" w:cs="宋体"/>
                <w:bCs/>
                <w:color w:val="auto"/>
                <w:spacing w:val="-2"/>
                <w:sz w:val="24"/>
                <w:highlight w:val="none"/>
              </w:rPr>
            </w:pPr>
            <w:r>
              <w:rPr>
                <w:rFonts w:hint="eastAsia" w:ascii="宋体" w:hAnsi="宋体" w:cs="宋体"/>
                <w:bCs/>
                <w:color w:val="auto"/>
                <w:spacing w:val="-2"/>
                <w:sz w:val="24"/>
                <w:highlight w:val="none"/>
              </w:rPr>
              <w:t>项目组织管理</w:t>
            </w:r>
          </w:p>
          <w:p>
            <w:pPr>
              <w:spacing w:line="276" w:lineRule="auto"/>
              <w:jc w:val="center"/>
              <w:rPr>
                <w:rFonts w:hint="eastAsia" w:ascii="宋体" w:hAnsi="宋体" w:eastAsia="宋体" w:cs="宋体"/>
                <w:bCs w:val="0"/>
                <w:color w:val="auto"/>
                <w:spacing w:val="0"/>
                <w:sz w:val="24"/>
                <w:szCs w:val="24"/>
                <w:highlight w:val="none"/>
              </w:rPr>
            </w:pPr>
            <w:r>
              <w:rPr>
                <w:rFonts w:hint="eastAsia" w:ascii="宋体" w:hAnsi="宋体" w:cs="宋体"/>
                <w:bCs/>
                <w:color w:val="auto"/>
                <w:spacing w:val="-2"/>
                <w:sz w:val="24"/>
                <w:highlight w:val="none"/>
              </w:rPr>
              <w:t>（10分）</w:t>
            </w:r>
          </w:p>
        </w:tc>
        <w:tc>
          <w:tcPr>
            <w:tcW w:w="5122" w:type="dxa"/>
            <w:noWrap w:val="0"/>
            <w:vAlign w:val="center"/>
          </w:tcPr>
          <w:p>
            <w:pPr>
              <w:spacing w:line="276" w:lineRule="auto"/>
              <w:ind w:right="202" w:rightChars="96"/>
              <w:rPr>
                <w:rFonts w:hint="eastAsia" w:ascii="宋体" w:hAnsi="宋体" w:eastAsia="宋体" w:cs="宋体"/>
                <w:color w:val="auto"/>
                <w:sz w:val="24"/>
                <w:szCs w:val="24"/>
                <w:highlight w:val="none"/>
              </w:rPr>
            </w:pPr>
            <w:r>
              <w:rPr>
                <w:rFonts w:hint="eastAsia" w:ascii="宋体" w:hAnsi="宋体" w:cs="宋体"/>
                <w:color w:val="auto"/>
                <w:sz w:val="24"/>
                <w:highlight w:val="none"/>
              </w:rPr>
              <w:t>根据投标人的项目组织管理体系及承诺对比评分，考查、对比投标人的项目组织方案，包括但不限于针对本项目的总体部署、质量管理体系等是否全面、详细、合理、清晰。（9≤X≤10，按优得10分、良得9.5分、合格得9.0分计算，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623" w:type="dxa"/>
            <w:vMerge w:val="continue"/>
            <w:tcBorders>
              <w:top w:val="nil"/>
              <w:left w:val="single" w:color="auto" w:sz="4" w:space="0"/>
            </w:tcBorders>
            <w:noWrap w:val="0"/>
            <w:vAlign w:val="center"/>
          </w:tcPr>
          <w:p>
            <w:pPr>
              <w:spacing w:line="360" w:lineRule="exact"/>
              <w:rPr>
                <w:rFonts w:hint="eastAsia" w:ascii="宋体" w:hAnsi="宋体" w:cs="宋体"/>
                <w:color w:val="auto"/>
                <w:sz w:val="24"/>
                <w:szCs w:val="24"/>
                <w:highlight w:val="none"/>
              </w:rPr>
            </w:pPr>
          </w:p>
        </w:tc>
        <w:tc>
          <w:tcPr>
            <w:tcW w:w="1003" w:type="dxa"/>
            <w:vMerge w:val="continue"/>
            <w:tcBorders>
              <w:top w:val="nil"/>
            </w:tcBorders>
            <w:noWrap w:val="0"/>
            <w:vAlign w:val="center"/>
          </w:tcPr>
          <w:p>
            <w:pPr>
              <w:spacing w:line="360" w:lineRule="exact"/>
              <w:rPr>
                <w:rFonts w:hint="eastAsia" w:ascii="宋体" w:hAnsi="宋体" w:cs="宋体"/>
                <w:color w:val="auto"/>
                <w:sz w:val="24"/>
                <w:szCs w:val="24"/>
                <w:highlight w:val="none"/>
              </w:rPr>
            </w:pPr>
          </w:p>
        </w:tc>
        <w:tc>
          <w:tcPr>
            <w:tcW w:w="25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76" w:lineRule="auto"/>
              <w:ind w:right="202" w:rightChars="96" w:firstLine="0" w:firstLineChars="0"/>
              <w:jc w:val="center"/>
              <w:textAlignment w:val="auto"/>
              <w:rPr>
                <w:rFonts w:hint="eastAsia" w:ascii="宋体" w:hAnsi="宋体" w:eastAsia="宋体" w:cs="宋体"/>
                <w:bCs w:val="0"/>
                <w:color w:val="auto"/>
                <w:spacing w:val="0"/>
                <w:sz w:val="24"/>
                <w:szCs w:val="24"/>
                <w:highlight w:val="none"/>
              </w:rPr>
            </w:pPr>
            <w:r>
              <w:rPr>
                <w:rFonts w:hint="eastAsia" w:ascii="宋体" w:hAnsi="宋体" w:eastAsia="宋体" w:cs="宋体"/>
                <w:bCs w:val="0"/>
                <w:color w:val="auto"/>
                <w:spacing w:val="0"/>
                <w:sz w:val="24"/>
                <w:szCs w:val="24"/>
                <w:highlight w:val="none"/>
              </w:rPr>
              <w:t>项目</w:t>
            </w:r>
            <w:r>
              <w:rPr>
                <w:rFonts w:hint="eastAsia" w:ascii="宋体" w:hAnsi="宋体" w:eastAsia="宋体" w:cs="宋体"/>
                <w:bCs w:val="0"/>
                <w:color w:val="auto"/>
                <w:spacing w:val="0"/>
                <w:sz w:val="24"/>
                <w:szCs w:val="24"/>
                <w:highlight w:val="none"/>
                <w:lang w:val="en-US" w:eastAsia="zh-CN"/>
              </w:rPr>
              <w:t>投入</w:t>
            </w:r>
            <w:r>
              <w:rPr>
                <w:rFonts w:hint="eastAsia" w:ascii="宋体" w:hAnsi="宋体" w:eastAsia="宋体" w:cs="宋体"/>
                <w:bCs w:val="0"/>
                <w:color w:val="auto"/>
                <w:spacing w:val="0"/>
                <w:sz w:val="24"/>
                <w:szCs w:val="24"/>
                <w:highlight w:val="none"/>
              </w:rPr>
              <w:t>技术设备</w:t>
            </w:r>
          </w:p>
          <w:p>
            <w:pPr>
              <w:keepNext w:val="0"/>
              <w:keepLines w:val="0"/>
              <w:pageBreakBefore w:val="0"/>
              <w:widowControl/>
              <w:kinsoku/>
              <w:wordWrap/>
              <w:overflowPunct/>
              <w:topLinePunct w:val="0"/>
              <w:autoSpaceDE/>
              <w:autoSpaceDN/>
              <w:bidi w:val="0"/>
              <w:adjustRightInd/>
              <w:snapToGrid/>
              <w:spacing w:line="276" w:lineRule="auto"/>
              <w:ind w:right="202" w:rightChars="96" w:firstLine="0" w:firstLineChars="0"/>
              <w:jc w:val="center"/>
              <w:textAlignment w:val="auto"/>
              <w:rPr>
                <w:rFonts w:hint="eastAsia" w:ascii="宋体" w:hAnsi="宋体" w:eastAsia="宋体" w:cs="宋体"/>
                <w:bCs w:val="0"/>
                <w:color w:val="auto"/>
                <w:spacing w:val="0"/>
                <w:sz w:val="24"/>
                <w:szCs w:val="24"/>
                <w:highlight w:val="none"/>
              </w:rPr>
            </w:pPr>
            <w:r>
              <w:rPr>
                <w:rFonts w:hint="eastAsia" w:ascii="宋体" w:hAnsi="宋体" w:eastAsia="宋体" w:cs="宋体"/>
                <w:bCs w:val="0"/>
                <w:color w:val="auto"/>
                <w:spacing w:val="0"/>
                <w:sz w:val="24"/>
                <w:szCs w:val="24"/>
                <w:highlight w:val="none"/>
              </w:rPr>
              <w:t>（</w:t>
            </w:r>
            <w:r>
              <w:rPr>
                <w:rFonts w:hint="eastAsia" w:ascii="宋体" w:hAnsi="宋体" w:cs="宋体"/>
                <w:bCs w:val="0"/>
                <w:color w:val="auto"/>
                <w:spacing w:val="0"/>
                <w:sz w:val="24"/>
                <w:szCs w:val="24"/>
                <w:highlight w:val="none"/>
                <w:lang w:val="en-US" w:eastAsia="zh-CN"/>
              </w:rPr>
              <w:t>20</w:t>
            </w:r>
            <w:r>
              <w:rPr>
                <w:rFonts w:hint="eastAsia" w:ascii="宋体" w:hAnsi="宋体" w:eastAsia="宋体" w:cs="宋体"/>
                <w:bCs w:val="0"/>
                <w:color w:val="auto"/>
                <w:spacing w:val="0"/>
                <w:sz w:val="24"/>
                <w:szCs w:val="24"/>
                <w:highlight w:val="none"/>
              </w:rPr>
              <w:t>分）</w:t>
            </w:r>
          </w:p>
        </w:tc>
        <w:tc>
          <w:tcPr>
            <w:tcW w:w="5122" w:type="dxa"/>
            <w:noWrap w:val="0"/>
            <w:vAlign w:val="center"/>
          </w:tcPr>
          <w:p>
            <w:pPr>
              <w:keepNext w:val="0"/>
              <w:keepLines w:val="0"/>
              <w:pageBreakBefore w:val="0"/>
              <w:widowControl/>
              <w:kinsoku/>
              <w:wordWrap/>
              <w:overflowPunct/>
              <w:topLinePunct w:val="0"/>
              <w:autoSpaceDE/>
              <w:autoSpaceDN/>
              <w:bidi w:val="0"/>
              <w:adjustRightInd/>
              <w:snapToGrid/>
              <w:spacing w:line="276" w:lineRule="auto"/>
              <w:ind w:right="202" w:rightChars="96" w:firstLine="240" w:firstLineChars="100"/>
              <w:textAlignment w:val="auto"/>
              <w:rPr>
                <w:rFonts w:hint="eastAsia" w:ascii="宋体" w:hAnsi="宋体" w:eastAsia="宋体" w:cs="宋体"/>
                <w:color w:val="auto"/>
                <w:sz w:val="24"/>
                <w:szCs w:val="24"/>
                <w:highlight w:val="none"/>
              </w:rPr>
            </w:pPr>
            <w:bookmarkStart w:id="51" w:name="OLE_LINK6"/>
            <w:r>
              <w:rPr>
                <w:rFonts w:hint="eastAsia" w:ascii="宋体" w:hAnsi="宋体" w:eastAsia="宋体" w:cs="宋体"/>
                <w:color w:val="auto"/>
                <w:sz w:val="24"/>
                <w:szCs w:val="24"/>
                <w:highlight w:val="none"/>
              </w:rPr>
              <w:t>1、投标人具有GNSS接收机5台及以上得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分；3～4台得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台及以下得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分；本小项最高得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keepNext w:val="0"/>
              <w:keepLines w:val="0"/>
              <w:pageBreakBefore w:val="0"/>
              <w:widowControl/>
              <w:kinsoku/>
              <w:wordWrap/>
              <w:overflowPunct/>
              <w:topLinePunct w:val="0"/>
              <w:autoSpaceDE/>
              <w:autoSpaceDN/>
              <w:bidi w:val="0"/>
              <w:adjustRightInd/>
              <w:snapToGrid/>
              <w:spacing w:line="276" w:lineRule="auto"/>
              <w:ind w:right="202" w:rightChars="96" w:firstLine="240" w:firstLineChars="1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注：投标人需提供GNSS接收机设备有效期内的检定证书</w:t>
            </w:r>
            <w:r>
              <w:rPr>
                <w:rFonts w:hint="eastAsia" w:ascii="宋体" w:hAnsi="宋体" w:eastAsia="宋体" w:cs="宋体"/>
                <w:b w:val="0"/>
                <w:bCs w:val="0"/>
                <w:color w:val="auto"/>
                <w:sz w:val="24"/>
                <w:szCs w:val="24"/>
                <w:highlight w:val="none"/>
                <w:lang w:val="en-US" w:eastAsia="zh-CN"/>
              </w:rPr>
              <w:t>扫描件</w:t>
            </w:r>
            <w:r>
              <w:rPr>
                <w:rFonts w:hint="eastAsia" w:ascii="宋体" w:hAnsi="宋体" w:eastAsia="宋体" w:cs="宋体"/>
                <w:b w:val="0"/>
                <w:bCs w:val="0"/>
                <w:color w:val="auto"/>
                <w:sz w:val="24"/>
                <w:szCs w:val="24"/>
                <w:highlight w:val="none"/>
              </w:rPr>
              <w:t>或发票</w:t>
            </w:r>
            <w:r>
              <w:rPr>
                <w:rFonts w:hint="eastAsia" w:ascii="宋体" w:hAnsi="宋体" w:eastAsia="宋体" w:cs="宋体"/>
                <w:b w:val="0"/>
                <w:bCs w:val="0"/>
                <w:color w:val="auto"/>
                <w:sz w:val="24"/>
                <w:szCs w:val="24"/>
                <w:highlight w:val="none"/>
                <w:lang w:val="en-US" w:eastAsia="zh-CN"/>
              </w:rPr>
              <w:t>扫描件</w:t>
            </w:r>
            <w:r>
              <w:rPr>
                <w:rFonts w:hint="eastAsia" w:ascii="宋体" w:hAnsi="宋体" w:eastAsia="宋体" w:cs="宋体"/>
                <w:b w:val="0"/>
                <w:bCs w:val="0"/>
                <w:color w:val="auto"/>
                <w:sz w:val="24"/>
                <w:szCs w:val="24"/>
                <w:highlight w:val="none"/>
              </w:rPr>
              <w:t>，不提供不得分。</w:t>
            </w:r>
          </w:p>
          <w:p>
            <w:pPr>
              <w:keepNext w:val="0"/>
              <w:keepLines w:val="0"/>
              <w:pageBreakBefore w:val="0"/>
              <w:widowControl/>
              <w:kinsoku/>
              <w:wordWrap/>
              <w:overflowPunct/>
              <w:topLinePunct w:val="0"/>
              <w:autoSpaceDE/>
              <w:autoSpaceDN/>
              <w:bidi w:val="0"/>
              <w:adjustRightInd/>
              <w:snapToGrid/>
              <w:spacing w:line="276" w:lineRule="auto"/>
              <w:ind w:right="202" w:rightChars="96"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2、投标人具有无人机设备：5台及以上得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分，3～4台得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台及以下上得1分，本小项最高得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keepNext w:val="0"/>
              <w:keepLines w:val="0"/>
              <w:pageBreakBefore w:val="0"/>
              <w:widowControl/>
              <w:kinsoku/>
              <w:wordWrap/>
              <w:overflowPunct/>
              <w:topLinePunct w:val="0"/>
              <w:autoSpaceDE/>
              <w:autoSpaceDN/>
              <w:bidi w:val="0"/>
              <w:adjustRightInd/>
              <w:snapToGrid/>
              <w:spacing w:line="276" w:lineRule="auto"/>
              <w:ind w:right="202" w:rightChars="96" w:firstLine="240" w:firstLineChars="1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注：须提供无人机购置发票</w:t>
            </w:r>
            <w:r>
              <w:rPr>
                <w:rFonts w:hint="eastAsia" w:ascii="宋体" w:hAnsi="宋体" w:eastAsia="宋体" w:cs="宋体"/>
                <w:b w:val="0"/>
                <w:bCs w:val="0"/>
                <w:color w:val="auto"/>
                <w:sz w:val="24"/>
                <w:szCs w:val="24"/>
                <w:highlight w:val="none"/>
                <w:lang w:val="en-US" w:eastAsia="zh-CN"/>
              </w:rPr>
              <w:t>扫描件</w:t>
            </w:r>
            <w:r>
              <w:rPr>
                <w:rFonts w:hint="eastAsia" w:ascii="宋体" w:hAnsi="宋体" w:eastAsia="宋体" w:cs="宋体"/>
                <w:b w:val="0"/>
                <w:bCs w:val="0"/>
                <w:color w:val="auto"/>
                <w:sz w:val="24"/>
                <w:szCs w:val="24"/>
                <w:highlight w:val="none"/>
              </w:rPr>
              <w:t>，不提供不得分。</w:t>
            </w:r>
          </w:p>
          <w:p>
            <w:pPr>
              <w:keepNext w:val="0"/>
              <w:keepLines w:val="0"/>
              <w:pageBreakBefore w:val="0"/>
              <w:widowControl/>
              <w:kinsoku/>
              <w:wordWrap/>
              <w:overflowPunct/>
              <w:topLinePunct w:val="0"/>
              <w:autoSpaceDE/>
              <w:autoSpaceDN/>
              <w:bidi w:val="0"/>
              <w:adjustRightInd/>
              <w:snapToGrid/>
              <w:spacing w:line="276" w:lineRule="auto"/>
              <w:ind w:right="202" w:rightChars="96"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3、投标人具有在项目所在地设有独立的测绘Cors基站的，得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b w:val="0"/>
                <w:bCs w:val="0"/>
                <w:color w:val="auto"/>
                <w:sz w:val="24"/>
                <w:szCs w:val="24"/>
                <w:highlight w:val="none"/>
              </w:rPr>
              <w:t>不提供不得分。</w:t>
            </w:r>
          </w:p>
          <w:p>
            <w:pPr>
              <w:keepNext w:val="0"/>
              <w:keepLines w:val="0"/>
              <w:pageBreakBefore w:val="0"/>
              <w:widowControl/>
              <w:kinsoku/>
              <w:wordWrap/>
              <w:overflowPunct/>
              <w:topLinePunct w:val="0"/>
              <w:autoSpaceDE/>
              <w:autoSpaceDN/>
              <w:bidi w:val="0"/>
              <w:adjustRightInd/>
              <w:snapToGrid/>
              <w:spacing w:line="276" w:lineRule="auto"/>
              <w:ind w:right="202" w:rightChars="96" w:firstLine="240" w:firstLineChars="1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注：投标人需提供项目所在地测绘Cors基站的建设合同</w:t>
            </w:r>
            <w:r>
              <w:rPr>
                <w:rFonts w:hint="eastAsia" w:ascii="宋体" w:hAnsi="宋体" w:eastAsia="宋体" w:cs="宋体"/>
                <w:b w:val="0"/>
                <w:bCs w:val="0"/>
                <w:color w:val="auto"/>
                <w:sz w:val="24"/>
                <w:szCs w:val="24"/>
                <w:highlight w:val="none"/>
                <w:lang w:val="en-US" w:eastAsia="zh-CN"/>
              </w:rPr>
              <w:t>扫描件</w:t>
            </w:r>
            <w:r>
              <w:rPr>
                <w:rFonts w:hint="eastAsia" w:ascii="宋体" w:hAnsi="宋体" w:eastAsia="宋体" w:cs="宋体"/>
                <w:b w:val="0"/>
                <w:bCs w:val="0"/>
                <w:color w:val="auto"/>
                <w:sz w:val="24"/>
                <w:szCs w:val="24"/>
                <w:highlight w:val="none"/>
              </w:rPr>
              <w:t>或发票</w:t>
            </w:r>
            <w:r>
              <w:rPr>
                <w:rFonts w:hint="eastAsia" w:ascii="宋体" w:hAnsi="宋体" w:eastAsia="宋体" w:cs="宋体"/>
                <w:b w:val="0"/>
                <w:bCs w:val="0"/>
                <w:color w:val="auto"/>
                <w:sz w:val="24"/>
                <w:szCs w:val="24"/>
                <w:highlight w:val="none"/>
                <w:lang w:val="en-US" w:eastAsia="zh-CN"/>
              </w:rPr>
              <w:t>扫描件作为</w:t>
            </w:r>
            <w:r>
              <w:rPr>
                <w:rFonts w:hint="eastAsia" w:ascii="宋体" w:hAnsi="宋体" w:eastAsia="宋体" w:cs="宋体"/>
                <w:b w:val="0"/>
                <w:bCs w:val="0"/>
                <w:color w:val="auto"/>
                <w:sz w:val="24"/>
                <w:szCs w:val="24"/>
                <w:highlight w:val="none"/>
              </w:rPr>
              <w:t>证明材料，同时须提供测绘Cors基站的现场</w:t>
            </w:r>
            <w:r>
              <w:rPr>
                <w:rFonts w:hint="eastAsia" w:ascii="宋体" w:hAnsi="宋体" w:eastAsia="宋体" w:cs="宋体"/>
                <w:b w:val="0"/>
                <w:bCs w:val="0"/>
                <w:color w:val="auto"/>
                <w:sz w:val="24"/>
                <w:szCs w:val="24"/>
                <w:highlight w:val="none"/>
                <w:lang w:val="en-US" w:eastAsia="zh-CN"/>
              </w:rPr>
              <w:t>彩色</w:t>
            </w:r>
            <w:r>
              <w:rPr>
                <w:rFonts w:hint="eastAsia" w:ascii="宋体" w:hAnsi="宋体" w:eastAsia="宋体" w:cs="宋体"/>
                <w:b w:val="0"/>
                <w:bCs w:val="0"/>
                <w:color w:val="auto"/>
                <w:sz w:val="24"/>
                <w:szCs w:val="24"/>
                <w:highlight w:val="none"/>
              </w:rPr>
              <w:t>图片，不提供或资料提供不全不得分。</w:t>
            </w:r>
            <w:bookmarkEnd w:id="5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9" w:hRule="atLeast"/>
          <w:jc w:val="center"/>
        </w:trPr>
        <w:tc>
          <w:tcPr>
            <w:tcW w:w="623" w:type="dxa"/>
            <w:tcBorders>
              <w:top w:val="single" w:color="auto" w:sz="4" w:space="0"/>
            </w:tcBorders>
            <w:noWrap w:val="0"/>
            <w:vAlign w:val="center"/>
          </w:tcPr>
          <w:p>
            <w:pPr>
              <w:pStyle w:val="29"/>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（3）</w:t>
            </w:r>
          </w:p>
        </w:tc>
        <w:tc>
          <w:tcPr>
            <w:tcW w:w="1003" w:type="dxa"/>
            <w:tcBorders>
              <w:top w:val="single" w:color="auto" w:sz="4" w:space="0"/>
            </w:tcBorders>
            <w:noWrap w:val="0"/>
            <w:vAlign w:val="center"/>
          </w:tcPr>
          <w:p>
            <w:pPr>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w:t>
            </w:r>
          </w:p>
          <w:p>
            <w:pPr>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部分</w:t>
            </w:r>
          </w:p>
          <w:p>
            <w:pPr>
              <w:spacing w:line="36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F3</w:t>
            </w:r>
          </w:p>
          <w:p>
            <w:pPr>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tc>
        <w:tc>
          <w:tcPr>
            <w:tcW w:w="7682"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投标人仅需填报投标报价下浮率（有效投标报价下浮率≥0.000%，保留至小数点后叁位），不在此范围内的投标报价均为无效投标报价。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评标基准下浮率计算：A为所有有效投标人报价下浮率的算术平均值，计算A时，当有效报价下浮率的个数（n≥</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）去掉一个最高值和一个最低值的算术平均值；有效报价下浮率的个数（n＜</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），计算所有有效报价下浮率。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投标报价计算方法：评标基准下浮率为A，投标人投标报价下浮率为B；投标报价得分计算系数为C（C取值范围为200）。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投标报价得分=</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-∣B-A∣×C（精确到小数点后3位，如最终计算结果为负值，则报价得分为0）。</w:t>
            </w:r>
          </w:p>
        </w:tc>
      </w:tr>
    </w:tbl>
    <w:p>
      <w:pPr>
        <w:spacing w:line="0" w:lineRule="atLeast"/>
        <w:rPr>
          <w:rFonts w:ascii="Times New Roman" w:hAnsi="Times New Roman" w:eastAsia="Times New Roman"/>
          <w:b/>
          <w:color w:val="auto"/>
          <w:sz w:val="32"/>
          <w:highlight w:val="none"/>
        </w:rPr>
      </w:pPr>
    </w:p>
    <w:p>
      <w:pPr>
        <w:spacing w:line="0" w:lineRule="atLeast"/>
        <w:rPr>
          <w:rFonts w:ascii="Times New Roman" w:hAnsi="Times New Roman" w:eastAsia="Times New Roman"/>
          <w:b/>
          <w:color w:val="auto"/>
          <w:sz w:val="32"/>
          <w:highlight w:val="none"/>
        </w:rPr>
      </w:pPr>
    </w:p>
    <w:p>
      <w:pPr>
        <w:spacing w:line="0" w:lineRule="atLeast"/>
        <w:rPr>
          <w:rFonts w:ascii="Times New Roman" w:hAnsi="Times New Roman" w:eastAsia="Times New Roman"/>
          <w:color w:val="auto"/>
          <w:highlight w:val="none"/>
        </w:rPr>
      </w:pPr>
      <w:r>
        <w:rPr>
          <w:rFonts w:ascii="Times New Roman" w:hAnsi="Times New Roman" w:eastAsia="Times New Roman"/>
          <w:b/>
          <w:color w:val="auto"/>
          <w:sz w:val="32"/>
          <w:highlight w:val="none"/>
        </w:rPr>
        <w:br w:type="page"/>
      </w:r>
      <w:r>
        <w:rPr>
          <w:rFonts w:hint="eastAsia" w:ascii="宋体" w:hAnsi="宋体"/>
          <w:b/>
          <w:color w:val="auto"/>
          <w:spacing w:val="-4"/>
          <w:kern w:val="0"/>
          <w:sz w:val="24"/>
          <w:highlight w:val="none"/>
        </w:rPr>
        <w:t>1.评标方法</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本次评标采用综合评估法。评标委员会对满足招标文件实质性要求的投标文件，按照本章第 </w:t>
      </w:r>
      <w:r>
        <w:rPr>
          <w:rFonts w:ascii="Times New Roman" w:hAnsi="Times New Roman" w:eastAsia="Times New Roman"/>
          <w:color w:val="auto"/>
          <w:sz w:val="24"/>
          <w:highlight w:val="none"/>
        </w:rPr>
        <w:t>2.2</w:t>
      </w:r>
      <w:r>
        <w:rPr>
          <w:rFonts w:ascii="宋体" w:hAnsi="宋体"/>
          <w:color w:val="auto"/>
          <w:sz w:val="24"/>
          <w:highlight w:val="none"/>
        </w:rPr>
        <w:t xml:space="preserve"> 款规定的评分标准进行打分，并</w:t>
      </w:r>
      <w:r>
        <w:rPr>
          <w:rFonts w:hint="eastAsia" w:ascii="宋体" w:hAnsi="宋体"/>
          <w:color w:val="auto"/>
          <w:sz w:val="24"/>
          <w:highlight w:val="none"/>
        </w:rPr>
        <w:t>按总得分由高至低依次推荐三个中标候选人，并标明推荐顺序。如果出现两个或两个以上投标人得分相同且为最高分，则由评标委员会按照少数服从多数的原则投票决定中标候选顺序。</w:t>
      </w:r>
    </w:p>
    <w:p>
      <w:pPr>
        <w:spacing w:line="0" w:lineRule="atLeast"/>
        <w:rPr>
          <w:rFonts w:hint="eastAsia" w:ascii="宋体" w:hAnsi="宋体"/>
          <w:b/>
          <w:color w:val="auto"/>
          <w:spacing w:val="-4"/>
          <w:kern w:val="0"/>
          <w:sz w:val="24"/>
          <w:highlight w:val="none"/>
        </w:rPr>
      </w:pPr>
      <w:r>
        <w:rPr>
          <w:rFonts w:hint="eastAsia" w:ascii="宋体" w:hAnsi="宋体"/>
          <w:b/>
          <w:color w:val="auto"/>
          <w:spacing w:val="-4"/>
          <w:kern w:val="0"/>
          <w:sz w:val="24"/>
          <w:highlight w:val="none"/>
        </w:rPr>
        <w:t>2.评审标准</w:t>
      </w:r>
    </w:p>
    <w:p>
      <w:pPr>
        <w:numPr>
          <w:ilvl w:val="1"/>
          <w:numId w:val="4"/>
        </w:numPr>
        <w:tabs>
          <w:tab w:val="left" w:pos="620"/>
        </w:tabs>
        <w:spacing w:line="360" w:lineRule="auto"/>
        <w:ind w:left="620" w:hanging="483"/>
        <w:rPr>
          <w:rFonts w:ascii="Times New Roman" w:hAnsi="Times New Roman" w:eastAsia="Times New Roman"/>
          <w:color w:val="auto"/>
          <w:sz w:val="24"/>
          <w:highlight w:val="none"/>
        </w:rPr>
      </w:pPr>
      <w:r>
        <w:rPr>
          <w:rFonts w:ascii="宋体" w:hAnsi="宋体"/>
          <w:color w:val="auto"/>
          <w:sz w:val="24"/>
          <w:highlight w:val="none"/>
        </w:rPr>
        <w:t>初步评审标准</w:t>
      </w:r>
    </w:p>
    <w:p>
      <w:pPr>
        <w:numPr>
          <w:ilvl w:val="2"/>
          <w:numId w:val="4"/>
        </w:numPr>
        <w:tabs>
          <w:tab w:val="left" w:pos="940"/>
        </w:tabs>
        <w:spacing w:line="400" w:lineRule="exact"/>
        <w:ind w:left="941" w:hanging="522"/>
        <w:rPr>
          <w:rFonts w:ascii="Times New Roman" w:hAnsi="Times New Roman" w:eastAsia="Times New Roman"/>
          <w:color w:val="auto"/>
          <w:sz w:val="24"/>
          <w:highlight w:val="none"/>
        </w:rPr>
      </w:pPr>
      <w:r>
        <w:rPr>
          <w:rFonts w:ascii="宋体" w:hAnsi="宋体"/>
          <w:color w:val="auto"/>
          <w:sz w:val="24"/>
          <w:highlight w:val="none"/>
        </w:rPr>
        <w:t>形式评审标准：见评标办法前附表。</w:t>
      </w:r>
    </w:p>
    <w:p>
      <w:pPr>
        <w:numPr>
          <w:ilvl w:val="2"/>
          <w:numId w:val="4"/>
        </w:numPr>
        <w:tabs>
          <w:tab w:val="left" w:pos="940"/>
        </w:tabs>
        <w:spacing w:line="400" w:lineRule="exact"/>
        <w:ind w:left="941" w:hanging="522"/>
        <w:rPr>
          <w:rFonts w:ascii="Times New Roman" w:hAnsi="Times New Roman" w:eastAsia="Times New Roman"/>
          <w:color w:val="auto"/>
          <w:sz w:val="24"/>
          <w:highlight w:val="none"/>
        </w:rPr>
      </w:pPr>
      <w:r>
        <w:rPr>
          <w:rFonts w:ascii="宋体" w:hAnsi="宋体"/>
          <w:color w:val="auto"/>
          <w:sz w:val="24"/>
          <w:highlight w:val="none"/>
        </w:rPr>
        <w:t>资格评审标准：见评标办法前附表。</w:t>
      </w:r>
    </w:p>
    <w:p>
      <w:pPr>
        <w:numPr>
          <w:ilvl w:val="2"/>
          <w:numId w:val="4"/>
        </w:numPr>
        <w:tabs>
          <w:tab w:val="left" w:pos="940"/>
        </w:tabs>
        <w:spacing w:line="400" w:lineRule="exact"/>
        <w:ind w:left="941" w:hanging="522"/>
        <w:rPr>
          <w:rFonts w:ascii="Times New Roman" w:hAnsi="Times New Roman" w:eastAsia="Times New Roman"/>
          <w:color w:val="auto"/>
          <w:highlight w:val="none"/>
        </w:rPr>
      </w:pPr>
      <w:r>
        <w:rPr>
          <w:rFonts w:ascii="宋体" w:hAnsi="宋体"/>
          <w:color w:val="auto"/>
          <w:sz w:val="24"/>
          <w:highlight w:val="none"/>
        </w:rPr>
        <w:t>响应性评审标准：见评标办法前附表。</w:t>
      </w:r>
    </w:p>
    <w:p>
      <w:pPr>
        <w:numPr>
          <w:ilvl w:val="1"/>
          <w:numId w:val="4"/>
        </w:numPr>
        <w:tabs>
          <w:tab w:val="left" w:pos="620"/>
        </w:tabs>
        <w:spacing w:line="360" w:lineRule="auto"/>
        <w:ind w:left="620" w:hanging="483"/>
        <w:rPr>
          <w:rFonts w:ascii="Times New Roman" w:hAnsi="Times New Roman" w:eastAsia="Times New Roman"/>
          <w:color w:val="auto"/>
          <w:sz w:val="24"/>
          <w:highlight w:val="none"/>
        </w:rPr>
      </w:pPr>
      <w:r>
        <w:rPr>
          <w:rFonts w:ascii="宋体" w:hAnsi="宋体"/>
          <w:color w:val="auto"/>
          <w:sz w:val="24"/>
          <w:highlight w:val="none"/>
        </w:rPr>
        <w:t>分值构成与评分标准</w:t>
      </w:r>
    </w:p>
    <w:p>
      <w:pPr>
        <w:numPr>
          <w:ilvl w:val="2"/>
          <w:numId w:val="5"/>
        </w:numPr>
        <w:tabs>
          <w:tab w:val="left" w:pos="940"/>
        </w:tabs>
        <w:spacing w:line="400" w:lineRule="exact"/>
        <w:ind w:left="940" w:hanging="520"/>
        <w:rPr>
          <w:rFonts w:ascii="Times New Roman" w:hAnsi="Times New Roman" w:eastAsia="Times New Roman"/>
          <w:color w:val="auto"/>
          <w:sz w:val="24"/>
          <w:highlight w:val="none"/>
        </w:rPr>
      </w:pPr>
      <w:r>
        <w:rPr>
          <w:rFonts w:ascii="宋体" w:hAnsi="宋体"/>
          <w:color w:val="auto"/>
          <w:sz w:val="24"/>
          <w:highlight w:val="none"/>
        </w:rPr>
        <w:t>分值构成</w:t>
      </w:r>
    </w:p>
    <w:p>
      <w:pPr>
        <w:spacing w:line="400" w:lineRule="exact"/>
        <w:ind w:left="420"/>
        <w:rPr>
          <w:rFonts w:ascii="宋体" w:hAnsi="宋体"/>
          <w:color w:val="auto"/>
          <w:sz w:val="24"/>
          <w:highlight w:val="none"/>
        </w:rPr>
      </w:pPr>
      <w:r>
        <w:rPr>
          <w:rFonts w:ascii="宋体" w:hAnsi="宋体"/>
          <w:color w:val="auto"/>
          <w:sz w:val="24"/>
          <w:highlight w:val="none"/>
        </w:rPr>
        <w:t>（</w:t>
      </w:r>
      <w:r>
        <w:rPr>
          <w:rFonts w:ascii="Times New Roman" w:hAnsi="Times New Roman" w:eastAsia="Times New Roman"/>
          <w:color w:val="auto"/>
          <w:sz w:val="24"/>
          <w:highlight w:val="none"/>
        </w:rPr>
        <w:t>1</w:t>
      </w:r>
      <w:r>
        <w:rPr>
          <w:rFonts w:ascii="宋体" w:hAnsi="宋体"/>
          <w:color w:val="auto"/>
          <w:sz w:val="24"/>
          <w:highlight w:val="none"/>
        </w:rPr>
        <w:t>）</w:t>
      </w:r>
      <w:r>
        <w:rPr>
          <w:rFonts w:hint="eastAsia" w:ascii="宋体" w:hAnsi="宋体"/>
          <w:color w:val="auto"/>
          <w:sz w:val="24"/>
          <w:highlight w:val="none"/>
        </w:rPr>
        <w:t>商务</w:t>
      </w:r>
      <w:r>
        <w:rPr>
          <w:rFonts w:ascii="宋体" w:hAnsi="宋体"/>
          <w:color w:val="auto"/>
          <w:sz w:val="24"/>
          <w:highlight w:val="none"/>
        </w:rPr>
        <w:t>部分：见评标办法前附表；</w:t>
      </w:r>
    </w:p>
    <w:p>
      <w:pPr>
        <w:spacing w:line="400" w:lineRule="exact"/>
        <w:ind w:left="420"/>
        <w:rPr>
          <w:rFonts w:ascii="宋体" w:hAnsi="宋体"/>
          <w:color w:val="auto"/>
          <w:sz w:val="24"/>
          <w:highlight w:val="none"/>
        </w:rPr>
      </w:pPr>
      <w:r>
        <w:rPr>
          <w:rFonts w:ascii="宋体" w:hAnsi="宋体"/>
          <w:color w:val="auto"/>
          <w:sz w:val="24"/>
          <w:highlight w:val="none"/>
        </w:rPr>
        <w:t>（</w:t>
      </w:r>
      <w:r>
        <w:rPr>
          <w:rFonts w:ascii="Times New Roman" w:hAnsi="Times New Roman" w:eastAsia="Times New Roman"/>
          <w:color w:val="auto"/>
          <w:sz w:val="24"/>
          <w:highlight w:val="none"/>
        </w:rPr>
        <w:t>2</w:t>
      </w:r>
      <w:r>
        <w:rPr>
          <w:rFonts w:ascii="宋体" w:hAnsi="宋体"/>
          <w:color w:val="auto"/>
          <w:sz w:val="24"/>
          <w:highlight w:val="none"/>
        </w:rPr>
        <w:t>）</w:t>
      </w:r>
      <w:r>
        <w:rPr>
          <w:rFonts w:hint="eastAsia" w:ascii="宋体" w:hAnsi="宋体"/>
          <w:color w:val="auto"/>
          <w:sz w:val="24"/>
          <w:highlight w:val="none"/>
        </w:rPr>
        <w:t>技术</w:t>
      </w:r>
      <w:r>
        <w:rPr>
          <w:rFonts w:ascii="宋体" w:hAnsi="宋体"/>
          <w:color w:val="auto"/>
          <w:sz w:val="24"/>
          <w:highlight w:val="none"/>
        </w:rPr>
        <w:t>部分：见评标办法前附表；</w:t>
      </w:r>
    </w:p>
    <w:p>
      <w:pPr>
        <w:spacing w:line="400" w:lineRule="exact"/>
        <w:ind w:left="420"/>
        <w:rPr>
          <w:rFonts w:ascii="Times New Roman" w:hAnsi="Times New Roman" w:eastAsia="Times New Roman"/>
          <w:color w:val="auto"/>
          <w:sz w:val="24"/>
          <w:highlight w:val="none"/>
        </w:rPr>
      </w:pPr>
      <w:r>
        <w:rPr>
          <w:rFonts w:ascii="宋体" w:hAnsi="宋体"/>
          <w:color w:val="auto"/>
          <w:sz w:val="24"/>
          <w:highlight w:val="none"/>
        </w:rPr>
        <w:t>（</w:t>
      </w:r>
      <w:r>
        <w:rPr>
          <w:rFonts w:ascii="Times New Roman" w:hAnsi="Times New Roman" w:eastAsia="Times New Roman"/>
          <w:color w:val="auto"/>
          <w:sz w:val="24"/>
          <w:highlight w:val="none"/>
        </w:rPr>
        <w:t>3</w:t>
      </w:r>
      <w:r>
        <w:rPr>
          <w:rFonts w:ascii="宋体" w:hAnsi="宋体"/>
          <w:color w:val="auto"/>
          <w:sz w:val="24"/>
          <w:highlight w:val="none"/>
        </w:rPr>
        <w:t>）投标报价：见评标办法前附表；</w:t>
      </w:r>
    </w:p>
    <w:p>
      <w:pPr>
        <w:spacing w:line="400" w:lineRule="exact"/>
        <w:ind w:left="420"/>
        <w:rPr>
          <w:rFonts w:ascii="宋体" w:hAnsi="宋体"/>
          <w:color w:val="auto"/>
          <w:sz w:val="24"/>
          <w:highlight w:val="none"/>
        </w:rPr>
      </w:pPr>
      <w:r>
        <w:rPr>
          <w:rFonts w:ascii="Times New Roman" w:hAnsi="Times New Roman" w:eastAsia="Times New Roman"/>
          <w:color w:val="auto"/>
          <w:sz w:val="24"/>
          <w:highlight w:val="none"/>
        </w:rPr>
        <w:t>2.2.</w:t>
      </w:r>
      <w:r>
        <w:rPr>
          <w:rFonts w:hint="eastAsia" w:ascii="Times New Roman" w:hAnsi="Times New Roman"/>
          <w:color w:val="auto"/>
          <w:sz w:val="24"/>
          <w:highlight w:val="none"/>
        </w:rPr>
        <w:t>2</w:t>
      </w:r>
      <w:r>
        <w:rPr>
          <w:rFonts w:ascii="Times New Roman" w:hAnsi="Times New Roman" w:eastAsia="Times New Roman"/>
          <w:color w:val="auto"/>
          <w:sz w:val="24"/>
          <w:highlight w:val="none"/>
        </w:rPr>
        <w:t xml:space="preserve"> </w:t>
      </w:r>
      <w:r>
        <w:rPr>
          <w:rFonts w:ascii="宋体" w:hAnsi="宋体"/>
          <w:color w:val="auto"/>
          <w:sz w:val="24"/>
          <w:highlight w:val="none"/>
        </w:rPr>
        <w:t>评分标准</w:t>
      </w:r>
    </w:p>
    <w:p>
      <w:pPr>
        <w:spacing w:line="400" w:lineRule="exact"/>
        <w:ind w:left="420"/>
        <w:rPr>
          <w:rFonts w:ascii="宋体" w:hAnsi="宋体"/>
          <w:color w:val="auto"/>
          <w:sz w:val="24"/>
          <w:highlight w:val="none"/>
        </w:rPr>
      </w:pPr>
      <w:r>
        <w:rPr>
          <w:rFonts w:ascii="宋体" w:hAnsi="宋体"/>
          <w:color w:val="auto"/>
          <w:sz w:val="24"/>
          <w:highlight w:val="none"/>
        </w:rPr>
        <w:t>（</w:t>
      </w:r>
      <w:r>
        <w:rPr>
          <w:rFonts w:ascii="Times New Roman" w:hAnsi="Times New Roman" w:eastAsia="Times New Roman"/>
          <w:color w:val="auto"/>
          <w:sz w:val="24"/>
          <w:highlight w:val="none"/>
        </w:rPr>
        <w:t>1</w:t>
      </w:r>
      <w:r>
        <w:rPr>
          <w:rFonts w:ascii="宋体" w:hAnsi="宋体"/>
          <w:color w:val="auto"/>
          <w:sz w:val="24"/>
          <w:highlight w:val="none"/>
        </w:rPr>
        <w:t>）</w:t>
      </w:r>
      <w:r>
        <w:rPr>
          <w:rFonts w:hint="eastAsia" w:ascii="宋体" w:hAnsi="宋体"/>
          <w:color w:val="auto"/>
          <w:sz w:val="24"/>
          <w:highlight w:val="none"/>
        </w:rPr>
        <w:t>商务</w:t>
      </w:r>
      <w:r>
        <w:rPr>
          <w:rFonts w:ascii="宋体" w:hAnsi="宋体"/>
          <w:color w:val="auto"/>
          <w:sz w:val="24"/>
          <w:highlight w:val="none"/>
        </w:rPr>
        <w:t>评分标准：见评标办法前附表；</w:t>
      </w:r>
    </w:p>
    <w:p>
      <w:pPr>
        <w:spacing w:line="400" w:lineRule="exact"/>
        <w:ind w:left="420"/>
        <w:rPr>
          <w:color w:val="auto"/>
          <w:highlight w:val="none"/>
        </w:rPr>
      </w:pPr>
      <w:r>
        <w:rPr>
          <w:rFonts w:ascii="宋体" w:hAnsi="宋体"/>
          <w:color w:val="auto"/>
          <w:sz w:val="24"/>
          <w:highlight w:val="none"/>
        </w:rPr>
        <w:t>（</w:t>
      </w:r>
      <w:r>
        <w:rPr>
          <w:rFonts w:ascii="Times New Roman" w:hAnsi="Times New Roman" w:eastAsia="Times New Roman"/>
          <w:color w:val="auto"/>
          <w:sz w:val="24"/>
          <w:highlight w:val="none"/>
        </w:rPr>
        <w:t>2</w:t>
      </w:r>
      <w:r>
        <w:rPr>
          <w:rFonts w:ascii="宋体" w:hAnsi="宋体"/>
          <w:color w:val="auto"/>
          <w:sz w:val="24"/>
          <w:highlight w:val="none"/>
        </w:rPr>
        <w:t>）</w:t>
      </w:r>
      <w:r>
        <w:rPr>
          <w:rFonts w:hint="eastAsia" w:ascii="宋体" w:hAnsi="宋体"/>
          <w:color w:val="auto"/>
          <w:sz w:val="24"/>
          <w:highlight w:val="none"/>
        </w:rPr>
        <w:t>技术</w:t>
      </w:r>
      <w:r>
        <w:rPr>
          <w:rFonts w:ascii="宋体" w:hAnsi="宋体"/>
          <w:color w:val="auto"/>
          <w:sz w:val="24"/>
          <w:highlight w:val="none"/>
        </w:rPr>
        <w:t>部分</w:t>
      </w:r>
      <w:r>
        <w:rPr>
          <w:rFonts w:hint="eastAsia" w:ascii="宋体" w:hAnsi="宋体"/>
          <w:color w:val="auto"/>
          <w:sz w:val="24"/>
          <w:highlight w:val="none"/>
        </w:rPr>
        <w:t>标准</w:t>
      </w:r>
      <w:r>
        <w:rPr>
          <w:rFonts w:ascii="宋体" w:hAnsi="宋体"/>
          <w:color w:val="auto"/>
          <w:sz w:val="24"/>
          <w:highlight w:val="none"/>
        </w:rPr>
        <w:t>：见评标办法前附表；</w:t>
      </w:r>
    </w:p>
    <w:p>
      <w:pPr>
        <w:spacing w:line="400" w:lineRule="exact"/>
        <w:ind w:left="420"/>
        <w:rPr>
          <w:rFonts w:ascii="宋体" w:hAnsi="宋体"/>
          <w:color w:val="auto"/>
          <w:sz w:val="24"/>
          <w:highlight w:val="none"/>
        </w:rPr>
      </w:pPr>
      <w:r>
        <w:rPr>
          <w:rFonts w:ascii="宋体" w:hAnsi="宋体"/>
          <w:color w:val="auto"/>
          <w:sz w:val="24"/>
          <w:highlight w:val="none"/>
        </w:rPr>
        <w:t>（</w:t>
      </w:r>
      <w:r>
        <w:rPr>
          <w:rFonts w:ascii="Times New Roman" w:hAnsi="Times New Roman" w:eastAsia="Times New Roman"/>
          <w:color w:val="auto"/>
          <w:sz w:val="24"/>
          <w:highlight w:val="none"/>
        </w:rPr>
        <w:t>3</w:t>
      </w:r>
      <w:r>
        <w:rPr>
          <w:rFonts w:ascii="宋体" w:hAnsi="宋体"/>
          <w:color w:val="auto"/>
          <w:sz w:val="24"/>
          <w:highlight w:val="none"/>
        </w:rPr>
        <w:t>）投标报价评分标准：见评标办法前附表；</w:t>
      </w:r>
    </w:p>
    <w:p>
      <w:pPr>
        <w:spacing w:line="147" w:lineRule="exact"/>
        <w:rPr>
          <w:rFonts w:ascii="Times New Roman" w:hAnsi="Times New Roman" w:eastAsia="Times New Roman"/>
          <w:color w:val="auto"/>
          <w:highlight w:val="none"/>
        </w:rPr>
      </w:pPr>
    </w:p>
    <w:p>
      <w:pPr>
        <w:spacing w:line="0" w:lineRule="atLeast"/>
        <w:rPr>
          <w:rFonts w:hint="eastAsia" w:ascii="宋体" w:hAnsi="宋体"/>
          <w:b/>
          <w:color w:val="auto"/>
          <w:spacing w:val="-4"/>
          <w:kern w:val="0"/>
          <w:sz w:val="24"/>
          <w:highlight w:val="none"/>
        </w:rPr>
      </w:pPr>
      <w:r>
        <w:rPr>
          <w:rFonts w:hint="eastAsia" w:ascii="宋体" w:hAnsi="宋体"/>
          <w:b/>
          <w:color w:val="auto"/>
          <w:spacing w:val="-4"/>
          <w:kern w:val="0"/>
          <w:sz w:val="24"/>
          <w:highlight w:val="none"/>
        </w:rPr>
        <w:t>3.评标程序</w:t>
      </w:r>
    </w:p>
    <w:p>
      <w:pPr>
        <w:numPr>
          <w:ilvl w:val="1"/>
          <w:numId w:val="6"/>
        </w:numPr>
        <w:tabs>
          <w:tab w:val="left" w:pos="620"/>
        </w:tabs>
        <w:spacing w:line="239" w:lineRule="auto"/>
        <w:ind w:left="620" w:hanging="483"/>
        <w:rPr>
          <w:rFonts w:ascii="Times New Roman" w:hAnsi="Times New Roman" w:eastAsia="Times New Roman"/>
          <w:color w:val="auto"/>
          <w:sz w:val="24"/>
          <w:highlight w:val="none"/>
        </w:rPr>
      </w:pPr>
      <w:r>
        <w:rPr>
          <w:rFonts w:ascii="宋体" w:hAnsi="宋体"/>
          <w:color w:val="auto"/>
          <w:sz w:val="24"/>
          <w:highlight w:val="none"/>
        </w:rPr>
        <w:t>初步评审</w:t>
      </w:r>
    </w:p>
    <w:p>
      <w:pPr>
        <w:numPr>
          <w:ilvl w:val="2"/>
          <w:numId w:val="6"/>
        </w:numPr>
        <w:tabs>
          <w:tab w:val="left" w:pos="946"/>
        </w:tabs>
        <w:spacing w:line="400" w:lineRule="exact"/>
        <w:ind w:right="20" w:firstLine="420"/>
        <w:rPr>
          <w:rFonts w:ascii="Times New Roman" w:hAnsi="Times New Roman" w:eastAsia="Times New Roman"/>
          <w:color w:val="auto"/>
          <w:sz w:val="24"/>
          <w:highlight w:val="none"/>
        </w:rPr>
      </w:pPr>
      <w:r>
        <w:rPr>
          <w:rFonts w:ascii="宋体" w:hAnsi="宋体"/>
          <w:color w:val="auto"/>
          <w:sz w:val="24"/>
          <w:highlight w:val="none"/>
        </w:rPr>
        <w:t xml:space="preserve">评标委员会依据本章第 </w:t>
      </w:r>
      <w:r>
        <w:rPr>
          <w:rFonts w:ascii="Times New Roman" w:hAnsi="Times New Roman" w:eastAsia="Times New Roman"/>
          <w:color w:val="auto"/>
          <w:sz w:val="24"/>
          <w:highlight w:val="none"/>
        </w:rPr>
        <w:t>2.1</w:t>
      </w:r>
      <w:r>
        <w:rPr>
          <w:rFonts w:ascii="宋体" w:hAnsi="宋体"/>
          <w:color w:val="auto"/>
          <w:sz w:val="24"/>
          <w:highlight w:val="none"/>
        </w:rPr>
        <w:t xml:space="preserve"> 款规定的标准对投标文件进行初步评审。有一项不符合评审标准的，评标委员会应当否决其投标。</w:t>
      </w:r>
      <w:r>
        <w:rPr>
          <w:rFonts w:hint="eastAsia" w:ascii="宋体" w:hAnsi="宋体"/>
          <w:color w:val="auto"/>
          <w:sz w:val="24"/>
          <w:highlight w:val="none"/>
        </w:rPr>
        <w:t>如果评标委员会成员意见不一致时，通过记名投票表决方式(不得采用弃权方式)以少数服从多数的原则决定投标人是否通过审查。</w:t>
      </w:r>
    </w:p>
    <w:p>
      <w:pPr>
        <w:numPr>
          <w:ilvl w:val="2"/>
          <w:numId w:val="6"/>
        </w:numPr>
        <w:tabs>
          <w:tab w:val="left" w:pos="940"/>
        </w:tabs>
        <w:spacing w:line="400" w:lineRule="exact"/>
        <w:ind w:left="940" w:hanging="520"/>
        <w:rPr>
          <w:rFonts w:ascii="Times New Roman" w:hAnsi="Times New Roman" w:eastAsia="Times New Roman"/>
          <w:color w:val="auto"/>
          <w:sz w:val="24"/>
          <w:highlight w:val="none"/>
        </w:rPr>
      </w:pPr>
      <w:r>
        <w:rPr>
          <w:rFonts w:ascii="宋体" w:hAnsi="宋体"/>
          <w:color w:val="auto"/>
          <w:sz w:val="24"/>
          <w:highlight w:val="none"/>
        </w:rPr>
        <w:t>投标人有以下情形之一的，评标委员会应当否决其投标：</w:t>
      </w:r>
    </w:p>
    <w:p>
      <w:pPr>
        <w:spacing w:line="400" w:lineRule="exact"/>
        <w:ind w:right="120" w:firstLine="480" w:firstLineChars="200"/>
        <w:rPr>
          <w:rFonts w:ascii="宋体" w:hAnsi="宋体"/>
          <w:color w:val="auto"/>
          <w:sz w:val="24"/>
          <w:highlight w:val="none"/>
        </w:rPr>
      </w:pPr>
      <w:r>
        <w:rPr>
          <w:rFonts w:ascii="宋体" w:hAnsi="宋体"/>
          <w:color w:val="auto"/>
          <w:sz w:val="24"/>
          <w:highlight w:val="none"/>
        </w:rPr>
        <w:t>（1）投标文件没有对招标文件的实质性要求和条件作出响应，或者对招标文件的偏差超出招标文件规定的偏差范围或最高项数；</w:t>
      </w:r>
    </w:p>
    <w:p>
      <w:pPr>
        <w:spacing w:line="400" w:lineRule="exact"/>
        <w:ind w:left="420"/>
        <w:rPr>
          <w:rFonts w:ascii="宋体" w:hAnsi="宋体"/>
          <w:color w:val="auto"/>
          <w:sz w:val="24"/>
          <w:highlight w:val="none"/>
        </w:rPr>
      </w:pPr>
      <w:r>
        <w:rPr>
          <w:rFonts w:ascii="宋体" w:hAnsi="宋体"/>
          <w:color w:val="auto"/>
          <w:sz w:val="24"/>
          <w:highlight w:val="none"/>
        </w:rPr>
        <w:t>（</w:t>
      </w:r>
      <w:r>
        <w:rPr>
          <w:rFonts w:ascii="Times New Roman" w:hAnsi="Times New Roman" w:eastAsia="Times New Roman"/>
          <w:color w:val="auto"/>
          <w:sz w:val="24"/>
          <w:highlight w:val="none"/>
        </w:rPr>
        <w:t>2</w:t>
      </w:r>
      <w:r>
        <w:rPr>
          <w:rFonts w:ascii="宋体" w:hAnsi="宋体"/>
          <w:color w:val="auto"/>
          <w:sz w:val="24"/>
          <w:highlight w:val="none"/>
        </w:rPr>
        <w:t>）有串通投标、弄虚作假、行贿等违法行为。</w:t>
      </w:r>
    </w:p>
    <w:p>
      <w:pPr>
        <w:numPr>
          <w:ilvl w:val="1"/>
          <w:numId w:val="7"/>
        </w:numPr>
        <w:tabs>
          <w:tab w:val="left" w:pos="946"/>
        </w:tabs>
        <w:spacing w:line="400" w:lineRule="exact"/>
        <w:ind w:right="120" w:firstLine="420"/>
        <w:rPr>
          <w:rFonts w:ascii="Times New Roman" w:hAnsi="Times New Roman" w:eastAsia="Times New Roman"/>
          <w:color w:val="auto"/>
          <w:sz w:val="24"/>
          <w:highlight w:val="none"/>
        </w:rPr>
      </w:pPr>
      <w:r>
        <w:rPr>
          <w:rFonts w:ascii="宋体" w:hAnsi="宋体"/>
          <w:color w:val="auto"/>
          <w:sz w:val="24"/>
          <w:highlight w:val="none"/>
        </w:rPr>
        <w:t>投标报价有算术错误及其他错误的，评标委员会按以下原则要求投标人对投标报价进行修正，并要求投标人书面澄清确认。投标人拒不澄清确认的，评标委员会应当否决其投标：</w:t>
      </w:r>
    </w:p>
    <w:p>
      <w:pPr>
        <w:spacing w:line="400" w:lineRule="exact"/>
        <w:ind w:right="120"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投标文件中的大写金额与小写金额不一致的，以大写金额为准；</w:t>
      </w:r>
    </w:p>
    <w:p>
      <w:pPr>
        <w:spacing w:line="400" w:lineRule="exact"/>
        <w:ind w:right="120"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总价金额与单价金额不一致的，以单价金额为准，但单价金额小数点有明显错误的除外。</w:t>
      </w:r>
    </w:p>
    <w:p>
      <w:pPr>
        <w:numPr>
          <w:ilvl w:val="0"/>
          <w:numId w:val="8"/>
        </w:numPr>
        <w:tabs>
          <w:tab w:val="left" w:pos="620"/>
        </w:tabs>
        <w:spacing w:line="360" w:lineRule="auto"/>
        <w:ind w:left="620" w:hanging="483"/>
        <w:rPr>
          <w:rFonts w:ascii="Times New Roman" w:hAnsi="Times New Roman" w:eastAsia="Times New Roman"/>
          <w:color w:val="auto"/>
          <w:sz w:val="24"/>
          <w:highlight w:val="none"/>
        </w:rPr>
      </w:pPr>
      <w:r>
        <w:rPr>
          <w:rFonts w:ascii="宋体" w:hAnsi="宋体"/>
          <w:color w:val="auto"/>
          <w:sz w:val="24"/>
          <w:highlight w:val="none"/>
        </w:rPr>
        <w:t>详细评审</w:t>
      </w:r>
    </w:p>
    <w:p>
      <w:pPr>
        <w:tabs>
          <w:tab w:val="left" w:pos="946"/>
        </w:tabs>
        <w:spacing w:line="400" w:lineRule="exact"/>
        <w:ind w:firstLine="480" w:firstLineChars="200"/>
        <w:rPr>
          <w:rFonts w:ascii="Times New Roman" w:hAnsi="Times New Roman" w:eastAsia="Times New Roman"/>
          <w:color w:val="auto"/>
          <w:sz w:val="24"/>
          <w:highlight w:val="none"/>
        </w:rPr>
      </w:pPr>
      <w:r>
        <w:rPr>
          <w:rFonts w:hint="eastAsia" w:ascii="宋体" w:hAnsi="宋体"/>
          <w:color w:val="auto"/>
          <w:sz w:val="24"/>
          <w:highlight w:val="none"/>
        </w:rPr>
        <w:t>3.2.1</w:t>
      </w:r>
      <w:r>
        <w:rPr>
          <w:rFonts w:ascii="宋体" w:hAnsi="宋体"/>
          <w:color w:val="auto"/>
          <w:sz w:val="24"/>
          <w:highlight w:val="none"/>
        </w:rPr>
        <w:t xml:space="preserve">评标委员会按本章第 </w:t>
      </w:r>
      <w:r>
        <w:rPr>
          <w:rFonts w:ascii="Times New Roman" w:hAnsi="Times New Roman" w:eastAsia="Times New Roman"/>
          <w:color w:val="auto"/>
          <w:sz w:val="24"/>
          <w:highlight w:val="none"/>
        </w:rPr>
        <w:t>2.2</w:t>
      </w:r>
      <w:r>
        <w:rPr>
          <w:rFonts w:ascii="宋体" w:hAnsi="宋体"/>
          <w:color w:val="auto"/>
          <w:sz w:val="24"/>
          <w:highlight w:val="none"/>
        </w:rPr>
        <w:t xml:space="preserve"> 款规定的量化因素和分值进行打分，并计算出综合评估得分。</w:t>
      </w:r>
    </w:p>
    <w:p>
      <w:pPr>
        <w:numPr>
          <w:ilvl w:val="0"/>
          <w:numId w:val="9"/>
        </w:numPr>
        <w:tabs>
          <w:tab w:val="left" w:pos="946"/>
        </w:tabs>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按本章第 </w:t>
      </w:r>
      <w:r>
        <w:rPr>
          <w:rFonts w:ascii="Times New Roman" w:hAnsi="Times New Roman" w:eastAsia="Times New Roman"/>
          <w:color w:val="auto"/>
          <w:sz w:val="24"/>
          <w:highlight w:val="none"/>
        </w:rPr>
        <w:t>2.2.</w:t>
      </w:r>
      <w:r>
        <w:rPr>
          <w:rFonts w:hint="eastAsia" w:ascii="Times New Roman" w:hAnsi="Times New Roman"/>
          <w:color w:val="auto"/>
          <w:sz w:val="24"/>
          <w:highlight w:val="none"/>
        </w:rPr>
        <w:t>2</w:t>
      </w:r>
      <w:r>
        <w:rPr>
          <w:rFonts w:ascii="宋体" w:hAnsi="宋体"/>
          <w:color w:val="auto"/>
          <w:sz w:val="24"/>
          <w:highlight w:val="none"/>
        </w:rPr>
        <w:t>（</w:t>
      </w:r>
      <w:r>
        <w:rPr>
          <w:rFonts w:ascii="Times New Roman" w:hAnsi="Times New Roman" w:eastAsia="Times New Roman"/>
          <w:color w:val="auto"/>
          <w:sz w:val="24"/>
          <w:highlight w:val="none"/>
        </w:rPr>
        <w:t>1</w:t>
      </w:r>
      <w:r>
        <w:rPr>
          <w:rFonts w:ascii="宋体" w:hAnsi="宋体"/>
          <w:color w:val="auto"/>
          <w:sz w:val="24"/>
          <w:highlight w:val="none"/>
        </w:rPr>
        <w:t>）目规定的评审因素和分值对</w:t>
      </w:r>
      <w:r>
        <w:rPr>
          <w:rFonts w:hint="eastAsia" w:ascii="宋体" w:hAnsi="宋体"/>
          <w:color w:val="auto"/>
          <w:sz w:val="24"/>
          <w:highlight w:val="none"/>
        </w:rPr>
        <w:t>商务</w:t>
      </w:r>
      <w:r>
        <w:rPr>
          <w:rFonts w:ascii="宋体" w:hAnsi="宋体"/>
          <w:color w:val="auto"/>
          <w:sz w:val="24"/>
          <w:highlight w:val="none"/>
        </w:rPr>
        <w:t>部分</w:t>
      </w:r>
      <w:r>
        <w:rPr>
          <w:rFonts w:hint="eastAsia" w:ascii="宋体" w:hAnsi="宋体"/>
          <w:color w:val="auto"/>
          <w:sz w:val="24"/>
          <w:highlight w:val="none"/>
        </w:rPr>
        <w:t>，</w:t>
      </w:r>
      <w:r>
        <w:rPr>
          <w:rFonts w:hint="eastAsia" w:ascii="宋体" w:hAnsi="宋体"/>
          <w:color w:val="auto"/>
          <w:kern w:val="0"/>
          <w:sz w:val="24"/>
          <w:highlight w:val="none"/>
        </w:rPr>
        <w:t>F1得分分值为评标委员会中所有评标专家</w:t>
      </w:r>
      <w:r>
        <w:rPr>
          <w:rFonts w:hint="eastAsia" w:ascii="宋体" w:hAnsi="宋体"/>
          <w:color w:val="auto"/>
          <w:sz w:val="24"/>
          <w:highlight w:val="none"/>
        </w:rPr>
        <w:t>的算术平均值（</w:t>
      </w:r>
      <w:r>
        <w:rPr>
          <w:rFonts w:hint="eastAsia" w:ascii="宋体" w:hAnsi="宋体"/>
          <w:color w:val="auto"/>
          <w:kern w:val="0"/>
          <w:sz w:val="24"/>
          <w:highlight w:val="none"/>
        </w:rPr>
        <w:t>保留小数点后三位，小数点后第四位“四舍五入”</w:t>
      </w:r>
      <w:r>
        <w:rPr>
          <w:rFonts w:hint="eastAsia" w:ascii="宋体" w:hAnsi="宋体"/>
          <w:color w:val="auto"/>
          <w:sz w:val="24"/>
          <w:highlight w:val="none"/>
        </w:rPr>
        <w:t>）</w:t>
      </w:r>
      <w:r>
        <w:rPr>
          <w:rFonts w:ascii="宋体" w:hAnsi="宋体"/>
          <w:color w:val="auto"/>
          <w:sz w:val="24"/>
          <w:highlight w:val="none"/>
        </w:rPr>
        <w:t>；</w:t>
      </w:r>
    </w:p>
    <w:p>
      <w:pPr>
        <w:numPr>
          <w:ilvl w:val="0"/>
          <w:numId w:val="9"/>
        </w:numPr>
        <w:tabs>
          <w:tab w:val="left" w:pos="946"/>
        </w:tabs>
        <w:spacing w:line="400" w:lineRule="exact"/>
        <w:ind w:firstLine="480" w:firstLineChars="200"/>
        <w:rPr>
          <w:rFonts w:ascii="Times New Roman" w:hAnsi="Times New Roman" w:eastAsia="Times New Roman"/>
          <w:color w:val="auto"/>
          <w:sz w:val="24"/>
          <w:highlight w:val="none"/>
        </w:rPr>
      </w:pPr>
      <w:r>
        <w:rPr>
          <w:rFonts w:ascii="宋体" w:hAnsi="宋体"/>
          <w:color w:val="auto"/>
          <w:sz w:val="24"/>
          <w:highlight w:val="none"/>
        </w:rPr>
        <w:t xml:space="preserve">按本章第 </w:t>
      </w:r>
      <w:r>
        <w:rPr>
          <w:rFonts w:ascii="Times New Roman" w:hAnsi="Times New Roman" w:eastAsia="Times New Roman"/>
          <w:color w:val="auto"/>
          <w:sz w:val="24"/>
          <w:highlight w:val="none"/>
        </w:rPr>
        <w:t>2.2.</w:t>
      </w:r>
      <w:r>
        <w:rPr>
          <w:rFonts w:hint="eastAsia" w:ascii="Times New Roman" w:hAnsi="Times New Roman"/>
          <w:color w:val="auto"/>
          <w:sz w:val="24"/>
          <w:highlight w:val="none"/>
        </w:rPr>
        <w:t>2</w:t>
      </w:r>
      <w:r>
        <w:rPr>
          <w:rFonts w:ascii="宋体" w:hAnsi="宋体"/>
          <w:color w:val="auto"/>
          <w:sz w:val="24"/>
          <w:highlight w:val="none"/>
        </w:rPr>
        <w:t>（</w:t>
      </w:r>
      <w:r>
        <w:rPr>
          <w:rFonts w:ascii="Times New Roman" w:hAnsi="Times New Roman" w:eastAsia="Times New Roman"/>
          <w:color w:val="auto"/>
          <w:sz w:val="24"/>
          <w:highlight w:val="none"/>
        </w:rPr>
        <w:t>2</w:t>
      </w:r>
      <w:r>
        <w:rPr>
          <w:rFonts w:ascii="宋体" w:hAnsi="宋体"/>
          <w:color w:val="auto"/>
          <w:sz w:val="24"/>
          <w:highlight w:val="none"/>
        </w:rPr>
        <w:t>）目规定的评审因素和分值</w:t>
      </w:r>
      <w:r>
        <w:rPr>
          <w:rFonts w:hint="eastAsia" w:ascii="宋体" w:hAnsi="宋体"/>
          <w:color w:val="auto"/>
          <w:sz w:val="24"/>
          <w:highlight w:val="none"/>
        </w:rPr>
        <w:t>对技术</w:t>
      </w:r>
      <w:r>
        <w:rPr>
          <w:rFonts w:ascii="宋体" w:hAnsi="宋体"/>
          <w:color w:val="auto"/>
          <w:sz w:val="24"/>
          <w:highlight w:val="none"/>
        </w:rPr>
        <w:t>部分</w:t>
      </w:r>
      <w:r>
        <w:rPr>
          <w:rFonts w:hint="eastAsia" w:ascii="宋体" w:hAnsi="宋体"/>
          <w:color w:val="auto"/>
          <w:sz w:val="24"/>
          <w:highlight w:val="none"/>
        </w:rPr>
        <w:t>，</w:t>
      </w:r>
      <w:r>
        <w:rPr>
          <w:rFonts w:hint="eastAsia" w:ascii="宋体" w:hAnsi="宋体"/>
          <w:color w:val="auto"/>
          <w:kern w:val="0"/>
          <w:sz w:val="24"/>
          <w:highlight w:val="none"/>
        </w:rPr>
        <w:t>F2得分分值为评标委员会中所有评标专家评分中去掉一个最高分、去掉一个最低分后的算术平均值</w:t>
      </w:r>
      <w:r>
        <w:rPr>
          <w:rFonts w:hint="eastAsia" w:ascii="宋体" w:hAnsi="宋体"/>
          <w:color w:val="auto"/>
          <w:sz w:val="24"/>
          <w:highlight w:val="none"/>
        </w:rPr>
        <w:t>（</w:t>
      </w:r>
      <w:r>
        <w:rPr>
          <w:rFonts w:hint="eastAsia" w:ascii="宋体" w:hAnsi="宋体"/>
          <w:color w:val="auto"/>
          <w:kern w:val="0"/>
          <w:sz w:val="24"/>
          <w:highlight w:val="none"/>
        </w:rPr>
        <w:t>保留小数点后三位，小数点后第四位“四舍五入”</w:t>
      </w:r>
      <w:r>
        <w:rPr>
          <w:rFonts w:hint="eastAsia" w:ascii="宋体" w:hAnsi="宋体"/>
          <w:color w:val="auto"/>
          <w:sz w:val="24"/>
          <w:highlight w:val="none"/>
        </w:rPr>
        <w:t>）</w:t>
      </w:r>
      <w:r>
        <w:rPr>
          <w:rFonts w:ascii="宋体" w:hAnsi="宋体"/>
          <w:color w:val="auto"/>
          <w:sz w:val="24"/>
          <w:highlight w:val="none"/>
        </w:rPr>
        <w:t>；</w:t>
      </w:r>
    </w:p>
    <w:p>
      <w:pPr>
        <w:numPr>
          <w:ilvl w:val="0"/>
          <w:numId w:val="9"/>
        </w:numPr>
        <w:tabs>
          <w:tab w:val="left" w:pos="946"/>
        </w:tabs>
        <w:spacing w:line="400" w:lineRule="exact"/>
        <w:ind w:firstLine="480" w:firstLineChars="200"/>
        <w:rPr>
          <w:rFonts w:ascii="Times New Roman" w:hAnsi="Times New Roman" w:eastAsia="Times New Roman"/>
          <w:color w:val="auto"/>
          <w:sz w:val="24"/>
          <w:highlight w:val="none"/>
        </w:rPr>
      </w:pPr>
      <w:r>
        <w:rPr>
          <w:rFonts w:ascii="宋体" w:hAnsi="宋体"/>
          <w:color w:val="auto"/>
          <w:sz w:val="24"/>
          <w:highlight w:val="none"/>
        </w:rPr>
        <w:t xml:space="preserve">按本章第 </w:t>
      </w:r>
      <w:r>
        <w:rPr>
          <w:rFonts w:ascii="Times New Roman" w:hAnsi="Times New Roman" w:eastAsia="Times New Roman"/>
          <w:color w:val="auto"/>
          <w:sz w:val="24"/>
          <w:highlight w:val="none"/>
        </w:rPr>
        <w:t>2.2.</w:t>
      </w:r>
      <w:r>
        <w:rPr>
          <w:rFonts w:hint="eastAsia" w:ascii="Times New Roman" w:hAnsi="Times New Roman"/>
          <w:color w:val="auto"/>
          <w:sz w:val="24"/>
          <w:highlight w:val="none"/>
        </w:rPr>
        <w:t>2</w:t>
      </w:r>
      <w:r>
        <w:rPr>
          <w:rFonts w:ascii="宋体" w:hAnsi="宋体"/>
          <w:color w:val="auto"/>
          <w:sz w:val="24"/>
          <w:highlight w:val="none"/>
        </w:rPr>
        <w:t>（</w:t>
      </w:r>
      <w:r>
        <w:rPr>
          <w:rFonts w:ascii="Times New Roman" w:hAnsi="Times New Roman" w:eastAsia="Times New Roman"/>
          <w:color w:val="auto"/>
          <w:sz w:val="24"/>
          <w:highlight w:val="none"/>
        </w:rPr>
        <w:t>3</w:t>
      </w:r>
      <w:r>
        <w:rPr>
          <w:rFonts w:ascii="宋体" w:hAnsi="宋体"/>
          <w:color w:val="auto"/>
          <w:sz w:val="24"/>
          <w:highlight w:val="none"/>
        </w:rPr>
        <w:t>）目规定的评审因素和分值对投标报价</w:t>
      </w:r>
      <w:r>
        <w:rPr>
          <w:rFonts w:hint="eastAsia" w:ascii="宋体" w:hAnsi="宋体"/>
          <w:color w:val="auto"/>
          <w:sz w:val="24"/>
          <w:highlight w:val="none"/>
        </w:rPr>
        <w:t>，</w:t>
      </w:r>
      <w:r>
        <w:rPr>
          <w:rFonts w:hint="eastAsia" w:ascii="宋体" w:hAnsi="宋体"/>
          <w:color w:val="auto"/>
          <w:kern w:val="0"/>
          <w:sz w:val="24"/>
          <w:highlight w:val="none"/>
        </w:rPr>
        <w:t>F3投标报价得分保留小数点后三位，小数点后第四位“四舍五入”</w:t>
      </w:r>
      <w:r>
        <w:rPr>
          <w:rFonts w:ascii="宋体" w:hAnsi="宋体"/>
          <w:color w:val="auto"/>
          <w:sz w:val="24"/>
          <w:highlight w:val="none"/>
        </w:rPr>
        <w:t>；</w:t>
      </w:r>
    </w:p>
    <w:p>
      <w:pPr>
        <w:tabs>
          <w:tab w:val="left" w:pos="940"/>
        </w:tabs>
        <w:spacing w:line="400" w:lineRule="exact"/>
        <w:ind w:firstLine="480" w:firstLineChars="200"/>
        <w:rPr>
          <w:rFonts w:hint="eastAsia" w:ascii="宋体" w:hAnsi="宋体"/>
          <w:color w:val="auto"/>
          <w:highlight w:val="none"/>
        </w:rPr>
      </w:pPr>
      <w:r>
        <w:rPr>
          <w:rFonts w:hint="eastAsia" w:ascii="宋体" w:hAnsi="宋体"/>
          <w:color w:val="auto"/>
          <w:sz w:val="24"/>
          <w:highlight w:val="none"/>
        </w:rPr>
        <w:t>3.2.2</w:t>
      </w:r>
      <w:r>
        <w:rPr>
          <w:rFonts w:hint="eastAsia" w:ascii="宋体" w:hAnsi="宋体"/>
          <w:color w:val="auto"/>
          <w:kern w:val="0"/>
          <w:sz w:val="24"/>
          <w:highlight w:val="none"/>
        </w:rPr>
        <w:t xml:space="preserve">投标人总得分= F1 + F2+ F3 </w:t>
      </w:r>
      <w:r>
        <w:rPr>
          <w:rFonts w:hint="eastAsia" w:ascii="宋体" w:hAnsi="宋体"/>
          <w:color w:val="auto"/>
          <w:highlight w:val="none"/>
        </w:rPr>
        <w:t>（</w:t>
      </w:r>
      <w:r>
        <w:rPr>
          <w:rFonts w:hint="eastAsia" w:ascii="宋体" w:hAnsi="宋体"/>
          <w:color w:val="auto"/>
          <w:sz w:val="24"/>
          <w:highlight w:val="none"/>
        </w:rPr>
        <w:t>保留小数点后三位，小数点后第四位“四舍五入”</w:t>
      </w:r>
      <w:r>
        <w:rPr>
          <w:rFonts w:hint="eastAsia" w:ascii="宋体" w:hAnsi="宋体"/>
          <w:color w:val="auto"/>
          <w:highlight w:val="none"/>
        </w:rPr>
        <w:t>）。</w:t>
      </w:r>
    </w:p>
    <w:p>
      <w:pPr>
        <w:tabs>
          <w:tab w:val="left" w:pos="940"/>
        </w:tabs>
        <w:spacing w:line="400" w:lineRule="exact"/>
        <w:ind w:firstLine="480" w:firstLineChars="200"/>
        <w:rPr>
          <w:rFonts w:ascii="Times New Roman" w:hAnsi="Times New Roman" w:eastAsia="Times New Roman"/>
          <w:color w:val="auto"/>
          <w:sz w:val="24"/>
          <w:highlight w:val="none"/>
        </w:rPr>
      </w:pPr>
      <w:r>
        <w:rPr>
          <w:rFonts w:hint="eastAsia" w:ascii="宋体" w:hAnsi="宋体"/>
          <w:color w:val="auto"/>
          <w:sz w:val="24"/>
          <w:highlight w:val="none"/>
        </w:rPr>
        <w:t>3.2.3评标委员会发现投标人投标报价下浮率大于15%时，根据投标人所附说明及证明材料判断该投标人是否以低于成本报价竞标，当认定以低于成本报价竞标时其投标作废标处理；不能提供相应的书面说明及证明材料的，按低于成本报价竞标处理。</w:t>
      </w:r>
    </w:p>
    <w:p>
      <w:pPr>
        <w:numPr>
          <w:ilvl w:val="0"/>
          <w:numId w:val="8"/>
        </w:numPr>
        <w:tabs>
          <w:tab w:val="left" w:pos="620"/>
        </w:tabs>
        <w:spacing w:line="239" w:lineRule="auto"/>
        <w:ind w:left="620" w:hanging="483"/>
        <w:rPr>
          <w:rFonts w:ascii="Times New Roman" w:hAnsi="Times New Roman" w:eastAsia="Times New Roman"/>
          <w:color w:val="auto"/>
          <w:sz w:val="24"/>
          <w:highlight w:val="none"/>
        </w:rPr>
      </w:pPr>
      <w:r>
        <w:rPr>
          <w:rFonts w:ascii="宋体" w:hAnsi="宋体"/>
          <w:color w:val="auto"/>
          <w:sz w:val="24"/>
          <w:highlight w:val="none"/>
        </w:rPr>
        <w:t>投标文件的澄清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3.3.1</w:t>
      </w:r>
      <w:r>
        <w:rPr>
          <w:rFonts w:ascii="宋体" w:hAnsi="宋体"/>
          <w:color w:val="auto"/>
          <w:sz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3.3.2</w:t>
      </w:r>
      <w:r>
        <w:rPr>
          <w:rFonts w:ascii="宋体" w:hAnsi="宋体"/>
          <w:color w:val="auto"/>
          <w:sz w:val="24"/>
          <w:highlight w:val="none"/>
        </w:rPr>
        <w:t>澄清、说明或补正不得超出投标文件的范围且不得改变投标文件的实质性内容，并构成投标文件的组成部分。</w:t>
      </w:r>
    </w:p>
    <w:p>
      <w:pPr>
        <w:spacing w:line="400" w:lineRule="exact"/>
        <w:ind w:firstLine="480" w:firstLineChars="200"/>
        <w:rPr>
          <w:rFonts w:ascii="Times New Roman" w:hAnsi="Times New Roman" w:eastAsia="Times New Roman"/>
          <w:color w:val="auto"/>
          <w:sz w:val="24"/>
          <w:highlight w:val="none"/>
        </w:rPr>
      </w:pPr>
      <w:r>
        <w:rPr>
          <w:rFonts w:hint="eastAsia" w:ascii="宋体" w:hAnsi="宋体"/>
          <w:color w:val="auto"/>
          <w:sz w:val="24"/>
          <w:highlight w:val="none"/>
        </w:rPr>
        <w:t>3.3.3</w:t>
      </w:r>
      <w:r>
        <w:rPr>
          <w:rFonts w:ascii="宋体" w:hAnsi="宋体"/>
          <w:color w:val="auto"/>
          <w:sz w:val="24"/>
          <w:highlight w:val="none"/>
        </w:rPr>
        <w:t>评标委员会对投标人提交的澄清、说明或补正有疑问的，可以要求投标人进一步澄清、说明或补正，直至满足评标委员会的要求。</w:t>
      </w:r>
    </w:p>
    <w:p>
      <w:pPr>
        <w:numPr>
          <w:ilvl w:val="0"/>
          <w:numId w:val="10"/>
        </w:numPr>
        <w:tabs>
          <w:tab w:val="left" w:pos="620"/>
        </w:tabs>
        <w:spacing w:line="360" w:lineRule="auto"/>
        <w:ind w:left="620" w:hanging="483"/>
        <w:rPr>
          <w:rFonts w:ascii="Times New Roman" w:hAnsi="Times New Roman" w:eastAsia="Times New Roman"/>
          <w:color w:val="auto"/>
          <w:sz w:val="24"/>
          <w:highlight w:val="none"/>
        </w:rPr>
      </w:pPr>
      <w:r>
        <w:rPr>
          <w:rFonts w:ascii="宋体" w:hAnsi="宋体"/>
          <w:color w:val="auto"/>
          <w:sz w:val="24"/>
          <w:highlight w:val="none"/>
        </w:rPr>
        <w:t>评标结果</w:t>
      </w:r>
    </w:p>
    <w:p>
      <w:pPr>
        <w:tabs>
          <w:tab w:val="left" w:pos="946"/>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3.4.1</w:t>
      </w:r>
      <w:r>
        <w:rPr>
          <w:rFonts w:ascii="宋体" w:hAnsi="宋体"/>
          <w:color w:val="auto"/>
          <w:sz w:val="24"/>
          <w:highlight w:val="none"/>
        </w:rPr>
        <w:t>除第二章“投标人须知”前附表授权直接确定中标人外，评标委员会按照得分由高到低的顺序推荐</w:t>
      </w:r>
      <w:r>
        <w:rPr>
          <w:rFonts w:hint="eastAsia" w:ascii="宋体" w:hAnsi="宋体"/>
          <w:color w:val="auto"/>
          <w:sz w:val="24"/>
          <w:highlight w:val="none"/>
        </w:rPr>
        <w:t>三个中标候选人，并标明推荐顺序。如果出现两个或两个以上投标人得分相同且为最高分，则由评标委员会按照少数服从多数的原则投票决定中标候选顺序。</w:t>
      </w:r>
    </w:p>
    <w:p>
      <w:pPr>
        <w:tabs>
          <w:tab w:val="left" w:pos="946"/>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3.4.2</w:t>
      </w:r>
      <w:r>
        <w:rPr>
          <w:rFonts w:ascii="宋体" w:hAnsi="宋体"/>
          <w:color w:val="auto"/>
          <w:sz w:val="24"/>
          <w:highlight w:val="none"/>
        </w:rPr>
        <w:t>评标委员会完成评标后，应当向招标人提交书面评标报告和中标候选人名单。</w:t>
      </w:r>
    </w:p>
    <w:p>
      <w:pPr>
        <w:pStyle w:val="3"/>
        <w:jc w:val="center"/>
        <w:rPr>
          <w:rFonts w:hint="eastAsia"/>
          <w:color w:val="auto"/>
          <w:szCs w:val="32"/>
          <w:highlight w:val="none"/>
        </w:rPr>
      </w:pPr>
      <w:r>
        <w:rPr>
          <w:rFonts w:hint="eastAsia"/>
          <w:color w:val="auto"/>
          <w:szCs w:val="32"/>
          <w:highlight w:val="none"/>
        </w:rPr>
        <w:br w:type="page"/>
      </w:r>
      <w:bookmarkStart w:id="52" w:name="_Toc32716"/>
      <w:r>
        <w:rPr>
          <w:rFonts w:hint="eastAsia"/>
          <w:color w:val="auto"/>
          <w:szCs w:val="32"/>
          <w:highlight w:val="none"/>
        </w:rPr>
        <w:t>第四章</w:t>
      </w:r>
      <w:bookmarkEnd w:id="37"/>
      <w:r>
        <w:rPr>
          <w:rFonts w:hint="eastAsia"/>
          <w:color w:val="auto"/>
          <w:szCs w:val="32"/>
          <w:highlight w:val="none"/>
          <w:lang w:val="en-US"/>
        </w:rPr>
        <w:t xml:space="preserve">  </w:t>
      </w:r>
      <w:r>
        <w:rPr>
          <w:rFonts w:hint="eastAsia"/>
          <w:color w:val="auto"/>
          <w:szCs w:val="32"/>
          <w:highlight w:val="none"/>
        </w:rPr>
        <w:t>合同条款及格式</w:t>
      </w:r>
      <w:bookmarkEnd w:id="52"/>
    </w:p>
    <w:p>
      <w:pPr>
        <w:pStyle w:val="3"/>
        <w:jc w:val="center"/>
        <w:rPr>
          <w:rFonts w:hAnsi="宋体"/>
          <w:color w:val="auto"/>
          <w:highlight w:val="none"/>
        </w:rPr>
      </w:pPr>
      <w:bookmarkStart w:id="53" w:name="_Toc10399"/>
      <w:r>
        <w:rPr>
          <w:rFonts w:hint="eastAsia"/>
          <w:color w:val="auto"/>
          <w:szCs w:val="32"/>
          <w:highlight w:val="none"/>
        </w:rPr>
        <w:t>第一节</w:t>
      </w:r>
      <w:r>
        <w:rPr>
          <w:rFonts w:hint="eastAsia"/>
          <w:color w:val="auto"/>
          <w:szCs w:val="32"/>
          <w:highlight w:val="none"/>
          <w:lang w:val="en-US"/>
        </w:rPr>
        <w:t xml:space="preserve">  </w:t>
      </w:r>
      <w:r>
        <w:rPr>
          <w:rFonts w:hAnsi="宋体"/>
          <w:color w:val="auto"/>
          <w:highlight w:val="none"/>
        </w:rPr>
        <w:t>通用合同条款</w:t>
      </w:r>
      <w:bookmarkEnd w:id="53"/>
    </w:p>
    <w:p>
      <w:pPr>
        <w:ind w:firstLine="480" w:firstLineChars="200"/>
        <w:rPr>
          <w:rFonts w:hAnsi="宋体"/>
          <w:b/>
          <w:bCs/>
          <w:color w:val="auto"/>
          <w:sz w:val="24"/>
          <w:highlight w:val="none"/>
        </w:rPr>
      </w:pPr>
      <w:r>
        <w:rPr>
          <w:rFonts w:hint="eastAsia"/>
          <w:color w:val="auto"/>
          <w:sz w:val="24"/>
          <w:highlight w:val="none"/>
        </w:rPr>
        <w:t>通用合同条款按《中华人民共和国标准</w:t>
      </w:r>
      <w:r>
        <w:rPr>
          <w:rFonts w:hint="eastAsia"/>
          <w:color w:val="auto"/>
          <w:sz w:val="24"/>
          <w:highlight w:val="none"/>
          <w:lang w:val="en-US" w:eastAsia="zh-CN"/>
        </w:rPr>
        <w:t>勘察</w:t>
      </w:r>
      <w:r>
        <w:rPr>
          <w:rFonts w:hint="eastAsia"/>
          <w:color w:val="auto"/>
          <w:sz w:val="24"/>
          <w:highlight w:val="none"/>
        </w:rPr>
        <w:t>招标文件》（2017 年版）</w:t>
      </w:r>
      <w:r>
        <w:rPr>
          <w:rFonts w:hint="eastAsia"/>
          <w:color w:val="auto"/>
          <w:sz w:val="24"/>
          <w:highlight w:val="none"/>
          <w:lang w:val="en-US" w:eastAsia="zh-CN"/>
        </w:rPr>
        <w:t>和</w:t>
      </w:r>
      <w:r>
        <w:rPr>
          <w:rFonts w:hint="eastAsia"/>
          <w:color w:val="auto"/>
          <w:sz w:val="24"/>
          <w:highlight w:val="none"/>
        </w:rPr>
        <w:t>《中华人民共和国标准设计招标文件》（2017 年版）执行。</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3"/>
        <w:jc w:val="center"/>
        <w:rPr>
          <w:rFonts w:hint="eastAsia"/>
          <w:color w:val="auto"/>
          <w:sz w:val="36"/>
          <w:szCs w:val="36"/>
          <w:highlight w:val="none"/>
        </w:rPr>
      </w:pPr>
      <w:bookmarkStart w:id="54" w:name="_Toc28925"/>
      <w:r>
        <w:rPr>
          <w:rFonts w:hint="eastAsia"/>
          <w:color w:val="auto"/>
          <w:szCs w:val="32"/>
          <w:highlight w:val="none"/>
        </w:rPr>
        <w:br w:type="page"/>
      </w:r>
      <w:r>
        <w:rPr>
          <w:rFonts w:hint="eastAsia"/>
          <w:color w:val="auto"/>
          <w:szCs w:val="32"/>
          <w:highlight w:val="none"/>
        </w:rPr>
        <w:t>第二节</w:t>
      </w:r>
      <w:r>
        <w:rPr>
          <w:rFonts w:hint="eastAsia"/>
          <w:color w:val="auto"/>
          <w:szCs w:val="32"/>
          <w:highlight w:val="none"/>
          <w:lang w:val="en-US"/>
        </w:rPr>
        <w:t xml:space="preserve">  </w:t>
      </w:r>
      <w:r>
        <w:rPr>
          <w:rFonts w:hint="eastAsia"/>
          <w:color w:val="auto"/>
          <w:szCs w:val="32"/>
          <w:highlight w:val="none"/>
        </w:rPr>
        <w:t>合同</w:t>
      </w:r>
      <w:r>
        <w:rPr>
          <w:rFonts w:hint="eastAsia"/>
          <w:color w:val="auto"/>
          <w:szCs w:val="32"/>
          <w:highlight w:val="none"/>
          <w:lang w:val="en-US"/>
        </w:rPr>
        <w:t>主要条款</w:t>
      </w:r>
      <w:bookmarkEnd w:id="38"/>
      <w:bookmarkEnd w:id="54"/>
    </w:p>
    <w:p>
      <w:pPr>
        <w:adjustRightInd w:val="0"/>
        <w:snapToGrid w:val="0"/>
        <w:spacing w:line="30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工程</w:t>
      </w:r>
      <w:r>
        <w:rPr>
          <w:rFonts w:hint="eastAsia" w:ascii="宋体" w:hAnsi="宋体"/>
          <w:b/>
          <w:bCs/>
          <w:color w:val="auto"/>
          <w:sz w:val="28"/>
          <w:szCs w:val="28"/>
          <w:highlight w:val="none"/>
          <w:lang w:val="en-US" w:eastAsia="zh-CN"/>
        </w:rPr>
        <w:t>勘察</w:t>
      </w:r>
      <w:r>
        <w:rPr>
          <w:rFonts w:hint="eastAsia" w:ascii="宋体" w:hAnsi="宋体"/>
          <w:b/>
          <w:bCs/>
          <w:color w:val="auto"/>
          <w:sz w:val="28"/>
          <w:szCs w:val="28"/>
          <w:highlight w:val="none"/>
        </w:rPr>
        <w:t>设计合同（格式）</w:t>
      </w:r>
    </w:p>
    <w:p>
      <w:pPr>
        <w:spacing w:before="156" w:beforeLines="50" w:line="420" w:lineRule="exact"/>
        <w:rPr>
          <w:rFonts w:hint="eastAsia" w:ascii="宋体" w:hAnsi="宋体"/>
          <w:color w:val="auto"/>
          <w:sz w:val="24"/>
          <w:highlight w:val="none"/>
        </w:rPr>
      </w:pPr>
      <w:r>
        <w:rPr>
          <w:rFonts w:hint="eastAsia" w:ascii="宋体" w:hAnsi="宋体"/>
          <w:color w:val="auto"/>
          <w:sz w:val="24"/>
          <w:highlight w:val="none"/>
        </w:rPr>
        <w:t>发包方（以下简称甲方）：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20" w:lineRule="exact"/>
        <w:rPr>
          <w:rFonts w:hint="eastAsia" w:ascii="宋体" w:hAnsi="宋体"/>
          <w:color w:val="auto"/>
          <w:sz w:val="24"/>
          <w:highlight w:val="none"/>
          <w:u w:val="single"/>
        </w:rPr>
      </w:pPr>
      <w:r>
        <w:rPr>
          <w:rFonts w:hint="eastAsia" w:ascii="宋体" w:hAnsi="宋体"/>
          <w:color w:val="auto"/>
          <w:sz w:val="24"/>
          <w:highlight w:val="none"/>
        </w:rPr>
        <w:t>承包方（以下简称乙方）：</w:t>
      </w:r>
      <w:r>
        <w:rPr>
          <w:rFonts w:hint="eastAsia" w:ascii="宋体" w:hAnsi="宋体"/>
          <w:color w:val="auto"/>
          <w:sz w:val="24"/>
          <w:highlight w:val="none"/>
          <w:u w:val="single"/>
        </w:rPr>
        <w:t xml:space="preserve">                               </w:t>
      </w:r>
    </w:p>
    <w:p>
      <w:pPr>
        <w:spacing w:line="420" w:lineRule="exact"/>
        <w:ind w:firstLine="480" w:firstLineChars="200"/>
        <w:jc w:val="left"/>
        <w:rPr>
          <w:rFonts w:hint="eastAsia" w:ascii="宋体" w:hAnsi="宋体"/>
          <w:color w:val="auto"/>
          <w:sz w:val="24"/>
          <w:highlight w:val="none"/>
        </w:rPr>
      </w:pPr>
    </w:p>
    <w:p>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甲方委托乙方承担</w:t>
      </w:r>
      <w:r>
        <w:rPr>
          <w:rFonts w:hint="eastAsia" w:ascii="宋体" w:hAnsi="宋体"/>
          <w:color w:val="auto"/>
          <w:sz w:val="24"/>
          <w:highlight w:val="none"/>
          <w:u w:val="single"/>
        </w:rPr>
        <w:t xml:space="preserve"> </w:t>
      </w:r>
      <w:r>
        <w:rPr>
          <w:rFonts w:hint="eastAsia" w:ascii="宋体" w:hAnsi="宋体" w:cs="宋体"/>
          <w:color w:val="auto"/>
          <w:kern w:val="0"/>
          <w:sz w:val="24"/>
          <w:szCs w:val="22"/>
          <w:highlight w:val="none"/>
          <w:u w:val="single"/>
          <w:lang w:val="en-US" w:eastAsia="zh-CN"/>
        </w:rPr>
        <w:t xml:space="preserve">                          </w:t>
      </w:r>
      <w:r>
        <w:rPr>
          <w:rFonts w:hint="eastAsia" w:ascii="宋体" w:hAnsi="宋体"/>
          <w:color w:val="auto"/>
          <w:sz w:val="24"/>
          <w:highlight w:val="none"/>
        </w:rPr>
        <w:t>工程</w:t>
      </w:r>
      <w:r>
        <w:rPr>
          <w:rFonts w:hint="eastAsia" w:ascii="宋体" w:hAnsi="宋体"/>
          <w:color w:val="auto"/>
          <w:sz w:val="24"/>
          <w:highlight w:val="none"/>
          <w:lang w:val="en-US" w:eastAsia="zh-CN"/>
        </w:rPr>
        <w:t>勘察</w:t>
      </w:r>
      <w:r>
        <w:rPr>
          <w:rFonts w:hint="eastAsia" w:ascii="宋体" w:hAnsi="宋体"/>
          <w:color w:val="auto"/>
          <w:sz w:val="24"/>
          <w:highlight w:val="none"/>
        </w:rPr>
        <w:t>设计工作，工程地点为</w:t>
      </w:r>
      <w:r>
        <w:rPr>
          <w:rFonts w:hint="eastAsia" w:ascii="宋体" w:hAnsi="宋体"/>
          <w:color w:val="auto"/>
          <w:sz w:val="24"/>
          <w:highlight w:val="none"/>
          <w:u w:val="single"/>
        </w:rPr>
        <w:t xml:space="preserve"> 韶关市</w:t>
      </w:r>
      <w:r>
        <w:rPr>
          <w:rFonts w:hint="eastAsia" w:ascii="宋体" w:hAnsi="宋体"/>
          <w:color w:val="auto"/>
          <w:sz w:val="24"/>
          <w:highlight w:val="none"/>
          <w:u w:val="single"/>
          <w:lang w:val="en-US" w:eastAsia="zh-CN"/>
        </w:rPr>
        <w:t>武江区</w:t>
      </w:r>
      <w:r>
        <w:rPr>
          <w:rFonts w:hint="eastAsia" w:ascii="宋体" w:hAnsi="宋体"/>
          <w:color w:val="auto"/>
          <w:sz w:val="24"/>
          <w:highlight w:val="none"/>
          <w:u w:val="single"/>
        </w:rPr>
        <w:t xml:space="preserve"> </w:t>
      </w:r>
      <w:r>
        <w:rPr>
          <w:rFonts w:hint="eastAsia" w:ascii="宋体" w:hAnsi="宋体"/>
          <w:color w:val="auto"/>
          <w:sz w:val="24"/>
          <w:highlight w:val="none"/>
        </w:rPr>
        <w:t>，经双方协商一致，签订本合同，共同执行。</w:t>
      </w:r>
    </w:p>
    <w:p>
      <w:pPr>
        <w:spacing w:before="156" w:beforeLines="50" w:line="420" w:lineRule="exact"/>
        <w:ind w:firstLine="482" w:firstLineChars="200"/>
        <w:rPr>
          <w:rFonts w:hint="eastAsia" w:ascii="宋体" w:hAnsi="宋体"/>
          <w:color w:val="auto"/>
          <w:sz w:val="24"/>
          <w:highlight w:val="none"/>
        </w:rPr>
      </w:pPr>
      <w:r>
        <w:rPr>
          <w:rFonts w:hint="eastAsia" w:ascii="宋体" w:hAnsi="宋体"/>
          <w:b/>
          <w:bCs/>
          <w:color w:val="auto"/>
          <w:sz w:val="24"/>
          <w:highlight w:val="none"/>
        </w:rPr>
        <w:t>第一条  本合同签订依据</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1.1  《中华人民共和国民法典》、《建设工程勘察设计管理条例》。</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1.2  国家及地方有关建设工程勘察设计管理法规和规章。</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1.3  建设工程批准文件。</w:t>
      </w:r>
    </w:p>
    <w:p>
      <w:pPr>
        <w:spacing w:before="156" w:beforeLines="50" w:line="420" w:lineRule="exact"/>
        <w:ind w:firstLine="482" w:firstLineChars="200"/>
        <w:rPr>
          <w:rFonts w:hint="eastAsia" w:ascii="宋体" w:hAnsi="宋体"/>
          <w:color w:val="auto"/>
          <w:sz w:val="24"/>
          <w:highlight w:val="none"/>
        </w:rPr>
      </w:pPr>
      <w:r>
        <w:rPr>
          <w:rFonts w:hint="eastAsia" w:ascii="宋体" w:hAnsi="宋体"/>
          <w:b/>
          <w:bCs/>
          <w:color w:val="auto"/>
          <w:sz w:val="24"/>
          <w:highlight w:val="none"/>
        </w:rPr>
        <w:t>第二条  设计依据</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2.1  甲方给乙方的委托书或勘察设计中标文件。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2.2  甲方提交的基础资料。</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2.3  乙方采用的主要技术标准是：</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before="156" w:beforeLines="50" w:line="420" w:lineRule="exact"/>
        <w:ind w:firstLine="482" w:firstLineChars="200"/>
        <w:rPr>
          <w:rFonts w:hint="eastAsia" w:ascii="宋体" w:hAnsi="宋体"/>
          <w:color w:val="auto"/>
          <w:sz w:val="24"/>
          <w:highlight w:val="none"/>
        </w:rPr>
      </w:pPr>
      <w:r>
        <w:rPr>
          <w:rFonts w:hint="eastAsia" w:ascii="宋体" w:hAnsi="宋体"/>
          <w:b/>
          <w:bCs/>
          <w:color w:val="auto"/>
          <w:sz w:val="24"/>
          <w:highlight w:val="none"/>
        </w:rPr>
        <w:t>第三条  合同文件的优先次序</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构成本合同的文件可视为是能互相说明的，如果合同文件存在歧义或不一致，则根据如下优先次序来判断：</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3.1协议书（包括补充协议）；</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3.2中标通知书；</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3.3投标文件及其附件；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3.4合同条款；</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3.5承诺书；</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3.6技术规范；</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3.7经双方确认进入合同的其它文件。</w:t>
      </w:r>
    </w:p>
    <w:p>
      <w:pPr>
        <w:numPr>
          <w:ilvl w:val="0"/>
          <w:numId w:val="11"/>
        </w:numPr>
        <w:spacing w:after="156" w:afterLines="50" w:line="42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 xml:space="preserve"> 本合同</w:t>
      </w:r>
      <w:r>
        <w:rPr>
          <w:rFonts w:hint="eastAsia" w:ascii="宋体" w:hAnsi="宋体"/>
          <w:b/>
          <w:bCs/>
          <w:color w:val="auto"/>
          <w:sz w:val="24"/>
          <w:highlight w:val="none"/>
          <w:lang w:val="en-US" w:eastAsia="zh-CN"/>
        </w:rPr>
        <w:t>勘察</w:t>
      </w:r>
      <w:r>
        <w:rPr>
          <w:rFonts w:hint="eastAsia" w:ascii="宋体" w:hAnsi="宋体"/>
          <w:b/>
          <w:bCs/>
          <w:color w:val="auto"/>
          <w:sz w:val="24"/>
          <w:highlight w:val="none"/>
        </w:rPr>
        <w:t>设计项目的名称、阶段、</w:t>
      </w:r>
      <w:r>
        <w:rPr>
          <w:rFonts w:hint="eastAsia" w:ascii="宋体" w:hAnsi="宋体"/>
          <w:b/>
          <w:bCs/>
          <w:color w:val="auto"/>
          <w:sz w:val="24"/>
          <w:highlight w:val="none"/>
          <w:lang w:val="en-US" w:eastAsia="zh-CN"/>
        </w:rPr>
        <w:t>勘察</w:t>
      </w:r>
      <w:r>
        <w:rPr>
          <w:rFonts w:hint="eastAsia" w:ascii="宋体" w:hAnsi="宋体"/>
          <w:b/>
          <w:bCs/>
          <w:color w:val="auto"/>
          <w:sz w:val="24"/>
          <w:highlight w:val="none"/>
        </w:rPr>
        <w:t>设计内容及标准：</w:t>
      </w:r>
    </w:p>
    <w:p>
      <w:pPr>
        <w:widowControl/>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本项目乙方的任务主要是完成编制初步设计、</w:t>
      </w:r>
      <w:r>
        <w:rPr>
          <w:rFonts w:hint="eastAsia" w:ascii="宋体" w:hAnsi="宋体" w:cs="宋体"/>
          <w:color w:val="auto"/>
          <w:sz w:val="24"/>
          <w:szCs w:val="32"/>
          <w:highlight w:val="none"/>
        </w:rPr>
        <w:t>地质勘察报告</w:t>
      </w:r>
      <w:r>
        <w:rPr>
          <w:rFonts w:hint="eastAsia"/>
          <w:color w:val="auto"/>
          <w:sz w:val="24"/>
          <w:highlight w:val="none"/>
        </w:rPr>
        <w:t>、</w:t>
      </w:r>
      <w:r>
        <w:rPr>
          <w:rFonts w:hint="eastAsia" w:ascii="宋体" w:hAnsi="宋体"/>
          <w:color w:val="auto"/>
          <w:sz w:val="24"/>
          <w:highlight w:val="none"/>
        </w:rPr>
        <w:t>招标及施工图设计、设计概算、施工图、招标图工程量计算、招标图工程量清单等文件；工程勘察、工程测量以及工程实施到竣工验收全过程的</w:t>
      </w:r>
      <w:r>
        <w:rPr>
          <w:rFonts w:hint="eastAsia" w:ascii="宋体" w:hAnsi="宋体"/>
          <w:color w:val="auto"/>
          <w:sz w:val="24"/>
          <w:highlight w:val="none"/>
          <w:lang w:val="en-US" w:eastAsia="zh-CN"/>
        </w:rPr>
        <w:t>勘察</w:t>
      </w:r>
      <w:r>
        <w:rPr>
          <w:rFonts w:hint="eastAsia" w:ascii="宋体" w:hAnsi="宋体"/>
          <w:color w:val="auto"/>
          <w:sz w:val="24"/>
          <w:highlight w:val="none"/>
        </w:rPr>
        <w:t>设计服务(包括设计变更报告和施工现场指导等</w:t>
      </w:r>
      <w:r>
        <w:rPr>
          <w:rFonts w:hint="eastAsia" w:ascii="宋体" w:hAnsi="宋体"/>
          <w:color w:val="auto"/>
          <w:sz w:val="24"/>
          <w:highlight w:val="none"/>
          <w:lang w:eastAsia="zh-CN"/>
        </w:rPr>
        <w:t>；</w:t>
      </w:r>
      <w:r>
        <w:rPr>
          <w:rFonts w:hint="eastAsia"/>
          <w:color w:val="auto"/>
          <w:sz w:val="24"/>
          <w:highlight w:val="none"/>
          <w:lang w:val="en-US" w:eastAsia="zh-CN"/>
        </w:rPr>
        <w:t>配合完成可行性阶段投资估算，配合完成工程立项工作，必要时应提供</w:t>
      </w:r>
      <w:r>
        <w:rPr>
          <w:rFonts w:hint="eastAsia"/>
          <w:color w:val="auto"/>
          <w:sz w:val="24"/>
          <w:highlight w:val="none"/>
          <w:lang w:eastAsia="zh-CN"/>
        </w:rPr>
        <w:t>可行性研究报告</w:t>
      </w:r>
      <w:r>
        <w:rPr>
          <w:rFonts w:hint="eastAsia" w:ascii="宋体" w:hAnsi="宋体"/>
          <w:color w:val="auto"/>
          <w:sz w:val="24"/>
          <w:highlight w:val="none"/>
        </w:rPr>
        <w:t>)。</w:t>
      </w:r>
    </w:p>
    <w:p>
      <w:pPr>
        <w:pStyle w:val="11"/>
        <w:spacing w:line="420" w:lineRule="exact"/>
        <w:rPr>
          <w:rFonts w:hint="eastAsia"/>
          <w:color w:val="auto"/>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215"/>
        <w:gridCol w:w="2092"/>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2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21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项 目 名 称</w:t>
            </w:r>
          </w:p>
        </w:tc>
        <w:tc>
          <w:tcPr>
            <w:tcW w:w="209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阶 段</w:t>
            </w:r>
          </w:p>
        </w:tc>
        <w:tc>
          <w:tcPr>
            <w:tcW w:w="314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设 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215" w:type="dxa"/>
            <w:vMerge w:val="restart"/>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 </w:t>
            </w:r>
          </w:p>
        </w:tc>
        <w:tc>
          <w:tcPr>
            <w:tcW w:w="209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初步设计</w:t>
            </w:r>
          </w:p>
        </w:tc>
        <w:tc>
          <w:tcPr>
            <w:tcW w:w="314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国家和部颁相关规范要求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215" w:type="dxa"/>
            <w:vMerge w:val="continue"/>
            <w:noWrap w:val="0"/>
            <w:vAlign w:val="center"/>
          </w:tcPr>
          <w:p>
            <w:pPr>
              <w:jc w:val="center"/>
              <w:rPr>
                <w:rFonts w:hint="eastAsia" w:ascii="宋体" w:hAnsi="宋体" w:cs="宋体"/>
                <w:color w:val="auto"/>
                <w:sz w:val="24"/>
                <w:highlight w:val="none"/>
              </w:rPr>
            </w:pPr>
          </w:p>
        </w:tc>
        <w:tc>
          <w:tcPr>
            <w:tcW w:w="209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招标设计</w:t>
            </w:r>
          </w:p>
        </w:tc>
        <w:tc>
          <w:tcPr>
            <w:tcW w:w="314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4" w:type="dxa"/>
            <w:noWrap w:val="0"/>
            <w:vAlign w:val="center"/>
          </w:tcPr>
          <w:p>
            <w:pPr>
              <w:jc w:val="center"/>
              <w:rPr>
                <w:rFonts w:hint="eastAsia" w:ascii="宋体" w:hAnsi="宋体" w:cs="宋体"/>
                <w:color w:val="auto"/>
                <w:sz w:val="24"/>
                <w:highlight w:val="none"/>
              </w:rPr>
            </w:pPr>
          </w:p>
        </w:tc>
        <w:tc>
          <w:tcPr>
            <w:tcW w:w="3215" w:type="dxa"/>
            <w:vMerge w:val="continue"/>
            <w:noWrap w:val="0"/>
            <w:vAlign w:val="center"/>
          </w:tcPr>
          <w:p>
            <w:pPr>
              <w:jc w:val="center"/>
              <w:rPr>
                <w:rFonts w:hint="eastAsia" w:ascii="宋体" w:hAnsi="宋体" w:cs="宋体"/>
                <w:color w:val="auto"/>
                <w:sz w:val="24"/>
                <w:highlight w:val="none"/>
              </w:rPr>
            </w:pPr>
          </w:p>
        </w:tc>
        <w:tc>
          <w:tcPr>
            <w:tcW w:w="2092" w:type="dxa"/>
            <w:noWrap w:val="0"/>
            <w:vAlign w:val="center"/>
          </w:tcPr>
          <w:p>
            <w:pPr>
              <w:jc w:val="center"/>
              <w:rPr>
                <w:rFonts w:hint="eastAsia" w:ascii="宋体" w:hAnsi="宋体" w:cs="宋体"/>
                <w:color w:val="auto"/>
                <w:sz w:val="24"/>
                <w:highlight w:val="none"/>
              </w:rPr>
            </w:pPr>
            <w:r>
              <w:rPr>
                <w:rFonts w:hint="eastAsia"/>
                <w:color w:val="auto"/>
                <w:sz w:val="24"/>
                <w:szCs w:val="24"/>
                <w:highlight w:val="none"/>
              </w:rPr>
              <w:t>地质勘察报告</w:t>
            </w:r>
          </w:p>
        </w:tc>
        <w:tc>
          <w:tcPr>
            <w:tcW w:w="314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215" w:type="dxa"/>
            <w:vMerge w:val="continue"/>
            <w:noWrap w:val="0"/>
            <w:vAlign w:val="center"/>
          </w:tcPr>
          <w:p>
            <w:pPr>
              <w:jc w:val="center"/>
              <w:rPr>
                <w:rFonts w:hint="eastAsia" w:ascii="宋体" w:hAnsi="宋体" w:cs="宋体"/>
                <w:color w:val="auto"/>
                <w:sz w:val="24"/>
                <w:highlight w:val="none"/>
              </w:rPr>
            </w:pPr>
          </w:p>
        </w:tc>
        <w:tc>
          <w:tcPr>
            <w:tcW w:w="209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施工图设计</w:t>
            </w:r>
          </w:p>
        </w:tc>
        <w:tc>
          <w:tcPr>
            <w:tcW w:w="314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2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215" w:type="dxa"/>
            <w:vMerge w:val="continue"/>
            <w:noWrap w:val="0"/>
            <w:vAlign w:val="center"/>
          </w:tcPr>
          <w:p>
            <w:pPr>
              <w:jc w:val="center"/>
              <w:rPr>
                <w:rFonts w:hint="eastAsia" w:ascii="宋体" w:hAnsi="宋体" w:cs="宋体"/>
                <w:color w:val="auto"/>
                <w:sz w:val="24"/>
                <w:highlight w:val="none"/>
              </w:rPr>
            </w:pPr>
          </w:p>
        </w:tc>
        <w:tc>
          <w:tcPr>
            <w:tcW w:w="209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施工图工程量计算及清单编制</w:t>
            </w:r>
          </w:p>
        </w:tc>
        <w:tc>
          <w:tcPr>
            <w:tcW w:w="314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3215" w:type="dxa"/>
            <w:vMerge w:val="continue"/>
            <w:noWrap w:val="0"/>
            <w:vAlign w:val="center"/>
          </w:tcPr>
          <w:p>
            <w:pPr>
              <w:jc w:val="center"/>
              <w:rPr>
                <w:rFonts w:hint="eastAsia" w:ascii="宋体" w:hAnsi="宋体" w:cs="宋体"/>
                <w:color w:val="auto"/>
                <w:sz w:val="24"/>
                <w:highlight w:val="none"/>
              </w:rPr>
            </w:pPr>
          </w:p>
        </w:tc>
        <w:tc>
          <w:tcPr>
            <w:tcW w:w="209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施工期设计服务</w:t>
            </w:r>
          </w:p>
        </w:tc>
        <w:tc>
          <w:tcPr>
            <w:tcW w:w="314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2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3215" w:type="dxa"/>
            <w:vMerge w:val="continue"/>
            <w:noWrap w:val="0"/>
            <w:vAlign w:val="center"/>
          </w:tcPr>
          <w:p>
            <w:pPr>
              <w:jc w:val="center"/>
              <w:rPr>
                <w:rFonts w:hint="eastAsia" w:ascii="宋体" w:hAnsi="宋体" w:cs="宋体"/>
                <w:color w:val="auto"/>
                <w:sz w:val="24"/>
                <w:highlight w:val="none"/>
              </w:rPr>
            </w:pPr>
          </w:p>
        </w:tc>
        <w:tc>
          <w:tcPr>
            <w:tcW w:w="209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竣工验收服务</w:t>
            </w:r>
          </w:p>
        </w:tc>
        <w:tc>
          <w:tcPr>
            <w:tcW w:w="314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24"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3215" w:type="dxa"/>
            <w:vMerge w:val="continue"/>
            <w:noWrap w:val="0"/>
            <w:vAlign w:val="center"/>
          </w:tcPr>
          <w:p>
            <w:pPr>
              <w:jc w:val="center"/>
              <w:rPr>
                <w:rFonts w:hint="eastAsia" w:ascii="宋体" w:hAnsi="宋体" w:cs="宋体"/>
                <w:color w:val="auto"/>
                <w:sz w:val="24"/>
                <w:highlight w:val="none"/>
              </w:rPr>
            </w:pPr>
          </w:p>
        </w:tc>
        <w:tc>
          <w:tcPr>
            <w:tcW w:w="2092"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航拍或其他视频格式文件</w:t>
            </w:r>
          </w:p>
        </w:tc>
        <w:tc>
          <w:tcPr>
            <w:tcW w:w="314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24" w:type="dxa"/>
            <w:noWrap w:val="0"/>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3215" w:type="dxa"/>
            <w:noWrap w:val="0"/>
            <w:vAlign w:val="center"/>
          </w:tcPr>
          <w:p>
            <w:pPr>
              <w:jc w:val="center"/>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w:t>
            </w:r>
          </w:p>
        </w:tc>
        <w:tc>
          <w:tcPr>
            <w:tcW w:w="2092" w:type="dxa"/>
            <w:noWrap w:val="0"/>
            <w:vAlign w:val="center"/>
          </w:tcPr>
          <w:p>
            <w:pPr>
              <w:jc w:val="center"/>
              <w:rPr>
                <w:rFonts w:hint="default" w:ascii="宋体" w:hAnsi="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w:t>
            </w:r>
          </w:p>
        </w:tc>
        <w:tc>
          <w:tcPr>
            <w:tcW w:w="3147"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w:t>
            </w:r>
          </w:p>
        </w:tc>
      </w:tr>
    </w:tbl>
    <w:p>
      <w:pPr>
        <w:numPr>
          <w:ilvl w:val="0"/>
          <w:numId w:val="11"/>
        </w:numPr>
        <w:spacing w:before="312" w:beforeLines="100" w:line="30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 xml:space="preserve"> 甲方向乙方提交的有关资料、文件及时间：</w:t>
      </w:r>
      <w:r>
        <w:rPr>
          <w:rFonts w:hint="eastAsia" w:ascii="宋体" w:hAnsi="宋体"/>
          <w:color w:val="auto"/>
          <w:sz w:val="24"/>
          <w:highlight w:val="none"/>
        </w:rPr>
        <w:t xml:space="preserve"> </w:t>
      </w:r>
    </w:p>
    <w:p>
      <w:pPr>
        <w:adjustRightInd w:val="0"/>
        <w:snapToGrid w:val="0"/>
        <w:spacing w:line="360" w:lineRule="auto"/>
        <w:ind w:left="600"/>
        <w:rPr>
          <w:rFonts w:hint="eastAsia"/>
          <w:color w:val="auto"/>
          <w:sz w:val="24"/>
          <w:highlight w:val="none"/>
        </w:rPr>
      </w:pPr>
      <w:r>
        <w:rPr>
          <w:rFonts w:hint="eastAsia" w:ascii="宋体" w:hAnsi="宋体" w:cs="Arial"/>
          <w:color w:val="auto"/>
          <w:sz w:val="24"/>
          <w:highlight w:val="none"/>
        </w:rPr>
        <w:t>5.1发包人向承包人提交的有关资料及文件：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21"/>
        <w:gridCol w:w="809"/>
        <w:gridCol w:w="4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5" w:type="dxa"/>
            <w:noWrap w:val="0"/>
            <w:vAlign w:val="center"/>
          </w:tcPr>
          <w:p>
            <w:pPr>
              <w:spacing w:line="30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3121" w:type="dxa"/>
            <w:noWrap w:val="0"/>
            <w:vAlign w:val="center"/>
          </w:tcPr>
          <w:p>
            <w:pPr>
              <w:spacing w:line="300" w:lineRule="auto"/>
              <w:jc w:val="center"/>
              <w:rPr>
                <w:rFonts w:hint="eastAsia" w:ascii="宋体" w:hAnsi="宋体"/>
                <w:color w:val="auto"/>
                <w:sz w:val="24"/>
                <w:highlight w:val="none"/>
              </w:rPr>
            </w:pPr>
            <w:r>
              <w:rPr>
                <w:rFonts w:hint="eastAsia" w:ascii="宋体" w:hAnsi="宋体"/>
                <w:color w:val="auto"/>
                <w:sz w:val="24"/>
                <w:highlight w:val="none"/>
              </w:rPr>
              <w:t>资料及文件名称</w:t>
            </w:r>
          </w:p>
        </w:tc>
        <w:tc>
          <w:tcPr>
            <w:tcW w:w="809" w:type="dxa"/>
            <w:noWrap w:val="0"/>
            <w:vAlign w:val="center"/>
          </w:tcPr>
          <w:p>
            <w:pPr>
              <w:spacing w:line="300" w:lineRule="auto"/>
              <w:jc w:val="center"/>
              <w:rPr>
                <w:rFonts w:hint="eastAsia" w:ascii="宋体" w:hAnsi="宋体"/>
                <w:color w:val="auto"/>
                <w:sz w:val="24"/>
                <w:highlight w:val="none"/>
              </w:rPr>
            </w:pPr>
            <w:r>
              <w:rPr>
                <w:rFonts w:hint="eastAsia" w:ascii="宋体" w:hAnsi="宋体"/>
                <w:color w:val="auto"/>
                <w:sz w:val="24"/>
                <w:highlight w:val="none"/>
              </w:rPr>
              <w:t>份数</w:t>
            </w:r>
          </w:p>
        </w:tc>
        <w:tc>
          <w:tcPr>
            <w:tcW w:w="4514" w:type="dxa"/>
            <w:noWrap w:val="0"/>
            <w:vAlign w:val="center"/>
          </w:tcPr>
          <w:p>
            <w:pPr>
              <w:spacing w:line="300" w:lineRule="auto"/>
              <w:jc w:val="center"/>
              <w:rPr>
                <w:rFonts w:hint="eastAsia" w:ascii="宋体" w:hAnsi="宋体"/>
                <w:color w:val="auto"/>
                <w:sz w:val="24"/>
                <w:highlight w:val="none"/>
              </w:rPr>
            </w:pPr>
            <w:r>
              <w:rPr>
                <w:rFonts w:hint="eastAsia" w:ascii="宋体" w:hAnsi="宋体"/>
                <w:color w:val="auto"/>
                <w:sz w:val="24"/>
                <w:highlight w:val="none"/>
              </w:rPr>
              <w:t>提 交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35" w:type="dxa"/>
            <w:noWrap w:val="0"/>
            <w:vAlign w:val="center"/>
          </w:tcPr>
          <w:p>
            <w:pPr>
              <w:spacing w:line="30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3121" w:type="dxa"/>
            <w:noWrap w:val="0"/>
            <w:vAlign w:val="center"/>
          </w:tcPr>
          <w:p>
            <w:pPr>
              <w:spacing w:line="300" w:lineRule="auto"/>
              <w:rPr>
                <w:rFonts w:hint="eastAsia" w:ascii="宋体" w:hAnsi="宋体"/>
                <w:color w:val="auto"/>
                <w:sz w:val="24"/>
                <w:highlight w:val="none"/>
              </w:rPr>
            </w:pPr>
            <w:r>
              <w:rPr>
                <w:rFonts w:hint="eastAsia" w:ascii="宋体" w:hAnsi="宋体"/>
                <w:color w:val="auto"/>
                <w:sz w:val="24"/>
                <w:highlight w:val="none"/>
              </w:rPr>
              <w:t>省、市有关批文</w:t>
            </w:r>
          </w:p>
        </w:tc>
        <w:tc>
          <w:tcPr>
            <w:tcW w:w="809" w:type="dxa"/>
            <w:noWrap w:val="0"/>
            <w:vAlign w:val="center"/>
          </w:tcPr>
          <w:p>
            <w:pPr>
              <w:spacing w:line="300" w:lineRule="auto"/>
              <w:ind w:left="-107" w:leftChars="-51" w:right="-107" w:rightChars="-51"/>
              <w:jc w:val="center"/>
              <w:rPr>
                <w:rFonts w:hint="eastAsia" w:ascii="宋体" w:hAnsi="宋体"/>
                <w:color w:val="auto"/>
                <w:sz w:val="24"/>
                <w:highlight w:val="none"/>
              </w:rPr>
            </w:pPr>
            <w:r>
              <w:rPr>
                <w:rFonts w:hint="eastAsia" w:ascii="宋体" w:hAnsi="宋体"/>
                <w:color w:val="auto"/>
                <w:sz w:val="24"/>
                <w:highlight w:val="none"/>
              </w:rPr>
              <w:t>1</w:t>
            </w:r>
          </w:p>
        </w:tc>
        <w:tc>
          <w:tcPr>
            <w:tcW w:w="4514" w:type="dxa"/>
            <w:noWrap w:val="0"/>
            <w:vAlign w:val="center"/>
          </w:tcPr>
          <w:p>
            <w:pPr>
              <w:spacing w:line="300" w:lineRule="auto"/>
              <w:rPr>
                <w:rFonts w:hint="eastAsia" w:ascii="宋体" w:hAnsi="宋体"/>
                <w:color w:val="auto"/>
                <w:sz w:val="24"/>
                <w:highlight w:val="none"/>
              </w:rPr>
            </w:pPr>
            <w:r>
              <w:rPr>
                <w:rFonts w:hint="eastAsia" w:ascii="宋体" w:hAnsi="宋体"/>
                <w:color w:val="auto"/>
                <w:sz w:val="24"/>
                <w:highlight w:val="none"/>
              </w:rPr>
              <w:t>根据审批部门的审批情况，双方另行协商。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35" w:type="dxa"/>
            <w:noWrap w:val="0"/>
            <w:vAlign w:val="center"/>
          </w:tcPr>
          <w:p>
            <w:pPr>
              <w:spacing w:line="30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3121" w:type="dxa"/>
            <w:noWrap w:val="0"/>
            <w:vAlign w:val="center"/>
          </w:tcPr>
          <w:p>
            <w:pPr>
              <w:spacing w:line="300" w:lineRule="auto"/>
              <w:rPr>
                <w:rFonts w:hint="eastAsia" w:ascii="宋体" w:hAnsi="宋体"/>
                <w:color w:val="auto"/>
                <w:sz w:val="24"/>
                <w:highlight w:val="none"/>
              </w:rPr>
            </w:pPr>
            <w:r>
              <w:rPr>
                <w:rFonts w:hint="eastAsia" w:ascii="宋体" w:hAnsi="宋体"/>
                <w:color w:val="auto"/>
                <w:sz w:val="24"/>
                <w:highlight w:val="none"/>
              </w:rPr>
              <w:t>水文资料（若有）</w:t>
            </w:r>
          </w:p>
        </w:tc>
        <w:tc>
          <w:tcPr>
            <w:tcW w:w="809" w:type="dxa"/>
            <w:noWrap w:val="0"/>
            <w:vAlign w:val="center"/>
          </w:tcPr>
          <w:p>
            <w:pPr>
              <w:spacing w:line="300" w:lineRule="auto"/>
              <w:ind w:left="-107" w:leftChars="-51" w:right="-107" w:rightChars="-51"/>
              <w:jc w:val="center"/>
              <w:rPr>
                <w:rFonts w:hint="eastAsia" w:ascii="宋体" w:hAnsi="宋体"/>
                <w:color w:val="auto"/>
                <w:sz w:val="24"/>
                <w:highlight w:val="none"/>
              </w:rPr>
            </w:pPr>
            <w:r>
              <w:rPr>
                <w:rFonts w:hint="eastAsia" w:ascii="宋体" w:hAnsi="宋体"/>
                <w:color w:val="auto"/>
                <w:sz w:val="24"/>
                <w:highlight w:val="none"/>
              </w:rPr>
              <w:t>1</w:t>
            </w:r>
          </w:p>
        </w:tc>
        <w:tc>
          <w:tcPr>
            <w:tcW w:w="4514" w:type="dxa"/>
            <w:noWrap w:val="0"/>
            <w:vAlign w:val="center"/>
          </w:tcPr>
          <w:p>
            <w:pPr>
              <w:rPr>
                <w:rFonts w:ascii="宋体" w:hAnsi="宋体"/>
                <w:color w:val="auto"/>
                <w:sz w:val="24"/>
                <w:highlight w:val="none"/>
              </w:rPr>
            </w:pPr>
            <w:r>
              <w:rPr>
                <w:rFonts w:hint="eastAsia" w:ascii="宋体" w:hAnsi="宋体"/>
                <w:color w:val="auto"/>
                <w:sz w:val="24"/>
                <w:highlight w:val="none"/>
              </w:rPr>
              <w:t>乙方可向甲方借用(签订合同后三天内)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35" w:type="dxa"/>
            <w:noWrap w:val="0"/>
            <w:vAlign w:val="center"/>
          </w:tcPr>
          <w:p>
            <w:pPr>
              <w:spacing w:line="300" w:lineRule="auto"/>
              <w:jc w:val="center"/>
              <w:rPr>
                <w:rFonts w:hint="eastAsia" w:ascii="宋体" w:hAnsi="宋体"/>
                <w:color w:val="auto"/>
                <w:sz w:val="24"/>
                <w:highlight w:val="none"/>
              </w:rPr>
            </w:pPr>
            <w:r>
              <w:rPr>
                <w:rFonts w:hint="eastAsia" w:ascii="宋体" w:hAnsi="宋体"/>
                <w:color w:val="auto"/>
                <w:sz w:val="24"/>
                <w:highlight w:val="none"/>
              </w:rPr>
              <w:t>3</w:t>
            </w:r>
          </w:p>
        </w:tc>
        <w:tc>
          <w:tcPr>
            <w:tcW w:w="3121" w:type="dxa"/>
            <w:noWrap w:val="0"/>
            <w:vAlign w:val="center"/>
          </w:tcPr>
          <w:p>
            <w:pPr>
              <w:spacing w:line="300" w:lineRule="auto"/>
              <w:rPr>
                <w:rFonts w:hint="eastAsia" w:ascii="宋体" w:hAnsi="宋体"/>
                <w:color w:val="auto"/>
                <w:sz w:val="24"/>
                <w:highlight w:val="none"/>
              </w:rPr>
            </w:pPr>
            <w:r>
              <w:rPr>
                <w:rFonts w:hint="eastAsia" w:ascii="宋体" w:hAnsi="宋体"/>
                <w:color w:val="auto"/>
                <w:sz w:val="24"/>
                <w:highlight w:val="none"/>
              </w:rPr>
              <w:t>地质资料</w:t>
            </w:r>
          </w:p>
        </w:tc>
        <w:tc>
          <w:tcPr>
            <w:tcW w:w="809" w:type="dxa"/>
            <w:noWrap w:val="0"/>
            <w:vAlign w:val="center"/>
          </w:tcPr>
          <w:p>
            <w:pPr>
              <w:spacing w:line="300" w:lineRule="auto"/>
              <w:ind w:left="-107" w:leftChars="-51" w:right="-107" w:rightChars="-51"/>
              <w:jc w:val="center"/>
              <w:rPr>
                <w:rFonts w:hint="eastAsia" w:ascii="宋体" w:hAnsi="宋体"/>
                <w:color w:val="auto"/>
                <w:sz w:val="24"/>
                <w:highlight w:val="none"/>
              </w:rPr>
            </w:pPr>
            <w:r>
              <w:rPr>
                <w:rFonts w:hint="eastAsia" w:ascii="宋体" w:hAnsi="宋体"/>
                <w:color w:val="auto"/>
                <w:sz w:val="24"/>
                <w:highlight w:val="none"/>
              </w:rPr>
              <w:t>1</w:t>
            </w:r>
          </w:p>
        </w:tc>
        <w:tc>
          <w:tcPr>
            <w:tcW w:w="4514" w:type="dxa"/>
            <w:noWrap w:val="0"/>
            <w:vAlign w:val="center"/>
          </w:tcPr>
          <w:p>
            <w:pPr>
              <w:rPr>
                <w:rFonts w:ascii="宋体" w:hAnsi="宋体"/>
                <w:color w:val="auto"/>
                <w:sz w:val="24"/>
                <w:highlight w:val="none"/>
              </w:rPr>
            </w:pPr>
            <w:r>
              <w:rPr>
                <w:rFonts w:hint="eastAsia" w:ascii="宋体" w:hAnsi="宋体"/>
                <w:color w:val="auto"/>
                <w:sz w:val="24"/>
                <w:highlight w:val="none"/>
              </w:rPr>
              <w:t>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35" w:type="dxa"/>
            <w:noWrap w:val="0"/>
            <w:vAlign w:val="center"/>
          </w:tcPr>
          <w:p>
            <w:pPr>
              <w:spacing w:line="30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3121" w:type="dxa"/>
            <w:noWrap w:val="0"/>
            <w:vAlign w:val="center"/>
          </w:tcPr>
          <w:p>
            <w:pPr>
              <w:jc w:val="center"/>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p>
        </w:tc>
        <w:tc>
          <w:tcPr>
            <w:tcW w:w="809" w:type="dxa"/>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p>
        </w:tc>
        <w:tc>
          <w:tcPr>
            <w:tcW w:w="4514" w:type="dxa"/>
            <w:noWrap w:val="0"/>
            <w:vAlign w:val="center"/>
          </w:tcPr>
          <w:p>
            <w:pPr>
              <w:rPr>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w:t>
            </w:r>
          </w:p>
        </w:tc>
      </w:tr>
    </w:tbl>
    <w:p>
      <w:pPr>
        <w:adjustRightInd w:val="0"/>
        <w:snapToGrid w:val="0"/>
        <w:spacing w:line="42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5.2发包人按合同第5.1条规定的内容，在规定的时间内向承包人提交资料及文件，并对其完整性，正确性及时限负责。</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5.3由于承包人自身的原因引起的</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设计修改，发包人不再支付任何费用。</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5.4在合同履行期间，发包人要求终止或解除合同，承包人未开始</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设计工作的，发包人双倍退还承包人已付的履约保证金；已开始</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设计工作的，发包人除了退还承包人的履约保证金外，还应根据承包人已进行的阶段实际工作量，不足一半时，按该阶段</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设计费的一半支付，超过一半时，按该阶段</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设计费的全部支付。</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5.5发包人应按合同规定的金额和时间向承包人支付</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设计费用。每逾期超过30天以上时，承包人有权暂停履行下阶段工作，并书面通知发包人。</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5.6发包人按本合同规定为承包人进行工程</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提供必要的协助，并协助承包人进行外部关系的协调，协助承包人办理有关人员在当地的安全、劳动管理等其他有关手续。但发包人不为承包人任何工作人员提供工作、生活、交通及通讯等方便条件。因设计工作需要所发生的一切费用已包含在承包人的投标报价中。</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5.7发包人有权对承包人的工作进行监督，包括检查其工作质量及进度、提出质疑、要求承包人就某一问题提出报告等。</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5.8发包人对技术方案有最后的决定权。经符合资质要求的水利水电咨询公司咨询或上级技术审查部门审查后，发包人对技术方案提出的修改为最终决定。</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5.9承包人为本合同项目所采用的国家或地方标准图，由承包人自费向有关出版部门购买。</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5.10超过本合同规定承包人交付的</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设计文件份数，发包人另付工本费。</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5.11发包人无须对承包人派出的人员伤亡或遭受意外在法律上获得的赔偿承担责任。</w:t>
      </w:r>
    </w:p>
    <w:p>
      <w:pPr>
        <w:adjustRightInd w:val="0"/>
        <w:snapToGrid w:val="0"/>
        <w:spacing w:line="42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5.12发包人应在合同工程完工验收后一个月内一次性退还履约保证金。</w:t>
      </w:r>
    </w:p>
    <w:p>
      <w:pPr>
        <w:adjustRightInd w:val="0"/>
        <w:snapToGrid w:val="0"/>
        <w:spacing w:line="42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5.13所有合同内要求提交的</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设计文件版权均属于发包人所有。</w:t>
      </w:r>
    </w:p>
    <w:p>
      <w:pPr>
        <w:spacing w:before="156" w:beforeLines="50" w:line="420" w:lineRule="exact"/>
        <w:ind w:left="420" w:leftChars="200"/>
        <w:rPr>
          <w:rFonts w:hint="eastAsia" w:ascii="宋体" w:hAnsi="宋体"/>
          <w:b/>
          <w:bCs/>
          <w:color w:val="auto"/>
          <w:sz w:val="24"/>
          <w:highlight w:val="none"/>
        </w:rPr>
      </w:pPr>
      <w:r>
        <w:rPr>
          <w:rFonts w:hint="eastAsia" w:ascii="宋体" w:hAnsi="宋体"/>
          <w:b/>
          <w:bCs/>
          <w:color w:val="auto"/>
          <w:sz w:val="24"/>
          <w:highlight w:val="none"/>
        </w:rPr>
        <w:t>第六条 乙方向甲方交付的</w:t>
      </w:r>
      <w:r>
        <w:rPr>
          <w:rFonts w:hint="eastAsia" w:ascii="宋体" w:hAnsi="宋体"/>
          <w:b/>
          <w:bCs/>
          <w:color w:val="auto"/>
          <w:sz w:val="24"/>
          <w:highlight w:val="none"/>
          <w:lang w:val="en-US" w:eastAsia="zh-CN"/>
        </w:rPr>
        <w:t>勘察</w:t>
      </w:r>
      <w:r>
        <w:rPr>
          <w:rFonts w:hint="eastAsia" w:ascii="宋体" w:hAnsi="宋体"/>
          <w:b/>
          <w:bCs/>
          <w:color w:val="auto"/>
          <w:sz w:val="24"/>
          <w:highlight w:val="none"/>
        </w:rPr>
        <w:t>设计文件、份数及时间：</w:t>
      </w:r>
    </w:p>
    <w:p>
      <w:pPr>
        <w:pStyle w:val="6"/>
        <w:ind w:left="420" w:leftChars="200"/>
        <w:rPr>
          <w:color w:val="auto"/>
          <w:highlight w:val="none"/>
        </w:rPr>
      </w:pPr>
      <w:r>
        <w:rPr>
          <w:rFonts w:hint="eastAsia"/>
          <w:color w:val="auto"/>
          <w:highlight w:val="none"/>
        </w:rPr>
        <w:t>6.1项目设计工作进度</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509"/>
        <w:gridCol w:w="783"/>
        <w:gridCol w:w="1220"/>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75"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509" w:type="dxa"/>
            <w:noWrap w:val="0"/>
            <w:vAlign w:val="center"/>
          </w:tcPr>
          <w:p>
            <w:pPr>
              <w:keepNext w:val="0"/>
              <w:keepLines w:val="0"/>
              <w:pageBreakBefore w:val="0"/>
              <w:kinsoku/>
              <w:wordWrap/>
              <w:overflowPunct/>
              <w:topLinePunct w:val="0"/>
              <w:autoSpaceDE/>
              <w:autoSpaceDN/>
              <w:bidi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资料及文件名称</w:t>
            </w:r>
          </w:p>
        </w:tc>
        <w:tc>
          <w:tcPr>
            <w:tcW w:w="783"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1220" w:type="dxa"/>
            <w:noWrap w:val="0"/>
            <w:vAlign w:val="center"/>
          </w:tcPr>
          <w:p>
            <w:pPr>
              <w:keepNext w:val="0"/>
              <w:keepLines w:val="0"/>
              <w:pageBreakBefore w:val="0"/>
              <w:kinsoku/>
              <w:wordWrap/>
              <w:overflowPunct/>
              <w:topLinePunct w:val="0"/>
              <w:autoSpaceDE/>
              <w:autoSpaceDN/>
              <w:bidi w:val="0"/>
              <w:spacing w:line="460" w:lineRule="exact"/>
              <w:ind w:hang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内容要求</w:t>
            </w:r>
          </w:p>
        </w:tc>
        <w:tc>
          <w:tcPr>
            <w:tcW w:w="3174" w:type="dxa"/>
            <w:noWrap w:val="0"/>
            <w:vAlign w:val="center"/>
          </w:tcPr>
          <w:p>
            <w:pPr>
              <w:keepNext w:val="0"/>
              <w:keepLines w:val="0"/>
              <w:pageBreakBefore w:val="0"/>
              <w:kinsoku/>
              <w:wordWrap/>
              <w:overflowPunct/>
              <w:topLinePunct w:val="0"/>
              <w:autoSpaceDE/>
              <w:autoSpaceDN/>
              <w:bidi w:val="0"/>
              <w:spacing w:line="460" w:lineRule="exact"/>
              <w:ind w:firstLine="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5"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09" w:type="dxa"/>
            <w:noWrap w:val="0"/>
            <w:vAlign w:val="center"/>
          </w:tcPr>
          <w:p>
            <w:pPr>
              <w:keepNext w:val="0"/>
              <w:keepLines w:val="0"/>
              <w:pageBreakBefore w:val="0"/>
              <w:kinsoku/>
              <w:wordWrap/>
              <w:overflowPunct/>
              <w:topLinePunct w:val="0"/>
              <w:autoSpaceDE/>
              <w:autoSpaceDN/>
              <w:bidi w:val="0"/>
              <w:spacing w:line="460" w:lineRule="exact"/>
              <w:ind w:left="-2" w:right="-107" w:rightChars="-51" w:firstLine="2"/>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科研及专题报告</w:t>
            </w:r>
          </w:p>
        </w:tc>
        <w:tc>
          <w:tcPr>
            <w:tcW w:w="783" w:type="dxa"/>
            <w:noWrap w:val="0"/>
            <w:vAlign w:val="center"/>
          </w:tcPr>
          <w:p>
            <w:pPr>
              <w:keepNext w:val="0"/>
              <w:keepLines w:val="0"/>
              <w:pageBreakBefore w:val="0"/>
              <w:kinsoku/>
              <w:wordWrap/>
              <w:overflowPunct/>
              <w:topLinePunct w:val="0"/>
              <w:autoSpaceDE/>
              <w:autoSpaceDN/>
              <w:bidi w:val="0"/>
              <w:adjustRightInd w:val="0"/>
              <w:snapToGrid w:val="0"/>
              <w:spacing w:line="460" w:lineRule="exact"/>
              <w:ind w:hanging="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220" w:type="dxa"/>
            <w:noWrap w:val="0"/>
            <w:vAlign w:val="center"/>
          </w:tcPr>
          <w:p>
            <w:pPr>
              <w:keepNext w:val="0"/>
              <w:keepLines w:val="0"/>
              <w:pageBreakBefore w:val="0"/>
              <w:kinsoku/>
              <w:wordWrap/>
              <w:overflowPunct/>
              <w:topLinePunct w:val="0"/>
              <w:autoSpaceDE/>
              <w:autoSpaceDN/>
              <w:bidi w:val="0"/>
              <w:adjustRightInd w:val="0"/>
              <w:snapToGrid w:val="0"/>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按国家和</w:t>
            </w:r>
          </w:p>
          <w:p>
            <w:pPr>
              <w:keepNext w:val="0"/>
              <w:keepLines w:val="0"/>
              <w:pageBreakBefore w:val="0"/>
              <w:kinsoku/>
              <w:wordWrap/>
              <w:overflowPunct/>
              <w:topLinePunct w:val="0"/>
              <w:autoSpaceDE/>
              <w:autoSpaceDN/>
              <w:bidi w:val="0"/>
              <w:adjustRightInd w:val="0"/>
              <w:snapToGrid w:val="0"/>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部颁规范</w:t>
            </w:r>
          </w:p>
        </w:tc>
        <w:tc>
          <w:tcPr>
            <w:tcW w:w="3174" w:type="dxa"/>
            <w:noWrap w:val="0"/>
            <w:vAlign w:val="center"/>
          </w:tcPr>
          <w:p>
            <w:pPr>
              <w:keepNext w:val="0"/>
              <w:keepLines w:val="0"/>
              <w:pageBreakBefore w:val="0"/>
              <w:kinsoku/>
              <w:wordWrap/>
              <w:overflowPunct/>
              <w:topLinePunct w:val="0"/>
              <w:autoSpaceDE/>
              <w:autoSpaceDN/>
              <w:bidi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按项目进展的需求阶段内完成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5"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509" w:type="dxa"/>
            <w:noWrap w:val="0"/>
            <w:vAlign w:val="center"/>
          </w:tcPr>
          <w:p>
            <w:pPr>
              <w:keepNext w:val="0"/>
              <w:keepLines w:val="0"/>
              <w:pageBreakBefore w:val="0"/>
              <w:kinsoku/>
              <w:wordWrap/>
              <w:overflowPunct/>
              <w:topLinePunct w:val="0"/>
              <w:autoSpaceDE/>
              <w:autoSpaceDN/>
              <w:bidi w:val="0"/>
              <w:spacing w:line="460" w:lineRule="exact"/>
              <w:ind w:left="-2" w:right="-107" w:rightChars="-51" w:firstLine="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83" w:type="dxa"/>
            <w:noWrap w:val="0"/>
            <w:vAlign w:val="center"/>
          </w:tcPr>
          <w:p>
            <w:pPr>
              <w:keepNext w:val="0"/>
              <w:keepLines w:val="0"/>
              <w:pageBreakBefore w:val="0"/>
              <w:kinsoku/>
              <w:wordWrap/>
              <w:overflowPunct/>
              <w:topLinePunct w:val="0"/>
              <w:autoSpaceDE/>
              <w:autoSpaceDN/>
              <w:bidi w:val="0"/>
              <w:spacing w:line="460" w:lineRule="exact"/>
              <w:ind w:left="-1" w:leftChars="-52" w:right="-107" w:rightChars="-51" w:hanging="10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220" w:type="dxa"/>
            <w:noWrap w:val="0"/>
            <w:vAlign w:val="center"/>
          </w:tcPr>
          <w:p>
            <w:pPr>
              <w:keepNext w:val="0"/>
              <w:keepLines w:val="0"/>
              <w:pageBreakBefore w:val="0"/>
              <w:kinsoku/>
              <w:wordWrap/>
              <w:overflowPunct/>
              <w:topLinePunct w:val="0"/>
              <w:autoSpaceDE/>
              <w:autoSpaceDN/>
              <w:bidi w:val="0"/>
              <w:adjustRightInd w:val="0"/>
              <w:snapToGrid w:val="0"/>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3174" w:type="dxa"/>
            <w:noWrap w:val="0"/>
            <w:vAlign w:val="center"/>
          </w:tcPr>
          <w:p>
            <w:pPr>
              <w:pStyle w:val="16"/>
              <w:keepNext w:val="0"/>
              <w:keepLines w:val="0"/>
              <w:pageBreakBefore w:val="0"/>
              <w:shd w:val="clear" w:color="auto" w:fill="FFFFFF"/>
              <w:kinsoku/>
              <w:wordWrap/>
              <w:overflowPunct/>
              <w:topLinePunct w:val="0"/>
              <w:autoSpaceDE/>
              <w:autoSpaceDN/>
              <w:bidi w:val="0"/>
              <w:spacing w:before="0" w:beforeAutospacing="0" w:after="0" w:afterAutospacing="0"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注：提交的</w:t>
      </w:r>
      <w:r>
        <w:rPr>
          <w:rFonts w:hint="eastAsia" w:ascii="宋体" w:hAnsi="宋体" w:cs="宋体"/>
          <w:color w:val="auto"/>
          <w:sz w:val="24"/>
          <w:highlight w:val="none"/>
          <w:lang w:val="en-US" w:eastAsia="zh-CN"/>
        </w:rPr>
        <w:t>勘察</w:t>
      </w:r>
      <w:r>
        <w:rPr>
          <w:rFonts w:hint="eastAsia" w:ascii="宋体" w:hAnsi="宋体" w:cs="宋体"/>
          <w:color w:val="auto"/>
          <w:sz w:val="24"/>
          <w:highlight w:val="none"/>
        </w:rPr>
        <w:t>设计文件应包含但不限于以上内容</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6.2工期延误。发生以下情况造成工期延误时，由发包人承担责任。</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6.2.1合同中涉及的由发包人责任引起的工期延误。</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6.2.2不可抗力。</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说明：表中文件按照</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eastAsia="zh-CN"/>
        </w:rPr>
        <w:t>韶关市武江区西河镇2025年农业产业基础设施建设项目勘察设计</w:t>
      </w:r>
      <w:r>
        <w:rPr>
          <w:rFonts w:hint="eastAsia" w:ascii="宋体" w:hAnsi="宋体"/>
          <w:color w:val="auto"/>
          <w:sz w:val="24"/>
          <w:highlight w:val="none"/>
        </w:rPr>
        <w:t>；所有</w:t>
      </w:r>
      <w:r>
        <w:rPr>
          <w:rFonts w:hint="eastAsia" w:ascii="宋体" w:hAnsi="宋体"/>
          <w:color w:val="auto"/>
          <w:sz w:val="24"/>
          <w:highlight w:val="none"/>
          <w:lang w:val="en-US" w:eastAsia="zh-CN"/>
        </w:rPr>
        <w:t>勘察</w:t>
      </w:r>
      <w:r>
        <w:rPr>
          <w:rFonts w:hint="eastAsia" w:ascii="宋体" w:hAnsi="宋体"/>
          <w:color w:val="auto"/>
          <w:sz w:val="24"/>
          <w:highlight w:val="none"/>
        </w:rPr>
        <w:t>设计成果需附电子版，图纸CAD格式、文档Word格式或Excel格式；招标设计图纸PDF格式。</w:t>
      </w:r>
    </w:p>
    <w:p>
      <w:pPr>
        <w:numPr>
          <w:ilvl w:val="0"/>
          <w:numId w:val="11"/>
        </w:numPr>
        <w:spacing w:before="156" w:beforeLines="50" w:line="420" w:lineRule="exact"/>
        <w:ind w:left="0" w:leftChars="0" w:firstLine="482" w:firstLineChars="200"/>
        <w:rPr>
          <w:rFonts w:hint="eastAsia" w:ascii="宋体" w:hAnsi="宋体"/>
          <w:b/>
          <w:bCs/>
          <w:color w:val="auto"/>
          <w:sz w:val="24"/>
          <w:highlight w:val="none"/>
        </w:rPr>
      </w:pPr>
      <w:r>
        <w:rPr>
          <w:rFonts w:hint="eastAsia" w:ascii="宋体" w:hAnsi="宋体"/>
          <w:b/>
          <w:bCs/>
          <w:color w:val="auto"/>
          <w:sz w:val="24"/>
          <w:highlight w:val="none"/>
        </w:rPr>
        <w:t xml:space="preserve"> 勘察设计费的计算</w:t>
      </w:r>
    </w:p>
    <w:p>
      <w:pPr>
        <w:wordWrap w:val="0"/>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经研究确定，本项目勘察设计招标最高投标限价为人民币</w:t>
      </w:r>
      <w:r>
        <w:rPr>
          <w:rFonts w:hint="eastAsia" w:ascii="宋体" w:hAnsi="宋体" w:eastAsia="宋体" w:cs="宋体"/>
          <w:sz w:val="24"/>
          <w:szCs w:val="24"/>
          <w:highlight w:val="none"/>
          <w:lang w:val="en-US" w:eastAsia="zh-CN"/>
        </w:rPr>
        <w:t>贰拾肆万陆仟元整</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lang w:val="en-US" w:eastAsia="zh-CN"/>
        </w:rPr>
        <w:t>246000.00</w:t>
      </w:r>
      <w:r>
        <w:rPr>
          <w:rFonts w:hint="eastAsia" w:ascii="宋体" w:hAnsi="宋体" w:eastAsia="宋体" w:cs="宋体"/>
          <w:sz w:val="24"/>
          <w:szCs w:val="24"/>
          <w:highlight w:val="none"/>
        </w:rPr>
        <w:t>元）</w:t>
      </w:r>
    </w:p>
    <w:p>
      <w:pPr>
        <w:wordWrap w:val="0"/>
        <w:adjustRightInd w:val="0"/>
        <w:snapToGrid w:val="0"/>
        <w:spacing w:line="440" w:lineRule="exact"/>
        <w:ind w:firstLine="480" w:firstLineChars="200"/>
        <w:rPr>
          <w:rFonts w:hint="eastAsia" w:ascii="宋体" w:hAnsi="宋体" w:cs="宋体"/>
          <w:snapToGrid w:val="0"/>
          <w:color w:val="auto"/>
          <w:sz w:val="24"/>
          <w:szCs w:val="24"/>
          <w:highlight w:val="none"/>
        </w:rPr>
      </w:pPr>
      <w:r>
        <w:rPr>
          <w:rFonts w:hint="eastAsia" w:ascii="宋体" w:hAnsi="宋体" w:cs="宋体"/>
          <w:sz w:val="24"/>
          <w:szCs w:val="24"/>
          <w:highlight w:val="none"/>
        </w:rPr>
        <w:t>备注：</w:t>
      </w:r>
      <w:r>
        <w:rPr>
          <w:rFonts w:hint="eastAsia" w:ascii="宋体" w:hAnsi="宋体" w:cs="宋体"/>
          <w:snapToGrid w:val="0"/>
          <w:color w:val="auto"/>
          <w:sz w:val="24"/>
          <w:szCs w:val="24"/>
          <w:highlight w:val="none"/>
        </w:rPr>
        <w:t>1、各单项或合计投标报价超过最高投标限价为无效报价。</w:t>
      </w:r>
    </w:p>
    <w:p>
      <w:pPr>
        <w:wordWrap w:val="0"/>
        <w:adjustRightInd w:val="0"/>
        <w:snapToGrid w:val="0"/>
        <w:spacing w:line="440" w:lineRule="exact"/>
        <w:ind w:firstLine="480" w:firstLineChars="20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2、各单项或合计投标报价均按“四舍五入”原则精确到两位小数；</w:t>
      </w:r>
      <w:r>
        <w:rPr>
          <w:rFonts w:hint="eastAsia" w:ascii="宋体" w:hAnsi="宋体" w:cs="宋体"/>
          <w:snapToGrid w:val="0"/>
          <w:color w:val="auto"/>
          <w:sz w:val="24"/>
          <w:szCs w:val="24"/>
          <w:highlight w:val="none"/>
          <w:lang w:val="en-US" w:eastAsia="zh-CN"/>
        </w:rPr>
        <w:t>报价</w:t>
      </w:r>
      <w:r>
        <w:rPr>
          <w:rFonts w:hint="eastAsia" w:ascii="宋体" w:hAnsi="宋体" w:cs="宋体"/>
          <w:snapToGrid w:val="0"/>
          <w:color w:val="auto"/>
          <w:sz w:val="24"/>
          <w:szCs w:val="24"/>
          <w:highlight w:val="none"/>
        </w:rPr>
        <w:t>费率按“四舍五入”原则精确到三位小数。</w:t>
      </w:r>
    </w:p>
    <w:p>
      <w:pPr>
        <w:spacing w:line="360" w:lineRule="auto"/>
        <w:ind w:firstLine="480" w:firstLineChars="20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3、报价基数作为暂定量或暂定额，不作为结算依据。投标单位所报</w:t>
      </w:r>
      <w:r>
        <w:rPr>
          <w:rFonts w:hint="eastAsia" w:ascii="宋体" w:hAnsi="宋体" w:cs="宋体"/>
          <w:snapToGrid w:val="0"/>
          <w:color w:val="auto"/>
          <w:sz w:val="24"/>
          <w:szCs w:val="24"/>
          <w:highlight w:val="none"/>
          <w:lang w:val="en-US" w:eastAsia="zh-CN"/>
        </w:rPr>
        <w:t>费</w:t>
      </w:r>
      <w:r>
        <w:rPr>
          <w:rFonts w:hint="eastAsia" w:ascii="宋体" w:hAnsi="宋体" w:cs="宋体"/>
          <w:snapToGrid w:val="0"/>
          <w:color w:val="auto"/>
          <w:sz w:val="24"/>
          <w:szCs w:val="24"/>
          <w:highlight w:val="none"/>
        </w:rPr>
        <w:t>率或单价作为结算依据。结算时</w:t>
      </w:r>
      <w:r>
        <w:rPr>
          <w:rFonts w:hint="eastAsia" w:ascii="宋体" w:hAnsi="宋体" w:cs="宋体"/>
          <w:snapToGrid w:val="0"/>
          <w:color w:val="auto"/>
          <w:sz w:val="24"/>
          <w:szCs w:val="24"/>
          <w:highlight w:val="none"/>
          <w:lang w:val="en-US" w:eastAsia="zh-CN"/>
        </w:rPr>
        <w:t>结算价</w:t>
      </w:r>
      <w:r>
        <w:rPr>
          <w:rFonts w:hint="eastAsia" w:ascii="宋体" w:hAnsi="宋体" w:cs="宋体"/>
          <w:snapToGrid w:val="0"/>
          <w:color w:val="auto"/>
          <w:sz w:val="24"/>
          <w:szCs w:val="24"/>
          <w:highlight w:val="none"/>
        </w:rPr>
        <w:t>不得超过中标价。</w:t>
      </w:r>
    </w:p>
    <w:p>
      <w:pPr>
        <w:spacing w:line="360" w:lineRule="auto"/>
        <w:ind w:firstLine="480" w:firstLineChars="200"/>
        <w:rPr>
          <w:rFonts w:ascii="宋体" w:hAnsi="宋体" w:cs="宋体"/>
          <w:sz w:val="24"/>
          <w:szCs w:val="24"/>
          <w:highlight w:val="none"/>
        </w:rPr>
      </w:pPr>
      <w:r>
        <w:rPr>
          <w:rFonts w:hint="eastAsia" w:ascii="宋体" w:hAnsi="宋体" w:cs="宋体"/>
          <w:snapToGrid w:val="0"/>
          <w:color w:val="auto"/>
          <w:sz w:val="24"/>
          <w:szCs w:val="24"/>
          <w:highlight w:val="none"/>
          <w:lang w:val="en-US" w:eastAsia="zh-CN"/>
        </w:rPr>
        <w:t>4.</w:t>
      </w:r>
      <w:r>
        <w:rPr>
          <w:rFonts w:hint="eastAsia" w:ascii="宋体" w:hAnsi="宋体" w:cs="宋体"/>
          <w:snapToGrid w:val="0"/>
          <w:color w:val="auto"/>
          <w:sz w:val="24"/>
          <w:szCs w:val="24"/>
          <w:highlight w:val="none"/>
        </w:rPr>
        <w:t>以上投标报价均为含税报价（增值税）。</w:t>
      </w:r>
    </w:p>
    <w:p>
      <w:pPr>
        <w:pStyle w:val="37"/>
        <w:spacing w:line="288" w:lineRule="auto"/>
        <w:ind w:firstLine="480" w:firstLineChars="200"/>
        <w:rPr>
          <w:rFonts w:hint="eastAsia"/>
        </w:rPr>
      </w:pPr>
      <w:r>
        <w:rPr>
          <w:rFonts w:hint="eastAsia" w:ascii="宋体" w:hAnsi="宋体" w:cs="宋体"/>
          <w:kern w:val="0"/>
          <w:sz w:val="24"/>
          <w:szCs w:val="24"/>
          <w:highlight w:val="none"/>
          <w:lang w:bidi="ar"/>
        </w:rPr>
        <w:t>5、本项目的建安工程费暂定</w:t>
      </w:r>
      <w:r>
        <w:rPr>
          <w:rFonts w:hint="eastAsia" w:ascii="宋体" w:hAnsi="宋体" w:cs="宋体"/>
          <w:sz w:val="24"/>
          <w:szCs w:val="24"/>
          <w:highlight w:val="none"/>
        </w:rPr>
        <w:t>价为</w:t>
      </w:r>
      <w:r>
        <w:rPr>
          <w:rFonts w:ascii="Arial" w:hAnsi="Arial" w:cs="Arial"/>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600</w:t>
      </w:r>
      <w:r>
        <w:rPr>
          <w:rFonts w:hint="eastAsia" w:ascii="宋体" w:hAnsi="宋体" w:cs="宋体"/>
          <w:sz w:val="24"/>
          <w:szCs w:val="24"/>
          <w:highlight w:val="none"/>
          <w:u w:val="none"/>
          <w:lang w:val="en-US" w:eastAsia="zh-CN"/>
        </w:rPr>
        <w:t>万</w:t>
      </w:r>
      <w:r>
        <w:rPr>
          <w:rFonts w:hint="eastAsia" w:ascii="宋体" w:hAnsi="宋体" w:cs="宋体"/>
          <w:sz w:val="24"/>
          <w:szCs w:val="24"/>
          <w:highlight w:val="none"/>
        </w:rPr>
        <w:t>元。</w:t>
      </w:r>
    </w:p>
    <w:p>
      <w:pPr>
        <w:pStyle w:val="4"/>
        <w:numPr>
          <w:ilvl w:val="0"/>
          <w:numId w:val="11"/>
        </w:numPr>
        <w:ind w:left="0" w:leftChars="0" w:firstLine="482" w:firstLineChars="200"/>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结算要求</w:t>
      </w:r>
    </w:p>
    <w:p>
      <w:pPr>
        <w:keepNext w:val="0"/>
        <w:keepLines w:val="0"/>
        <w:pageBreakBefore w:val="0"/>
        <w:widowControl w:val="0"/>
        <w:kinsoku/>
        <w:wordWrap/>
        <w:overflowPunct/>
        <w:topLinePunct w:val="0"/>
        <w:bidi w:val="0"/>
        <w:snapToGrid w:val="0"/>
        <w:spacing w:line="470" w:lineRule="exact"/>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7.1 结算原则：</w:t>
      </w:r>
    </w:p>
    <w:p>
      <w:pPr>
        <w:keepNext w:val="0"/>
        <w:keepLines w:val="0"/>
        <w:pageBreakBefore w:val="0"/>
        <w:widowControl w:val="0"/>
        <w:kinsoku/>
        <w:wordWrap/>
        <w:overflowPunct/>
        <w:topLinePunct w:val="0"/>
        <w:bidi w:val="0"/>
        <w:snapToGrid w:val="0"/>
        <w:spacing w:line="470" w:lineRule="exact"/>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7.1.1勘察费结算原则：中标勘察下浮率即为勘察费的结算下浮率，即勘察费结算价=概算审定的勘察费*（1-下浮率）。</w:t>
      </w:r>
    </w:p>
    <w:p>
      <w:pPr>
        <w:keepNext w:val="0"/>
        <w:keepLines w:val="0"/>
        <w:pageBreakBefore w:val="0"/>
        <w:widowControl w:val="0"/>
        <w:kinsoku/>
        <w:wordWrap/>
        <w:overflowPunct/>
        <w:topLinePunct w:val="0"/>
        <w:bidi w:val="0"/>
        <w:snapToGrid w:val="0"/>
        <w:spacing w:line="470" w:lineRule="exact"/>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7.1.2设计费结算原则：设计费取费基数为经韶关市武江区财政投资评审中心审定的建安工程预算价（最高投标限价），并根据中标设计取下浮率计算最终设计费。结算时按已审定的建安工程预算价为计费基数计算，即设计费结算价=已审定的建安工程预算价×投标结算下浮率）。</w:t>
      </w:r>
    </w:p>
    <w:p>
      <w:pPr>
        <w:keepNext w:val="0"/>
        <w:keepLines w:val="0"/>
        <w:pageBreakBefore w:val="0"/>
        <w:widowControl w:val="0"/>
        <w:kinsoku/>
        <w:wordWrap/>
        <w:overflowPunct/>
        <w:topLinePunct w:val="0"/>
        <w:autoSpaceDE/>
        <w:autoSpaceDN/>
        <w:bidi w:val="0"/>
        <w:adjustRightInd/>
        <w:snapToGrid w:val="0"/>
        <w:spacing w:line="470" w:lineRule="exact"/>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7.1.3实际结算金额不得超过经区发改局审定的概算价中勘察设计金额。</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设计费结算价超过</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设计费中标价，则按</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设计费中标价结算。</w:t>
      </w:r>
    </w:p>
    <w:p>
      <w:pPr>
        <w:keepNext w:val="0"/>
        <w:keepLines w:val="0"/>
        <w:pageBreakBefore w:val="0"/>
        <w:widowControl w:val="0"/>
        <w:kinsoku/>
        <w:wordWrap/>
        <w:overflowPunct/>
        <w:topLinePunct w:val="0"/>
        <w:autoSpaceDE/>
        <w:autoSpaceDN/>
        <w:bidi w:val="0"/>
        <w:adjustRightInd/>
        <w:snapToGrid w:val="0"/>
        <w:spacing w:line="470" w:lineRule="exact"/>
        <w:ind w:firstLine="482" w:firstLineChars="200"/>
        <w:textAlignment w:val="auto"/>
        <w:rPr>
          <w:rStyle w:val="38"/>
          <w:rFonts w:hint="eastAsia" w:hAnsi="宋体" w:eastAsia="宋体" w:cs="宋体"/>
          <w:b/>
          <w:bCs/>
          <w:color w:val="auto"/>
          <w:sz w:val="28"/>
          <w:szCs w:val="18"/>
          <w:highlight w:val="none"/>
        </w:rPr>
      </w:pPr>
      <w:r>
        <w:rPr>
          <w:rFonts w:hint="eastAsia" w:ascii="宋体" w:hAnsi="宋体" w:eastAsia="宋体" w:cs="宋体"/>
          <w:b/>
          <w:color w:val="auto"/>
          <w:kern w:val="2"/>
          <w:sz w:val="24"/>
          <w:szCs w:val="22"/>
          <w:highlight w:val="none"/>
          <w:lang w:val="en-US" w:eastAsia="zh-CN"/>
        </w:rPr>
        <w:t>3.最终以合同签订为准</w:t>
      </w:r>
      <w:r>
        <w:rPr>
          <w:rFonts w:hint="eastAsia" w:ascii="宋体" w:hAnsi="宋体" w:eastAsia="宋体" w:cs="宋体"/>
          <w:b/>
          <w:color w:val="auto"/>
          <w:kern w:val="2"/>
          <w:sz w:val="24"/>
          <w:szCs w:val="22"/>
          <w:highlight w:val="none"/>
        </w:rPr>
        <w:t>（由招标人自行补充）</w:t>
      </w:r>
    </w:p>
    <w:p>
      <w:pPr>
        <w:keepNext w:val="0"/>
        <w:keepLines w:val="0"/>
        <w:pageBreakBefore w:val="0"/>
        <w:widowControl w:val="0"/>
        <w:shd w:val="clear" w:color="auto" w:fill="auto"/>
        <w:kinsoku/>
        <w:wordWrap/>
        <w:overflowPunct/>
        <w:topLinePunct w:val="0"/>
        <w:autoSpaceDE/>
        <w:autoSpaceDN/>
        <w:bidi w:val="0"/>
        <w:adjustRightInd/>
        <w:spacing w:line="470" w:lineRule="exact"/>
        <w:ind w:firstLine="480" w:firstLineChars="200"/>
        <w:jc w:val="both"/>
        <w:textAlignment w:val="auto"/>
        <w:rPr>
          <w:rFonts w:hint="eastAsia" w:ascii="宋体" w:hAnsi="宋体" w:eastAsia="宋体" w:cs="宋体"/>
          <w:b w:val="0"/>
          <w:bCs/>
          <w:snapToGrid w:val="0"/>
          <w:color w:val="auto"/>
          <w:sz w:val="24"/>
          <w:highlight w:val="none"/>
          <w:lang w:val="en-US" w:eastAsia="zh-CN"/>
        </w:rPr>
      </w:pPr>
      <w:r>
        <w:rPr>
          <w:rFonts w:hint="eastAsia" w:ascii="宋体" w:hAnsi="宋体" w:eastAsia="宋体" w:cs="宋体"/>
          <w:b w:val="0"/>
          <w:bCs/>
          <w:snapToGrid w:val="0"/>
          <w:color w:val="auto"/>
          <w:sz w:val="24"/>
          <w:highlight w:val="none"/>
          <w:lang w:val="en-US" w:eastAsia="zh-CN"/>
        </w:rPr>
        <w:t>3.1因勘察、设计单位责任造成的设计错项、漏项等引起的累计工程变更调整费用总额超过项目施工合同价（暂列金、预留金除外）的10%以上（含10%），由项目建设单位扣除勘察、设计合同费用的 30%；超过项目施工合同价（暂列金、预留金除外）的20%以上（含20%），全额扣减勘察、设计费用，并由相关部门在市场诚信管理、市场准入、资质管理等方面依法给予处理并进行通报。</w:t>
      </w:r>
    </w:p>
    <w:p>
      <w:pPr>
        <w:spacing w:before="156" w:beforeLines="50" w:line="42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第八条  勘察设计费的支付方式</w:t>
      </w:r>
    </w:p>
    <w:p>
      <w:pPr>
        <w:adjustRightInd w:val="0"/>
        <w:snapToGrid w:val="0"/>
        <w:spacing w:line="42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8.1勘察设计费的支付方法为：</w:t>
      </w:r>
    </w:p>
    <w:p>
      <w:pPr>
        <w:keepNext w:val="0"/>
        <w:keepLines w:val="0"/>
        <w:pageBreakBefore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（1）合同签订后28天内，甲方支付乙方预付款，金额为合同价的30%。</w:t>
      </w:r>
    </w:p>
    <w:p>
      <w:pPr>
        <w:keepNext w:val="0"/>
        <w:keepLines w:val="0"/>
        <w:pageBreakBefore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（2）初步设计文件批复后15内，甲方支付合同价的20%。</w:t>
      </w:r>
    </w:p>
    <w:p>
      <w:pPr>
        <w:keepNext w:val="0"/>
        <w:keepLines w:val="0"/>
        <w:pageBreakBefore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施工图</w:t>
      </w:r>
      <w:r>
        <w:rPr>
          <w:rFonts w:hint="eastAsia" w:ascii="宋体" w:hAnsi="宋体" w:eastAsia="宋体" w:cs="宋体"/>
          <w:color w:val="auto"/>
          <w:sz w:val="24"/>
          <w:szCs w:val="24"/>
          <w:highlight w:val="none"/>
          <w:lang w:val="zh-CN" w:eastAsia="zh-CN"/>
        </w:rPr>
        <w:t>设计文件及</w:t>
      </w:r>
      <w:r>
        <w:rPr>
          <w:rFonts w:hint="eastAsia" w:ascii="宋体" w:hAnsi="宋体" w:eastAsia="宋体" w:cs="宋体"/>
          <w:color w:val="auto"/>
          <w:sz w:val="24"/>
          <w:szCs w:val="24"/>
          <w:highlight w:val="none"/>
          <w:lang w:val="en-US" w:eastAsia="zh-CN"/>
        </w:rPr>
        <w:t>预</w:t>
      </w:r>
      <w:r>
        <w:rPr>
          <w:rFonts w:hint="eastAsia" w:ascii="宋体" w:hAnsi="宋体" w:eastAsia="宋体" w:cs="宋体"/>
          <w:color w:val="auto"/>
          <w:sz w:val="24"/>
          <w:szCs w:val="24"/>
          <w:highlight w:val="none"/>
          <w:lang w:val="zh-CN" w:eastAsia="zh-CN"/>
        </w:rPr>
        <w:t>算经审查通过并提交符合要求的</w:t>
      </w:r>
      <w:r>
        <w:rPr>
          <w:rFonts w:hint="eastAsia" w:ascii="宋体" w:hAnsi="宋体" w:eastAsia="宋体" w:cs="宋体"/>
          <w:color w:val="auto"/>
          <w:sz w:val="24"/>
          <w:szCs w:val="24"/>
          <w:highlight w:val="none"/>
          <w:lang w:val="en-US" w:eastAsia="zh-CN"/>
        </w:rPr>
        <w:t>正式</w:t>
      </w:r>
      <w:r>
        <w:rPr>
          <w:rFonts w:hint="eastAsia" w:ascii="宋体" w:hAnsi="宋体" w:eastAsia="宋体" w:cs="宋体"/>
          <w:color w:val="auto"/>
          <w:sz w:val="24"/>
          <w:szCs w:val="24"/>
          <w:highlight w:val="none"/>
          <w:lang w:val="zh-CN" w:eastAsia="zh-CN"/>
        </w:rPr>
        <w:t>设计成果及</w:t>
      </w:r>
      <w:r>
        <w:rPr>
          <w:rFonts w:hint="eastAsia" w:ascii="宋体" w:hAnsi="宋体" w:eastAsia="宋体" w:cs="宋体"/>
          <w:color w:val="auto"/>
          <w:sz w:val="24"/>
          <w:szCs w:val="22"/>
          <w:highlight w:val="none"/>
          <w:lang w:val="en-US" w:eastAsia="zh-CN"/>
        </w:rPr>
        <w:t>韶关市武江区财政投资评审中心审定</w:t>
      </w:r>
      <w:r>
        <w:rPr>
          <w:rFonts w:hint="eastAsia" w:ascii="宋体" w:hAnsi="宋体" w:eastAsia="宋体" w:cs="宋体"/>
          <w:color w:val="auto"/>
          <w:sz w:val="24"/>
          <w:szCs w:val="24"/>
          <w:highlight w:val="none"/>
          <w:lang w:val="zh-CN" w:eastAsia="zh-CN"/>
        </w:rPr>
        <w:t>后10个工作日内</w:t>
      </w:r>
      <w:r>
        <w:rPr>
          <w:rFonts w:hint="eastAsia" w:ascii="宋体" w:hAnsi="宋体" w:eastAsia="宋体" w:cs="宋体"/>
          <w:color w:val="auto"/>
          <w:sz w:val="24"/>
          <w:szCs w:val="24"/>
          <w:highlight w:val="none"/>
        </w:rPr>
        <w:t>，累计支付至合同价的</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（4）乙方配合甲方完成工程竣工验收后15天内，甲方支付至合同价的100%。</w:t>
      </w:r>
    </w:p>
    <w:p>
      <w:pPr>
        <w:keepNext w:val="0"/>
        <w:keepLines w:val="0"/>
        <w:pageBreakBefore w:val="0"/>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注:因甲方使用的是财政资金，甲方在前款规定的付款时间为向政府财政支付部门提出办理财政支付申请手续的时间（不含</w:t>
      </w:r>
      <w:bookmarkStart w:id="55" w:name="OLE_LINK2"/>
      <w:r>
        <w:rPr>
          <w:rFonts w:hint="eastAsia" w:ascii="宋体" w:hAnsi="宋体" w:eastAsia="宋体" w:cs="宋体"/>
          <w:b/>
          <w:bCs/>
          <w:color w:val="auto"/>
          <w:sz w:val="24"/>
          <w:szCs w:val="24"/>
          <w:highlight w:val="none"/>
        </w:rPr>
        <w:t>政府财政支付部门</w:t>
      </w:r>
      <w:bookmarkEnd w:id="55"/>
      <w:r>
        <w:rPr>
          <w:rFonts w:hint="eastAsia" w:ascii="宋体" w:hAnsi="宋体" w:eastAsia="宋体" w:cs="宋体"/>
          <w:b/>
          <w:bCs/>
          <w:color w:val="auto"/>
          <w:sz w:val="24"/>
          <w:szCs w:val="24"/>
          <w:highlight w:val="none"/>
        </w:rPr>
        <w:t>审核的时间），在规定时间内提出支付申请手续后即视为甲方已经按期支付。</w:t>
      </w:r>
    </w:p>
    <w:p>
      <w:pPr>
        <w:adjustRightInd w:val="0"/>
        <w:snapToGrid w:val="0"/>
        <w:spacing w:before="156" w:beforeLines="50" w:line="420" w:lineRule="exact"/>
        <w:ind w:firstLine="482" w:firstLineChars="200"/>
        <w:rPr>
          <w:rFonts w:ascii="宋体" w:hAnsi="宋体" w:cs="Arial"/>
          <w:b/>
          <w:bCs/>
          <w:color w:val="auto"/>
          <w:sz w:val="24"/>
          <w:highlight w:val="none"/>
        </w:rPr>
      </w:pPr>
      <w:r>
        <w:rPr>
          <w:rFonts w:hint="eastAsia" w:ascii="宋体" w:hAnsi="宋体"/>
          <w:b/>
          <w:bCs/>
          <w:color w:val="auto"/>
          <w:sz w:val="24"/>
          <w:highlight w:val="none"/>
        </w:rPr>
        <w:t xml:space="preserve">第九条  </w:t>
      </w:r>
      <w:r>
        <w:rPr>
          <w:rFonts w:hint="eastAsia" w:ascii="宋体" w:hAnsi="宋体" w:cs="Arial"/>
          <w:b/>
          <w:bCs/>
          <w:color w:val="auto"/>
          <w:sz w:val="24"/>
          <w:highlight w:val="none"/>
        </w:rPr>
        <w:t xml:space="preserve"> 承包人主要责任和义务</w:t>
      </w:r>
    </w:p>
    <w:p>
      <w:pPr>
        <w:adjustRightInd w:val="0"/>
        <w:snapToGrid w:val="0"/>
        <w:spacing w:line="42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9.1投</w:t>
      </w:r>
      <w:r>
        <w:rPr>
          <w:rFonts w:ascii="宋体" w:hAnsi="宋体" w:cs="Arial"/>
          <w:color w:val="auto"/>
          <w:sz w:val="24"/>
          <w:highlight w:val="none"/>
        </w:rPr>
        <w:t>标单位</w:t>
      </w:r>
      <w:r>
        <w:rPr>
          <w:rFonts w:hint="eastAsia" w:ascii="宋体" w:hAnsi="宋体" w:cs="Arial"/>
          <w:color w:val="auto"/>
          <w:sz w:val="24"/>
          <w:highlight w:val="none"/>
        </w:rPr>
        <w:t>在中标后</w:t>
      </w:r>
      <w:r>
        <w:rPr>
          <w:rFonts w:ascii="宋体" w:hAnsi="宋体" w:cs="Arial"/>
          <w:color w:val="auto"/>
          <w:sz w:val="24"/>
          <w:highlight w:val="none"/>
        </w:rPr>
        <w:t>按有关规定办理</w:t>
      </w:r>
      <w:r>
        <w:rPr>
          <w:rFonts w:hint="eastAsia" w:ascii="宋体" w:hAnsi="宋体" w:cs="Arial"/>
          <w:color w:val="auto"/>
          <w:sz w:val="24"/>
          <w:highlight w:val="none"/>
        </w:rPr>
        <w:t>相</w:t>
      </w:r>
      <w:r>
        <w:rPr>
          <w:rFonts w:ascii="宋体" w:hAnsi="宋体" w:cs="Arial"/>
          <w:color w:val="auto"/>
          <w:sz w:val="24"/>
          <w:highlight w:val="none"/>
        </w:rPr>
        <w:t>关备案手续</w:t>
      </w:r>
      <w:r>
        <w:rPr>
          <w:rFonts w:hint="eastAsia" w:ascii="宋体" w:hAnsi="宋体" w:cs="Arial"/>
          <w:color w:val="auto"/>
          <w:sz w:val="24"/>
          <w:highlight w:val="none"/>
        </w:rPr>
        <w:t>。</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9.2承包人应按照发包人的具体要求，提交</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设计文件。</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9.3承包人应按本合同规定的内容、时间及份数向发包人交付</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设计成果。</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9.4承包人对</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设计文件出现的遗漏或错误负责修改或补充。由于承包人</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设计错误造成工程质量问题和投资损失，承包人除负责采取补救措施外，应免收受损失部分的</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设计费，并根据损失程度向发包人偿付赔偿金，赔偿金最多与免收的设计费金额相等。</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9.5由于承包人自身原因，延误了按本合同第7条规定的</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设计成果交付时间，每延误一天，应减收该项目应收</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设计费的千分之二。</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9.6合同生效后，承包人要求终止或解除合同，发包人将没收其履约保证金，但因发包人未能按合同的规定履行其义务，而导致或可能导致承包人无法继续履行合同或承包人的合法权益受到严重侵害的情形除外。</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9.7承包人应按本合同第5.9条规定执行。</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9.8阶段性设计任务的审查及返工。承包人提交的</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设计成果，如须经过符合资质要求的水利水电咨询公司咨询或上级技术审查部门审查，承包人须按照审查意见对合同内工程设计进行修改和返工。发包人不再为修改或返工支付费用。</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9.9承包人负责向施工单位进行设计交底、现场施工服务及处理有关设计变更问题和参加各阶段验收等。</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9.10工程施工过程中，一般设计修改，发包人应以书面形式通知承包人，承包人应在自收到通知之日起3天内回复。重大设计修改由双方共同协商解决。</w:t>
      </w:r>
    </w:p>
    <w:p>
      <w:pPr>
        <w:adjustRightInd w:val="0"/>
        <w:snapToGrid w:val="0"/>
        <w:spacing w:line="420" w:lineRule="exact"/>
        <w:rPr>
          <w:rFonts w:ascii="宋体" w:hAnsi="宋体" w:cs="Arial"/>
          <w:color w:val="auto"/>
          <w:sz w:val="24"/>
          <w:highlight w:val="none"/>
        </w:rPr>
      </w:pPr>
      <w:r>
        <w:rPr>
          <w:rFonts w:hint="eastAsia" w:ascii="宋体" w:hAnsi="宋体" w:cs="Arial"/>
          <w:color w:val="auto"/>
          <w:sz w:val="24"/>
          <w:highlight w:val="none"/>
        </w:rPr>
        <w:t xml:space="preserve">    9.11承包人不得随便更换投标文件中所列本项目的专业技术人员。如需更换，承包人须提出书面申请，得到发包人批准后才可更换。</w:t>
      </w:r>
    </w:p>
    <w:p>
      <w:pPr>
        <w:adjustRightInd w:val="0"/>
        <w:snapToGrid w:val="0"/>
        <w:spacing w:line="420" w:lineRule="exact"/>
        <w:ind w:firstLine="480"/>
        <w:rPr>
          <w:rFonts w:hint="eastAsia" w:ascii="宋体" w:hAnsi="宋体" w:cs="Arial"/>
          <w:color w:val="auto"/>
          <w:sz w:val="24"/>
          <w:highlight w:val="none"/>
        </w:rPr>
      </w:pPr>
      <w:r>
        <w:rPr>
          <w:rFonts w:hint="eastAsia" w:ascii="宋体" w:hAnsi="宋体" w:cs="Arial"/>
          <w:color w:val="auto"/>
          <w:sz w:val="24"/>
          <w:highlight w:val="none"/>
        </w:rPr>
        <w:t xml:space="preserve">9.12承包人不得向第三方扩散、转让本工程中所有技术经济资料。如发生以上情况，发包人有权索赔。   </w:t>
      </w:r>
    </w:p>
    <w:p>
      <w:pPr>
        <w:adjustRightInd w:val="0"/>
        <w:snapToGrid w:val="0"/>
        <w:spacing w:line="420" w:lineRule="exact"/>
        <w:ind w:firstLine="480"/>
        <w:rPr>
          <w:rFonts w:hint="eastAsia"/>
          <w:color w:val="auto"/>
          <w:sz w:val="24"/>
          <w:highlight w:val="none"/>
        </w:rPr>
      </w:pPr>
      <w:r>
        <w:rPr>
          <w:rFonts w:hint="eastAsia" w:ascii="宋体" w:hAnsi="宋体" w:cs="Arial"/>
          <w:color w:val="auto"/>
          <w:sz w:val="24"/>
          <w:highlight w:val="none"/>
        </w:rPr>
        <w:t>9.13</w:t>
      </w:r>
      <w:r>
        <w:rPr>
          <w:rFonts w:hint="eastAsia"/>
          <w:color w:val="auto"/>
          <w:sz w:val="24"/>
          <w:highlight w:val="none"/>
        </w:rPr>
        <w:t>档案要求</w:t>
      </w:r>
    </w:p>
    <w:p>
      <w:pPr>
        <w:adjustRightInd w:val="0"/>
        <w:snapToGrid w:val="0"/>
        <w:spacing w:line="420" w:lineRule="exact"/>
        <w:ind w:firstLine="480"/>
        <w:rPr>
          <w:rFonts w:hint="eastAsia"/>
          <w:color w:val="auto"/>
          <w:sz w:val="24"/>
          <w:highlight w:val="none"/>
        </w:rPr>
      </w:pPr>
      <w:r>
        <w:rPr>
          <w:rFonts w:hint="eastAsia" w:ascii="宋体" w:hAnsi="宋体" w:cs="Arial"/>
          <w:color w:val="auto"/>
          <w:sz w:val="24"/>
          <w:highlight w:val="none"/>
        </w:rPr>
        <w:t xml:space="preserve">9.13.1 </w:t>
      </w:r>
      <w:r>
        <w:rPr>
          <w:rFonts w:hint="eastAsia"/>
          <w:color w:val="auto"/>
          <w:sz w:val="24"/>
          <w:highlight w:val="none"/>
        </w:rPr>
        <w:t>承包人需设立专门的档案管理机构，明确相关人员的主要职责。</w:t>
      </w:r>
    </w:p>
    <w:p>
      <w:pPr>
        <w:adjustRightInd w:val="0"/>
        <w:snapToGrid w:val="0"/>
        <w:spacing w:line="420" w:lineRule="exact"/>
        <w:ind w:firstLine="480"/>
        <w:rPr>
          <w:rFonts w:hint="eastAsia"/>
          <w:color w:val="auto"/>
          <w:sz w:val="24"/>
          <w:highlight w:val="none"/>
        </w:rPr>
      </w:pPr>
      <w:r>
        <w:rPr>
          <w:rFonts w:hint="eastAsia" w:ascii="宋体" w:hAnsi="宋体" w:cs="Arial"/>
          <w:color w:val="auto"/>
          <w:sz w:val="24"/>
          <w:highlight w:val="none"/>
        </w:rPr>
        <w:t xml:space="preserve">9.13.2 </w:t>
      </w:r>
      <w:r>
        <w:rPr>
          <w:rFonts w:hint="eastAsia"/>
          <w:color w:val="auto"/>
          <w:sz w:val="24"/>
          <w:highlight w:val="none"/>
        </w:rPr>
        <w:t>承包人需按《</w:t>
      </w:r>
      <w:r>
        <w:rPr>
          <w:rFonts w:hint="eastAsia" w:ascii="宋体" w:hAnsi="宋体" w:cs="Arial"/>
          <w:color w:val="auto"/>
          <w:sz w:val="24"/>
          <w:highlight w:val="none"/>
        </w:rPr>
        <w:t>水利基本建设项目(工程)档案资料管理规定</w:t>
      </w:r>
      <w:r>
        <w:rPr>
          <w:rFonts w:hint="eastAsia"/>
          <w:color w:val="auto"/>
          <w:sz w:val="24"/>
          <w:highlight w:val="none"/>
        </w:rPr>
        <w:t>》</w:t>
      </w:r>
      <w:r>
        <w:rPr>
          <w:rFonts w:hint="eastAsia" w:ascii="宋体" w:hAnsi="宋体" w:cs="Arial"/>
          <w:color w:val="auto"/>
          <w:sz w:val="24"/>
          <w:highlight w:val="none"/>
        </w:rPr>
        <w:t>及《水利水电建设工程验收规范》</w:t>
      </w:r>
      <w:r>
        <w:rPr>
          <w:rFonts w:hint="eastAsia"/>
          <w:color w:val="auto"/>
          <w:sz w:val="24"/>
          <w:highlight w:val="none"/>
        </w:rPr>
        <w:t>里所列</w:t>
      </w:r>
      <w:r>
        <w:rPr>
          <w:rFonts w:hint="eastAsia"/>
          <w:color w:val="auto"/>
          <w:sz w:val="24"/>
          <w:highlight w:val="none"/>
          <w:lang w:val="en-US" w:eastAsia="zh-CN"/>
        </w:rPr>
        <w:t>勘察</w:t>
      </w:r>
      <w:r>
        <w:rPr>
          <w:rFonts w:hint="eastAsia"/>
          <w:color w:val="auto"/>
          <w:sz w:val="24"/>
          <w:highlight w:val="none"/>
        </w:rPr>
        <w:t>设计归档文件材料进行档案资料的收集及整理工作。</w:t>
      </w:r>
    </w:p>
    <w:p>
      <w:pPr>
        <w:adjustRightInd w:val="0"/>
        <w:snapToGrid w:val="0"/>
        <w:spacing w:line="420" w:lineRule="exact"/>
        <w:ind w:firstLine="480"/>
        <w:rPr>
          <w:rFonts w:hint="eastAsia"/>
          <w:color w:val="auto"/>
          <w:sz w:val="24"/>
          <w:highlight w:val="none"/>
        </w:rPr>
      </w:pPr>
      <w:r>
        <w:rPr>
          <w:rFonts w:hint="eastAsia" w:ascii="宋体" w:hAnsi="宋体" w:cs="Arial"/>
          <w:color w:val="auto"/>
          <w:sz w:val="24"/>
          <w:highlight w:val="none"/>
        </w:rPr>
        <w:t xml:space="preserve">9.13.3 </w:t>
      </w:r>
      <w:r>
        <w:rPr>
          <w:rFonts w:hint="eastAsia" w:ascii="宋体" w:hAnsi="宋体" w:cs="Arial"/>
          <w:color w:val="auto"/>
          <w:sz w:val="24"/>
          <w:highlight w:val="none"/>
          <w:lang w:val="en-US" w:eastAsia="zh-CN"/>
        </w:rPr>
        <w:t>勘察</w:t>
      </w:r>
      <w:r>
        <w:rPr>
          <w:rFonts w:hint="eastAsia"/>
          <w:color w:val="auto"/>
          <w:sz w:val="24"/>
          <w:highlight w:val="none"/>
        </w:rPr>
        <w:t>设计过程中重要阶段或事件的材料、</w:t>
      </w:r>
      <w:r>
        <w:rPr>
          <w:rFonts w:hint="eastAsia"/>
          <w:color w:val="auto"/>
          <w:sz w:val="24"/>
          <w:highlight w:val="none"/>
          <w:lang w:val="en-US" w:eastAsia="zh-CN"/>
        </w:rPr>
        <w:t>勘察</w:t>
      </w:r>
      <w:r>
        <w:rPr>
          <w:rFonts w:hint="eastAsia"/>
          <w:color w:val="auto"/>
          <w:sz w:val="24"/>
          <w:highlight w:val="none"/>
        </w:rPr>
        <w:t>设计变更文件等必须数字化（不可编辑电子材料）。</w:t>
      </w:r>
    </w:p>
    <w:p>
      <w:pPr>
        <w:adjustRightInd w:val="0"/>
        <w:snapToGrid w:val="0"/>
        <w:spacing w:line="420" w:lineRule="exact"/>
        <w:ind w:firstLine="480"/>
        <w:rPr>
          <w:color w:val="auto"/>
          <w:sz w:val="24"/>
          <w:highlight w:val="none"/>
        </w:rPr>
      </w:pPr>
      <w:r>
        <w:rPr>
          <w:rFonts w:hint="eastAsia" w:ascii="宋体" w:hAnsi="宋体" w:cs="Arial"/>
          <w:color w:val="auto"/>
          <w:sz w:val="24"/>
          <w:highlight w:val="none"/>
        </w:rPr>
        <w:t xml:space="preserve">9.13.4 </w:t>
      </w:r>
      <w:r>
        <w:rPr>
          <w:rFonts w:hint="eastAsia"/>
          <w:color w:val="auto"/>
          <w:sz w:val="24"/>
          <w:highlight w:val="none"/>
        </w:rPr>
        <w:t>承包人于合同工程完工验收后一个月内提交符合归档要求的纸质材料四份及电子版</w:t>
      </w:r>
      <w:r>
        <w:rPr>
          <w:rFonts w:hint="eastAsia"/>
          <w:color w:val="auto"/>
          <w:sz w:val="24"/>
          <w:highlight w:val="none"/>
          <w:lang w:val="en-US" w:eastAsia="zh-CN"/>
        </w:rPr>
        <w:t>勘察</w:t>
      </w:r>
      <w:r>
        <w:rPr>
          <w:rFonts w:hint="eastAsia"/>
          <w:color w:val="auto"/>
          <w:sz w:val="24"/>
          <w:highlight w:val="none"/>
        </w:rPr>
        <w:t>设计文档(招标范围内容的设计报告</w:t>
      </w:r>
      <w:r>
        <w:rPr>
          <w:rFonts w:hint="eastAsia"/>
          <w:color w:val="auto"/>
          <w:sz w:val="24"/>
          <w:highlight w:val="none"/>
          <w:lang w:eastAsia="zh-CN"/>
        </w:rPr>
        <w:t>、</w:t>
      </w:r>
      <w:r>
        <w:rPr>
          <w:rFonts w:hint="eastAsia" w:ascii="宋体" w:hAnsi="宋体"/>
          <w:color w:val="auto"/>
          <w:sz w:val="24"/>
          <w:highlight w:val="none"/>
          <w:lang w:eastAsia="zh-CN"/>
        </w:rPr>
        <w:t>地质勘察报告</w:t>
      </w:r>
      <w:r>
        <w:rPr>
          <w:rFonts w:hint="eastAsia"/>
          <w:color w:val="auto"/>
          <w:sz w:val="24"/>
          <w:highlight w:val="none"/>
        </w:rPr>
        <w:t>及设计图纸等资料)给建设单位。</w:t>
      </w:r>
    </w:p>
    <w:p>
      <w:pPr>
        <w:pStyle w:val="6"/>
        <w:spacing w:line="420" w:lineRule="exact"/>
        <w:ind w:firstLine="480" w:firstLineChars="200"/>
        <w:rPr>
          <w:color w:val="auto"/>
          <w:highlight w:val="none"/>
        </w:rPr>
      </w:pPr>
      <w:r>
        <w:rPr>
          <w:rFonts w:hint="eastAsia" w:hAnsi="宋体" w:cs="Arial"/>
          <w:color w:val="auto"/>
          <w:kern w:val="2"/>
          <w:highlight w:val="none"/>
        </w:rPr>
        <w:t xml:space="preserve">9.13.5 </w:t>
      </w:r>
      <w:r>
        <w:rPr>
          <w:rFonts w:hint="eastAsia"/>
          <w:color w:val="auto"/>
          <w:highlight w:val="none"/>
        </w:rPr>
        <w:t>如承包人未能按期提交符合要求的档案资料，将扣违约金10000元。</w:t>
      </w:r>
    </w:p>
    <w:p>
      <w:pPr>
        <w:adjustRightInd w:val="0"/>
        <w:snapToGrid w:val="0"/>
        <w:spacing w:before="156" w:beforeLines="50" w:line="380" w:lineRule="exact"/>
        <w:ind w:firstLine="482" w:firstLineChars="200"/>
        <w:rPr>
          <w:rFonts w:hint="eastAsia" w:ascii="宋体" w:hAnsi="宋体" w:cs="Arial"/>
          <w:b/>
          <w:bCs/>
          <w:color w:val="auto"/>
          <w:sz w:val="24"/>
          <w:highlight w:val="none"/>
        </w:rPr>
      </w:pPr>
      <w:r>
        <w:rPr>
          <w:rFonts w:hint="eastAsia" w:ascii="宋体" w:hAnsi="宋体" w:cs="Arial"/>
          <w:b/>
          <w:bCs/>
          <w:color w:val="auto"/>
          <w:sz w:val="24"/>
          <w:highlight w:val="none"/>
        </w:rPr>
        <w:t>第十条 质量与验收</w:t>
      </w:r>
    </w:p>
    <w:p>
      <w:pPr>
        <w:adjustRightInd w:val="0"/>
        <w:snapToGrid w:val="0"/>
        <w:spacing w:line="380" w:lineRule="exact"/>
        <w:rPr>
          <w:rFonts w:ascii="宋体" w:hAnsi="宋体" w:cs="Arial"/>
          <w:color w:val="auto"/>
          <w:sz w:val="24"/>
          <w:highlight w:val="none"/>
        </w:rPr>
      </w:pPr>
      <w:r>
        <w:rPr>
          <w:rFonts w:hint="eastAsia" w:ascii="宋体" w:hAnsi="宋体" w:cs="Arial"/>
          <w:color w:val="auto"/>
          <w:sz w:val="24"/>
          <w:highlight w:val="none"/>
        </w:rPr>
        <w:t xml:space="preserve">    </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设计文件应满足有关规范要求，并满足审查批准的技术要求。</w:t>
      </w:r>
    </w:p>
    <w:p>
      <w:pPr>
        <w:adjustRightInd w:val="0"/>
        <w:snapToGrid w:val="0"/>
        <w:spacing w:line="380" w:lineRule="exact"/>
        <w:ind w:firstLine="482" w:firstLineChars="200"/>
        <w:rPr>
          <w:rFonts w:hint="eastAsia" w:ascii="宋体" w:hAnsi="宋体" w:cs="Arial"/>
          <w:b/>
          <w:bCs/>
          <w:color w:val="auto"/>
          <w:sz w:val="24"/>
          <w:highlight w:val="none"/>
        </w:rPr>
      </w:pPr>
      <w:r>
        <w:rPr>
          <w:rFonts w:hint="eastAsia" w:ascii="宋体" w:hAnsi="宋体" w:cs="Arial"/>
          <w:b/>
          <w:bCs/>
          <w:color w:val="auto"/>
          <w:sz w:val="24"/>
          <w:highlight w:val="none"/>
        </w:rPr>
        <w:t>第十一条 变更</w:t>
      </w:r>
    </w:p>
    <w:p>
      <w:pPr>
        <w:adjustRightInd w:val="0"/>
        <w:snapToGrid w:val="0"/>
        <w:spacing w:line="380" w:lineRule="exact"/>
        <w:ind w:firstLine="612"/>
        <w:rPr>
          <w:rFonts w:ascii="宋体" w:hAnsi="宋体" w:cs="Arial"/>
          <w:color w:val="auto"/>
          <w:sz w:val="24"/>
          <w:highlight w:val="none"/>
        </w:rPr>
      </w:pPr>
      <w:r>
        <w:rPr>
          <w:rFonts w:hint="eastAsia" w:ascii="宋体" w:hAnsi="宋体" w:cs="Arial"/>
          <w:color w:val="auto"/>
          <w:sz w:val="24"/>
          <w:highlight w:val="none"/>
        </w:rPr>
        <w:t>承包人不得对经评审批准的</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文件及图纸随便进行修改。施工现场一般设计变更须经区级水行政主管部门同意和批准；施工现场重大设计变更须经原设计批复部门同意和批准。由于承包人原因造成的设计变更需要第三方评审的一切费用由承包方承担。</w:t>
      </w:r>
    </w:p>
    <w:p>
      <w:pPr>
        <w:adjustRightInd w:val="0"/>
        <w:snapToGrid w:val="0"/>
        <w:spacing w:line="380" w:lineRule="exact"/>
        <w:ind w:firstLine="482" w:firstLineChars="200"/>
        <w:rPr>
          <w:rFonts w:ascii="宋体" w:hAnsi="宋体" w:cs="Arial"/>
          <w:color w:val="auto"/>
          <w:sz w:val="24"/>
          <w:highlight w:val="none"/>
        </w:rPr>
      </w:pPr>
      <w:r>
        <w:rPr>
          <w:rFonts w:hint="eastAsia" w:ascii="宋体" w:hAnsi="宋体" w:cs="Arial"/>
          <w:b/>
          <w:bCs/>
          <w:color w:val="auto"/>
          <w:sz w:val="24"/>
          <w:highlight w:val="none"/>
        </w:rPr>
        <w:t>第十二条</w:t>
      </w:r>
      <w:r>
        <w:rPr>
          <w:rFonts w:hint="eastAsia" w:ascii="宋体" w:hAnsi="宋体" w:cs="Arial"/>
          <w:color w:val="auto"/>
          <w:sz w:val="24"/>
          <w:highlight w:val="none"/>
        </w:rPr>
        <w:t xml:space="preserve"> </w:t>
      </w:r>
      <w:r>
        <w:rPr>
          <w:rFonts w:hint="eastAsia" w:ascii="宋体" w:hAnsi="宋体" w:cs="Arial"/>
          <w:b/>
          <w:bCs/>
          <w:color w:val="auto"/>
          <w:sz w:val="24"/>
          <w:highlight w:val="none"/>
        </w:rPr>
        <w:t>完工与保修</w:t>
      </w:r>
    </w:p>
    <w:p>
      <w:pPr>
        <w:adjustRightInd w:val="0"/>
        <w:snapToGrid w:val="0"/>
        <w:spacing w:line="380" w:lineRule="exact"/>
        <w:rPr>
          <w:rFonts w:hint="eastAsia"/>
          <w:color w:val="auto"/>
          <w:sz w:val="24"/>
          <w:highlight w:val="none"/>
        </w:rPr>
      </w:pPr>
      <w:r>
        <w:rPr>
          <w:rFonts w:hint="eastAsia" w:ascii="宋体" w:hAnsi="宋体" w:cs="Arial"/>
          <w:color w:val="auto"/>
          <w:sz w:val="24"/>
          <w:highlight w:val="none"/>
        </w:rPr>
        <w:t xml:space="preserve">    承包人应在保修期内负责由于</w:t>
      </w:r>
      <w:r>
        <w:rPr>
          <w:rFonts w:hint="eastAsia" w:ascii="宋体" w:hAnsi="宋体" w:cs="Arial"/>
          <w:color w:val="auto"/>
          <w:sz w:val="24"/>
          <w:highlight w:val="none"/>
          <w:lang w:val="en-US" w:eastAsia="zh-CN"/>
        </w:rPr>
        <w:t>勘察</w:t>
      </w:r>
      <w:r>
        <w:rPr>
          <w:rFonts w:hint="eastAsia" w:ascii="宋体" w:hAnsi="宋体" w:cs="Arial"/>
          <w:color w:val="auto"/>
          <w:sz w:val="24"/>
          <w:highlight w:val="none"/>
        </w:rPr>
        <w:t>设计原因而引起的相关工作。</w:t>
      </w:r>
    </w:p>
    <w:p>
      <w:pPr>
        <w:spacing w:before="156" w:beforeLines="50" w:line="380" w:lineRule="exact"/>
        <w:ind w:firstLine="482" w:firstLineChars="200"/>
        <w:rPr>
          <w:rFonts w:hint="eastAsia" w:ascii="宋体" w:hAnsi="宋体"/>
          <w:color w:val="auto"/>
          <w:sz w:val="24"/>
          <w:highlight w:val="none"/>
        </w:rPr>
      </w:pPr>
      <w:r>
        <w:rPr>
          <w:rFonts w:hint="eastAsia" w:ascii="宋体" w:hAnsi="宋体"/>
          <w:b/>
          <w:bCs/>
          <w:color w:val="auto"/>
          <w:sz w:val="24"/>
          <w:highlight w:val="none"/>
        </w:rPr>
        <w:t>第十三条 保密</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before="156" w:beforeLines="50" w:line="380" w:lineRule="exact"/>
        <w:ind w:firstLine="482" w:firstLineChars="200"/>
        <w:rPr>
          <w:rFonts w:hint="eastAsia" w:ascii="宋体" w:hAnsi="宋体"/>
          <w:color w:val="auto"/>
          <w:sz w:val="24"/>
          <w:highlight w:val="none"/>
        </w:rPr>
      </w:pPr>
      <w:r>
        <w:rPr>
          <w:rFonts w:hint="eastAsia" w:ascii="宋体" w:hAnsi="宋体"/>
          <w:b/>
          <w:bCs/>
          <w:color w:val="auto"/>
          <w:sz w:val="24"/>
          <w:highlight w:val="none"/>
        </w:rPr>
        <w:t>第十四条 仲裁</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本合同在履行过程中发生的争议，由双方协商解决并请水行政主管部门调解，调解不成的，按下列第（一）种方式解决：</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（一）提交</w:t>
      </w:r>
      <w:r>
        <w:rPr>
          <w:rFonts w:hint="eastAsia" w:ascii="宋体" w:hAnsi="宋体"/>
          <w:color w:val="auto"/>
          <w:sz w:val="24"/>
          <w:highlight w:val="none"/>
          <w:u w:val="single"/>
          <w:lang w:val="en-US" w:eastAsia="zh-CN"/>
        </w:rPr>
        <w:t>韶关市</w:t>
      </w:r>
      <w:r>
        <w:rPr>
          <w:rFonts w:hint="eastAsia" w:ascii="宋体" w:hAnsi="宋体"/>
          <w:color w:val="auto"/>
          <w:sz w:val="24"/>
          <w:highlight w:val="none"/>
        </w:rPr>
        <w:t>仲裁委员会仲裁；</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（二）依法向工程所在地人民法院起诉。</w:t>
      </w:r>
    </w:p>
    <w:p>
      <w:pPr>
        <w:spacing w:before="156" w:beforeLines="50" w:line="42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第十五条  合同生效与其他</w:t>
      </w:r>
    </w:p>
    <w:p>
      <w:pPr>
        <w:spacing w:line="420" w:lineRule="exact"/>
        <w:ind w:firstLine="480" w:firstLineChars="200"/>
        <w:rPr>
          <w:rFonts w:hint="eastAsia" w:ascii="宋体" w:hAnsi="宋体"/>
          <w:b/>
          <w:bCs/>
          <w:color w:val="auto"/>
          <w:sz w:val="24"/>
          <w:highlight w:val="none"/>
        </w:rPr>
      </w:pPr>
      <w:r>
        <w:rPr>
          <w:rFonts w:hint="eastAsia" w:ascii="宋体" w:hAnsi="宋体"/>
          <w:color w:val="auto"/>
          <w:sz w:val="24"/>
          <w:highlight w:val="none"/>
        </w:rPr>
        <w:t>15.1工程开工后，乙方应派现场设计代表负责解决施工过程中的设计问题，并参加隐蔽工程及重要工序的验收工作。若乙方在工程开工后未派现场代表或在工程未完工之前撤回现场代表的，将对其进行2万元罚款。</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15.2 甲方委托乙方承担本合同内容以外的工作服务，另行签订协议并支付费用。</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15.3遇不可抗力因素，如战争、地震、洪水等灾害，致使合同无法履行时，由双方协商解决。</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15.4本合同自双方法定代表人或授权代表签字并加盖单位公章之日起生效，正本两份，双方各执一份；副本六份，双方各执三份。</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15.5 在工程竣工验收、甲方支付完毕，本合同即告终止。</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15.6 双方认可的来往传真、邮件、会议纪要等，均为合同的组成部分，与本合同具有同等法律效力。</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15.7 本合同未尽事宜，双方可签订补充协议，补充协议与本合同具有同等效力。</w:t>
      </w:r>
    </w:p>
    <w:p>
      <w:pPr>
        <w:spacing w:line="420" w:lineRule="exact"/>
        <w:rPr>
          <w:rFonts w:hint="eastAsia" w:ascii="宋体" w:hAnsi="宋体"/>
          <w:color w:val="auto"/>
          <w:sz w:val="24"/>
          <w:highlight w:val="none"/>
        </w:rPr>
      </w:pPr>
    </w:p>
    <w:p>
      <w:pPr>
        <w:spacing w:line="420" w:lineRule="exact"/>
        <w:ind w:firstLine="480" w:firstLineChars="200"/>
        <w:rPr>
          <w:color w:val="auto"/>
          <w:sz w:val="24"/>
          <w:highlight w:val="none"/>
        </w:rPr>
      </w:pPr>
      <w:r>
        <w:rPr>
          <w:rFonts w:hint="eastAsia" w:ascii="宋体" w:hAnsi="宋体"/>
          <w:color w:val="auto"/>
          <w:sz w:val="24"/>
          <w:highlight w:val="none"/>
        </w:rPr>
        <w:t>甲  方</w:t>
      </w:r>
      <w:r>
        <w:rPr>
          <w:color w:val="auto"/>
          <w:sz w:val="24"/>
          <w:highlight w:val="none"/>
        </w:rPr>
        <w:t xml:space="preserve">：                       </w:t>
      </w:r>
      <w:r>
        <w:rPr>
          <w:rFonts w:hint="eastAsia"/>
          <w:color w:val="auto"/>
          <w:sz w:val="24"/>
          <w:highlight w:val="none"/>
          <w:lang w:val="en-US" w:eastAsia="zh-CN"/>
        </w:rPr>
        <w:t xml:space="preserve"> </w:t>
      </w:r>
      <w:r>
        <w:rPr>
          <w:color w:val="auto"/>
          <w:sz w:val="24"/>
          <w:highlight w:val="none"/>
        </w:rPr>
        <w:t xml:space="preserve"> </w:t>
      </w:r>
      <w:r>
        <w:rPr>
          <w:rFonts w:hint="eastAsia" w:ascii="宋体" w:hAnsi="宋体"/>
          <w:color w:val="auto"/>
          <w:sz w:val="24"/>
          <w:highlight w:val="none"/>
        </w:rPr>
        <w:t>乙  方</w:t>
      </w:r>
      <w:r>
        <w:rPr>
          <w:color w:val="auto"/>
          <w:sz w:val="24"/>
          <w:highlight w:val="none"/>
        </w:rPr>
        <w:t>：</w:t>
      </w:r>
    </w:p>
    <w:p>
      <w:pPr>
        <w:spacing w:line="420" w:lineRule="exact"/>
        <w:ind w:firstLine="480" w:firstLineChars="200"/>
        <w:rPr>
          <w:color w:val="auto"/>
          <w:sz w:val="24"/>
          <w:highlight w:val="none"/>
        </w:rPr>
      </w:pPr>
      <w:r>
        <w:rPr>
          <w:color w:val="auto"/>
          <w:sz w:val="24"/>
          <w:highlight w:val="none"/>
        </w:rPr>
        <w:t xml:space="preserve">法定代表人：                   </w:t>
      </w:r>
      <w:r>
        <w:rPr>
          <w:rFonts w:hint="eastAsia"/>
          <w:color w:val="auto"/>
          <w:sz w:val="24"/>
          <w:highlight w:val="none"/>
          <w:lang w:val="en-US" w:eastAsia="zh-CN"/>
        </w:rPr>
        <w:t xml:space="preserve"> </w:t>
      </w:r>
      <w:r>
        <w:rPr>
          <w:color w:val="auto"/>
          <w:sz w:val="24"/>
          <w:highlight w:val="none"/>
        </w:rPr>
        <w:t xml:space="preserve"> 法定代表人：</w:t>
      </w:r>
    </w:p>
    <w:p>
      <w:pPr>
        <w:spacing w:line="420" w:lineRule="exact"/>
        <w:ind w:firstLine="480" w:firstLineChars="200"/>
        <w:rPr>
          <w:color w:val="auto"/>
          <w:sz w:val="24"/>
          <w:highlight w:val="none"/>
        </w:rPr>
      </w:pPr>
      <w:r>
        <w:rPr>
          <w:rFonts w:hint="eastAsia"/>
          <w:color w:val="auto"/>
          <w:sz w:val="24"/>
          <w:highlight w:val="none"/>
        </w:rPr>
        <w:t>或</w:t>
      </w:r>
      <w:r>
        <w:rPr>
          <w:color w:val="auto"/>
          <w:sz w:val="24"/>
          <w:highlight w:val="none"/>
        </w:rPr>
        <w:t xml:space="preserve">委托代理人：                 </w:t>
      </w: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或</w:t>
      </w:r>
      <w:r>
        <w:rPr>
          <w:color w:val="auto"/>
          <w:sz w:val="24"/>
          <w:highlight w:val="none"/>
        </w:rPr>
        <w:t>委托代理人：</w:t>
      </w:r>
    </w:p>
    <w:p>
      <w:pPr>
        <w:spacing w:line="420" w:lineRule="exact"/>
        <w:ind w:firstLine="480" w:firstLineChars="200"/>
        <w:rPr>
          <w:color w:val="auto"/>
          <w:sz w:val="24"/>
          <w:highlight w:val="none"/>
        </w:rPr>
      </w:pPr>
      <w:r>
        <w:rPr>
          <w:color w:val="auto"/>
          <w:sz w:val="24"/>
          <w:highlight w:val="none"/>
        </w:rPr>
        <w:t xml:space="preserve">邮编：                         </w:t>
      </w:r>
      <w:r>
        <w:rPr>
          <w:rFonts w:hint="eastAsia"/>
          <w:color w:val="auto"/>
          <w:sz w:val="24"/>
          <w:highlight w:val="none"/>
          <w:lang w:val="en-US" w:eastAsia="zh-CN"/>
        </w:rPr>
        <w:t xml:space="preserve"> </w:t>
      </w:r>
      <w:r>
        <w:rPr>
          <w:color w:val="auto"/>
          <w:sz w:val="24"/>
          <w:highlight w:val="none"/>
        </w:rPr>
        <w:t xml:space="preserve"> 邮编：</w:t>
      </w:r>
    </w:p>
    <w:p>
      <w:pPr>
        <w:spacing w:line="420" w:lineRule="exact"/>
        <w:ind w:firstLine="480" w:firstLineChars="200"/>
        <w:rPr>
          <w:color w:val="auto"/>
          <w:sz w:val="24"/>
          <w:highlight w:val="none"/>
        </w:rPr>
      </w:pPr>
      <w:r>
        <w:rPr>
          <w:color w:val="auto"/>
          <w:sz w:val="24"/>
          <w:highlight w:val="none"/>
        </w:rPr>
        <w:t xml:space="preserve">电话：                         </w:t>
      </w:r>
      <w:r>
        <w:rPr>
          <w:rFonts w:hint="eastAsia"/>
          <w:color w:val="auto"/>
          <w:sz w:val="24"/>
          <w:highlight w:val="none"/>
          <w:lang w:val="en-US" w:eastAsia="zh-CN"/>
        </w:rPr>
        <w:t xml:space="preserve"> </w:t>
      </w:r>
      <w:r>
        <w:rPr>
          <w:color w:val="auto"/>
          <w:sz w:val="24"/>
          <w:highlight w:val="none"/>
        </w:rPr>
        <w:t xml:space="preserve"> 电话：</w:t>
      </w:r>
    </w:p>
    <w:p>
      <w:pPr>
        <w:spacing w:line="420" w:lineRule="exact"/>
        <w:ind w:firstLine="480" w:firstLineChars="200"/>
        <w:rPr>
          <w:color w:val="auto"/>
          <w:sz w:val="24"/>
          <w:highlight w:val="none"/>
        </w:rPr>
      </w:pPr>
      <w:r>
        <w:rPr>
          <w:color w:val="auto"/>
          <w:sz w:val="24"/>
          <w:highlight w:val="none"/>
        </w:rPr>
        <w:t xml:space="preserve">传真：                         </w:t>
      </w:r>
      <w:r>
        <w:rPr>
          <w:rFonts w:hint="eastAsia"/>
          <w:color w:val="auto"/>
          <w:sz w:val="24"/>
          <w:highlight w:val="none"/>
          <w:lang w:val="en-US" w:eastAsia="zh-CN"/>
        </w:rPr>
        <w:t xml:space="preserve"> </w:t>
      </w:r>
      <w:r>
        <w:rPr>
          <w:color w:val="auto"/>
          <w:sz w:val="24"/>
          <w:highlight w:val="none"/>
        </w:rPr>
        <w:t xml:space="preserve"> 传真：</w:t>
      </w:r>
    </w:p>
    <w:p>
      <w:pPr>
        <w:spacing w:line="420" w:lineRule="exact"/>
        <w:ind w:firstLine="480" w:firstLineChars="200"/>
        <w:rPr>
          <w:color w:val="auto"/>
          <w:sz w:val="24"/>
          <w:highlight w:val="none"/>
        </w:rPr>
      </w:pPr>
      <w:r>
        <w:rPr>
          <w:color w:val="auto"/>
          <w:sz w:val="24"/>
          <w:highlight w:val="none"/>
        </w:rPr>
        <w:t xml:space="preserve">开户银行：                     </w:t>
      </w:r>
      <w:r>
        <w:rPr>
          <w:rFonts w:hint="eastAsia"/>
          <w:color w:val="auto"/>
          <w:sz w:val="24"/>
          <w:highlight w:val="none"/>
          <w:lang w:val="en-US" w:eastAsia="zh-CN"/>
        </w:rPr>
        <w:t xml:space="preserve"> </w:t>
      </w:r>
      <w:r>
        <w:rPr>
          <w:color w:val="auto"/>
          <w:sz w:val="24"/>
          <w:highlight w:val="none"/>
        </w:rPr>
        <w:t xml:space="preserve"> 开户银行：</w:t>
      </w:r>
    </w:p>
    <w:p>
      <w:pPr>
        <w:numPr>
          <w:ilvl w:val="0"/>
          <w:numId w:val="0"/>
        </w:numPr>
        <w:tabs>
          <w:tab w:val="left" w:pos="0"/>
          <w:tab w:val="left" w:pos="906"/>
        </w:tabs>
        <w:adjustRightInd/>
        <w:snapToGrid/>
        <w:spacing w:line="420" w:lineRule="exact"/>
        <w:ind w:left="0" w:firstLine="480" w:firstLineChars="200"/>
        <w:rPr>
          <w:rStyle w:val="28"/>
          <w:rFonts w:hint="eastAsia" w:ascii="宋体" w:hAnsi="宋体" w:eastAsia="宋体" w:cs="宋体"/>
          <w:bCs/>
          <w:color w:val="auto"/>
          <w:sz w:val="24"/>
          <w:highlight w:val="none"/>
          <w:lang w:val="zh-CN"/>
        </w:rPr>
      </w:pPr>
      <w:r>
        <w:rPr>
          <w:color w:val="auto"/>
          <w:sz w:val="24"/>
          <w:highlight w:val="none"/>
        </w:rPr>
        <w:t xml:space="preserve">账号：                         </w:t>
      </w:r>
      <w:r>
        <w:rPr>
          <w:rFonts w:hint="eastAsia"/>
          <w:color w:val="auto"/>
          <w:sz w:val="24"/>
          <w:highlight w:val="none"/>
          <w:lang w:val="en-US" w:eastAsia="zh-CN"/>
        </w:rPr>
        <w:t xml:space="preserve"> </w:t>
      </w:r>
      <w:r>
        <w:rPr>
          <w:color w:val="auto"/>
          <w:sz w:val="24"/>
          <w:highlight w:val="none"/>
        </w:rPr>
        <w:t xml:space="preserve"> 账号：</w:t>
      </w:r>
    </w:p>
    <w:p>
      <w:pPr>
        <w:pStyle w:val="3"/>
        <w:spacing w:line="420" w:lineRule="exact"/>
        <w:jc w:val="center"/>
        <w:rPr>
          <w:rFonts w:hint="eastAsia"/>
          <w:color w:val="auto"/>
          <w:highlight w:val="none"/>
        </w:rPr>
      </w:pPr>
    </w:p>
    <w:p>
      <w:pPr>
        <w:pStyle w:val="3"/>
        <w:keepNext/>
        <w:keepLines/>
        <w:pageBreakBefore w:val="0"/>
        <w:widowControl w:val="0"/>
        <w:kinsoku/>
        <w:wordWrap/>
        <w:overflowPunct/>
        <w:topLinePunct w:val="0"/>
        <w:autoSpaceDE w:val="0"/>
        <w:autoSpaceDN w:val="0"/>
        <w:bidi w:val="0"/>
        <w:adjustRightInd w:val="0"/>
        <w:snapToGrid/>
        <w:spacing w:line="800" w:lineRule="exact"/>
        <w:jc w:val="center"/>
        <w:textAlignment w:val="auto"/>
        <w:rPr>
          <w:rFonts w:hint="eastAsia"/>
          <w:color w:val="auto"/>
          <w:sz w:val="48"/>
          <w:szCs w:val="48"/>
          <w:highlight w:val="none"/>
        </w:rPr>
      </w:pPr>
      <w:r>
        <w:rPr>
          <w:rFonts w:hint="eastAsia" w:ascii="宋体" w:hAnsi="宋体" w:eastAsia="宋体" w:cs="宋体"/>
          <w:b/>
          <w:sz w:val="24"/>
          <w:szCs w:val="24"/>
          <w:lang w:val="en-US" w:eastAsia="zh-CN"/>
        </w:rPr>
        <w:t>注：</w:t>
      </w:r>
      <w:r>
        <w:rPr>
          <w:rFonts w:hint="eastAsia" w:ascii="宋体" w:hAnsi="宋体" w:eastAsia="宋体" w:cs="宋体"/>
          <w:b/>
          <w:sz w:val="24"/>
          <w:szCs w:val="24"/>
        </w:rPr>
        <w:t>最终以合同签订为准（由招标人自行补充）</w:t>
      </w:r>
      <w:r>
        <w:rPr>
          <w:rFonts w:hint="eastAsia"/>
          <w:color w:val="auto"/>
          <w:highlight w:val="none"/>
        </w:rPr>
        <w:br w:type="page"/>
      </w:r>
      <w:r>
        <w:rPr>
          <w:rFonts w:hint="eastAsia"/>
          <w:color w:val="auto"/>
          <w:sz w:val="48"/>
          <w:szCs w:val="48"/>
          <w:highlight w:val="none"/>
        </w:rPr>
        <w:t>第五章  技术标准及规范</w:t>
      </w:r>
    </w:p>
    <w:p>
      <w:pPr>
        <w:spacing w:line="400" w:lineRule="exact"/>
        <w:rPr>
          <w:b/>
          <w:bCs/>
          <w:color w:val="auto"/>
          <w:sz w:val="28"/>
          <w:szCs w:val="28"/>
          <w:highlight w:val="none"/>
        </w:rPr>
      </w:pPr>
      <w:r>
        <w:rPr>
          <w:rFonts w:hint="eastAsia"/>
          <w:b/>
          <w:bCs/>
          <w:color w:val="auto"/>
          <w:sz w:val="28"/>
          <w:szCs w:val="28"/>
          <w:highlight w:val="none"/>
        </w:rPr>
        <w:t>设计规范清单</w:t>
      </w:r>
    </w:p>
    <w:p>
      <w:pPr>
        <w:adjustRightInd w:val="0"/>
        <w:snapToGrid w:val="0"/>
        <w:spacing w:line="400" w:lineRule="exact"/>
        <w:rPr>
          <w:rFonts w:ascii="宋体" w:hAnsi="宋体" w:cs="Arial"/>
          <w:b/>
          <w:color w:val="auto"/>
          <w:sz w:val="24"/>
          <w:highlight w:val="none"/>
        </w:rPr>
      </w:pPr>
      <w:r>
        <w:rPr>
          <w:rFonts w:hint="eastAsia" w:ascii="宋体" w:hAnsi="宋体" w:cs="Arial"/>
          <w:color w:val="auto"/>
          <w:sz w:val="24"/>
          <w:highlight w:val="none"/>
        </w:rPr>
        <w:t xml:space="preserve">   </w:t>
      </w:r>
      <w:r>
        <w:rPr>
          <w:rFonts w:hint="eastAsia" w:ascii="宋体" w:hAnsi="宋体" w:cs="Arial"/>
          <w:b/>
          <w:color w:val="auto"/>
          <w:sz w:val="24"/>
          <w:highlight w:val="none"/>
        </w:rPr>
        <w:t xml:space="preserve"> 本工程设计须按照下列规范(不仅限于)进行：</w:t>
      </w:r>
    </w:p>
    <w:p>
      <w:pPr>
        <w:rPr>
          <w:rFonts w:hint="eastAsia"/>
          <w:color w:val="auto"/>
          <w:highlight w:val="none"/>
          <w:lang w:val="zh-CN"/>
        </w:rPr>
      </w:pP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1）《灌溉与排水工程设计规范》（GB/50288-2018）；</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2）《节水灌溉工程技术规范》（GB/T50363-2018）；</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3）《渠道防渗工程技术规范》（GB/T50600-2010）；</w:t>
      </w:r>
    </w:p>
    <w:p>
      <w:pPr>
        <w:pStyle w:val="7"/>
        <w:adjustRightInd/>
        <w:spacing w:line="360" w:lineRule="auto"/>
        <w:ind w:left="680"/>
        <w:jc w:val="both"/>
        <w:outlineLvl w:val="3"/>
        <w:rPr>
          <w:rFonts w:hAnsi="宋体" w:cs="宋体"/>
          <w:color w:val="auto"/>
          <w:sz w:val="21"/>
          <w:szCs w:val="21"/>
          <w:highlight w:val="none"/>
        </w:rPr>
      </w:pPr>
      <w:r>
        <w:rPr>
          <w:rFonts w:hint="eastAsia" w:hAnsi="宋体" w:cs="宋体"/>
          <w:color w:val="auto"/>
          <w:sz w:val="21"/>
          <w:szCs w:val="21"/>
          <w:highlight w:val="none"/>
        </w:rPr>
        <w:t>4）《农田排水工程技术规范》（SL/T4—2020）；</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5）《高标准农田建设通则》（GB/T30600-2022）；</w:t>
      </w:r>
    </w:p>
    <w:p>
      <w:pPr>
        <w:pStyle w:val="17"/>
        <w:spacing w:line="360" w:lineRule="auto"/>
        <w:ind w:firstLine="630" w:firstLineChars="300"/>
        <w:rPr>
          <w:rFonts w:hAnsi="宋体" w:cs="宋体"/>
          <w:color w:val="auto"/>
          <w:sz w:val="21"/>
          <w:szCs w:val="21"/>
          <w:highlight w:val="none"/>
        </w:rPr>
      </w:pPr>
      <w:r>
        <w:rPr>
          <w:rFonts w:hint="eastAsia" w:hAnsi="宋体" w:cs="宋体"/>
          <w:color w:val="auto"/>
          <w:sz w:val="21"/>
          <w:szCs w:val="21"/>
          <w:highlight w:val="none"/>
        </w:rPr>
        <w:t>6)《防洪标准》（GB50201-2014）；</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7）《城市测量规范》（CJJ/T8-2011）；</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8）《工程测量规范》（GB50026—200）；</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9）《国家基本比例尺地图图式第一部分:1:500 1:1000 1:2000地形图图式》（GB/T 20257.1-2017）；</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10）《1∶500 1∶1000 1∶2000地形图航空摄影测量数字化测图规范》GB/T15967—2008；</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11）《数字航空摄影测量空中三角测量规范》GB/T 23236—2009；</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12）《卫星定位城市测量技术规范》（CJJ/T 73-2010）；</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13）《城市基础地理信息系统技术规范》（CJJ 100-2004）；</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14）《基础地理信息要素分类与代码》（GB/T 13923-2006）；</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15）《数字测绘成果质量检查与验收》（GB/T 18316-2008）；</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16）《测绘成果质量监督抽查与数据认定》（CH/T 1018-2009）；</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17）《1:500 1:1000 1:2000外业数字测图技术规程》（GB/T 14912—2005）；</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18）《测绘作业人员安全规范》（CH 1016—2008）；</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19）《全球定位系统实时动态测量（RTK）技术规范》（CH/T 2009-2010)；</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20）《全球定位系统(GPS)测量规范》GB-T-18314-2009；</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21）《测绘工程技术设计规定》（CH/T 1004-2005）；</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22）《测绘工程技术总结编写规定》（CH/T 1001-2005）；</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23）《城市地下管线探测技术规程》(CJJ61-2003) (以下简称《规程》)；</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24）《数字测绘成果质量要求》GB/T 17941-2008；</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25）《岩土工程勘察规范》(GB50021-2001，2009年版)；</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26）《水利水电工程地质勘察规范》(GB 50487-2008)；</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27）《岩土工程基本术语标准》(GB/T50279-2014) ；</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28）《工程岩体试验方法标准》(GB/T 50266-2013) ；</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29）《土工试验方法标准》(GB/T50123-1999) ；</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30)《土的分类标准》(GB/T50145-2007) ；</w:t>
      </w:r>
    </w:p>
    <w:p>
      <w:pPr>
        <w:pStyle w:val="7"/>
        <w:adjustRightInd/>
        <w:spacing w:line="360" w:lineRule="auto"/>
        <w:ind w:left="680"/>
        <w:jc w:val="both"/>
        <w:rPr>
          <w:rFonts w:hAnsi="宋体" w:cs="宋体"/>
          <w:color w:val="auto"/>
          <w:sz w:val="21"/>
          <w:szCs w:val="21"/>
          <w:highlight w:val="none"/>
        </w:rPr>
      </w:pPr>
      <w:r>
        <w:rPr>
          <w:rFonts w:hint="eastAsia" w:hAnsi="宋体" w:cs="宋体"/>
          <w:color w:val="auto"/>
          <w:sz w:val="21"/>
          <w:szCs w:val="21"/>
          <w:highlight w:val="none"/>
        </w:rPr>
        <w:t>31)</w:t>
      </w:r>
      <w:r>
        <w:rPr>
          <w:rFonts w:hint="eastAsia" w:hAnsi="宋体" w:cs="宋体"/>
          <w:color w:val="auto"/>
          <w:sz w:val="21"/>
          <w:szCs w:val="21"/>
          <w:highlight w:val="none"/>
          <w:lang w:val="zh-CN"/>
        </w:rPr>
        <w:t>《岩土工程勘察安全规范》(GB50585-2010)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32)</w:t>
      </w:r>
      <w:r>
        <w:rPr>
          <w:rFonts w:hint="eastAsia" w:hAnsi="宋体" w:cs="宋体"/>
          <w:color w:val="auto"/>
          <w:sz w:val="21"/>
          <w:szCs w:val="21"/>
          <w:highlight w:val="none"/>
          <w:lang w:val="zh-CN"/>
        </w:rPr>
        <w:t>《建筑基坑支护技术规程》(JGJ120-2012)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33)</w:t>
      </w:r>
      <w:r>
        <w:rPr>
          <w:rFonts w:hint="eastAsia" w:hAnsi="宋体" w:cs="宋体"/>
          <w:color w:val="auto"/>
          <w:sz w:val="21"/>
          <w:szCs w:val="21"/>
          <w:highlight w:val="none"/>
          <w:lang w:val="zh-CN"/>
        </w:rPr>
        <w:t>《建筑地基处理技术规范》(JGJ79-2012)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34)</w:t>
      </w:r>
      <w:r>
        <w:rPr>
          <w:rFonts w:hint="eastAsia" w:hAnsi="宋体" w:cs="宋体"/>
          <w:color w:val="auto"/>
          <w:sz w:val="21"/>
          <w:szCs w:val="21"/>
          <w:highlight w:val="none"/>
          <w:lang w:val="zh-CN"/>
        </w:rPr>
        <w:t>《软土地区工程地质勘察规范》(JGJ 83-2011)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35)</w:t>
      </w:r>
      <w:r>
        <w:rPr>
          <w:rFonts w:hint="eastAsia" w:hAnsi="宋体" w:cs="宋体"/>
          <w:color w:val="auto"/>
          <w:sz w:val="21"/>
          <w:szCs w:val="21"/>
          <w:highlight w:val="none"/>
          <w:lang w:val="zh-CN"/>
        </w:rPr>
        <w:t>《建筑工程地质勘探与取样技术规程》(JGJ87-2012)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36)</w:t>
      </w:r>
      <w:r>
        <w:rPr>
          <w:rFonts w:hint="eastAsia" w:hAnsi="宋体" w:cs="宋体"/>
          <w:color w:val="auto"/>
          <w:sz w:val="21"/>
          <w:szCs w:val="21"/>
          <w:highlight w:val="none"/>
          <w:lang w:val="zh-CN"/>
        </w:rPr>
        <w:t>《静力触探技术标准CECS04:88》(CECS04-88)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37)</w:t>
      </w:r>
      <w:r>
        <w:rPr>
          <w:rFonts w:hint="eastAsia" w:hAnsi="宋体" w:cs="宋体"/>
          <w:color w:val="auto"/>
          <w:sz w:val="21"/>
          <w:szCs w:val="21"/>
          <w:highlight w:val="none"/>
          <w:lang w:val="zh-CN"/>
        </w:rPr>
        <w:t>《建筑与市政降水工程技术规范》(JGJ/T 111-98)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38)</w:t>
      </w:r>
      <w:r>
        <w:rPr>
          <w:rFonts w:hint="eastAsia" w:hAnsi="宋体" w:cs="宋体"/>
          <w:color w:val="auto"/>
          <w:sz w:val="21"/>
          <w:szCs w:val="21"/>
          <w:highlight w:val="none"/>
          <w:lang w:val="zh-CN"/>
        </w:rPr>
        <w:t>《中小型水利水电工程地质勘察规范》(SL55-2005)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39)</w:t>
      </w:r>
      <w:r>
        <w:rPr>
          <w:rFonts w:hint="eastAsia" w:hAnsi="宋体" w:cs="宋体"/>
          <w:color w:val="auto"/>
          <w:sz w:val="21"/>
          <w:szCs w:val="21"/>
          <w:highlight w:val="none"/>
          <w:lang w:val="zh-CN"/>
        </w:rPr>
        <w:t>《堤防工程地质勘察规范》(SL188—2005)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40)</w:t>
      </w:r>
      <w:r>
        <w:rPr>
          <w:rFonts w:hint="eastAsia" w:hAnsi="宋体" w:cs="宋体"/>
          <w:color w:val="auto"/>
          <w:sz w:val="21"/>
          <w:szCs w:val="21"/>
          <w:highlight w:val="none"/>
          <w:lang w:val="zh-CN"/>
        </w:rPr>
        <w:t>《水利水电工程钻探规程》(SL291-2003)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41)</w:t>
      </w:r>
      <w:r>
        <w:rPr>
          <w:rFonts w:hint="eastAsia" w:hAnsi="宋体" w:cs="宋体"/>
          <w:color w:val="auto"/>
          <w:sz w:val="21"/>
          <w:szCs w:val="21"/>
          <w:highlight w:val="none"/>
          <w:lang w:val="zh-CN"/>
        </w:rPr>
        <w:t>《水电水利工程水库区工程地质勘察技术规程》(DL/T5336-2015)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42)</w:t>
      </w:r>
      <w:r>
        <w:rPr>
          <w:rFonts w:hint="eastAsia" w:hAnsi="宋体" w:cs="宋体"/>
          <w:color w:val="auto"/>
          <w:sz w:val="21"/>
          <w:szCs w:val="21"/>
          <w:highlight w:val="none"/>
          <w:lang w:val="zh-CN"/>
        </w:rPr>
        <w:t>《水利水电工程天然建筑材料勘察规程》(SL 251-2015)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43)</w:t>
      </w:r>
      <w:r>
        <w:rPr>
          <w:rFonts w:hint="eastAsia" w:hAnsi="宋体" w:cs="宋体"/>
          <w:color w:val="auto"/>
          <w:sz w:val="21"/>
          <w:szCs w:val="21"/>
          <w:highlight w:val="none"/>
          <w:lang w:val="zh-CN"/>
        </w:rPr>
        <w:t>《水工建筑物抗震设计规范》(DL 5073-2000)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44)</w:t>
      </w:r>
      <w:r>
        <w:rPr>
          <w:rFonts w:hint="eastAsia" w:hAnsi="宋体" w:cs="宋体"/>
          <w:color w:val="auto"/>
          <w:sz w:val="21"/>
          <w:szCs w:val="21"/>
          <w:highlight w:val="none"/>
          <w:lang w:val="zh-CN"/>
        </w:rPr>
        <w:t>《水电水利工程土工试验规程》(DL/T5355-2006)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45)</w:t>
      </w:r>
      <w:r>
        <w:rPr>
          <w:rFonts w:hint="eastAsia" w:hAnsi="宋体" w:cs="宋体"/>
          <w:color w:val="auto"/>
          <w:sz w:val="21"/>
          <w:szCs w:val="21"/>
          <w:highlight w:val="none"/>
          <w:lang w:val="zh-CN"/>
        </w:rPr>
        <w:t>《水利水电工程注水试验规程》 (SL345-2007)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46)</w:t>
      </w:r>
      <w:r>
        <w:rPr>
          <w:rFonts w:hint="eastAsia" w:hAnsi="宋体" w:cs="宋体"/>
          <w:color w:val="auto"/>
          <w:sz w:val="21"/>
          <w:szCs w:val="21"/>
          <w:highlight w:val="none"/>
          <w:lang w:val="zh-CN"/>
        </w:rPr>
        <w:t>《水利水电工程钻孔抽水试验规程》(DL/T_5213-2005)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47)</w:t>
      </w:r>
      <w:r>
        <w:rPr>
          <w:rFonts w:hint="eastAsia" w:hAnsi="宋体" w:cs="宋体"/>
          <w:color w:val="auto"/>
          <w:sz w:val="21"/>
          <w:szCs w:val="21"/>
          <w:highlight w:val="none"/>
          <w:lang w:val="zh-CN"/>
        </w:rPr>
        <w:t>《水利水电钻孔压水试验规程》(SL31-2003)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48)</w:t>
      </w:r>
      <w:r>
        <w:rPr>
          <w:rFonts w:hint="eastAsia" w:hAnsi="宋体" w:cs="宋体"/>
          <w:color w:val="auto"/>
          <w:sz w:val="21"/>
          <w:szCs w:val="21"/>
          <w:highlight w:val="none"/>
          <w:lang w:val="zh-CN"/>
        </w:rPr>
        <w:t>《疏浚与吹填工程技术规范》(SL 17-2014)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49)</w:t>
      </w:r>
      <w:r>
        <w:rPr>
          <w:rFonts w:hint="eastAsia" w:hAnsi="宋体" w:cs="宋体"/>
          <w:color w:val="auto"/>
          <w:sz w:val="21"/>
          <w:szCs w:val="21"/>
          <w:highlight w:val="none"/>
          <w:lang w:val="zh-CN"/>
        </w:rPr>
        <w:t>《水利水电工程测量规范》（SL197-2013）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50)</w:t>
      </w:r>
      <w:r>
        <w:rPr>
          <w:rFonts w:hint="eastAsia" w:hAnsi="宋体" w:cs="宋体"/>
          <w:color w:val="auto"/>
          <w:sz w:val="21"/>
          <w:szCs w:val="21"/>
          <w:highlight w:val="none"/>
          <w:lang w:val="zh-CN"/>
        </w:rPr>
        <w:t>《城镇排水管道检测与评估技术规程》CJJ181-2012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51)</w:t>
      </w:r>
      <w:r>
        <w:rPr>
          <w:rFonts w:hint="eastAsia" w:hAnsi="宋体" w:cs="宋体"/>
          <w:color w:val="auto"/>
          <w:sz w:val="21"/>
          <w:szCs w:val="21"/>
          <w:highlight w:val="none"/>
          <w:lang w:val="zh-CN"/>
        </w:rPr>
        <w:t>《排水管道维护安全技术规程》CJJ6-2009 ；</w:t>
      </w:r>
    </w:p>
    <w:p>
      <w:pPr>
        <w:pStyle w:val="7"/>
        <w:adjustRightInd/>
        <w:spacing w:line="360" w:lineRule="auto"/>
        <w:ind w:left="680"/>
        <w:jc w:val="both"/>
        <w:rPr>
          <w:rFonts w:hAnsi="宋体" w:cs="宋体"/>
          <w:color w:val="auto"/>
          <w:sz w:val="21"/>
          <w:szCs w:val="21"/>
          <w:highlight w:val="none"/>
          <w:lang w:val="zh-CN"/>
        </w:rPr>
      </w:pPr>
      <w:r>
        <w:rPr>
          <w:rFonts w:hint="eastAsia" w:hAnsi="宋体" w:cs="宋体"/>
          <w:color w:val="auto"/>
          <w:sz w:val="21"/>
          <w:szCs w:val="21"/>
          <w:highlight w:val="none"/>
        </w:rPr>
        <w:t>52)</w:t>
      </w:r>
      <w:r>
        <w:rPr>
          <w:rFonts w:hint="eastAsia" w:hAnsi="宋体" w:cs="宋体"/>
          <w:color w:val="auto"/>
          <w:sz w:val="21"/>
          <w:szCs w:val="21"/>
          <w:highlight w:val="none"/>
          <w:lang w:val="zh-CN"/>
        </w:rPr>
        <w:t>《给水排水工程顶管技术规程》(CECS246-2008) ；</w:t>
      </w:r>
    </w:p>
    <w:p>
      <w:pPr>
        <w:rPr>
          <w:rFonts w:hint="eastAsia"/>
          <w:color w:val="auto"/>
          <w:highlight w:val="none"/>
          <w:lang w:val="zh-CN"/>
        </w:rPr>
      </w:pPr>
    </w:p>
    <w:p>
      <w:pPr>
        <w:pStyle w:val="4"/>
        <w:rPr>
          <w:rFonts w:hint="eastAsia"/>
          <w:color w:val="auto"/>
          <w:highlight w:val="none"/>
          <w:lang w:val="zh-CN"/>
        </w:rPr>
      </w:pPr>
    </w:p>
    <w:p>
      <w:pPr>
        <w:rPr>
          <w:rFonts w:hint="eastAsia"/>
          <w:color w:val="auto"/>
          <w:highlight w:val="none"/>
          <w:lang w:val="zh-CN"/>
        </w:rPr>
      </w:pPr>
    </w:p>
    <w:p>
      <w:pPr>
        <w:pStyle w:val="4"/>
        <w:rPr>
          <w:rFonts w:hint="eastAsia"/>
          <w:color w:val="auto"/>
          <w:highlight w:val="none"/>
          <w:lang w:val="zh-CN"/>
        </w:rPr>
      </w:pPr>
    </w:p>
    <w:p>
      <w:pPr>
        <w:rPr>
          <w:rFonts w:hint="eastAsia"/>
          <w:color w:val="auto"/>
          <w:highlight w:val="none"/>
          <w:lang w:val="zh-CN"/>
        </w:rPr>
      </w:pPr>
    </w:p>
    <w:p>
      <w:pPr>
        <w:pStyle w:val="4"/>
        <w:rPr>
          <w:rFonts w:hint="eastAsia"/>
          <w:color w:val="auto"/>
          <w:highlight w:val="none"/>
          <w:lang w:val="zh-CN"/>
        </w:rPr>
      </w:pPr>
    </w:p>
    <w:p>
      <w:pPr>
        <w:rPr>
          <w:rFonts w:hint="eastAsia"/>
          <w:color w:val="auto"/>
          <w:highlight w:val="none"/>
          <w:lang w:val="zh-CN"/>
        </w:rPr>
      </w:pPr>
    </w:p>
    <w:p>
      <w:pPr>
        <w:pStyle w:val="4"/>
        <w:rPr>
          <w:rFonts w:hint="eastAsia"/>
          <w:color w:val="auto"/>
          <w:highlight w:val="none"/>
          <w:lang w:val="zh-CN"/>
        </w:rPr>
      </w:pPr>
    </w:p>
    <w:p>
      <w:pPr>
        <w:rPr>
          <w:rFonts w:hint="eastAsia"/>
          <w:color w:val="auto"/>
          <w:highlight w:val="none"/>
          <w:lang w:val="zh-CN"/>
        </w:rPr>
      </w:pPr>
    </w:p>
    <w:p>
      <w:pPr>
        <w:pStyle w:val="4"/>
        <w:rPr>
          <w:rFonts w:hint="eastAsia"/>
          <w:color w:val="auto"/>
          <w:highlight w:val="none"/>
          <w:lang w:val="zh-CN"/>
        </w:rPr>
      </w:pPr>
    </w:p>
    <w:p>
      <w:pPr>
        <w:rPr>
          <w:rFonts w:hint="eastAsia"/>
          <w:lang w:val="zh-CN"/>
        </w:rPr>
      </w:pPr>
    </w:p>
    <w:p>
      <w:pPr>
        <w:rPr>
          <w:rFonts w:hint="eastAsia"/>
          <w:color w:val="auto"/>
          <w:highlight w:val="none"/>
          <w:lang w:val="zh-CN"/>
        </w:rPr>
      </w:pPr>
    </w:p>
    <w:p>
      <w:pPr>
        <w:pStyle w:val="36"/>
        <w:keepNext/>
        <w:keepLines/>
        <w:adjustRightInd/>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附件一 设计人违约行为及违约金一览表</w:t>
      </w:r>
    </w:p>
    <w:tbl>
      <w:tblPr>
        <w:tblStyle w:val="19"/>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4773"/>
        <w:gridCol w:w="2497"/>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7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77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违约行为</w:t>
            </w:r>
          </w:p>
        </w:tc>
        <w:tc>
          <w:tcPr>
            <w:tcW w:w="249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违约金标准</w:t>
            </w:r>
          </w:p>
        </w:tc>
        <w:tc>
          <w:tcPr>
            <w:tcW w:w="161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设计人应按国家规定和合同约定的技术规范、标准进行设计，按规定的内容、时间及份数向发包人一次性交付设计文件。</w:t>
            </w:r>
            <w:r>
              <w:rPr>
                <w:rFonts w:hint="eastAsia" w:ascii="宋体" w:hAnsi="宋体" w:eastAsia="宋体" w:cs="宋体"/>
                <w:color w:val="auto"/>
                <w:sz w:val="24"/>
                <w:szCs w:val="24"/>
                <w:highlight w:val="none"/>
              </w:rPr>
              <w:t>因中标人原因，没有按期完成设计任务。</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在逾期第壹天起每天按</w:t>
            </w:r>
            <w:r>
              <w:rPr>
                <w:rFonts w:hint="eastAsia" w:ascii="宋体" w:hAnsi="宋体" w:eastAsia="宋体" w:cs="宋体"/>
                <w:color w:val="auto"/>
                <w:sz w:val="24"/>
                <w:szCs w:val="24"/>
                <w:highlight w:val="none"/>
                <w:u w:val="single"/>
              </w:rPr>
              <w:t>合同价款的1%</w:t>
            </w:r>
            <w:r>
              <w:rPr>
                <w:rFonts w:hint="eastAsia" w:ascii="宋体" w:hAnsi="宋体" w:eastAsia="宋体" w:cs="宋体"/>
                <w:color w:val="auto"/>
                <w:sz w:val="24"/>
                <w:szCs w:val="24"/>
                <w:highlight w:val="none"/>
              </w:rPr>
              <w:t>计算违约金</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由于设计人设计工作错误造成工程设计质量事故。</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根据责任情况，负责赔偿工程损失费，但最高不超过该项目应收设计费总额</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负责采取补救措施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施工期间</w:t>
            </w:r>
            <w:r>
              <w:rPr>
                <w:rFonts w:hint="eastAsia" w:ascii="宋体" w:hAnsi="宋体" w:eastAsia="宋体" w:cs="宋体"/>
                <w:bCs/>
                <w:snapToGrid w:val="0"/>
                <w:color w:val="auto"/>
                <w:kern w:val="0"/>
                <w:sz w:val="24"/>
                <w:szCs w:val="24"/>
                <w:highlight w:val="none"/>
              </w:rPr>
              <w:t>除发包人要求或特殊地质原因外，</w:t>
            </w:r>
            <w:r>
              <w:rPr>
                <w:rFonts w:hint="eastAsia" w:ascii="宋体" w:hAnsi="宋体" w:eastAsia="宋体" w:cs="宋体"/>
                <w:snapToGrid w:val="0"/>
                <w:color w:val="auto"/>
                <w:kern w:val="0"/>
                <w:sz w:val="24"/>
                <w:szCs w:val="24"/>
                <w:highlight w:val="none"/>
              </w:rPr>
              <w:t>因设计质量或深度不够等原因引起的工程返工或需要设计变更引起工程造价增加的。</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每次扣减设计合同价款中设计费的1％，扣完为止</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exact"/>
        </w:trPr>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设计人不按合同约定及发包人要求出具软基处理、结构物设计比选方案。</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每次扣除设计合同价款中设计费的2%，扣完为止</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trPr>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设计人编制的初步设计概算应确保完整和相对准确，经审核偏差超出可研估算相对应部分5%（政策性因素除外）。</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扣除设计合同价款中设计费的10%</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设计人提供的施工图预算不满足合同约定要求，经审核若发现清单工程量漏项或计算有误差，设计人负责3天内完成修正，若预算造价超出概算的（政策性因素除外）。</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扣除设计费的10%</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因设计人自身原因造成工程结算超施工招标中标价的。</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扣除应付设计合同价款中的余款</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设计人未能在发包人通知的时间内（提前一天通知，紧急情况随时通知）参加设计交底、处理有关设计问题、参加必要部位隐蔽验收和竣工验收等工作。</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每人次扣减</w:t>
            </w:r>
            <w:r>
              <w:rPr>
                <w:rFonts w:hint="eastAsia" w:ascii="宋体" w:hAnsi="宋体" w:eastAsia="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u w:val="single"/>
                <w:lang w:val="en-US" w:eastAsia="zh-CN"/>
              </w:rPr>
              <w:t xml:space="preserve">2000 </w:t>
            </w:r>
            <w:r>
              <w:rPr>
                <w:rFonts w:hint="eastAsia" w:ascii="宋体" w:hAnsi="宋体" w:eastAsia="宋体" w:cs="宋体"/>
                <w:snapToGrid w:val="0"/>
                <w:color w:val="auto"/>
                <w:kern w:val="0"/>
                <w:sz w:val="24"/>
                <w:szCs w:val="24"/>
                <w:highlight w:val="none"/>
              </w:rPr>
              <w:t>元</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以现场签到为准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exact"/>
        </w:trPr>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设计人的项目负责人（即投标文件所拟派的项目负责人）必须负责本项目设计全过程（包括完善方案设计及方案深化、初步设计评审、初步设计修编、施工图设计审查、施工图设计修编、预算跟踪服务、图纸会审和技术交底）。项目负责人未准时参加上述环节工作的。</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每缺席一次扣</w:t>
            </w:r>
            <w:r>
              <w:rPr>
                <w:rFonts w:hint="eastAsia" w:ascii="宋体" w:hAnsi="宋体" w:eastAsia="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u w:val="single"/>
                <w:lang w:val="en-US" w:eastAsia="zh-CN"/>
              </w:rPr>
              <w:t xml:space="preserve">2000 </w:t>
            </w:r>
            <w:r>
              <w:rPr>
                <w:rFonts w:hint="eastAsia" w:ascii="宋体" w:hAnsi="宋体" w:eastAsia="宋体" w:cs="宋体"/>
                <w:snapToGrid w:val="0"/>
                <w:color w:val="auto"/>
                <w:kern w:val="0"/>
                <w:sz w:val="24"/>
                <w:szCs w:val="24"/>
                <w:highlight w:val="none"/>
              </w:rPr>
              <w:t>元（以发包人发出的违约通知为准）</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以现场签到为准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设计人应至少委派1名参与并熟悉本项目设计、有现场处理经验的设计代表常驻项目现场。设计人应为派驻现场的设计工作人员提供工作、生活及交通等方面的便利条件及准备必要的劳动保护装备。在正常施工阶段，每月应保证最少</w:t>
            </w:r>
            <w:r>
              <w:rPr>
                <w:rFonts w:hint="eastAsia" w:ascii="宋体" w:hAnsi="宋体" w:eastAsia="宋体" w:cs="宋体"/>
                <w:snapToGrid w:val="0"/>
                <w:color w:val="auto"/>
                <w:kern w:val="0"/>
                <w:sz w:val="24"/>
                <w:szCs w:val="24"/>
                <w:highlight w:val="none"/>
                <w:lang w:val="en-US" w:eastAsia="zh-CN"/>
              </w:rPr>
              <w:t>15</w:t>
            </w:r>
            <w:r>
              <w:rPr>
                <w:rFonts w:hint="eastAsia" w:ascii="宋体" w:hAnsi="宋体" w:eastAsia="宋体" w:cs="宋体"/>
                <w:snapToGrid w:val="0"/>
                <w:color w:val="auto"/>
                <w:kern w:val="0"/>
                <w:sz w:val="24"/>
                <w:szCs w:val="24"/>
                <w:highlight w:val="none"/>
              </w:rPr>
              <w:t>天在现场。</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未经发包人书面许可，缺少1天扣</w:t>
            </w:r>
            <w:r>
              <w:rPr>
                <w:rFonts w:hint="eastAsia" w:ascii="宋体" w:hAnsi="宋体" w:eastAsia="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u w:val="single"/>
                <w:lang w:val="en-US" w:eastAsia="zh-CN"/>
              </w:rPr>
              <w:t xml:space="preserve">2000 </w:t>
            </w:r>
            <w:r>
              <w:rPr>
                <w:rFonts w:hint="eastAsia" w:ascii="宋体" w:hAnsi="宋体" w:eastAsia="宋体" w:cs="宋体"/>
                <w:snapToGrid w:val="0"/>
                <w:color w:val="auto"/>
                <w:kern w:val="0"/>
                <w:sz w:val="24"/>
                <w:szCs w:val="24"/>
                <w:highlight w:val="none"/>
              </w:rPr>
              <w:t>元元。未请假擅离岗位按</w:t>
            </w:r>
            <w:r>
              <w:rPr>
                <w:rFonts w:hint="eastAsia" w:ascii="宋体" w:hAnsi="宋体" w:eastAsia="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u w:val="single"/>
                <w:lang w:val="en-US" w:eastAsia="zh-CN"/>
              </w:rPr>
              <w:t xml:space="preserve">2000 </w:t>
            </w:r>
            <w:r>
              <w:rPr>
                <w:rFonts w:hint="eastAsia" w:ascii="宋体" w:hAnsi="宋体" w:eastAsia="宋体" w:cs="宋体"/>
                <w:snapToGrid w:val="0"/>
                <w:color w:val="auto"/>
                <w:kern w:val="0"/>
                <w:sz w:val="24"/>
                <w:szCs w:val="24"/>
                <w:highlight w:val="none"/>
              </w:rPr>
              <w:t>元元/次处罚金。</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77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77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设计单位未按时提供或回复涉及设计方面的相关方案或意见（如图纸会审的相关意见、工程洽商记录、设计变更等）。</w:t>
            </w:r>
          </w:p>
        </w:tc>
        <w:tc>
          <w:tcPr>
            <w:tcW w:w="249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每拖延1天扣</w:t>
            </w:r>
            <w:r>
              <w:rPr>
                <w:rFonts w:hint="eastAsia" w:ascii="宋体" w:hAnsi="宋体" w:eastAsia="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u w:val="single"/>
                <w:lang w:val="en-US" w:eastAsia="zh-CN"/>
              </w:rPr>
              <w:t xml:space="preserve">5000 </w:t>
            </w:r>
            <w:r>
              <w:rPr>
                <w:rFonts w:hint="eastAsia" w:ascii="宋体" w:hAnsi="宋体" w:eastAsia="宋体" w:cs="宋体"/>
                <w:snapToGrid w:val="0"/>
                <w:color w:val="auto"/>
                <w:kern w:val="0"/>
                <w:sz w:val="24"/>
                <w:szCs w:val="24"/>
                <w:highlight w:val="none"/>
              </w:rPr>
              <w:t>元元（以发包人发出的违约通知为准）</w:t>
            </w:r>
          </w:p>
        </w:tc>
        <w:tc>
          <w:tcPr>
            <w:tcW w:w="161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7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设计单位设计成果文件出现前后矛盾、管道碰撞等缺陷的。</w:t>
            </w:r>
          </w:p>
        </w:tc>
        <w:tc>
          <w:tcPr>
            <w:tcW w:w="24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按对工期、进度和造价造成的影响程度，处2000元～10000元/处违约罚款。</w:t>
            </w:r>
          </w:p>
        </w:tc>
        <w:tc>
          <w:tcPr>
            <w:tcW w:w="1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负责采取补救措施和善后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exac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7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在施工过程中，参建各方确认的设计变更，设计方未在约定时间内提交设计成果的。</w:t>
            </w:r>
          </w:p>
        </w:tc>
        <w:tc>
          <w:tcPr>
            <w:tcW w:w="24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每次扣</w:t>
            </w:r>
            <w:r>
              <w:rPr>
                <w:rFonts w:hint="eastAsia" w:ascii="宋体" w:hAnsi="宋体" w:eastAsia="宋体" w:cs="宋体"/>
                <w:snapToGrid w:val="0"/>
                <w:color w:val="auto"/>
                <w:kern w:val="0"/>
                <w:sz w:val="24"/>
                <w:szCs w:val="24"/>
                <w:highlight w:val="none"/>
                <w:u w:val="single"/>
              </w:rPr>
              <w:t>3000</w:t>
            </w:r>
            <w:r>
              <w:rPr>
                <w:rFonts w:hint="eastAsia" w:ascii="宋体" w:hAnsi="宋体" w:eastAsia="宋体" w:cs="宋体"/>
                <w:snapToGrid w:val="0"/>
                <w:color w:val="auto"/>
                <w:kern w:val="0"/>
                <w:sz w:val="24"/>
                <w:szCs w:val="24"/>
                <w:highlight w:val="none"/>
              </w:rPr>
              <w:t>元</w:t>
            </w:r>
          </w:p>
        </w:tc>
        <w:tc>
          <w:tcPr>
            <w:tcW w:w="1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以会议纪要约定的时间为准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exac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7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eastAsia="zh-CN"/>
              </w:rPr>
              <w:t>因设计人责任造成的设计错项、漏项等引起的累计工程变更调整费用总额超过项目施工合同价（暂列金、预留金除外）的10%以上（含10%）。</w:t>
            </w:r>
          </w:p>
        </w:tc>
        <w:tc>
          <w:tcPr>
            <w:tcW w:w="24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eastAsia="zh-CN"/>
              </w:rPr>
              <w:t>由项目建设单位扣除设计合同费用的 30%。</w:t>
            </w:r>
          </w:p>
        </w:tc>
        <w:tc>
          <w:tcPr>
            <w:tcW w:w="1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exac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47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eastAsia="zh-CN"/>
              </w:rPr>
              <w:t>因设计人责任造成的设计错项、漏项等引起的累计工程变更调整费用总额超过项目施工合同价（暂列金、预留金除外）的20%以上（含20%）。</w:t>
            </w:r>
          </w:p>
        </w:tc>
        <w:tc>
          <w:tcPr>
            <w:tcW w:w="24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eastAsia="zh-CN"/>
              </w:rPr>
              <w:t>全额扣减设计费用，并由相关部门在市场诚信管理、市场准入、资质管理等方面依法给予处理并进行通报。</w:t>
            </w:r>
          </w:p>
        </w:tc>
        <w:tc>
          <w:tcPr>
            <w:tcW w:w="1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exac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47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bidi="ar"/>
              </w:rPr>
              <w:t>因道路公用设施（公共交通站点布置、照明电源接驳、交通灯及监控设施电源接驳、行人设施、道路元素等）的设计不科学合理、处理方案不得当；未充分考虑已建设施、结合现状及相关部门需求及综合考虑远近期结合的要求，导致设计变更的。</w:t>
            </w:r>
          </w:p>
        </w:tc>
        <w:tc>
          <w:tcPr>
            <w:tcW w:w="24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bidi="ar"/>
              </w:rPr>
              <w:t>每次扣除设计合同价款中设计费的2%，扣完为止。</w:t>
            </w:r>
          </w:p>
        </w:tc>
        <w:tc>
          <w:tcPr>
            <w:tcW w:w="1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7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bidi="ar"/>
              </w:rPr>
              <w:t>因路基路面、不良地基处理、护坡及挡土墙等基础工程的设计不安全、不合理、不经济，土方平衡不合理，导致设计变更的。</w:t>
            </w:r>
          </w:p>
        </w:tc>
        <w:tc>
          <w:tcPr>
            <w:tcW w:w="24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bidi="ar"/>
              </w:rPr>
              <w:t>每次扣除设计合同价款中设计费的2%，扣完为止。</w:t>
            </w:r>
          </w:p>
        </w:tc>
        <w:tc>
          <w:tcPr>
            <w:tcW w:w="1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47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eastAsia="zh-CN"/>
              </w:rPr>
              <w:t>设计图纸不符合相关规范要求，导致无法按期竣工验收。</w:t>
            </w:r>
          </w:p>
        </w:tc>
        <w:tc>
          <w:tcPr>
            <w:tcW w:w="24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eastAsia="zh-CN"/>
              </w:rPr>
              <w:t>合同价的</w:t>
            </w:r>
            <w:r>
              <w:rPr>
                <w:rFonts w:hint="eastAsia" w:ascii="宋体" w:hAnsi="宋体" w:eastAsia="宋体" w:cs="宋体"/>
                <w:snapToGrid w:val="0"/>
                <w:color w:val="auto"/>
                <w:kern w:val="0"/>
                <w:sz w:val="24"/>
                <w:szCs w:val="24"/>
                <w:highlight w:val="none"/>
                <w:lang w:val="en-US" w:eastAsia="zh-CN"/>
              </w:rPr>
              <w:t>5%</w:t>
            </w:r>
          </w:p>
        </w:tc>
        <w:tc>
          <w:tcPr>
            <w:tcW w:w="1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r>
    </w:tbl>
    <w:p>
      <w:pPr>
        <w:pStyle w:val="4"/>
        <w:rPr>
          <w:rFonts w:hint="eastAsia"/>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pStyle w:val="3"/>
        <w:jc w:val="center"/>
        <w:rPr>
          <w:rFonts w:hint="eastAsia"/>
          <w:color w:val="auto"/>
          <w:sz w:val="48"/>
          <w:szCs w:val="48"/>
          <w:highlight w:val="none"/>
        </w:rPr>
      </w:pPr>
      <w:bookmarkStart w:id="56" w:name="_Toc30791"/>
      <w:r>
        <w:rPr>
          <w:rFonts w:hint="eastAsia"/>
          <w:color w:val="auto"/>
          <w:sz w:val="48"/>
          <w:szCs w:val="48"/>
          <w:highlight w:val="none"/>
        </w:rPr>
        <w:t xml:space="preserve">第六章  </w:t>
      </w:r>
      <w:r>
        <w:rPr>
          <w:color w:val="auto"/>
          <w:sz w:val="48"/>
          <w:szCs w:val="48"/>
          <w:highlight w:val="none"/>
        </w:rPr>
        <w:t>投标</w:t>
      </w:r>
      <w:r>
        <w:rPr>
          <w:rFonts w:hint="eastAsia"/>
          <w:color w:val="auto"/>
          <w:sz w:val="48"/>
          <w:szCs w:val="48"/>
          <w:highlight w:val="none"/>
        </w:rPr>
        <w:t>文件格式</w:t>
      </w:r>
      <w:bookmarkEnd w:id="56"/>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pStyle w:val="3"/>
        <w:rPr>
          <w:rFonts w:hint="eastAsia"/>
          <w:color w:val="auto"/>
          <w:sz w:val="28"/>
          <w:szCs w:val="28"/>
          <w:highlight w:val="none"/>
        </w:rPr>
      </w:pPr>
      <w:bookmarkStart w:id="57" w:name="_Toc466542557"/>
      <w:bookmarkStart w:id="58" w:name="_Toc466542228"/>
      <w:bookmarkStart w:id="59" w:name="_Toc465627488"/>
      <w:bookmarkStart w:id="60" w:name="_Toc20868"/>
      <w:bookmarkStart w:id="61" w:name="_Toc29319"/>
      <w:bookmarkStart w:id="62" w:name="_Toc11715"/>
      <w:r>
        <w:rPr>
          <w:rFonts w:hint="eastAsia"/>
          <w:color w:val="auto"/>
          <w:sz w:val="28"/>
          <w:szCs w:val="28"/>
          <w:highlight w:val="none"/>
        </w:rPr>
        <w:t>格式</w:t>
      </w:r>
    </w:p>
    <w:bookmarkEnd w:id="57"/>
    <w:bookmarkEnd w:id="58"/>
    <w:bookmarkEnd w:id="59"/>
    <w:p>
      <w:pPr>
        <w:pStyle w:val="3"/>
        <w:rPr>
          <w:rFonts w:hint="eastAsia"/>
          <w:color w:val="auto"/>
          <w:sz w:val="28"/>
          <w:szCs w:val="28"/>
          <w:highlight w:val="none"/>
        </w:rPr>
      </w:pPr>
      <w:r>
        <w:rPr>
          <w:rFonts w:hint="eastAsia"/>
          <w:color w:val="auto"/>
          <w:sz w:val="28"/>
          <w:szCs w:val="28"/>
          <w:highlight w:val="none"/>
          <w:lang w:val="en-US"/>
        </w:rPr>
        <w:t xml:space="preserve">                                           </w:t>
      </w:r>
      <w:bookmarkEnd w:id="60"/>
      <w:bookmarkEnd w:id="61"/>
      <w:bookmarkEnd w:id="62"/>
    </w:p>
    <w:p>
      <w:pPr>
        <w:spacing w:line="360" w:lineRule="auto"/>
        <w:jc w:val="center"/>
        <w:rPr>
          <w:rFonts w:hint="eastAsia" w:ascii="宋体" w:hAnsi="宋体"/>
          <w:b/>
          <w:color w:val="auto"/>
          <w:sz w:val="48"/>
          <w:szCs w:val="48"/>
          <w:highlight w:val="none"/>
        </w:rPr>
      </w:pPr>
    </w:p>
    <w:p>
      <w:pPr>
        <w:spacing w:line="360" w:lineRule="auto"/>
        <w:jc w:val="center"/>
        <w:rPr>
          <w:rFonts w:hint="eastAsia" w:ascii="宋体" w:hAnsi="宋体" w:eastAsia="宋体"/>
          <w:b/>
          <w:color w:val="auto"/>
          <w:sz w:val="48"/>
          <w:szCs w:val="48"/>
          <w:highlight w:val="none"/>
          <w:lang w:eastAsia="zh-CN"/>
        </w:rPr>
      </w:pPr>
      <w:r>
        <w:rPr>
          <w:rFonts w:hint="eastAsia" w:ascii="宋体" w:hAnsi="宋体"/>
          <w:b/>
          <w:color w:val="auto"/>
          <w:sz w:val="60"/>
          <w:szCs w:val="60"/>
          <w:highlight w:val="none"/>
          <w:lang w:eastAsia="zh-CN"/>
        </w:rPr>
        <w:t>韶关市武江区西河镇2025年农业产业基础设施建设项目勘察设计</w:t>
      </w:r>
    </w:p>
    <w:p>
      <w:pPr>
        <w:snapToGrid w:val="0"/>
        <w:spacing w:before="480" w:after="360"/>
        <w:jc w:val="center"/>
        <w:rPr>
          <w:rFonts w:hint="eastAsia" w:ascii="宋体" w:hAnsi="宋体"/>
          <w:b/>
          <w:color w:val="auto"/>
          <w:spacing w:val="-6"/>
          <w:sz w:val="44"/>
          <w:szCs w:val="44"/>
          <w:highlight w:val="none"/>
        </w:rPr>
      </w:pPr>
    </w:p>
    <w:p>
      <w:pPr>
        <w:pStyle w:val="6"/>
        <w:rPr>
          <w:rFonts w:hint="eastAsia" w:hAnsi="宋体"/>
          <w:b/>
          <w:color w:val="auto"/>
          <w:spacing w:val="-6"/>
          <w:sz w:val="44"/>
          <w:szCs w:val="44"/>
          <w:highlight w:val="none"/>
        </w:rPr>
      </w:pPr>
    </w:p>
    <w:p>
      <w:pPr>
        <w:pStyle w:val="6"/>
        <w:rPr>
          <w:rFonts w:hint="eastAsia" w:hAnsi="宋体"/>
          <w:b/>
          <w:color w:val="auto"/>
          <w:spacing w:val="-6"/>
          <w:sz w:val="44"/>
          <w:szCs w:val="44"/>
          <w:highlight w:val="none"/>
        </w:rPr>
      </w:pPr>
    </w:p>
    <w:p>
      <w:pPr>
        <w:snapToGrid w:val="0"/>
        <w:spacing w:before="480" w:after="360"/>
        <w:jc w:val="center"/>
        <w:rPr>
          <w:rFonts w:hint="eastAsia" w:ascii="宋体" w:hAnsi="宋体"/>
          <w:b/>
          <w:bCs/>
          <w:color w:val="auto"/>
          <w:spacing w:val="-16"/>
          <w:sz w:val="72"/>
          <w:szCs w:val="72"/>
          <w:highlight w:val="none"/>
        </w:rPr>
      </w:pPr>
      <w:r>
        <w:rPr>
          <w:rFonts w:hint="eastAsia" w:ascii="宋体" w:hAnsi="宋体"/>
          <w:b/>
          <w:bCs/>
          <w:color w:val="auto"/>
          <w:spacing w:val="-16"/>
          <w:sz w:val="72"/>
          <w:szCs w:val="72"/>
          <w:highlight w:val="none"/>
        </w:rPr>
        <w:t xml:space="preserve">投  </w:t>
      </w:r>
      <w:r>
        <w:rPr>
          <w:rFonts w:ascii="宋体" w:hAnsi="宋体"/>
          <w:b/>
          <w:bCs/>
          <w:color w:val="auto"/>
          <w:spacing w:val="-16"/>
          <w:sz w:val="72"/>
          <w:szCs w:val="72"/>
          <w:highlight w:val="none"/>
        </w:rPr>
        <w:t>标</w:t>
      </w:r>
      <w:r>
        <w:rPr>
          <w:rFonts w:hint="eastAsia" w:ascii="宋体" w:hAnsi="宋体"/>
          <w:b/>
          <w:bCs/>
          <w:color w:val="auto"/>
          <w:spacing w:val="-16"/>
          <w:sz w:val="72"/>
          <w:szCs w:val="72"/>
          <w:highlight w:val="none"/>
        </w:rPr>
        <w:t xml:space="preserve">  </w:t>
      </w:r>
      <w:r>
        <w:rPr>
          <w:rFonts w:ascii="宋体" w:hAnsi="宋体"/>
          <w:b/>
          <w:bCs/>
          <w:color w:val="auto"/>
          <w:spacing w:val="-16"/>
          <w:sz w:val="72"/>
          <w:szCs w:val="72"/>
          <w:highlight w:val="none"/>
        </w:rPr>
        <w:t>文</w:t>
      </w:r>
      <w:r>
        <w:rPr>
          <w:rFonts w:hint="eastAsia" w:ascii="宋体" w:hAnsi="宋体"/>
          <w:b/>
          <w:bCs/>
          <w:color w:val="auto"/>
          <w:spacing w:val="-16"/>
          <w:sz w:val="72"/>
          <w:szCs w:val="72"/>
          <w:highlight w:val="none"/>
        </w:rPr>
        <w:t xml:space="preserve">  </w:t>
      </w:r>
      <w:r>
        <w:rPr>
          <w:rFonts w:ascii="宋体" w:hAnsi="宋体"/>
          <w:b/>
          <w:bCs/>
          <w:color w:val="auto"/>
          <w:spacing w:val="-16"/>
          <w:sz w:val="72"/>
          <w:szCs w:val="72"/>
          <w:highlight w:val="none"/>
        </w:rPr>
        <w:t>件</w:t>
      </w:r>
    </w:p>
    <w:p>
      <w:pPr>
        <w:snapToGrid w:val="0"/>
        <w:spacing w:before="480" w:after="360"/>
        <w:jc w:val="center"/>
        <w:rPr>
          <w:rFonts w:hint="eastAsia" w:ascii="宋体" w:hAnsi="宋体"/>
          <w:b/>
          <w:bCs/>
          <w:color w:val="auto"/>
          <w:spacing w:val="-16"/>
          <w:sz w:val="72"/>
          <w:szCs w:val="72"/>
          <w:highlight w:val="none"/>
        </w:rPr>
      </w:pPr>
      <w:r>
        <w:rPr>
          <w:rFonts w:hint="eastAsia" w:ascii="宋体" w:hAnsi="宋体"/>
          <w:b/>
          <w:bCs/>
          <w:color w:val="auto"/>
          <w:sz w:val="44"/>
          <w:szCs w:val="44"/>
          <w:highlight w:val="none"/>
        </w:rPr>
        <w:t>（第一册 投标报价书）</w:t>
      </w:r>
    </w:p>
    <w:p>
      <w:pPr>
        <w:snapToGrid w:val="0"/>
        <w:spacing w:before="480" w:after="360"/>
        <w:jc w:val="center"/>
        <w:rPr>
          <w:rFonts w:hint="eastAsia" w:ascii="宋体" w:hAnsi="宋体"/>
          <w:b/>
          <w:bCs/>
          <w:color w:val="auto"/>
          <w:spacing w:val="-16"/>
          <w:sz w:val="72"/>
          <w:szCs w:val="72"/>
          <w:highlight w:val="none"/>
        </w:rPr>
      </w:pPr>
    </w:p>
    <w:p>
      <w:pPr>
        <w:snapToGrid w:val="0"/>
        <w:spacing w:before="480" w:after="360"/>
        <w:jc w:val="center"/>
        <w:rPr>
          <w:rFonts w:hint="eastAsia" w:ascii="宋体" w:hAnsi="宋体"/>
          <w:b/>
          <w:bCs/>
          <w:color w:val="auto"/>
          <w:spacing w:val="-16"/>
          <w:sz w:val="72"/>
          <w:szCs w:val="72"/>
          <w:highlight w:val="none"/>
        </w:rPr>
      </w:pPr>
    </w:p>
    <w:p>
      <w:pPr>
        <w:pStyle w:val="30"/>
        <w:jc w:val="center"/>
        <w:rPr>
          <w:rFonts w:hint="eastAsia" w:hAnsi="宋体" w:cs="Times New Roman"/>
          <w:b/>
          <w:sz w:val="30"/>
          <w:szCs w:val="30"/>
          <w:highlight w:val="none"/>
          <w:u w:val="single"/>
        </w:rPr>
      </w:pPr>
      <w:r>
        <w:rPr>
          <w:rFonts w:hAnsi="宋体" w:cs="Times New Roman"/>
          <w:b/>
          <w:sz w:val="30"/>
          <w:szCs w:val="30"/>
          <w:highlight w:val="none"/>
        </w:rPr>
        <w:t>投标人：</w:t>
      </w:r>
      <w:r>
        <w:rPr>
          <w:rFonts w:hAnsi="宋体" w:cs="Times New Roman"/>
          <w:b/>
          <w:sz w:val="30"/>
          <w:szCs w:val="30"/>
          <w:highlight w:val="none"/>
          <w:u w:val="single"/>
        </w:rPr>
        <w:t xml:space="preserve"> </w:t>
      </w:r>
      <w:r>
        <w:rPr>
          <w:rFonts w:hint="eastAsia" w:hAnsi="宋体" w:cs="Times New Roman"/>
          <w:b/>
          <w:sz w:val="30"/>
          <w:szCs w:val="30"/>
          <w:highlight w:val="none"/>
          <w:u w:val="single"/>
        </w:rPr>
        <w:t xml:space="preserve">    </w:t>
      </w:r>
      <w:r>
        <w:rPr>
          <w:rFonts w:hAnsi="宋体" w:cs="Times New Roman"/>
          <w:b/>
          <w:sz w:val="30"/>
          <w:szCs w:val="30"/>
          <w:highlight w:val="none"/>
          <w:u w:val="single"/>
        </w:rPr>
        <w:t>(投标人名称)</w:t>
      </w:r>
      <w:r>
        <w:rPr>
          <w:rFonts w:hint="eastAsia" w:hAnsi="宋体" w:cs="Times New Roman"/>
          <w:b/>
          <w:sz w:val="30"/>
          <w:szCs w:val="30"/>
          <w:highlight w:val="none"/>
        </w:rPr>
        <w:t xml:space="preserve">  (盖单位章)</w:t>
      </w:r>
    </w:p>
    <w:p>
      <w:pPr>
        <w:pStyle w:val="32"/>
        <w:tabs>
          <w:tab w:val="left" w:pos="3600"/>
        </w:tabs>
        <w:autoSpaceDE w:val="0"/>
        <w:autoSpaceDN w:val="0"/>
        <w:spacing w:line="360" w:lineRule="auto"/>
        <w:jc w:val="center"/>
        <w:textAlignment w:val="bottom"/>
        <w:rPr>
          <w:rFonts w:hint="eastAsia" w:hAnsi="宋体"/>
          <w:b/>
          <w:bCs/>
          <w:color w:val="auto"/>
          <w:kern w:val="2"/>
          <w:sz w:val="30"/>
          <w:szCs w:val="30"/>
          <w:highlight w:val="none"/>
          <w:u w:val="single"/>
        </w:rPr>
      </w:pPr>
      <w:r>
        <w:rPr>
          <w:rFonts w:hAnsi="宋体"/>
          <w:b/>
          <w:color w:val="auto"/>
          <w:sz w:val="30"/>
          <w:szCs w:val="30"/>
          <w:highlight w:val="none"/>
        </w:rPr>
        <w:t>法定代表人或其委托代理人：</w:t>
      </w:r>
      <w:r>
        <w:rPr>
          <w:rFonts w:hAnsi="宋体"/>
          <w:b/>
          <w:bCs/>
          <w:color w:val="auto"/>
          <w:kern w:val="2"/>
          <w:sz w:val="30"/>
          <w:szCs w:val="30"/>
          <w:highlight w:val="none"/>
          <w:u w:val="single"/>
        </w:rPr>
        <w:t xml:space="preserve"> </w:t>
      </w:r>
      <w:r>
        <w:rPr>
          <w:rFonts w:hint="eastAsia" w:hAnsi="宋体"/>
          <w:b/>
          <w:bCs/>
          <w:color w:val="auto"/>
          <w:kern w:val="2"/>
          <w:sz w:val="30"/>
          <w:szCs w:val="30"/>
          <w:highlight w:val="none"/>
          <w:u w:val="single"/>
        </w:rPr>
        <w:t xml:space="preserve">  </w:t>
      </w:r>
      <w:r>
        <w:rPr>
          <w:rFonts w:hAnsi="宋体"/>
          <w:b/>
          <w:bCs/>
          <w:color w:val="auto"/>
          <w:kern w:val="2"/>
          <w:sz w:val="30"/>
          <w:szCs w:val="30"/>
          <w:highlight w:val="none"/>
          <w:u w:val="single"/>
        </w:rPr>
        <w:t xml:space="preserve"> </w:t>
      </w:r>
      <w:r>
        <w:rPr>
          <w:rFonts w:hint="eastAsia" w:hAnsi="宋体"/>
          <w:b/>
          <w:bCs/>
          <w:color w:val="auto"/>
          <w:kern w:val="2"/>
          <w:sz w:val="30"/>
          <w:szCs w:val="30"/>
          <w:highlight w:val="none"/>
          <w:u w:val="single"/>
        </w:rPr>
        <w:t xml:space="preserve"> </w:t>
      </w:r>
      <w:r>
        <w:rPr>
          <w:rFonts w:hAnsi="宋体"/>
          <w:b/>
          <w:bCs/>
          <w:color w:val="auto"/>
          <w:kern w:val="2"/>
          <w:sz w:val="30"/>
          <w:szCs w:val="30"/>
          <w:highlight w:val="none"/>
          <w:u w:val="single"/>
        </w:rPr>
        <w:t>(</w:t>
      </w:r>
      <w:r>
        <w:rPr>
          <w:rFonts w:hint="eastAsia" w:hAnsi="宋体"/>
          <w:b/>
          <w:bCs/>
          <w:color w:val="auto"/>
          <w:kern w:val="2"/>
          <w:sz w:val="30"/>
          <w:szCs w:val="30"/>
          <w:highlight w:val="none"/>
          <w:u w:val="single"/>
        </w:rPr>
        <w:t>签字或盖章</w:t>
      </w:r>
      <w:r>
        <w:rPr>
          <w:rFonts w:hAnsi="宋体"/>
          <w:b/>
          <w:bCs/>
          <w:color w:val="auto"/>
          <w:kern w:val="2"/>
          <w:sz w:val="30"/>
          <w:szCs w:val="30"/>
          <w:highlight w:val="none"/>
          <w:u w:val="single"/>
        </w:rPr>
        <w:t>)</w:t>
      </w: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年</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月</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日</w:t>
      </w: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jc w:val="center"/>
        <w:rPr>
          <w:rFonts w:hint="eastAsia"/>
          <w:b/>
          <w:color w:val="auto"/>
          <w:szCs w:val="28"/>
          <w:highlight w:val="none"/>
        </w:rPr>
      </w:pPr>
      <w:bookmarkStart w:id="63" w:name="_Toc464198578"/>
    </w:p>
    <w:p>
      <w:pPr>
        <w:pStyle w:val="11"/>
        <w:rPr>
          <w:rFonts w:hint="eastAsia"/>
          <w:color w:val="auto"/>
          <w:highlight w:val="none"/>
        </w:rPr>
      </w:pPr>
    </w:p>
    <w:p>
      <w:pPr>
        <w:jc w:val="center"/>
        <w:rPr>
          <w:rFonts w:hint="eastAsia"/>
          <w:b/>
          <w:color w:val="auto"/>
          <w:sz w:val="32"/>
          <w:szCs w:val="32"/>
          <w:highlight w:val="none"/>
        </w:rPr>
      </w:pPr>
      <w:r>
        <w:rPr>
          <w:rFonts w:hint="eastAsia"/>
          <w:b/>
          <w:color w:val="auto"/>
          <w:sz w:val="32"/>
          <w:szCs w:val="32"/>
          <w:highlight w:val="none"/>
        </w:rPr>
        <w:t>投标报价书</w:t>
      </w:r>
      <w:bookmarkEnd w:id="63"/>
    </w:p>
    <w:p>
      <w:pPr>
        <w:rPr>
          <w:rFonts w:hint="eastAsia" w:ascii="宋体" w:hAnsi="宋体"/>
          <w:color w:val="auto"/>
          <w:kern w:val="0"/>
          <w:szCs w:val="21"/>
          <w:highlight w:val="none"/>
          <w:u w:val="single"/>
        </w:rPr>
      </w:pPr>
    </w:p>
    <w:p>
      <w:pPr>
        <w:rPr>
          <w:rFonts w:hint="eastAsia" w:ascii="宋体" w:hAnsi="宋体"/>
          <w:color w:val="auto"/>
          <w:sz w:val="28"/>
          <w:szCs w:val="28"/>
          <w:highlight w:val="none"/>
          <w:u w:val="single"/>
        </w:rPr>
      </w:pPr>
      <w:r>
        <w:rPr>
          <w:rFonts w:hint="eastAsia" w:ascii="宋体" w:hAnsi="宋体"/>
          <w:color w:val="auto"/>
          <w:kern w:val="0"/>
          <w:sz w:val="28"/>
          <w:szCs w:val="28"/>
          <w:highlight w:val="none"/>
          <w:u w:val="single"/>
        </w:rPr>
        <w:t xml:space="preserve">      （招标人名称）    ：</w:t>
      </w:r>
    </w:p>
    <w:p>
      <w:pPr>
        <w:adjustRightInd w:val="0"/>
        <w:snapToGrid w:val="0"/>
        <w:spacing w:line="48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rPr>
        <w:t>我方已仔细研究了</w:t>
      </w:r>
      <w:r>
        <w:rPr>
          <w:rFonts w:hint="eastAsia" w:ascii="宋体" w:hAnsi="宋体"/>
          <w:b/>
          <w:color w:val="auto"/>
          <w:sz w:val="28"/>
          <w:szCs w:val="28"/>
          <w:highlight w:val="none"/>
          <w:u w:val="single"/>
          <w:lang w:eastAsia="zh-CN"/>
        </w:rPr>
        <w:t>韶关市武江区西河镇2025年农业产业基础设施建设项目勘察设计</w:t>
      </w:r>
      <w:r>
        <w:rPr>
          <w:rFonts w:hint="eastAsia" w:ascii="宋体" w:hAnsi="宋体"/>
          <w:color w:val="auto"/>
          <w:sz w:val="28"/>
          <w:szCs w:val="28"/>
          <w:highlight w:val="none"/>
        </w:rPr>
        <w:t>招标文件的全部内容，愿意以下浮率</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（大写：百分之</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）投标。</w:t>
      </w:r>
    </w:p>
    <w:p>
      <w:pPr>
        <w:adjustRightInd w:val="0"/>
        <w:snapToGrid w:val="0"/>
        <w:ind w:firstLine="560" w:firstLineChars="200"/>
        <w:rPr>
          <w:rFonts w:hint="eastAsia" w:ascii="宋体" w:hAnsi="宋体"/>
          <w:color w:val="auto"/>
          <w:sz w:val="28"/>
          <w:szCs w:val="28"/>
          <w:highlight w:val="none"/>
        </w:rPr>
      </w:pPr>
    </w:p>
    <w:p>
      <w:pPr>
        <w:adjustRightInd w:val="0"/>
        <w:snapToGrid w:val="0"/>
        <w:ind w:firstLine="560" w:firstLineChars="200"/>
        <w:rPr>
          <w:rFonts w:hint="eastAsia" w:ascii="宋体" w:hAnsi="宋体"/>
          <w:color w:val="auto"/>
          <w:sz w:val="28"/>
          <w:szCs w:val="28"/>
          <w:highlight w:val="none"/>
        </w:rPr>
      </w:pPr>
    </w:p>
    <w:p>
      <w:pPr>
        <w:adjustRightInd w:val="0"/>
        <w:snapToGrid w:val="0"/>
        <w:ind w:firstLine="560" w:firstLineChars="200"/>
        <w:rPr>
          <w:rFonts w:hint="eastAsia" w:ascii="宋体" w:hAnsi="宋体"/>
          <w:color w:val="auto"/>
          <w:sz w:val="28"/>
          <w:szCs w:val="28"/>
          <w:highlight w:val="none"/>
        </w:rPr>
      </w:pPr>
    </w:p>
    <w:p>
      <w:pPr>
        <w:adjustRightInd w:val="0"/>
        <w:snapToGrid w:val="0"/>
        <w:ind w:firstLine="560" w:firstLineChars="200"/>
        <w:rPr>
          <w:rFonts w:hint="eastAsia" w:ascii="宋体" w:hAnsi="宋体"/>
          <w:color w:val="auto"/>
          <w:sz w:val="28"/>
          <w:szCs w:val="28"/>
          <w:highlight w:val="none"/>
        </w:rPr>
      </w:pPr>
    </w:p>
    <w:p>
      <w:pPr>
        <w:adjustRightInd w:val="0"/>
        <w:snapToGrid w:val="0"/>
        <w:ind w:firstLine="560" w:firstLineChars="200"/>
        <w:rPr>
          <w:rFonts w:hint="eastAsia" w:ascii="宋体" w:hAnsi="宋体"/>
          <w:color w:val="auto"/>
          <w:sz w:val="28"/>
          <w:szCs w:val="28"/>
          <w:highlight w:val="none"/>
        </w:rPr>
      </w:pPr>
    </w:p>
    <w:p>
      <w:pPr>
        <w:adjustRightInd w:val="0"/>
        <w:snapToGrid w:val="0"/>
        <w:ind w:firstLine="560" w:firstLineChars="200"/>
        <w:rPr>
          <w:rFonts w:hint="eastAsia" w:ascii="宋体" w:hAnsi="宋体"/>
          <w:color w:val="auto"/>
          <w:sz w:val="28"/>
          <w:szCs w:val="28"/>
          <w:highlight w:val="none"/>
        </w:rPr>
      </w:pPr>
    </w:p>
    <w:p>
      <w:pPr>
        <w:adjustRightInd w:val="0"/>
        <w:snapToGrid w:val="0"/>
        <w:ind w:firstLine="560" w:firstLineChars="200"/>
        <w:rPr>
          <w:rFonts w:hint="eastAsia" w:ascii="宋体" w:hAnsi="宋体"/>
          <w:color w:val="auto"/>
          <w:sz w:val="28"/>
          <w:szCs w:val="28"/>
          <w:highlight w:val="none"/>
        </w:rPr>
      </w:pPr>
    </w:p>
    <w:p>
      <w:pPr>
        <w:adjustRightInd w:val="0"/>
        <w:snapToGrid w:val="0"/>
        <w:ind w:firstLine="560" w:firstLineChars="200"/>
        <w:rPr>
          <w:rFonts w:hint="eastAsia" w:ascii="宋体" w:hAnsi="宋体"/>
          <w:color w:val="auto"/>
          <w:sz w:val="28"/>
          <w:szCs w:val="28"/>
          <w:highlight w:val="none"/>
        </w:rPr>
      </w:pPr>
    </w:p>
    <w:p>
      <w:pPr>
        <w:adjustRightInd w:val="0"/>
        <w:snapToGrid w:val="0"/>
        <w:ind w:firstLine="560" w:firstLineChars="200"/>
        <w:rPr>
          <w:rFonts w:ascii="宋体" w:hAnsi="宋体"/>
          <w:color w:val="auto"/>
          <w:sz w:val="28"/>
          <w:szCs w:val="28"/>
          <w:highlight w:val="none"/>
        </w:rPr>
      </w:pPr>
    </w:p>
    <w:p>
      <w:pPr>
        <w:tabs>
          <w:tab w:val="left" w:pos="5970"/>
        </w:tabs>
        <w:adjustRightInd w:val="0"/>
        <w:snapToGrid w:val="0"/>
        <w:ind w:firstLine="560" w:firstLineChars="200"/>
        <w:rPr>
          <w:rFonts w:hint="eastAsia" w:ascii="宋体" w:hAnsi="宋体"/>
          <w:color w:val="auto"/>
          <w:sz w:val="28"/>
          <w:szCs w:val="28"/>
          <w:highlight w:val="none"/>
        </w:rPr>
      </w:pPr>
      <w:r>
        <w:rPr>
          <w:rFonts w:ascii="宋体" w:hAnsi="宋体"/>
          <w:color w:val="auto"/>
          <w:sz w:val="28"/>
          <w:szCs w:val="28"/>
          <w:highlight w:val="none"/>
        </w:rPr>
        <w:tab/>
      </w:r>
    </w:p>
    <w:p>
      <w:pPr>
        <w:adjustRightInd w:val="0"/>
        <w:snapToGrid w:val="0"/>
        <w:spacing w:line="480" w:lineRule="auto"/>
        <w:ind w:firstLine="3080" w:firstLineChars="1100"/>
        <w:rPr>
          <w:rFonts w:hint="eastAsia" w:ascii="宋体" w:hAnsi="宋体"/>
          <w:color w:val="auto"/>
          <w:sz w:val="28"/>
          <w:szCs w:val="28"/>
          <w:highlight w:val="none"/>
        </w:rPr>
      </w:pPr>
      <w:r>
        <w:rPr>
          <w:rFonts w:hint="eastAsia" w:ascii="宋体" w:hAnsi="宋体"/>
          <w:color w:val="auto"/>
          <w:sz w:val="28"/>
          <w:szCs w:val="28"/>
          <w:highlight w:val="none"/>
        </w:rPr>
        <w:t>投  标  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pPr>
        <w:adjustRightInd w:val="0"/>
        <w:snapToGrid w:val="0"/>
        <w:spacing w:line="480" w:lineRule="auto"/>
        <w:ind w:firstLine="3080" w:firstLineChars="1100"/>
        <w:rPr>
          <w:rFonts w:hint="eastAsia" w:ascii="宋体" w:hAnsi="宋体"/>
          <w:color w:val="auto"/>
          <w:sz w:val="28"/>
          <w:szCs w:val="28"/>
          <w:highlight w:val="none"/>
        </w:rPr>
      </w:pPr>
      <w:r>
        <w:rPr>
          <w:rFonts w:hint="eastAsia" w:ascii="宋体" w:hAnsi="宋体"/>
          <w:color w:val="auto"/>
          <w:sz w:val="28"/>
          <w:szCs w:val="28"/>
          <w:highlight w:val="none"/>
        </w:rPr>
        <w:t>法定代表人（</w:t>
      </w:r>
      <w:r>
        <w:rPr>
          <w:rFonts w:ascii="宋体" w:hAnsi="宋体"/>
          <w:color w:val="auto"/>
          <w:sz w:val="28"/>
          <w:szCs w:val="28"/>
          <w:highlight w:val="none"/>
        </w:rPr>
        <w:t>委托代理人</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（签字或盖章）</w:t>
      </w:r>
    </w:p>
    <w:p>
      <w:pPr>
        <w:adjustRightInd w:val="0"/>
        <w:snapToGrid w:val="0"/>
        <w:spacing w:line="480" w:lineRule="auto"/>
        <w:ind w:firstLine="6804" w:firstLineChars="2430"/>
        <w:rPr>
          <w:rFonts w:hint="eastAsia" w:ascii="宋体" w:hAnsi="宋体"/>
          <w:color w:val="auto"/>
          <w:sz w:val="28"/>
          <w:szCs w:val="28"/>
          <w:highlight w:val="none"/>
        </w:rPr>
      </w:pPr>
    </w:p>
    <w:p>
      <w:pPr>
        <w:adjustRightInd w:val="0"/>
        <w:snapToGrid w:val="0"/>
        <w:spacing w:line="480" w:lineRule="auto"/>
        <w:ind w:firstLine="5880" w:firstLineChars="2100"/>
        <w:rPr>
          <w:rFonts w:hint="eastAsia" w:ascii="宋体" w:hAnsi="宋体"/>
          <w:color w:val="auto"/>
          <w:sz w:val="28"/>
          <w:szCs w:val="28"/>
          <w:highlight w:val="non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pStyle w:val="3"/>
        <w:rPr>
          <w:color w:val="auto"/>
          <w:highlight w:val="none"/>
          <w:lang w:val="en-US"/>
        </w:rPr>
      </w:pPr>
      <w:bookmarkStart w:id="64" w:name="_Toc466542229"/>
      <w:bookmarkStart w:id="65" w:name="_Toc466542558"/>
      <w:bookmarkStart w:id="66" w:name="_Toc20615"/>
      <w:bookmarkStart w:id="67" w:name="_Toc10638"/>
      <w:bookmarkStart w:id="68" w:name="_Toc13570"/>
      <w:r>
        <w:rPr>
          <w:rFonts w:hint="eastAsia"/>
          <w:color w:val="auto"/>
          <w:highlight w:val="none"/>
        </w:rPr>
        <w:t>格式2：</w:t>
      </w:r>
      <w:bookmarkEnd w:id="64"/>
      <w:bookmarkEnd w:id="65"/>
      <w:r>
        <w:rPr>
          <w:rFonts w:hint="eastAsia"/>
          <w:color w:val="auto"/>
          <w:highlight w:val="none"/>
          <w:lang w:val="en-US"/>
        </w:rPr>
        <w:t xml:space="preserve">                                       </w:t>
      </w:r>
      <w:bookmarkEnd w:id="66"/>
      <w:bookmarkEnd w:id="67"/>
      <w:bookmarkEnd w:id="68"/>
    </w:p>
    <w:p>
      <w:pPr>
        <w:spacing w:line="360" w:lineRule="auto"/>
        <w:jc w:val="center"/>
        <w:rPr>
          <w:rFonts w:hint="eastAsia" w:ascii="宋体" w:hAnsi="宋体"/>
          <w:b/>
          <w:color w:val="auto"/>
          <w:sz w:val="48"/>
          <w:szCs w:val="48"/>
          <w:highlight w:val="none"/>
        </w:rPr>
      </w:pPr>
    </w:p>
    <w:p>
      <w:pPr>
        <w:spacing w:line="360" w:lineRule="auto"/>
        <w:jc w:val="center"/>
        <w:rPr>
          <w:rFonts w:hint="eastAsia" w:ascii="宋体" w:hAnsi="宋体" w:eastAsia="宋体"/>
          <w:b/>
          <w:color w:val="auto"/>
          <w:sz w:val="48"/>
          <w:szCs w:val="48"/>
          <w:highlight w:val="none"/>
          <w:lang w:eastAsia="zh-CN"/>
        </w:rPr>
      </w:pPr>
      <w:r>
        <w:rPr>
          <w:rFonts w:hint="eastAsia" w:ascii="宋体" w:hAnsi="宋体"/>
          <w:b/>
          <w:color w:val="auto"/>
          <w:sz w:val="60"/>
          <w:szCs w:val="60"/>
          <w:highlight w:val="none"/>
          <w:lang w:eastAsia="zh-CN"/>
        </w:rPr>
        <w:t>韶关市武江区西河镇2025年农业产业基础设施建设项目勘察设计</w:t>
      </w:r>
    </w:p>
    <w:p>
      <w:pPr>
        <w:snapToGrid w:val="0"/>
        <w:spacing w:before="480" w:after="360"/>
        <w:jc w:val="center"/>
        <w:rPr>
          <w:rFonts w:hint="eastAsia" w:ascii="宋体" w:hAnsi="宋体"/>
          <w:b/>
          <w:color w:val="auto"/>
          <w:spacing w:val="-6"/>
          <w:sz w:val="44"/>
          <w:szCs w:val="44"/>
          <w:highlight w:val="none"/>
        </w:rPr>
      </w:pPr>
    </w:p>
    <w:p>
      <w:pPr>
        <w:pStyle w:val="6"/>
        <w:rPr>
          <w:rFonts w:hint="eastAsia" w:hAnsi="宋体"/>
          <w:b/>
          <w:color w:val="auto"/>
          <w:spacing w:val="-6"/>
          <w:sz w:val="44"/>
          <w:szCs w:val="44"/>
          <w:highlight w:val="none"/>
        </w:rPr>
      </w:pPr>
    </w:p>
    <w:p>
      <w:pPr>
        <w:pStyle w:val="6"/>
        <w:rPr>
          <w:rFonts w:hint="eastAsia" w:hAnsi="宋体"/>
          <w:b/>
          <w:color w:val="auto"/>
          <w:spacing w:val="-6"/>
          <w:sz w:val="44"/>
          <w:szCs w:val="44"/>
          <w:highlight w:val="none"/>
        </w:rPr>
      </w:pPr>
    </w:p>
    <w:p>
      <w:pPr>
        <w:snapToGrid w:val="0"/>
        <w:spacing w:before="480" w:after="360"/>
        <w:jc w:val="center"/>
        <w:rPr>
          <w:rFonts w:hint="eastAsia" w:ascii="宋体" w:hAnsi="宋体"/>
          <w:b/>
          <w:bCs/>
          <w:color w:val="auto"/>
          <w:spacing w:val="-16"/>
          <w:sz w:val="72"/>
          <w:szCs w:val="72"/>
          <w:highlight w:val="none"/>
        </w:rPr>
      </w:pPr>
      <w:r>
        <w:rPr>
          <w:rFonts w:hint="eastAsia" w:ascii="宋体" w:hAnsi="宋体"/>
          <w:b/>
          <w:bCs/>
          <w:color w:val="auto"/>
          <w:spacing w:val="-16"/>
          <w:sz w:val="72"/>
          <w:szCs w:val="72"/>
          <w:highlight w:val="none"/>
        </w:rPr>
        <w:t xml:space="preserve">投  </w:t>
      </w:r>
      <w:r>
        <w:rPr>
          <w:rFonts w:ascii="宋体" w:hAnsi="宋体"/>
          <w:b/>
          <w:bCs/>
          <w:color w:val="auto"/>
          <w:spacing w:val="-16"/>
          <w:sz w:val="72"/>
          <w:szCs w:val="72"/>
          <w:highlight w:val="none"/>
        </w:rPr>
        <w:t>标</w:t>
      </w:r>
      <w:r>
        <w:rPr>
          <w:rFonts w:hint="eastAsia" w:ascii="宋体" w:hAnsi="宋体"/>
          <w:b/>
          <w:bCs/>
          <w:color w:val="auto"/>
          <w:spacing w:val="-16"/>
          <w:sz w:val="72"/>
          <w:szCs w:val="72"/>
          <w:highlight w:val="none"/>
        </w:rPr>
        <w:t xml:space="preserve">  </w:t>
      </w:r>
      <w:r>
        <w:rPr>
          <w:rFonts w:ascii="宋体" w:hAnsi="宋体"/>
          <w:b/>
          <w:bCs/>
          <w:color w:val="auto"/>
          <w:spacing w:val="-16"/>
          <w:sz w:val="72"/>
          <w:szCs w:val="72"/>
          <w:highlight w:val="none"/>
        </w:rPr>
        <w:t>文</w:t>
      </w:r>
      <w:r>
        <w:rPr>
          <w:rFonts w:hint="eastAsia" w:ascii="宋体" w:hAnsi="宋体"/>
          <w:b/>
          <w:bCs/>
          <w:color w:val="auto"/>
          <w:spacing w:val="-16"/>
          <w:sz w:val="72"/>
          <w:szCs w:val="72"/>
          <w:highlight w:val="none"/>
        </w:rPr>
        <w:t xml:space="preserve">  </w:t>
      </w:r>
      <w:r>
        <w:rPr>
          <w:rFonts w:ascii="宋体" w:hAnsi="宋体"/>
          <w:b/>
          <w:bCs/>
          <w:color w:val="auto"/>
          <w:spacing w:val="-16"/>
          <w:sz w:val="72"/>
          <w:szCs w:val="72"/>
          <w:highlight w:val="none"/>
        </w:rPr>
        <w:t>件</w:t>
      </w:r>
    </w:p>
    <w:p>
      <w:pPr>
        <w:spacing w:line="360" w:lineRule="auto"/>
        <w:jc w:val="center"/>
        <w:rPr>
          <w:rFonts w:ascii="宋体" w:hAnsi="宋体"/>
          <w:color w:val="auto"/>
          <w:sz w:val="44"/>
          <w:szCs w:val="44"/>
          <w:highlight w:val="none"/>
        </w:rPr>
      </w:pPr>
      <w:r>
        <w:rPr>
          <w:rFonts w:hint="eastAsia" w:ascii="宋体" w:hAnsi="宋体"/>
          <w:b/>
          <w:bCs/>
          <w:color w:val="auto"/>
          <w:sz w:val="44"/>
          <w:szCs w:val="44"/>
          <w:highlight w:val="none"/>
        </w:rPr>
        <w:t>（第二册 商务标书）</w:t>
      </w:r>
    </w:p>
    <w:p>
      <w:pPr>
        <w:snapToGrid w:val="0"/>
        <w:spacing w:before="480" w:after="360"/>
        <w:jc w:val="center"/>
        <w:rPr>
          <w:rFonts w:hint="eastAsia" w:ascii="宋体" w:hAnsi="宋体"/>
          <w:b/>
          <w:bCs/>
          <w:color w:val="auto"/>
          <w:spacing w:val="-16"/>
          <w:sz w:val="72"/>
          <w:szCs w:val="72"/>
          <w:highlight w:val="none"/>
        </w:rPr>
      </w:pPr>
    </w:p>
    <w:p>
      <w:pPr>
        <w:snapToGrid w:val="0"/>
        <w:spacing w:before="480" w:after="360"/>
        <w:jc w:val="center"/>
        <w:rPr>
          <w:rFonts w:hint="eastAsia" w:ascii="宋体" w:hAnsi="宋体"/>
          <w:b/>
          <w:bCs/>
          <w:color w:val="auto"/>
          <w:spacing w:val="-16"/>
          <w:sz w:val="72"/>
          <w:szCs w:val="72"/>
          <w:highlight w:val="none"/>
        </w:rPr>
      </w:pPr>
    </w:p>
    <w:p>
      <w:pPr>
        <w:pStyle w:val="30"/>
        <w:jc w:val="center"/>
        <w:rPr>
          <w:rFonts w:hint="eastAsia" w:hAnsi="宋体" w:cs="Times New Roman"/>
          <w:b/>
          <w:sz w:val="30"/>
          <w:szCs w:val="30"/>
          <w:highlight w:val="none"/>
          <w:u w:val="single"/>
        </w:rPr>
      </w:pPr>
      <w:r>
        <w:rPr>
          <w:rFonts w:hAnsi="宋体" w:cs="Times New Roman"/>
          <w:b/>
          <w:sz w:val="30"/>
          <w:szCs w:val="30"/>
          <w:highlight w:val="none"/>
        </w:rPr>
        <w:t>投标人：</w:t>
      </w:r>
      <w:r>
        <w:rPr>
          <w:rFonts w:hAnsi="宋体" w:cs="Times New Roman"/>
          <w:b/>
          <w:sz w:val="30"/>
          <w:szCs w:val="30"/>
          <w:highlight w:val="none"/>
          <w:u w:val="single"/>
        </w:rPr>
        <w:t xml:space="preserve"> </w:t>
      </w:r>
      <w:r>
        <w:rPr>
          <w:rFonts w:hint="eastAsia" w:hAnsi="宋体" w:cs="Times New Roman"/>
          <w:b/>
          <w:sz w:val="30"/>
          <w:szCs w:val="30"/>
          <w:highlight w:val="none"/>
          <w:u w:val="single"/>
        </w:rPr>
        <w:t xml:space="preserve">    </w:t>
      </w:r>
      <w:r>
        <w:rPr>
          <w:rFonts w:hAnsi="宋体" w:cs="Times New Roman"/>
          <w:b/>
          <w:sz w:val="30"/>
          <w:szCs w:val="30"/>
          <w:highlight w:val="none"/>
          <w:u w:val="single"/>
        </w:rPr>
        <w:t>(投标人名称)</w:t>
      </w:r>
      <w:r>
        <w:rPr>
          <w:rFonts w:hint="eastAsia" w:hAnsi="宋体" w:cs="Times New Roman"/>
          <w:b/>
          <w:sz w:val="30"/>
          <w:szCs w:val="30"/>
          <w:highlight w:val="none"/>
        </w:rPr>
        <w:t xml:space="preserve">  (盖单位章)</w:t>
      </w:r>
    </w:p>
    <w:p>
      <w:pPr>
        <w:pStyle w:val="32"/>
        <w:tabs>
          <w:tab w:val="left" w:pos="3600"/>
        </w:tabs>
        <w:autoSpaceDE w:val="0"/>
        <w:autoSpaceDN w:val="0"/>
        <w:spacing w:line="360" w:lineRule="auto"/>
        <w:jc w:val="center"/>
        <w:textAlignment w:val="bottom"/>
        <w:rPr>
          <w:rFonts w:hint="eastAsia" w:hAnsi="宋体"/>
          <w:b/>
          <w:bCs/>
          <w:color w:val="auto"/>
          <w:kern w:val="2"/>
          <w:sz w:val="30"/>
          <w:szCs w:val="30"/>
          <w:highlight w:val="none"/>
          <w:u w:val="single"/>
        </w:rPr>
      </w:pPr>
      <w:r>
        <w:rPr>
          <w:rFonts w:hAnsi="宋体"/>
          <w:b/>
          <w:color w:val="auto"/>
          <w:sz w:val="30"/>
          <w:szCs w:val="30"/>
          <w:highlight w:val="none"/>
        </w:rPr>
        <w:t>法定代表人或其委托代理人：</w:t>
      </w:r>
      <w:r>
        <w:rPr>
          <w:rFonts w:hAnsi="宋体"/>
          <w:b/>
          <w:bCs/>
          <w:color w:val="auto"/>
          <w:kern w:val="2"/>
          <w:sz w:val="30"/>
          <w:szCs w:val="30"/>
          <w:highlight w:val="none"/>
          <w:u w:val="single"/>
        </w:rPr>
        <w:t xml:space="preserve"> </w:t>
      </w:r>
      <w:r>
        <w:rPr>
          <w:rFonts w:hint="eastAsia" w:hAnsi="宋体"/>
          <w:b/>
          <w:bCs/>
          <w:color w:val="auto"/>
          <w:kern w:val="2"/>
          <w:sz w:val="30"/>
          <w:szCs w:val="30"/>
          <w:highlight w:val="none"/>
          <w:u w:val="single"/>
        </w:rPr>
        <w:t xml:space="preserve">  </w:t>
      </w:r>
      <w:r>
        <w:rPr>
          <w:rFonts w:hAnsi="宋体"/>
          <w:b/>
          <w:bCs/>
          <w:color w:val="auto"/>
          <w:kern w:val="2"/>
          <w:sz w:val="30"/>
          <w:szCs w:val="30"/>
          <w:highlight w:val="none"/>
          <w:u w:val="single"/>
        </w:rPr>
        <w:t xml:space="preserve"> </w:t>
      </w:r>
      <w:r>
        <w:rPr>
          <w:rFonts w:hint="eastAsia" w:hAnsi="宋体"/>
          <w:b/>
          <w:bCs/>
          <w:color w:val="auto"/>
          <w:kern w:val="2"/>
          <w:sz w:val="30"/>
          <w:szCs w:val="30"/>
          <w:highlight w:val="none"/>
          <w:u w:val="single"/>
        </w:rPr>
        <w:t xml:space="preserve"> </w:t>
      </w:r>
      <w:r>
        <w:rPr>
          <w:rFonts w:hAnsi="宋体"/>
          <w:b/>
          <w:bCs/>
          <w:color w:val="auto"/>
          <w:kern w:val="2"/>
          <w:sz w:val="30"/>
          <w:szCs w:val="30"/>
          <w:highlight w:val="none"/>
          <w:u w:val="single"/>
        </w:rPr>
        <w:t>(</w:t>
      </w:r>
      <w:r>
        <w:rPr>
          <w:rFonts w:hint="eastAsia" w:hAnsi="宋体"/>
          <w:b/>
          <w:bCs/>
          <w:color w:val="auto"/>
          <w:kern w:val="2"/>
          <w:sz w:val="30"/>
          <w:szCs w:val="30"/>
          <w:highlight w:val="none"/>
          <w:u w:val="single"/>
        </w:rPr>
        <w:t>签字或盖章</w:t>
      </w:r>
      <w:r>
        <w:rPr>
          <w:rFonts w:hAnsi="宋体"/>
          <w:b/>
          <w:bCs/>
          <w:color w:val="auto"/>
          <w:kern w:val="2"/>
          <w:sz w:val="30"/>
          <w:szCs w:val="30"/>
          <w:highlight w:val="none"/>
          <w:u w:val="single"/>
        </w:rPr>
        <w:t>)</w:t>
      </w: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年</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月</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日</w:t>
      </w: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31"/>
        <w:spacing w:line="540" w:lineRule="atLeast"/>
        <w:ind w:right="71"/>
        <w:jc w:val="center"/>
        <w:rPr>
          <w:rFonts w:hAnsi="宋体"/>
          <w:b/>
          <w:bCs/>
          <w:color w:val="auto"/>
          <w:sz w:val="36"/>
          <w:szCs w:val="36"/>
          <w:highlight w:val="none"/>
        </w:rPr>
      </w:pPr>
      <w:r>
        <w:rPr>
          <w:rFonts w:hAnsi="宋体"/>
          <w:b/>
          <w:bCs/>
          <w:color w:val="auto"/>
          <w:sz w:val="36"/>
          <w:szCs w:val="36"/>
          <w:highlight w:val="none"/>
        </w:rPr>
        <w:t xml:space="preserve">目  </w:t>
      </w:r>
      <w:r>
        <w:rPr>
          <w:rFonts w:hint="eastAsia" w:hAnsi="宋体"/>
          <w:b/>
          <w:bCs/>
          <w:color w:val="auto"/>
          <w:sz w:val="36"/>
          <w:szCs w:val="36"/>
          <w:highlight w:val="none"/>
          <w:lang w:val="en-US" w:eastAsia="zh-CN"/>
        </w:rPr>
        <w:t xml:space="preserve"> </w:t>
      </w:r>
      <w:r>
        <w:rPr>
          <w:rFonts w:hAnsi="宋体"/>
          <w:b/>
          <w:bCs/>
          <w:color w:val="auto"/>
          <w:sz w:val="36"/>
          <w:szCs w:val="36"/>
          <w:highlight w:val="none"/>
        </w:rPr>
        <w:t>录</w:t>
      </w:r>
    </w:p>
    <w:p>
      <w:pPr>
        <w:spacing w:line="480" w:lineRule="auto"/>
        <w:ind w:firstLine="480" w:firstLineChars="200"/>
        <w:rPr>
          <w:rFonts w:hAnsi="宋体"/>
          <w:color w:val="auto"/>
          <w:sz w:val="24"/>
          <w:highlight w:val="none"/>
          <w:lang w:val="zh-CN"/>
        </w:rPr>
      </w:pPr>
    </w:p>
    <w:p>
      <w:pPr>
        <w:spacing w:line="480" w:lineRule="auto"/>
        <w:ind w:firstLine="480" w:firstLineChars="200"/>
        <w:rPr>
          <w:rFonts w:hint="eastAsia" w:hAnsi="宋体"/>
          <w:color w:val="auto"/>
          <w:sz w:val="24"/>
          <w:highlight w:val="none"/>
          <w:lang w:val="zh-CN"/>
        </w:rPr>
      </w:pPr>
      <w:r>
        <w:rPr>
          <w:rFonts w:hAnsi="宋体"/>
          <w:color w:val="auto"/>
          <w:sz w:val="24"/>
          <w:highlight w:val="none"/>
          <w:lang w:val="zh-CN"/>
        </w:rPr>
        <w:t>一、</w:t>
      </w:r>
      <w:r>
        <w:rPr>
          <w:rFonts w:hint="eastAsia" w:hAnsi="宋体"/>
          <w:color w:val="auto"/>
          <w:sz w:val="24"/>
          <w:highlight w:val="none"/>
          <w:lang w:val="zh-CN"/>
        </w:rPr>
        <w:t>投标函</w:t>
      </w:r>
    </w:p>
    <w:p>
      <w:pPr>
        <w:spacing w:line="480" w:lineRule="auto"/>
        <w:ind w:firstLine="480" w:firstLineChars="200"/>
        <w:rPr>
          <w:rFonts w:hAnsi="宋体"/>
          <w:color w:val="auto"/>
          <w:sz w:val="24"/>
          <w:highlight w:val="none"/>
        </w:rPr>
      </w:pPr>
      <w:r>
        <w:rPr>
          <w:rFonts w:hAnsi="宋体"/>
          <w:color w:val="auto"/>
          <w:sz w:val="24"/>
          <w:highlight w:val="none"/>
          <w:lang w:val="zh-CN"/>
        </w:rPr>
        <w:t>二、法定代表人证明</w:t>
      </w:r>
      <w:r>
        <w:rPr>
          <w:rFonts w:hint="eastAsia" w:hAnsi="宋体"/>
          <w:color w:val="auto"/>
          <w:sz w:val="24"/>
          <w:highlight w:val="none"/>
          <w:lang w:val="zh-CN"/>
        </w:rPr>
        <w:t>书</w:t>
      </w:r>
    </w:p>
    <w:p>
      <w:pPr>
        <w:spacing w:line="480" w:lineRule="auto"/>
        <w:ind w:firstLine="480" w:firstLineChars="200"/>
        <w:rPr>
          <w:rFonts w:hint="eastAsia" w:hAnsi="宋体"/>
          <w:color w:val="auto"/>
          <w:sz w:val="24"/>
          <w:highlight w:val="none"/>
          <w:lang w:val="zh-CN"/>
        </w:rPr>
      </w:pPr>
      <w:r>
        <w:rPr>
          <w:rFonts w:hAnsi="宋体"/>
          <w:color w:val="auto"/>
          <w:sz w:val="24"/>
          <w:highlight w:val="none"/>
          <w:lang w:val="zh-CN"/>
        </w:rPr>
        <w:t>三、授权委托书</w:t>
      </w:r>
    </w:p>
    <w:p>
      <w:pPr>
        <w:spacing w:line="480" w:lineRule="auto"/>
        <w:ind w:firstLine="480" w:firstLineChars="200"/>
        <w:rPr>
          <w:rFonts w:hint="eastAsia" w:hAnsi="宋体"/>
          <w:color w:val="auto"/>
          <w:sz w:val="24"/>
          <w:highlight w:val="none"/>
          <w:lang w:val="zh-CN"/>
        </w:rPr>
      </w:pPr>
      <w:r>
        <w:rPr>
          <w:rFonts w:hint="eastAsia" w:hAnsi="宋体"/>
          <w:color w:val="auto"/>
          <w:sz w:val="24"/>
          <w:highlight w:val="none"/>
          <w:lang w:val="zh-CN"/>
        </w:rPr>
        <w:t>四</w:t>
      </w:r>
      <w:r>
        <w:rPr>
          <w:rFonts w:hAnsi="宋体"/>
          <w:color w:val="auto"/>
          <w:sz w:val="24"/>
          <w:highlight w:val="none"/>
          <w:lang w:val="zh-CN"/>
        </w:rPr>
        <w:t>、</w:t>
      </w:r>
      <w:r>
        <w:rPr>
          <w:rFonts w:hint="eastAsia" w:hAnsi="宋体"/>
          <w:color w:val="auto"/>
          <w:sz w:val="24"/>
          <w:highlight w:val="none"/>
          <w:lang w:val="zh-CN"/>
        </w:rPr>
        <w:t>资格审查资料</w:t>
      </w:r>
    </w:p>
    <w:p>
      <w:pPr>
        <w:spacing w:line="480" w:lineRule="auto"/>
        <w:ind w:firstLine="480" w:firstLineChars="200"/>
        <w:rPr>
          <w:rFonts w:hint="eastAsia" w:hAnsi="宋体"/>
          <w:color w:val="auto"/>
          <w:sz w:val="24"/>
          <w:highlight w:val="none"/>
        </w:rPr>
      </w:pPr>
      <w:r>
        <w:rPr>
          <w:rFonts w:hint="eastAsia" w:hAnsi="宋体"/>
          <w:color w:val="auto"/>
          <w:sz w:val="24"/>
          <w:highlight w:val="none"/>
          <w:lang w:val="zh-CN"/>
        </w:rPr>
        <w:t>五、投标保证</w:t>
      </w:r>
      <w:r>
        <w:rPr>
          <w:rFonts w:hint="eastAsia" w:hAnsi="宋体"/>
          <w:color w:val="auto"/>
          <w:sz w:val="24"/>
          <w:highlight w:val="none"/>
        </w:rPr>
        <w:t>金</w:t>
      </w:r>
    </w:p>
    <w:p>
      <w:pPr>
        <w:spacing w:line="480" w:lineRule="auto"/>
        <w:ind w:firstLine="480" w:firstLineChars="200"/>
        <w:rPr>
          <w:rFonts w:hint="eastAsia" w:hAnsi="宋体"/>
          <w:color w:val="auto"/>
          <w:sz w:val="24"/>
          <w:highlight w:val="none"/>
          <w:lang w:val="zh-CN"/>
        </w:rPr>
      </w:pPr>
      <w:r>
        <w:rPr>
          <w:rFonts w:hint="eastAsia" w:hAnsi="宋体"/>
          <w:color w:val="auto"/>
          <w:sz w:val="24"/>
          <w:highlight w:val="none"/>
          <w:lang w:val="zh-CN"/>
        </w:rPr>
        <w:t>六</w:t>
      </w:r>
      <w:r>
        <w:rPr>
          <w:rFonts w:hAnsi="宋体"/>
          <w:color w:val="auto"/>
          <w:sz w:val="24"/>
          <w:highlight w:val="none"/>
          <w:lang w:val="zh-CN"/>
        </w:rPr>
        <w:t>、</w:t>
      </w:r>
      <w:r>
        <w:rPr>
          <w:rFonts w:hint="eastAsia" w:hAnsi="宋体"/>
          <w:color w:val="auto"/>
          <w:sz w:val="24"/>
          <w:highlight w:val="none"/>
          <w:lang w:val="zh-CN"/>
        </w:rPr>
        <w:t>投标辅助资料</w:t>
      </w:r>
    </w:p>
    <w:p>
      <w:pPr>
        <w:spacing w:line="480" w:lineRule="auto"/>
        <w:ind w:firstLine="480" w:firstLineChars="200"/>
        <w:rPr>
          <w:rFonts w:hint="eastAsia" w:hAnsi="宋体"/>
          <w:color w:val="auto"/>
          <w:sz w:val="24"/>
          <w:highlight w:val="none"/>
          <w:lang w:val="zh-CN"/>
        </w:rPr>
      </w:pPr>
      <w:r>
        <w:rPr>
          <w:rFonts w:hint="eastAsia" w:hAnsi="宋体"/>
          <w:color w:val="auto"/>
          <w:sz w:val="24"/>
          <w:highlight w:val="none"/>
          <w:lang w:val="zh-CN"/>
        </w:rPr>
        <w:t>七、</w:t>
      </w:r>
      <w:r>
        <w:rPr>
          <w:rFonts w:hAnsi="宋体"/>
          <w:color w:val="auto"/>
          <w:sz w:val="24"/>
          <w:highlight w:val="none"/>
          <w:lang w:val="zh-CN"/>
        </w:rPr>
        <w:t>其他材料</w:t>
      </w:r>
    </w:p>
    <w:p>
      <w:pPr>
        <w:spacing w:line="360" w:lineRule="auto"/>
        <w:ind w:firstLine="420" w:firstLineChars="200"/>
        <w:rPr>
          <w:rFonts w:hint="eastAsia" w:hAnsi="宋体"/>
          <w:color w:val="auto"/>
          <w:szCs w:val="21"/>
          <w:highlight w:val="none"/>
          <w:lang w:val="zh-CN"/>
        </w:rPr>
      </w:pPr>
      <w:r>
        <w:rPr>
          <w:rFonts w:hint="eastAsia" w:ascii="宋体" w:hAnsi="宋体"/>
          <w:color w:val="auto"/>
          <w:szCs w:val="21"/>
          <w:highlight w:val="none"/>
        </w:rPr>
        <w:t>本目录不作为格式目录，为便于评标委员会评审，</w:t>
      </w:r>
      <w:r>
        <w:rPr>
          <w:rFonts w:hint="eastAsia" w:hAnsi="宋体"/>
          <w:color w:val="auto"/>
          <w:szCs w:val="21"/>
          <w:highlight w:val="none"/>
          <w:lang w:val="zh-CN"/>
        </w:rPr>
        <w:t>投标人可自行编制目录并编制页码。</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6"/>
        <w:rPr>
          <w:rFonts w:hint="eastAsia"/>
          <w:color w:val="auto"/>
          <w:highlight w:val="none"/>
        </w:rPr>
      </w:pPr>
    </w:p>
    <w:p>
      <w:pPr>
        <w:pStyle w:val="6"/>
        <w:rPr>
          <w:rFonts w:hint="eastAsia"/>
          <w:color w:val="auto"/>
          <w:highlight w:val="none"/>
        </w:rPr>
      </w:pPr>
      <w:r>
        <w:rPr>
          <w:rFonts w:hint="eastAsia"/>
          <w:color w:val="auto"/>
          <w:highlight w:val="none"/>
        </w:rPr>
        <w:br w:type="page"/>
      </w:r>
    </w:p>
    <w:p>
      <w:pPr>
        <w:spacing w:before="156" w:beforeLines="50" w:after="156" w:afterLines="50" w:line="540" w:lineRule="exact"/>
        <w:jc w:val="center"/>
        <w:rPr>
          <w:b/>
          <w:color w:val="auto"/>
          <w:sz w:val="30"/>
          <w:szCs w:val="30"/>
          <w:highlight w:val="none"/>
        </w:rPr>
      </w:pPr>
      <w:r>
        <w:rPr>
          <w:rFonts w:hint="eastAsia"/>
          <w:b/>
          <w:color w:val="auto"/>
          <w:sz w:val="30"/>
          <w:szCs w:val="30"/>
          <w:highlight w:val="none"/>
        </w:rPr>
        <w:t>一、投标函</w:t>
      </w:r>
    </w:p>
    <w:p>
      <w:pPr>
        <w:spacing w:line="500" w:lineRule="exact"/>
        <w:rPr>
          <w:color w:val="auto"/>
          <w:spacing w:val="2"/>
          <w:sz w:val="24"/>
          <w:highlight w:val="none"/>
        </w:rPr>
      </w:pPr>
      <w:r>
        <w:rPr>
          <w:rFonts w:hint="eastAsia"/>
          <w:color w:val="auto"/>
          <w:spacing w:val="2"/>
          <w:sz w:val="24"/>
          <w:highlight w:val="none"/>
          <w:u w:val="single"/>
        </w:rPr>
        <w:t xml:space="preserve">                    （招标人）</w:t>
      </w:r>
      <w:r>
        <w:rPr>
          <w:color w:val="auto"/>
          <w:spacing w:val="2"/>
          <w:sz w:val="24"/>
          <w:highlight w:val="none"/>
        </w:rPr>
        <w:t>：</w:t>
      </w:r>
    </w:p>
    <w:p>
      <w:pPr>
        <w:spacing w:line="500" w:lineRule="exact"/>
        <w:ind w:firstLine="567"/>
        <w:jc w:val="left"/>
        <w:rPr>
          <w:color w:val="auto"/>
          <w:spacing w:val="2"/>
          <w:sz w:val="24"/>
          <w:highlight w:val="none"/>
        </w:rPr>
      </w:pPr>
      <w:r>
        <w:rPr>
          <w:color w:val="auto"/>
          <w:sz w:val="24"/>
          <w:highlight w:val="none"/>
        </w:rPr>
        <w:t>1</w:t>
      </w:r>
      <w:r>
        <w:rPr>
          <w:color w:val="auto"/>
          <w:spacing w:val="2"/>
          <w:sz w:val="24"/>
          <w:highlight w:val="none"/>
        </w:rPr>
        <w:t>.我方已仔细研究了</w:t>
      </w:r>
      <w:r>
        <w:rPr>
          <w:rFonts w:hint="eastAsia"/>
          <w:color w:val="auto"/>
          <w:spacing w:val="2"/>
          <w:sz w:val="24"/>
          <w:highlight w:val="none"/>
          <w:u w:val="single"/>
        </w:rPr>
        <w:t xml:space="preserve">   </w:t>
      </w:r>
      <w:r>
        <w:rPr>
          <w:rFonts w:hint="eastAsia" w:ascii="宋体" w:hAnsi="宋体"/>
          <w:color w:val="auto"/>
          <w:sz w:val="24"/>
          <w:highlight w:val="none"/>
          <w:u w:val="single"/>
        </w:rPr>
        <w:t>（项目名称）</w:t>
      </w:r>
      <w:r>
        <w:rPr>
          <w:rFonts w:hint="eastAsia"/>
          <w:color w:val="auto"/>
          <w:spacing w:val="2"/>
          <w:sz w:val="24"/>
          <w:highlight w:val="none"/>
          <w:u w:val="single"/>
        </w:rPr>
        <w:t xml:space="preserve">              </w:t>
      </w:r>
      <w:r>
        <w:rPr>
          <w:color w:val="auto"/>
          <w:spacing w:val="2"/>
          <w:sz w:val="24"/>
          <w:highlight w:val="none"/>
        </w:rPr>
        <w:t>招标文件的全部内容并察勘了现场，决定参与该工程的投标</w:t>
      </w:r>
      <w:r>
        <w:rPr>
          <w:rFonts w:hint="eastAsia"/>
          <w:color w:val="auto"/>
          <w:spacing w:val="2"/>
          <w:sz w:val="24"/>
          <w:highlight w:val="none"/>
        </w:rPr>
        <w:t>，</w:t>
      </w:r>
      <w:r>
        <w:rPr>
          <w:rFonts w:hint="eastAsia"/>
          <w:color w:val="auto"/>
          <w:spacing w:val="2"/>
          <w:sz w:val="24"/>
          <w:highlight w:val="none"/>
          <w:lang w:val="en-US" w:eastAsia="zh-CN"/>
        </w:rPr>
        <w:t>勘察</w:t>
      </w:r>
      <w:r>
        <w:rPr>
          <w:color w:val="auto"/>
          <w:spacing w:val="-3"/>
          <w:sz w:val="24"/>
          <w:highlight w:val="none"/>
        </w:rPr>
        <w:t>设</w:t>
      </w:r>
      <w:r>
        <w:rPr>
          <w:color w:val="auto"/>
          <w:sz w:val="24"/>
          <w:highlight w:val="none"/>
        </w:rPr>
        <w:t>计</w:t>
      </w:r>
      <w:r>
        <w:rPr>
          <w:color w:val="auto"/>
          <w:spacing w:val="-3"/>
          <w:sz w:val="24"/>
          <w:highlight w:val="none"/>
        </w:rPr>
        <w:t>服</w:t>
      </w:r>
      <w:r>
        <w:rPr>
          <w:color w:val="auto"/>
          <w:sz w:val="24"/>
          <w:highlight w:val="none"/>
        </w:rPr>
        <w:t>务期</w:t>
      </w:r>
      <w:r>
        <w:rPr>
          <w:color w:val="auto"/>
          <w:spacing w:val="-3"/>
          <w:sz w:val="24"/>
          <w:highlight w:val="none"/>
        </w:rPr>
        <w:t>限</w:t>
      </w:r>
      <w:r>
        <w:rPr>
          <w:color w:val="auto"/>
          <w:sz w:val="24"/>
          <w:highlight w:val="none"/>
        </w:rPr>
        <w:t>：</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ab/>
      </w:r>
      <w:r>
        <w:rPr>
          <w:color w:val="auto"/>
          <w:sz w:val="24"/>
          <w:highlight w:val="none"/>
        </w:rPr>
        <w:t>日</w:t>
      </w:r>
      <w:r>
        <w:rPr>
          <w:color w:val="auto"/>
          <w:spacing w:val="-3"/>
          <w:sz w:val="24"/>
          <w:highlight w:val="none"/>
        </w:rPr>
        <w:t>历</w:t>
      </w:r>
      <w:r>
        <w:rPr>
          <w:color w:val="auto"/>
          <w:sz w:val="24"/>
          <w:highlight w:val="none"/>
        </w:rPr>
        <w:t>天</w:t>
      </w:r>
      <w:r>
        <w:rPr>
          <w:rFonts w:hint="eastAsia"/>
          <w:color w:val="auto"/>
          <w:spacing w:val="-3"/>
          <w:sz w:val="24"/>
          <w:highlight w:val="none"/>
        </w:rPr>
        <w:t>。</w:t>
      </w:r>
      <w:r>
        <w:rPr>
          <w:color w:val="auto"/>
          <w:spacing w:val="2"/>
          <w:sz w:val="24"/>
          <w:highlight w:val="none"/>
        </w:rPr>
        <w:t>我方将按照招标文件的有关规定完成合同规定的全部工作，并承担相关责任。</w:t>
      </w:r>
    </w:p>
    <w:p>
      <w:pPr>
        <w:spacing w:line="500" w:lineRule="exact"/>
        <w:ind w:firstLine="567"/>
        <w:rPr>
          <w:color w:val="auto"/>
          <w:sz w:val="24"/>
          <w:highlight w:val="none"/>
        </w:rPr>
      </w:pPr>
      <w:r>
        <w:rPr>
          <w:color w:val="auto"/>
          <w:sz w:val="24"/>
          <w:highlight w:val="none"/>
        </w:rPr>
        <w:t>2.我方提交的投标文件（包括投标报价书和其他投标文件）</w:t>
      </w:r>
      <w:r>
        <w:rPr>
          <w:rFonts w:hint="eastAsia"/>
          <w:color w:val="auto"/>
          <w:sz w:val="24"/>
          <w:highlight w:val="none"/>
        </w:rPr>
        <w:t>直至投标有效期满</w:t>
      </w:r>
      <w:r>
        <w:rPr>
          <w:color w:val="auto"/>
          <w:sz w:val="24"/>
          <w:highlight w:val="none"/>
        </w:rPr>
        <w:t>，在此期间被你方接受的上述文件对我方一直具有约束力。我方保证在投标文件有效期内不撤回投标文件，除招标文件另有规定外，不修改投标文件。</w:t>
      </w:r>
    </w:p>
    <w:p>
      <w:pPr>
        <w:spacing w:line="500" w:lineRule="exact"/>
        <w:ind w:firstLine="567"/>
        <w:rPr>
          <w:rFonts w:hint="eastAsia"/>
          <w:color w:val="auto"/>
          <w:sz w:val="24"/>
          <w:highlight w:val="none"/>
        </w:rPr>
      </w:pPr>
      <w:r>
        <w:rPr>
          <w:color w:val="auto"/>
          <w:sz w:val="24"/>
          <w:highlight w:val="none"/>
        </w:rPr>
        <w:t>3.</w:t>
      </w:r>
      <w:r>
        <w:rPr>
          <w:rFonts w:hint="eastAsia"/>
          <w:color w:val="auto"/>
          <w:sz w:val="24"/>
          <w:highlight w:val="none"/>
        </w:rPr>
        <w:t>随同本投标函递交投标保证金一份，金额为人民币（大写</w:t>
      </w:r>
      <w:r>
        <w:rPr>
          <w:rFonts w:hint="eastAsia"/>
          <w:color w:val="auto"/>
          <w:sz w:val="24"/>
          <w:highlight w:val="none"/>
          <w:u w:val="single"/>
        </w:rPr>
        <w:t xml:space="preserve">       </w:t>
      </w:r>
      <w:r>
        <w:rPr>
          <w:rFonts w:hint="eastAsia"/>
          <w:color w:val="auto"/>
          <w:sz w:val="24"/>
          <w:highlight w:val="none"/>
        </w:rPr>
        <w:t>元 （¥</w:t>
      </w:r>
      <w:r>
        <w:rPr>
          <w:rFonts w:hint="eastAsia"/>
          <w:color w:val="auto"/>
          <w:sz w:val="24"/>
          <w:highlight w:val="none"/>
          <w:u w:val="single"/>
        </w:rPr>
        <w:t xml:space="preserve">      </w:t>
      </w:r>
      <w:r>
        <w:rPr>
          <w:rFonts w:hint="eastAsia"/>
          <w:color w:val="auto"/>
          <w:sz w:val="24"/>
          <w:highlight w:val="none"/>
        </w:rPr>
        <w:t>元）。</w:t>
      </w:r>
    </w:p>
    <w:p>
      <w:pPr>
        <w:spacing w:line="500" w:lineRule="exact"/>
        <w:ind w:firstLine="567"/>
        <w:rPr>
          <w:color w:val="auto"/>
          <w:sz w:val="24"/>
          <w:highlight w:val="none"/>
        </w:rPr>
      </w:pPr>
      <w:r>
        <w:rPr>
          <w:color w:val="auto"/>
          <w:sz w:val="24"/>
          <w:highlight w:val="none"/>
        </w:rPr>
        <w:t>4.若我方中标，我方保证在收到中标通知</w:t>
      </w:r>
      <w:r>
        <w:rPr>
          <w:rFonts w:hint="eastAsia"/>
          <w:color w:val="auto"/>
          <w:sz w:val="24"/>
          <w:highlight w:val="none"/>
        </w:rPr>
        <w:t>书</w:t>
      </w:r>
      <w:r>
        <w:rPr>
          <w:color w:val="auto"/>
          <w:sz w:val="24"/>
          <w:highlight w:val="none"/>
        </w:rPr>
        <w:t>后，按中标通知规定的期限，及时派代表前去签订合同。</w:t>
      </w:r>
    </w:p>
    <w:p>
      <w:pPr>
        <w:spacing w:line="500" w:lineRule="exact"/>
        <w:ind w:firstLine="567"/>
        <w:rPr>
          <w:color w:val="auto"/>
          <w:sz w:val="24"/>
          <w:highlight w:val="none"/>
        </w:rPr>
      </w:pPr>
      <w:r>
        <w:rPr>
          <w:color w:val="auto"/>
          <w:sz w:val="24"/>
          <w:highlight w:val="none"/>
        </w:rPr>
        <w:t>5.我方完全理解你方不保证投标价最低的投标人中标。</w:t>
      </w:r>
    </w:p>
    <w:p>
      <w:pPr>
        <w:spacing w:line="500" w:lineRule="exact"/>
        <w:ind w:firstLine="567"/>
        <w:rPr>
          <w:rFonts w:hint="eastAsia"/>
          <w:color w:val="auto"/>
          <w:sz w:val="24"/>
          <w:highlight w:val="none"/>
        </w:rPr>
      </w:pPr>
      <w:r>
        <w:rPr>
          <w:rFonts w:hint="eastAsia"/>
          <w:color w:val="auto"/>
          <w:sz w:val="24"/>
          <w:highlight w:val="none"/>
        </w:rPr>
        <w:t>6.我</w:t>
      </w:r>
      <w:r>
        <w:rPr>
          <w:rFonts w:hint="eastAsia"/>
          <w:color w:val="auto"/>
          <w:sz w:val="24"/>
          <w:highlight w:val="none"/>
          <w:lang w:val="en-US" w:eastAsia="zh-CN"/>
        </w:rPr>
        <w:t>方</w:t>
      </w:r>
      <w:r>
        <w:rPr>
          <w:rFonts w:hint="eastAsia"/>
          <w:color w:val="auto"/>
          <w:sz w:val="24"/>
          <w:highlight w:val="none"/>
        </w:rPr>
        <w:t>不存在本项目招标文件第二章“投标人须知”第 1.4.3 项规定的任何一种情形。</w:t>
      </w:r>
    </w:p>
    <w:p>
      <w:pPr>
        <w:spacing w:line="500" w:lineRule="exact"/>
        <w:ind w:firstLine="567"/>
        <w:rPr>
          <w:color w:val="auto"/>
          <w:sz w:val="24"/>
          <w:highlight w:val="none"/>
        </w:rPr>
      </w:pPr>
      <w:r>
        <w:rPr>
          <w:rFonts w:hint="eastAsia"/>
          <w:color w:val="auto"/>
          <w:sz w:val="24"/>
          <w:highlight w:val="none"/>
          <w:lang w:val="en-US" w:eastAsia="zh-CN"/>
        </w:rPr>
        <w:t>7.</w:t>
      </w:r>
      <w:r>
        <w:rPr>
          <w:rFonts w:hint="eastAsia"/>
          <w:color w:val="auto"/>
          <w:sz w:val="24"/>
          <w:highlight w:val="none"/>
        </w:rPr>
        <w:t>（其它补充说明）。</w:t>
      </w:r>
    </w:p>
    <w:p>
      <w:pPr>
        <w:pStyle w:val="7"/>
        <w:tabs>
          <w:tab w:val="left" w:pos="7381"/>
        </w:tabs>
        <w:wordWrap w:val="0"/>
        <w:adjustRightInd w:val="0"/>
        <w:snapToGrid w:val="0"/>
        <w:spacing w:before="7"/>
        <w:ind w:left="2761"/>
        <w:rPr>
          <w:rFonts w:ascii="Times New Roman" w:hAnsi="Times New Roman" w:eastAsia="宋体" w:cs="Times New Roman"/>
          <w:color w:val="auto"/>
          <w:sz w:val="24"/>
          <w:szCs w:val="24"/>
          <w:highlight w:val="none"/>
        </w:rPr>
      </w:pPr>
    </w:p>
    <w:p>
      <w:pPr>
        <w:pStyle w:val="7"/>
        <w:tabs>
          <w:tab w:val="left" w:pos="7381"/>
        </w:tabs>
        <w:wordWrap w:val="0"/>
        <w:adjustRightInd w:val="0"/>
        <w:snapToGrid w:val="0"/>
        <w:spacing w:before="7"/>
        <w:ind w:left="2761"/>
        <w:rPr>
          <w:rFonts w:ascii="Times New Roman" w:hAnsi="Times New Roman" w:eastAsia="宋体" w:cs="Times New Roman"/>
          <w:color w:val="auto"/>
          <w:sz w:val="24"/>
          <w:szCs w:val="24"/>
          <w:highlight w:val="none"/>
        </w:rPr>
      </w:pPr>
    </w:p>
    <w:p>
      <w:pPr>
        <w:pStyle w:val="7"/>
        <w:tabs>
          <w:tab w:val="left" w:pos="7381"/>
        </w:tabs>
        <w:wordWrap w:val="0"/>
        <w:adjustRightInd w:val="0"/>
        <w:snapToGrid w:val="0"/>
        <w:spacing w:before="7"/>
        <w:ind w:left="2761"/>
        <w:rPr>
          <w:rFonts w:ascii="Times New Roman" w:hAnsi="Times New Roman" w:eastAsia="宋体" w:cs="Times New Roman"/>
          <w:color w:val="auto"/>
          <w:sz w:val="24"/>
          <w:szCs w:val="24"/>
          <w:highlight w:val="none"/>
        </w:rPr>
      </w:pPr>
    </w:p>
    <w:p>
      <w:pPr>
        <w:pStyle w:val="7"/>
        <w:tabs>
          <w:tab w:val="left" w:pos="7381"/>
        </w:tabs>
        <w:wordWrap w:val="0"/>
        <w:adjustRightInd w:val="0"/>
        <w:snapToGrid w:val="0"/>
        <w:spacing w:before="7"/>
        <w:ind w:left="2761"/>
        <w:rPr>
          <w:rFonts w:ascii="Times New Roman" w:hAnsi="Times New Roman" w:eastAsia="宋体" w:cs="Times New Roman"/>
          <w:color w:val="auto"/>
          <w:sz w:val="24"/>
          <w:szCs w:val="24"/>
          <w:highlight w:val="none"/>
        </w:rPr>
      </w:pPr>
    </w:p>
    <w:p>
      <w:pPr>
        <w:pStyle w:val="7"/>
        <w:tabs>
          <w:tab w:val="left" w:pos="7381"/>
        </w:tabs>
        <w:wordWrap w:val="0"/>
        <w:adjustRightInd w:val="0"/>
        <w:snapToGrid w:val="0"/>
        <w:spacing w:before="7" w:line="360" w:lineRule="auto"/>
        <w:ind w:left="2761"/>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  标</w:t>
      </w:r>
      <w:r>
        <w:rPr>
          <w:rFonts w:ascii="Times New Roman" w:hAnsi="Times New Roman" w:eastAsia="宋体" w:cs="Times New Roman"/>
          <w:color w:val="auto"/>
          <w:spacing w:val="45"/>
          <w:sz w:val="24"/>
          <w:szCs w:val="24"/>
          <w:highlight w:val="none"/>
        </w:rPr>
        <w:t xml:space="preserve"> </w:t>
      </w:r>
      <w:r>
        <w:rPr>
          <w:rFonts w:ascii="Times New Roman" w:hAnsi="Times New Roman" w:eastAsia="宋体" w:cs="Times New Roman"/>
          <w:color w:val="auto"/>
          <w:sz w:val="24"/>
          <w:szCs w:val="24"/>
          <w:highlight w:val="none"/>
        </w:rPr>
        <w:t>人</w:t>
      </w:r>
      <w:r>
        <w:rPr>
          <w:rFonts w:ascii="Times New Roman" w:hAnsi="Times New Roman" w:eastAsia="宋体" w:cs="Times New Roman"/>
          <w:color w:val="auto"/>
          <w:spacing w:val="-3"/>
          <w:sz w:val="24"/>
          <w:szCs w:val="24"/>
          <w:highlight w:val="none"/>
        </w:rPr>
        <w:t>：</w:t>
      </w:r>
      <w:r>
        <w:rPr>
          <w:rFonts w:ascii="Times New Roman" w:hAnsi="Times New Roman" w:eastAsia="宋体" w:cs="Times New Roman"/>
          <w:color w:val="auto"/>
          <w:spacing w:val="-3"/>
          <w:sz w:val="24"/>
          <w:szCs w:val="24"/>
          <w:highlight w:val="none"/>
          <w:u w:val="single"/>
        </w:rPr>
        <w:t xml:space="preserve"> </w:t>
      </w:r>
      <w:r>
        <w:rPr>
          <w:rFonts w:ascii="Times New Roman" w:hAnsi="Times New Roman" w:eastAsia="宋体" w:cs="Times New Roman"/>
          <w:color w:val="auto"/>
          <w:spacing w:val="-3"/>
          <w:sz w:val="24"/>
          <w:szCs w:val="24"/>
          <w:highlight w:val="none"/>
          <w:u w:val="single"/>
        </w:rPr>
        <w:tab/>
      </w:r>
      <w:r>
        <w:rPr>
          <w:rFonts w:ascii="Times New Roman" w:hAnsi="Times New Roman" w:eastAsia="宋体" w:cs="Times New Roman"/>
          <w:color w:val="auto"/>
          <w:sz w:val="24"/>
          <w:szCs w:val="24"/>
          <w:highlight w:val="none"/>
        </w:rPr>
        <w:t>（盖</w:t>
      </w:r>
      <w:r>
        <w:rPr>
          <w:rFonts w:ascii="Times New Roman" w:hAnsi="Times New Roman" w:eastAsia="宋体" w:cs="Times New Roman"/>
          <w:color w:val="auto"/>
          <w:spacing w:val="-3"/>
          <w:sz w:val="24"/>
          <w:szCs w:val="24"/>
          <w:highlight w:val="none"/>
        </w:rPr>
        <w:t>单</w:t>
      </w:r>
      <w:r>
        <w:rPr>
          <w:rFonts w:ascii="Times New Roman" w:hAnsi="Times New Roman" w:eastAsia="宋体" w:cs="Times New Roman"/>
          <w:color w:val="auto"/>
          <w:sz w:val="24"/>
          <w:szCs w:val="24"/>
          <w:highlight w:val="none"/>
        </w:rPr>
        <w:t>位</w:t>
      </w:r>
      <w:r>
        <w:rPr>
          <w:rFonts w:ascii="Times New Roman" w:hAnsi="Times New Roman" w:eastAsia="宋体" w:cs="Times New Roman"/>
          <w:color w:val="auto"/>
          <w:spacing w:val="-3"/>
          <w:sz w:val="24"/>
          <w:szCs w:val="24"/>
          <w:highlight w:val="none"/>
        </w:rPr>
        <w:t>章</w:t>
      </w:r>
      <w:r>
        <w:rPr>
          <w:rFonts w:ascii="Times New Roman" w:hAnsi="Times New Roman" w:eastAsia="宋体" w:cs="Times New Roman"/>
          <w:color w:val="auto"/>
          <w:sz w:val="24"/>
          <w:szCs w:val="24"/>
          <w:highlight w:val="none"/>
        </w:rPr>
        <w:t>）</w:t>
      </w:r>
    </w:p>
    <w:p>
      <w:pPr>
        <w:pStyle w:val="7"/>
        <w:tabs>
          <w:tab w:val="left" w:pos="7360"/>
        </w:tabs>
        <w:wordWrap w:val="0"/>
        <w:adjustRightInd w:val="0"/>
        <w:snapToGrid w:val="0"/>
        <w:spacing w:before="18" w:line="360" w:lineRule="auto"/>
        <w:ind w:firstLine="2498" w:firstLineChars="1041"/>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法</w:t>
      </w:r>
      <w:r>
        <w:rPr>
          <w:rFonts w:ascii="Times New Roman" w:hAnsi="Times New Roman" w:eastAsia="宋体" w:cs="Times New Roman"/>
          <w:color w:val="auto"/>
          <w:spacing w:val="-3"/>
          <w:sz w:val="24"/>
          <w:szCs w:val="24"/>
          <w:highlight w:val="none"/>
        </w:rPr>
        <w:t>定</w:t>
      </w:r>
      <w:r>
        <w:rPr>
          <w:rFonts w:ascii="Times New Roman" w:hAnsi="Times New Roman" w:eastAsia="宋体" w:cs="Times New Roman"/>
          <w:color w:val="auto"/>
          <w:sz w:val="24"/>
          <w:szCs w:val="24"/>
          <w:highlight w:val="none"/>
        </w:rPr>
        <w:t>代</w:t>
      </w:r>
      <w:r>
        <w:rPr>
          <w:rFonts w:ascii="Times New Roman" w:hAnsi="Times New Roman" w:eastAsia="宋体" w:cs="Times New Roman"/>
          <w:color w:val="auto"/>
          <w:spacing w:val="-3"/>
          <w:sz w:val="24"/>
          <w:szCs w:val="24"/>
          <w:highlight w:val="none"/>
        </w:rPr>
        <w:t>表</w:t>
      </w:r>
      <w:r>
        <w:rPr>
          <w:rFonts w:ascii="Times New Roman" w:hAnsi="Times New Roman" w:eastAsia="宋体" w:cs="Times New Roman"/>
          <w:color w:val="auto"/>
          <w:sz w:val="24"/>
          <w:szCs w:val="24"/>
          <w:highlight w:val="none"/>
        </w:rPr>
        <w:t>人</w:t>
      </w:r>
      <w:r>
        <w:rPr>
          <w:rFonts w:ascii="Times New Roman" w:hAnsi="Times New Roman" w:eastAsia="宋体" w:cs="Times New Roman"/>
          <w:color w:val="auto"/>
          <w:spacing w:val="-3"/>
          <w:sz w:val="24"/>
          <w:szCs w:val="24"/>
          <w:highlight w:val="none"/>
        </w:rPr>
        <w:t>或</w:t>
      </w:r>
      <w:r>
        <w:rPr>
          <w:rFonts w:ascii="Times New Roman" w:hAnsi="Times New Roman" w:eastAsia="宋体" w:cs="Times New Roman"/>
          <w:color w:val="auto"/>
          <w:sz w:val="24"/>
          <w:szCs w:val="24"/>
          <w:highlight w:val="none"/>
        </w:rPr>
        <w:t>其</w:t>
      </w:r>
      <w:r>
        <w:rPr>
          <w:rFonts w:ascii="Times New Roman" w:hAnsi="Times New Roman" w:eastAsia="宋体" w:cs="Times New Roman"/>
          <w:color w:val="auto"/>
          <w:spacing w:val="-3"/>
          <w:sz w:val="24"/>
          <w:szCs w:val="24"/>
          <w:highlight w:val="none"/>
        </w:rPr>
        <w:t>委</w:t>
      </w:r>
      <w:r>
        <w:rPr>
          <w:rFonts w:ascii="Times New Roman" w:hAnsi="Times New Roman" w:eastAsia="宋体" w:cs="Times New Roman"/>
          <w:color w:val="auto"/>
          <w:sz w:val="24"/>
          <w:szCs w:val="24"/>
          <w:highlight w:val="none"/>
        </w:rPr>
        <w:t>托</w:t>
      </w:r>
      <w:r>
        <w:rPr>
          <w:rFonts w:ascii="Times New Roman" w:hAnsi="Times New Roman" w:eastAsia="宋体" w:cs="Times New Roman"/>
          <w:color w:val="auto"/>
          <w:spacing w:val="-3"/>
          <w:sz w:val="24"/>
          <w:szCs w:val="24"/>
          <w:highlight w:val="none"/>
        </w:rPr>
        <w:t>代理</w:t>
      </w:r>
      <w:r>
        <w:rPr>
          <w:rFonts w:ascii="Times New Roman" w:hAnsi="Times New Roman" w:eastAsia="宋体" w:cs="Times New Roman"/>
          <w:color w:val="auto"/>
          <w:sz w:val="24"/>
          <w:szCs w:val="24"/>
          <w:highlight w:val="none"/>
        </w:rPr>
        <w:t>人：</w:t>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签字或盖章</w:t>
      </w:r>
      <w:r>
        <w:rPr>
          <w:rFonts w:ascii="Times New Roman" w:hAnsi="Times New Roman" w:eastAsia="宋体" w:cs="Times New Roman"/>
          <w:color w:val="auto"/>
          <w:sz w:val="24"/>
          <w:szCs w:val="24"/>
          <w:highlight w:val="none"/>
        </w:rPr>
        <w:t>）</w:t>
      </w:r>
    </w:p>
    <w:p>
      <w:pPr>
        <w:pStyle w:val="7"/>
        <w:tabs>
          <w:tab w:val="left" w:pos="3392"/>
          <w:tab w:val="left" w:pos="8689"/>
        </w:tabs>
        <w:wordWrap w:val="0"/>
        <w:adjustRightInd w:val="0"/>
        <w:snapToGrid w:val="0"/>
        <w:spacing w:before="53" w:line="360" w:lineRule="auto"/>
        <w:ind w:left="2761"/>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地</w:t>
      </w:r>
      <w:r>
        <w:rPr>
          <w:rFonts w:ascii="Times New Roman" w:hAnsi="Times New Roman" w:eastAsia="宋体" w:cs="Times New Roman"/>
          <w:color w:val="auto"/>
          <w:sz w:val="24"/>
          <w:szCs w:val="24"/>
          <w:highlight w:val="none"/>
        </w:rPr>
        <w:tab/>
      </w:r>
      <w:r>
        <w:rPr>
          <w:rFonts w:ascii="Times New Roman" w:hAnsi="Times New Roman" w:eastAsia="宋体" w:cs="Times New Roman"/>
          <w:color w:val="auto"/>
          <w:sz w:val="24"/>
          <w:szCs w:val="24"/>
          <w:highlight w:val="none"/>
        </w:rPr>
        <w:t>址</w:t>
      </w:r>
      <w:r>
        <w:rPr>
          <w:rFonts w:ascii="Times New Roman" w:hAnsi="Times New Roman" w:eastAsia="宋体" w:cs="Times New Roman"/>
          <w:color w:val="auto"/>
          <w:spacing w:val="-3"/>
          <w:sz w:val="24"/>
          <w:szCs w:val="24"/>
          <w:highlight w:val="none"/>
        </w:rPr>
        <w:t>：</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ab/>
      </w:r>
    </w:p>
    <w:p>
      <w:pPr>
        <w:pStyle w:val="7"/>
        <w:tabs>
          <w:tab w:val="left" w:pos="3392"/>
          <w:tab w:val="left" w:pos="8689"/>
        </w:tabs>
        <w:wordWrap w:val="0"/>
        <w:adjustRightInd w:val="0"/>
        <w:snapToGrid w:val="0"/>
        <w:spacing w:before="55" w:line="360" w:lineRule="auto"/>
        <w:ind w:left="2761"/>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网</w:t>
      </w:r>
      <w:r>
        <w:rPr>
          <w:rFonts w:ascii="Times New Roman" w:hAnsi="Times New Roman" w:eastAsia="宋体" w:cs="Times New Roman"/>
          <w:color w:val="auto"/>
          <w:sz w:val="24"/>
          <w:szCs w:val="24"/>
          <w:highlight w:val="none"/>
        </w:rPr>
        <w:tab/>
      </w:r>
      <w:r>
        <w:rPr>
          <w:rFonts w:ascii="Times New Roman" w:hAnsi="Times New Roman" w:eastAsia="宋体" w:cs="Times New Roman"/>
          <w:color w:val="auto"/>
          <w:sz w:val="24"/>
          <w:szCs w:val="24"/>
          <w:highlight w:val="none"/>
        </w:rPr>
        <w:t>址</w:t>
      </w:r>
      <w:r>
        <w:rPr>
          <w:rFonts w:ascii="Times New Roman" w:hAnsi="Times New Roman" w:eastAsia="宋体" w:cs="Times New Roman"/>
          <w:color w:val="auto"/>
          <w:spacing w:val="-3"/>
          <w:sz w:val="24"/>
          <w:szCs w:val="24"/>
          <w:highlight w:val="none"/>
        </w:rPr>
        <w:t>：</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ab/>
      </w:r>
    </w:p>
    <w:p>
      <w:pPr>
        <w:pStyle w:val="7"/>
        <w:tabs>
          <w:tab w:val="left" w:pos="3392"/>
          <w:tab w:val="left" w:pos="8689"/>
        </w:tabs>
        <w:wordWrap w:val="0"/>
        <w:adjustRightInd w:val="0"/>
        <w:snapToGrid w:val="0"/>
        <w:spacing w:before="53" w:line="360" w:lineRule="auto"/>
        <w:ind w:left="2761"/>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w:t>
      </w:r>
      <w:r>
        <w:rPr>
          <w:rFonts w:ascii="Times New Roman" w:hAnsi="Times New Roman" w:eastAsia="宋体" w:cs="Times New Roman"/>
          <w:color w:val="auto"/>
          <w:sz w:val="24"/>
          <w:szCs w:val="24"/>
          <w:highlight w:val="none"/>
        </w:rPr>
        <w:tab/>
      </w:r>
      <w:r>
        <w:rPr>
          <w:rFonts w:ascii="Times New Roman" w:hAnsi="Times New Roman" w:eastAsia="宋体" w:cs="Times New Roman"/>
          <w:color w:val="auto"/>
          <w:sz w:val="24"/>
          <w:szCs w:val="24"/>
          <w:highlight w:val="none"/>
        </w:rPr>
        <w:t>话</w:t>
      </w:r>
      <w:r>
        <w:rPr>
          <w:rFonts w:ascii="Times New Roman" w:hAnsi="Times New Roman" w:eastAsia="宋体" w:cs="Times New Roman"/>
          <w:color w:val="auto"/>
          <w:spacing w:val="-3"/>
          <w:sz w:val="24"/>
          <w:szCs w:val="24"/>
          <w:highlight w:val="none"/>
        </w:rPr>
        <w:t>：</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ab/>
      </w:r>
    </w:p>
    <w:p>
      <w:pPr>
        <w:pStyle w:val="7"/>
        <w:tabs>
          <w:tab w:val="left" w:pos="3392"/>
          <w:tab w:val="left" w:pos="8689"/>
        </w:tabs>
        <w:wordWrap w:val="0"/>
        <w:adjustRightInd w:val="0"/>
        <w:snapToGrid w:val="0"/>
        <w:spacing w:before="53" w:line="360" w:lineRule="auto"/>
        <w:ind w:left="2761"/>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传</w:t>
      </w:r>
      <w:r>
        <w:rPr>
          <w:rFonts w:ascii="Times New Roman" w:hAnsi="Times New Roman" w:eastAsia="宋体" w:cs="Times New Roman"/>
          <w:color w:val="auto"/>
          <w:sz w:val="24"/>
          <w:szCs w:val="24"/>
          <w:highlight w:val="none"/>
        </w:rPr>
        <w:tab/>
      </w:r>
      <w:r>
        <w:rPr>
          <w:rFonts w:ascii="Times New Roman" w:hAnsi="Times New Roman" w:eastAsia="宋体" w:cs="Times New Roman"/>
          <w:color w:val="auto"/>
          <w:sz w:val="24"/>
          <w:szCs w:val="24"/>
          <w:highlight w:val="none"/>
        </w:rPr>
        <w:t>真</w:t>
      </w:r>
      <w:r>
        <w:rPr>
          <w:rFonts w:ascii="Times New Roman" w:hAnsi="Times New Roman" w:eastAsia="宋体" w:cs="Times New Roman"/>
          <w:color w:val="auto"/>
          <w:spacing w:val="-3"/>
          <w:sz w:val="24"/>
          <w:szCs w:val="24"/>
          <w:highlight w:val="none"/>
        </w:rPr>
        <w:t>：</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ab/>
      </w:r>
    </w:p>
    <w:p>
      <w:pPr>
        <w:pStyle w:val="7"/>
        <w:tabs>
          <w:tab w:val="left" w:pos="8689"/>
        </w:tabs>
        <w:wordWrap w:val="0"/>
        <w:adjustRightInd w:val="0"/>
        <w:snapToGrid w:val="0"/>
        <w:spacing w:before="55" w:line="360" w:lineRule="auto"/>
        <w:ind w:left="2761"/>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邮政</w:t>
      </w:r>
      <w:r>
        <w:rPr>
          <w:rFonts w:ascii="Times New Roman" w:hAnsi="Times New Roman" w:eastAsia="宋体" w:cs="Times New Roman"/>
          <w:color w:val="auto"/>
          <w:spacing w:val="-3"/>
          <w:sz w:val="24"/>
          <w:szCs w:val="24"/>
          <w:highlight w:val="none"/>
        </w:rPr>
        <w:t>编</w:t>
      </w:r>
      <w:r>
        <w:rPr>
          <w:rFonts w:ascii="Times New Roman" w:hAnsi="Times New Roman" w:eastAsia="宋体" w:cs="Times New Roman"/>
          <w:color w:val="auto"/>
          <w:sz w:val="24"/>
          <w:szCs w:val="24"/>
          <w:highlight w:val="none"/>
        </w:rPr>
        <w:t>码</w:t>
      </w:r>
      <w:r>
        <w:rPr>
          <w:rFonts w:ascii="Times New Roman" w:hAnsi="Times New Roman" w:eastAsia="宋体" w:cs="Times New Roman"/>
          <w:color w:val="auto"/>
          <w:spacing w:val="-3"/>
          <w:sz w:val="24"/>
          <w:szCs w:val="24"/>
          <w:highlight w:val="none"/>
        </w:rPr>
        <w:t>：</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ab/>
      </w:r>
    </w:p>
    <w:p>
      <w:pPr>
        <w:wordWrap w:val="0"/>
        <w:adjustRightInd w:val="0"/>
        <w:snapToGrid w:val="0"/>
        <w:spacing w:line="360" w:lineRule="auto"/>
        <w:jc w:val="right"/>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ab/>
      </w:r>
      <w:r>
        <w:rPr>
          <w:rFonts w:ascii="Times New Roman" w:hAnsi="Times New Roman"/>
          <w:color w:val="auto"/>
          <w:sz w:val="24"/>
          <w:highlight w:val="none"/>
        </w:rPr>
        <w:t>年</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ab/>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ab/>
      </w:r>
      <w:r>
        <w:rPr>
          <w:rFonts w:ascii="Times New Roman" w:hAnsi="Times New Roman"/>
          <w:color w:val="auto"/>
          <w:sz w:val="24"/>
          <w:highlight w:val="none"/>
        </w:rPr>
        <w:t>日</w:t>
      </w:r>
    </w:p>
    <w:p>
      <w:pPr>
        <w:adjustRightInd w:val="0"/>
        <w:snapToGrid w:val="0"/>
        <w:jc w:val="center"/>
        <w:rPr>
          <w:color w:val="auto"/>
          <w:highlight w:val="none"/>
        </w:rPr>
      </w:pPr>
      <w:r>
        <w:rPr>
          <w:color w:val="auto"/>
          <w:sz w:val="24"/>
          <w:highlight w:val="none"/>
        </w:rPr>
        <w:br w:type="page"/>
      </w:r>
    </w:p>
    <w:p>
      <w:pPr>
        <w:autoSpaceDE w:val="0"/>
        <w:autoSpaceDN w:val="0"/>
        <w:adjustRightInd w:val="0"/>
        <w:snapToGrid w:val="0"/>
        <w:spacing w:before="156" w:beforeLines="50" w:after="156" w:afterLines="50" w:line="300" w:lineRule="auto"/>
        <w:jc w:val="center"/>
        <w:rPr>
          <w:rFonts w:hint="eastAsia"/>
          <w:b/>
          <w:color w:val="auto"/>
          <w:sz w:val="30"/>
          <w:szCs w:val="30"/>
          <w:highlight w:val="none"/>
        </w:rPr>
      </w:pPr>
      <w:r>
        <w:rPr>
          <w:rFonts w:hint="eastAsia"/>
          <w:b/>
          <w:color w:val="auto"/>
          <w:sz w:val="30"/>
          <w:szCs w:val="30"/>
          <w:highlight w:val="none"/>
        </w:rPr>
        <w:t>二、法定代表人身份证明书</w:t>
      </w:r>
    </w:p>
    <w:p>
      <w:pPr>
        <w:adjustRightInd w:val="0"/>
        <w:snapToGrid w:val="0"/>
        <w:jc w:val="center"/>
        <w:rPr>
          <w:rFonts w:hint="eastAsia"/>
          <w:b/>
          <w:color w:val="auto"/>
          <w:sz w:val="36"/>
          <w:highlight w:val="none"/>
          <w:u w:val="single"/>
        </w:rPr>
      </w:pPr>
    </w:p>
    <w:p>
      <w:pPr>
        <w:snapToGrid w:val="0"/>
        <w:spacing w:line="560" w:lineRule="exact"/>
        <w:jc w:val="left"/>
        <w:rPr>
          <w:color w:val="auto"/>
          <w:highlight w:val="none"/>
          <w:u w:val="single"/>
        </w:rPr>
      </w:pPr>
    </w:p>
    <w:p>
      <w:pPr>
        <w:pStyle w:val="33"/>
        <w:snapToGrid w:val="0"/>
        <w:spacing w:after="100" w:afterAutospacing="1" w:line="360" w:lineRule="auto"/>
        <w:ind w:firstLine="600" w:firstLineChars="250"/>
        <w:jc w:val="both"/>
        <w:rPr>
          <w:rFonts w:hint="eastAsia" w:hAnsi="宋体" w:cs="Times New Roman"/>
          <w:highlight w:val="none"/>
        </w:rPr>
      </w:pPr>
      <w:r>
        <w:rPr>
          <w:rFonts w:hAnsi="宋体" w:cs="Times New Roman"/>
          <w:highlight w:val="none"/>
        </w:rPr>
        <w:t>投标人名称：</w:t>
      </w:r>
      <w:r>
        <w:rPr>
          <w:rFonts w:hint="eastAsia" w:hAnsi="宋体" w:cs="Times New Roman"/>
          <w:highlight w:val="none"/>
          <w:u w:val="single"/>
        </w:rPr>
        <w:t xml:space="preserve">                          </w:t>
      </w:r>
    </w:p>
    <w:p>
      <w:pPr>
        <w:pStyle w:val="33"/>
        <w:snapToGrid w:val="0"/>
        <w:spacing w:after="100" w:afterAutospacing="1" w:line="360" w:lineRule="auto"/>
        <w:ind w:firstLine="616" w:firstLineChars="257"/>
        <w:rPr>
          <w:rFonts w:hAnsi="宋体" w:cs="Times New Roman"/>
          <w:highlight w:val="none"/>
        </w:rPr>
      </w:pPr>
      <w:r>
        <w:rPr>
          <w:rFonts w:hAnsi="宋体" w:cs="Times New Roman"/>
          <w:highlight w:val="none"/>
        </w:rPr>
        <w:t>单位性质：</w:t>
      </w:r>
      <w:r>
        <w:rPr>
          <w:rFonts w:hint="eastAsia" w:hAnsi="宋体" w:cs="Times New Roman"/>
          <w:highlight w:val="none"/>
          <w:u w:val="single"/>
        </w:rPr>
        <w:t xml:space="preserve">                            </w:t>
      </w:r>
    </w:p>
    <w:p>
      <w:pPr>
        <w:pStyle w:val="34"/>
        <w:snapToGrid w:val="0"/>
        <w:spacing w:after="100" w:afterAutospacing="1" w:line="360" w:lineRule="auto"/>
        <w:ind w:firstLine="616" w:firstLineChars="257"/>
        <w:rPr>
          <w:rFonts w:hAnsi="宋体" w:cs="Times New Roman"/>
          <w:highlight w:val="none"/>
          <w:u w:val="single"/>
        </w:rPr>
      </w:pPr>
      <w:r>
        <w:rPr>
          <w:rFonts w:hAnsi="宋体" w:cs="Times New Roman"/>
          <w:highlight w:val="none"/>
        </w:rPr>
        <w:t>地    址：</w:t>
      </w:r>
      <w:r>
        <w:rPr>
          <w:rFonts w:hint="eastAsia" w:hAnsi="宋体" w:cs="Times New Roman"/>
          <w:highlight w:val="none"/>
          <w:u w:val="single"/>
        </w:rPr>
        <w:t xml:space="preserve">                            </w:t>
      </w:r>
    </w:p>
    <w:p>
      <w:pPr>
        <w:pStyle w:val="31"/>
        <w:snapToGrid w:val="0"/>
        <w:spacing w:after="100" w:afterAutospacing="1" w:line="360" w:lineRule="auto"/>
        <w:ind w:firstLine="616" w:firstLineChars="257"/>
        <w:rPr>
          <w:rFonts w:hAnsi="宋体"/>
          <w:color w:val="auto"/>
          <w:szCs w:val="24"/>
          <w:highlight w:val="none"/>
        </w:rPr>
      </w:pPr>
      <w:r>
        <w:rPr>
          <w:rFonts w:hAnsi="宋体"/>
          <w:color w:val="auto"/>
          <w:szCs w:val="24"/>
          <w:highlight w:val="none"/>
        </w:rPr>
        <w:t>成立时间：</w:t>
      </w:r>
      <w:r>
        <w:rPr>
          <w:rFonts w:hint="eastAsia" w:hAnsi="宋体"/>
          <w:color w:val="auto"/>
          <w:szCs w:val="24"/>
          <w:highlight w:val="none"/>
          <w:u w:val="single"/>
        </w:rPr>
        <w:t xml:space="preserve">        </w:t>
      </w:r>
      <w:r>
        <w:rPr>
          <w:rFonts w:hAnsi="宋体"/>
          <w:color w:val="auto"/>
          <w:szCs w:val="24"/>
          <w:highlight w:val="none"/>
        </w:rPr>
        <w:t>年</w:t>
      </w:r>
      <w:r>
        <w:rPr>
          <w:rFonts w:hint="eastAsia" w:hAnsi="宋体"/>
          <w:color w:val="auto"/>
          <w:szCs w:val="24"/>
          <w:highlight w:val="none"/>
          <w:u w:val="single"/>
        </w:rPr>
        <w:t xml:space="preserve">       </w:t>
      </w:r>
      <w:r>
        <w:rPr>
          <w:rFonts w:hAnsi="宋体"/>
          <w:color w:val="auto"/>
          <w:szCs w:val="24"/>
          <w:highlight w:val="none"/>
        </w:rPr>
        <w:t>月</w:t>
      </w:r>
      <w:r>
        <w:rPr>
          <w:rFonts w:hint="eastAsia" w:hAnsi="宋体"/>
          <w:color w:val="auto"/>
          <w:szCs w:val="24"/>
          <w:highlight w:val="none"/>
          <w:u w:val="single"/>
        </w:rPr>
        <w:t xml:space="preserve">       </w:t>
      </w:r>
      <w:r>
        <w:rPr>
          <w:rFonts w:hAnsi="宋体"/>
          <w:color w:val="auto"/>
          <w:szCs w:val="24"/>
          <w:highlight w:val="none"/>
        </w:rPr>
        <w:t>日</w:t>
      </w:r>
    </w:p>
    <w:p>
      <w:pPr>
        <w:pStyle w:val="31"/>
        <w:snapToGrid w:val="0"/>
        <w:spacing w:after="100" w:afterAutospacing="1" w:line="360" w:lineRule="auto"/>
        <w:ind w:firstLine="616" w:firstLineChars="257"/>
        <w:rPr>
          <w:rFonts w:hAnsi="宋体"/>
          <w:color w:val="auto"/>
          <w:szCs w:val="24"/>
          <w:highlight w:val="none"/>
        </w:rPr>
      </w:pPr>
      <w:r>
        <w:rPr>
          <w:rFonts w:hAnsi="宋体"/>
          <w:color w:val="auto"/>
          <w:szCs w:val="24"/>
          <w:highlight w:val="none"/>
        </w:rPr>
        <w:t>经营期限：</w:t>
      </w:r>
      <w:r>
        <w:rPr>
          <w:rFonts w:hint="eastAsia" w:hAnsi="宋体"/>
          <w:color w:val="auto"/>
          <w:szCs w:val="24"/>
          <w:highlight w:val="none"/>
          <w:u w:val="single"/>
        </w:rPr>
        <w:t xml:space="preserve">                            </w:t>
      </w:r>
    </w:p>
    <w:p>
      <w:pPr>
        <w:pStyle w:val="31"/>
        <w:snapToGrid w:val="0"/>
        <w:spacing w:after="100" w:afterAutospacing="1" w:line="360" w:lineRule="auto"/>
        <w:ind w:firstLine="616" w:firstLineChars="257"/>
        <w:rPr>
          <w:rFonts w:hAnsi="宋体"/>
          <w:color w:val="auto"/>
          <w:szCs w:val="24"/>
          <w:highlight w:val="none"/>
        </w:rPr>
      </w:pPr>
      <w:r>
        <w:rPr>
          <w:rFonts w:hAnsi="宋体"/>
          <w:color w:val="auto"/>
          <w:szCs w:val="24"/>
          <w:highlight w:val="none"/>
        </w:rPr>
        <w:t>姓名：</w:t>
      </w:r>
      <w:r>
        <w:rPr>
          <w:rFonts w:hint="eastAsia" w:hAnsi="宋体"/>
          <w:color w:val="auto"/>
          <w:szCs w:val="24"/>
          <w:highlight w:val="none"/>
          <w:u w:val="single"/>
        </w:rPr>
        <w:t xml:space="preserve">        </w:t>
      </w:r>
      <w:r>
        <w:rPr>
          <w:rFonts w:hAnsi="宋体"/>
          <w:color w:val="auto"/>
          <w:szCs w:val="24"/>
          <w:highlight w:val="none"/>
        </w:rPr>
        <w:t xml:space="preserve"> 性别：</w:t>
      </w:r>
      <w:r>
        <w:rPr>
          <w:rFonts w:hint="eastAsia" w:hAnsi="宋体"/>
          <w:color w:val="auto"/>
          <w:szCs w:val="24"/>
          <w:highlight w:val="none"/>
          <w:u w:val="single"/>
        </w:rPr>
        <w:t xml:space="preserve">        </w:t>
      </w:r>
      <w:r>
        <w:rPr>
          <w:rFonts w:hAnsi="宋体"/>
          <w:color w:val="auto"/>
          <w:szCs w:val="24"/>
          <w:highlight w:val="none"/>
        </w:rPr>
        <w:t xml:space="preserve"> 年龄：</w:t>
      </w:r>
      <w:r>
        <w:rPr>
          <w:rFonts w:hint="eastAsia" w:hAnsi="宋体"/>
          <w:color w:val="auto"/>
          <w:szCs w:val="24"/>
          <w:highlight w:val="none"/>
          <w:u w:val="single"/>
        </w:rPr>
        <w:t xml:space="preserve">        </w:t>
      </w:r>
      <w:r>
        <w:rPr>
          <w:rFonts w:hAnsi="宋体"/>
          <w:color w:val="auto"/>
          <w:szCs w:val="24"/>
          <w:highlight w:val="none"/>
        </w:rPr>
        <w:t xml:space="preserve"> </w:t>
      </w:r>
    </w:p>
    <w:p>
      <w:pPr>
        <w:pStyle w:val="31"/>
        <w:snapToGrid w:val="0"/>
        <w:spacing w:after="100" w:afterAutospacing="1" w:line="360" w:lineRule="auto"/>
        <w:ind w:firstLine="616" w:firstLineChars="257"/>
        <w:rPr>
          <w:rFonts w:hAnsi="宋体"/>
          <w:color w:val="auto"/>
          <w:szCs w:val="24"/>
          <w:highlight w:val="none"/>
        </w:rPr>
      </w:pPr>
      <w:r>
        <w:rPr>
          <w:rFonts w:hAnsi="宋体"/>
          <w:color w:val="auto"/>
          <w:szCs w:val="24"/>
          <w:highlight w:val="none"/>
        </w:rPr>
        <w:t>身份证号码：</w:t>
      </w:r>
      <w:r>
        <w:rPr>
          <w:rFonts w:hint="eastAsia" w:hAnsi="宋体"/>
          <w:color w:val="auto"/>
          <w:szCs w:val="24"/>
          <w:highlight w:val="none"/>
          <w:u w:val="single"/>
        </w:rPr>
        <w:t xml:space="preserve">        </w:t>
      </w:r>
      <w:r>
        <w:rPr>
          <w:rFonts w:hAnsi="宋体"/>
          <w:color w:val="auto"/>
          <w:szCs w:val="24"/>
          <w:highlight w:val="none"/>
        </w:rPr>
        <w:t>职务：</w:t>
      </w:r>
      <w:r>
        <w:rPr>
          <w:rFonts w:hAnsi="宋体"/>
          <w:color w:val="auto"/>
          <w:szCs w:val="24"/>
          <w:highlight w:val="none"/>
          <w:u w:val="single"/>
        </w:rPr>
        <w:t xml:space="preserve">    </w:t>
      </w:r>
      <w:r>
        <w:rPr>
          <w:rFonts w:hint="eastAsia" w:hAnsi="宋体"/>
          <w:color w:val="auto"/>
          <w:szCs w:val="24"/>
          <w:highlight w:val="none"/>
          <w:u w:val="single"/>
        </w:rPr>
        <w:t xml:space="preserve"> </w:t>
      </w:r>
      <w:r>
        <w:rPr>
          <w:rFonts w:hAnsi="宋体"/>
          <w:color w:val="auto"/>
          <w:szCs w:val="24"/>
          <w:highlight w:val="none"/>
          <w:u w:val="single"/>
        </w:rPr>
        <w:t xml:space="preserve">    </w:t>
      </w:r>
      <w:r>
        <w:rPr>
          <w:rFonts w:hAnsi="宋体"/>
          <w:color w:val="auto"/>
          <w:szCs w:val="24"/>
          <w:highlight w:val="none"/>
        </w:rPr>
        <w:t>系</w:t>
      </w:r>
      <w:r>
        <w:rPr>
          <w:rFonts w:hint="eastAsia" w:hAnsi="宋体"/>
          <w:color w:val="auto"/>
          <w:szCs w:val="24"/>
          <w:highlight w:val="none"/>
          <w:u w:val="single"/>
        </w:rPr>
        <w:t xml:space="preserve">               </w:t>
      </w:r>
      <w:r>
        <w:rPr>
          <w:rFonts w:hAnsi="宋体"/>
          <w:color w:val="auto"/>
          <w:szCs w:val="24"/>
          <w:highlight w:val="none"/>
        </w:rPr>
        <w:t>(投标人名称)的法定代表人。</w:t>
      </w:r>
    </w:p>
    <w:p>
      <w:pPr>
        <w:pStyle w:val="31"/>
        <w:snapToGrid w:val="0"/>
        <w:spacing w:after="100" w:afterAutospacing="1" w:line="360" w:lineRule="auto"/>
        <w:ind w:firstLine="1027" w:firstLineChars="428"/>
        <w:rPr>
          <w:rFonts w:hAnsi="宋体"/>
          <w:color w:val="auto"/>
          <w:szCs w:val="24"/>
          <w:highlight w:val="none"/>
        </w:rPr>
      </w:pPr>
      <w:r>
        <w:rPr>
          <w:rFonts w:hAnsi="宋体"/>
          <w:color w:val="auto"/>
          <w:szCs w:val="24"/>
          <w:highlight w:val="none"/>
        </w:rPr>
        <w:t>特此证明。</w:t>
      </w:r>
    </w:p>
    <w:p>
      <w:pPr>
        <w:pStyle w:val="31"/>
        <w:snapToGrid w:val="0"/>
        <w:spacing w:after="100" w:afterAutospacing="1" w:line="360" w:lineRule="auto"/>
        <w:rPr>
          <w:rFonts w:hAnsi="宋体"/>
          <w:color w:val="auto"/>
          <w:sz w:val="28"/>
          <w:szCs w:val="28"/>
          <w:highlight w:val="none"/>
        </w:rPr>
      </w:pPr>
      <w:r>
        <w:rPr>
          <w:rFonts w:hAnsi="宋体"/>
          <w:color w:val="auto"/>
          <w:highlight w:val="none"/>
        </w:rPr>
        <w:t>附：法定代表人身份证正面及背面</w:t>
      </w:r>
      <w:r>
        <w:rPr>
          <w:rFonts w:hint="eastAsia" w:hAnsi="宋体"/>
          <w:b/>
          <w:bCs/>
          <w:color w:val="auto"/>
          <w:highlight w:val="none"/>
        </w:rPr>
        <w:t>彩色扫描</w:t>
      </w:r>
      <w:r>
        <w:rPr>
          <w:rFonts w:hAnsi="宋体"/>
          <w:b/>
          <w:bCs/>
          <w:color w:val="auto"/>
          <w:highlight w:val="none"/>
        </w:rPr>
        <w:t>件</w:t>
      </w:r>
    </w:p>
    <w:p>
      <w:pPr>
        <w:pStyle w:val="31"/>
        <w:rPr>
          <w:rFonts w:hint="eastAsia" w:hAnsi="宋体"/>
          <w:color w:val="auto"/>
          <w:highlight w:val="none"/>
        </w:rPr>
      </w:pPr>
    </w:p>
    <w:tbl>
      <w:tblPr>
        <w:tblStyle w:val="19"/>
        <w:tblW w:w="0" w:type="auto"/>
        <w:tblInd w:w="1932"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29"/>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57" w:hRule="atLeast"/>
        </w:trPr>
        <w:tc>
          <w:tcPr>
            <w:tcW w:w="5229" w:type="dxa"/>
            <w:noWrap w:val="0"/>
            <w:vAlign w:val="top"/>
          </w:tcPr>
          <w:p>
            <w:pPr>
              <w:adjustRightInd w:val="0"/>
              <w:ind w:firstLine="502"/>
              <w:jc w:val="center"/>
              <w:rPr>
                <w:rFonts w:hAnsi="宋体"/>
                <w:color w:val="auto"/>
                <w:highlight w:val="none"/>
              </w:rPr>
            </w:pPr>
          </w:p>
          <w:p>
            <w:pPr>
              <w:adjustRightInd w:val="0"/>
              <w:ind w:firstLine="502"/>
              <w:jc w:val="center"/>
              <w:rPr>
                <w:rFonts w:hAnsi="宋体"/>
                <w:color w:val="auto"/>
                <w:highlight w:val="none"/>
              </w:rPr>
            </w:pPr>
          </w:p>
          <w:p>
            <w:pPr>
              <w:pStyle w:val="31"/>
              <w:spacing w:after="100" w:afterAutospacing="1" w:line="360" w:lineRule="auto"/>
              <w:jc w:val="center"/>
              <w:rPr>
                <w:rFonts w:hAnsi="宋体"/>
                <w:color w:val="auto"/>
                <w:highlight w:val="none"/>
              </w:rPr>
            </w:pPr>
            <w:r>
              <w:rPr>
                <w:rFonts w:hAnsi="宋体"/>
                <w:color w:val="auto"/>
                <w:highlight w:val="none"/>
              </w:rPr>
              <w:t>附法定代表人身份证正面及背面</w:t>
            </w:r>
            <w:r>
              <w:rPr>
                <w:rFonts w:hint="eastAsia" w:hAnsi="宋体"/>
                <w:b/>
                <w:bCs/>
                <w:color w:val="auto"/>
                <w:highlight w:val="none"/>
              </w:rPr>
              <w:t>彩色扫描</w:t>
            </w:r>
            <w:r>
              <w:rPr>
                <w:rFonts w:hAnsi="宋体"/>
                <w:b/>
                <w:bCs/>
                <w:color w:val="auto"/>
                <w:highlight w:val="none"/>
              </w:rPr>
              <w:t>件</w:t>
            </w:r>
          </w:p>
          <w:p>
            <w:pPr>
              <w:adjustRightInd w:val="0"/>
              <w:jc w:val="center"/>
              <w:rPr>
                <w:rFonts w:hAnsi="宋体"/>
                <w:color w:val="auto"/>
                <w:highlight w:val="none"/>
              </w:rPr>
            </w:pPr>
          </w:p>
        </w:tc>
      </w:tr>
    </w:tbl>
    <w:p>
      <w:pPr>
        <w:pStyle w:val="31"/>
        <w:rPr>
          <w:rFonts w:hint="eastAsia" w:hAnsi="宋体"/>
          <w:color w:val="auto"/>
          <w:highlight w:val="none"/>
        </w:rPr>
      </w:pPr>
    </w:p>
    <w:p>
      <w:pPr>
        <w:pStyle w:val="35"/>
        <w:widowControl w:val="0"/>
        <w:adjustRightInd w:val="0"/>
        <w:spacing w:before="0" w:beforeAutospacing="0" w:after="0" w:afterAutospacing="0" w:line="300" w:lineRule="auto"/>
        <w:rPr>
          <w:rFonts w:hint="eastAsia" w:ascii="宋体" w:hAnsi="宋体" w:eastAsia="宋体" w:cs="Times New Roman"/>
          <w:color w:val="auto"/>
          <w:kern w:val="2"/>
          <w:highlight w:val="none"/>
        </w:rPr>
      </w:pPr>
    </w:p>
    <w:p>
      <w:pPr>
        <w:pStyle w:val="31"/>
        <w:spacing w:line="360" w:lineRule="auto"/>
        <w:ind w:firstLine="5280" w:firstLineChars="2200"/>
        <w:rPr>
          <w:rFonts w:hAnsi="宋体"/>
          <w:color w:val="auto"/>
          <w:szCs w:val="24"/>
          <w:highlight w:val="none"/>
        </w:rPr>
      </w:pPr>
      <w:r>
        <w:rPr>
          <w:rFonts w:hAnsi="宋体"/>
          <w:color w:val="auto"/>
          <w:szCs w:val="24"/>
          <w:highlight w:val="none"/>
        </w:rPr>
        <w:t>投标人：</w:t>
      </w:r>
      <w:r>
        <w:rPr>
          <w:rFonts w:hint="eastAsia" w:hAnsi="宋体"/>
          <w:color w:val="auto"/>
          <w:szCs w:val="24"/>
          <w:highlight w:val="none"/>
          <w:u w:val="single"/>
        </w:rPr>
        <w:t xml:space="preserve">              </w:t>
      </w:r>
      <w:r>
        <w:rPr>
          <w:rFonts w:hAnsi="宋体"/>
          <w:color w:val="auto"/>
          <w:szCs w:val="24"/>
          <w:highlight w:val="none"/>
        </w:rPr>
        <w:t>(盖单位章)</w:t>
      </w:r>
    </w:p>
    <w:p>
      <w:pPr>
        <w:adjustRightInd w:val="0"/>
        <w:spacing w:line="360" w:lineRule="auto"/>
        <w:ind w:firstLine="5280" w:firstLineChars="2200"/>
        <w:rPr>
          <w:rFonts w:hint="eastAsia"/>
          <w:color w:val="auto"/>
          <w:szCs w:val="28"/>
          <w:highlight w:val="none"/>
        </w:rPr>
      </w:pPr>
      <w:r>
        <w:rPr>
          <w:rFonts w:ascii="宋体" w:hAnsi="宋体" w:eastAsia="宋体" w:cs="Times New Roman"/>
          <w:color w:val="auto"/>
          <w:kern w:val="0"/>
          <w:sz w:val="24"/>
          <w:szCs w:val="24"/>
          <w:highlight w:val="none"/>
          <w:lang w:val="en-US" w:eastAsia="zh-CN" w:bidi="ar-SA"/>
        </w:rPr>
        <w:t>日  期：</w:t>
      </w:r>
      <w:r>
        <w:rPr>
          <w:rFonts w:hAnsi="宋体"/>
          <w:color w:val="auto"/>
          <w:szCs w:val="28"/>
          <w:highlight w:val="none"/>
          <w:u w:val="single"/>
        </w:rPr>
        <w:t xml:space="preserve">         </w:t>
      </w:r>
      <w:r>
        <w:rPr>
          <w:rFonts w:ascii="宋体" w:hAnsi="宋体" w:eastAsia="宋体" w:cs="Times New Roman"/>
          <w:color w:val="auto"/>
          <w:kern w:val="0"/>
          <w:sz w:val="24"/>
          <w:szCs w:val="24"/>
          <w:highlight w:val="none"/>
          <w:lang w:val="en-US" w:eastAsia="zh-CN" w:bidi="ar-SA"/>
        </w:rPr>
        <w:t>年</w:t>
      </w:r>
      <w:r>
        <w:rPr>
          <w:rFonts w:hAnsi="宋体"/>
          <w:color w:val="auto"/>
          <w:szCs w:val="28"/>
          <w:highlight w:val="none"/>
          <w:u w:val="single"/>
        </w:rPr>
        <w:t xml:space="preserve">    </w:t>
      </w:r>
      <w:r>
        <w:rPr>
          <w:rFonts w:ascii="宋体" w:hAnsi="宋体" w:eastAsia="宋体" w:cs="Times New Roman"/>
          <w:color w:val="auto"/>
          <w:kern w:val="0"/>
          <w:sz w:val="24"/>
          <w:szCs w:val="24"/>
          <w:highlight w:val="none"/>
          <w:lang w:val="en-US" w:eastAsia="zh-CN" w:bidi="ar-SA"/>
        </w:rPr>
        <w:t>月</w:t>
      </w:r>
      <w:r>
        <w:rPr>
          <w:rFonts w:hAnsi="宋体"/>
          <w:color w:val="auto"/>
          <w:szCs w:val="28"/>
          <w:highlight w:val="none"/>
          <w:u w:val="single"/>
        </w:rPr>
        <w:t xml:space="preserve">    </w:t>
      </w:r>
      <w:r>
        <w:rPr>
          <w:rFonts w:ascii="宋体" w:hAnsi="宋体" w:eastAsia="宋体" w:cs="Times New Roman"/>
          <w:color w:val="auto"/>
          <w:kern w:val="0"/>
          <w:sz w:val="24"/>
          <w:szCs w:val="24"/>
          <w:highlight w:val="none"/>
          <w:lang w:val="en-US" w:eastAsia="zh-CN" w:bidi="ar-SA"/>
        </w:rPr>
        <w:t>日</w:t>
      </w:r>
    </w:p>
    <w:p>
      <w:pPr>
        <w:snapToGrid w:val="0"/>
        <w:spacing w:line="560" w:lineRule="exact"/>
        <w:jc w:val="center"/>
        <w:rPr>
          <w:rFonts w:hint="eastAsia"/>
          <w:color w:val="auto"/>
          <w:szCs w:val="28"/>
          <w:highlight w:val="none"/>
        </w:rPr>
      </w:pPr>
      <w:r>
        <w:rPr>
          <w:rFonts w:hint="eastAsia"/>
          <w:b/>
          <w:color w:val="auto"/>
          <w:szCs w:val="28"/>
          <w:highlight w:val="none"/>
        </w:rPr>
        <w:br w:type="page"/>
      </w:r>
      <w:r>
        <w:rPr>
          <w:rFonts w:hint="eastAsia"/>
          <w:b/>
          <w:color w:val="auto"/>
          <w:sz w:val="30"/>
          <w:szCs w:val="30"/>
          <w:highlight w:val="none"/>
        </w:rPr>
        <w:t>三、</w:t>
      </w:r>
      <w:r>
        <w:rPr>
          <w:b/>
          <w:color w:val="auto"/>
          <w:sz w:val="30"/>
          <w:szCs w:val="30"/>
          <w:highlight w:val="none"/>
        </w:rPr>
        <w:t>授权委托书</w:t>
      </w:r>
    </w:p>
    <w:p>
      <w:pPr>
        <w:snapToGrid w:val="0"/>
        <w:spacing w:after="312" w:afterLines="100" w:line="560" w:lineRule="exact"/>
        <w:jc w:val="left"/>
        <w:rPr>
          <w:color w:val="auto"/>
          <w:sz w:val="24"/>
          <w:highlight w:val="none"/>
        </w:rPr>
      </w:pPr>
      <w:r>
        <w:rPr>
          <w:rFonts w:hint="eastAsia"/>
          <w:color w:val="auto"/>
          <w:sz w:val="24"/>
          <w:highlight w:val="none"/>
          <w:u w:val="single"/>
        </w:rPr>
        <w:t>（招标人）</w:t>
      </w:r>
      <w:r>
        <w:rPr>
          <w:color w:val="auto"/>
          <w:sz w:val="24"/>
          <w:highlight w:val="none"/>
        </w:rPr>
        <w:t>：</w:t>
      </w:r>
    </w:p>
    <w:p>
      <w:pPr>
        <w:snapToGrid w:val="0"/>
        <w:spacing w:line="480" w:lineRule="auto"/>
        <w:ind w:firstLine="460" w:firstLineChars="192"/>
        <w:jc w:val="left"/>
        <w:rPr>
          <w:color w:val="auto"/>
          <w:sz w:val="24"/>
          <w:highlight w:val="none"/>
        </w:rPr>
      </w:pPr>
      <w:r>
        <w:rPr>
          <w:rFonts w:hint="eastAsia"/>
          <w:color w:val="auto"/>
          <w:sz w:val="24"/>
          <w:highlight w:val="none"/>
        </w:rPr>
        <w:t xml:space="preserve">本人 </w:t>
      </w:r>
      <w:r>
        <w:rPr>
          <w:rFonts w:hint="eastAsia"/>
          <w:color w:val="auto"/>
          <w:sz w:val="24"/>
          <w:highlight w:val="none"/>
          <w:u w:val="single"/>
        </w:rPr>
        <w:t xml:space="preserve">        </w:t>
      </w:r>
      <w:r>
        <w:rPr>
          <w:rFonts w:hint="eastAsia"/>
          <w:color w:val="auto"/>
          <w:sz w:val="24"/>
          <w:highlight w:val="none"/>
        </w:rPr>
        <w:t xml:space="preserve">（姓名）系 </w:t>
      </w:r>
      <w:r>
        <w:rPr>
          <w:rFonts w:hint="eastAsia"/>
          <w:color w:val="auto"/>
          <w:sz w:val="24"/>
          <w:highlight w:val="none"/>
          <w:u w:val="single"/>
        </w:rPr>
        <w:t xml:space="preserve">       （投标人名称）</w:t>
      </w:r>
      <w:r>
        <w:rPr>
          <w:rFonts w:hint="eastAsia"/>
          <w:color w:val="auto"/>
          <w:sz w:val="24"/>
          <w:highlight w:val="none"/>
        </w:rPr>
        <w:t>的法定代表人，现委托</w:t>
      </w:r>
      <w:r>
        <w:rPr>
          <w:rFonts w:hint="eastAsia"/>
          <w:color w:val="auto"/>
          <w:sz w:val="24"/>
          <w:highlight w:val="none"/>
          <w:u w:val="single"/>
        </w:rPr>
        <w:t xml:space="preserve">        </w:t>
      </w:r>
      <w:r>
        <w:rPr>
          <w:rFonts w:hint="eastAsia"/>
          <w:color w:val="auto"/>
          <w:sz w:val="24"/>
          <w:highlight w:val="none"/>
        </w:rPr>
        <w:t>（姓名）为我方代理人。</w:t>
      </w:r>
      <w:r>
        <w:rPr>
          <w:color w:val="auto"/>
          <w:sz w:val="24"/>
          <w:highlight w:val="none"/>
        </w:rPr>
        <w:t>代表我单位就</w:t>
      </w:r>
      <w:r>
        <w:rPr>
          <w:rFonts w:hint="eastAsia"/>
          <w:color w:val="auto"/>
          <w:sz w:val="24"/>
          <w:highlight w:val="none"/>
          <w:u w:val="single"/>
        </w:rPr>
        <w:t xml:space="preserve">                （项目名称）</w:t>
      </w:r>
      <w:r>
        <w:rPr>
          <w:color w:val="auto"/>
          <w:sz w:val="24"/>
          <w:highlight w:val="none"/>
        </w:rPr>
        <w:t>（合同编号：</w:t>
      </w:r>
      <w:r>
        <w:rPr>
          <w:rFonts w:hint="eastAsia"/>
          <w:color w:val="auto"/>
          <w:sz w:val="24"/>
          <w:highlight w:val="none"/>
          <w:u w:val="single"/>
        </w:rPr>
        <w:t xml:space="preserve">           </w:t>
      </w:r>
      <w:r>
        <w:rPr>
          <w:color w:val="auto"/>
          <w:sz w:val="24"/>
          <w:highlight w:val="none"/>
        </w:rPr>
        <w:t>）</w:t>
      </w:r>
      <w:r>
        <w:rPr>
          <w:rFonts w:ascii="宋体" w:hAnsi="宋体"/>
          <w:color w:val="auto"/>
          <w:sz w:val="24"/>
          <w:highlight w:val="none"/>
        </w:rPr>
        <w:t>签署、澄清、说明、补正、递交、撤回、修改</w:t>
      </w:r>
      <w:r>
        <w:rPr>
          <w:rFonts w:hint="eastAsia" w:ascii="宋体" w:hAnsi="宋体"/>
          <w:color w:val="auto"/>
          <w:sz w:val="24"/>
          <w:highlight w:val="none"/>
        </w:rPr>
        <w:t>该项目</w:t>
      </w:r>
      <w:r>
        <w:rPr>
          <w:color w:val="auto"/>
          <w:sz w:val="24"/>
          <w:highlight w:val="none"/>
        </w:rPr>
        <w:t>投标文件、进行谈判、签订合同和处理与之有关的一切事务，</w:t>
      </w:r>
      <w:r>
        <w:rPr>
          <w:rFonts w:ascii="宋体" w:hAnsi="宋体"/>
          <w:color w:val="auto"/>
          <w:sz w:val="24"/>
          <w:highlight w:val="none"/>
        </w:rPr>
        <w:t>其法律后果由我方承担</w:t>
      </w:r>
      <w:r>
        <w:rPr>
          <w:color w:val="auto"/>
          <w:sz w:val="24"/>
          <w:highlight w:val="none"/>
        </w:rPr>
        <w:t>。</w:t>
      </w:r>
    </w:p>
    <w:p>
      <w:pPr>
        <w:spacing w:line="360" w:lineRule="auto"/>
        <w:ind w:firstLine="588"/>
        <w:rPr>
          <w:rFonts w:ascii="宋体" w:hAnsi="宋体"/>
          <w:color w:val="auto"/>
          <w:sz w:val="24"/>
          <w:highlight w:val="none"/>
        </w:rPr>
      </w:pPr>
      <w:r>
        <w:rPr>
          <w:rFonts w:ascii="宋体" w:hAnsi="宋体"/>
          <w:color w:val="auto"/>
          <w:sz w:val="24"/>
          <w:highlight w:val="none"/>
        </w:rPr>
        <w:t>委托期限：</w:t>
      </w:r>
      <w:r>
        <w:rPr>
          <w:rFonts w:hint="eastAsia" w:ascii="宋体" w:hAnsi="宋体"/>
          <w:color w:val="auto"/>
          <w:sz w:val="24"/>
          <w:highlight w:val="none"/>
          <w:u w:val="single"/>
        </w:rPr>
        <w:t>至投标有效期的期满之日止。</w:t>
      </w:r>
    </w:p>
    <w:p>
      <w:pPr>
        <w:spacing w:line="360" w:lineRule="auto"/>
        <w:ind w:firstLine="588"/>
        <w:rPr>
          <w:rFonts w:hint="eastAsia" w:hAnsi="宋体"/>
          <w:color w:val="auto"/>
          <w:sz w:val="24"/>
          <w:highlight w:val="none"/>
        </w:rPr>
      </w:pPr>
      <w:r>
        <w:rPr>
          <w:rFonts w:hAnsi="宋体"/>
          <w:color w:val="auto"/>
          <w:sz w:val="24"/>
          <w:highlight w:val="none"/>
        </w:rPr>
        <w:t>代理人无转委托权。</w:t>
      </w:r>
    </w:p>
    <w:p>
      <w:pPr>
        <w:spacing w:line="360" w:lineRule="auto"/>
        <w:ind w:firstLine="588"/>
        <w:rPr>
          <w:rFonts w:hint="eastAsia" w:hAnsi="宋体"/>
          <w:color w:val="auto"/>
          <w:sz w:val="24"/>
          <w:highlight w:val="none"/>
        </w:rPr>
      </w:pPr>
      <w:r>
        <w:rPr>
          <w:rFonts w:hint="eastAsia" w:ascii="宋体" w:hAnsi="宋体" w:cs="宋体"/>
          <w:color w:val="auto"/>
          <w:sz w:val="24"/>
          <w:highlight w:val="none"/>
        </w:rPr>
        <w:t>附：法定代表人证明书、授权委托人身份证</w:t>
      </w:r>
      <w:r>
        <w:rPr>
          <w:rFonts w:hint="eastAsia" w:ascii="宋体" w:hAnsi="宋体" w:cs="宋体"/>
          <w:b/>
          <w:bCs/>
          <w:color w:val="auto"/>
          <w:sz w:val="24"/>
          <w:highlight w:val="none"/>
        </w:rPr>
        <w:t>彩色扫描件</w:t>
      </w:r>
    </w:p>
    <w:tbl>
      <w:tblPr>
        <w:tblStyle w:val="19"/>
        <w:tblpPr w:leftFromText="180" w:rightFromText="180" w:vertAnchor="text" w:horzAnchor="page" w:tblpX="3522" w:tblpY="1105"/>
        <w:tblOverlap w:val="never"/>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29"/>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57" w:hRule="atLeast"/>
        </w:trPr>
        <w:tc>
          <w:tcPr>
            <w:tcW w:w="5229" w:type="dxa"/>
            <w:noWrap w:val="0"/>
            <w:vAlign w:val="top"/>
          </w:tcPr>
          <w:p>
            <w:pPr>
              <w:ind w:firstLine="502"/>
              <w:jc w:val="center"/>
              <w:rPr>
                <w:rFonts w:hAnsi="宋体"/>
                <w:color w:val="auto"/>
                <w:highlight w:val="none"/>
              </w:rPr>
            </w:pPr>
          </w:p>
          <w:p>
            <w:pPr>
              <w:ind w:firstLine="502"/>
              <w:jc w:val="center"/>
              <w:rPr>
                <w:rFonts w:hAnsi="宋体"/>
                <w:color w:val="auto"/>
                <w:highlight w:val="none"/>
              </w:rPr>
            </w:pPr>
          </w:p>
          <w:p>
            <w:pPr>
              <w:pStyle w:val="31"/>
              <w:spacing w:after="100" w:afterAutospacing="1" w:line="360" w:lineRule="auto"/>
              <w:jc w:val="center"/>
              <w:rPr>
                <w:rFonts w:hAnsi="宋体"/>
                <w:color w:val="auto"/>
                <w:highlight w:val="none"/>
              </w:rPr>
            </w:pPr>
            <w:r>
              <w:rPr>
                <w:rFonts w:hAnsi="宋体"/>
                <w:color w:val="auto"/>
                <w:highlight w:val="none"/>
              </w:rPr>
              <w:t>附</w:t>
            </w:r>
            <w:r>
              <w:rPr>
                <w:rFonts w:hint="eastAsia" w:hAnsi="宋体"/>
                <w:color w:val="auto"/>
                <w:highlight w:val="none"/>
              </w:rPr>
              <w:t>委托代理人</w:t>
            </w:r>
            <w:r>
              <w:rPr>
                <w:rFonts w:hAnsi="宋体"/>
                <w:color w:val="auto"/>
                <w:highlight w:val="none"/>
              </w:rPr>
              <w:t>身份证</w:t>
            </w:r>
            <w:r>
              <w:rPr>
                <w:rFonts w:hAnsi="宋体"/>
                <w:bCs/>
                <w:color w:val="auto"/>
                <w:highlight w:val="none"/>
              </w:rPr>
              <w:t>正面及背面</w:t>
            </w:r>
            <w:r>
              <w:rPr>
                <w:rFonts w:hint="eastAsia" w:hAnsi="宋体"/>
                <w:b/>
                <w:bCs/>
                <w:color w:val="auto"/>
                <w:highlight w:val="none"/>
              </w:rPr>
              <w:t>彩色扫描</w:t>
            </w:r>
            <w:r>
              <w:rPr>
                <w:rFonts w:hAnsi="宋体"/>
                <w:b/>
                <w:bCs/>
                <w:color w:val="auto"/>
                <w:highlight w:val="none"/>
              </w:rPr>
              <w:t>件</w:t>
            </w:r>
          </w:p>
          <w:p>
            <w:pPr>
              <w:jc w:val="center"/>
              <w:rPr>
                <w:rFonts w:hAnsi="宋体"/>
                <w:color w:val="auto"/>
                <w:highlight w:val="none"/>
              </w:rPr>
            </w:pPr>
          </w:p>
        </w:tc>
      </w:tr>
    </w:tbl>
    <w:p>
      <w:pPr>
        <w:snapToGrid w:val="0"/>
        <w:spacing w:line="560" w:lineRule="exact"/>
        <w:ind w:firstLine="616" w:firstLineChars="257"/>
        <w:jc w:val="left"/>
        <w:rPr>
          <w:color w:val="auto"/>
          <w:sz w:val="24"/>
          <w:highlight w:val="none"/>
        </w:rPr>
      </w:pPr>
    </w:p>
    <w:p>
      <w:pPr>
        <w:snapToGrid w:val="0"/>
        <w:spacing w:line="560" w:lineRule="exact"/>
        <w:jc w:val="left"/>
        <w:rPr>
          <w:rFonts w:hint="eastAsia"/>
          <w:color w:val="auto"/>
          <w:sz w:val="24"/>
          <w:highlight w:val="none"/>
        </w:rPr>
      </w:pPr>
    </w:p>
    <w:p>
      <w:pPr>
        <w:snapToGrid w:val="0"/>
        <w:spacing w:line="560" w:lineRule="exact"/>
        <w:ind w:firstLine="616" w:firstLineChars="257"/>
        <w:jc w:val="left"/>
        <w:rPr>
          <w:color w:val="auto"/>
          <w:sz w:val="24"/>
          <w:highlight w:val="none"/>
        </w:rPr>
      </w:pPr>
    </w:p>
    <w:p>
      <w:pPr>
        <w:pStyle w:val="31"/>
        <w:snapToGrid w:val="0"/>
        <w:spacing w:line="480" w:lineRule="auto"/>
        <w:ind w:firstLine="3496" w:firstLineChars="1457"/>
        <w:rPr>
          <w:rFonts w:hAnsi="宋体"/>
          <w:color w:val="auto"/>
          <w:highlight w:val="none"/>
        </w:rPr>
      </w:pPr>
      <w:r>
        <w:rPr>
          <w:rFonts w:hAnsi="宋体"/>
          <w:color w:val="auto"/>
          <w:highlight w:val="none"/>
        </w:rPr>
        <w:t>投  标  人：</w:t>
      </w:r>
      <w:r>
        <w:rPr>
          <w:rFonts w:hint="eastAsia" w:hAnsi="宋体"/>
          <w:color w:val="auto"/>
          <w:highlight w:val="none"/>
          <w:u w:val="single"/>
        </w:rPr>
        <w:t xml:space="preserve">                       </w:t>
      </w:r>
      <w:r>
        <w:rPr>
          <w:rFonts w:hAnsi="宋体"/>
          <w:color w:val="auto"/>
          <w:highlight w:val="none"/>
        </w:rPr>
        <w:t>(盖单位章)</w:t>
      </w:r>
    </w:p>
    <w:p>
      <w:pPr>
        <w:pStyle w:val="31"/>
        <w:snapToGrid w:val="0"/>
        <w:spacing w:line="480" w:lineRule="auto"/>
        <w:ind w:firstLine="3496" w:firstLineChars="1457"/>
        <w:rPr>
          <w:rFonts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w:t>
      </w:r>
      <w:r>
        <w:rPr>
          <w:rFonts w:hint="eastAsia" w:hAnsi="宋体"/>
          <w:color w:val="auto"/>
          <w:highlight w:val="none"/>
        </w:rPr>
        <w:t>签字或盖章</w:t>
      </w:r>
      <w:r>
        <w:rPr>
          <w:rFonts w:hAnsi="宋体"/>
          <w:color w:val="auto"/>
          <w:highlight w:val="none"/>
        </w:rPr>
        <w:t xml:space="preserve">)  </w:t>
      </w:r>
    </w:p>
    <w:p>
      <w:pPr>
        <w:pStyle w:val="31"/>
        <w:snapToGrid w:val="0"/>
        <w:spacing w:line="480" w:lineRule="auto"/>
        <w:ind w:firstLine="3496" w:firstLineChars="1457"/>
        <w:rPr>
          <w:rFonts w:hAnsi="宋体"/>
          <w:color w:val="auto"/>
          <w:highlight w:val="none"/>
        </w:rPr>
      </w:pPr>
      <w:r>
        <w:rPr>
          <w:rFonts w:hAnsi="宋体"/>
          <w:color w:val="auto"/>
          <w:highlight w:val="none"/>
        </w:rPr>
        <w:t>身份证号码：</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p>
    <w:p>
      <w:pPr>
        <w:pStyle w:val="31"/>
        <w:snapToGrid w:val="0"/>
        <w:spacing w:line="480" w:lineRule="auto"/>
        <w:ind w:firstLine="3496" w:firstLineChars="1457"/>
        <w:rPr>
          <w:rFonts w:hAnsi="宋体"/>
          <w:color w:val="auto"/>
          <w:highlight w:val="none"/>
        </w:rPr>
      </w:pPr>
      <w:r>
        <w:rPr>
          <w:rFonts w:hAnsi="宋体"/>
          <w:color w:val="auto"/>
          <w:highlight w:val="none"/>
        </w:rPr>
        <w:t>委托代理人：</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w:t>
      </w:r>
      <w:r>
        <w:rPr>
          <w:rFonts w:hint="eastAsia" w:hAnsi="宋体"/>
          <w:color w:val="auto"/>
          <w:highlight w:val="none"/>
        </w:rPr>
        <w:t>签字或盖章</w:t>
      </w:r>
      <w:r>
        <w:rPr>
          <w:rFonts w:hAnsi="宋体"/>
          <w:color w:val="auto"/>
          <w:highlight w:val="none"/>
        </w:rPr>
        <w:t>)</w:t>
      </w:r>
    </w:p>
    <w:p>
      <w:pPr>
        <w:pStyle w:val="31"/>
        <w:snapToGrid w:val="0"/>
        <w:spacing w:line="480" w:lineRule="auto"/>
        <w:ind w:firstLine="3496" w:firstLineChars="1457"/>
        <w:rPr>
          <w:rFonts w:hAnsi="宋体"/>
          <w:color w:val="auto"/>
          <w:highlight w:val="none"/>
        </w:rPr>
      </w:pPr>
      <w:r>
        <w:rPr>
          <w:rFonts w:hAnsi="宋体"/>
          <w:color w:val="auto"/>
          <w:highlight w:val="none"/>
        </w:rPr>
        <w:t>身份证号码：</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p>
    <w:p>
      <w:pPr>
        <w:pStyle w:val="31"/>
        <w:snapToGrid w:val="0"/>
        <w:spacing w:line="480" w:lineRule="auto"/>
        <w:ind w:firstLine="3480" w:firstLineChars="1450"/>
        <w:rPr>
          <w:rFonts w:hAnsi="宋体"/>
          <w:color w:val="auto"/>
          <w:highlight w:val="none"/>
        </w:rPr>
      </w:pPr>
      <w:r>
        <w:rPr>
          <w:rFonts w:hAnsi="宋体"/>
          <w:color w:val="auto"/>
          <w:highlight w:val="none"/>
        </w:rPr>
        <w:t>日      期：</w:t>
      </w:r>
      <w:r>
        <w:rPr>
          <w:rFonts w:hAnsi="宋体"/>
          <w:color w:val="auto"/>
          <w:highlight w:val="none"/>
          <w:u w:val="single"/>
        </w:rPr>
        <w:t xml:space="preserve">            </w:t>
      </w:r>
      <w:r>
        <w:rPr>
          <w:rFonts w:hAnsi="宋体"/>
          <w:color w:val="auto"/>
          <w:highlight w:val="none"/>
        </w:rPr>
        <w:t>年</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Ansi="宋体"/>
          <w:color w:val="auto"/>
          <w:highlight w:val="none"/>
        </w:rPr>
        <w:t>日</w:t>
      </w:r>
    </w:p>
    <w:p>
      <w:pPr>
        <w:autoSpaceDE w:val="0"/>
        <w:autoSpaceDN w:val="0"/>
        <w:adjustRightInd w:val="0"/>
        <w:snapToGrid w:val="0"/>
        <w:spacing w:before="156" w:beforeLines="50" w:after="156" w:afterLines="50" w:line="300" w:lineRule="auto"/>
        <w:jc w:val="left"/>
        <w:rPr>
          <w:rFonts w:hint="eastAsia" w:ascii="宋体" w:hAnsi="宋体"/>
          <w:b/>
          <w:bCs/>
          <w:color w:val="auto"/>
          <w:szCs w:val="28"/>
          <w:highlight w:val="none"/>
        </w:rPr>
      </w:pPr>
      <w:r>
        <w:rPr>
          <w:rFonts w:hint="eastAsia" w:ascii="宋体" w:hAnsi="宋体"/>
          <w:color w:val="auto"/>
          <w:szCs w:val="21"/>
          <w:highlight w:val="none"/>
        </w:rPr>
        <w:t>注：如法人负责投标相关事宜，则无需提供授权委托书。</w:t>
      </w:r>
    </w:p>
    <w:p>
      <w:pPr>
        <w:autoSpaceDE w:val="0"/>
        <w:autoSpaceDN w:val="0"/>
        <w:adjustRightInd w:val="0"/>
        <w:snapToGrid w:val="0"/>
        <w:spacing w:before="156" w:beforeLines="50" w:after="156" w:afterLines="50" w:line="300" w:lineRule="auto"/>
        <w:jc w:val="center"/>
        <w:rPr>
          <w:rFonts w:hint="eastAsia" w:ascii="宋体" w:hAnsi="宋体"/>
          <w:b/>
          <w:bCs/>
          <w:color w:val="auto"/>
          <w:szCs w:val="28"/>
          <w:highlight w:val="none"/>
        </w:rPr>
      </w:pPr>
    </w:p>
    <w:p>
      <w:pPr>
        <w:autoSpaceDE w:val="0"/>
        <w:autoSpaceDN w:val="0"/>
        <w:adjustRightInd w:val="0"/>
        <w:snapToGrid w:val="0"/>
        <w:spacing w:before="156" w:beforeLines="50" w:after="156" w:afterLines="50" w:line="300" w:lineRule="auto"/>
        <w:jc w:val="center"/>
        <w:rPr>
          <w:rFonts w:hint="eastAsia" w:ascii="宋体" w:hAnsi="宋体"/>
          <w:b/>
          <w:bCs/>
          <w:color w:val="auto"/>
          <w:sz w:val="30"/>
          <w:szCs w:val="30"/>
          <w:highlight w:val="none"/>
        </w:rPr>
      </w:pPr>
      <w:r>
        <w:rPr>
          <w:rFonts w:hint="eastAsia" w:ascii="宋体" w:hAnsi="宋体"/>
          <w:b/>
          <w:bCs/>
          <w:color w:val="auto"/>
          <w:szCs w:val="28"/>
          <w:highlight w:val="none"/>
        </w:rPr>
        <w:br w:type="page"/>
      </w:r>
      <w:bookmarkStart w:id="69" w:name="_Toc189386302"/>
      <w:bookmarkStart w:id="70" w:name="_Toc199156281"/>
      <w:bookmarkStart w:id="71" w:name="_Toc280255580"/>
      <w:r>
        <w:rPr>
          <w:rFonts w:hint="eastAsia" w:ascii="宋体" w:hAnsi="宋体"/>
          <w:b/>
          <w:bCs/>
          <w:color w:val="auto"/>
          <w:sz w:val="30"/>
          <w:szCs w:val="30"/>
          <w:highlight w:val="none"/>
        </w:rPr>
        <w:t>四、资格审查资料</w:t>
      </w:r>
    </w:p>
    <w:p>
      <w:pPr>
        <w:autoSpaceDE w:val="0"/>
        <w:autoSpaceDN w:val="0"/>
        <w:adjustRightInd w:val="0"/>
        <w:snapToGrid w:val="0"/>
        <w:spacing w:before="156" w:beforeLines="50" w:after="156" w:afterLines="50" w:line="300" w:lineRule="auto"/>
        <w:jc w:val="center"/>
        <w:rPr>
          <w:rFonts w:hint="eastAsia" w:ascii="宋体" w:hAnsi="宋体"/>
          <w:b/>
          <w:bCs/>
          <w:color w:val="auto"/>
          <w:sz w:val="24"/>
          <w:highlight w:val="none"/>
        </w:rPr>
      </w:pPr>
      <w:r>
        <w:rPr>
          <w:rFonts w:hint="eastAsia" w:ascii="宋体" w:hAnsi="宋体"/>
          <w:b/>
          <w:bCs/>
          <w:color w:val="auto"/>
          <w:sz w:val="24"/>
          <w:highlight w:val="none"/>
        </w:rPr>
        <w:t>4</w:t>
      </w:r>
      <w:r>
        <w:rPr>
          <w:rFonts w:ascii="宋体" w:hAnsi="宋体"/>
          <w:b/>
          <w:bCs/>
          <w:color w:val="auto"/>
          <w:sz w:val="24"/>
          <w:highlight w:val="none"/>
        </w:rPr>
        <w:t xml:space="preserve">.1  </w:t>
      </w:r>
      <w:r>
        <w:rPr>
          <w:rFonts w:hint="eastAsia" w:ascii="宋体" w:hAnsi="宋体"/>
          <w:b/>
          <w:bCs/>
          <w:color w:val="auto"/>
          <w:sz w:val="24"/>
          <w:highlight w:val="none"/>
        </w:rPr>
        <w:t>投标人基本情况表</w:t>
      </w:r>
      <w:bookmarkEnd w:id="69"/>
      <w:bookmarkEnd w:id="70"/>
      <w:bookmarkEnd w:id="71"/>
    </w:p>
    <w:tbl>
      <w:tblPr>
        <w:tblStyle w:val="19"/>
        <w:tblW w:w="0" w:type="auto"/>
        <w:jc w:val="center"/>
        <w:tblLayout w:type="fixed"/>
        <w:tblCellMar>
          <w:top w:w="0" w:type="dxa"/>
          <w:left w:w="108" w:type="dxa"/>
          <w:bottom w:w="0" w:type="dxa"/>
          <w:right w:w="108" w:type="dxa"/>
        </w:tblCellMar>
      </w:tblPr>
      <w:tblGrid>
        <w:gridCol w:w="1919"/>
        <w:gridCol w:w="1112"/>
        <w:gridCol w:w="939"/>
        <w:gridCol w:w="395"/>
        <w:gridCol w:w="494"/>
        <w:gridCol w:w="840"/>
        <w:gridCol w:w="1525"/>
        <w:gridCol w:w="70"/>
        <w:gridCol w:w="911"/>
        <w:gridCol w:w="1274"/>
      </w:tblGrid>
      <w:tr>
        <w:tblPrEx>
          <w:tblCellMar>
            <w:top w:w="0" w:type="dxa"/>
            <w:left w:w="108" w:type="dxa"/>
            <w:bottom w:w="0" w:type="dxa"/>
            <w:right w:w="108" w:type="dxa"/>
          </w:tblCellMar>
        </w:tblPrEx>
        <w:trPr>
          <w:trHeight w:val="691"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投标人名称</w:t>
            </w:r>
          </w:p>
        </w:tc>
        <w:tc>
          <w:tcPr>
            <w:tcW w:w="7560"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outlineLvl w:val="0"/>
              <w:rPr>
                <w:rFonts w:hAnsi="宋体"/>
                <w:color w:val="auto"/>
                <w:szCs w:val="24"/>
                <w:highlight w:val="none"/>
              </w:rPr>
            </w:pPr>
          </w:p>
        </w:tc>
      </w:tr>
      <w:tr>
        <w:tblPrEx>
          <w:tblCellMar>
            <w:top w:w="0" w:type="dxa"/>
            <w:left w:w="108" w:type="dxa"/>
            <w:bottom w:w="0" w:type="dxa"/>
            <w:right w:w="108" w:type="dxa"/>
          </w:tblCellMar>
        </w:tblPrEx>
        <w:trPr>
          <w:trHeight w:val="691"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注册地址</w:t>
            </w:r>
          </w:p>
        </w:tc>
        <w:tc>
          <w:tcPr>
            <w:tcW w:w="3780"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邮政编码</w:t>
            </w:r>
          </w:p>
        </w:tc>
        <w:tc>
          <w:tcPr>
            <w:tcW w:w="225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r>
      <w:tr>
        <w:tblPrEx>
          <w:tblCellMar>
            <w:top w:w="0" w:type="dxa"/>
            <w:left w:w="108" w:type="dxa"/>
            <w:bottom w:w="0" w:type="dxa"/>
            <w:right w:w="108" w:type="dxa"/>
          </w:tblCellMar>
        </w:tblPrEx>
        <w:trPr>
          <w:cantSplit/>
          <w:trHeight w:val="691" w:hRule="atLeast"/>
          <w:jc w:val="center"/>
        </w:trPr>
        <w:tc>
          <w:tcPr>
            <w:tcW w:w="191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联系方式</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联系人</w:t>
            </w:r>
          </w:p>
        </w:tc>
        <w:tc>
          <w:tcPr>
            <w:tcW w:w="266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电话</w:t>
            </w:r>
          </w:p>
        </w:tc>
        <w:tc>
          <w:tcPr>
            <w:tcW w:w="225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outlineLvl w:val="0"/>
              <w:rPr>
                <w:rFonts w:hAnsi="宋体"/>
                <w:color w:val="auto"/>
                <w:szCs w:val="24"/>
                <w:highlight w:val="none"/>
              </w:rPr>
            </w:pPr>
          </w:p>
        </w:tc>
      </w:tr>
      <w:tr>
        <w:tblPrEx>
          <w:tblCellMar>
            <w:top w:w="0" w:type="dxa"/>
            <w:left w:w="108" w:type="dxa"/>
            <w:bottom w:w="0" w:type="dxa"/>
            <w:right w:w="108" w:type="dxa"/>
          </w:tblCellMar>
        </w:tblPrEx>
        <w:trPr>
          <w:cantSplit/>
          <w:trHeight w:val="691" w:hRule="atLeast"/>
          <w:jc w:val="center"/>
        </w:trPr>
        <w:tc>
          <w:tcPr>
            <w:tcW w:w="191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传真</w:t>
            </w:r>
          </w:p>
        </w:tc>
        <w:tc>
          <w:tcPr>
            <w:tcW w:w="266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网址</w:t>
            </w:r>
          </w:p>
        </w:tc>
        <w:tc>
          <w:tcPr>
            <w:tcW w:w="225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r>
      <w:tr>
        <w:tblPrEx>
          <w:tblCellMar>
            <w:top w:w="0" w:type="dxa"/>
            <w:left w:w="108" w:type="dxa"/>
            <w:bottom w:w="0" w:type="dxa"/>
            <w:right w:w="108" w:type="dxa"/>
          </w:tblCellMar>
        </w:tblPrEx>
        <w:trPr>
          <w:trHeight w:val="691"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法定代表人</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姓名</w:t>
            </w:r>
          </w:p>
        </w:tc>
        <w:tc>
          <w:tcPr>
            <w:tcW w:w="133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技术职称</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电话</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r>
      <w:tr>
        <w:tblPrEx>
          <w:tblCellMar>
            <w:top w:w="0" w:type="dxa"/>
            <w:left w:w="108" w:type="dxa"/>
            <w:bottom w:w="0" w:type="dxa"/>
            <w:right w:w="108" w:type="dxa"/>
          </w:tblCellMar>
        </w:tblPrEx>
        <w:trPr>
          <w:trHeight w:val="691"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技术负责人</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姓名</w:t>
            </w:r>
          </w:p>
        </w:tc>
        <w:tc>
          <w:tcPr>
            <w:tcW w:w="133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c>
          <w:tcPr>
            <w:tcW w:w="133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技术职称</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电话</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r>
      <w:tr>
        <w:tblPrEx>
          <w:tblCellMar>
            <w:top w:w="0" w:type="dxa"/>
            <w:left w:w="108" w:type="dxa"/>
            <w:bottom w:w="0" w:type="dxa"/>
            <w:right w:w="108" w:type="dxa"/>
          </w:tblCellMar>
        </w:tblPrEx>
        <w:trPr>
          <w:trHeight w:val="691"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成立时间</w:t>
            </w:r>
          </w:p>
        </w:tc>
        <w:tc>
          <w:tcPr>
            <w:tcW w:w="2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c>
          <w:tcPr>
            <w:tcW w:w="5509"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员工总人数：</w:t>
            </w:r>
          </w:p>
        </w:tc>
      </w:tr>
      <w:tr>
        <w:tblPrEx>
          <w:tblCellMar>
            <w:top w:w="0" w:type="dxa"/>
            <w:left w:w="108" w:type="dxa"/>
            <w:bottom w:w="0" w:type="dxa"/>
            <w:right w:w="108" w:type="dxa"/>
          </w:tblCellMar>
        </w:tblPrEx>
        <w:trPr>
          <w:cantSplit/>
          <w:trHeight w:val="691"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企业资质等级</w:t>
            </w:r>
          </w:p>
        </w:tc>
        <w:tc>
          <w:tcPr>
            <w:tcW w:w="2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c>
          <w:tcPr>
            <w:tcW w:w="889" w:type="dxa"/>
            <w:gridSpan w:val="2"/>
            <w:vMerge w:val="restart"/>
            <w:tcBorders>
              <w:top w:val="single" w:color="000000" w:sz="4" w:space="0"/>
              <w:left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其中</w:t>
            </w:r>
          </w:p>
        </w:tc>
        <w:tc>
          <w:tcPr>
            <w:tcW w:w="243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高级职称人员</w:t>
            </w:r>
          </w:p>
        </w:tc>
        <w:tc>
          <w:tcPr>
            <w:tcW w:w="218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r>
      <w:tr>
        <w:tblPrEx>
          <w:tblCellMar>
            <w:top w:w="0" w:type="dxa"/>
            <w:left w:w="108" w:type="dxa"/>
            <w:bottom w:w="0" w:type="dxa"/>
            <w:right w:w="108" w:type="dxa"/>
          </w:tblCellMar>
        </w:tblPrEx>
        <w:trPr>
          <w:cantSplit/>
          <w:trHeight w:val="691"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营业执照号</w:t>
            </w:r>
          </w:p>
        </w:tc>
        <w:tc>
          <w:tcPr>
            <w:tcW w:w="2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c>
          <w:tcPr>
            <w:tcW w:w="889" w:type="dxa"/>
            <w:gridSpan w:val="2"/>
            <w:vMerge w:val="continue"/>
            <w:tcBorders>
              <w:left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c>
          <w:tcPr>
            <w:tcW w:w="243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中级职称人员</w:t>
            </w:r>
          </w:p>
        </w:tc>
        <w:tc>
          <w:tcPr>
            <w:tcW w:w="218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r>
      <w:tr>
        <w:tblPrEx>
          <w:tblCellMar>
            <w:top w:w="0" w:type="dxa"/>
            <w:left w:w="108" w:type="dxa"/>
            <w:bottom w:w="0" w:type="dxa"/>
            <w:right w:w="108" w:type="dxa"/>
          </w:tblCellMar>
        </w:tblPrEx>
        <w:trPr>
          <w:cantSplit/>
          <w:trHeight w:val="691"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注册资金</w:t>
            </w:r>
          </w:p>
        </w:tc>
        <w:tc>
          <w:tcPr>
            <w:tcW w:w="20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c>
          <w:tcPr>
            <w:tcW w:w="889" w:type="dxa"/>
            <w:gridSpan w:val="2"/>
            <w:vMerge w:val="continue"/>
            <w:tcBorders>
              <w:left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c>
          <w:tcPr>
            <w:tcW w:w="243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初级职称人员</w:t>
            </w:r>
          </w:p>
        </w:tc>
        <w:tc>
          <w:tcPr>
            <w:tcW w:w="218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r>
      <w:tr>
        <w:tblPrEx>
          <w:tblCellMar>
            <w:top w:w="0" w:type="dxa"/>
            <w:left w:w="108" w:type="dxa"/>
            <w:bottom w:w="0" w:type="dxa"/>
            <w:right w:w="108" w:type="dxa"/>
          </w:tblCellMar>
        </w:tblPrEx>
        <w:trPr>
          <w:trHeight w:val="691"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经营范围</w:t>
            </w:r>
          </w:p>
        </w:tc>
        <w:tc>
          <w:tcPr>
            <w:tcW w:w="7560"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r>
      <w:tr>
        <w:tblPrEx>
          <w:tblCellMar>
            <w:top w:w="0" w:type="dxa"/>
            <w:left w:w="108" w:type="dxa"/>
            <w:bottom w:w="0" w:type="dxa"/>
            <w:right w:w="108" w:type="dxa"/>
          </w:tblCellMar>
        </w:tblPrEx>
        <w:trPr>
          <w:trHeight w:val="701" w:hRule="atLeast"/>
          <w:jc w:val="center"/>
        </w:trPr>
        <w:tc>
          <w:tcPr>
            <w:tcW w:w="191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r>
              <w:rPr>
                <w:rFonts w:hint="eastAsia" w:hAnsi="宋体"/>
                <w:color w:val="auto"/>
                <w:szCs w:val="24"/>
                <w:highlight w:val="none"/>
              </w:rPr>
              <w:t>备注</w:t>
            </w:r>
          </w:p>
        </w:tc>
        <w:tc>
          <w:tcPr>
            <w:tcW w:w="7560"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auto"/>
              <w:jc w:val="center"/>
              <w:rPr>
                <w:rFonts w:hAnsi="宋体"/>
                <w:color w:val="auto"/>
                <w:szCs w:val="24"/>
                <w:highlight w:val="none"/>
              </w:rPr>
            </w:pPr>
          </w:p>
        </w:tc>
      </w:tr>
    </w:tbl>
    <w:p>
      <w:pPr>
        <w:spacing w:line="360" w:lineRule="auto"/>
        <w:rPr>
          <w:rFonts w:ascii="宋体" w:hAnsi="宋体"/>
          <w:color w:val="auto"/>
          <w:sz w:val="24"/>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投标人：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(盖单位章)</w:t>
      </w:r>
      <w:r>
        <w:rPr>
          <w:rFonts w:hint="eastAsia" w:ascii="宋体" w:hAnsi="宋体"/>
          <w:color w:val="auto"/>
          <w:sz w:val="24"/>
          <w:highlight w:val="none"/>
        </w:rPr>
        <w:t xml:space="preserve">                  </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签字或盖章</w:t>
      </w:r>
      <w:r>
        <w:rPr>
          <w:rFonts w:ascii="宋体" w:hAnsi="宋体"/>
          <w:color w:val="auto"/>
          <w:sz w:val="24"/>
          <w:highlight w:val="none"/>
        </w:rPr>
        <w:t>)</w:t>
      </w:r>
      <w:r>
        <w:rPr>
          <w:rFonts w:hint="eastAsia" w:ascii="宋体" w:hAnsi="宋体"/>
          <w:color w:val="auto"/>
          <w:sz w:val="24"/>
          <w:highlight w:val="none"/>
        </w:rPr>
        <w:t xml:space="preserve">  </w:t>
      </w:r>
    </w:p>
    <w:p>
      <w:pPr>
        <w:spacing w:line="360" w:lineRule="auto"/>
        <w:jc w:val="cente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autoSpaceDE w:val="0"/>
        <w:autoSpaceDN w:val="0"/>
        <w:adjustRightInd w:val="0"/>
        <w:snapToGrid w:val="0"/>
        <w:spacing w:before="156" w:beforeLines="50" w:after="156" w:afterLines="50" w:line="300" w:lineRule="auto"/>
        <w:jc w:val="center"/>
        <w:rPr>
          <w:rFonts w:hint="eastAsia" w:ascii="宋体" w:hAnsi="宋体"/>
          <w:b/>
          <w:bCs/>
          <w:color w:val="auto"/>
          <w:sz w:val="24"/>
          <w:highlight w:val="none"/>
        </w:rPr>
      </w:pPr>
      <w:r>
        <w:rPr>
          <w:rFonts w:hint="eastAsia" w:ascii="宋体" w:hAnsi="宋体"/>
          <w:b/>
          <w:bCs/>
          <w:color w:val="auto"/>
          <w:sz w:val="24"/>
          <w:highlight w:val="none"/>
        </w:rPr>
        <w:t>4.2  营业执照、资质证书等</w:t>
      </w:r>
    </w:p>
    <w:p>
      <w:pPr>
        <w:spacing w:line="360" w:lineRule="auto"/>
        <w:ind w:firstLine="480" w:firstLineChars="200"/>
        <w:rPr>
          <w:rFonts w:hint="eastAsia" w:hAnsi="宋体"/>
          <w:color w:val="auto"/>
          <w:sz w:val="24"/>
          <w:highlight w:val="none"/>
        </w:rPr>
      </w:pPr>
    </w:p>
    <w:p>
      <w:pPr>
        <w:spacing w:line="360" w:lineRule="auto"/>
        <w:ind w:firstLine="480" w:firstLineChars="200"/>
        <w:rPr>
          <w:rFonts w:hint="eastAsia" w:ascii="宋体" w:hAnsi="宋体"/>
          <w:color w:val="auto"/>
          <w:sz w:val="24"/>
          <w:highlight w:val="none"/>
        </w:rPr>
      </w:pPr>
      <w:r>
        <w:rPr>
          <w:rFonts w:hint="eastAsia" w:hAnsi="宋体"/>
          <w:color w:val="auto"/>
          <w:sz w:val="24"/>
          <w:highlight w:val="none"/>
        </w:rPr>
        <w:t>附</w:t>
      </w:r>
      <w:r>
        <w:rPr>
          <w:rFonts w:hint="eastAsia" w:ascii="宋体" w:hAnsi="宋体"/>
          <w:color w:val="auto"/>
          <w:sz w:val="24"/>
          <w:highlight w:val="none"/>
        </w:rPr>
        <w:t>：投标人</w:t>
      </w:r>
      <w:r>
        <w:rPr>
          <w:rFonts w:ascii="宋体" w:hAnsi="宋体"/>
          <w:color w:val="auto"/>
          <w:sz w:val="24"/>
          <w:highlight w:val="none"/>
        </w:rPr>
        <w:t>营业执照</w:t>
      </w:r>
      <w:r>
        <w:rPr>
          <w:rFonts w:hint="eastAsia" w:ascii="宋体" w:hAnsi="宋体"/>
          <w:color w:val="auto"/>
          <w:sz w:val="24"/>
          <w:highlight w:val="none"/>
        </w:rPr>
        <w:t>、</w:t>
      </w:r>
      <w:r>
        <w:rPr>
          <w:rFonts w:hint="eastAsia" w:ascii="宋体" w:hAnsi="宋体"/>
          <w:color w:val="auto"/>
          <w:sz w:val="24"/>
          <w:highlight w:val="none"/>
          <w:lang w:val="en-US" w:eastAsia="zh-CN"/>
        </w:rPr>
        <w:t>勘察</w:t>
      </w:r>
      <w:r>
        <w:rPr>
          <w:rFonts w:hint="eastAsia" w:ascii="宋体" w:hAnsi="宋体"/>
          <w:color w:val="auto"/>
          <w:sz w:val="24"/>
          <w:highlight w:val="none"/>
        </w:rPr>
        <w:t>设计资质证书</w:t>
      </w:r>
      <w:r>
        <w:rPr>
          <w:rFonts w:ascii="宋体" w:hAnsi="宋体"/>
          <w:color w:val="auto"/>
          <w:sz w:val="24"/>
          <w:highlight w:val="none"/>
        </w:rPr>
        <w:t>的</w:t>
      </w:r>
      <w:r>
        <w:rPr>
          <w:rFonts w:hint="eastAsia" w:ascii="宋体" w:hAnsi="宋体"/>
          <w:b/>
          <w:bCs/>
          <w:color w:val="auto"/>
          <w:sz w:val="24"/>
          <w:highlight w:val="none"/>
        </w:rPr>
        <w:t>彩色扫描件</w:t>
      </w:r>
      <w:r>
        <w:rPr>
          <w:rFonts w:hint="eastAsia" w:ascii="宋体" w:hAnsi="宋体"/>
          <w:color w:val="auto"/>
          <w:sz w:val="24"/>
          <w:highlight w:val="none"/>
        </w:rPr>
        <w:t>等。</w:t>
      </w:r>
    </w:p>
    <w:p>
      <w:pPr>
        <w:spacing w:line="360" w:lineRule="auto"/>
        <w:ind w:firstLine="480" w:firstLineChars="200"/>
        <w:rPr>
          <w:rFonts w:hint="eastAsia" w:ascii="宋体" w:hAnsi="宋体"/>
          <w:color w:val="auto"/>
          <w:sz w:val="24"/>
          <w:highlight w:val="none"/>
        </w:rPr>
      </w:pPr>
    </w:p>
    <w:p>
      <w:pPr>
        <w:autoSpaceDE w:val="0"/>
        <w:autoSpaceDN w:val="0"/>
        <w:adjustRightInd w:val="0"/>
        <w:snapToGrid w:val="0"/>
        <w:spacing w:before="156" w:beforeLines="50" w:after="156" w:afterLines="50" w:line="300" w:lineRule="auto"/>
        <w:jc w:val="center"/>
        <w:rPr>
          <w:rFonts w:hint="eastAsia" w:ascii="宋体" w:hAnsi="宋体"/>
          <w:b/>
          <w:bCs/>
          <w:color w:val="auto"/>
          <w:szCs w:val="28"/>
          <w:highlight w:val="none"/>
        </w:rPr>
      </w:pPr>
    </w:p>
    <w:p>
      <w:pPr>
        <w:autoSpaceDE w:val="0"/>
        <w:autoSpaceDN w:val="0"/>
        <w:adjustRightInd w:val="0"/>
        <w:snapToGrid w:val="0"/>
        <w:spacing w:before="156" w:beforeLines="50" w:after="156" w:afterLines="50" w:line="300" w:lineRule="auto"/>
        <w:jc w:val="center"/>
        <w:rPr>
          <w:rFonts w:hint="eastAsia" w:ascii="宋体" w:hAnsi="宋体"/>
          <w:b/>
          <w:bCs/>
          <w:color w:val="auto"/>
          <w:szCs w:val="28"/>
          <w:highlight w:val="none"/>
        </w:rPr>
      </w:pPr>
    </w:p>
    <w:p>
      <w:pPr>
        <w:autoSpaceDE w:val="0"/>
        <w:autoSpaceDN w:val="0"/>
        <w:adjustRightInd w:val="0"/>
        <w:snapToGrid w:val="0"/>
        <w:spacing w:before="156" w:beforeLines="50" w:after="156" w:afterLines="50" w:line="300" w:lineRule="auto"/>
        <w:jc w:val="center"/>
        <w:rPr>
          <w:rFonts w:hint="eastAsia" w:ascii="宋体" w:hAnsi="宋体"/>
          <w:b/>
          <w:bCs/>
          <w:color w:val="auto"/>
          <w:szCs w:val="28"/>
          <w:highlight w:val="none"/>
        </w:rPr>
      </w:pPr>
    </w:p>
    <w:p>
      <w:pPr>
        <w:autoSpaceDE w:val="0"/>
        <w:autoSpaceDN w:val="0"/>
        <w:adjustRightInd w:val="0"/>
        <w:snapToGrid w:val="0"/>
        <w:spacing w:before="156" w:beforeLines="50" w:after="156" w:afterLines="50" w:line="300" w:lineRule="auto"/>
        <w:jc w:val="center"/>
        <w:rPr>
          <w:rFonts w:hint="eastAsia" w:ascii="宋体" w:hAnsi="宋体"/>
          <w:b/>
          <w:bCs/>
          <w:color w:val="auto"/>
          <w:szCs w:val="28"/>
          <w:highlight w:val="none"/>
        </w:rPr>
      </w:pPr>
    </w:p>
    <w:p>
      <w:pPr>
        <w:autoSpaceDE w:val="0"/>
        <w:autoSpaceDN w:val="0"/>
        <w:adjustRightInd w:val="0"/>
        <w:snapToGrid w:val="0"/>
        <w:spacing w:before="156" w:beforeLines="50" w:after="156" w:afterLines="50" w:line="300" w:lineRule="auto"/>
        <w:jc w:val="center"/>
        <w:rPr>
          <w:rFonts w:hint="eastAsia" w:ascii="宋体" w:hAnsi="宋体"/>
          <w:b/>
          <w:bCs/>
          <w:color w:val="auto"/>
          <w:szCs w:val="28"/>
          <w:highlight w:val="none"/>
        </w:rPr>
      </w:pPr>
    </w:p>
    <w:p>
      <w:pPr>
        <w:autoSpaceDE w:val="0"/>
        <w:autoSpaceDN w:val="0"/>
        <w:adjustRightInd w:val="0"/>
        <w:snapToGrid w:val="0"/>
        <w:spacing w:before="156" w:beforeLines="50" w:after="156" w:afterLines="50" w:line="300" w:lineRule="auto"/>
        <w:jc w:val="center"/>
        <w:rPr>
          <w:rFonts w:hint="eastAsia" w:ascii="宋体" w:hAnsi="宋体"/>
          <w:b/>
          <w:bCs/>
          <w:color w:val="auto"/>
          <w:szCs w:val="28"/>
          <w:highlight w:val="none"/>
        </w:rPr>
      </w:pPr>
    </w:p>
    <w:p>
      <w:pPr>
        <w:autoSpaceDE w:val="0"/>
        <w:autoSpaceDN w:val="0"/>
        <w:adjustRightInd w:val="0"/>
        <w:snapToGrid w:val="0"/>
        <w:spacing w:before="156" w:beforeLines="50" w:after="156" w:afterLines="50" w:line="300" w:lineRule="auto"/>
        <w:jc w:val="center"/>
        <w:rPr>
          <w:rFonts w:hint="eastAsia" w:ascii="宋体" w:hAnsi="宋体"/>
          <w:b/>
          <w:bCs/>
          <w:color w:val="auto"/>
          <w:szCs w:val="28"/>
          <w:highlight w:val="none"/>
        </w:rPr>
      </w:pPr>
    </w:p>
    <w:p>
      <w:pPr>
        <w:autoSpaceDE w:val="0"/>
        <w:autoSpaceDN w:val="0"/>
        <w:adjustRightInd w:val="0"/>
        <w:snapToGrid w:val="0"/>
        <w:spacing w:before="156" w:beforeLines="50" w:after="156" w:afterLines="50" w:line="300" w:lineRule="auto"/>
        <w:jc w:val="center"/>
        <w:rPr>
          <w:rFonts w:hint="eastAsia" w:ascii="宋体" w:hAnsi="宋体"/>
          <w:b/>
          <w:bCs/>
          <w:color w:val="auto"/>
          <w:szCs w:val="28"/>
          <w:highlight w:val="none"/>
        </w:rPr>
      </w:pPr>
    </w:p>
    <w:p>
      <w:pPr>
        <w:autoSpaceDE w:val="0"/>
        <w:autoSpaceDN w:val="0"/>
        <w:adjustRightInd w:val="0"/>
        <w:snapToGrid w:val="0"/>
        <w:spacing w:before="156" w:beforeLines="50" w:after="156" w:afterLines="50" w:line="300" w:lineRule="auto"/>
        <w:jc w:val="center"/>
        <w:rPr>
          <w:color w:val="auto"/>
          <w:highlight w:val="none"/>
          <w:lang w:val="zh-CN"/>
        </w:rPr>
      </w:pPr>
      <w:r>
        <w:rPr>
          <w:rFonts w:hint="eastAsia"/>
          <w:color w:val="auto"/>
          <w:highlight w:val="none"/>
        </w:rPr>
        <w:br w:type="page"/>
      </w:r>
      <w:bookmarkStart w:id="72" w:name="_Toc263413237"/>
      <w:bookmarkStart w:id="73" w:name="_Toc456966065"/>
      <w:bookmarkStart w:id="74" w:name="_Toc459446232"/>
      <w:bookmarkStart w:id="75" w:name="_Toc456951624"/>
      <w:bookmarkStart w:id="76" w:name="_Toc456953787"/>
      <w:bookmarkStart w:id="77" w:name="_Toc256773238"/>
      <w:r>
        <w:rPr>
          <w:rFonts w:hint="eastAsia" w:ascii="宋体" w:hAnsi="宋体"/>
          <w:b/>
          <w:bCs/>
          <w:color w:val="auto"/>
          <w:sz w:val="24"/>
          <w:highlight w:val="none"/>
        </w:rPr>
        <w:t xml:space="preserve">4.3  </w:t>
      </w:r>
      <w:r>
        <w:rPr>
          <w:rFonts w:ascii="宋体" w:hAnsi="宋体"/>
          <w:b/>
          <w:bCs/>
          <w:color w:val="auto"/>
          <w:sz w:val="24"/>
          <w:highlight w:val="none"/>
        </w:rPr>
        <w:t>联合体共同投标协议书</w:t>
      </w:r>
    </w:p>
    <w:p>
      <w:pPr>
        <w:pStyle w:val="7"/>
        <w:spacing w:line="360" w:lineRule="auto"/>
        <w:ind w:left="490"/>
        <w:rPr>
          <w:color w:val="auto"/>
          <w:highlight w:val="none"/>
        </w:rPr>
      </w:pPr>
    </w:p>
    <w:p>
      <w:pPr>
        <w:pStyle w:val="7"/>
        <w:spacing w:line="360" w:lineRule="auto"/>
        <w:ind w:left="4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w:t>
      </w:r>
    </w:p>
    <w:p>
      <w:pPr>
        <w:pStyle w:val="7"/>
        <w:spacing w:line="360" w:lineRule="auto"/>
        <w:ind w:left="4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w:t>
      </w:r>
    </w:p>
    <w:p>
      <w:pPr>
        <w:pStyle w:val="7"/>
        <w:spacing w:line="360" w:lineRule="auto"/>
        <w:ind w:left="49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甲乙双方自愿组成联合体，决定联合投标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项目，双方本着优势互补、真诚合作的原则，经共同协商，签订如下协议。</w:t>
      </w:r>
    </w:p>
    <w:p>
      <w:pPr>
        <w:pStyle w:val="7"/>
        <w:spacing w:line="360" w:lineRule="auto"/>
        <w:ind w:left="49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1、联合投标体双方一致同意甲方为联合体牵头单位，代表联合体双方负责投标和合同签订工作。</w:t>
      </w:r>
    </w:p>
    <w:p>
      <w:pPr>
        <w:pStyle w:val="7"/>
        <w:spacing w:line="360" w:lineRule="auto"/>
        <w:ind w:left="49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、联合体的投标文件、招标人的招标文件、联合体与招标人签订的合同均对双方具有约束力。</w:t>
      </w:r>
    </w:p>
    <w:p>
      <w:pPr>
        <w:pStyle w:val="7"/>
        <w:spacing w:line="360" w:lineRule="auto"/>
        <w:ind w:left="49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、如果联合体中标，甲方负责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等技术工作，乙方负责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等技术工作。具体工作任务、分工以中标后双方协商签订的合同为准。</w:t>
      </w:r>
    </w:p>
    <w:p>
      <w:pPr>
        <w:pStyle w:val="7"/>
        <w:spacing w:line="360" w:lineRule="auto"/>
        <w:ind w:left="49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、甲乙双方将共同享有和承担完成本项目的权利和义务，并获得由此而得到的收益和承担相关的责任。双方具体合同金额以中标后双方协商签订的合同为准。</w:t>
      </w:r>
    </w:p>
    <w:p>
      <w:pPr>
        <w:pStyle w:val="7"/>
        <w:spacing w:line="360" w:lineRule="auto"/>
        <w:ind w:left="49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联合体形成后，各方不得再以自己名义在本项目中单独投标，联合投标的项目负责人不能作为其它联合体或单独投标单位的项目组成员。因发生上述问题导致联合体投标成为废标，联合体的另一方可追究其违约行为。</w:t>
      </w:r>
    </w:p>
    <w:p>
      <w:pPr>
        <w:pStyle w:val="7"/>
        <w:spacing w:line="360" w:lineRule="auto"/>
        <w:ind w:left="49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、在实施工程中，本协议未竟事宜，由双方协商解决。</w:t>
      </w:r>
    </w:p>
    <w:p>
      <w:pPr>
        <w:pStyle w:val="7"/>
        <w:spacing w:line="360" w:lineRule="auto"/>
        <w:ind w:left="49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7</w:t>
      </w:r>
      <w:r>
        <w:rPr>
          <w:rFonts w:hint="eastAsia" w:ascii="宋体" w:hAnsi="宋体" w:eastAsia="宋体" w:cs="宋体"/>
          <w:color w:val="auto"/>
          <w:sz w:val="24"/>
          <w:szCs w:val="24"/>
          <w:highlight w:val="none"/>
        </w:rPr>
        <w:t>、因履行本协议所引起的一切争议，双方应在诚信原则基础上协商解决。如协商不成，可向项目所在地人民法院起诉。</w:t>
      </w:r>
    </w:p>
    <w:p>
      <w:pPr>
        <w:pStyle w:val="7"/>
        <w:spacing w:line="360" w:lineRule="auto"/>
        <w:ind w:left="49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rPr>
        <w:t>、本协议经双方签字盖章后生效，履行完协议约定的全部义务、结算项目费用或者该项目未能中标，则本协议自动终止。</w:t>
      </w:r>
    </w:p>
    <w:p>
      <w:pPr>
        <w:pStyle w:val="7"/>
        <w:spacing w:line="360" w:lineRule="auto"/>
        <w:ind w:left="49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9</w:t>
      </w:r>
      <w:r>
        <w:rPr>
          <w:rFonts w:hint="eastAsia" w:ascii="宋体" w:hAnsi="宋体" w:eastAsia="宋体" w:cs="宋体"/>
          <w:color w:val="auto"/>
          <w:sz w:val="24"/>
          <w:szCs w:val="24"/>
          <w:highlight w:val="none"/>
        </w:rPr>
        <w:t>、本协议壹式</w:t>
      </w:r>
      <w:r>
        <w:rPr>
          <w:rFonts w:hint="eastAsia" w:ascii="宋体" w:hAnsi="宋体" w:eastAsia="宋体" w:cs="宋体"/>
          <w:color w:val="auto"/>
          <w:sz w:val="24"/>
          <w:szCs w:val="24"/>
          <w:highlight w:val="none"/>
          <w:lang w:val="en-US"/>
        </w:rPr>
        <w:t>伍</w:t>
      </w:r>
      <w:r>
        <w:rPr>
          <w:rFonts w:hint="eastAsia" w:ascii="宋体" w:hAnsi="宋体" w:eastAsia="宋体" w:cs="宋体"/>
          <w:color w:val="auto"/>
          <w:sz w:val="24"/>
          <w:szCs w:val="24"/>
          <w:highlight w:val="none"/>
        </w:rPr>
        <w:t>份，联合投标双方各执二份，投标书正本一份。</w:t>
      </w:r>
    </w:p>
    <w:p>
      <w:pPr>
        <w:pStyle w:val="7"/>
        <w:spacing w:line="360" w:lineRule="auto"/>
        <w:ind w:left="490"/>
        <w:rPr>
          <w:rFonts w:hint="eastAsia" w:ascii="宋体" w:hAnsi="宋体" w:eastAsia="宋体" w:cs="宋体"/>
          <w:color w:val="auto"/>
          <w:sz w:val="24"/>
          <w:szCs w:val="24"/>
          <w:highlight w:val="none"/>
        </w:rPr>
      </w:pPr>
    </w:p>
    <w:p>
      <w:pPr>
        <w:pStyle w:val="7"/>
        <w:spacing w:line="360" w:lineRule="auto"/>
        <w:ind w:left="4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rPr>
        <w:t>名称 ：</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 xml:space="preserve">(甲方公章)              </w:t>
      </w: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日  期：    年   月   日　</w:t>
      </w:r>
    </w:p>
    <w:p>
      <w:pPr>
        <w:pStyle w:val="7"/>
        <w:spacing w:line="360" w:lineRule="auto"/>
        <w:ind w:left="4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(签字或盖章)</w:t>
      </w:r>
    </w:p>
    <w:p>
      <w:pPr>
        <w:pStyle w:val="7"/>
        <w:spacing w:line="360" w:lineRule="auto"/>
        <w:rPr>
          <w:rFonts w:hint="eastAsia" w:ascii="宋体" w:hAnsi="宋体" w:eastAsia="宋体" w:cs="宋体"/>
          <w:color w:val="auto"/>
          <w:sz w:val="24"/>
          <w:szCs w:val="24"/>
          <w:highlight w:val="none"/>
        </w:rPr>
      </w:pPr>
    </w:p>
    <w:p>
      <w:pPr>
        <w:pStyle w:val="7"/>
        <w:spacing w:line="360" w:lineRule="auto"/>
        <w:ind w:left="4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乙</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 xml:space="preserve">(乙方公章)             </w:t>
      </w: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 xml:space="preserve"> 日  期：    年   月   日</w:t>
      </w:r>
    </w:p>
    <w:p>
      <w:pPr>
        <w:pStyle w:val="7"/>
        <w:spacing w:line="360" w:lineRule="auto"/>
        <w:ind w:left="4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(签字或盖章)</w:t>
      </w:r>
    </w:p>
    <w:p>
      <w:pPr>
        <w:spacing w:line="480" w:lineRule="exact"/>
        <w:jc w:val="center"/>
        <w:outlineLvl w:val="1"/>
        <w:rPr>
          <w:rFonts w:hint="eastAsia" w:ascii="宋体" w:hAnsi="宋体" w:cs="宋体"/>
          <w:b/>
          <w:color w:val="auto"/>
          <w:sz w:val="30"/>
          <w:szCs w:val="30"/>
          <w:highlight w:val="none"/>
        </w:rPr>
      </w:pPr>
      <w:r>
        <w:rPr>
          <w:rFonts w:ascii="宋体" w:hAnsi="宋体"/>
          <w:b/>
          <w:bCs/>
          <w:color w:val="auto"/>
          <w:szCs w:val="28"/>
          <w:highlight w:val="none"/>
        </w:rPr>
        <w:br w:type="page"/>
      </w:r>
      <w:r>
        <w:rPr>
          <w:rFonts w:hint="eastAsia" w:ascii="宋体" w:hAnsi="宋体"/>
          <w:b/>
          <w:bCs/>
          <w:color w:val="auto"/>
          <w:sz w:val="30"/>
          <w:szCs w:val="30"/>
          <w:highlight w:val="none"/>
        </w:rPr>
        <w:t>五、</w:t>
      </w:r>
      <w:bookmarkEnd w:id="72"/>
      <w:bookmarkEnd w:id="73"/>
      <w:bookmarkEnd w:id="74"/>
      <w:bookmarkEnd w:id="75"/>
      <w:bookmarkEnd w:id="76"/>
      <w:bookmarkEnd w:id="77"/>
      <w:r>
        <w:rPr>
          <w:rFonts w:hint="eastAsia" w:ascii="宋体" w:hAnsi="宋体" w:cs="宋体"/>
          <w:b/>
          <w:color w:val="auto"/>
          <w:sz w:val="30"/>
          <w:szCs w:val="30"/>
          <w:highlight w:val="none"/>
        </w:rPr>
        <w:t>投标保证金</w:t>
      </w:r>
    </w:p>
    <w:p>
      <w:pPr>
        <w:autoSpaceDE w:val="0"/>
        <w:autoSpaceDN w:val="0"/>
        <w:adjustRightInd w:val="0"/>
        <w:snapToGrid w:val="0"/>
        <w:spacing w:before="156" w:beforeLines="50" w:after="156" w:afterLines="50" w:line="300" w:lineRule="auto"/>
        <w:jc w:val="center"/>
        <w:rPr>
          <w:rFonts w:hint="eastAsia" w:ascii="宋体" w:hAnsi="宋体"/>
          <w:b/>
          <w:bCs/>
          <w:color w:val="auto"/>
          <w:sz w:val="30"/>
          <w:szCs w:val="30"/>
          <w:highlight w:val="none"/>
        </w:rPr>
      </w:pPr>
    </w:p>
    <w:p>
      <w:pPr>
        <w:rPr>
          <w:rFonts w:hint="eastAsia"/>
          <w:color w:val="auto"/>
          <w:szCs w:val="28"/>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ind w:left="3720" w:hanging="3720" w:hangingChars="1550"/>
        <w:rPr>
          <w:rFonts w:hint="eastAsia" w:ascii="宋体" w:hAnsi="宋体"/>
          <w:color w:val="auto"/>
          <w:sz w:val="24"/>
          <w:highlight w:val="none"/>
        </w:rPr>
      </w:pPr>
      <w:r>
        <w:rPr>
          <w:rFonts w:hint="eastAsia" w:ascii="宋体" w:hAnsi="宋体"/>
          <w:color w:val="auto"/>
          <w:sz w:val="24"/>
          <w:highlight w:val="none"/>
        </w:rPr>
        <w:t xml:space="preserve">    </w:t>
      </w:r>
    </w:p>
    <w:p>
      <w:pPr>
        <w:spacing w:line="480" w:lineRule="exact"/>
        <w:ind w:left="3720" w:hanging="3720" w:hangingChars="1550"/>
        <w:rPr>
          <w:rFonts w:hint="eastAsia" w:ascii="宋体" w:hAnsi="宋体"/>
          <w:color w:val="auto"/>
          <w:sz w:val="24"/>
          <w:highlight w:val="none"/>
        </w:rPr>
      </w:pPr>
    </w:p>
    <w:p>
      <w:pPr>
        <w:spacing w:line="480" w:lineRule="exact"/>
        <w:ind w:left="3720" w:hanging="3720" w:hangingChars="1550"/>
        <w:rPr>
          <w:rFonts w:hint="eastAsia" w:ascii="宋体" w:hAnsi="宋体"/>
          <w:color w:val="auto"/>
          <w:sz w:val="24"/>
          <w:highlight w:val="none"/>
        </w:rPr>
      </w:pPr>
    </w:p>
    <w:p>
      <w:pPr>
        <w:spacing w:line="480" w:lineRule="exact"/>
        <w:ind w:left="3720" w:hanging="3720" w:hangingChars="1550"/>
        <w:rPr>
          <w:rFonts w:hint="eastAsia" w:ascii="宋体" w:hAnsi="宋体"/>
          <w:color w:val="auto"/>
          <w:sz w:val="24"/>
          <w:highlight w:val="none"/>
        </w:rPr>
      </w:pPr>
    </w:p>
    <w:p>
      <w:pPr>
        <w:autoSpaceDE w:val="0"/>
        <w:autoSpaceDN w:val="0"/>
        <w:adjustRightInd w:val="0"/>
        <w:snapToGrid w:val="0"/>
        <w:spacing w:before="156" w:beforeLines="50" w:after="156" w:afterLines="50" w:line="300" w:lineRule="auto"/>
        <w:jc w:val="center"/>
        <w:rPr>
          <w:rFonts w:ascii="宋体" w:hAnsi="宋体"/>
          <w:b/>
          <w:bCs/>
          <w:color w:val="auto"/>
          <w:szCs w:val="28"/>
          <w:highlight w:val="none"/>
        </w:rPr>
      </w:pPr>
    </w:p>
    <w:p>
      <w:pPr>
        <w:autoSpaceDE w:val="0"/>
        <w:autoSpaceDN w:val="0"/>
        <w:adjustRightInd w:val="0"/>
        <w:snapToGrid w:val="0"/>
        <w:spacing w:before="156" w:beforeLines="50" w:after="156" w:afterLines="50" w:line="300" w:lineRule="auto"/>
        <w:rPr>
          <w:rFonts w:hint="eastAsia" w:ascii="宋体" w:hAnsi="宋体"/>
          <w:b/>
          <w:bCs/>
          <w:color w:val="auto"/>
          <w:szCs w:val="28"/>
          <w:highlight w:val="none"/>
        </w:rPr>
      </w:pPr>
      <w:r>
        <w:rPr>
          <w:rFonts w:ascii="宋体" w:hAnsi="宋体"/>
          <w:b/>
          <w:bCs/>
          <w:color w:val="auto"/>
          <w:szCs w:val="28"/>
          <w:highlight w:val="none"/>
        </w:rPr>
        <w:br w:type="page"/>
      </w:r>
    </w:p>
    <w:p>
      <w:pPr>
        <w:jc w:val="center"/>
        <w:rPr>
          <w:color w:val="auto"/>
          <w:highlight w:val="none"/>
        </w:rPr>
      </w:pPr>
      <w:r>
        <w:rPr>
          <w:rFonts w:hint="eastAsia" w:ascii="宋体" w:hAnsi="宋体"/>
          <w:b/>
          <w:bCs/>
          <w:color w:val="auto"/>
          <w:sz w:val="30"/>
          <w:szCs w:val="30"/>
          <w:highlight w:val="none"/>
        </w:rPr>
        <w:t>六、</w:t>
      </w:r>
      <w:bookmarkStart w:id="78" w:name="_Toc99506530"/>
      <w:bookmarkStart w:id="79" w:name="_Toc287388354"/>
      <w:bookmarkStart w:id="80" w:name="_Toc148722069"/>
      <w:r>
        <w:rPr>
          <w:rFonts w:hint="eastAsia" w:ascii="宋体" w:hAnsi="宋体"/>
          <w:b/>
          <w:bCs/>
          <w:color w:val="auto"/>
          <w:sz w:val="30"/>
          <w:szCs w:val="30"/>
          <w:highlight w:val="none"/>
        </w:rPr>
        <w:t>投标辅助资料</w:t>
      </w:r>
      <w:bookmarkEnd w:id="78"/>
      <w:bookmarkEnd w:id="79"/>
      <w:bookmarkEnd w:id="80"/>
    </w:p>
    <w:p>
      <w:pPr>
        <w:autoSpaceDE w:val="0"/>
        <w:autoSpaceDN w:val="0"/>
        <w:adjustRightInd w:val="0"/>
        <w:snapToGrid w:val="0"/>
        <w:spacing w:before="156" w:beforeLines="50" w:after="156" w:afterLines="50" w:line="300" w:lineRule="auto"/>
        <w:jc w:val="center"/>
        <w:rPr>
          <w:rFonts w:ascii="宋体" w:hAnsi="宋体"/>
          <w:b/>
          <w:bCs/>
          <w:color w:val="auto"/>
          <w:sz w:val="24"/>
          <w:highlight w:val="none"/>
        </w:rPr>
      </w:pPr>
      <w:r>
        <w:rPr>
          <w:rFonts w:hint="eastAsia" w:ascii="宋体" w:hAnsi="宋体"/>
          <w:b/>
          <w:bCs/>
          <w:color w:val="auto"/>
          <w:sz w:val="24"/>
          <w:highlight w:val="none"/>
        </w:rPr>
        <w:t>6</w:t>
      </w:r>
      <w:r>
        <w:rPr>
          <w:rFonts w:ascii="宋体" w:hAnsi="宋体"/>
          <w:b/>
          <w:bCs/>
          <w:color w:val="auto"/>
          <w:sz w:val="24"/>
          <w:highlight w:val="none"/>
        </w:rPr>
        <w:t>.</w:t>
      </w:r>
      <w:r>
        <w:rPr>
          <w:rFonts w:hint="eastAsia" w:ascii="宋体" w:hAnsi="宋体"/>
          <w:b/>
          <w:bCs/>
          <w:color w:val="auto"/>
          <w:sz w:val="24"/>
          <w:highlight w:val="none"/>
        </w:rPr>
        <w:t>1</w:t>
      </w:r>
      <w:r>
        <w:rPr>
          <w:rFonts w:ascii="宋体" w:hAnsi="宋体"/>
          <w:b/>
          <w:bCs/>
          <w:color w:val="auto"/>
          <w:sz w:val="24"/>
          <w:highlight w:val="none"/>
        </w:rPr>
        <w:t xml:space="preserve">  </w:t>
      </w:r>
      <w:r>
        <w:rPr>
          <w:rFonts w:hint="eastAsia" w:ascii="宋体" w:hAnsi="宋体"/>
          <w:b/>
          <w:bCs/>
          <w:color w:val="auto"/>
          <w:sz w:val="24"/>
          <w:highlight w:val="none"/>
        </w:rPr>
        <w:t>承接</w:t>
      </w:r>
      <w:r>
        <w:rPr>
          <w:rFonts w:ascii="宋体" w:hAnsi="宋体"/>
          <w:b/>
          <w:bCs/>
          <w:color w:val="auto"/>
          <w:sz w:val="24"/>
          <w:highlight w:val="none"/>
        </w:rPr>
        <w:t>的</w:t>
      </w:r>
      <w:r>
        <w:rPr>
          <w:rFonts w:hint="eastAsia" w:ascii="宋体" w:hAnsi="宋体"/>
          <w:b/>
          <w:bCs/>
          <w:color w:val="auto"/>
          <w:sz w:val="24"/>
          <w:highlight w:val="none"/>
        </w:rPr>
        <w:t>类似项目业绩</w:t>
      </w:r>
      <w:r>
        <w:rPr>
          <w:rFonts w:ascii="宋体" w:hAnsi="宋体"/>
          <w:b/>
          <w:bCs/>
          <w:color w:val="auto"/>
          <w:sz w:val="24"/>
          <w:highlight w:val="none"/>
        </w:rPr>
        <w:t>情况表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0"/>
            <w:vAlign w:val="center"/>
          </w:tcPr>
          <w:p>
            <w:pPr>
              <w:topLinePunct/>
              <w:spacing w:line="440" w:lineRule="exact"/>
              <w:rPr>
                <w:color w:val="auto"/>
                <w:sz w:val="24"/>
                <w:highlight w:val="none"/>
              </w:rPr>
            </w:pPr>
            <w:r>
              <w:rPr>
                <w:rFonts w:hint="eastAsia"/>
                <w:color w:val="auto"/>
                <w:sz w:val="24"/>
                <w:highlight w:val="none"/>
              </w:rPr>
              <w:t>合同</w:t>
            </w:r>
            <w:r>
              <w:rPr>
                <w:color w:val="auto"/>
                <w:sz w:val="24"/>
                <w:highlight w:val="none"/>
              </w:rPr>
              <w:t>名称</w:t>
            </w:r>
          </w:p>
        </w:tc>
        <w:tc>
          <w:tcPr>
            <w:tcW w:w="7267" w:type="dxa"/>
            <w:noWrap w:val="0"/>
            <w:vAlign w:val="top"/>
          </w:tcPr>
          <w:p>
            <w:pPr>
              <w:tabs>
                <w:tab w:val="left" w:pos="1455"/>
              </w:tabs>
              <w:topLinePunct/>
              <w:spacing w:line="440" w:lineRule="exact"/>
              <w:rPr>
                <w:color w:val="auto"/>
                <w:sz w:val="24"/>
                <w:highlight w:val="none"/>
              </w:rPr>
            </w:pPr>
            <w:r>
              <w:rPr>
                <w:color w:val="auto"/>
                <w:sz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0"/>
            <w:vAlign w:val="center"/>
          </w:tcPr>
          <w:p>
            <w:pPr>
              <w:topLinePunct/>
              <w:spacing w:line="440" w:lineRule="exact"/>
              <w:rPr>
                <w:color w:val="auto"/>
                <w:sz w:val="24"/>
                <w:highlight w:val="none"/>
              </w:rPr>
            </w:pPr>
            <w:r>
              <w:rPr>
                <w:rFonts w:hint="eastAsia"/>
                <w:color w:val="auto"/>
                <w:sz w:val="24"/>
                <w:highlight w:val="none"/>
              </w:rPr>
              <w:t>合同</w:t>
            </w:r>
            <w:r>
              <w:rPr>
                <w:color w:val="auto"/>
                <w:sz w:val="24"/>
                <w:highlight w:val="none"/>
              </w:rPr>
              <w:t>项目所在地</w:t>
            </w:r>
          </w:p>
        </w:tc>
        <w:tc>
          <w:tcPr>
            <w:tcW w:w="7267" w:type="dxa"/>
            <w:noWrap w:val="0"/>
            <w:vAlign w:val="top"/>
          </w:tcPr>
          <w:p>
            <w:pPr>
              <w:topLinePunct/>
              <w:spacing w:line="44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0"/>
            <w:vAlign w:val="center"/>
          </w:tcPr>
          <w:p>
            <w:pPr>
              <w:topLinePunct/>
              <w:spacing w:line="440" w:lineRule="exact"/>
              <w:rPr>
                <w:color w:val="auto"/>
                <w:sz w:val="24"/>
                <w:highlight w:val="none"/>
              </w:rPr>
            </w:pPr>
            <w:r>
              <w:rPr>
                <w:color w:val="auto"/>
                <w:sz w:val="24"/>
                <w:highlight w:val="none"/>
              </w:rPr>
              <w:t>发包人名称</w:t>
            </w:r>
          </w:p>
        </w:tc>
        <w:tc>
          <w:tcPr>
            <w:tcW w:w="7267" w:type="dxa"/>
            <w:noWrap w:val="0"/>
            <w:vAlign w:val="top"/>
          </w:tcPr>
          <w:p>
            <w:pPr>
              <w:topLinePunct/>
              <w:spacing w:line="44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noWrap w:val="0"/>
            <w:vAlign w:val="center"/>
          </w:tcPr>
          <w:p>
            <w:pPr>
              <w:topLinePunct/>
              <w:spacing w:line="440" w:lineRule="exact"/>
              <w:rPr>
                <w:color w:val="auto"/>
                <w:sz w:val="24"/>
                <w:highlight w:val="none"/>
              </w:rPr>
            </w:pPr>
            <w:r>
              <w:rPr>
                <w:color w:val="auto"/>
                <w:sz w:val="24"/>
                <w:highlight w:val="none"/>
              </w:rPr>
              <w:t>发包人地址</w:t>
            </w:r>
          </w:p>
        </w:tc>
        <w:tc>
          <w:tcPr>
            <w:tcW w:w="7267" w:type="dxa"/>
            <w:noWrap w:val="0"/>
            <w:vAlign w:val="top"/>
          </w:tcPr>
          <w:p>
            <w:pPr>
              <w:topLinePunct/>
              <w:spacing w:line="44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0"/>
            <w:vAlign w:val="center"/>
          </w:tcPr>
          <w:p>
            <w:pPr>
              <w:topLinePunct/>
              <w:spacing w:line="440" w:lineRule="exact"/>
              <w:rPr>
                <w:color w:val="auto"/>
                <w:sz w:val="24"/>
                <w:highlight w:val="none"/>
              </w:rPr>
            </w:pPr>
            <w:r>
              <w:rPr>
                <w:color w:val="auto"/>
                <w:sz w:val="24"/>
                <w:highlight w:val="none"/>
              </w:rPr>
              <w:t>发包人电话</w:t>
            </w:r>
          </w:p>
        </w:tc>
        <w:tc>
          <w:tcPr>
            <w:tcW w:w="7267" w:type="dxa"/>
            <w:noWrap w:val="0"/>
            <w:vAlign w:val="top"/>
          </w:tcPr>
          <w:p>
            <w:pPr>
              <w:topLinePunct/>
              <w:spacing w:line="44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0"/>
            <w:vAlign w:val="center"/>
          </w:tcPr>
          <w:p>
            <w:pPr>
              <w:topLinePunct/>
              <w:spacing w:line="440" w:lineRule="exact"/>
              <w:rPr>
                <w:rFonts w:hint="eastAsia"/>
                <w:color w:val="auto"/>
                <w:sz w:val="24"/>
                <w:highlight w:val="none"/>
              </w:rPr>
            </w:pPr>
            <w:r>
              <w:rPr>
                <w:color w:val="auto"/>
                <w:sz w:val="24"/>
                <w:highlight w:val="none"/>
              </w:rPr>
              <w:t>合同价</w:t>
            </w:r>
            <w:r>
              <w:rPr>
                <w:rFonts w:hint="eastAsia"/>
                <w:color w:val="auto"/>
                <w:sz w:val="24"/>
                <w:highlight w:val="none"/>
              </w:rPr>
              <w:t>格</w:t>
            </w:r>
          </w:p>
        </w:tc>
        <w:tc>
          <w:tcPr>
            <w:tcW w:w="7267" w:type="dxa"/>
            <w:noWrap w:val="0"/>
            <w:vAlign w:val="top"/>
          </w:tcPr>
          <w:p>
            <w:pPr>
              <w:topLinePunct/>
              <w:spacing w:line="44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0"/>
            <w:vAlign w:val="center"/>
          </w:tcPr>
          <w:p>
            <w:pPr>
              <w:topLinePunct/>
              <w:spacing w:line="440" w:lineRule="exact"/>
              <w:rPr>
                <w:color w:val="auto"/>
                <w:sz w:val="24"/>
                <w:highlight w:val="none"/>
              </w:rPr>
            </w:pPr>
            <w:r>
              <w:rPr>
                <w:color w:val="auto"/>
                <w:sz w:val="24"/>
                <w:highlight w:val="none"/>
              </w:rPr>
              <w:t>承担的工作</w:t>
            </w:r>
          </w:p>
        </w:tc>
        <w:tc>
          <w:tcPr>
            <w:tcW w:w="7267" w:type="dxa"/>
            <w:noWrap w:val="0"/>
            <w:vAlign w:val="top"/>
          </w:tcPr>
          <w:p>
            <w:pPr>
              <w:topLinePunct/>
              <w:spacing w:line="44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269" w:type="dxa"/>
            <w:noWrap w:val="0"/>
            <w:vAlign w:val="center"/>
          </w:tcPr>
          <w:p>
            <w:pPr>
              <w:topLinePunct/>
              <w:spacing w:line="440" w:lineRule="exact"/>
              <w:rPr>
                <w:color w:val="auto"/>
                <w:sz w:val="24"/>
                <w:highlight w:val="none"/>
              </w:rPr>
            </w:pPr>
            <w:r>
              <w:rPr>
                <w:rFonts w:hint="eastAsia"/>
                <w:color w:val="auto"/>
                <w:sz w:val="24"/>
                <w:highlight w:val="none"/>
              </w:rPr>
              <w:t>合同</w:t>
            </w:r>
            <w:r>
              <w:rPr>
                <w:color w:val="auto"/>
                <w:sz w:val="24"/>
                <w:highlight w:val="none"/>
              </w:rPr>
              <w:t>项目描述</w:t>
            </w:r>
          </w:p>
        </w:tc>
        <w:tc>
          <w:tcPr>
            <w:tcW w:w="7267" w:type="dxa"/>
            <w:noWrap w:val="0"/>
            <w:vAlign w:val="top"/>
          </w:tcPr>
          <w:p>
            <w:pPr>
              <w:topLinePunct/>
              <w:spacing w:line="440" w:lineRule="exact"/>
              <w:rPr>
                <w:rFonts w:hint="eastAsia"/>
                <w:color w:val="auto"/>
                <w:sz w:val="24"/>
                <w:highlight w:val="none"/>
              </w:rPr>
            </w:pPr>
          </w:p>
          <w:p>
            <w:pPr>
              <w:topLinePunct/>
              <w:spacing w:line="440" w:lineRule="exact"/>
              <w:rPr>
                <w:rFonts w:hint="eastAsia"/>
                <w:color w:val="auto"/>
                <w:sz w:val="24"/>
                <w:highlight w:val="none"/>
              </w:rPr>
            </w:pPr>
          </w:p>
          <w:p>
            <w:pPr>
              <w:topLinePunct/>
              <w:spacing w:line="440" w:lineRule="exact"/>
              <w:rPr>
                <w:rFonts w:hint="eastAsia"/>
                <w:color w:val="auto"/>
                <w:sz w:val="24"/>
                <w:highlight w:val="none"/>
              </w:rPr>
            </w:pPr>
          </w:p>
          <w:p>
            <w:pPr>
              <w:topLinePunct/>
              <w:spacing w:line="440" w:lineRule="exact"/>
              <w:rPr>
                <w:rFonts w:hint="eastAsia"/>
                <w:color w:val="auto"/>
                <w:sz w:val="24"/>
                <w:highlight w:val="none"/>
              </w:rPr>
            </w:pPr>
          </w:p>
          <w:p>
            <w:pPr>
              <w:topLinePunct/>
              <w:spacing w:line="440" w:lineRule="exact"/>
              <w:rPr>
                <w:rFonts w:hint="eastAsia"/>
                <w:color w:val="auto"/>
                <w:sz w:val="24"/>
                <w:highlight w:val="none"/>
              </w:rPr>
            </w:pPr>
          </w:p>
        </w:tc>
      </w:tr>
    </w:tbl>
    <w:p>
      <w:pPr>
        <w:spacing w:line="480" w:lineRule="auto"/>
        <w:ind w:firstLine="4680" w:firstLineChars="1950"/>
        <w:jc w:val="left"/>
        <w:rPr>
          <w:rFonts w:ascii="宋体" w:hAnsi="宋体"/>
          <w:color w:val="auto"/>
          <w:sz w:val="24"/>
          <w:highlight w:val="none"/>
        </w:rPr>
      </w:pP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注：1、投标人根据评标办法前附表提供承接的类似项目业绩，有多个项目的每个项目单独列表；</w:t>
      </w:r>
    </w:p>
    <w:p>
      <w:pPr>
        <w:adjustRightInd w:val="0"/>
        <w:snapToGrid w:val="0"/>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2、本表后附（附合同协议书彩色扫描件）。</w:t>
      </w:r>
    </w:p>
    <w:p>
      <w:pPr>
        <w:adjustRightInd w:val="0"/>
        <w:snapToGrid w:val="0"/>
        <w:spacing w:line="360" w:lineRule="auto"/>
        <w:ind w:firstLine="420" w:firstLineChars="200"/>
        <w:rPr>
          <w:rFonts w:hint="eastAsia" w:ascii="宋体" w:hAnsi="宋体"/>
          <w:color w:val="auto"/>
          <w:highlight w:val="none"/>
        </w:rPr>
      </w:pPr>
    </w:p>
    <w:p>
      <w:pPr>
        <w:adjustRightInd w:val="0"/>
        <w:snapToGrid w:val="0"/>
        <w:spacing w:line="360" w:lineRule="auto"/>
        <w:ind w:firstLine="420" w:firstLineChars="200"/>
        <w:rPr>
          <w:rFonts w:hint="eastAsia" w:ascii="宋体" w:hAnsi="宋体"/>
          <w:color w:val="auto"/>
          <w:highlight w:val="none"/>
        </w:rPr>
      </w:pPr>
    </w:p>
    <w:p>
      <w:pPr>
        <w:spacing w:line="360" w:lineRule="auto"/>
        <w:ind w:firstLine="3091" w:firstLineChars="1288"/>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投标人：</w:t>
      </w:r>
      <w:r>
        <w:rPr>
          <w:rFonts w:ascii="宋体" w:hAnsi="宋体"/>
          <w:color w:val="auto"/>
          <w:sz w:val="24"/>
          <w:highlight w:val="none"/>
          <w:u w:val="single"/>
        </w:rPr>
        <w:t xml:space="preserve">                 </w:t>
      </w:r>
      <w:r>
        <w:rPr>
          <w:rFonts w:ascii="宋体" w:hAnsi="宋体"/>
          <w:color w:val="auto"/>
          <w:sz w:val="24"/>
          <w:highlight w:val="none"/>
        </w:rPr>
        <w:t xml:space="preserve">(盖单位章)  </w:t>
      </w:r>
      <w:r>
        <w:rPr>
          <w:rFonts w:hint="eastAsia" w:ascii="宋体" w:hAnsi="宋体"/>
          <w:color w:val="auto"/>
          <w:sz w:val="24"/>
          <w:highlight w:val="none"/>
        </w:rPr>
        <w:t xml:space="preserve">               </w:t>
      </w:r>
      <w:r>
        <w:rPr>
          <w:rFonts w:ascii="宋体" w:hAnsi="宋体"/>
          <w:color w:val="auto"/>
          <w:sz w:val="24"/>
          <w:highlight w:val="none"/>
        </w:rPr>
        <w:t xml:space="preserve">   </w:t>
      </w:r>
    </w:p>
    <w:p>
      <w:pPr>
        <w:spacing w:line="360" w:lineRule="auto"/>
        <w:ind w:firstLine="2973" w:firstLineChars="1239"/>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s="宋体"/>
          <w:color w:val="auto"/>
          <w:sz w:val="24"/>
          <w:highlight w:val="none"/>
        </w:rPr>
        <w:t>签字或盖章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autoSpaceDE w:val="0"/>
        <w:autoSpaceDN w:val="0"/>
        <w:adjustRightInd w:val="0"/>
        <w:snapToGrid w:val="0"/>
        <w:spacing w:before="156" w:beforeLines="50" w:after="156" w:afterLines="50" w:line="300" w:lineRule="auto"/>
        <w:jc w:val="center"/>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autoSpaceDE w:val="0"/>
        <w:autoSpaceDN w:val="0"/>
        <w:adjustRightInd w:val="0"/>
        <w:snapToGrid w:val="0"/>
        <w:spacing w:before="156" w:beforeLines="50" w:after="156" w:afterLines="50" w:line="300" w:lineRule="auto"/>
        <w:jc w:val="center"/>
        <w:rPr>
          <w:rFonts w:hint="eastAsia" w:ascii="宋体" w:hAnsi="宋体"/>
          <w:b/>
          <w:bCs/>
          <w:color w:val="auto"/>
          <w:sz w:val="24"/>
          <w:highlight w:val="none"/>
        </w:rPr>
      </w:pPr>
      <w:r>
        <w:rPr>
          <w:rFonts w:ascii="宋体" w:hAnsi="宋体"/>
          <w:b/>
          <w:bCs/>
          <w:color w:val="auto"/>
          <w:szCs w:val="28"/>
          <w:highlight w:val="none"/>
        </w:rPr>
        <w:br w:type="page"/>
      </w:r>
      <w:r>
        <w:rPr>
          <w:rFonts w:hint="eastAsia" w:ascii="宋体" w:hAnsi="宋体"/>
          <w:b/>
          <w:bCs/>
          <w:color w:val="auto"/>
          <w:sz w:val="24"/>
          <w:highlight w:val="none"/>
        </w:rPr>
        <w:t>6.2  拟投入主要人员情况汇总表</w:t>
      </w:r>
    </w:p>
    <w:tbl>
      <w:tblPr>
        <w:tblStyle w:val="19"/>
        <w:tblW w:w="0" w:type="auto"/>
        <w:jc w:val="center"/>
        <w:tblLayout w:type="fixed"/>
        <w:tblCellMar>
          <w:top w:w="0" w:type="dxa"/>
          <w:left w:w="108" w:type="dxa"/>
          <w:bottom w:w="0" w:type="dxa"/>
          <w:right w:w="108" w:type="dxa"/>
        </w:tblCellMar>
      </w:tblPr>
      <w:tblGrid>
        <w:gridCol w:w="854"/>
        <w:gridCol w:w="1505"/>
        <w:gridCol w:w="1139"/>
        <w:gridCol w:w="949"/>
        <w:gridCol w:w="855"/>
        <w:gridCol w:w="759"/>
        <w:gridCol w:w="1709"/>
        <w:gridCol w:w="1423"/>
      </w:tblGrid>
      <w:tr>
        <w:tblPrEx>
          <w:tblCellMar>
            <w:top w:w="0" w:type="dxa"/>
            <w:left w:w="108" w:type="dxa"/>
            <w:bottom w:w="0" w:type="dxa"/>
            <w:right w:w="108" w:type="dxa"/>
          </w:tblCellMar>
        </w:tblPrEx>
        <w:trPr>
          <w:trHeight w:val="975" w:hRule="atLeast"/>
          <w:jc w:val="center"/>
        </w:trPr>
        <w:tc>
          <w:tcPr>
            <w:tcW w:w="85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sz w:val="24"/>
                <w:highlight w:val="none"/>
              </w:rPr>
            </w:pPr>
            <w:r>
              <w:rPr>
                <w:rFonts w:ascii="宋体" w:hAnsi="宋体"/>
                <w:color w:val="auto"/>
                <w:sz w:val="24"/>
                <w:highlight w:val="none"/>
              </w:rPr>
              <w:t>序号</w:t>
            </w:r>
          </w:p>
        </w:tc>
        <w:tc>
          <w:tcPr>
            <w:tcW w:w="15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 w:val="24"/>
                <w:highlight w:val="none"/>
              </w:rPr>
            </w:pPr>
            <w:r>
              <w:rPr>
                <w:rFonts w:ascii="宋体" w:hAnsi="宋体"/>
                <w:color w:val="auto"/>
                <w:kern w:val="0"/>
                <w:sz w:val="24"/>
                <w:highlight w:val="none"/>
              </w:rPr>
              <w:t>姓名</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sz w:val="24"/>
                <w:highlight w:val="none"/>
              </w:rPr>
            </w:pPr>
            <w:r>
              <w:rPr>
                <w:rFonts w:ascii="宋体" w:hAnsi="宋体"/>
                <w:color w:val="auto"/>
                <w:kern w:val="0"/>
                <w:sz w:val="24"/>
                <w:highlight w:val="none"/>
              </w:rPr>
              <w:t>性别</w:t>
            </w:r>
          </w:p>
        </w:tc>
        <w:tc>
          <w:tcPr>
            <w:tcW w:w="94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sz w:val="24"/>
                <w:highlight w:val="none"/>
              </w:rPr>
            </w:pPr>
            <w:r>
              <w:rPr>
                <w:rFonts w:ascii="宋体" w:hAnsi="宋体"/>
                <w:color w:val="auto"/>
                <w:kern w:val="0"/>
                <w:sz w:val="24"/>
                <w:highlight w:val="none"/>
              </w:rPr>
              <w:t>年龄</w:t>
            </w:r>
          </w:p>
        </w:tc>
        <w:tc>
          <w:tcPr>
            <w:tcW w:w="855" w:type="dxa"/>
            <w:tcBorders>
              <w:top w:val="single" w:color="auto" w:sz="6" w:space="0"/>
              <w:left w:val="single" w:color="auto" w:sz="6" w:space="0"/>
              <w:bottom w:val="single" w:color="auto" w:sz="6" w:space="0"/>
              <w:right w:val="single" w:color="auto" w:sz="6" w:space="0"/>
            </w:tcBorders>
            <w:noWrap w:val="0"/>
            <w:vAlign w:val="center"/>
          </w:tcPr>
          <w:p>
            <w:pPr>
              <w:ind w:left="-90" w:firstLine="21"/>
              <w:jc w:val="center"/>
              <w:rPr>
                <w:rFonts w:ascii="宋体" w:hAnsi="宋体"/>
                <w:color w:val="auto"/>
                <w:sz w:val="24"/>
                <w:highlight w:val="none"/>
              </w:rPr>
            </w:pPr>
            <w:r>
              <w:rPr>
                <w:rFonts w:ascii="宋体" w:hAnsi="宋体"/>
                <w:color w:val="auto"/>
                <w:kern w:val="0"/>
                <w:sz w:val="24"/>
                <w:highlight w:val="none"/>
              </w:rPr>
              <w:t>专 业</w:t>
            </w:r>
          </w:p>
        </w:tc>
        <w:tc>
          <w:tcPr>
            <w:tcW w:w="759" w:type="dxa"/>
            <w:tcBorders>
              <w:top w:val="single" w:color="auto" w:sz="6" w:space="0"/>
              <w:left w:val="single" w:color="auto" w:sz="6" w:space="0"/>
              <w:bottom w:val="single" w:color="auto" w:sz="6" w:space="0"/>
              <w:right w:val="single" w:color="auto" w:sz="6" w:space="0"/>
            </w:tcBorders>
            <w:noWrap w:val="0"/>
            <w:vAlign w:val="center"/>
          </w:tcPr>
          <w:p>
            <w:pPr>
              <w:ind w:left="-90" w:hanging="18"/>
              <w:jc w:val="center"/>
              <w:rPr>
                <w:rFonts w:ascii="宋体" w:hAnsi="宋体"/>
                <w:color w:val="auto"/>
                <w:sz w:val="24"/>
                <w:highlight w:val="none"/>
              </w:rPr>
            </w:pPr>
            <w:r>
              <w:rPr>
                <w:rFonts w:ascii="宋体" w:hAnsi="宋体"/>
                <w:color w:val="auto"/>
                <w:kern w:val="0"/>
                <w:sz w:val="24"/>
                <w:highlight w:val="none"/>
              </w:rPr>
              <w:t>职称</w:t>
            </w:r>
          </w:p>
        </w:tc>
        <w:tc>
          <w:tcPr>
            <w:tcW w:w="1709" w:type="dxa"/>
            <w:tcBorders>
              <w:top w:val="single" w:color="auto" w:sz="6" w:space="0"/>
              <w:left w:val="single" w:color="auto" w:sz="6" w:space="0"/>
              <w:bottom w:val="single" w:color="auto" w:sz="6" w:space="0"/>
              <w:right w:val="single" w:color="auto" w:sz="4" w:space="0"/>
            </w:tcBorders>
            <w:noWrap w:val="0"/>
            <w:vAlign w:val="center"/>
          </w:tcPr>
          <w:p>
            <w:pPr>
              <w:ind w:left="-90" w:hanging="4"/>
              <w:jc w:val="center"/>
              <w:rPr>
                <w:rFonts w:ascii="宋体" w:hAnsi="宋体"/>
                <w:color w:val="auto"/>
                <w:sz w:val="24"/>
                <w:highlight w:val="none"/>
              </w:rPr>
            </w:pPr>
            <w:r>
              <w:rPr>
                <w:rFonts w:hint="eastAsia" w:ascii="宋体" w:hAnsi="宋体"/>
                <w:color w:val="auto"/>
                <w:kern w:val="0"/>
                <w:sz w:val="24"/>
                <w:highlight w:val="none"/>
              </w:rPr>
              <w:t>职业资格证</w:t>
            </w:r>
          </w:p>
        </w:tc>
        <w:tc>
          <w:tcPr>
            <w:tcW w:w="1423" w:type="dxa"/>
            <w:tcBorders>
              <w:top w:val="single" w:color="auto" w:sz="6" w:space="0"/>
              <w:left w:val="single" w:color="auto" w:sz="6" w:space="0"/>
              <w:bottom w:val="single" w:color="auto" w:sz="6" w:space="0"/>
              <w:right w:val="single" w:color="auto" w:sz="4" w:space="0"/>
            </w:tcBorders>
            <w:noWrap w:val="0"/>
            <w:vAlign w:val="center"/>
          </w:tcPr>
          <w:p>
            <w:pPr>
              <w:ind w:left="-90" w:hanging="4"/>
              <w:jc w:val="center"/>
              <w:rPr>
                <w:rFonts w:ascii="宋体" w:hAnsi="宋体"/>
                <w:color w:val="auto"/>
                <w:kern w:val="0"/>
                <w:sz w:val="24"/>
                <w:highlight w:val="none"/>
              </w:rPr>
            </w:pPr>
            <w:r>
              <w:rPr>
                <w:rFonts w:ascii="宋体" w:hAnsi="宋体"/>
                <w:color w:val="auto"/>
                <w:kern w:val="0"/>
                <w:sz w:val="24"/>
                <w:highlight w:val="none"/>
              </w:rPr>
              <w:t>拟在本合同担任的职务</w:t>
            </w:r>
          </w:p>
        </w:tc>
      </w:tr>
      <w:tr>
        <w:tblPrEx>
          <w:tblCellMar>
            <w:top w:w="0" w:type="dxa"/>
            <w:left w:w="108" w:type="dxa"/>
            <w:bottom w:w="0" w:type="dxa"/>
            <w:right w:w="108" w:type="dxa"/>
          </w:tblCellMar>
        </w:tblPrEx>
        <w:trPr>
          <w:trHeight w:val="475" w:hRule="atLeast"/>
          <w:jc w:val="center"/>
        </w:trPr>
        <w:tc>
          <w:tcPr>
            <w:tcW w:w="854"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50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94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85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75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709"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423"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r>
      <w:tr>
        <w:tblPrEx>
          <w:tblCellMar>
            <w:top w:w="0" w:type="dxa"/>
            <w:left w:w="108" w:type="dxa"/>
            <w:bottom w:w="0" w:type="dxa"/>
            <w:right w:w="108" w:type="dxa"/>
          </w:tblCellMar>
        </w:tblPrEx>
        <w:trPr>
          <w:trHeight w:val="475" w:hRule="atLeast"/>
          <w:jc w:val="center"/>
        </w:trPr>
        <w:tc>
          <w:tcPr>
            <w:tcW w:w="854"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50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94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85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75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709"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423"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r>
      <w:tr>
        <w:tblPrEx>
          <w:tblCellMar>
            <w:top w:w="0" w:type="dxa"/>
            <w:left w:w="108" w:type="dxa"/>
            <w:bottom w:w="0" w:type="dxa"/>
            <w:right w:w="108" w:type="dxa"/>
          </w:tblCellMar>
        </w:tblPrEx>
        <w:trPr>
          <w:trHeight w:val="475" w:hRule="atLeast"/>
          <w:jc w:val="center"/>
        </w:trPr>
        <w:tc>
          <w:tcPr>
            <w:tcW w:w="854"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50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94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85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75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709"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423"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r>
      <w:tr>
        <w:tblPrEx>
          <w:tblCellMar>
            <w:top w:w="0" w:type="dxa"/>
            <w:left w:w="108" w:type="dxa"/>
            <w:bottom w:w="0" w:type="dxa"/>
            <w:right w:w="108" w:type="dxa"/>
          </w:tblCellMar>
        </w:tblPrEx>
        <w:trPr>
          <w:trHeight w:val="480" w:hRule="atLeast"/>
          <w:jc w:val="center"/>
        </w:trPr>
        <w:tc>
          <w:tcPr>
            <w:tcW w:w="854"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50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94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85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75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709"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423"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r>
      <w:tr>
        <w:tblPrEx>
          <w:tblCellMar>
            <w:top w:w="0" w:type="dxa"/>
            <w:left w:w="108" w:type="dxa"/>
            <w:bottom w:w="0" w:type="dxa"/>
            <w:right w:w="108" w:type="dxa"/>
          </w:tblCellMar>
        </w:tblPrEx>
        <w:trPr>
          <w:trHeight w:val="469" w:hRule="atLeast"/>
          <w:jc w:val="center"/>
        </w:trPr>
        <w:tc>
          <w:tcPr>
            <w:tcW w:w="854"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50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94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85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75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709"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423"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r>
      <w:tr>
        <w:tblPrEx>
          <w:tblCellMar>
            <w:top w:w="0" w:type="dxa"/>
            <w:left w:w="108" w:type="dxa"/>
            <w:bottom w:w="0" w:type="dxa"/>
            <w:right w:w="108" w:type="dxa"/>
          </w:tblCellMar>
        </w:tblPrEx>
        <w:trPr>
          <w:trHeight w:val="475" w:hRule="atLeast"/>
          <w:jc w:val="center"/>
        </w:trPr>
        <w:tc>
          <w:tcPr>
            <w:tcW w:w="854"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50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94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85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75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709"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423"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r>
      <w:tr>
        <w:tblPrEx>
          <w:tblCellMar>
            <w:top w:w="0" w:type="dxa"/>
            <w:left w:w="108" w:type="dxa"/>
            <w:bottom w:w="0" w:type="dxa"/>
            <w:right w:w="108" w:type="dxa"/>
          </w:tblCellMar>
        </w:tblPrEx>
        <w:trPr>
          <w:trHeight w:val="480" w:hRule="atLeast"/>
          <w:jc w:val="center"/>
        </w:trPr>
        <w:tc>
          <w:tcPr>
            <w:tcW w:w="854"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50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94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85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75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709"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423"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r>
      <w:tr>
        <w:tblPrEx>
          <w:tblCellMar>
            <w:top w:w="0" w:type="dxa"/>
            <w:left w:w="108" w:type="dxa"/>
            <w:bottom w:w="0" w:type="dxa"/>
            <w:right w:w="108" w:type="dxa"/>
          </w:tblCellMar>
        </w:tblPrEx>
        <w:trPr>
          <w:trHeight w:val="480" w:hRule="atLeast"/>
          <w:jc w:val="center"/>
        </w:trPr>
        <w:tc>
          <w:tcPr>
            <w:tcW w:w="854"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50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94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85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75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709"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423"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r>
      <w:tr>
        <w:tblPrEx>
          <w:tblCellMar>
            <w:top w:w="0" w:type="dxa"/>
            <w:left w:w="108" w:type="dxa"/>
            <w:bottom w:w="0" w:type="dxa"/>
            <w:right w:w="108" w:type="dxa"/>
          </w:tblCellMar>
        </w:tblPrEx>
        <w:trPr>
          <w:trHeight w:val="475" w:hRule="atLeast"/>
          <w:jc w:val="center"/>
        </w:trPr>
        <w:tc>
          <w:tcPr>
            <w:tcW w:w="854"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50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94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85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75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709"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423"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r>
      <w:tr>
        <w:tblPrEx>
          <w:tblCellMar>
            <w:top w:w="0" w:type="dxa"/>
            <w:left w:w="108" w:type="dxa"/>
            <w:bottom w:w="0" w:type="dxa"/>
            <w:right w:w="108" w:type="dxa"/>
          </w:tblCellMar>
        </w:tblPrEx>
        <w:trPr>
          <w:trHeight w:val="480" w:hRule="atLeast"/>
          <w:jc w:val="center"/>
        </w:trPr>
        <w:tc>
          <w:tcPr>
            <w:tcW w:w="854"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50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94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85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75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709"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423"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r>
      <w:tr>
        <w:tblPrEx>
          <w:tblCellMar>
            <w:top w:w="0" w:type="dxa"/>
            <w:left w:w="108" w:type="dxa"/>
            <w:bottom w:w="0" w:type="dxa"/>
            <w:right w:w="108" w:type="dxa"/>
          </w:tblCellMar>
        </w:tblPrEx>
        <w:trPr>
          <w:trHeight w:val="480" w:hRule="atLeast"/>
          <w:jc w:val="center"/>
        </w:trPr>
        <w:tc>
          <w:tcPr>
            <w:tcW w:w="854"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50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94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85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75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709"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423"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r>
      <w:tr>
        <w:tblPrEx>
          <w:tblCellMar>
            <w:top w:w="0" w:type="dxa"/>
            <w:left w:w="108" w:type="dxa"/>
            <w:bottom w:w="0" w:type="dxa"/>
            <w:right w:w="108" w:type="dxa"/>
          </w:tblCellMar>
        </w:tblPrEx>
        <w:trPr>
          <w:trHeight w:val="490" w:hRule="atLeast"/>
          <w:jc w:val="center"/>
        </w:trPr>
        <w:tc>
          <w:tcPr>
            <w:tcW w:w="854"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50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94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855"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759" w:type="dxa"/>
            <w:tcBorders>
              <w:top w:val="single" w:color="auto" w:sz="6" w:space="0"/>
              <w:left w:val="single" w:color="auto" w:sz="6" w:space="0"/>
              <w:bottom w:val="single" w:color="auto" w:sz="6" w:space="0"/>
              <w:right w:val="single" w:color="auto" w:sz="6"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709"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c>
          <w:tcPr>
            <w:tcW w:w="1423" w:type="dxa"/>
            <w:tcBorders>
              <w:top w:val="single" w:color="auto" w:sz="6" w:space="0"/>
              <w:left w:val="single" w:color="auto" w:sz="6" w:space="0"/>
              <w:bottom w:val="single" w:color="auto" w:sz="6" w:space="0"/>
              <w:right w:val="single" w:color="auto" w:sz="4" w:space="0"/>
            </w:tcBorders>
            <w:noWrap w:val="0"/>
            <w:vAlign w:val="top"/>
          </w:tcPr>
          <w:p>
            <w:pPr>
              <w:spacing w:before="100" w:beforeAutospacing="1" w:after="100" w:afterAutospacing="1"/>
              <w:ind w:left="-90" w:firstLine="340"/>
              <w:jc w:val="left"/>
              <w:rPr>
                <w:rFonts w:ascii="宋体" w:hAnsi="宋体"/>
                <w:color w:val="auto"/>
                <w:kern w:val="0"/>
                <w:sz w:val="24"/>
                <w:highlight w:val="none"/>
              </w:rPr>
            </w:pPr>
          </w:p>
        </w:tc>
      </w:tr>
    </w:tbl>
    <w:p>
      <w:pPr>
        <w:adjustRightInd w:val="0"/>
        <w:snapToGrid w:val="0"/>
        <w:spacing w:before="156" w:beforeLines="50" w:line="360" w:lineRule="auto"/>
        <w:ind w:firstLine="480" w:firstLineChars="200"/>
        <w:rPr>
          <w:rFonts w:ascii="宋体" w:hAnsi="宋体"/>
          <w:color w:val="auto"/>
          <w:sz w:val="24"/>
          <w:highlight w:val="none"/>
        </w:rPr>
      </w:pPr>
    </w:p>
    <w:p>
      <w:pPr>
        <w:spacing w:line="360" w:lineRule="auto"/>
        <w:ind w:firstLine="4800" w:firstLineChars="2000"/>
        <w:rPr>
          <w:rFonts w:ascii="宋体" w:hAnsi="宋体"/>
          <w:color w:val="auto"/>
          <w:sz w:val="24"/>
          <w:highlight w:val="none"/>
        </w:rPr>
      </w:pPr>
    </w:p>
    <w:p>
      <w:pPr>
        <w:spacing w:line="360" w:lineRule="auto"/>
        <w:ind w:firstLine="4800" w:firstLineChars="2000"/>
        <w:rPr>
          <w:rFonts w:ascii="宋体" w:hAnsi="宋体"/>
          <w:color w:val="auto"/>
          <w:sz w:val="24"/>
          <w:highlight w:val="none"/>
        </w:rPr>
      </w:pPr>
    </w:p>
    <w:p>
      <w:pPr>
        <w:spacing w:line="360" w:lineRule="auto"/>
        <w:ind w:firstLine="4800" w:firstLineChars="2000"/>
        <w:rPr>
          <w:rFonts w:ascii="宋体" w:hAnsi="宋体"/>
          <w:color w:val="auto"/>
          <w:sz w:val="24"/>
          <w:highlight w:val="none"/>
        </w:rPr>
      </w:pPr>
    </w:p>
    <w:p>
      <w:pPr>
        <w:spacing w:line="360" w:lineRule="auto"/>
        <w:jc w:val="right"/>
        <w:rPr>
          <w:rFonts w:ascii="宋体" w:hAnsi="宋体"/>
          <w:color w:val="auto"/>
          <w:sz w:val="24"/>
          <w:highlight w:val="none"/>
        </w:rPr>
      </w:pPr>
      <w:r>
        <w:rPr>
          <w:rFonts w:ascii="宋体" w:hAnsi="宋体"/>
          <w:color w:val="auto"/>
          <w:sz w:val="24"/>
          <w:highlight w:val="none"/>
        </w:rPr>
        <w:t>投标人：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(盖单位章)</w:t>
      </w:r>
    </w:p>
    <w:p>
      <w:pPr>
        <w:spacing w:line="360" w:lineRule="auto"/>
        <w:jc w:val="right"/>
        <w:rPr>
          <w:rFonts w:ascii="宋体" w:hAnsi="宋体"/>
          <w:color w:val="auto"/>
          <w:sz w:val="24"/>
          <w:highlight w:val="none"/>
          <w:u w:val="single"/>
        </w:rPr>
      </w:pPr>
      <w:r>
        <w:rPr>
          <w:rFonts w:ascii="宋体" w:hAnsi="宋体"/>
          <w:color w:val="auto"/>
          <w:sz w:val="24"/>
          <w:highlight w:val="none"/>
        </w:rPr>
        <w:t>法定代表人或其委托代理人：</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s="宋体"/>
          <w:color w:val="auto"/>
          <w:sz w:val="24"/>
          <w:highlight w:val="none"/>
        </w:rPr>
        <w:t>签字或盖章</w:t>
      </w:r>
      <w:r>
        <w:rPr>
          <w:rFonts w:ascii="宋体" w:hAnsi="宋体"/>
          <w:color w:val="auto"/>
          <w:sz w:val="24"/>
          <w:highlight w:val="none"/>
        </w:rPr>
        <w:t>)</w:t>
      </w:r>
    </w:p>
    <w:p>
      <w:pPr>
        <w:ind w:firstLine="4800" w:firstLineChars="200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autoSpaceDE w:val="0"/>
        <w:autoSpaceDN w:val="0"/>
        <w:adjustRightInd w:val="0"/>
        <w:snapToGrid w:val="0"/>
        <w:spacing w:before="156" w:beforeLines="50" w:after="156" w:afterLines="50" w:line="300" w:lineRule="auto"/>
        <w:jc w:val="center"/>
        <w:rPr>
          <w:rFonts w:ascii="宋体" w:hAnsi="宋体"/>
          <w:b/>
          <w:bCs/>
          <w:color w:val="auto"/>
          <w:szCs w:val="28"/>
          <w:highlight w:val="none"/>
        </w:rPr>
      </w:pPr>
      <w:r>
        <w:rPr>
          <w:rFonts w:ascii="宋体" w:hAnsi="宋体"/>
          <w:b/>
          <w:bCs/>
          <w:color w:val="auto"/>
          <w:szCs w:val="28"/>
          <w:highlight w:val="none"/>
        </w:rPr>
        <w:br w:type="page"/>
      </w:r>
      <w:r>
        <w:rPr>
          <w:rFonts w:hint="eastAsia" w:ascii="宋体" w:hAnsi="宋体"/>
          <w:b/>
          <w:bCs/>
          <w:color w:val="auto"/>
          <w:sz w:val="24"/>
          <w:highlight w:val="none"/>
        </w:rPr>
        <w:t>6</w:t>
      </w:r>
      <w:r>
        <w:rPr>
          <w:rFonts w:ascii="宋体" w:hAnsi="宋体"/>
          <w:b/>
          <w:bCs/>
          <w:color w:val="auto"/>
          <w:sz w:val="24"/>
          <w:highlight w:val="none"/>
        </w:rPr>
        <w:t>.</w:t>
      </w:r>
      <w:r>
        <w:rPr>
          <w:rFonts w:hint="eastAsia" w:ascii="宋体" w:hAnsi="宋体"/>
          <w:b/>
          <w:bCs/>
          <w:color w:val="auto"/>
          <w:sz w:val="24"/>
          <w:highlight w:val="none"/>
        </w:rPr>
        <w:t>3</w:t>
      </w:r>
      <w:r>
        <w:rPr>
          <w:rFonts w:ascii="宋体" w:hAnsi="宋体"/>
          <w:b/>
          <w:bCs/>
          <w:color w:val="auto"/>
          <w:sz w:val="24"/>
          <w:highlight w:val="none"/>
        </w:rPr>
        <w:t xml:space="preserve">  </w:t>
      </w:r>
      <w:r>
        <w:rPr>
          <w:rFonts w:hint="eastAsia" w:ascii="宋体" w:hAnsi="宋体"/>
          <w:b/>
          <w:bCs/>
          <w:color w:val="auto"/>
          <w:sz w:val="24"/>
          <w:highlight w:val="none"/>
        </w:rPr>
        <w:t>拟投入的主要人员履历表</w:t>
      </w:r>
    </w:p>
    <w:tbl>
      <w:tblPr>
        <w:tblStyle w:val="19"/>
        <w:tblW w:w="0" w:type="auto"/>
        <w:tblInd w:w="0" w:type="dxa"/>
        <w:tblLayout w:type="fixed"/>
        <w:tblCellMar>
          <w:top w:w="0" w:type="dxa"/>
          <w:left w:w="108" w:type="dxa"/>
          <w:bottom w:w="0" w:type="dxa"/>
          <w:right w:w="108" w:type="dxa"/>
        </w:tblCellMar>
      </w:tblPr>
      <w:tblGrid>
        <w:gridCol w:w="1435"/>
        <w:gridCol w:w="1511"/>
        <w:gridCol w:w="755"/>
        <w:gridCol w:w="945"/>
        <w:gridCol w:w="377"/>
        <w:gridCol w:w="566"/>
        <w:gridCol w:w="566"/>
        <w:gridCol w:w="1323"/>
        <w:gridCol w:w="645"/>
        <w:gridCol w:w="143"/>
        <w:gridCol w:w="1289"/>
      </w:tblGrid>
      <w:tr>
        <w:tblPrEx>
          <w:tblCellMar>
            <w:top w:w="0" w:type="dxa"/>
            <w:left w:w="108" w:type="dxa"/>
            <w:bottom w:w="0" w:type="dxa"/>
            <w:right w:w="108" w:type="dxa"/>
          </w:tblCellMar>
        </w:tblPrEx>
        <w:trPr>
          <w:trHeight w:val="801" w:hRule="atLeast"/>
        </w:trPr>
        <w:tc>
          <w:tcPr>
            <w:tcW w:w="1435"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right="-107" w:rightChars="-51"/>
              <w:jc w:val="center"/>
              <w:rPr>
                <w:rFonts w:ascii="宋体" w:hAnsi="宋体"/>
                <w:bCs/>
                <w:color w:val="auto"/>
                <w:sz w:val="24"/>
                <w:highlight w:val="none"/>
              </w:rPr>
            </w:pPr>
            <w:r>
              <w:rPr>
                <w:rFonts w:ascii="宋体" w:hAnsi="宋体"/>
                <w:bCs/>
                <w:color w:val="auto"/>
                <w:kern w:val="0"/>
                <w:sz w:val="24"/>
                <w:highlight w:val="none"/>
              </w:rPr>
              <w:t>姓名</w:t>
            </w:r>
          </w:p>
        </w:tc>
        <w:tc>
          <w:tcPr>
            <w:tcW w:w="1511"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firstLine="340"/>
              <w:jc w:val="center"/>
              <w:rPr>
                <w:rFonts w:ascii="宋体" w:hAnsi="宋体"/>
                <w:bCs/>
                <w:color w:val="auto"/>
                <w:sz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right="-107" w:rightChars="-51"/>
              <w:jc w:val="center"/>
              <w:rPr>
                <w:rFonts w:ascii="宋体" w:hAnsi="宋体"/>
                <w:bCs/>
                <w:color w:val="auto"/>
                <w:sz w:val="24"/>
                <w:highlight w:val="none"/>
              </w:rPr>
            </w:pPr>
            <w:r>
              <w:rPr>
                <w:rFonts w:ascii="宋体" w:hAnsi="宋体"/>
                <w:bCs/>
                <w:color w:val="auto"/>
                <w:kern w:val="0"/>
                <w:sz w:val="24"/>
                <w:highlight w:val="none"/>
              </w:rPr>
              <w:t>性别</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firstLine="340"/>
              <w:jc w:val="center"/>
              <w:rPr>
                <w:rFonts w:ascii="宋体" w:hAnsi="宋体"/>
                <w:bCs/>
                <w:color w:val="auto"/>
                <w:sz w:val="24"/>
                <w:highlight w:val="none"/>
              </w:rPr>
            </w:pP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right="-107" w:rightChars="-51"/>
              <w:jc w:val="center"/>
              <w:rPr>
                <w:rFonts w:ascii="宋体" w:hAnsi="宋体"/>
                <w:bCs/>
                <w:color w:val="auto"/>
                <w:kern w:val="0"/>
                <w:sz w:val="24"/>
                <w:highlight w:val="none"/>
              </w:rPr>
            </w:pPr>
            <w:r>
              <w:rPr>
                <w:rFonts w:ascii="宋体" w:hAnsi="宋体"/>
                <w:bCs/>
                <w:color w:val="auto"/>
                <w:kern w:val="0"/>
                <w:sz w:val="24"/>
                <w:highlight w:val="none"/>
              </w:rPr>
              <w:t>出生年月</w:t>
            </w:r>
          </w:p>
        </w:tc>
        <w:tc>
          <w:tcPr>
            <w:tcW w:w="1889" w:type="dxa"/>
            <w:gridSpan w:val="2"/>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firstLine="340"/>
              <w:jc w:val="center"/>
              <w:rPr>
                <w:rFonts w:ascii="宋体" w:hAnsi="宋体"/>
                <w:bCs/>
                <w:color w:val="auto"/>
                <w:kern w:val="0"/>
                <w:sz w:val="24"/>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right="-107" w:rightChars="-51"/>
              <w:jc w:val="center"/>
              <w:rPr>
                <w:rFonts w:ascii="宋体" w:hAnsi="宋体"/>
                <w:bCs/>
                <w:color w:val="auto"/>
                <w:kern w:val="0"/>
                <w:sz w:val="24"/>
                <w:highlight w:val="none"/>
              </w:rPr>
            </w:pPr>
            <w:r>
              <w:rPr>
                <w:rFonts w:ascii="宋体" w:hAnsi="宋体"/>
                <w:bCs/>
                <w:color w:val="auto"/>
                <w:kern w:val="0"/>
                <w:sz w:val="24"/>
                <w:highlight w:val="none"/>
              </w:rPr>
              <w:t>文化程度</w:t>
            </w:r>
          </w:p>
        </w:tc>
        <w:tc>
          <w:tcPr>
            <w:tcW w:w="1432" w:type="dxa"/>
            <w:gridSpan w:val="2"/>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right="372" w:rightChars="177" w:firstLine="340"/>
              <w:jc w:val="center"/>
              <w:rPr>
                <w:rFonts w:ascii="宋体" w:hAnsi="宋体"/>
                <w:bCs/>
                <w:color w:val="auto"/>
                <w:kern w:val="0"/>
                <w:sz w:val="24"/>
                <w:highlight w:val="none"/>
              </w:rPr>
            </w:pPr>
          </w:p>
        </w:tc>
      </w:tr>
      <w:tr>
        <w:tblPrEx>
          <w:tblCellMar>
            <w:top w:w="0" w:type="dxa"/>
            <w:left w:w="108" w:type="dxa"/>
            <w:bottom w:w="0" w:type="dxa"/>
            <w:right w:w="108" w:type="dxa"/>
          </w:tblCellMar>
        </w:tblPrEx>
        <w:trPr>
          <w:trHeight w:val="706" w:hRule="atLeast"/>
        </w:trPr>
        <w:tc>
          <w:tcPr>
            <w:tcW w:w="1435"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right="-107" w:rightChars="-51"/>
              <w:jc w:val="center"/>
              <w:rPr>
                <w:rFonts w:ascii="宋体" w:hAnsi="宋体"/>
                <w:bCs/>
                <w:color w:val="auto"/>
                <w:sz w:val="24"/>
                <w:highlight w:val="none"/>
              </w:rPr>
            </w:pPr>
            <w:r>
              <w:rPr>
                <w:rFonts w:ascii="宋体" w:hAnsi="宋体"/>
                <w:bCs/>
                <w:color w:val="auto"/>
                <w:kern w:val="0"/>
                <w:sz w:val="24"/>
                <w:highlight w:val="none"/>
              </w:rPr>
              <w:t>毕业院校</w:t>
            </w:r>
          </w:p>
        </w:tc>
        <w:tc>
          <w:tcPr>
            <w:tcW w:w="1511"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firstLine="340"/>
              <w:jc w:val="center"/>
              <w:rPr>
                <w:rFonts w:ascii="宋体" w:hAnsi="宋体"/>
                <w:bCs/>
                <w:color w:val="auto"/>
                <w:sz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jc w:val="center"/>
              <w:rPr>
                <w:rFonts w:ascii="宋体" w:hAnsi="宋体"/>
                <w:bCs/>
                <w:color w:val="auto"/>
                <w:sz w:val="24"/>
                <w:highlight w:val="none"/>
              </w:rPr>
            </w:pPr>
            <w:r>
              <w:rPr>
                <w:rFonts w:ascii="宋体" w:hAnsi="宋体"/>
                <w:bCs/>
                <w:color w:val="auto"/>
                <w:kern w:val="0"/>
                <w:sz w:val="24"/>
                <w:highlight w:val="none"/>
              </w:rPr>
              <w:t>专业</w:t>
            </w:r>
          </w:p>
        </w:tc>
        <w:tc>
          <w:tcPr>
            <w:tcW w:w="1888" w:type="dxa"/>
            <w:gridSpan w:val="3"/>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jc w:val="center"/>
              <w:rPr>
                <w:rFonts w:ascii="宋体" w:hAnsi="宋体"/>
                <w:bCs/>
                <w:color w:val="auto"/>
                <w:kern w:val="0"/>
                <w:sz w:val="24"/>
                <w:highlight w:val="none"/>
              </w:rPr>
            </w:pPr>
          </w:p>
        </w:tc>
        <w:tc>
          <w:tcPr>
            <w:tcW w:w="566"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Autospacing="1" w:after="100" w:afterAutospacing="1" w:line="240" w:lineRule="atLeast"/>
              <w:ind w:left="-91" w:right="-107" w:rightChars="-51"/>
              <w:jc w:val="center"/>
              <w:rPr>
                <w:rFonts w:ascii="宋体" w:hAnsi="宋体"/>
                <w:bCs/>
                <w:color w:val="auto"/>
                <w:kern w:val="0"/>
                <w:sz w:val="24"/>
                <w:highlight w:val="none"/>
              </w:rPr>
            </w:pPr>
            <w:r>
              <w:rPr>
                <w:rFonts w:ascii="宋体" w:hAnsi="宋体"/>
                <w:bCs/>
                <w:color w:val="auto"/>
                <w:kern w:val="0"/>
                <w:sz w:val="24"/>
                <w:highlight w:val="none"/>
              </w:rPr>
              <w:t>毕业时间</w:t>
            </w:r>
          </w:p>
        </w:tc>
        <w:tc>
          <w:tcPr>
            <w:tcW w:w="1323"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jc w:val="center"/>
              <w:rPr>
                <w:rFonts w:ascii="宋体" w:hAnsi="宋体"/>
                <w:bCs/>
                <w:color w:val="auto"/>
                <w:kern w:val="0"/>
                <w:sz w:val="24"/>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right="-107" w:rightChars="-51"/>
              <w:jc w:val="center"/>
              <w:rPr>
                <w:rFonts w:ascii="宋体" w:hAnsi="宋体"/>
                <w:bCs/>
                <w:color w:val="auto"/>
                <w:kern w:val="0"/>
                <w:sz w:val="24"/>
                <w:highlight w:val="none"/>
              </w:rPr>
            </w:pPr>
            <w:r>
              <w:rPr>
                <w:rFonts w:ascii="宋体" w:hAnsi="宋体"/>
                <w:bCs/>
                <w:color w:val="auto"/>
                <w:kern w:val="0"/>
                <w:sz w:val="24"/>
                <w:highlight w:val="none"/>
              </w:rPr>
              <w:t>技术职称</w:t>
            </w:r>
          </w:p>
        </w:tc>
        <w:tc>
          <w:tcPr>
            <w:tcW w:w="1432" w:type="dxa"/>
            <w:gridSpan w:val="2"/>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jc w:val="center"/>
              <w:rPr>
                <w:rFonts w:ascii="宋体" w:hAnsi="宋体"/>
                <w:bCs/>
                <w:color w:val="auto"/>
                <w:kern w:val="0"/>
                <w:sz w:val="24"/>
                <w:highlight w:val="none"/>
              </w:rPr>
            </w:pPr>
          </w:p>
        </w:tc>
      </w:tr>
      <w:tr>
        <w:tblPrEx>
          <w:tblCellMar>
            <w:top w:w="0" w:type="dxa"/>
            <w:left w:w="108" w:type="dxa"/>
            <w:bottom w:w="0" w:type="dxa"/>
            <w:right w:w="108" w:type="dxa"/>
          </w:tblCellMar>
        </w:tblPrEx>
        <w:trPr>
          <w:trHeight w:val="778" w:hRule="atLeast"/>
        </w:trPr>
        <w:tc>
          <w:tcPr>
            <w:tcW w:w="1435"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right="-107" w:rightChars="-51"/>
              <w:jc w:val="center"/>
              <w:rPr>
                <w:rFonts w:ascii="宋体" w:hAnsi="宋体"/>
                <w:bCs/>
                <w:color w:val="auto"/>
                <w:sz w:val="24"/>
                <w:highlight w:val="none"/>
              </w:rPr>
            </w:pPr>
            <w:r>
              <w:rPr>
                <w:rFonts w:ascii="宋体" w:hAnsi="宋体"/>
                <w:bCs/>
                <w:color w:val="auto"/>
                <w:kern w:val="0"/>
                <w:sz w:val="24"/>
                <w:highlight w:val="none"/>
              </w:rPr>
              <w:t>拟在本项目担任的职务</w:t>
            </w:r>
          </w:p>
        </w:tc>
        <w:tc>
          <w:tcPr>
            <w:tcW w:w="1511"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firstLine="340"/>
              <w:jc w:val="center"/>
              <w:rPr>
                <w:rFonts w:ascii="宋体" w:hAnsi="宋体"/>
                <w:bCs/>
                <w:color w:val="auto"/>
                <w:sz w:val="24"/>
                <w:highlight w:val="none"/>
              </w:rPr>
            </w:pPr>
          </w:p>
        </w:tc>
        <w:tc>
          <w:tcPr>
            <w:tcW w:w="1700" w:type="dxa"/>
            <w:gridSpan w:val="2"/>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right="-107" w:rightChars="-51"/>
              <w:jc w:val="center"/>
              <w:rPr>
                <w:rFonts w:ascii="宋体" w:hAnsi="宋体"/>
                <w:bCs/>
                <w:color w:val="auto"/>
                <w:sz w:val="24"/>
                <w:highlight w:val="none"/>
              </w:rPr>
            </w:pPr>
            <w:r>
              <w:rPr>
                <w:rFonts w:ascii="宋体" w:hAnsi="宋体"/>
                <w:bCs/>
                <w:color w:val="auto"/>
                <w:kern w:val="0"/>
                <w:sz w:val="24"/>
                <w:highlight w:val="none"/>
              </w:rPr>
              <w:t>从事工作年限</w:t>
            </w:r>
          </w:p>
        </w:tc>
        <w:tc>
          <w:tcPr>
            <w:tcW w:w="943" w:type="dxa"/>
            <w:gridSpan w:val="2"/>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jc w:val="center"/>
              <w:rPr>
                <w:rFonts w:ascii="宋体" w:hAnsi="宋体"/>
                <w:bCs/>
                <w:color w:val="auto"/>
                <w:kern w:val="0"/>
                <w:sz w:val="24"/>
                <w:highlight w:val="none"/>
              </w:rPr>
            </w:pP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right="-107" w:rightChars="-51"/>
              <w:jc w:val="center"/>
              <w:rPr>
                <w:rFonts w:ascii="宋体" w:hAnsi="宋体"/>
                <w:bCs/>
                <w:color w:val="auto"/>
                <w:kern w:val="0"/>
                <w:sz w:val="24"/>
                <w:highlight w:val="none"/>
              </w:rPr>
            </w:pPr>
            <w:r>
              <w:rPr>
                <w:rFonts w:ascii="宋体" w:hAnsi="宋体"/>
                <w:bCs/>
                <w:color w:val="auto"/>
                <w:kern w:val="0"/>
                <w:sz w:val="24"/>
                <w:highlight w:val="none"/>
              </w:rPr>
              <w:t>现任职务</w:t>
            </w:r>
          </w:p>
        </w:tc>
        <w:tc>
          <w:tcPr>
            <w:tcW w:w="3400" w:type="dxa"/>
            <w:gridSpan w:val="4"/>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jc w:val="center"/>
              <w:rPr>
                <w:rFonts w:ascii="宋体" w:hAnsi="宋体"/>
                <w:bCs/>
                <w:color w:val="auto"/>
                <w:kern w:val="0"/>
                <w:sz w:val="24"/>
                <w:highlight w:val="none"/>
              </w:rPr>
            </w:pPr>
          </w:p>
        </w:tc>
      </w:tr>
      <w:tr>
        <w:tblPrEx>
          <w:tblCellMar>
            <w:top w:w="0" w:type="dxa"/>
            <w:left w:w="108" w:type="dxa"/>
            <w:bottom w:w="0" w:type="dxa"/>
            <w:right w:w="108" w:type="dxa"/>
          </w:tblCellMar>
        </w:tblPrEx>
        <w:trPr>
          <w:trHeight w:val="778" w:hRule="atLeast"/>
        </w:trPr>
        <w:tc>
          <w:tcPr>
            <w:tcW w:w="9555" w:type="dxa"/>
            <w:gridSpan w:val="11"/>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firstLine="340"/>
              <w:jc w:val="center"/>
              <w:rPr>
                <w:rFonts w:ascii="宋体" w:hAnsi="宋体"/>
                <w:bCs/>
                <w:color w:val="auto"/>
                <w:sz w:val="24"/>
                <w:highlight w:val="none"/>
              </w:rPr>
            </w:pPr>
            <w:r>
              <w:rPr>
                <w:rFonts w:ascii="宋体" w:hAnsi="宋体"/>
                <w:bCs/>
                <w:color w:val="auto"/>
                <w:kern w:val="0"/>
                <w:sz w:val="24"/>
                <w:highlight w:val="none"/>
              </w:rPr>
              <w:t>工作</w:t>
            </w:r>
            <w:r>
              <w:rPr>
                <w:rFonts w:ascii="宋体" w:hAnsi="宋体"/>
                <w:bCs/>
                <w:color w:val="auto"/>
                <w:sz w:val="24"/>
                <w:highlight w:val="none"/>
              </w:rPr>
              <w:t>经历</w:t>
            </w:r>
          </w:p>
        </w:tc>
      </w:tr>
      <w:tr>
        <w:tblPrEx>
          <w:tblCellMar>
            <w:top w:w="0" w:type="dxa"/>
            <w:left w:w="108" w:type="dxa"/>
            <w:bottom w:w="0" w:type="dxa"/>
            <w:right w:w="108" w:type="dxa"/>
          </w:tblCellMar>
        </w:tblPrEx>
        <w:trPr>
          <w:trHeight w:val="778" w:hRule="atLeast"/>
        </w:trPr>
        <w:tc>
          <w:tcPr>
            <w:tcW w:w="1435"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jc w:val="center"/>
              <w:rPr>
                <w:rFonts w:ascii="宋体" w:hAnsi="宋体"/>
                <w:bCs/>
                <w:color w:val="auto"/>
                <w:kern w:val="0"/>
                <w:sz w:val="24"/>
                <w:highlight w:val="none"/>
              </w:rPr>
            </w:pPr>
            <w:r>
              <w:rPr>
                <w:rFonts w:ascii="宋体" w:hAnsi="宋体"/>
                <w:bCs/>
                <w:color w:val="auto"/>
                <w:kern w:val="0"/>
                <w:sz w:val="24"/>
                <w:highlight w:val="none"/>
              </w:rPr>
              <w:t>起止年月</w:t>
            </w:r>
          </w:p>
        </w:tc>
        <w:tc>
          <w:tcPr>
            <w:tcW w:w="3211" w:type="dxa"/>
            <w:gridSpan w:val="3"/>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firstLine="340"/>
              <w:jc w:val="center"/>
              <w:rPr>
                <w:rFonts w:ascii="宋体" w:hAnsi="宋体"/>
                <w:bCs/>
                <w:color w:val="auto"/>
                <w:sz w:val="24"/>
                <w:highlight w:val="none"/>
              </w:rPr>
            </w:pPr>
            <w:r>
              <w:rPr>
                <w:rFonts w:ascii="宋体" w:hAnsi="宋体"/>
                <w:bCs/>
                <w:color w:val="auto"/>
                <w:sz w:val="24"/>
                <w:highlight w:val="none"/>
              </w:rPr>
              <w:t>项目名称</w:t>
            </w:r>
          </w:p>
        </w:tc>
        <w:tc>
          <w:tcPr>
            <w:tcW w:w="2832"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ind w:left="-91" w:right="-107" w:rightChars="-51"/>
              <w:jc w:val="center"/>
              <w:rPr>
                <w:rFonts w:ascii="宋体" w:hAnsi="宋体"/>
                <w:bCs/>
                <w:color w:val="auto"/>
                <w:sz w:val="24"/>
                <w:highlight w:val="none"/>
              </w:rPr>
            </w:pPr>
            <w:r>
              <w:rPr>
                <w:rFonts w:ascii="宋体" w:hAnsi="宋体"/>
                <w:bCs/>
                <w:color w:val="auto"/>
                <w:kern w:val="0"/>
                <w:sz w:val="24"/>
                <w:highlight w:val="none"/>
              </w:rPr>
              <w:t>承担的主要工作内容</w:t>
            </w:r>
          </w:p>
        </w:tc>
        <w:tc>
          <w:tcPr>
            <w:tcW w:w="78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bCs/>
                <w:color w:val="auto"/>
                <w:sz w:val="24"/>
                <w:highlight w:val="none"/>
              </w:rPr>
            </w:pPr>
            <w:r>
              <w:rPr>
                <w:rFonts w:ascii="宋体" w:hAnsi="宋体"/>
                <w:bCs/>
                <w:color w:val="auto"/>
                <w:sz w:val="24"/>
                <w:highlight w:val="none"/>
              </w:rPr>
              <w:t>担任</w:t>
            </w:r>
          </w:p>
          <w:p>
            <w:pPr>
              <w:jc w:val="center"/>
              <w:rPr>
                <w:rFonts w:ascii="宋体" w:hAnsi="宋体"/>
                <w:bCs/>
                <w:color w:val="auto"/>
                <w:sz w:val="24"/>
                <w:highlight w:val="none"/>
              </w:rPr>
            </w:pPr>
            <w:r>
              <w:rPr>
                <w:rFonts w:ascii="宋体" w:hAnsi="宋体"/>
                <w:bCs/>
                <w:color w:val="auto"/>
                <w:sz w:val="24"/>
                <w:highlight w:val="none"/>
              </w:rPr>
              <w:t>职务</w:t>
            </w:r>
          </w:p>
        </w:tc>
        <w:tc>
          <w:tcPr>
            <w:tcW w:w="1289"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right="-107" w:rightChars="-51"/>
              <w:jc w:val="center"/>
              <w:rPr>
                <w:rFonts w:ascii="宋体" w:hAnsi="宋体"/>
                <w:bCs/>
                <w:color w:val="auto"/>
                <w:sz w:val="24"/>
                <w:highlight w:val="none"/>
              </w:rPr>
            </w:pPr>
            <w:r>
              <w:rPr>
                <w:rFonts w:ascii="宋体" w:hAnsi="宋体"/>
                <w:bCs/>
                <w:color w:val="auto"/>
                <w:sz w:val="24"/>
                <w:highlight w:val="none"/>
              </w:rPr>
              <w:t>工程规模及等级</w:t>
            </w:r>
          </w:p>
        </w:tc>
      </w:tr>
      <w:tr>
        <w:tblPrEx>
          <w:tblCellMar>
            <w:top w:w="0" w:type="dxa"/>
            <w:left w:w="108" w:type="dxa"/>
            <w:bottom w:w="0" w:type="dxa"/>
            <w:right w:w="108" w:type="dxa"/>
          </w:tblCellMar>
        </w:tblPrEx>
        <w:trPr>
          <w:trHeight w:val="3145" w:hRule="atLeast"/>
        </w:trPr>
        <w:tc>
          <w:tcPr>
            <w:tcW w:w="1435"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firstLine="340"/>
              <w:jc w:val="center"/>
              <w:rPr>
                <w:rFonts w:ascii="宋体" w:hAnsi="宋体"/>
                <w:b/>
                <w:color w:val="auto"/>
                <w:sz w:val="24"/>
                <w:highlight w:val="none"/>
              </w:rPr>
            </w:pPr>
          </w:p>
        </w:tc>
        <w:tc>
          <w:tcPr>
            <w:tcW w:w="3211" w:type="dxa"/>
            <w:gridSpan w:val="3"/>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firstLine="340"/>
              <w:jc w:val="center"/>
              <w:rPr>
                <w:rFonts w:ascii="宋体" w:hAnsi="宋体"/>
                <w:b/>
                <w:color w:val="auto"/>
                <w:sz w:val="24"/>
                <w:highlight w:val="none"/>
              </w:rPr>
            </w:pPr>
          </w:p>
        </w:tc>
        <w:tc>
          <w:tcPr>
            <w:tcW w:w="2832" w:type="dxa"/>
            <w:gridSpan w:val="4"/>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firstLine="340"/>
              <w:jc w:val="center"/>
              <w:rPr>
                <w:rFonts w:ascii="宋体" w:hAnsi="宋体"/>
                <w:b/>
                <w:color w:val="auto"/>
                <w:sz w:val="24"/>
                <w:highlight w:val="none"/>
              </w:rPr>
            </w:pPr>
          </w:p>
        </w:tc>
        <w:tc>
          <w:tcPr>
            <w:tcW w:w="788" w:type="dxa"/>
            <w:gridSpan w:val="2"/>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firstLine="340"/>
              <w:jc w:val="center"/>
              <w:rPr>
                <w:rFonts w:ascii="宋体" w:hAnsi="宋体"/>
                <w:b/>
                <w:color w:val="auto"/>
                <w:sz w:val="24"/>
                <w:highlight w:val="none"/>
              </w:rPr>
            </w:pPr>
          </w:p>
        </w:tc>
        <w:tc>
          <w:tcPr>
            <w:tcW w:w="1289"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ind w:left="-90" w:firstLine="340"/>
              <w:jc w:val="center"/>
              <w:rPr>
                <w:rFonts w:ascii="宋体" w:hAnsi="宋体"/>
                <w:b/>
                <w:color w:val="auto"/>
                <w:sz w:val="24"/>
                <w:highlight w:val="none"/>
              </w:rPr>
            </w:pPr>
          </w:p>
        </w:tc>
      </w:tr>
    </w:tbl>
    <w:p>
      <w:pPr>
        <w:spacing w:line="360" w:lineRule="auto"/>
        <w:jc w:val="left"/>
        <w:rPr>
          <w:rFonts w:hint="eastAsia" w:ascii="宋体" w:hAnsi="宋体"/>
          <w:color w:val="auto"/>
          <w:sz w:val="24"/>
          <w:szCs w:val="22"/>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注：</w:t>
      </w:r>
      <w:r>
        <w:rPr>
          <w:rFonts w:hint="eastAsia" w:ascii="宋体" w:hAnsi="宋体" w:cs="宋体"/>
          <w:color w:val="auto"/>
          <w:sz w:val="24"/>
          <w:highlight w:val="none"/>
        </w:rPr>
        <w:t>按评分要求提供相关证明材料彩色扫描件。</w:t>
      </w:r>
    </w:p>
    <w:p>
      <w:pPr>
        <w:spacing w:line="360" w:lineRule="auto"/>
        <w:jc w:val="left"/>
        <w:rPr>
          <w:rFonts w:ascii="宋体" w:hAnsi="宋体"/>
          <w:color w:val="auto"/>
          <w:sz w:val="24"/>
          <w:szCs w:val="22"/>
          <w:highlight w:val="none"/>
        </w:rPr>
      </w:pPr>
    </w:p>
    <w:p>
      <w:pPr>
        <w:spacing w:line="360" w:lineRule="auto"/>
        <w:jc w:val="left"/>
        <w:rPr>
          <w:rFonts w:hint="eastAsia" w:ascii="宋体" w:hAnsi="宋体"/>
          <w:color w:val="auto"/>
          <w:sz w:val="24"/>
          <w:szCs w:val="22"/>
          <w:highlight w:val="none"/>
        </w:rPr>
      </w:pPr>
    </w:p>
    <w:p>
      <w:pPr>
        <w:spacing w:before="156" w:beforeLines="50" w:line="360" w:lineRule="auto"/>
        <w:rPr>
          <w:rFonts w:hint="eastAsia" w:ascii="宋体" w:hAnsi="宋体"/>
          <w:color w:val="auto"/>
          <w:sz w:val="24"/>
          <w:highlight w:val="none"/>
        </w:rPr>
      </w:pPr>
    </w:p>
    <w:p>
      <w:pPr>
        <w:spacing w:before="156" w:beforeLines="50" w:line="360" w:lineRule="auto"/>
        <w:rPr>
          <w:rFonts w:hint="eastAsia" w:ascii="宋体" w:hAnsi="宋体"/>
          <w:color w:val="auto"/>
          <w:sz w:val="24"/>
          <w:highlight w:val="none"/>
        </w:rPr>
      </w:pPr>
    </w:p>
    <w:p>
      <w:pPr>
        <w:spacing w:line="360" w:lineRule="auto"/>
        <w:jc w:val="right"/>
        <w:rPr>
          <w:rFonts w:ascii="宋体" w:hAnsi="宋体"/>
          <w:color w:val="auto"/>
          <w:sz w:val="24"/>
          <w:highlight w:val="none"/>
        </w:rPr>
      </w:pPr>
      <w:r>
        <w:rPr>
          <w:rFonts w:ascii="宋体" w:hAnsi="宋体"/>
          <w:color w:val="auto"/>
          <w:sz w:val="24"/>
          <w:highlight w:val="none"/>
        </w:rPr>
        <w:t>投标人：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(盖单位章)</w:t>
      </w:r>
    </w:p>
    <w:p>
      <w:pPr>
        <w:spacing w:line="360" w:lineRule="auto"/>
        <w:jc w:val="right"/>
        <w:rPr>
          <w:rFonts w:ascii="宋体" w:hAnsi="宋体"/>
          <w:color w:val="auto"/>
          <w:sz w:val="24"/>
          <w:highlight w:val="none"/>
          <w:u w:val="single"/>
        </w:rPr>
      </w:pPr>
      <w:r>
        <w:rPr>
          <w:rFonts w:ascii="宋体" w:hAnsi="宋体"/>
          <w:color w:val="auto"/>
          <w:sz w:val="24"/>
          <w:highlight w:val="none"/>
        </w:rPr>
        <w:t>法定代表人或其委托代理人：</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s="宋体"/>
          <w:color w:val="auto"/>
          <w:sz w:val="24"/>
          <w:highlight w:val="none"/>
        </w:rPr>
        <w:t>签字或盖章</w:t>
      </w:r>
      <w:r>
        <w:rPr>
          <w:rFonts w:ascii="宋体" w:hAnsi="宋体"/>
          <w:color w:val="auto"/>
          <w:sz w:val="24"/>
          <w:highlight w:val="none"/>
        </w:rPr>
        <w:t>)</w:t>
      </w:r>
    </w:p>
    <w:p>
      <w:pPr>
        <w:spacing w:line="360" w:lineRule="auto"/>
        <w:jc w:val="cente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autoSpaceDE w:val="0"/>
        <w:autoSpaceDN w:val="0"/>
        <w:adjustRightInd w:val="0"/>
        <w:snapToGrid w:val="0"/>
        <w:spacing w:before="156" w:beforeLines="50" w:after="156" w:afterLines="50" w:line="300" w:lineRule="auto"/>
        <w:jc w:val="center"/>
        <w:rPr>
          <w:rFonts w:hint="eastAsia" w:ascii="宋体" w:hAnsi="宋体"/>
          <w:b/>
          <w:bCs/>
          <w:color w:val="auto"/>
          <w:sz w:val="24"/>
          <w:highlight w:val="none"/>
        </w:rPr>
      </w:pPr>
      <w:r>
        <w:rPr>
          <w:rFonts w:hint="eastAsia"/>
          <w:color w:val="auto"/>
          <w:highlight w:val="none"/>
        </w:rPr>
        <w:br w:type="page"/>
      </w:r>
      <w:r>
        <w:rPr>
          <w:rFonts w:hint="eastAsia" w:ascii="宋体" w:hAnsi="宋体"/>
          <w:b/>
          <w:bCs/>
          <w:color w:val="auto"/>
          <w:sz w:val="24"/>
          <w:highlight w:val="none"/>
        </w:rPr>
        <w:t xml:space="preserve">6.4 </w:t>
      </w:r>
      <w:r>
        <w:rPr>
          <w:rFonts w:hint="eastAsia"/>
          <w:color w:val="auto"/>
          <w:highlight w:val="none"/>
        </w:rPr>
        <w:t xml:space="preserve"> </w:t>
      </w:r>
      <w:r>
        <w:rPr>
          <w:rFonts w:hint="eastAsia" w:ascii="宋体" w:hAnsi="宋体"/>
          <w:b/>
          <w:bCs/>
          <w:color w:val="auto"/>
          <w:sz w:val="24"/>
          <w:highlight w:val="none"/>
        </w:rPr>
        <w:t>近3年财务状况</w:t>
      </w:r>
    </w:p>
    <w:p>
      <w:pPr>
        <w:pStyle w:val="4"/>
        <w:spacing w:before="0" w:after="0" w:line="240" w:lineRule="auto"/>
        <w:rPr>
          <w:rFonts w:hint="eastAsia"/>
          <w:color w:val="auto"/>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891"/>
        <w:gridCol w:w="1891"/>
        <w:gridCol w:w="18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91" w:type="dxa"/>
            <w:noWrap w:val="0"/>
            <w:vAlign w:val="center"/>
          </w:tcPr>
          <w:p>
            <w:pPr>
              <w:jc w:val="center"/>
              <w:rPr>
                <w:rFonts w:hint="eastAsia" w:ascii="宋体" w:hAnsi="宋体" w:cs="Arial"/>
                <w:color w:val="auto"/>
                <w:sz w:val="24"/>
                <w:highlight w:val="none"/>
              </w:rPr>
            </w:pPr>
            <w:r>
              <w:rPr>
                <w:rFonts w:hint="eastAsia" w:ascii="宋体" w:hAnsi="宋体" w:cs="Arial"/>
                <w:color w:val="auto"/>
                <w:sz w:val="24"/>
                <w:highlight w:val="none"/>
              </w:rPr>
              <w:t>名称</w:t>
            </w:r>
          </w:p>
        </w:tc>
        <w:tc>
          <w:tcPr>
            <w:tcW w:w="1891" w:type="dxa"/>
            <w:noWrap w:val="0"/>
            <w:vAlign w:val="center"/>
          </w:tcPr>
          <w:p>
            <w:pPr>
              <w:jc w:val="center"/>
              <w:rPr>
                <w:rFonts w:hint="eastAsia" w:ascii="宋体" w:hAnsi="宋体" w:cs="Arial"/>
                <w:color w:val="auto"/>
                <w:sz w:val="24"/>
                <w:highlight w:val="none"/>
              </w:rPr>
            </w:pPr>
            <w:r>
              <w:rPr>
                <w:rFonts w:hint="eastAsia" w:ascii="宋体" w:hAnsi="宋体" w:cs="Arial"/>
                <w:color w:val="auto"/>
                <w:sz w:val="24"/>
                <w:highlight w:val="none"/>
              </w:rPr>
              <w:t>单位</w:t>
            </w:r>
          </w:p>
        </w:tc>
        <w:tc>
          <w:tcPr>
            <w:tcW w:w="1891" w:type="dxa"/>
            <w:noWrap w:val="0"/>
            <w:vAlign w:val="center"/>
          </w:tcPr>
          <w:p>
            <w:pPr>
              <w:ind w:firstLine="240" w:firstLineChars="100"/>
              <w:rPr>
                <w:rFonts w:hint="eastAsia" w:ascii="宋体" w:hAnsi="宋体" w:cs="Arial"/>
                <w:color w:val="auto"/>
                <w:sz w:val="24"/>
                <w:highlight w:val="none"/>
              </w:rPr>
            </w:pPr>
            <w:r>
              <w:rPr>
                <w:rFonts w:hint="eastAsia" w:ascii="宋体" w:hAnsi="宋体" w:cs="Arial"/>
                <w:color w:val="auto"/>
                <w:sz w:val="24"/>
                <w:highlight w:val="none"/>
                <w:u w:val="single"/>
              </w:rPr>
              <w:t xml:space="preserve">  20</w:t>
            </w:r>
            <w:r>
              <w:rPr>
                <w:rFonts w:hint="eastAsia" w:ascii="宋体" w:hAnsi="宋体" w:cs="Arial"/>
                <w:color w:val="auto"/>
                <w:sz w:val="24"/>
                <w:highlight w:val="none"/>
                <w:u w:val="single"/>
                <w:lang w:val="en-US" w:eastAsia="zh-CN"/>
              </w:rPr>
              <w:t>21</w:t>
            </w:r>
            <w:r>
              <w:rPr>
                <w:rFonts w:hint="eastAsia" w:ascii="宋体" w:hAnsi="宋体" w:cs="Arial"/>
                <w:color w:val="auto"/>
                <w:sz w:val="24"/>
                <w:highlight w:val="none"/>
                <w:u w:val="single"/>
              </w:rPr>
              <w:t xml:space="preserve"> 年</w:t>
            </w:r>
          </w:p>
        </w:tc>
        <w:tc>
          <w:tcPr>
            <w:tcW w:w="1891" w:type="dxa"/>
            <w:noWrap w:val="0"/>
            <w:vAlign w:val="center"/>
          </w:tcPr>
          <w:p>
            <w:pPr>
              <w:ind w:firstLine="240" w:firstLineChars="100"/>
              <w:rPr>
                <w:rFonts w:hint="eastAsia" w:ascii="宋体" w:hAnsi="宋体" w:cs="Arial"/>
                <w:color w:val="auto"/>
                <w:sz w:val="24"/>
                <w:highlight w:val="none"/>
              </w:rPr>
            </w:pPr>
            <w:r>
              <w:rPr>
                <w:rFonts w:hint="eastAsia" w:ascii="宋体" w:hAnsi="宋体" w:cs="Arial"/>
                <w:color w:val="auto"/>
                <w:sz w:val="24"/>
                <w:highlight w:val="none"/>
                <w:u w:val="single"/>
              </w:rPr>
              <w:t xml:space="preserve">  20</w:t>
            </w:r>
            <w:r>
              <w:rPr>
                <w:rFonts w:hint="eastAsia" w:ascii="宋体" w:hAnsi="宋体" w:cs="Arial"/>
                <w:color w:val="auto"/>
                <w:sz w:val="24"/>
                <w:highlight w:val="none"/>
                <w:u w:val="single"/>
                <w:lang w:val="en-US" w:eastAsia="zh-CN"/>
              </w:rPr>
              <w:t>22</w:t>
            </w:r>
            <w:r>
              <w:rPr>
                <w:rFonts w:hint="eastAsia" w:ascii="宋体" w:hAnsi="宋体" w:cs="Arial"/>
                <w:color w:val="auto"/>
                <w:sz w:val="24"/>
                <w:highlight w:val="none"/>
                <w:u w:val="single"/>
              </w:rPr>
              <w:t xml:space="preserve"> </w:t>
            </w:r>
            <w:r>
              <w:rPr>
                <w:rFonts w:hint="eastAsia" w:ascii="宋体" w:hAnsi="宋体" w:cs="Arial"/>
                <w:color w:val="auto"/>
                <w:sz w:val="24"/>
                <w:highlight w:val="none"/>
              </w:rPr>
              <w:t>年</w:t>
            </w:r>
          </w:p>
        </w:tc>
        <w:tc>
          <w:tcPr>
            <w:tcW w:w="1892" w:type="dxa"/>
            <w:noWrap w:val="0"/>
            <w:vAlign w:val="center"/>
          </w:tcPr>
          <w:p>
            <w:pPr>
              <w:ind w:firstLine="240" w:firstLineChars="100"/>
              <w:rPr>
                <w:rFonts w:hint="eastAsia" w:ascii="宋体" w:hAnsi="宋体" w:cs="Arial"/>
                <w:color w:val="auto"/>
                <w:sz w:val="24"/>
                <w:highlight w:val="none"/>
              </w:rPr>
            </w:pPr>
            <w:r>
              <w:rPr>
                <w:rFonts w:hint="eastAsia" w:ascii="宋体" w:hAnsi="宋体" w:cs="Arial"/>
                <w:color w:val="auto"/>
                <w:sz w:val="24"/>
                <w:highlight w:val="none"/>
                <w:u w:val="single"/>
              </w:rPr>
              <w:t xml:space="preserve">  202</w:t>
            </w:r>
            <w:r>
              <w:rPr>
                <w:rFonts w:hint="eastAsia" w:ascii="宋体" w:hAnsi="宋体" w:cs="Arial"/>
                <w:color w:val="auto"/>
                <w:sz w:val="24"/>
                <w:highlight w:val="none"/>
                <w:u w:val="single"/>
                <w:lang w:val="en-US" w:eastAsia="zh-CN"/>
              </w:rPr>
              <w:t>3</w:t>
            </w:r>
            <w:r>
              <w:rPr>
                <w:rFonts w:hint="eastAsia" w:ascii="宋体" w:hAnsi="宋体" w:cs="Arial"/>
                <w:color w:val="auto"/>
                <w:sz w:val="24"/>
                <w:highlight w:val="none"/>
                <w:u w:val="single"/>
              </w:rPr>
              <w:t xml:space="preserve"> </w:t>
            </w:r>
            <w:r>
              <w:rPr>
                <w:rFonts w:hint="eastAsia" w:ascii="宋体" w:hAnsi="宋体" w:cs="Arial"/>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91" w:type="dxa"/>
            <w:noWrap w:val="0"/>
            <w:vAlign w:val="center"/>
          </w:tcPr>
          <w:p>
            <w:pPr>
              <w:rPr>
                <w:rFonts w:hint="eastAsia" w:ascii="宋体" w:hAnsi="宋体" w:cs="Arial"/>
                <w:color w:val="auto"/>
                <w:sz w:val="24"/>
                <w:highlight w:val="none"/>
              </w:rPr>
            </w:pPr>
            <w:r>
              <w:rPr>
                <w:rFonts w:hint="eastAsia" w:ascii="宋体" w:hAnsi="宋体" w:cs="Arial"/>
                <w:color w:val="auto"/>
                <w:sz w:val="24"/>
                <w:highlight w:val="none"/>
              </w:rPr>
              <w:t>一、</w:t>
            </w:r>
            <w:r>
              <w:rPr>
                <w:rFonts w:hint="eastAsia" w:ascii="宋体" w:hAnsi="宋体"/>
                <w:color w:val="auto"/>
                <w:sz w:val="24"/>
                <w:highlight w:val="none"/>
              </w:rPr>
              <w:t>注册资金</w:t>
            </w: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2" w:type="dxa"/>
            <w:noWrap w:val="0"/>
            <w:vAlign w:val="top"/>
          </w:tcPr>
          <w:p>
            <w:pPr>
              <w:rPr>
                <w:rFonts w:hint="eastAsia"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91" w:type="dxa"/>
            <w:noWrap w:val="0"/>
            <w:vAlign w:val="center"/>
          </w:tcPr>
          <w:p>
            <w:pPr>
              <w:rPr>
                <w:rFonts w:hint="eastAsia" w:ascii="宋体" w:hAnsi="宋体" w:cs="Arial"/>
                <w:color w:val="auto"/>
                <w:sz w:val="24"/>
                <w:highlight w:val="none"/>
              </w:rPr>
            </w:pPr>
            <w:r>
              <w:rPr>
                <w:rFonts w:hint="eastAsia" w:ascii="宋体" w:hAnsi="宋体" w:cs="Arial"/>
                <w:color w:val="auto"/>
                <w:sz w:val="24"/>
                <w:highlight w:val="none"/>
              </w:rPr>
              <w:t>二、净资产</w:t>
            </w: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2" w:type="dxa"/>
            <w:noWrap w:val="0"/>
            <w:vAlign w:val="top"/>
          </w:tcPr>
          <w:p>
            <w:pPr>
              <w:rPr>
                <w:rFonts w:hint="eastAsia"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91" w:type="dxa"/>
            <w:noWrap w:val="0"/>
            <w:vAlign w:val="center"/>
          </w:tcPr>
          <w:p>
            <w:pPr>
              <w:rPr>
                <w:rFonts w:hint="eastAsia" w:ascii="宋体" w:hAnsi="宋体" w:cs="Arial"/>
                <w:color w:val="auto"/>
                <w:sz w:val="24"/>
                <w:highlight w:val="none"/>
              </w:rPr>
            </w:pPr>
            <w:r>
              <w:rPr>
                <w:rFonts w:hint="eastAsia" w:ascii="宋体" w:hAnsi="宋体" w:cs="Arial"/>
                <w:color w:val="auto"/>
                <w:sz w:val="24"/>
                <w:highlight w:val="none"/>
              </w:rPr>
              <w:t>三、总资产</w:t>
            </w: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2" w:type="dxa"/>
            <w:noWrap w:val="0"/>
            <w:vAlign w:val="top"/>
          </w:tcPr>
          <w:p>
            <w:pPr>
              <w:rPr>
                <w:rFonts w:hint="eastAsia"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91" w:type="dxa"/>
            <w:noWrap w:val="0"/>
            <w:vAlign w:val="center"/>
          </w:tcPr>
          <w:p>
            <w:pPr>
              <w:rPr>
                <w:rFonts w:hint="eastAsia" w:ascii="宋体" w:hAnsi="宋体" w:cs="Arial"/>
                <w:color w:val="auto"/>
                <w:sz w:val="24"/>
                <w:highlight w:val="none"/>
              </w:rPr>
            </w:pPr>
            <w:r>
              <w:rPr>
                <w:rFonts w:hint="eastAsia" w:ascii="宋体" w:hAnsi="宋体" w:cs="Arial"/>
                <w:color w:val="auto"/>
                <w:sz w:val="24"/>
                <w:highlight w:val="none"/>
              </w:rPr>
              <w:t>四、固定资产</w:t>
            </w: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2" w:type="dxa"/>
            <w:noWrap w:val="0"/>
            <w:vAlign w:val="top"/>
          </w:tcPr>
          <w:p>
            <w:pPr>
              <w:rPr>
                <w:rFonts w:hint="eastAsia"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91" w:type="dxa"/>
            <w:noWrap w:val="0"/>
            <w:vAlign w:val="center"/>
          </w:tcPr>
          <w:p>
            <w:pPr>
              <w:rPr>
                <w:rFonts w:hint="eastAsia" w:ascii="宋体" w:hAnsi="宋体" w:cs="Arial"/>
                <w:color w:val="auto"/>
                <w:sz w:val="24"/>
                <w:highlight w:val="none"/>
              </w:rPr>
            </w:pPr>
            <w:r>
              <w:rPr>
                <w:rFonts w:hint="eastAsia" w:ascii="宋体" w:hAnsi="宋体" w:cs="Arial"/>
                <w:color w:val="auto"/>
                <w:sz w:val="24"/>
                <w:highlight w:val="none"/>
              </w:rPr>
              <w:t>五、流动资产</w:t>
            </w: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2" w:type="dxa"/>
            <w:noWrap w:val="0"/>
            <w:vAlign w:val="top"/>
          </w:tcPr>
          <w:p>
            <w:pPr>
              <w:rPr>
                <w:rFonts w:hint="eastAsia"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91" w:type="dxa"/>
            <w:noWrap w:val="0"/>
            <w:vAlign w:val="center"/>
          </w:tcPr>
          <w:p>
            <w:pPr>
              <w:rPr>
                <w:rFonts w:hint="eastAsia" w:ascii="宋体" w:hAnsi="宋体" w:cs="Arial"/>
                <w:color w:val="auto"/>
                <w:sz w:val="24"/>
                <w:highlight w:val="none"/>
              </w:rPr>
            </w:pPr>
            <w:r>
              <w:rPr>
                <w:rFonts w:hint="eastAsia" w:ascii="宋体" w:hAnsi="宋体" w:cs="Arial"/>
                <w:color w:val="auto"/>
                <w:sz w:val="24"/>
                <w:highlight w:val="none"/>
              </w:rPr>
              <w:t>六、流动负债</w:t>
            </w: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2" w:type="dxa"/>
            <w:noWrap w:val="0"/>
            <w:vAlign w:val="top"/>
          </w:tcPr>
          <w:p>
            <w:pPr>
              <w:rPr>
                <w:rFonts w:hint="eastAsia"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91" w:type="dxa"/>
            <w:noWrap w:val="0"/>
            <w:vAlign w:val="center"/>
          </w:tcPr>
          <w:p>
            <w:pPr>
              <w:rPr>
                <w:rFonts w:hint="eastAsia" w:ascii="宋体" w:hAnsi="宋体" w:cs="Arial"/>
                <w:color w:val="auto"/>
                <w:sz w:val="24"/>
                <w:highlight w:val="none"/>
              </w:rPr>
            </w:pPr>
            <w:r>
              <w:rPr>
                <w:rFonts w:hint="eastAsia" w:ascii="宋体" w:hAnsi="宋体" w:cs="Arial"/>
                <w:color w:val="auto"/>
                <w:sz w:val="24"/>
                <w:highlight w:val="none"/>
              </w:rPr>
              <w:t>七、负债合计</w:t>
            </w: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2" w:type="dxa"/>
            <w:noWrap w:val="0"/>
            <w:vAlign w:val="top"/>
          </w:tcPr>
          <w:p>
            <w:pPr>
              <w:rPr>
                <w:rFonts w:hint="eastAsia"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91" w:type="dxa"/>
            <w:noWrap w:val="0"/>
            <w:vAlign w:val="center"/>
          </w:tcPr>
          <w:p>
            <w:pPr>
              <w:rPr>
                <w:rFonts w:hint="eastAsia" w:ascii="宋体" w:hAnsi="宋体" w:cs="Arial"/>
                <w:color w:val="auto"/>
                <w:sz w:val="24"/>
                <w:highlight w:val="none"/>
              </w:rPr>
            </w:pPr>
            <w:r>
              <w:rPr>
                <w:rFonts w:hint="eastAsia" w:ascii="宋体" w:hAnsi="宋体" w:cs="Arial"/>
                <w:color w:val="auto"/>
                <w:sz w:val="24"/>
                <w:highlight w:val="none"/>
              </w:rPr>
              <w:t>八、营业收入</w:t>
            </w: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2" w:type="dxa"/>
            <w:noWrap w:val="0"/>
            <w:vAlign w:val="top"/>
          </w:tcPr>
          <w:p>
            <w:pPr>
              <w:rPr>
                <w:rFonts w:hint="eastAsia"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891" w:type="dxa"/>
            <w:noWrap w:val="0"/>
            <w:vAlign w:val="center"/>
          </w:tcPr>
          <w:p>
            <w:pPr>
              <w:rPr>
                <w:rFonts w:hint="eastAsia" w:ascii="宋体" w:hAnsi="宋体" w:cs="Arial"/>
                <w:color w:val="auto"/>
                <w:sz w:val="24"/>
                <w:highlight w:val="none"/>
              </w:rPr>
            </w:pPr>
            <w:r>
              <w:rPr>
                <w:rFonts w:hint="eastAsia" w:ascii="宋体" w:hAnsi="宋体" w:cs="Arial"/>
                <w:color w:val="auto"/>
                <w:sz w:val="24"/>
                <w:highlight w:val="none"/>
              </w:rPr>
              <w:t>九、净利润</w:t>
            </w: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1" w:type="dxa"/>
            <w:noWrap w:val="0"/>
            <w:vAlign w:val="top"/>
          </w:tcPr>
          <w:p>
            <w:pPr>
              <w:rPr>
                <w:rFonts w:hint="eastAsia" w:ascii="宋体" w:hAnsi="宋体" w:cs="Arial"/>
                <w:color w:val="auto"/>
                <w:sz w:val="24"/>
                <w:highlight w:val="none"/>
              </w:rPr>
            </w:pPr>
          </w:p>
        </w:tc>
        <w:tc>
          <w:tcPr>
            <w:tcW w:w="1892" w:type="dxa"/>
            <w:noWrap w:val="0"/>
            <w:vAlign w:val="top"/>
          </w:tcPr>
          <w:p>
            <w:pPr>
              <w:rPr>
                <w:rFonts w:hint="eastAsia" w:ascii="宋体" w:hAnsi="宋体" w:cs="Arial"/>
                <w:color w:val="auto"/>
                <w:sz w:val="24"/>
                <w:highlight w:val="none"/>
              </w:rPr>
            </w:pPr>
          </w:p>
        </w:tc>
      </w:tr>
    </w:tbl>
    <w:p>
      <w:pPr>
        <w:spacing w:line="360" w:lineRule="auto"/>
        <w:jc w:val="left"/>
        <w:rPr>
          <w:rFonts w:hint="eastAsia" w:ascii="宋体" w:hAnsi="宋体"/>
          <w:b/>
          <w:bCs/>
          <w:color w:val="auto"/>
          <w:sz w:val="24"/>
          <w:highlight w:val="none"/>
        </w:rPr>
      </w:pPr>
    </w:p>
    <w:p>
      <w:pPr>
        <w:spacing w:line="360" w:lineRule="auto"/>
        <w:ind w:firstLine="0" w:firstLineChars="0"/>
        <w:jc w:val="left"/>
        <w:rPr>
          <w:rFonts w:hint="eastAsia" w:ascii="宋体" w:hAnsi="宋体"/>
          <w:b/>
          <w:bCs/>
          <w:color w:val="auto"/>
          <w:sz w:val="24"/>
          <w:highlight w:val="none"/>
        </w:rPr>
      </w:pPr>
      <w:r>
        <w:rPr>
          <w:rFonts w:hint="eastAsia" w:ascii="宋体" w:hAnsi="宋体"/>
          <w:b/>
          <w:bCs/>
          <w:color w:val="auto"/>
          <w:sz w:val="24"/>
          <w:highlight w:val="none"/>
        </w:rPr>
        <w:t>注：</w:t>
      </w:r>
      <w:r>
        <w:rPr>
          <w:rFonts w:hint="eastAsia" w:ascii="宋体" w:hAnsi="宋体"/>
          <w:b/>
          <w:bCs/>
          <w:color w:val="auto"/>
          <w:sz w:val="24"/>
          <w:highlight w:val="none"/>
          <w:lang w:val="en-US"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2023</w:t>
      </w:r>
      <w:r>
        <w:rPr>
          <w:rFonts w:hint="eastAsia" w:ascii="宋体" w:hAnsi="宋体"/>
          <w:b/>
          <w:bCs/>
          <w:color w:val="auto"/>
          <w:sz w:val="24"/>
          <w:highlight w:val="none"/>
        </w:rPr>
        <w:t>年以后新成立的企业以自成立以来的财务审计报告为准，只报成立以后的财务审计报告。</w:t>
      </w:r>
    </w:p>
    <w:p>
      <w:pPr>
        <w:spacing w:line="36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、附近3年财务审计报表、财务资产负债表和损益表（利润表）彩色扫描件。</w:t>
      </w:r>
    </w:p>
    <w:p>
      <w:pPr>
        <w:pStyle w:val="16"/>
        <w:shd w:val="clear" w:color="auto" w:fill="FFFFFF"/>
        <w:spacing w:before="0" w:beforeAutospacing="0" w:after="0" w:afterAutospacing="0" w:line="330" w:lineRule="atLeast"/>
        <w:jc w:val="center"/>
        <w:rPr>
          <w:rFonts w:hint="eastAsia"/>
          <w:color w:val="auto"/>
          <w:highlight w:val="none"/>
        </w:rPr>
      </w:pPr>
      <w:r>
        <w:rPr>
          <w:rFonts w:hint="eastAsia"/>
          <w:color w:val="auto"/>
          <w:highlight w:val="none"/>
        </w:rPr>
        <w:br w:type="page"/>
      </w:r>
    </w:p>
    <w:p>
      <w:pPr>
        <w:pStyle w:val="16"/>
        <w:shd w:val="clear" w:color="auto" w:fill="FFFFFF"/>
        <w:spacing w:before="0" w:beforeAutospacing="0" w:after="0" w:afterAutospacing="0" w:line="330" w:lineRule="atLeast"/>
        <w:jc w:val="center"/>
        <w:rPr>
          <w:rFonts w:hint="eastAsia"/>
          <w:color w:val="auto"/>
          <w:highlight w:val="none"/>
        </w:rPr>
      </w:pPr>
      <w:r>
        <w:rPr>
          <w:rFonts w:hint="eastAsia" w:cs="Times New Roman"/>
          <w:b/>
          <w:bCs/>
          <w:color w:val="auto"/>
          <w:kern w:val="2"/>
          <w:highlight w:val="none"/>
        </w:rPr>
        <w:t>6.5   承诺书</w:t>
      </w:r>
    </w:p>
    <w:p>
      <w:pPr>
        <w:pStyle w:val="16"/>
        <w:shd w:val="clear" w:color="auto" w:fill="FFFFFF"/>
        <w:spacing w:before="0" w:beforeAutospacing="0" w:after="0" w:afterAutospacing="0" w:line="360" w:lineRule="auto"/>
        <w:rPr>
          <w:rFonts w:hint="eastAsia"/>
          <w:color w:val="auto"/>
          <w:highlight w:val="none"/>
        </w:rPr>
      </w:pPr>
    </w:p>
    <w:p>
      <w:pPr>
        <w:pStyle w:val="16"/>
        <w:shd w:val="clear" w:color="auto" w:fill="FFFFFF"/>
        <w:spacing w:before="0" w:beforeAutospacing="0" w:after="0" w:afterAutospacing="0" w:line="360" w:lineRule="auto"/>
        <w:rPr>
          <w:rFonts w:hint="eastAsia"/>
          <w:color w:val="auto"/>
          <w:highlight w:val="none"/>
        </w:rPr>
      </w:pPr>
      <w:r>
        <w:rPr>
          <w:rFonts w:hint="eastAsia"/>
          <w:color w:val="auto"/>
          <w:highlight w:val="none"/>
        </w:rPr>
        <w:t>致：</w:t>
      </w:r>
      <w:r>
        <w:rPr>
          <w:rFonts w:hint="eastAsia"/>
          <w:color w:val="auto"/>
          <w:highlight w:val="none"/>
          <w:u w:val="single"/>
        </w:rPr>
        <w:t>（招标人）</w:t>
      </w:r>
    </w:p>
    <w:p>
      <w:pPr>
        <w:pStyle w:val="16"/>
        <w:shd w:val="clear" w:color="auto" w:fill="FFFFFF"/>
        <w:spacing w:before="0" w:beforeAutospacing="0" w:after="0" w:afterAutospacing="0" w:line="360" w:lineRule="auto"/>
        <w:ind w:firstLine="480" w:firstLineChars="200"/>
        <w:rPr>
          <w:rFonts w:hint="eastAsia"/>
          <w:color w:val="auto"/>
          <w:sz w:val="21"/>
          <w:szCs w:val="21"/>
          <w:highlight w:val="none"/>
        </w:rPr>
      </w:pPr>
      <w:r>
        <w:rPr>
          <w:rFonts w:hint="eastAsia" w:cs="Arial"/>
          <w:color w:val="auto"/>
          <w:highlight w:val="none"/>
        </w:rPr>
        <w:t>我方现参加</w:t>
      </w:r>
      <w:r>
        <w:rPr>
          <w:rFonts w:hint="eastAsia" w:cs="Arial"/>
          <w:color w:val="auto"/>
          <w:highlight w:val="none"/>
          <w:u w:val="single"/>
          <w:lang w:eastAsia="zh-CN"/>
        </w:rPr>
        <w:t>韶关市武江区西河镇2025年农业产业基础设施建设项目勘察设计</w:t>
      </w:r>
      <w:r>
        <w:rPr>
          <w:rFonts w:hint="eastAsia" w:cs="Arial"/>
          <w:color w:val="auto"/>
          <w:highlight w:val="none"/>
        </w:rPr>
        <w:t>项目投标，如我方中标，为确保按时、保质、保量完成项目任务，特此作出如下承诺：</w:t>
      </w:r>
    </w:p>
    <w:p>
      <w:pPr>
        <w:pStyle w:val="16"/>
        <w:shd w:val="clear" w:color="auto" w:fill="FFFFFF"/>
        <w:spacing w:before="0" w:beforeAutospacing="0" w:after="0" w:afterAutospacing="0" w:line="360" w:lineRule="auto"/>
        <w:ind w:firstLine="420" w:firstLineChars="200"/>
        <w:rPr>
          <w:rFonts w:hint="eastAsia" w:cs="Arial"/>
          <w:color w:val="auto"/>
          <w:highlight w:val="none"/>
        </w:rPr>
      </w:pPr>
      <w:r>
        <w:rPr>
          <w:rFonts w:hint="eastAsia"/>
          <w:color w:val="auto"/>
          <w:sz w:val="21"/>
          <w:szCs w:val="21"/>
          <w:highlight w:val="none"/>
        </w:rPr>
        <w:t>一</w:t>
      </w:r>
      <w:r>
        <w:rPr>
          <w:rFonts w:hint="eastAsia" w:cs="Arial"/>
          <w:color w:val="auto"/>
          <w:highlight w:val="none"/>
        </w:rPr>
        <w:t>、进度承诺：进度承诺：我方保证</w:t>
      </w:r>
      <w:r>
        <w:rPr>
          <w:rFonts w:hint="eastAsia" w:cs="Arial"/>
          <w:color w:val="auto"/>
          <w:highlight w:val="none"/>
          <w:u w:val="single"/>
          <w:lang w:eastAsia="zh-CN"/>
        </w:rPr>
        <w:t>韶关市武江区西河镇2025年农业产业基础设施建设项目勘察设计</w:t>
      </w:r>
      <w:r>
        <w:rPr>
          <w:rFonts w:hint="eastAsia" w:cs="Arial"/>
          <w:color w:val="auto"/>
          <w:highlight w:val="none"/>
        </w:rPr>
        <w:t>的</w:t>
      </w:r>
      <w:r>
        <w:rPr>
          <w:rFonts w:hint="eastAsia"/>
          <w:color w:val="auto"/>
          <w:highlight w:val="none"/>
        </w:rPr>
        <w:t>项目在</w:t>
      </w:r>
      <w:r>
        <w:rPr>
          <w:rFonts w:hint="eastAsia"/>
          <w:color w:val="auto"/>
          <w:highlight w:val="none"/>
          <w:lang w:val="en-US" w:eastAsia="zh-CN"/>
        </w:rPr>
        <w:t>30</w:t>
      </w:r>
      <w:r>
        <w:rPr>
          <w:rFonts w:hint="eastAsia"/>
          <w:color w:val="auto"/>
          <w:highlight w:val="none"/>
        </w:rPr>
        <w:t>日历天内完成。</w:t>
      </w:r>
    </w:p>
    <w:p>
      <w:pPr>
        <w:pStyle w:val="16"/>
        <w:shd w:val="clear" w:color="auto" w:fill="FFFFFF"/>
        <w:spacing w:before="0" w:beforeAutospacing="0" w:after="0" w:afterAutospacing="0" w:line="360" w:lineRule="auto"/>
        <w:ind w:firstLine="480" w:firstLineChars="200"/>
        <w:rPr>
          <w:rFonts w:hint="eastAsia" w:cs="Arial"/>
          <w:color w:val="auto"/>
          <w:highlight w:val="none"/>
        </w:rPr>
      </w:pPr>
      <w:r>
        <w:rPr>
          <w:rFonts w:hint="eastAsia" w:cs="Arial"/>
          <w:color w:val="auto"/>
          <w:highlight w:val="none"/>
          <w:lang w:eastAsia="zh-CN"/>
        </w:rPr>
        <w:t>（</w:t>
      </w:r>
      <w:r>
        <w:rPr>
          <w:rFonts w:hint="eastAsia" w:cs="Arial"/>
          <w:color w:val="auto"/>
          <w:highlight w:val="none"/>
          <w:lang w:val="en-US" w:eastAsia="zh-CN"/>
        </w:rPr>
        <w:t>1</w:t>
      </w:r>
      <w:r>
        <w:rPr>
          <w:rFonts w:hint="eastAsia" w:cs="Arial"/>
          <w:color w:val="auto"/>
          <w:highlight w:val="none"/>
          <w:lang w:eastAsia="zh-CN"/>
        </w:rPr>
        <w:t>）</w:t>
      </w:r>
      <w:r>
        <w:rPr>
          <w:rFonts w:hint="eastAsia" w:cs="Arial"/>
          <w:color w:val="auto"/>
          <w:highlight w:val="none"/>
        </w:rPr>
        <w:t>初步设计计划工期：</w:t>
      </w:r>
      <w:r>
        <w:rPr>
          <w:rFonts w:hint="eastAsia" w:cs="Arial"/>
          <w:color w:val="auto"/>
          <w:highlight w:val="none"/>
          <w:lang w:val="en-US" w:eastAsia="zh-CN"/>
        </w:rPr>
        <w:t>10</w:t>
      </w:r>
      <w:r>
        <w:rPr>
          <w:rFonts w:hint="eastAsia" w:cs="Arial"/>
          <w:color w:val="auto"/>
          <w:highlight w:val="none"/>
        </w:rPr>
        <w:t>个日历天内完成初步设计并提交包括前期地形测量图</w:t>
      </w:r>
      <w:r>
        <w:rPr>
          <w:rFonts w:hint="eastAsia" w:cs="Arial"/>
          <w:color w:val="auto"/>
          <w:highlight w:val="none"/>
          <w:lang w:eastAsia="zh-CN"/>
        </w:rPr>
        <w:t>、</w:t>
      </w:r>
      <w:r>
        <w:rPr>
          <w:rFonts w:hint="eastAsia" w:cs="Arial"/>
          <w:color w:val="auto"/>
          <w:highlight w:val="none"/>
        </w:rPr>
        <w:t>初步设计报告、工程量清单、工程量计算书、工程概算及工程相关图纸等能参加技术评审的所有成果；</w:t>
      </w:r>
    </w:p>
    <w:p>
      <w:pPr>
        <w:pStyle w:val="16"/>
        <w:shd w:val="clear" w:color="auto" w:fill="FFFFFF"/>
        <w:spacing w:before="0" w:beforeAutospacing="0" w:after="0" w:afterAutospacing="0" w:line="360" w:lineRule="auto"/>
        <w:ind w:firstLine="480" w:firstLineChars="200"/>
        <w:rPr>
          <w:rFonts w:hint="eastAsia" w:cs="Arial"/>
          <w:color w:val="auto"/>
          <w:highlight w:val="none"/>
        </w:rPr>
      </w:pPr>
      <w:r>
        <w:rPr>
          <w:rFonts w:hint="eastAsia" w:cs="Arial"/>
          <w:color w:val="auto"/>
          <w:highlight w:val="none"/>
          <w:lang w:eastAsia="zh-CN"/>
        </w:rPr>
        <w:t>（</w:t>
      </w:r>
      <w:r>
        <w:rPr>
          <w:rFonts w:hint="eastAsia" w:cs="Arial"/>
          <w:color w:val="auto"/>
          <w:highlight w:val="none"/>
          <w:lang w:val="en-US" w:eastAsia="zh-CN"/>
        </w:rPr>
        <w:t>2</w:t>
      </w:r>
      <w:r>
        <w:rPr>
          <w:rFonts w:hint="eastAsia" w:cs="Arial"/>
          <w:color w:val="auto"/>
          <w:highlight w:val="none"/>
          <w:lang w:eastAsia="zh-CN"/>
        </w:rPr>
        <w:t>）</w:t>
      </w:r>
      <w:r>
        <w:rPr>
          <w:rFonts w:hint="eastAsia" w:cs="Arial"/>
          <w:color w:val="auto"/>
          <w:highlight w:val="none"/>
        </w:rPr>
        <w:t>开完技术评审会次日起</w:t>
      </w:r>
      <w:r>
        <w:rPr>
          <w:rFonts w:hint="eastAsia" w:cs="Arial"/>
          <w:color w:val="auto"/>
          <w:highlight w:val="none"/>
          <w:lang w:val="en-US" w:eastAsia="zh-CN"/>
        </w:rPr>
        <w:t>10</w:t>
      </w:r>
      <w:r>
        <w:rPr>
          <w:rFonts w:hint="eastAsia" w:cs="Arial"/>
          <w:color w:val="auto"/>
          <w:highlight w:val="none"/>
        </w:rPr>
        <w:t>个日历天内完成对本项目初步设计技术评审会专家的评审修改意见的修改；</w:t>
      </w:r>
    </w:p>
    <w:p>
      <w:pPr>
        <w:pStyle w:val="16"/>
        <w:shd w:val="clear" w:color="auto" w:fill="FFFFFF"/>
        <w:spacing w:before="0" w:beforeAutospacing="0" w:after="0" w:afterAutospacing="0" w:line="360" w:lineRule="auto"/>
        <w:ind w:firstLine="480" w:firstLineChars="200"/>
        <w:rPr>
          <w:rFonts w:hint="eastAsia" w:cs="Arial"/>
          <w:color w:val="auto"/>
          <w:highlight w:val="none"/>
        </w:rPr>
      </w:pPr>
      <w:r>
        <w:rPr>
          <w:rFonts w:hint="eastAsia" w:cs="Arial"/>
          <w:color w:val="auto"/>
          <w:highlight w:val="none"/>
        </w:rPr>
        <w:t>（3）自发包人书面通知之日起</w:t>
      </w:r>
      <w:r>
        <w:rPr>
          <w:rFonts w:hint="eastAsia" w:cs="Arial"/>
          <w:color w:val="auto"/>
          <w:highlight w:val="none"/>
          <w:lang w:val="en-US" w:eastAsia="zh-CN"/>
        </w:rPr>
        <w:t>5</w:t>
      </w:r>
      <w:r>
        <w:rPr>
          <w:rFonts w:hint="eastAsia" w:cs="Arial"/>
          <w:color w:val="auto"/>
          <w:highlight w:val="none"/>
        </w:rPr>
        <w:t>个日历天内提交施工招标设计、工程量清单及招标图纸；</w:t>
      </w:r>
    </w:p>
    <w:p>
      <w:pPr>
        <w:pStyle w:val="16"/>
        <w:shd w:val="clear" w:color="auto" w:fill="FFFFFF"/>
        <w:spacing w:before="0" w:beforeAutospacing="0" w:after="0" w:afterAutospacing="0" w:line="360" w:lineRule="auto"/>
        <w:ind w:firstLine="480" w:firstLineChars="200"/>
        <w:rPr>
          <w:rFonts w:hint="eastAsia" w:cs="Arial"/>
          <w:color w:val="auto"/>
          <w:highlight w:val="none"/>
        </w:rPr>
      </w:pPr>
      <w:r>
        <w:rPr>
          <w:rFonts w:hint="eastAsia" w:cs="Arial"/>
          <w:color w:val="auto"/>
          <w:highlight w:val="none"/>
        </w:rPr>
        <w:t>（4）自发包人书面通知之日起</w:t>
      </w:r>
      <w:r>
        <w:rPr>
          <w:rFonts w:hint="eastAsia" w:cs="Arial"/>
          <w:color w:val="auto"/>
          <w:highlight w:val="none"/>
          <w:lang w:val="en-US" w:eastAsia="zh-CN"/>
        </w:rPr>
        <w:t>5</w:t>
      </w:r>
      <w:r>
        <w:rPr>
          <w:rFonts w:hint="eastAsia" w:cs="Arial"/>
          <w:color w:val="auto"/>
          <w:highlight w:val="none"/>
        </w:rPr>
        <w:t>个日历天内提交施工图设计图纸。违约责任：①若因我方原因，未按上述要求完成初步设计工作时，我方在逾期第一天起按合同约定向招标人缴纳违约金每天5000元，逾期达到10日历天，招标人有权解除合同，我方承担所有由此引起的责任及经济损失；②若因我方原因，未按上述要求完成对本项目初步设计技术评审会专家的评审修改意见的修改工作时，我方在逾期第一天起按合同约定向招标人缴纳违约金每天5000元，逾期达到5日历天，招标人有权解除合同，我方承担所有由此引起的责任及经济损失；③若因我方原因，未按上述要求提交施工招标设计图时，我方在逾期第一天起按合同约定向招标人缴纳违约金每天5000元，逾期达到5日历天，招标人有权解除合同，我方承担所有由此引起的责任及经济损失；④若因我方原因，未按上述要求提交施工图设计成果时，我方在逾期第一天起按合同约定向招标人缴纳违约金每天5000元，逾期达到5日历天，招标人有权解除合同，我方承担所有由此引起的责任及经济损失。</w:t>
      </w:r>
    </w:p>
    <w:p>
      <w:pPr>
        <w:pStyle w:val="16"/>
        <w:shd w:val="clear" w:color="auto" w:fill="FFFFFF"/>
        <w:spacing w:before="0" w:beforeAutospacing="0" w:after="0" w:afterAutospacing="0" w:line="360" w:lineRule="auto"/>
        <w:ind w:firstLine="480" w:firstLineChars="200"/>
        <w:rPr>
          <w:rFonts w:hint="eastAsia" w:cs="Arial"/>
          <w:color w:val="auto"/>
          <w:highlight w:val="none"/>
        </w:rPr>
      </w:pPr>
      <w:r>
        <w:rPr>
          <w:rFonts w:hint="eastAsia" w:cs="Arial"/>
          <w:color w:val="auto"/>
          <w:highlight w:val="none"/>
        </w:rPr>
        <w:t>二、项目人员管理承诺：</w:t>
      </w:r>
    </w:p>
    <w:p>
      <w:pPr>
        <w:pStyle w:val="16"/>
        <w:shd w:val="clear" w:color="auto" w:fill="FFFFFF"/>
        <w:spacing w:before="0" w:beforeAutospacing="0" w:after="0" w:afterAutospacing="0" w:line="360" w:lineRule="auto"/>
        <w:ind w:firstLine="480" w:firstLineChars="200"/>
        <w:rPr>
          <w:rFonts w:hint="eastAsia" w:cs="Arial"/>
          <w:color w:val="auto"/>
          <w:highlight w:val="none"/>
        </w:rPr>
      </w:pPr>
      <w:r>
        <w:rPr>
          <w:rFonts w:hint="eastAsia" w:cs="Arial"/>
          <w:color w:val="auto"/>
          <w:highlight w:val="none"/>
        </w:rPr>
        <w:t>1、投标文件中拟派的项目技术负责人（或设计负责人）及其他技术人员全部进驻本项目管理部且所有人员保证依时参加由招标人组织的现场踏勘协调、安全生产、技术评审等会议。</w:t>
      </w:r>
    </w:p>
    <w:p>
      <w:pPr>
        <w:pStyle w:val="16"/>
        <w:shd w:val="clear" w:color="auto" w:fill="FFFFFF"/>
        <w:spacing w:before="0" w:beforeAutospacing="0" w:after="0" w:afterAutospacing="0" w:line="360" w:lineRule="auto"/>
        <w:ind w:firstLine="480" w:firstLineChars="200"/>
        <w:rPr>
          <w:rFonts w:hint="eastAsia" w:cs="Arial"/>
          <w:color w:val="auto"/>
          <w:highlight w:val="none"/>
        </w:rPr>
      </w:pPr>
      <w:r>
        <w:rPr>
          <w:rFonts w:hint="eastAsia" w:cs="Arial"/>
          <w:color w:val="auto"/>
          <w:highlight w:val="none"/>
        </w:rPr>
        <w:t>2、我方保证派设计负责人及其他技术人员长驻施工现场进行</w:t>
      </w:r>
      <w:r>
        <w:rPr>
          <w:rFonts w:hint="eastAsia"/>
          <w:color w:val="auto"/>
          <w:highlight w:val="none"/>
        </w:rPr>
        <w:t>施工现场指导</w:t>
      </w:r>
      <w:r>
        <w:rPr>
          <w:rFonts w:hint="eastAsia" w:cs="Arial"/>
          <w:color w:val="auto"/>
          <w:highlight w:val="none"/>
        </w:rPr>
        <w:t>并参加监理例会以便配合与解决与工程有关的一切业务问题。</w:t>
      </w:r>
    </w:p>
    <w:p>
      <w:pPr>
        <w:pStyle w:val="16"/>
        <w:shd w:val="clear" w:color="auto" w:fill="FFFFFF"/>
        <w:spacing w:before="0" w:beforeAutospacing="0" w:after="0" w:afterAutospacing="0" w:line="360" w:lineRule="auto"/>
        <w:ind w:firstLine="480" w:firstLineChars="200"/>
        <w:rPr>
          <w:rFonts w:hint="eastAsia" w:cs="Arial"/>
          <w:color w:val="auto"/>
          <w:highlight w:val="none"/>
        </w:rPr>
      </w:pPr>
      <w:r>
        <w:rPr>
          <w:rFonts w:hint="eastAsia" w:cs="Arial"/>
          <w:color w:val="auto"/>
          <w:highlight w:val="none"/>
        </w:rPr>
        <w:t>3、我方保证：未经招标人批准不得更换投标文件中所到本项目的专业技术人员。</w:t>
      </w:r>
    </w:p>
    <w:p>
      <w:pPr>
        <w:pStyle w:val="16"/>
        <w:shd w:val="clear" w:color="auto" w:fill="FFFFFF"/>
        <w:spacing w:before="0" w:beforeAutospacing="0" w:after="0" w:afterAutospacing="0" w:line="360" w:lineRule="auto"/>
        <w:ind w:firstLine="480" w:firstLineChars="200"/>
        <w:rPr>
          <w:rFonts w:hint="eastAsia" w:cs="Arial"/>
          <w:color w:val="auto"/>
          <w:highlight w:val="none"/>
        </w:rPr>
      </w:pPr>
      <w:r>
        <w:rPr>
          <w:rFonts w:hint="eastAsia" w:cs="Arial"/>
          <w:color w:val="auto"/>
          <w:highlight w:val="none"/>
        </w:rPr>
        <w:t>若我方违反上述任何条款均视为违约，如经过三次整改或警告仍未彻底解决问题，招标人有权解除合同并上报行业主管部门作不良记录处理，我方承担由此造成的所有责任及经济损失。</w:t>
      </w:r>
    </w:p>
    <w:p>
      <w:pPr>
        <w:pStyle w:val="16"/>
        <w:shd w:val="clear" w:color="auto" w:fill="FFFFFF"/>
        <w:spacing w:before="0" w:beforeAutospacing="0" w:after="0" w:afterAutospacing="0" w:line="360" w:lineRule="auto"/>
        <w:ind w:firstLine="480" w:firstLineChars="200"/>
        <w:rPr>
          <w:rFonts w:hint="eastAsia" w:cs="Arial"/>
          <w:color w:val="auto"/>
          <w:highlight w:val="none"/>
        </w:rPr>
      </w:pPr>
      <w:r>
        <w:rPr>
          <w:rFonts w:hint="eastAsia" w:cs="Arial"/>
          <w:color w:val="auto"/>
          <w:highlight w:val="none"/>
        </w:rPr>
        <w:t>4、我方保证所有参与本项目的设计人员均为我方员工，绝不转包或临时聘用临时闲散参与其中。若我方违反该条款将视为违约，招标人有权解除合同且可将我方列入企业不良行为记录，并承担所有由此引起的责任及经济损失。</w:t>
      </w:r>
    </w:p>
    <w:p>
      <w:pPr>
        <w:pStyle w:val="16"/>
        <w:shd w:val="clear" w:color="auto" w:fill="FFFFFF"/>
        <w:spacing w:before="0" w:beforeAutospacing="0" w:after="0" w:afterAutospacing="0" w:line="360" w:lineRule="auto"/>
        <w:ind w:firstLine="480" w:firstLineChars="200"/>
        <w:rPr>
          <w:rFonts w:hint="eastAsia" w:cs="Arial"/>
          <w:color w:val="auto"/>
          <w:highlight w:val="none"/>
        </w:rPr>
      </w:pPr>
    </w:p>
    <w:p>
      <w:pPr>
        <w:pStyle w:val="16"/>
        <w:shd w:val="clear" w:color="auto" w:fill="FFFFFF"/>
        <w:spacing w:before="0" w:beforeAutospacing="0" w:after="0" w:afterAutospacing="0" w:line="360" w:lineRule="auto"/>
        <w:ind w:firstLine="480" w:firstLineChars="200"/>
        <w:rPr>
          <w:rFonts w:hint="eastAsia" w:cs="Arial"/>
          <w:color w:val="auto"/>
          <w:highlight w:val="none"/>
        </w:rPr>
      </w:pPr>
      <w:r>
        <w:rPr>
          <w:rFonts w:hint="eastAsia" w:cs="Arial"/>
          <w:color w:val="auto"/>
          <w:highlight w:val="none"/>
        </w:rPr>
        <w:t xml:space="preserve">                          投标人名称：</w:t>
      </w:r>
      <w:r>
        <w:rPr>
          <w:rFonts w:hint="eastAsia" w:cs="Arial"/>
          <w:color w:val="auto"/>
          <w:highlight w:val="none"/>
          <w:u w:val="single"/>
        </w:rPr>
        <w:t xml:space="preserve">                 </w:t>
      </w:r>
      <w:r>
        <w:rPr>
          <w:rFonts w:hint="eastAsia" w:cs="Arial"/>
          <w:color w:val="auto"/>
          <w:highlight w:val="none"/>
        </w:rPr>
        <w:t>（盖单位章）</w:t>
      </w:r>
    </w:p>
    <w:p>
      <w:pPr>
        <w:pStyle w:val="16"/>
        <w:shd w:val="clear" w:color="auto" w:fill="FFFFFF"/>
        <w:spacing w:before="0" w:beforeAutospacing="0" w:after="0" w:afterAutospacing="0" w:line="360" w:lineRule="auto"/>
        <w:ind w:firstLine="480" w:firstLineChars="200"/>
        <w:rPr>
          <w:rFonts w:hint="eastAsia" w:cs="Arial"/>
          <w:color w:val="auto"/>
          <w:highlight w:val="none"/>
        </w:rPr>
      </w:pPr>
    </w:p>
    <w:p>
      <w:pPr>
        <w:pStyle w:val="16"/>
        <w:shd w:val="clear" w:color="auto" w:fill="FFFFFF"/>
        <w:spacing w:before="0" w:beforeAutospacing="0" w:after="0" w:afterAutospacing="0" w:line="360" w:lineRule="auto"/>
        <w:ind w:firstLine="480" w:firstLineChars="200"/>
        <w:rPr>
          <w:rFonts w:hint="eastAsia" w:cs="Arial"/>
          <w:color w:val="auto"/>
          <w:highlight w:val="none"/>
        </w:rPr>
      </w:pPr>
      <w:r>
        <w:rPr>
          <w:rFonts w:hint="eastAsia" w:cs="Arial"/>
          <w:color w:val="auto"/>
          <w:highlight w:val="none"/>
        </w:rPr>
        <w:t xml:space="preserve">                          法定代表人：</w:t>
      </w:r>
      <w:r>
        <w:rPr>
          <w:rFonts w:hint="eastAsia" w:cs="Arial"/>
          <w:color w:val="auto"/>
          <w:highlight w:val="none"/>
          <w:u w:val="single"/>
        </w:rPr>
        <w:t xml:space="preserve">                  </w:t>
      </w:r>
      <w:r>
        <w:rPr>
          <w:rFonts w:hint="eastAsia" w:cs="Arial"/>
          <w:color w:val="auto"/>
          <w:highlight w:val="none"/>
        </w:rPr>
        <w:t>（</w:t>
      </w:r>
      <w:r>
        <w:rPr>
          <w:rFonts w:hint="eastAsia"/>
          <w:color w:val="auto"/>
          <w:highlight w:val="none"/>
        </w:rPr>
        <w:t>签字或盖章</w:t>
      </w:r>
      <w:r>
        <w:rPr>
          <w:rFonts w:hint="eastAsia" w:cs="Arial"/>
          <w:color w:val="auto"/>
          <w:highlight w:val="none"/>
        </w:rPr>
        <w:t>）</w:t>
      </w:r>
    </w:p>
    <w:p>
      <w:pPr>
        <w:pStyle w:val="16"/>
        <w:shd w:val="clear" w:color="auto" w:fill="FFFFFF"/>
        <w:spacing w:before="0" w:beforeAutospacing="0" w:after="0" w:afterAutospacing="0" w:line="360" w:lineRule="auto"/>
        <w:ind w:firstLine="480" w:firstLineChars="200"/>
        <w:rPr>
          <w:rFonts w:hint="eastAsia" w:cs="Arial"/>
          <w:color w:val="auto"/>
          <w:highlight w:val="none"/>
        </w:rPr>
      </w:pPr>
    </w:p>
    <w:p>
      <w:pPr>
        <w:pStyle w:val="16"/>
        <w:shd w:val="clear" w:color="auto" w:fill="FFFFFF"/>
        <w:spacing w:before="0" w:beforeAutospacing="0" w:after="0" w:afterAutospacing="0" w:line="360" w:lineRule="auto"/>
        <w:ind w:firstLine="480" w:firstLineChars="200"/>
        <w:rPr>
          <w:rFonts w:hint="eastAsia"/>
          <w:b/>
          <w:color w:val="auto"/>
          <w:highlight w:val="none"/>
        </w:rPr>
      </w:pPr>
      <w:r>
        <w:rPr>
          <w:rFonts w:hint="eastAsia" w:cs="Arial"/>
          <w:color w:val="auto"/>
          <w:highlight w:val="none"/>
        </w:rPr>
        <w:t xml:space="preserve">                                         </w:t>
      </w:r>
      <w:r>
        <w:rPr>
          <w:rFonts w:hint="eastAsia" w:cs="Arial"/>
          <w:color w:val="auto"/>
          <w:highlight w:val="none"/>
          <w:u w:val="single"/>
        </w:rPr>
        <w:t xml:space="preserve">         </w:t>
      </w:r>
      <w:r>
        <w:rPr>
          <w:rFonts w:hint="eastAsia" w:cs="Arial"/>
          <w:color w:val="auto"/>
          <w:highlight w:val="none"/>
        </w:rPr>
        <w:t>年</w:t>
      </w:r>
      <w:r>
        <w:rPr>
          <w:rFonts w:hint="eastAsia" w:cs="Arial"/>
          <w:color w:val="auto"/>
          <w:highlight w:val="none"/>
          <w:u w:val="single"/>
        </w:rPr>
        <w:t xml:space="preserve">     </w:t>
      </w:r>
      <w:r>
        <w:rPr>
          <w:rFonts w:hint="eastAsia" w:cs="Arial"/>
          <w:color w:val="auto"/>
          <w:highlight w:val="none"/>
        </w:rPr>
        <w:t>月</w:t>
      </w:r>
      <w:r>
        <w:rPr>
          <w:rFonts w:hint="eastAsia" w:cs="Arial"/>
          <w:color w:val="auto"/>
          <w:highlight w:val="none"/>
          <w:u w:val="single"/>
        </w:rPr>
        <w:t xml:space="preserve">     </w:t>
      </w:r>
      <w:r>
        <w:rPr>
          <w:rFonts w:hint="eastAsia" w:cs="Arial"/>
          <w:color w:val="auto"/>
          <w:highlight w:val="none"/>
        </w:rPr>
        <w:t>日</w:t>
      </w:r>
    </w:p>
    <w:p>
      <w:pPr>
        <w:pStyle w:val="16"/>
        <w:shd w:val="clear" w:color="auto" w:fill="FFFFFF"/>
        <w:spacing w:before="0" w:beforeAutospacing="0" w:after="0" w:afterAutospacing="0" w:line="360" w:lineRule="exact"/>
        <w:ind w:firstLine="420"/>
        <w:rPr>
          <w:rFonts w:hint="eastAsia"/>
          <w:b/>
          <w:color w:val="auto"/>
          <w:highlight w:val="none"/>
        </w:rPr>
      </w:pPr>
    </w:p>
    <w:p>
      <w:pPr>
        <w:pStyle w:val="16"/>
        <w:shd w:val="clear" w:color="auto" w:fill="FFFFFF"/>
        <w:spacing w:before="0" w:beforeAutospacing="0" w:after="0" w:afterAutospacing="0" w:line="330" w:lineRule="atLeast"/>
        <w:rPr>
          <w:rFonts w:hint="eastAsia"/>
          <w:color w:val="auto"/>
          <w:highlight w:val="none"/>
        </w:rPr>
      </w:pPr>
      <w:r>
        <w:rPr>
          <w:rFonts w:hint="eastAsia"/>
          <w:b/>
          <w:color w:val="auto"/>
          <w:highlight w:val="none"/>
        </w:rPr>
        <w:br w:type="page"/>
      </w:r>
    </w:p>
    <w:p>
      <w:pPr>
        <w:autoSpaceDE w:val="0"/>
        <w:autoSpaceDN w:val="0"/>
        <w:adjustRightInd w:val="0"/>
        <w:snapToGrid w:val="0"/>
        <w:spacing w:before="156" w:beforeLines="50" w:after="156" w:afterLines="50" w:line="300" w:lineRule="auto"/>
        <w:jc w:val="center"/>
        <w:rPr>
          <w:rFonts w:hint="eastAsia" w:ascii="宋体" w:hAnsi="宋体"/>
          <w:b/>
          <w:bCs/>
          <w:color w:val="auto"/>
          <w:sz w:val="30"/>
          <w:szCs w:val="30"/>
          <w:highlight w:val="none"/>
        </w:rPr>
      </w:pPr>
      <w:r>
        <w:rPr>
          <w:rFonts w:hint="eastAsia" w:ascii="宋体" w:hAnsi="宋体"/>
          <w:b/>
          <w:bCs/>
          <w:color w:val="auto"/>
          <w:sz w:val="30"/>
          <w:szCs w:val="30"/>
          <w:highlight w:val="none"/>
        </w:rPr>
        <w:t>七、 其他资料</w:t>
      </w:r>
    </w:p>
    <w:p>
      <w:pPr>
        <w:autoSpaceDE w:val="0"/>
        <w:autoSpaceDN w:val="0"/>
        <w:adjustRightInd w:val="0"/>
        <w:snapToGrid w:val="0"/>
        <w:spacing w:before="156" w:beforeLines="50" w:after="156" w:afterLines="50" w:line="300" w:lineRule="auto"/>
        <w:jc w:val="center"/>
        <w:rPr>
          <w:rFonts w:hint="eastAsia" w:ascii="宋体" w:hAnsi="宋体"/>
          <w:b/>
          <w:bCs/>
          <w:color w:val="auto"/>
          <w:szCs w:val="28"/>
          <w:highlight w:val="none"/>
        </w:rPr>
      </w:pPr>
    </w:p>
    <w:p>
      <w:pPr>
        <w:autoSpaceDE w:val="0"/>
        <w:autoSpaceDN w:val="0"/>
        <w:adjustRightInd w:val="0"/>
        <w:snapToGrid w:val="0"/>
        <w:spacing w:before="93" w:beforeLines="30" w:after="93" w:afterLines="30" w:line="360" w:lineRule="auto"/>
        <w:rPr>
          <w:rFonts w:hint="eastAsia" w:ascii="宋体" w:hAnsi="宋体"/>
          <w:color w:val="auto"/>
          <w:sz w:val="24"/>
          <w:highlight w:val="none"/>
        </w:rPr>
      </w:pPr>
      <w:r>
        <w:rPr>
          <w:rFonts w:hint="eastAsia" w:ascii="宋体" w:hAnsi="宋体"/>
          <w:color w:val="auto"/>
          <w:sz w:val="24"/>
          <w:highlight w:val="none"/>
        </w:rPr>
        <w:t>投标人根据招标文件认为需要提交的其他资料。若无其他资料，投标人则填写“无”。</w:t>
      </w: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pStyle w:val="3"/>
        <w:rPr>
          <w:color w:val="auto"/>
          <w:highlight w:val="none"/>
          <w:lang w:val="en-US"/>
        </w:rPr>
      </w:pPr>
      <w:r>
        <w:rPr>
          <w:rFonts w:hint="eastAsia" w:hAnsi="宋体"/>
          <w:color w:val="auto"/>
          <w:highlight w:val="none"/>
        </w:rPr>
        <w:br w:type="page"/>
      </w:r>
      <w:bookmarkStart w:id="81" w:name="_Toc466542559"/>
      <w:bookmarkStart w:id="82" w:name="_Toc466542230"/>
      <w:bookmarkStart w:id="83" w:name="_Toc465627490"/>
      <w:bookmarkStart w:id="84" w:name="_Toc10205"/>
      <w:bookmarkStart w:id="85" w:name="_Toc5148"/>
      <w:bookmarkStart w:id="86" w:name="_Toc18108"/>
      <w:r>
        <w:rPr>
          <w:rFonts w:hint="eastAsia"/>
          <w:color w:val="auto"/>
          <w:highlight w:val="none"/>
        </w:rPr>
        <w:t>格式3：</w:t>
      </w:r>
      <w:bookmarkEnd w:id="81"/>
      <w:bookmarkEnd w:id="82"/>
      <w:bookmarkEnd w:id="83"/>
      <w:r>
        <w:rPr>
          <w:rFonts w:hint="eastAsia"/>
          <w:color w:val="auto"/>
          <w:highlight w:val="none"/>
          <w:lang w:val="en-US"/>
        </w:rPr>
        <w:t xml:space="preserve">                                       </w:t>
      </w:r>
      <w:bookmarkEnd w:id="84"/>
      <w:bookmarkEnd w:id="85"/>
      <w:bookmarkEnd w:id="86"/>
    </w:p>
    <w:p>
      <w:pPr>
        <w:adjustRightInd w:val="0"/>
        <w:snapToGrid w:val="0"/>
        <w:spacing w:line="360" w:lineRule="auto"/>
        <w:rPr>
          <w:rFonts w:hint="eastAsia" w:ascii="宋体" w:hAnsi="宋体"/>
          <w:color w:val="auto"/>
          <w:highlight w:val="none"/>
        </w:rPr>
      </w:pPr>
    </w:p>
    <w:p>
      <w:pPr>
        <w:spacing w:line="360" w:lineRule="auto"/>
        <w:jc w:val="center"/>
        <w:rPr>
          <w:rFonts w:hint="eastAsia" w:ascii="宋体" w:hAnsi="宋体" w:eastAsia="宋体"/>
          <w:b/>
          <w:color w:val="auto"/>
          <w:sz w:val="60"/>
          <w:szCs w:val="60"/>
          <w:highlight w:val="none"/>
          <w:lang w:eastAsia="zh-CN"/>
        </w:rPr>
      </w:pPr>
      <w:r>
        <w:rPr>
          <w:rFonts w:hint="eastAsia" w:ascii="宋体" w:hAnsi="宋体"/>
          <w:b/>
          <w:color w:val="auto"/>
          <w:sz w:val="60"/>
          <w:szCs w:val="60"/>
          <w:highlight w:val="none"/>
          <w:lang w:eastAsia="zh-CN"/>
        </w:rPr>
        <w:t>韶关市武江区西河镇2025年农业产业基础设施建设项目勘察设计</w:t>
      </w:r>
    </w:p>
    <w:p>
      <w:pPr>
        <w:snapToGrid w:val="0"/>
        <w:spacing w:before="480" w:after="360"/>
        <w:jc w:val="center"/>
        <w:rPr>
          <w:rFonts w:hint="eastAsia" w:ascii="宋体" w:hAnsi="宋体"/>
          <w:b/>
          <w:color w:val="auto"/>
          <w:spacing w:val="-6"/>
          <w:sz w:val="44"/>
          <w:szCs w:val="44"/>
          <w:highlight w:val="none"/>
        </w:rPr>
      </w:pPr>
    </w:p>
    <w:p>
      <w:pPr>
        <w:pStyle w:val="6"/>
        <w:rPr>
          <w:rFonts w:hint="eastAsia" w:hAnsi="宋体"/>
          <w:b/>
          <w:color w:val="auto"/>
          <w:spacing w:val="-6"/>
          <w:sz w:val="44"/>
          <w:szCs w:val="44"/>
          <w:highlight w:val="none"/>
        </w:rPr>
      </w:pPr>
    </w:p>
    <w:p>
      <w:pPr>
        <w:pStyle w:val="6"/>
        <w:rPr>
          <w:rFonts w:hint="eastAsia" w:hAnsi="宋体"/>
          <w:b/>
          <w:color w:val="auto"/>
          <w:spacing w:val="-6"/>
          <w:sz w:val="44"/>
          <w:szCs w:val="44"/>
          <w:highlight w:val="none"/>
        </w:rPr>
      </w:pPr>
    </w:p>
    <w:p>
      <w:pPr>
        <w:snapToGrid w:val="0"/>
        <w:spacing w:before="480" w:after="360"/>
        <w:jc w:val="center"/>
        <w:rPr>
          <w:rFonts w:hint="eastAsia" w:ascii="宋体" w:hAnsi="宋体"/>
          <w:b/>
          <w:bCs/>
          <w:color w:val="auto"/>
          <w:spacing w:val="-16"/>
          <w:sz w:val="72"/>
          <w:szCs w:val="72"/>
          <w:highlight w:val="none"/>
        </w:rPr>
      </w:pPr>
      <w:r>
        <w:rPr>
          <w:rFonts w:hint="eastAsia" w:ascii="宋体" w:hAnsi="宋体"/>
          <w:b/>
          <w:bCs/>
          <w:color w:val="auto"/>
          <w:spacing w:val="-16"/>
          <w:sz w:val="72"/>
          <w:szCs w:val="72"/>
          <w:highlight w:val="none"/>
        </w:rPr>
        <w:t xml:space="preserve">投  </w:t>
      </w:r>
      <w:r>
        <w:rPr>
          <w:rFonts w:ascii="宋体" w:hAnsi="宋体"/>
          <w:b/>
          <w:bCs/>
          <w:color w:val="auto"/>
          <w:spacing w:val="-16"/>
          <w:sz w:val="72"/>
          <w:szCs w:val="72"/>
          <w:highlight w:val="none"/>
        </w:rPr>
        <w:t>标</w:t>
      </w:r>
      <w:r>
        <w:rPr>
          <w:rFonts w:hint="eastAsia" w:ascii="宋体" w:hAnsi="宋体"/>
          <w:b/>
          <w:bCs/>
          <w:color w:val="auto"/>
          <w:spacing w:val="-16"/>
          <w:sz w:val="72"/>
          <w:szCs w:val="72"/>
          <w:highlight w:val="none"/>
        </w:rPr>
        <w:t xml:space="preserve">  </w:t>
      </w:r>
      <w:r>
        <w:rPr>
          <w:rFonts w:ascii="宋体" w:hAnsi="宋体"/>
          <w:b/>
          <w:bCs/>
          <w:color w:val="auto"/>
          <w:spacing w:val="-16"/>
          <w:sz w:val="72"/>
          <w:szCs w:val="72"/>
          <w:highlight w:val="none"/>
        </w:rPr>
        <w:t>文</w:t>
      </w:r>
      <w:r>
        <w:rPr>
          <w:rFonts w:hint="eastAsia" w:ascii="宋体" w:hAnsi="宋体"/>
          <w:b/>
          <w:bCs/>
          <w:color w:val="auto"/>
          <w:spacing w:val="-16"/>
          <w:sz w:val="72"/>
          <w:szCs w:val="72"/>
          <w:highlight w:val="none"/>
        </w:rPr>
        <w:t xml:space="preserve">  </w:t>
      </w:r>
      <w:r>
        <w:rPr>
          <w:rFonts w:ascii="宋体" w:hAnsi="宋体"/>
          <w:b/>
          <w:bCs/>
          <w:color w:val="auto"/>
          <w:spacing w:val="-16"/>
          <w:sz w:val="72"/>
          <w:szCs w:val="72"/>
          <w:highlight w:val="none"/>
        </w:rPr>
        <w:t>件</w:t>
      </w:r>
    </w:p>
    <w:p>
      <w:pPr>
        <w:spacing w:line="360" w:lineRule="auto"/>
        <w:jc w:val="center"/>
        <w:rPr>
          <w:rFonts w:hint="eastAsia" w:ascii="宋体" w:hAnsi="宋体"/>
          <w:b/>
          <w:bCs/>
          <w:color w:val="auto"/>
          <w:sz w:val="44"/>
          <w:szCs w:val="44"/>
          <w:highlight w:val="none"/>
        </w:rPr>
      </w:pPr>
      <w:r>
        <w:rPr>
          <w:rFonts w:hint="eastAsia" w:ascii="宋体" w:hAnsi="宋体"/>
          <w:b/>
          <w:bCs/>
          <w:color w:val="auto"/>
          <w:sz w:val="44"/>
          <w:szCs w:val="44"/>
          <w:highlight w:val="none"/>
        </w:rPr>
        <w:t>（第三册：技术标书）</w:t>
      </w:r>
    </w:p>
    <w:p>
      <w:pPr>
        <w:snapToGrid w:val="0"/>
        <w:spacing w:before="480" w:after="360"/>
        <w:jc w:val="center"/>
        <w:rPr>
          <w:rFonts w:hint="eastAsia" w:ascii="宋体" w:hAnsi="宋体"/>
          <w:b/>
          <w:bCs/>
          <w:color w:val="auto"/>
          <w:spacing w:val="-16"/>
          <w:sz w:val="72"/>
          <w:szCs w:val="72"/>
          <w:highlight w:val="none"/>
        </w:rPr>
      </w:pPr>
    </w:p>
    <w:p>
      <w:pPr>
        <w:snapToGrid w:val="0"/>
        <w:spacing w:before="480" w:after="360"/>
        <w:jc w:val="center"/>
        <w:rPr>
          <w:rFonts w:hint="eastAsia" w:ascii="宋体" w:hAnsi="宋体"/>
          <w:b/>
          <w:bCs/>
          <w:color w:val="auto"/>
          <w:spacing w:val="-16"/>
          <w:sz w:val="72"/>
          <w:szCs w:val="72"/>
          <w:highlight w:val="none"/>
        </w:rPr>
      </w:pPr>
    </w:p>
    <w:p>
      <w:pPr>
        <w:pStyle w:val="30"/>
        <w:jc w:val="center"/>
        <w:rPr>
          <w:rFonts w:hint="eastAsia" w:hAnsi="宋体" w:cs="Times New Roman"/>
          <w:b/>
          <w:sz w:val="30"/>
          <w:szCs w:val="30"/>
          <w:highlight w:val="none"/>
          <w:u w:val="single"/>
        </w:rPr>
      </w:pPr>
      <w:r>
        <w:rPr>
          <w:rFonts w:hAnsi="宋体" w:cs="Times New Roman"/>
          <w:b/>
          <w:sz w:val="30"/>
          <w:szCs w:val="30"/>
          <w:highlight w:val="none"/>
        </w:rPr>
        <w:t>投标人：</w:t>
      </w:r>
      <w:r>
        <w:rPr>
          <w:rFonts w:hAnsi="宋体" w:cs="Times New Roman"/>
          <w:b/>
          <w:sz w:val="30"/>
          <w:szCs w:val="30"/>
          <w:highlight w:val="none"/>
          <w:u w:val="single"/>
        </w:rPr>
        <w:t xml:space="preserve"> </w:t>
      </w:r>
      <w:r>
        <w:rPr>
          <w:rFonts w:hint="eastAsia" w:hAnsi="宋体" w:cs="Times New Roman"/>
          <w:b/>
          <w:sz w:val="30"/>
          <w:szCs w:val="30"/>
          <w:highlight w:val="none"/>
          <w:u w:val="single"/>
        </w:rPr>
        <w:t xml:space="preserve">    </w:t>
      </w:r>
      <w:r>
        <w:rPr>
          <w:rFonts w:hAnsi="宋体" w:cs="Times New Roman"/>
          <w:b/>
          <w:sz w:val="30"/>
          <w:szCs w:val="30"/>
          <w:highlight w:val="none"/>
          <w:u w:val="single"/>
        </w:rPr>
        <w:t>(投标人名称)</w:t>
      </w:r>
      <w:r>
        <w:rPr>
          <w:rFonts w:hint="eastAsia" w:hAnsi="宋体" w:cs="Times New Roman"/>
          <w:b/>
          <w:sz w:val="30"/>
          <w:szCs w:val="30"/>
          <w:highlight w:val="none"/>
        </w:rPr>
        <w:t xml:space="preserve">  (盖单位章)</w:t>
      </w:r>
    </w:p>
    <w:p>
      <w:pPr>
        <w:pStyle w:val="32"/>
        <w:tabs>
          <w:tab w:val="left" w:pos="3600"/>
        </w:tabs>
        <w:autoSpaceDE w:val="0"/>
        <w:autoSpaceDN w:val="0"/>
        <w:spacing w:line="360" w:lineRule="auto"/>
        <w:jc w:val="center"/>
        <w:textAlignment w:val="bottom"/>
        <w:rPr>
          <w:rFonts w:hint="eastAsia" w:hAnsi="宋体"/>
          <w:b/>
          <w:bCs/>
          <w:color w:val="auto"/>
          <w:kern w:val="2"/>
          <w:sz w:val="30"/>
          <w:szCs w:val="30"/>
          <w:highlight w:val="none"/>
          <w:u w:val="single"/>
        </w:rPr>
      </w:pPr>
      <w:r>
        <w:rPr>
          <w:rFonts w:hAnsi="宋体"/>
          <w:b/>
          <w:color w:val="auto"/>
          <w:sz w:val="30"/>
          <w:szCs w:val="30"/>
          <w:highlight w:val="none"/>
        </w:rPr>
        <w:t>法定代表人或其委托代理人：</w:t>
      </w:r>
      <w:r>
        <w:rPr>
          <w:rFonts w:hAnsi="宋体"/>
          <w:b/>
          <w:bCs/>
          <w:color w:val="auto"/>
          <w:kern w:val="2"/>
          <w:sz w:val="30"/>
          <w:szCs w:val="30"/>
          <w:highlight w:val="none"/>
          <w:u w:val="single"/>
        </w:rPr>
        <w:t xml:space="preserve"> </w:t>
      </w:r>
      <w:r>
        <w:rPr>
          <w:rFonts w:hint="eastAsia" w:hAnsi="宋体"/>
          <w:b/>
          <w:bCs/>
          <w:color w:val="auto"/>
          <w:kern w:val="2"/>
          <w:sz w:val="30"/>
          <w:szCs w:val="30"/>
          <w:highlight w:val="none"/>
          <w:u w:val="single"/>
        </w:rPr>
        <w:t xml:space="preserve">  </w:t>
      </w:r>
      <w:r>
        <w:rPr>
          <w:rFonts w:hAnsi="宋体"/>
          <w:b/>
          <w:bCs/>
          <w:color w:val="auto"/>
          <w:kern w:val="2"/>
          <w:sz w:val="30"/>
          <w:szCs w:val="30"/>
          <w:highlight w:val="none"/>
          <w:u w:val="single"/>
        </w:rPr>
        <w:t xml:space="preserve"> </w:t>
      </w:r>
      <w:r>
        <w:rPr>
          <w:rFonts w:hint="eastAsia" w:hAnsi="宋体"/>
          <w:b/>
          <w:bCs/>
          <w:color w:val="auto"/>
          <w:kern w:val="2"/>
          <w:sz w:val="30"/>
          <w:szCs w:val="30"/>
          <w:highlight w:val="none"/>
          <w:u w:val="single"/>
        </w:rPr>
        <w:t xml:space="preserve"> </w:t>
      </w:r>
      <w:r>
        <w:rPr>
          <w:rFonts w:hAnsi="宋体"/>
          <w:b/>
          <w:bCs/>
          <w:color w:val="auto"/>
          <w:kern w:val="2"/>
          <w:sz w:val="30"/>
          <w:szCs w:val="30"/>
          <w:highlight w:val="none"/>
          <w:u w:val="single"/>
        </w:rPr>
        <w:t>(</w:t>
      </w:r>
      <w:r>
        <w:rPr>
          <w:rFonts w:hint="eastAsia" w:hAnsi="宋体"/>
          <w:b/>
          <w:bCs/>
          <w:color w:val="auto"/>
          <w:kern w:val="2"/>
          <w:sz w:val="30"/>
          <w:szCs w:val="30"/>
          <w:highlight w:val="none"/>
          <w:u w:val="single"/>
        </w:rPr>
        <w:t>签字或盖章</w:t>
      </w:r>
      <w:r>
        <w:rPr>
          <w:rFonts w:hAnsi="宋体"/>
          <w:b/>
          <w:bCs/>
          <w:color w:val="auto"/>
          <w:kern w:val="2"/>
          <w:sz w:val="30"/>
          <w:szCs w:val="30"/>
          <w:highlight w:val="none"/>
          <w:u w:val="single"/>
        </w:rPr>
        <w:t>)</w:t>
      </w:r>
    </w:p>
    <w:p>
      <w:pPr>
        <w:pStyle w:val="31"/>
        <w:spacing w:line="360" w:lineRule="auto"/>
        <w:rPr>
          <w:rFonts w:hint="eastAsia" w:hAnsi="宋体"/>
          <w:b/>
          <w:bCs/>
          <w:color w:val="auto"/>
          <w:sz w:val="32"/>
          <w:szCs w:val="32"/>
          <w:highlight w:val="none"/>
          <w:u w:val="single"/>
        </w:rPr>
      </w:pPr>
    </w:p>
    <w:p>
      <w:pPr>
        <w:pStyle w:val="31"/>
        <w:spacing w:line="360" w:lineRule="auto"/>
        <w:ind w:firstLine="2731" w:firstLineChars="850"/>
        <w:rPr>
          <w:rFonts w:hint="eastAsia" w:hAnsi="宋体"/>
          <w:color w:val="auto"/>
          <w:highlight w:val="none"/>
        </w:rPr>
      </w:pPr>
      <w:r>
        <w:rPr>
          <w:rFonts w:hint="eastAsia" w:hAnsi="宋体"/>
          <w:b/>
          <w:bCs/>
          <w:color w:val="auto"/>
          <w:sz w:val="32"/>
          <w:szCs w:val="32"/>
          <w:highlight w:val="none"/>
          <w:u w:val="single"/>
        </w:rPr>
        <w:t xml:space="preserve">       </w:t>
      </w:r>
      <w:r>
        <w:rPr>
          <w:rFonts w:hint="eastAsia" w:hAnsi="宋体"/>
          <w:b/>
          <w:bCs/>
          <w:color w:val="auto"/>
          <w:sz w:val="32"/>
          <w:szCs w:val="32"/>
          <w:highlight w:val="none"/>
        </w:rPr>
        <w:t>年</w:t>
      </w:r>
      <w:r>
        <w:rPr>
          <w:rFonts w:hint="eastAsia" w:hAnsi="宋体"/>
          <w:b/>
          <w:bCs/>
          <w:color w:val="auto"/>
          <w:sz w:val="32"/>
          <w:szCs w:val="32"/>
          <w:highlight w:val="none"/>
          <w:u w:val="single"/>
        </w:rPr>
        <w:t xml:space="preserve">    </w:t>
      </w:r>
      <w:r>
        <w:rPr>
          <w:rFonts w:hint="eastAsia" w:hAnsi="宋体"/>
          <w:b/>
          <w:bCs/>
          <w:color w:val="auto"/>
          <w:sz w:val="32"/>
          <w:szCs w:val="32"/>
          <w:highlight w:val="none"/>
        </w:rPr>
        <w:t>月</w:t>
      </w:r>
      <w:r>
        <w:rPr>
          <w:rFonts w:hint="eastAsia" w:hAnsi="宋体"/>
          <w:b/>
          <w:bCs/>
          <w:color w:val="auto"/>
          <w:sz w:val="32"/>
          <w:szCs w:val="32"/>
          <w:highlight w:val="none"/>
          <w:u w:val="single"/>
        </w:rPr>
        <w:t xml:space="preserve">    </w:t>
      </w:r>
      <w:r>
        <w:rPr>
          <w:rFonts w:hint="eastAsia" w:hAnsi="宋体"/>
          <w:b/>
          <w:bCs/>
          <w:color w:val="auto"/>
          <w:sz w:val="32"/>
          <w:szCs w:val="32"/>
          <w:highlight w:val="none"/>
        </w:rPr>
        <w:t>日</w:t>
      </w:r>
      <w:r>
        <w:rPr>
          <w:rFonts w:hint="eastAsia" w:hAnsi="宋体"/>
          <w:color w:val="auto"/>
          <w:highlight w:val="none"/>
        </w:rPr>
        <w:br w:type="page"/>
      </w:r>
    </w:p>
    <w:p>
      <w:pPr>
        <w:pStyle w:val="31"/>
        <w:spacing w:line="540" w:lineRule="atLeast"/>
        <w:ind w:right="71"/>
        <w:jc w:val="center"/>
        <w:rPr>
          <w:rFonts w:hAnsi="宋体"/>
          <w:b/>
          <w:bCs/>
          <w:color w:val="auto"/>
          <w:sz w:val="32"/>
          <w:szCs w:val="32"/>
          <w:highlight w:val="none"/>
        </w:rPr>
      </w:pPr>
      <w:r>
        <w:rPr>
          <w:rFonts w:hAnsi="宋体"/>
          <w:b/>
          <w:bCs/>
          <w:color w:val="auto"/>
          <w:sz w:val="32"/>
          <w:szCs w:val="32"/>
          <w:highlight w:val="none"/>
        </w:rPr>
        <w:t>目  录</w:t>
      </w:r>
    </w:p>
    <w:p>
      <w:pPr>
        <w:pStyle w:val="31"/>
        <w:snapToGrid w:val="0"/>
        <w:rPr>
          <w:rFonts w:hAnsi="宋体"/>
          <w:color w:val="auto"/>
          <w:kern w:val="2"/>
          <w:sz w:val="21"/>
          <w:highlight w:val="none"/>
        </w:rPr>
      </w:pPr>
    </w:p>
    <w:p>
      <w:pPr>
        <w:spacing w:line="540" w:lineRule="atLeast"/>
        <w:ind w:left="1470" w:leftChars="700" w:right="2402" w:rightChars="1144" w:firstLine="240"/>
        <w:rPr>
          <w:rFonts w:hint="eastAsia" w:hAnsi="宋体"/>
          <w:color w:val="auto"/>
          <w:sz w:val="30"/>
          <w:szCs w:val="30"/>
          <w:highlight w:val="none"/>
          <w:lang w:val="zh-CN"/>
        </w:rPr>
      </w:pPr>
    </w:p>
    <w:p>
      <w:pPr>
        <w:pStyle w:val="11"/>
        <w:snapToGrid w:val="0"/>
        <w:spacing w:line="360" w:lineRule="auto"/>
        <w:ind w:firstLine="470" w:firstLineChars="196"/>
        <w:rPr>
          <w:rFonts w:hAnsi="宋体"/>
          <w:iCs/>
          <w:color w:val="auto"/>
          <w:sz w:val="24"/>
          <w:highlight w:val="none"/>
        </w:rPr>
      </w:pPr>
      <w:r>
        <w:rPr>
          <w:rFonts w:hAnsi="宋体"/>
          <w:iCs/>
          <w:color w:val="auto"/>
          <w:sz w:val="24"/>
          <w:highlight w:val="none"/>
        </w:rPr>
        <w:t>注：</w:t>
      </w:r>
      <w:r>
        <w:rPr>
          <w:rFonts w:hint="eastAsia" w:hAnsi="宋体"/>
          <w:iCs/>
          <w:color w:val="auto"/>
          <w:sz w:val="24"/>
          <w:highlight w:val="none"/>
        </w:rPr>
        <w:t>内容自拟，为便于评标委员会评审，投标人根据技术评审办法自行编制目录并编制页码。</w:t>
      </w:r>
    </w:p>
    <w:p>
      <w:pPr>
        <w:adjustRightInd w:val="0"/>
        <w:snapToGrid w:val="0"/>
        <w:spacing w:line="360" w:lineRule="auto"/>
        <w:rPr>
          <w:rFonts w:hint="eastAsia" w:ascii="宋体" w:hAnsi="宋体"/>
          <w:color w:val="auto"/>
          <w:sz w:val="24"/>
          <w:highlight w:val="none"/>
        </w:rPr>
      </w:pPr>
    </w:p>
    <w:p>
      <w:pPr>
        <w:adjustRightInd w:val="0"/>
        <w:snapToGrid w:val="0"/>
        <w:spacing w:line="480" w:lineRule="auto"/>
        <w:rPr>
          <w:rFonts w:hint="eastAsia" w:ascii="宋体" w:hAnsi="宋体"/>
          <w:color w:val="auto"/>
          <w:sz w:val="24"/>
          <w:highlight w:val="none"/>
        </w:rPr>
      </w:pPr>
    </w:p>
    <w:p>
      <w:pPr>
        <w:tabs>
          <w:tab w:val="left" w:pos="940"/>
        </w:tabs>
        <w:spacing w:line="0" w:lineRule="atLeast"/>
        <w:rPr>
          <w:rFonts w:hint="eastAsia" w:ascii="宋体" w:hAnsi="宋体"/>
          <w:color w:val="auto"/>
          <w:highlight w:val="none"/>
        </w:rPr>
      </w:pPr>
    </w:p>
    <w:p/>
    <w:sectPr>
      <w:footerReference r:id="rId4" w:type="default"/>
      <w:pgSz w:w="11906" w:h="16838"/>
      <w:pgMar w:top="1134" w:right="1304" w:bottom="1134" w:left="1304" w:header="851" w:footer="992" w:gutter="0"/>
      <w:pgNumType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Fallback">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0A22D"/>
    <w:multiLevelType w:val="singleLevel"/>
    <w:tmpl w:val="A540A22D"/>
    <w:lvl w:ilvl="0" w:tentative="0">
      <w:start w:val="1"/>
      <w:numFmt w:val="decimal"/>
      <w:suff w:val="nothing"/>
      <w:lvlText w:val="（%1）"/>
      <w:lvlJc w:val="left"/>
    </w:lvl>
  </w:abstractNum>
  <w:abstractNum w:abstractNumId="1">
    <w:nsid w:val="E4C072F7"/>
    <w:multiLevelType w:val="singleLevel"/>
    <w:tmpl w:val="E4C072F7"/>
    <w:lvl w:ilvl="0" w:tentative="0">
      <w:start w:val="2"/>
      <w:numFmt w:val="decimal"/>
      <w:suff w:val="nothing"/>
      <w:lvlText w:val="（%1）"/>
      <w:lvlJc w:val="left"/>
    </w:lvl>
  </w:abstractNum>
  <w:abstractNum w:abstractNumId="2">
    <w:nsid w:val="EFCF193C"/>
    <w:multiLevelType w:val="singleLevel"/>
    <w:tmpl w:val="EFCF193C"/>
    <w:lvl w:ilvl="0" w:tentative="0">
      <w:start w:val="1"/>
      <w:numFmt w:val="decimal"/>
      <w:suff w:val="nothing"/>
      <w:lvlText w:val="%1、"/>
      <w:lvlJc w:val="left"/>
      <w:pPr>
        <w:ind w:left="-30"/>
      </w:pPr>
    </w:lvl>
  </w:abstractNum>
  <w:abstractNum w:abstractNumId="3">
    <w:nsid w:val="0000002A"/>
    <w:multiLevelType w:val="multilevel"/>
    <w:tmpl w:val="0000002A"/>
    <w:lvl w:ilvl="0" w:tentative="0">
      <w:start w:val="2"/>
      <w:numFmt w:val="decimal"/>
      <w:lvlText w:val="%1."/>
      <w:lvlJc w:val="left"/>
    </w:lvl>
    <w:lvl w:ilvl="1" w:tentative="0">
      <w:start w:val="1"/>
      <w:numFmt w:val="decimal"/>
      <w:lvlText w:val="2.%2"/>
      <w:lvlJc w:val="left"/>
    </w:lvl>
    <w:lvl w:ilvl="2" w:tentative="0">
      <w:start w:val="1"/>
      <w:numFmt w:val="decimal"/>
      <w:lvlText w:val="2.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2B"/>
    <w:multiLevelType w:val="multilevel"/>
    <w:tmpl w:val="0000002B"/>
    <w:lvl w:ilvl="0" w:tentative="0">
      <w:start w:val="1"/>
      <w:numFmt w:val="decimal"/>
      <w:lvlText w:val="%1"/>
      <w:lvlJc w:val="left"/>
    </w:lvl>
    <w:lvl w:ilvl="1" w:tentative="0">
      <w:start w:val="1"/>
      <w:numFmt w:val="decimal"/>
      <w:lvlText w:val="%2"/>
      <w:lvlJc w:val="left"/>
    </w:lvl>
    <w:lvl w:ilvl="2" w:tentative="0">
      <w:start w:val="1"/>
      <w:numFmt w:val="decimal"/>
      <w:lvlText w:val="2.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2D"/>
    <w:multiLevelType w:val="multilevel"/>
    <w:tmpl w:val="0000002D"/>
    <w:lvl w:ilvl="0" w:tentative="0">
      <w:start w:val="3"/>
      <w:numFmt w:val="decimal"/>
      <w:lvlText w:val="%1."/>
      <w:lvlJc w:val="left"/>
    </w:lvl>
    <w:lvl w:ilvl="1" w:tentative="0">
      <w:start w:val="1"/>
      <w:numFmt w:val="decimal"/>
      <w:lvlText w:val="3.%2"/>
      <w:lvlJc w:val="left"/>
    </w:lvl>
    <w:lvl w:ilvl="2" w:tentative="0">
      <w:start w:val="1"/>
      <w:numFmt w:val="decimal"/>
      <w:lvlText w:val="3.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2E"/>
    <w:multiLevelType w:val="multilevel"/>
    <w:tmpl w:val="0000002E"/>
    <w:lvl w:ilvl="0" w:tentative="0">
      <w:start w:val="1"/>
      <w:numFmt w:val="decimal"/>
      <w:lvlText w:val="%1"/>
      <w:lvlJc w:val="left"/>
    </w:lvl>
    <w:lvl w:ilvl="1" w:tentative="0">
      <w:start w:val="3"/>
      <w:numFmt w:val="decimal"/>
      <w:lvlText w:val="3.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2F"/>
    <w:multiLevelType w:val="multilevel"/>
    <w:tmpl w:val="0000002F"/>
    <w:lvl w:ilvl="0" w:tentative="0">
      <w:start w:val="2"/>
      <w:numFmt w:val="decimal"/>
      <w:lvlText w:val="3.%1"/>
      <w:lvlJc w:val="left"/>
    </w:lvl>
    <w:lvl w:ilvl="1" w:tentative="0">
      <w:start w:val="1"/>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32"/>
    <w:multiLevelType w:val="multilevel"/>
    <w:tmpl w:val="00000032"/>
    <w:lvl w:ilvl="0" w:tentative="0">
      <w:start w:val="4"/>
      <w:numFmt w:val="decimal"/>
      <w:lvlText w:val="3.%1"/>
      <w:lvlJc w:val="left"/>
    </w:lvl>
    <w:lvl w:ilvl="1" w:tentative="0">
      <w:start w:val="1"/>
      <w:numFmt w:val="decimal"/>
      <w:lvlText w:val="3.4.%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385AB7D0"/>
    <w:multiLevelType w:val="singleLevel"/>
    <w:tmpl w:val="385AB7D0"/>
    <w:lvl w:ilvl="0" w:tentative="0">
      <w:start w:val="1"/>
      <w:numFmt w:val="decimal"/>
      <w:suff w:val="nothing"/>
      <w:lvlText w:val="%1、"/>
      <w:lvlJc w:val="left"/>
    </w:lvl>
  </w:abstractNum>
  <w:abstractNum w:abstractNumId="10">
    <w:nsid w:val="55063886"/>
    <w:multiLevelType w:val="singleLevel"/>
    <w:tmpl w:val="55063886"/>
    <w:lvl w:ilvl="0" w:tentative="0">
      <w:start w:val="4"/>
      <w:numFmt w:val="chineseCounting"/>
      <w:suff w:val="space"/>
      <w:lvlText w:val="第%1条"/>
      <w:lvlJc w:val="left"/>
    </w:lvl>
  </w:abstractNum>
  <w:num w:numId="1">
    <w:abstractNumId w:val="1"/>
  </w:num>
  <w:num w:numId="2">
    <w:abstractNumId w:val="2"/>
  </w:num>
  <w:num w:numId="3">
    <w:abstractNumId w:val="9"/>
  </w:num>
  <w:num w:numId="4">
    <w:abstractNumId w:val="3"/>
  </w:num>
  <w:num w:numId="5">
    <w:abstractNumId w:val="4"/>
  </w:num>
  <w:num w:numId="6">
    <w:abstractNumId w:val="5"/>
  </w:num>
  <w:num w:numId="7">
    <w:abstractNumId w:val="6"/>
  </w:num>
  <w:num w:numId="8">
    <w:abstractNumId w:val="7"/>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OWJlODNjY2E1NzJmNTdiYmIxMjdjZWNhMDFlZTcifQ=="/>
    <w:docVar w:name="KSO_WPS_MARK_KEY" w:val="cb707bf8-a459-4ff8-8f6b-bce1dcc297aa"/>
  </w:docVars>
  <w:rsids>
    <w:rsidRoot w:val="24122B0F"/>
    <w:rsid w:val="02E352E7"/>
    <w:rsid w:val="06215706"/>
    <w:rsid w:val="08C9101E"/>
    <w:rsid w:val="0B425DB2"/>
    <w:rsid w:val="12F70F19"/>
    <w:rsid w:val="14EC25CA"/>
    <w:rsid w:val="1A192F61"/>
    <w:rsid w:val="22E86655"/>
    <w:rsid w:val="24122B0F"/>
    <w:rsid w:val="281739A2"/>
    <w:rsid w:val="290E266D"/>
    <w:rsid w:val="2CDB2889"/>
    <w:rsid w:val="2CDC264B"/>
    <w:rsid w:val="312E5233"/>
    <w:rsid w:val="34F62036"/>
    <w:rsid w:val="3818036A"/>
    <w:rsid w:val="39E56FB4"/>
    <w:rsid w:val="3CF3200B"/>
    <w:rsid w:val="41976412"/>
    <w:rsid w:val="52674F44"/>
    <w:rsid w:val="61080693"/>
    <w:rsid w:val="6BAE5444"/>
    <w:rsid w:val="6ED67266"/>
    <w:rsid w:val="6F655ACF"/>
    <w:rsid w:val="73CD5B2F"/>
    <w:rsid w:val="73D01ADA"/>
    <w:rsid w:val="7FB646C3"/>
    <w:rsid w:val="7FD21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8"/>
    <w:qFormat/>
    <w:uiPriority w:val="0"/>
    <w:pPr>
      <w:autoSpaceDE w:val="0"/>
      <w:autoSpaceDN w:val="0"/>
      <w:adjustRightInd w:val="0"/>
      <w:jc w:val="left"/>
      <w:outlineLvl w:val="0"/>
    </w:pPr>
    <w:rPr>
      <w:kern w:val="0"/>
      <w:sz w:val="30"/>
    </w:rPr>
  </w:style>
  <w:style w:type="paragraph" w:styleId="3">
    <w:name w:val="heading 3"/>
    <w:basedOn w:val="1"/>
    <w:next w:val="1"/>
    <w:qFormat/>
    <w:uiPriority w:val="0"/>
    <w:pPr>
      <w:keepNext/>
      <w:keepLines/>
      <w:autoSpaceDE w:val="0"/>
      <w:autoSpaceDN w:val="0"/>
      <w:adjustRightInd w:val="0"/>
      <w:spacing w:before="260" w:after="260" w:line="413" w:lineRule="auto"/>
      <w:jc w:val="left"/>
      <w:outlineLvl w:val="2"/>
    </w:pPr>
    <w:rPr>
      <w:rFonts w:ascii="宋体"/>
      <w:b/>
      <w:kern w:val="0"/>
      <w:sz w:val="32"/>
      <w:lang w:val="zh-CN"/>
    </w:rPr>
  </w:style>
  <w:style w:type="paragraph" w:styleId="4">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sz w:val="24"/>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6">
    <w:name w:val="annotation text"/>
    <w:basedOn w:val="1"/>
    <w:next w:val="1"/>
    <w:qFormat/>
    <w:uiPriority w:val="0"/>
    <w:pPr>
      <w:adjustRightInd w:val="0"/>
      <w:spacing w:line="360" w:lineRule="atLeast"/>
      <w:jc w:val="left"/>
      <w:textAlignment w:val="baseline"/>
    </w:pPr>
    <w:rPr>
      <w:rFonts w:ascii="宋体"/>
      <w:kern w:val="0"/>
      <w:sz w:val="24"/>
    </w:rPr>
  </w:style>
  <w:style w:type="paragraph" w:styleId="7">
    <w:name w:val="Body Text"/>
    <w:basedOn w:val="1"/>
    <w:qFormat/>
    <w:uiPriority w:val="0"/>
    <w:pPr>
      <w:ind w:left="240"/>
    </w:pPr>
    <w:rPr>
      <w:rFonts w:ascii="Droid Sans Fallback" w:hAnsi="Droid Sans Fallback" w:eastAsia="Droid Sans Fallback" w:cs="Droid Sans Fallback"/>
      <w:sz w:val="21"/>
      <w:szCs w:val="21"/>
      <w:lang w:val="zh-CN" w:eastAsia="zh-CN" w:bidi="zh-CN"/>
    </w:rPr>
  </w:style>
  <w:style w:type="paragraph" w:styleId="8">
    <w:name w:val="Body Text Indent"/>
    <w:basedOn w:val="1"/>
    <w:next w:val="9"/>
    <w:qFormat/>
    <w:uiPriority w:val="0"/>
    <w:pPr>
      <w:spacing w:line="560" w:lineRule="exact"/>
      <w:ind w:left="300"/>
    </w:pPr>
  </w:style>
  <w:style w:type="paragraph" w:styleId="9">
    <w:name w:val="footnote text"/>
    <w:basedOn w:val="1"/>
    <w:qFormat/>
    <w:uiPriority w:val="0"/>
    <w:pPr>
      <w:widowControl/>
      <w:snapToGrid w:val="0"/>
    </w:pPr>
    <w:rPr>
      <w:sz w:val="18"/>
      <w:szCs w:val="18"/>
    </w:rPr>
  </w:style>
  <w:style w:type="paragraph" w:styleId="10">
    <w:name w:val="toc 3"/>
    <w:basedOn w:val="1"/>
    <w:next w:val="1"/>
    <w:qFormat/>
    <w:uiPriority w:val="39"/>
    <w:pPr>
      <w:tabs>
        <w:tab w:val="right" w:leader="dot" w:pos="8721"/>
      </w:tabs>
      <w:spacing w:line="360" w:lineRule="auto"/>
      <w:ind w:left="1120" w:leftChars="400"/>
    </w:pPr>
  </w:style>
  <w:style w:type="paragraph" w:styleId="11">
    <w:name w:val="Plain Text"/>
    <w:basedOn w:val="1"/>
    <w:next w:val="1"/>
    <w:qFormat/>
    <w:uiPriority w:val="0"/>
    <w:rPr>
      <w:rFonts w:ascii="宋体" w:hAnsi="Courier New"/>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next w:val="7"/>
    <w:qFormat/>
    <w:uiPriority w:val="0"/>
    <w:pPr>
      <w:spacing w:line="500" w:lineRule="exact"/>
    </w:pPr>
    <w:rPr>
      <w:rFonts w:eastAsia="Times New Roman"/>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olor w:val="000000"/>
      <w:kern w:val="0"/>
      <w:sz w:val="24"/>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7"/>
    <w:next w:val="18"/>
    <w:qFormat/>
    <w:uiPriority w:val="0"/>
    <w:pPr>
      <w:ind w:firstLine="420" w:firstLineChars="100"/>
    </w:pPr>
  </w:style>
  <w:style w:type="paragraph" w:styleId="18">
    <w:name w:val="Body Text First Indent 2"/>
    <w:basedOn w:val="8"/>
    <w:next w:val="17"/>
    <w:qFormat/>
    <w:uiPriority w:val="0"/>
    <w:pPr>
      <w:spacing w:after="120"/>
      <w:ind w:left="200" w:leftChars="200" w:firstLine="420" w:firstLineChars="200"/>
    </w:pPr>
    <w:rPr>
      <w:rFonts w:ascii="Times New Roman"/>
      <w:sz w:val="21"/>
    </w:rPr>
  </w:style>
  <w:style w:type="character" w:styleId="21">
    <w:name w:val="Strong"/>
    <w:basedOn w:val="20"/>
    <w:qFormat/>
    <w:uiPriority w:val="0"/>
    <w:rPr>
      <w:b/>
    </w:rPr>
  </w:style>
  <w:style w:type="character" w:styleId="22">
    <w:name w:val="Hyperlink"/>
    <w:qFormat/>
    <w:uiPriority w:val="0"/>
    <w:rPr>
      <w:rFonts w:ascii="微软雅黑" w:hAnsi="微软雅黑" w:eastAsia="微软雅黑" w:cs="微软雅黑"/>
      <w:color w:val="000000"/>
      <w:u w:val="none"/>
    </w:rPr>
  </w:style>
  <w:style w:type="paragraph" w:customStyle="1" w:styleId="23">
    <w:name w:val="正文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4">
    <w:name w:val="Normal Indent"/>
    <w:basedOn w:val="1"/>
    <w:qFormat/>
    <w:uiPriority w:val="0"/>
    <w:pPr>
      <w:widowControl/>
      <w:spacing w:line="360" w:lineRule="auto"/>
      <w:ind w:firstLine="420"/>
      <w:jc w:val="left"/>
    </w:pPr>
    <w:rPr>
      <w:rFonts w:ascii="宋体" w:hAnsi="Times New Roman" w:cs="Times New Roman"/>
      <w:kern w:val="0"/>
      <w:sz w:val="20"/>
      <w:szCs w:val="20"/>
    </w:rPr>
  </w:style>
  <w:style w:type="paragraph" w:customStyle="1" w:styleId="25">
    <w:name w:val="样式 宋体 行距: 1.5 倍行距"/>
    <w:basedOn w:val="26"/>
    <w:next w:val="1"/>
    <w:qFormat/>
    <w:uiPriority w:val="99"/>
    <w:pPr>
      <w:jc w:val="center"/>
    </w:pPr>
    <w:rPr>
      <w:b/>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5"/>
    <w:qFormat/>
    <w:uiPriority w:val="0"/>
    <w:pPr>
      <w:widowControl w:val="0"/>
      <w:jc w:val="both"/>
    </w:pPr>
    <w:rPr>
      <w:rFonts w:ascii="Calibri" w:hAnsi="Calibri" w:eastAsia="宋体" w:cs="黑体"/>
      <w:kern w:val="2"/>
      <w:sz w:val="21"/>
      <w:szCs w:val="24"/>
      <w:lang w:val="en-US" w:eastAsia="zh-CN" w:bidi="ar-SA"/>
    </w:rPr>
  </w:style>
  <w:style w:type="paragraph" w:customStyle="1" w:styleId="27">
    <w:name w:val="正文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28">
    <w:name w:val="NormalCharacter"/>
    <w:semiHidden/>
    <w:qFormat/>
    <w:uiPriority w:val="0"/>
  </w:style>
  <w:style w:type="paragraph" w:customStyle="1" w:styleId="29">
    <w:name w:val="Table Paragraph"/>
    <w:basedOn w:val="1"/>
    <w:qFormat/>
    <w:uiPriority w:val="0"/>
    <w:rPr>
      <w:rFonts w:ascii="Droid Sans Fallback" w:hAnsi="Droid Sans Fallback" w:eastAsia="Droid Sans Fallback" w:cs="Droid Sans Fallback"/>
      <w:lang w:val="zh-CN" w:eastAsia="zh-CN" w:bidi="zh-CN"/>
    </w:rPr>
  </w:style>
  <w:style w:type="paragraph" w:customStyle="1" w:styleId="30">
    <w:name w:val="CM1"/>
    <w:basedOn w:val="31"/>
    <w:next w:val="31"/>
    <w:qFormat/>
    <w:uiPriority w:val="0"/>
    <w:rPr>
      <w:rFonts w:cs="宋体"/>
      <w:color w:val="auto"/>
      <w:szCs w:val="24"/>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2">
    <w:name w:val="Plain Text"/>
    <w:basedOn w:val="1"/>
    <w:qFormat/>
    <w:uiPriority w:val="0"/>
    <w:pPr>
      <w:adjustRightInd w:val="0"/>
      <w:textAlignment w:val="baseline"/>
    </w:pPr>
    <w:rPr>
      <w:rFonts w:ascii="宋体"/>
      <w:kern w:val="0"/>
      <w:sz w:val="24"/>
    </w:rPr>
  </w:style>
  <w:style w:type="paragraph" w:customStyle="1" w:styleId="33">
    <w:name w:val="CM91"/>
    <w:basedOn w:val="31"/>
    <w:next w:val="31"/>
    <w:qFormat/>
    <w:uiPriority w:val="0"/>
    <w:pPr>
      <w:spacing w:after="160"/>
    </w:pPr>
    <w:rPr>
      <w:rFonts w:cs="宋体"/>
      <w:color w:val="auto"/>
      <w:szCs w:val="24"/>
    </w:rPr>
  </w:style>
  <w:style w:type="paragraph" w:customStyle="1" w:styleId="34">
    <w:name w:val="CM97"/>
    <w:basedOn w:val="31"/>
    <w:next w:val="31"/>
    <w:qFormat/>
    <w:uiPriority w:val="0"/>
    <w:pPr>
      <w:spacing w:after="373"/>
    </w:pPr>
    <w:rPr>
      <w:rFonts w:cs="宋体"/>
      <w:color w:val="auto"/>
      <w:szCs w:val="24"/>
    </w:rPr>
  </w:style>
  <w:style w:type="paragraph" w:customStyle="1" w:styleId="35">
    <w:name w:val="xl26"/>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36">
    <w:name w:val="标题 1 New"/>
    <w:basedOn w:val="37"/>
    <w:next w:val="37"/>
    <w:qFormat/>
    <w:uiPriority w:val="0"/>
    <w:pPr>
      <w:autoSpaceDE w:val="0"/>
      <w:autoSpaceDN w:val="0"/>
      <w:adjustRightInd w:val="0"/>
      <w:jc w:val="left"/>
      <w:outlineLvl w:val="0"/>
    </w:pPr>
    <w:rPr>
      <w:kern w:val="0"/>
      <w:sz w:val="30"/>
    </w:rPr>
  </w:style>
  <w:style w:type="paragraph" w:customStyle="1" w:styleId="3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标题 1 字符"/>
    <w:link w:val="2"/>
    <w:qFormat/>
    <w:uiPriority w:val="0"/>
    <w:rPr>
      <w:kern w:val="0"/>
      <w:sz w:val="30"/>
    </w:rPr>
  </w:style>
  <w:style w:type="paragraph" w:customStyle="1" w:styleId="39">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29323</Words>
  <Characters>32238</Characters>
  <Lines>0</Lines>
  <Paragraphs>0</Paragraphs>
  <TotalTime>0</TotalTime>
  <ScaleCrop>false</ScaleCrop>
  <LinksUpToDate>false</LinksUpToDate>
  <CharactersWithSpaces>34713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2025-02-28T07:04:00Z</dcterms:created>
  <dc:creator>Administrator</dc:creator>
  <cp:lastModifiedBy>Administrator</cp:lastModifiedBy>
  <cp:lastPrinted>2025-03-10T05:09:00Z</cp:lastPrinted>
  <dcterms:modified xsi:type="dcterms:W3CDTF">2025-03-11T06:33:41Z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0619A3D99ACD4CF2BBE6C69AE57093FB_13</vt:lpwstr>
  </property>
  <property fmtid="{D5CDD505-2E9C-101B-9397-08002B2CF9AE}" pid="4" name="KSOTemplateDocerSaveRecord">
    <vt:lpwstr>eyJoZGlkIjoiMzM5ZGNjODA5N2Y3YmY3ODc2ZTNkYTVhZDYzNGZmOWQiLCJ1c2VySWQiOiIzODk4OTE4MDgifQ==</vt:lpwstr>
  </property>
</Properties>
</file>