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070" w:rsidRDefault="00A9010C">
      <w:pPr>
        <w:jc w:val="center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32"/>
          <w:szCs w:val="32"/>
        </w:rPr>
        <w:t>工程量清单说明</w:t>
      </w:r>
    </w:p>
    <w:p w:rsidR="00AB7070" w:rsidRDefault="00A9010C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1、本工程量清单是根据招标文件中包括的、有约束力的图纸以及有关工程量清单的国家标准，行业标准、合同条款中约定的工程量计算规则编制。约定计量规则中没有的子目，其工程</w:t>
      </w:r>
      <w:proofErr w:type="gramStart"/>
      <w:r>
        <w:rPr>
          <w:rFonts w:asciiTheme="minorEastAsia" w:hAnsiTheme="minorEastAsia" w:cstheme="minorEastAsia" w:hint="eastAsia"/>
          <w:sz w:val="28"/>
          <w:szCs w:val="28"/>
        </w:rPr>
        <w:t>量按照</w:t>
      </w:r>
      <w:proofErr w:type="gramEnd"/>
      <w:r>
        <w:rPr>
          <w:rFonts w:asciiTheme="minorEastAsia" w:hAnsiTheme="minorEastAsia" w:cstheme="minorEastAsia" w:hint="eastAsia"/>
          <w:sz w:val="28"/>
          <w:szCs w:val="28"/>
        </w:rPr>
        <w:t>有合同约束力的图纸所标示尺寸的</w:t>
      </w:r>
      <w:proofErr w:type="gramStart"/>
      <w:r>
        <w:rPr>
          <w:rFonts w:asciiTheme="minorEastAsia" w:hAnsiTheme="minorEastAsia" w:cstheme="minorEastAsia" w:hint="eastAsia"/>
          <w:sz w:val="28"/>
          <w:szCs w:val="28"/>
        </w:rPr>
        <w:t>理论净量计算</w:t>
      </w:r>
      <w:proofErr w:type="gramEnd"/>
      <w:r>
        <w:rPr>
          <w:rFonts w:asciiTheme="minorEastAsia" w:hAnsiTheme="minorEastAsia" w:cstheme="minorEastAsia" w:hint="eastAsia"/>
          <w:sz w:val="28"/>
          <w:szCs w:val="28"/>
        </w:rPr>
        <w:t>。计量采用中华人民共和国法定计量单位。</w:t>
      </w:r>
    </w:p>
    <w:p w:rsidR="00AB7070" w:rsidRDefault="00A9010C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2、本工程量清单应与招标文件中的投标人须知、通用合同条款、专业合同条款、技术规范及图纸等一起阅读和理解。</w:t>
      </w:r>
    </w:p>
    <w:p w:rsidR="00AB7070" w:rsidRDefault="00A9010C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3、本工程量清单中所列工程数量（除技术规范专用条款工程量清单计量与支付规则的规定外）是估算的或设计的预计数量，仅作为投标报价的共同基础，不能作为最终结算与支付的依据。</w:t>
      </w:r>
    </w:p>
    <w:p w:rsidR="00AB7070" w:rsidRDefault="001E2CF2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4</w:t>
      </w:r>
      <w:r w:rsidR="00A9010C">
        <w:rPr>
          <w:rFonts w:asciiTheme="minorEastAsia" w:hAnsiTheme="minorEastAsia" w:cstheme="minorEastAsia" w:hint="eastAsia"/>
          <w:sz w:val="28"/>
          <w:szCs w:val="28"/>
        </w:rPr>
        <w:t>、工程量清单各章是按第七章“技术规范”的</w:t>
      </w:r>
      <w:proofErr w:type="gramStart"/>
      <w:r w:rsidR="00A9010C">
        <w:rPr>
          <w:rFonts w:asciiTheme="minorEastAsia" w:hAnsiTheme="minorEastAsia" w:cstheme="minorEastAsia" w:hint="eastAsia"/>
          <w:sz w:val="28"/>
          <w:szCs w:val="28"/>
        </w:rPr>
        <w:t>相应章次编号</w:t>
      </w:r>
      <w:proofErr w:type="gramEnd"/>
      <w:r w:rsidR="00A9010C">
        <w:rPr>
          <w:rFonts w:asciiTheme="minorEastAsia" w:hAnsiTheme="minorEastAsia" w:cstheme="minorEastAsia" w:hint="eastAsia"/>
          <w:sz w:val="28"/>
          <w:szCs w:val="28"/>
        </w:rPr>
        <w:t>的，因此，工程量清单中各章的工程子目的范围与计量等应与“技术规范”相应章节的范围、计量与支付条款结合起来理解或解释。</w:t>
      </w:r>
    </w:p>
    <w:p w:rsidR="00AB7070" w:rsidRDefault="001E2CF2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5</w:t>
      </w:r>
      <w:r w:rsidR="00A9010C">
        <w:rPr>
          <w:rFonts w:asciiTheme="minorEastAsia" w:hAnsiTheme="minorEastAsia" w:cstheme="minorEastAsia" w:hint="eastAsia"/>
          <w:sz w:val="28"/>
          <w:szCs w:val="28"/>
        </w:rPr>
        <w:t>、对作业和材料的一般说明或规定，未重复写入工程量清单内，在给工程量清单各子目标价前，应参阅第七章“技术规范”的有关内容。</w:t>
      </w:r>
    </w:p>
    <w:p w:rsidR="00AB7070" w:rsidRDefault="001E2CF2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6</w:t>
      </w:r>
      <w:r w:rsidR="00A9010C">
        <w:rPr>
          <w:rFonts w:asciiTheme="minorEastAsia" w:hAnsiTheme="minorEastAsia" w:cstheme="minorEastAsia" w:hint="eastAsia"/>
          <w:sz w:val="28"/>
          <w:szCs w:val="28"/>
        </w:rPr>
        <w:t>、工程量清单的光圆钢筋指HPB300，带肋钢筋指HRB400等。</w:t>
      </w:r>
    </w:p>
    <w:p w:rsidR="00AB7070" w:rsidRDefault="001E2CF2">
      <w:pPr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7</w:t>
      </w:r>
      <w:r w:rsidR="00A9010C">
        <w:rPr>
          <w:rFonts w:asciiTheme="minorEastAsia" w:hAnsiTheme="minorEastAsia" w:cstheme="minorEastAsia" w:hint="eastAsia"/>
          <w:sz w:val="28"/>
          <w:szCs w:val="28"/>
        </w:rPr>
        <w:t>、图纸中所列的工程数量表及数量</w:t>
      </w:r>
      <w:proofErr w:type="gramStart"/>
      <w:r w:rsidR="00A9010C">
        <w:rPr>
          <w:rFonts w:asciiTheme="minorEastAsia" w:hAnsiTheme="minorEastAsia" w:cstheme="minorEastAsia" w:hint="eastAsia"/>
          <w:sz w:val="28"/>
          <w:szCs w:val="28"/>
        </w:rPr>
        <w:t>汇总表仅是</w:t>
      </w:r>
      <w:proofErr w:type="gramEnd"/>
      <w:r w:rsidR="00A9010C">
        <w:rPr>
          <w:rFonts w:asciiTheme="minorEastAsia" w:hAnsiTheme="minorEastAsia" w:cstheme="minorEastAsia" w:hint="eastAsia"/>
          <w:sz w:val="28"/>
          <w:szCs w:val="28"/>
        </w:rPr>
        <w:t>提供资料，不是工程量清单的外延。当图纸与工程量清单所列数量不一致时，以工程量清单所列数量作为报价的依据。</w:t>
      </w:r>
    </w:p>
    <w:p w:rsidR="001E2CF2" w:rsidRDefault="001E2CF2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8</w:t>
      </w:r>
      <w:r>
        <w:rPr>
          <w:rFonts w:asciiTheme="minorEastAsia" w:hAnsiTheme="minorEastAsia" w:cstheme="minorEastAsia" w:hint="eastAsia"/>
          <w:sz w:val="28"/>
          <w:szCs w:val="28"/>
        </w:rPr>
        <w:t>、</w:t>
      </w:r>
      <w:r>
        <w:rPr>
          <w:rFonts w:asciiTheme="minorEastAsia" w:hAnsiTheme="minorEastAsia" w:cstheme="minorEastAsia" w:hint="eastAsia"/>
          <w:sz w:val="28"/>
          <w:szCs w:val="28"/>
        </w:rPr>
        <w:t>工程量清单中所列工程量的变动，丝毫不会降低或影响合同条款的效力，也不会免除承包人规定的标准进行施工和修复缺陷的责任。</w:t>
      </w:r>
      <w:bookmarkStart w:id="0" w:name="_GoBack"/>
      <w:bookmarkEnd w:id="0"/>
    </w:p>
    <w:p w:rsidR="00AB7070" w:rsidRDefault="00AB7070"/>
    <w:sectPr w:rsidR="00AB707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7E1" w:rsidRDefault="003857E1" w:rsidP="001E2CF2">
      <w:r>
        <w:separator/>
      </w:r>
    </w:p>
  </w:endnote>
  <w:endnote w:type="continuationSeparator" w:id="0">
    <w:p w:rsidR="003857E1" w:rsidRDefault="003857E1" w:rsidP="001E2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7E1" w:rsidRDefault="003857E1" w:rsidP="001E2CF2">
      <w:r>
        <w:separator/>
      </w:r>
    </w:p>
  </w:footnote>
  <w:footnote w:type="continuationSeparator" w:id="0">
    <w:p w:rsidR="003857E1" w:rsidRDefault="003857E1" w:rsidP="001E2C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070"/>
    <w:rsid w:val="001E2CF2"/>
    <w:rsid w:val="003857E1"/>
    <w:rsid w:val="006A007F"/>
    <w:rsid w:val="00A9010C"/>
    <w:rsid w:val="00AB7070"/>
    <w:rsid w:val="00CC2F9A"/>
    <w:rsid w:val="00E726C6"/>
    <w:rsid w:val="01EF3E9F"/>
    <w:rsid w:val="03FA0C2B"/>
    <w:rsid w:val="0737093B"/>
    <w:rsid w:val="0B520AF2"/>
    <w:rsid w:val="189E691F"/>
    <w:rsid w:val="18C37AAF"/>
    <w:rsid w:val="1ECB7DD3"/>
    <w:rsid w:val="276E4DA5"/>
    <w:rsid w:val="2D4B715E"/>
    <w:rsid w:val="33005A76"/>
    <w:rsid w:val="3F1401FA"/>
    <w:rsid w:val="440D0EB7"/>
    <w:rsid w:val="4A275BF7"/>
    <w:rsid w:val="4B5034C3"/>
    <w:rsid w:val="4E50644D"/>
    <w:rsid w:val="516D6EDF"/>
    <w:rsid w:val="540070A4"/>
    <w:rsid w:val="5CC242AD"/>
    <w:rsid w:val="654244CD"/>
    <w:rsid w:val="69E1557E"/>
    <w:rsid w:val="6D3F306F"/>
    <w:rsid w:val="759826CF"/>
    <w:rsid w:val="7AD7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E2C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E2CF2"/>
    <w:rPr>
      <w:kern w:val="2"/>
      <w:sz w:val="18"/>
      <w:szCs w:val="18"/>
    </w:rPr>
  </w:style>
  <w:style w:type="paragraph" w:styleId="a4">
    <w:name w:val="footer"/>
    <w:basedOn w:val="a"/>
    <w:link w:val="Char0"/>
    <w:rsid w:val="001E2C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E2CF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E2C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E2CF2"/>
    <w:rPr>
      <w:kern w:val="2"/>
      <w:sz w:val="18"/>
      <w:szCs w:val="18"/>
    </w:rPr>
  </w:style>
  <w:style w:type="paragraph" w:styleId="a4">
    <w:name w:val="footer"/>
    <w:basedOn w:val="a"/>
    <w:link w:val="Char0"/>
    <w:rsid w:val="001E2C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E2CF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87</Words>
  <Characters>501</Characters>
  <Application>Microsoft Office Word</Application>
  <DocSecurity>0</DocSecurity>
  <Lines>4</Lines>
  <Paragraphs>1</Paragraphs>
  <ScaleCrop>false</ScaleCrop>
  <Company>china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Word.Document</cp:lastModifiedBy>
  <cp:revision>5</cp:revision>
  <cp:lastPrinted>2019-09-19T01:16:00Z</cp:lastPrinted>
  <dcterms:created xsi:type="dcterms:W3CDTF">2014-10-29T12:08:00Z</dcterms:created>
  <dcterms:modified xsi:type="dcterms:W3CDTF">2021-05-25T08:05:00Z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