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wordWrap w:val="0"/>
        <w:adjustRightInd w:val="0"/>
        <w:snapToGrid w:val="0"/>
        <w:spacing w:line="360" w:lineRule="auto"/>
        <w:jc w:val="center"/>
        <w:rPr>
          <w:rFonts w:hint="eastAsia" w:ascii="宋体" w:hAnsi="宋体" w:eastAsia="宋体" w:cs="宋体"/>
          <w:bCs/>
          <w:snapToGrid w:val="0"/>
          <w:color w:val="auto"/>
          <w:kern w:val="0"/>
          <w:sz w:val="40"/>
          <w:szCs w:val="21"/>
          <w:highlight w:val="none"/>
          <w:u w:val="single"/>
          <w:lang w:eastAsia="zh-CN"/>
        </w:rPr>
      </w:pPr>
    </w:p>
    <w:p>
      <w:pPr>
        <w:pStyle w:val="69"/>
        <w:wordWrap w:val="0"/>
        <w:adjustRightInd w:val="0"/>
        <w:snapToGrid w:val="0"/>
        <w:spacing w:line="360" w:lineRule="auto"/>
        <w:jc w:val="center"/>
        <w:rPr>
          <w:rFonts w:hint="eastAsia" w:ascii="宋体" w:hAnsi="宋体" w:eastAsia="宋体" w:cs="宋体"/>
          <w:snapToGrid w:val="0"/>
          <w:color w:val="auto"/>
          <w:kern w:val="0"/>
          <w:sz w:val="40"/>
          <w:szCs w:val="21"/>
          <w:highlight w:val="none"/>
          <w:u w:val="single"/>
          <w:lang w:eastAsia="zh-CN"/>
        </w:rPr>
      </w:pPr>
      <w:r>
        <w:rPr>
          <w:rFonts w:hint="eastAsia" w:ascii="宋体" w:hAnsi="宋体" w:eastAsia="宋体" w:cs="宋体"/>
          <w:bCs/>
          <w:snapToGrid w:val="0"/>
          <w:color w:val="auto"/>
          <w:kern w:val="0"/>
          <w:sz w:val="40"/>
          <w:szCs w:val="21"/>
          <w:highlight w:val="none"/>
          <w:u w:val="single"/>
          <w:lang w:eastAsia="zh-CN"/>
        </w:rPr>
        <w:t>武江区2022年老旧小区改造项目（二期）—惠民街道片区弱电整治</w:t>
      </w:r>
      <w:r>
        <w:rPr>
          <w:rFonts w:hint="eastAsia" w:ascii="宋体" w:hAnsi="宋体" w:eastAsia="宋体" w:cs="宋体"/>
          <w:bCs/>
          <w:snapToGrid w:val="0"/>
          <w:color w:val="000000" w:themeColor="text1"/>
          <w:kern w:val="0"/>
          <w:sz w:val="40"/>
          <w:szCs w:val="21"/>
          <w:highlight w:val="none"/>
          <w:u w:val="single"/>
          <w:lang w:eastAsia="zh-CN"/>
          <w14:textFill>
            <w14:solidFill>
              <w14:schemeClr w14:val="tx1"/>
            </w14:solidFill>
          </w14:textFill>
        </w:rPr>
        <w:t>工程</w:t>
      </w:r>
      <w:r>
        <w:rPr>
          <w:rFonts w:hint="eastAsia" w:ascii="宋体" w:hAnsi="宋体" w:eastAsia="宋体" w:cs="宋体"/>
          <w:bCs/>
          <w:snapToGrid w:val="0"/>
          <w:color w:val="auto"/>
          <w:kern w:val="0"/>
          <w:sz w:val="40"/>
          <w:szCs w:val="21"/>
          <w:highlight w:val="none"/>
          <w:u w:val="single"/>
          <w:lang w:eastAsia="zh-CN"/>
        </w:rPr>
        <w:t>施工</w:t>
      </w:r>
    </w:p>
    <w:p>
      <w:pPr>
        <w:pStyle w:val="69"/>
        <w:wordWrap w:val="0"/>
        <w:adjustRightInd w:val="0"/>
        <w:snapToGrid w:val="0"/>
        <w:spacing w:line="360" w:lineRule="auto"/>
        <w:rPr>
          <w:rFonts w:hint="eastAsia" w:ascii="宋体" w:hAnsi="宋体" w:eastAsia="宋体" w:cs="宋体"/>
          <w:snapToGrid w:val="0"/>
          <w:color w:val="auto"/>
          <w:kern w:val="0"/>
          <w:sz w:val="36"/>
          <w:highlight w:val="none"/>
          <w:u w:val="single"/>
        </w:rPr>
      </w:pPr>
    </w:p>
    <w:p>
      <w:pPr>
        <w:pStyle w:val="69"/>
        <w:wordWrap w:val="0"/>
        <w:adjustRightInd w:val="0"/>
        <w:snapToGrid w:val="0"/>
        <w:spacing w:line="360" w:lineRule="auto"/>
        <w:jc w:val="center"/>
        <w:rPr>
          <w:rFonts w:hint="eastAsia" w:ascii="宋体" w:hAnsi="宋体" w:eastAsia="宋体" w:cs="宋体"/>
          <w:b/>
          <w:bCs/>
          <w:snapToGrid w:val="0"/>
          <w:color w:val="auto"/>
          <w:kern w:val="0"/>
          <w:sz w:val="48"/>
          <w:szCs w:val="48"/>
          <w:highlight w:val="none"/>
        </w:rPr>
      </w:pPr>
      <w:r>
        <w:rPr>
          <w:rFonts w:hint="eastAsia" w:ascii="宋体" w:hAnsi="宋体" w:eastAsia="宋体" w:cs="宋体"/>
          <w:b/>
          <w:bCs/>
          <w:snapToGrid w:val="0"/>
          <w:color w:val="auto"/>
          <w:kern w:val="0"/>
          <w:sz w:val="72"/>
          <w:szCs w:val="72"/>
          <w:highlight w:val="none"/>
        </w:rPr>
        <w:t>招标文件</w:t>
      </w:r>
    </w:p>
    <w:p>
      <w:pPr>
        <w:wordWrap w:val="0"/>
        <w:adjustRightInd w:val="0"/>
        <w:snapToGrid w:val="0"/>
        <w:jc w:val="center"/>
        <w:rPr>
          <w:rFonts w:hint="eastAsia" w:hAnsi="宋体" w:cs="宋体"/>
          <w:b/>
          <w:bCs/>
          <w:snapToGrid w:val="0"/>
          <w:color w:val="auto"/>
          <w:kern w:val="0"/>
          <w:sz w:val="48"/>
          <w:szCs w:val="48"/>
          <w:highlight w:val="none"/>
        </w:rPr>
      </w:pPr>
    </w:p>
    <w:p>
      <w:pPr>
        <w:wordWrap w:val="0"/>
        <w:adjustRightInd w:val="0"/>
        <w:snapToGrid w:val="0"/>
        <w:jc w:val="center"/>
        <w:rPr>
          <w:rFonts w:hint="eastAsia" w:hAnsi="宋体" w:cs="宋体"/>
          <w:b/>
          <w:bCs/>
          <w:snapToGrid w:val="0"/>
          <w:color w:val="auto"/>
          <w:kern w:val="0"/>
          <w:sz w:val="48"/>
          <w:szCs w:val="48"/>
          <w:highlight w:val="none"/>
        </w:rPr>
      </w:pPr>
    </w:p>
    <w:tbl>
      <w:tblPr>
        <w:tblStyle w:val="22"/>
        <w:tblW w:w="9728" w:type="dxa"/>
        <w:tblInd w:w="-100" w:type="dxa"/>
        <w:tblLayout w:type="fixed"/>
        <w:tblCellMar>
          <w:top w:w="0" w:type="dxa"/>
          <w:left w:w="0" w:type="dxa"/>
          <w:bottom w:w="0" w:type="dxa"/>
          <w:right w:w="0" w:type="dxa"/>
        </w:tblCellMar>
      </w:tblPr>
      <w:tblGrid>
        <w:gridCol w:w="4708"/>
        <w:gridCol w:w="5020"/>
      </w:tblGrid>
      <w:tr>
        <w:tblPrEx>
          <w:tblCellMar>
            <w:top w:w="0" w:type="dxa"/>
            <w:left w:w="0" w:type="dxa"/>
            <w:bottom w:w="0" w:type="dxa"/>
            <w:right w:w="0" w:type="dxa"/>
          </w:tblCellMar>
        </w:tblPrEx>
        <w:trPr>
          <w:trHeight w:val="1070" w:hRule="atLeast"/>
        </w:trPr>
        <w:tc>
          <w:tcPr>
            <w:tcW w:w="4708" w:type="dxa"/>
            <w:noWrap w:val="0"/>
            <w:vAlign w:val="center"/>
          </w:tcPr>
          <w:p>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     标     人（盖单位章）：</w:t>
            </w:r>
          </w:p>
        </w:tc>
        <w:tc>
          <w:tcPr>
            <w:tcW w:w="5020" w:type="dxa"/>
            <w:noWrap w:val="0"/>
            <w:vAlign w:val="center"/>
          </w:tcPr>
          <w:p>
            <w:pPr>
              <w:pStyle w:val="57"/>
              <w:wordWrap w:val="0"/>
              <w:adjustRightInd w:val="0"/>
              <w:snapToGrid w:val="0"/>
              <w:spacing w:line="240" w:lineRule="auto"/>
              <w:rPr>
                <w:rFonts w:hint="eastAsia" w:hAnsi="宋体" w:eastAsia="宋体" w:cs="宋体"/>
                <w:snapToGrid w:val="0"/>
                <w:color w:val="auto"/>
                <w:kern w:val="0"/>
                <w:sz w:val="28"/>
                <w:szCs w:val="28"/>
                <w:highlight w:val="none"/>
                <w:lang w:eastAsia="zh-CN"/>
              </w:rPr>
            </w:pPr>
            <w:r>
              <w:rPr>
                <w:rFonts w:hint="eastAsia" w:hAnsi="宋体" w:cs="宋体"/>
                <w:snapToGrid w:val="0"/>
                <w:color w:val="auto"/>
                <w:kern w:val="0"/>
                <w:sz w:val="28"/>
                <w:szCs w:val="28"/>
                <w:highlight w:val="none"/>
                <w:lang w:eastAsia="zh-CN"/>
              </w:rPr>
              <w:t>韶关市武江区人民政府惠民街道办事处</w:t>
            </w:r>
          </w:p>
        </w:tc>
      </w:tr>
      <w:tr>
        <w:tblPrEx>
          <w:tblCellMar>
            <w:top w:w="0" w:type="dxa"/>
            <w:left w:w="0" w:type="dxa"/>
            <w:bottom w:w="0" w:type="dxa"/>
            <w:right w:w="0" w:type="dxa"/>
          </w:tblCellMar>
        </w:tblPrEx>
        <w:trPr>
          <w:trHeight w:val="1012" w:hRule="atLeast"/>
        </w:trPr>
        <w:tc>
          <w:tcPr>
            <w:tcW w:w="4708" w:type="dxa"/>
            <w:noWrap w:val="0"/>
            <w:vAlign w:val="center"/>
          </w:tcPr>
          <w:p>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招标人工作领导小组负责人（签字）：</w:t>
            </w:r>
          </w:p>
        </w:tc>
        <w:tc>
          <w:tcPr>
            <w:tcW w:w="5020" w:type="dxa"/>
            <w:noWrap w:val="0"/>
            <w:vAlign w:val="center"/>
          </w:tcPr>
          <w:p>
            <w:pPr>
              <w:pStyle w:val="57"/>
              <w:wordWrap w:val="0"/>
              <w:adjustRightInd w:val="0"/>
              <w:snapToGrid w:val="0"/>
              <w:spacing w:line="240" w:lineRule="auto"/>
              <w:rPr>
                <w:rFonts w:hint="eastAsia" w:hAnsi="宋体" w:cs="宋体"/>
                <w:snapToGrid w:val="0"/>
                <w:color w:val="auto"/>
                <w:kern w:val="0"/>
                <w:sz w:val="28"/>
                <w:szCs w:val="28"/>
                <w:highlight w:val="none"/>
              </w:rPr>
            </w:pPr>
          </w:p>
        </w:tc>
      </w:tr>
      <w:tr>
        <w:tblPrEx>
          <w:tblCellMar>
            <w:top w:w="0" w:type="dxa"/>
            <w:left w:w="0" w:type="dxa"/>
            <w:bottom w:w="0" w:type="dxa"/>
            <w:right w:w="0" w:type="dxa"/>
          </w:tblCellMar>
        </w:tblPrEx>
        <w:trPr>
          <w:trHeight w:val="1072" w:hRule="atLeast"/>
        </w:trPr>
        <w:tc>
          <w:tcPr>
            <w:tcW w:w="4708" w:type="dxa"/>
            <w:noWrap w:val="0"/>
            <w:vAlign w:val="center"/>
          </w:tcPr>
          <w:p>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 标 代 理 机 构 （盖单位章）：</w:t>
            </w:r>
          </w:p>
        </w:tc>
        <w:tc>
          <w:tcPr>
            <w:tcW w:w="5020" w:type="dxa"/>
            <w:noWrap w:val="0"/>
            <w:vAlign w:val="center"/>
          </w:tcPr>
          <w:p>
            <w:pPr>
              <w:pStyle w:val="57"/>
              <w:wordWrap w:val="0"/>
              <w:adjustRightInd w:val="0"/>
              <w:snapToGrid w:val="0"/>
              <w:spacing w:line="240" w:lineRule="auto"/>
              <w:rPr>
                <w:rFonts w:hint="eastAsia" w:hAnsi="宋体" w:eastAsia="宋体" w:cs="宋体"/>
                <w:snapToGrid w:val="0"/>
                <w:color w:val="auto"/>
                <w:kern w:val="0"/>
                <w:sz w:val="28"/>
                <w:szCs w:val="28"/>
                <w:highlight w:val="none"/>
                <w:lang w:eastAsia="zh-CN"/>
              </w:rPr>
            </w:pPr>
            <w:r>
              <w:rPr>
                <w:rFonts w:hint="eastAsia" w:hAnsi="宋体" w:cs="宋体"/>
                <w:snapToGrid w:val="0"/>
                <w:color w:val="auto"/>
                <w:kern w:val="0"/>
                <w:sz w:val="28"/>
                <w:szCs w:val="28"/>
                <w:highlight w:val="none"/>
                <w:lang w:eastAsia="zh-CN"/>
              </w:rPr>
              <w:t>广州穗科建设管理有限公司</w:t>
            </w:r>
          </w:p>
        </w:tc>
      </w:tr>
      <w:tr>
        <w:tblPrEx>
          <w:tblCellMar>
            <w:top w:w="0" w:type="dxa"/>
            <w:left w:w="0" w:type="dxa"/>
            <w:bottom w:w="0" w:type="dxa"/>
            <w:right w:w="0" w:type="dxa"/>
          </w:tblCellMar>
        </w:tblPrEx>
        <w:trPr>
          <w:trHeight w:val="1135" w:hRule="atLeast"/>
        </w:trPr>
        <w:tc>
          <w:tcPr>
            <w:tcW w:w="4708" w:type="dxa"/>
            <w:noWrap w:val="0"/>
            <w:vAlign w:val="center"/>
          </w:tcPr>
          <w:p>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招标文件编制人（签字）：</w:t>
            </w:r>
          </w:p>
        </w:tc>
        <w:tc>
          <w:tcPr>
            <w:tcW w:w="5020" w:type="dxa"/>
            <w:noWrap w:val="0"/>
            <w:vAlign w:val="center"/>
          </w:tcPr>
          <w:p>
            <w:pPr>
              <w:pStyle w:val="57"/>
              <w:wordWrap w:val="0"/>
              <w:adjustRightInd w:val="0"/>
              <w:snapToGrid w:val="0"/>
              <w:spacing w:line="240" w:lineRule="auto"/>
              <w:rPr>
                <w:rFonts w:hint="eastAsia" w:hAnsi="宋体" w:cs="宋体"/>
                <w:snapToGrid w:val="0"/>
                <w:color w:val="auto"/>
                <w:kern w:val="0"/>
                <w:sz w:val="28"/>
                <w:szCs w:val="28"/>
                <w:highlight w:val="none"/>
              </w:rPr>
            </w:pPr>
          </w:p>
        </w:tc>
      </w:tr>
      <w:tr>
        <w:tblPrEx>
          <w:tblCellMar>
            <w:top w:w="0" w:type="dxa"/>
            <w:left w:w="0" w:type="dxa"/>
            <w:bottom w:w="0" w:type="dxa"/>
            <w:right w:w="0" w:type="dxa"/>
          </w:tblCellMar>
        </w:tblPrEx>
        <w:trPr>
          <w:trHeight w:val="1084" w:hRule="atLeast"/>
        </w:trPr>
        <w:tc>
          <w:tcPr>
            <w:tcW w:w="4708" w:type="dxa"/>
            <w:noWrap w:val="0"/>
            <w:vAlign w:val="center"/>
          </w:tcPr>
          <w:p>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招标代理机构项目负责人（签字）：</w:t>
            </w:r>
          </w:p>
        </w:tc>
        <w:tc>
          <w:tcPr>
            <w:tcW w:w="5020" w:type="dxa"/>
            <w:noWrap w:val="0"/>
            <w:vAlign w:val="center"/>
          </w:tcPr>
          <w:p>
            <w:pPr>
              <w:pStyle w:val="57"/>
              <w:wordWrap w:val="0"/>
              <w:adjustRightInd w:val="0"/>
              <w:snapToGrid w:val="0"/>
              <w:spacing w:line="240" w:lineRule="auto"/>
              <w:rPr>
                <w:rFonts w:hint="eastAsia" w:hAnsi="宋体" w:cs="宋体"/>
                <w:snapToGrid w:val="0"/>
                <w:color w:val="auto"/>
                <w:kern w:val="0"/>
                <w:sz w:val="28"/>
                <w:szCs w:val="28"/>
                <w:highlight w:val="none"/>
              </w:rPr>
            </w:pPr>
          </w:p>
        </w:tc>
      </w:tr>
      <w:tr>
        <w:tblPrEx>
          <w:tblCellMar>
            <w:top w:w="0" w:type="dxa"/>
            <w:left w:w="0" w:type="dxa"/>
            <w:bottom w:w="0" w:type="dxa"/>
            <w:right w:w="0" w:type="dxa"/>
          </w:tblCellMar>
        </w:tblPrEx>
        <w:trPr>
          <w:trHeight w:val="892" w:hRule="atLeast"/>
        </w:trPr>
        <w:tc>
          <w:tcPr>
            <w:tcW w:w="4708" w:type="dxa"/>
            <w:noWrap w:val="0"/>
            <w:vAlign w:val="center"/>
          </w:tcPr>
          <w:p>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招标文件编制日期：</w:t>
            </w:r>
          </w:p>
        </w:tc>
        <w:tc>
          <w:tcPr>
            <w:tcW w:w="5020" w:type="dxa"/>
            <w:noWrap w:val="0"/>
            <w:vAlign w:val="center"/>
          </w:tcPr>
          <w:p>
            <w:pPr>
              <w:pStyle w:val="57"/>
              <w:wordWrap w:val="0"/>
              <w:adjustRightInd w:val="0"/>
              <w:snapToGrid w:val="0"/>
              <w:spacing w:line="240" w:lineRule="auto"/>
              <w:ind w:firstLine="1680" w:firstLineChars="600"/>
              <w:rPr>
                <w:rFonts w:hint="eastAsia" w:hAnsi="宋体" w:cs="宋体"/>
                <w:snapToGrid w:val="0"/>
                <w:color w:val="auto"/>
                <w:kern w:val="0"/>
                <w:sz w:val="28"/>
                <w:highlight w:val="none"/>
              </w:rPr>
            </w:pPr>
            <w:r>
              <w:rPr>
                <w:rFonts w:hint="eastAsia" w:hAnsi="宋体" w:cs="宋体"/>
                <w:snapToGrid w:val="0"/>
                <w:color w:val="auto"/>
                <w:kern w:val="0"/>
                <w:sz w:val="28"/>
                <w:highlight w:val="none"/>
              </w:rPr>
              <w:t>2022年</w:t>
            </w:r>
            <w:r>
              <w:rPr>
                <w:rFonts w:hint="eastAsia" w:hAnsi="宋体" w:cs="宋体"/>
                <w:snapToGrid w:val="0"/>
                <w:color w:val="auto"/>
                <w:kern w:val="0"/>
                <w:sz w:val="28"/>
                <w:highlight w:val="none"/>
                <w:lang w:val="en-US" w:eastAsia="zh-CN"/>
              </w:rPr>
              <w:t>9</w:t>
            </w:r>
            <w:r>
              <w:rPr>
                <w:rFonts w:hint="eastAsia" w:hAnsi="宋体" w:cs="宋体"/>
                <w:snapToGrid w:val="0"/>
                <w:color w:val="auto"/>
                <w:kern w:val="0"/>
                <w:sz w:val="28"/>
                <w:highlight w:val="none"/>
              </w:rPr>
              <w:t xml:space="preserve">月 </w:t>
            </w:r>
          </w:p>
        </w:tc>
      </w:tr>
    </w:tbl>
    <w:p>
      <w:pPr>
        <w:tabs>
          <w:tab w:val="left" w:pos="4935"/>
        </w:tabs>
        <w:wordWrap w:val="0"/>
        <w:adjustRightInd w:val="0"/>
        <w:snapToGrid w:val="0"/>
        <w:jc w:val="center"/>
        <w:rPr>
          <w:rFonts w:hint="eastAsia" w:hAnsi="宋体" w:cs="宋体"/>
          <w:b/>
          <w:snapToGrid w:val="0"/>
          <w:color w:val="auto"/>
          <w:kern w:val="0"/>
          <w:sz w:val="28"/>
          <w:szCs w:val="28"/>
          <w:highlight w:val="none"/>
        </w:rPr>
        <w:sectPr>
          <w:footerReference r:id="rId5" w:type="default"/>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p>
    <w:p>
      <w:pPr>
        <w:pStyle w:val="3"/>
        <w:wordWrap w:val="0"/>
        <w:snapToGrid w:val="0"/>
        <w:spacing w:line="440" w:lineRule="exact"/>
        <w:jc w:val="center"/>
        <w:rPr>
          <w:rFonts w:hint="eastAsia" w:hAnsi="宋体" w:cs="宋体"/>
          <w:b/>
          <w:snapToGrid w:val="0"/>
          <w:color w:val="auto"/>
          <w:szCs w:val="3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bookmarkStart w:id="0" w:name="_Toc11432"/>
      <w:bookmarkStart w:id="1" w:name="_Toc31175"/>
      <w:bookmarkStart w:id="2" w:name="_Toc10024"/>
      <w:bookmarkStart w:id="3" w:name="_Toc5460"/>
      <w:bookmarkStart w:id="4" w:name="_Toc3386"/>
    </w:p>
    <w:p>
      <w:pPr>
        <w:pStyle w:val="11"/>
        <w:wordWrap w:val="0"/>
        <w:adjustRightInd w:val="0"/>
        <w:snapToGrid w:val="0"/>
        <w:spacing w:line="440" w:lineRule="exact"/>
        <w:jc w:val="center"/>
        <w:rPr>
          <w:rFonts w:hint="eastAsia" w:ascii="宋体" w:hAnsi="宋体" w:cs="宋体"/>
          <w:color w:val="auto"/>
          <w:kern w:val="2"/>
          <w:sz w:val="24"/>
          <w:highlight w:val="none"/>
          <w:lang w:val="en-US" w:eastAsia="zh-CN" w:bidi="ar-SA"/>
        </w:rPr>
      </w:pPr>
      <w:r>
        <w:rPr>
          <w:rFonts w:hint="eastAsia" w:hAnsi="宋体" w:cs="宋体"/>
          <w:b/>
          <w:snapToGrid w:val="0"/>
          <w:color w:val="auto"/>
          <w:szCs w:val="30"/>
          <w:highlight w:val="none"/>
        </w:rPr>
        <w:t>目    录</w:t>
      </w:r>
      <w:bookmarkEnd w:id="0"/>
      <w:bookmarkEnd w:id="1"/>
      <w:bookmarkEnd w:id="2"/>
      <w:bookmarkEnd w:id="3"/>
      <w:bookmarkEnd w:id="4"/>
      <w:bookmarkStart w:id="5" w:name="_Hlt68775471"/>
      <w:bookmarkStart w:id="6" w:name="_Hlt69333523"/>
      <w:r>
        <w:rPr>
          <w:rFonts w:hint="eastAsia" w:hAnsi="宋体" w:cs="宋体"/>
          <w:snapToGrid w:val="0"/>
          <w:color w:val="auto"/>
          <w:highlight w:val="none"/>
        </w:rPr>
        <w:fldChar w:fldCharType="begin"/>
      </w:r>
      <w:r>
        <w:rPr>
          <w:rFonts w:hint="eastAsia" w:hAnsi="宋体" w:cs="宋体"/>
          <w:snapToGrid w:val="0"/>
          <w:color w:val="auto"/>
          <w:highlight w:val="none"/>
        </w:rPr>
        <w:instrText xml:space="preserve"> TOC \o "1-4" \h \z </w:instrText>
      </w:r>
      <w:r>
        <w:rPr>
          <w:rFonts w:hint="eastAsia" w:hAnsi="宋体" w:cs="宋体"/>
          <w:snapToGrid w:val="0"/>
          <w:color w:val="auto"/>
          <w:highlight w:val="none"/>
        </w:rPr>
        <w:fldChar w:fldCharType="separate"/>
      </w:r>
    </w:p>
    <w:p>
      <w:pPr>
        <w:pStyle w:val="16"/>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_Toc9767 </w:instrText>
      </w:r>
      <w:r>
        <w:rPr>
          <w:rFonts w:hint="eastAsia" w:hAnsi="宋体" w:cs="宋体"/>
          <w:color w:val="auto"/>
          <w:highlight w:val="none"/>
        </w:rPr>
        <w:fldChar w:fldCharType="separate"/>
      </w:r>
      <w:r>
        <w:rPr>
          <w:rFonts w:hint="eastAsia" w:hAnsi="宋体" w:cs="宋体"/>
          <w:snapToGrid w:val="0"/>
          <w:color w:val="auto"/>
          <w:szCs w:val="22"/>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_Toc9767 \h </w:instrText>
      </w:r>
      <w:r>
        <w:rPr>
          <w:color w:val="auto"/>
          <w:highlight w:val="none"/>
        </w:rPr>
        <w:fldChar w:fldCharType="separate"/>
      </w:r>
      <w:r>
        <w:rPr>
          <w:color w:val="auto"/>
          <w:highlight w:val="none"/>
        </w:rPr>
        <w:t>3</w:t>
      </w:r>
      <w:r>
        <w:rPr>
          <w:color w:val="auto"/>
          <w:highlight w:val="none"/>
        </w:rPr>
        <w:fldChar w:fldCharType="end"/>
      </w:r>
      <w:r>
        <w:rPr>
          <w:rFonts w:hint="eastAsia" w:hAnsi="宋体" w:cs="宋体"/>
          <w:color w:val="auto"/>
          <w:highlight w:val="none"/>
        </w:rPr>
        <w:fldChar w:fldCharType="end"/>
      </w:r>
    </w:p>
    <w:p>
      <w:pPr>
        <w:pStyle w:val="19"/>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_Toc28132 </w:instrText>
      </w:r>
      <w:r>
        <w:rPr>
          <w:rFonts w:hint="eastAsia" w:hAnsi="宋体" w:cs="宋体"/>
          <w:color w:val="auto"/>
          <w:highlight w:val="none"/>
        </w:rPr>
        <w:fldChar w:fldCharType="separate"/>
      </w:r>
      <w:r>
        <w:rPr>
          <w:rFonts w:hint="eastAsia" w:hAnsi="宋体" w:cs="宋体"/>
          <w:snapToGrid w:val="0"/>
          <w:color w:val="auto"/>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_Toc28132 \h </w:instrText>
      </w:r>
      <w:r>
        <w:rPr>
          <w:color w:val="auto"/>
          <w:highlight w:val="none"/>
        </w:rPr>
        <w:fldChar w:fldCharType="separate"/>
      </w:r>
      <w:r>
        <w:rPr>
          <w:color w:val="auto"/>
          <w:highlight w:val="none"/>
        </w:rPr>
        <w:t>3</w:t>
      </w:r>
      <w:r>
        <w:rPr>
          <w:color w:val="auto"/>
          <w:highlight w:val="none"/>
        </w:rPr>
        <w:fldChar w:fldCharType="end"/>
      </w:r>
      <w:r>
        <w:rPr>
          <w:rFonts w:hint="eastAsia" w:hAnsi="宋体" w:cs="宋体"/>
          <w:color w:val="auto"/>
          <w:highlight w:val="none"/>
        </w:rPr>
        <w:fldChar w:fldCharType="end"/>
      </w:r>
    </w:p>
    <w:p>
      <w:pPr>
        <w:pStyle w:val="19"/>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_Toc23197 </w:instrText>
      </w:r>
      <w:r>
        <w:rPr>
          <w:rFonts w:hint="eastAsia" w:hAnsi="宋体" w:cs="宋体"/>
          <w:color w:val="auto"/>
          <w:highlight w:val="none"/>
        </w:rPr>
        <w:fldChar w:fldCharType="separate"/>
      </w:r>
      <w:r>
        <w:rPr>
          <w:rFonts w:hint="eastAsia" w:hAnsi="宋体" w:cs="宋体"/>
          <w:snapToGrid w:val="0"/>
          <w:color w:val="auto"/>
          <w:szCs w:val="22"/>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_Toc23197 \h </w:instrText>
      </w:r>
      <w:r>
        <w:rPr>
          <w:color w:val="auto"/>
          <w:highlight w:val="none"/>
        </w:rPr>
        <w:fldChar w:fldCharType="separate"/>
      </w:r>
      <w:r>
        <w:rPr>
          <w:color w:val="auto"/>
          <w:highlight w:val="none"/>
        </w:rPr>
        <w:t>8</w:t>
      </w:r>
      <w:r>
        <w:rPr>
          <w:color w:val="auto"/>
          <w:highlight w:val="none"/>
        </w:rPr>
        <w:fldChar w:fldCharType="end"/>
      </w:r>
      <w:r>
        <w:rPr>
          <w:rFonts w:hint="eastAsia" w:hAnsi="宋体" w:cs="宋体"/>
          <w:color w:val="auto"/>
          <w:highlight w:val="none"/>
        </w:rPr>
        <w:fldChar w:fldCharType="end"/>
      </w:r>
    </w:p>
    <w:p>
      <w:pPr>
        <w:pStyle w:val="19"/>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_Toc22932 </w:instrText>
      </w:r>
      <w:r>
        <w:rPr>
          <w:rFonts w:hint="eastAsia" w:hAnsi="宋体" w:cs="宋体"/>
          <w:color w:val="auto"/>
          <w:highlight w:val="none"/>
        </w:rPr>
        <w:fldChar w:fldCharType="separate"/>
      </w:r>
      <w:r>
        <w:rPr>
          <w:rFonts w:hint="eastAsia" w:hAnsi="宋体" w:cs="宋体"/>
          <w:snapToGrid w:val="0"/>
          <w:color w:val="auto"/>
          <w:szCs w:val="22"/>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_Toc22932 \h </w:instrText>
      </w:r>
      <w:r>
        <w:rPr>
          <w:color w:val="auto"/>
          <w:highlight w:val="none"/>
        </w:rPr>
        <w:fldChar w:fldCharType="separate"/>
      </w:r>
      <w:r>
        <w:rPr>
          <w:color w:val="auto"/>
          <w:highlight w:val="none"/>
        </w:rPr>
        <w:t>9</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_Toc6779 </w:instrText>
      </w:r>
      <w:r>
        <w:rPr>
          <w:rFonts w:hint="eastAsia" w:hAnsi="宋体" w:cs="宋体"/>
          <w:color w:val="auto"/>
          <w:highlight w:val="none"/>
        </w:rPr>
        <w:fldChar w:fldCharType="separate"/>
      </w:r>
      <w:r>
        <w:rPr>
          <w:rFonts w:hint="eastAsia" w:hAnsi="宋体" w:cs="宋体"/>
          <w:snapToGrid w:val="0"/>
          <w:color w:val="auto"/>
          <w:szCs w:val="22"/>
          <w:highlight w:val="none"/>
        </w:rPr>
        <w:t>1．工程概况、招标范围和标段划分、投标费用</w:t>
      </w:r>
      <w:r>
        <w:rPr>
          <w:color w:val="auto"/>
          <w:highlight w:val="none"/>
        </w:rPr>
        <w:tab/>
      </w:r>
      <w:r>
        <w:rPr>
          <w:color w:val="auto"/>
          <w:highlight w:val="none"/>
        </w:rPr>
        <w:fldChar w:fldCharType="begin"/>
      </w:r>
      <w:r>
        <w:rPr>
          <w:color w:val="auto"/>
          <w:highlight w:val="none"/>
        </w:rPr>
        <w:instrText xml:space="preserve"> PAGEREF _Toc6779 \h </w:instrText>
      </w:r>
      <w:r>
        <w:rPr>
          <w:color w:val="auto"/>
          <w:highlight w:val="none"/>
        </w:rPr>
        <w:fldChar w:fldCharType="separate"/>
      </w:r>
      <w:r>
        <w:rPr>
          <w:color w:val="auto"/>
          <w:highlight w:val="none"/>
        </w:rPr>
        <w:t>9</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_Toc14036 </w:instrText>
      </w:r>
      <w:r>
        <w:rPr>
          <w:rFonts w:hint="eastAsia" w:hAnsi="宋体" w:cs="宋体"/>
          <w:color w:val="auto"/>
          <w:highlight w:val="none"/>
        </w:rPr>
        <w:fldChar w:fldCharType="separate"/>
      </w:r>
      <w:r>
        <w:rPr>
          <w:rFonts w:hint="eastAsia" w:hAnsi="宋体" w:cs="宋体"/>
          <w:snapToGrid w:val="0"/>
          <w:color w:val="auto"/>
          <w:szCs w:val="22"/>
          <w:highlight w:val="none"/>
        </w:rPr>
        <w:t>2．投标人资格要求</w:t>
      </w:r>
      <w:r>
        <w:rPr>
          <w:color w:val="auto"/>
          <w:highlight w:val="none"/>
        </w:rPr>
        <w:tab/>
      </w:r>
      <w:r>
        <w:rPr>
          <w:color w:val="auto"/>
          <w:highlight w:val="none"/>
        </w:rPr>
        <w:fldChar w:fldCharType="begin"/>
      </w:r>
      <w:r>
        <w:rPr>
          <w:color w:val="auto"/>
          <w:highlight w:val="none"/>
        </w:rPr>
        <w:instrText xml:space="preserve"> PAGEREF _Toc14036 \h </w:instrText>
      </w:r>
      <w:r>
        <w:rPr>
          <w:color w:val="auto"/>
          <w:highlight w:val="none"/>
        </w:rPr>
        <w:fldChar w:fldCharType="separate"/>
      </w:r>
      <w:r>
        <w:rPr>
          <w:color w:val="auto"/>
          <w:highlight w:val="none"/>
        </w:rPr>
        <w:t>9</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_Toc15181 </w:instrText>
      </w:r>
      <w:r>
        <w:rPr>
          <w:rFonts w:hint="eastAsia" w:hAnsi="宋体" w:cs="宋体"/>
          <w:color w:val="auto"/>
          <w:highlight w:val="none"/>
        </w:rPr>
        <w:fldChar w:fldCharType="separate"/>
      </w:r>
      <w:r>
        <w:rPr>
          <w:rFonts w:hint="eastAsia" w:hAnsi="宋体" w:cs="宋体"/>
          <w:snapToGrid w:val="0"/>
          <w:color w:val="auto"/>
          <w:szCs w:val="22"/>
          <w:highlight w:val="none"/>
        </w:rPr>
        <w:t>3．投标报名</w:t>
      </w:r>
      <w:r>
        <w:rPr>
          <w:color w:val="auto"/>
          <w:highlight w:val="none"/>
        </w:rPr>
        <w:tab/>
      </w:r>
      <w:r>
        <w:rPr>
          <w:color w:val="auto"/>
          <w:highlight w:val="none"/>
        </w:rPr>
        <w:fldChar w:fldCharType="begin"/>
      </w:r>
      <w:r>
        <w:rPr>
          <w:color w:val="auto"/>
          <w:highlight w:val="none"/>
        </w:rPr>
        <w:instrText xml:space="preserve"> PAGEREF _Toc15181 \h </w:instrText>
      </w:r>
      <w:r>
        <w:rPr>
          <w:color w:val="auto"/>
          <w:highlight w:val="none"/>
        </w:rPr>
        <w:fldChar w:fldCharType="separate"/>
      </w:r>
      <w:r>
        <w:rPr>
          <w:color w:val="auto"/>
          <w:highlight w:val="none"/>
        </w:rPr>
        <w:t>12</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_Toc32064 </w:instrText>
      </w:r>
      <w:r>
        <w:rPr>
          <w:rFonts w:hint="eastAsia" w:hAnsi="宋体" w:cs="宋体"/>
          <w:color w:val="auto"/>
          <w:highlight w:val="none"/>
        </w:rPr>
        <w:fldChar w:fldCharType="separate"/>
      </w:r>
      <w:r>
        <w:rPr>
          <w:rFonts w:hint="eastAsia" w:hAnsi="宋体" w:cs="宋体"/>
          <w:snapToGrid w:val="0"/>
          <w:color w:val="auto"/>
          <w:szCs w:val="22"/>
          <w:highlight w:val="none"/>
        </w:rPr>
        <w:t>4．工期要求</w:t>
      </w:r>
      <w:r>
        <w:rPr>
          <w:color w:val="auto"/>
          <w:highlight w:val="none"/>
        </w:rPr>
        <w:tab/>
      </w:r>
      <w:r>
        <w:rPr>
          <w:color w:val="auto"/>
          <w:highlight w:val="none"/>
        </w:rPr>
        <w:fldChar w:fldCharType="begin"/>
      </w:r>
      <w:r>
        <w:rPr>
          <w:color w:val="auto"/>
          <w:highlight w:val="none"/>
        </w:rPr>
        <w:instrText xml:space="preserve"> PAGEREF _Toc32064 \h </w:instrText>
      </w:r>
      <w:r>
        <w:rPr>
          <w:color w:val="auto"/>
          <w:highlight w:val="none"/>
        </w:rPr>
        <w:fldChar w:fldCharType="separate"/>
      </w:r>
      <w:r>
        <w:rPr>
          <w:color w:val="auto"/>
          <w:highlight w:val="none"/>
        </w:rPr>
        <w:t>13</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_Toc30079 </w:instrText>
      </w:r>
      <w:r>
        <w:rPr>
          <w:rFonts w:hint="eastAsia" w:hAnsi="宋体" w:cs="宋体"/>
          <w:color w:val="auto"/>
          <w:highlight w:val="none"/>
        </w:rPr>
        <w:fldChar w:fldCharType="separate"/>
      </w:r>
      <w:r>
        <w:rPr>
          <w:rFonts w:hint="eastAsia" w:hAnsi="宋体" w:cs="宋体"/>
          <w:snapToGrid w:val="0"/>
          <w:color w:val="auto"/>
          <w:szCs w:val="22"/>
          <w:highlight w:val="none"/>
        </w:rPr>
        <w:t>5．质量标准和材料、机械要求</w:t>
      </w:r>
      <w:r>
        <w:rPr>
          <w:color w:val="auto"/>
          <w:highlight w:val="none"/>
        </w:rPr>
        <w:tab/>
      </w:r>
      <w:r>
        <w:rPr>
          <w:color w:val="auto"/>
          <w:highlight w:val="none"/>
        </w:rPr>
        <w:fldChar w:fldCharType="begin"/>
      </w:r>
      <w:r>
        <w:rPr>
          <w:color w:val="auto"/>
          <w:highlight w:val="none"/>
        </w:rPr>
        <w:instrText xml:space="preserve"> PAGEREF _Toc30079 \h </w:instrText>
      </w:r>
      <w:r>
        <w:rPr>
          <w:color w:val="auto"/>
          <w:highlight w:val="none"/>
        </w:rPr>
        <w:fldChar w:fldCharType="separate"/>
      </w:r>
      <w:r>
        <w:rPr>
          <w:color w:val="auto"/>
          <w:highlight w:val="none"/>
        </w:rPr>
        <w:t>13</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_Toc3562 </w:instrText>
      </w:r>
      <w:r>
        <w:rPr>
          <w:rFonts w:hint="eastAsia" w:hAnsi="宋体" w:cs="宋体"/>
          <w:color w:val="auto"/>
          <w:highlight w:val="none"/>
        </w:rPr>
        <w:fldChar w:fldCharType="separate"/>
      </w:r>
      <w:r>
        <w:rPr>
          <w:rFonts w:hint="eastAsia" w:hAnsi="宋体" w:cs="宋体"/>
          <w:snapToGrid w:val="0"/>
          <w:color w:val="auto"/>
          <w:highlight w:val="none"/>
        </w:rPr>
        <w:t>6．施工条件及现场踏勘</w:t>
      </w:r>
      <w:r>
        <w:rPr>
          <w:color w:val="auto"/>
          <w:highlight w:val="none"/>
        </w:rPr>
        <w:tab/>
      </w:r>
      <w:r>
        <w:rPr>
          <w:color w:val="auto"/>
          <w:highlight w:val="none"/>
        </w:rPr>
        <w:fldChar w:fldCharType="begin"/>
      </w:r>
      <w:r>
        <w:rPr>
          <w:color w:val="auto"/>
          <w:highlight w:val="none"/>
        </w:rPr>
        <w:instrText xml:space="preserve"> PAGEREF _Toc3562 \h </w:instrText>
      </w:r>
      <w:r>
        <w:rPr>
          <w:color w:val="auto"/>
          <w:highlight w:val="none"/>
        </w:rPr>
        <w:fldChar w:fldCharType="separate"/>
      </w:r>
      <w:r>
        <w:rPr>
          <w:color w:val="auto"/>
          <w:highlight w:val="none"/>
        </w:rPr>
        <w:t>14</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_Toc20194 </w:instrText>
      </w:r>
      <w:r>
        <w:rPr>
          <w:rFonts w:hint="eastAsia" w:hAnsi="宋体" w:cs="宋体"/>
          <w:color w:val="auto"/>
          <w:highlight w:val="none"/>
        </w:rPr>
        <w:fldChar w:fldCharType="separate"/>
      </w:r>
      <w:r>
        <w:rPr>
          <w:rFonts w:hint="eastAsia" w:hAnsi="宋体" w:cs="宋体"/>
          <w:snapToGrid w:val="0"/>
          <w:color w:val="auto"/>
          <w:highlight w:val="none"/>
        </w:rPr>
        <w:t>7．招标文件的提问和答疑</w:t>
      </w:r>
      <w:r>
        <w:rPr>
          <w:color w:val="auto"/>
          <w:highlight w:val="none"/>
        </w:rPr>
        <w:tab/>
      </w:r>
      <w:r>
        <w:rPr>
          <w:color w:val="auto"/>
          <w:highlight w:val="none"/>
        </w:rPr>
        <w:fldChar w:fldCharType="begin"/>
      </w:r>
      <w:r>
        <w:rPr>
          <w:color w:val="auto"/>
          <w:highlight w:val="none"/>
        </w:rPr>
        <w:instrText xml:space="preserve"> PAGEREF _Toc20194 \h </w:instrText>
      </w:r>
      <w:r>
        <w:rPr>
          <w:color w:val="auto"/>
          <w:highlight w:val="none"/>
        </w:rPr>
        <w:fldChar w:fldCharType="separate"/>
      </w:r>
      <w:r>
        <w:rPr>
          <w:color w:val="auto"/>
          <w:highlight w:val="none"/>
        </w:rPr>
        <w:t>15</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_Toc1086 </w:instrText>
      </w:r>
      <w:r>
        <w:rPr>
          <w:rFonts w:hint="eastAsia" w:hAnsi="宋体" w:cs="宋体"/>
          <w:color w:val="auto"/>
          <w:highlight w:val="none"/>
        </w:rPr>
        <w:fldChar w:fldCharType="separate"/>
      </w:r>
      <w:r>
        <w:rPr>
          <w:rFonts w:hint="eastAsia" w:hAnsi="宋体" w:cs="宋体"/>
          <w:snapToGrid w:val="0"/>
          <w:color w:val="auto"/>
          <w:highlight w:val="none"/>
        </w:rPr>
        <w:t>8．招标控制价</w:t>
      </w:r>
      <w:r>
        <w:rPr>
          <w:color w:val="auto"/>
          <w:highlight w:val="none"/>
        </w:rPr>
        <w:tab/>
      </w:r>
      <w:r>
        <w:rPr>
          <w:color w:val="auto"/>
          <w:highlight w:val="none"/>
        </w:rPr>
        <w:fldChar w:fldCharType="begin"/>
      </w:r>
      <w:r>
        <w:rPr>
          <w:color w:val="auto"/>
          <w:highlight w:val="none"/>
        </w:rPr>
        <w:instrText xml:space="preserve"> PAGEREF _Toc1086 \h </w:instrText>
      </w:r>
      <w:r>
        <w:rPr>
          <w:color w:val="auto"/>
          <w:highlight w:val="none"/>
        </w:rPr>
        <w:fldChar w:fldCharType="separate"/>
      </w:r>
      <w:r>
        <w:rPr>
          <w:color w:val="auto"/>
          <w:highlight w:val="none"/>
        </w:rPr>
        <w:t>15</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_Toc30347 </w:instrText>
      </w:r>
      <w:r>
        <w:rPr>
          <w:rFonts w:hint="eastAsia" w:hAnsi="宋体" w:cs="宋体"/>
          <w:color w:val="auto"/>
          <w:highlight w:val="none"/>
        </w:rPr>
        <w:fldChar w:fldCharType="separate"/>
      </w:r>
      <w:r>
        <w:rPr>
          <w:rFonts w:hint="eastAsia" w:hAnsi="宋体" w:cs="宋体"/>
          <w:snapToGrid w:val="0"/>
          <w:color w:val="auto"/>
          <w:highlight w:val="none"/>
        </w:rPr>
        <w:t>9．投标报价</w:t>
      </w:r>
      <w:r>
        <w:rPr>
          <w:color w:val="auto"/>
          <w:highlight w:val="none"/>
        </w:rPr>
        <w:tab/>
      </w:r>
      <w:r>
        <w:rPr>
          <w:color w:val="auto"/>
          <w:highlight w:val="none"/>
        </w:rPr>
        <w:fldChar w:fldCharType="begin"/>
      </w:r>
      <w:r>
        <w:rPr>
          <w:color w:val="auto"/>
          <w:highlight w:val="none"/>
        </w:rPr>
        <w:instrText xml:space="preserve"> PAGEREF _Toc30347 \h </w:instrText>
      </w:r>
      <w:r>
        <w:rPr>
          <w:color w:val="auto"/>
          <w:highlight w:val="none"/>
        </w:rPr>
        <w:fldChar w:fldCharType="separate"/>
      </w:r>
      <w:r>
        <w:rPr>
          <w:color w:val="auto"/>
          <w:highlight w:val="none"/>
        </w:rPr>
        <w:t>17</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_Toc14066 </w:instrText>
      </w:r>
      <w:r>
        <w:rPr>
          <w:rFonts w:hint="eastAsia" w:hAnsi="宋体" w:cs="宋体"/>
          <w:color w:val="auto"/>
          <w:highlight w:val="none"/>
        </w:rPr>
        <w:fldChar w:fldCharType="separate"/>
      </w:r>
      <w:r>
        <w:rPr>
          <w:rFonts w:hint="eastAsia" w:hAnsi="宋体" w:cs="宋体"/>
          <w:snapToGrid w:val="0"/>
          <w:color w:val="auto"/>
          <w:highlight w:val="none"/>
        </w:rPr>
        <w:t>10．投标文件的编制要求</w:t>
      </w:r>
      <w:r>
        <w:rPr>
          <w:color w:val="auto"/>
          <w:highlight w:val="none"/>
        </w:rPr>
        <w:tab/>
      </w:r>
      <w:r>
        <w:rPr>
          <w:color w:val="auto"/>
          <w:highlight w:val="none"/>
        </w:rPr>
        <w:fldChar w:fldCharType="begin"/>
      </w:r>
      <w:r>
        <w:rPr>
          <w:color w:val="auto"/>
          <w:highlight w:val="none"/>
        </w:rPr>
        <w:instrText xml:space="preserve"> PAGEREF _Toc14066 \h </w:instrText>
      </w:r>
      <w:r>
        <w:rPr>
          <w:color w:val="auto"/>
          <w:highlight w:val="none"/>
        </w:rPr>
        <w:fldChar w:fldCharType="separate"/>
      </w:r>
      <w:r>
        <w:rPr>
          <w:color w:val="auto"/>
          <w:highlight w:val="none"/>
        </w:rPr>
        <w:t>19</w:t>
      </w:r>
      <w:r>
        <w:rPr>
          <w:color w:val="auto"/>
          <w:highlight w:val="none"/>
        </w:rPr>
        <w:fldChar w:fldCharType="end"/>
      </w:r>
      <w:r>
        <w:rPr>
          <w:rFonts w:hint="eastAsia" w:hAnsi="宋体" w:cs="宋体"/>
          <w:color w:val="auto"/>
          <w:highlight w:val="none"/>
        </w:rPr>
        <w:fldChar w:fldCharType="end"/>
      </w:r>
    </w:p>
    <w:p>
      <w:pPr>
        <w:pStyle w:val="17"/>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_Toc1156 </w:instrText>
      </w:r>
      <w:r>
        <w:rPr>
          <w:rFonts w:hint="eastAsia" w:hAnsi="宋体" w:cs="宋体"/>
          <w:color w:val="auto"/>
          <w:highlight w:val="none"/>
        </w:rPr>
        <w:fldChar w:fldCharType="separate"/>
      </w:r>
      <w:r>
        <w:rPr>
          <w:rFonts w:hint="eastAsia" w:ascii="宋体" w:hAnsi="宋体" w:eastAsia="宋体" w:cs="宋体"/>
          <w:snapToGrid w:val="0"/>
          <w:color w:val="auto"/>
          <w:kern w:val="0"/>
          <w:highlight w:val="none"/>
        </w:rPr>
        <w:t>10.1 一般要求</w:t>
      </w:r>
      <w:r>
        <w:rPr>
          <w:color w:val="auto"/>
          <w:highlight w:val="none"/>
        </w:rPr>
        <w:tab/>
      </w:r>
      <w:r>
        <w:rPr>
          <w:color w:val="auto"/>
          <w:highlight w:val="none"/>
        </w:rPr>
        <w:fldChar w:fldCharType="begin"/>
      </w:r>
      <w:r>
        <w:rPr>
          <w:color w:val="auto"/>
          <w:highlight w:val="none"/>
        </w:rPr>
        <w:instrText xml:space="preserve"> PAGEREF _Toc1156 \h </w:instrText>
      </w:r>
      <w:r>
        <w:rPr>
          <w:color w:val="auto"/>
          <w:highlight w:val="none"/>
        </w:rPr>
        <w:fldChar w:fldCharType="separate"/>
      </w:r>
      <w:r>
        <w:rPr>
          <w:color w:val="auto"/>
          <w:highlight w:val="none"/>
        </w:rPr>
        <w:t>19</w:t>
      </w:r>
      <w:r>
        <w:rPr>
          <w:color w:val="auto"/>
          <w:highlight w:val="none"/>
        </w:rPr>
        <w:fldChar w:fldCharType="end"/>
      </w:r>
      <w:r>
        <w:rPr>
          <w:rFonts w:hint="eastAsia" w:hAnsi="宋体" w:cs="宋体"/>
          <w:color w:val="auto"/>
          <w:highlight w:val="none"/>
        </w:rPr>
        <w:fldChar w:fldCharType="end"/>
      </w:r>
    </w:p>
    <w:p>
      <w:pPr>
        <w:pStyle w:val="17"/>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_Toc12647 </w:instrText>
      </w:r>
      <w:r>
        <w:rPr>
          <w:rFonts w:hint="eastAsia" w:hAnsi="宋体" w:cs="宋体"/>
          <w:color w:val="auto"/>
          <w:highlight w:val="none"/>
        </w:rPr>
        <w:fldChar w:fldCharType="separate"/>
      </w:r>
      <w:r>
        <w:rPr>
          <w:rFonts w:hint="eastAsia" w:ascii="Times New Roman" w:hAnsi="Times New Roman" w:eastAsia="宋体"/>
          <w:bCs/>
          <w:snapToGrid w:val="0"/>
          <w:color w:val="auto"/>
          <w:kern w:val="0"/>
          <w:highlight w:val="none"/>
        </w:rPr>
        <w:t>10.2</w:t>
      </w:r>
      <w:r>
        <w:rPr>
          <w:rFonts w:hint="eastAsia" w:ascii="Times New Roman" w:hAnsi="Times New Roman"/>
          <w:bCs/>
          <w:snapToGrid w:val="0"/>
          <w:color w:val="auto"/>
          <w:kern w:val="0"/>
          <w:highlight w:val="none"/>
        </w:rPr>
        <w:t xml:space="preserve"> </w:t>
      </w:r>
      <w:r>
        <w:rPr>
          <w:rFonts w:hint="eastAsia" w:ascii="Times New Roman" w:hAnsi="Times New Roman" w:eastAsia="宋体"/>
          <w:bCs/>
          <w:snapToGrid w:val="0"/>
          <w:color w:val="auto"/>
          <w:kern w:val="0"/>
          <w:highlight w:val="none"/>
        </w:rPr>
        <w:t>商务标书的编制要求</w:t>
      </w:r>
      <w:r>
        <w:rPr>
          <w:color w:val="auto"/>
          <w:highlight w:val="none"/>
        </w:rPr>
        <w:tab/>
      </w:r>
      <w:r>
        <w:rPr>
          <w:color w:val="auto"/>
          <w:highlight w:val="none"/>
        </w:rPr>
        <w:fldChar w:fldCharType="begin"/>
      </w:r>
      <w:r>
        <w:rPr>
          <w:color w:val="auto"/>
          <w:highlight w:val="none"/>
        </w:rPr>
        <w:instrText xml:space="preserve"> PAGEREF _Toc12647 \h </w:instrText>
      </w:r>
      <w:r>
        <w:rPr>
          <w:color w:val="auto"/>
          <w:highlight w:val="none"/>
        </w:rPr>
        <w:fldChar w:fldCharType="separate"/>
      </w:r>
      <w:r>
        <w:rPr>
          <w:color w:val="auto"/>
          <w:highlight w:val="none"/>
        </w:rPr>
        <w:t>20</w:t>
      </w:r>
      <w:r>
        <w:rPr>
          <w:color w:val="auto"/>
          <w:highlight w:val="none"/>
        </w:rPr>
        <w:fldChar w:fldCharType="end"/>
      </w:r>
      <w:r>
        <w:rPr>
          <w:rFonts w:hint="eastAsia" w:hAnsi="宋体" w:cs="宋体"/>
          <w:color w:val="auto"/>
          <w:highlight w:val="none"/>
        </w:rPr>
        <w:fldChar w:fldCharType="end"/>
      </w:r>
    </w:p>
    <w:p>
      <w:pPr>
        <w:pStyle w:val="19"/>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_Toc25637 </w:instrText>
      </w:r>
      <w:r>
        <w:rPr>
          <w:rFonts w:hint="eastAsia" w:hAnsi="宋体" w:cs="宋体"/>
          <w:color w:val="auto"/>
          <w:highlight w:val="none"/>
        </w:rPr>
        <w:fldChar w:fldCharType="separate"/>
      </w:r>
      <w:r>
        <w:rPr>
          <w:snapToGrid w:val="0"/>
          <w:color w:val="auto"/>
          <w:highlight w:val="none"/>
        </w:rPr>
        <w:t>11．</w:t>
      </w:r>
      <w:r>
        <w:rPr>
          <w:rFonts w:hint="eastAsia"/>
          <w:snapToGrid w:val="0"/>
          <w:color w:val="auto"/>
          <w:highlight w:val="none"/>
        </w:rPr>
        <w:t>电子投标</w:t>
      </w:r>
      <w:r>
        <w:rPr>
          <w:color w:val="auto"/>
          <w:highlight w:val="none"/>
        </w:rPr>
        <w:tab/>
      </w:r>
      <w:r>
        <w:rPr>
          <w:color w:val="auto"/>
          <w:highlight w:val="none"/>
        </w:rPr>
        <w:fldChar w:fldCharType="begin"/>
      </w:r>
      <w:r>
        <w:rPr>
          <w:color w:val="auto"/>
          <w:highlight w:val="none"/>
        </w:rPr>
        <w:instrText xml:space="preserve"> PAGEREF _Toc25637 \h </w:instrText>
      </w:r>
      <w:r>
        <w:rPr>
          <w:color w:val="auto"/>
          <w:highlight w:val="none"/>
        </w:rPr>
        <w:fldChar w:fldCharType="separate"/>
      </w:r>
      <w:r>
        <w:rPr>
          <w:color w:val="auto"/>
          <w:highlight w:val="none"/>
        </w:rPr>
        <w:t>22</w:t>
      </w:r>
      <w:r>
        <w:rPr>
          <w:color w:val="auto"/>
          <w:highlight w:val="none"/>
        </w:rPr>
        <w:fldChar w:fldCharType="end"/>
      </w:r>
      <w:r>
        <w:rPr>
          <w:rFonts w:hint="eastAsia" w:hAnsi="宋体" w:cs="宋体"/>
          <w:color w:val="auto"/>
          <w:highlight w:val="none"/>
        </w:rPr>
        <w:fldChar w:fldCharType="end"/>
      </w:r>
    </w:p>
    <w:p>
      <w:pPr>
        <w:pStyle w:val="19"/>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_Toc28970 </w:instrText>
      </w:r>
      <w:r>
        <w:rPr>
          <w:rFonts w:hint="eastAsia" w:hAnsi="宋体" w:cs="宋体"/>
          <w:color w:val="auto"/>
          <w:highlight w:val="none"/>
        </w:rPr>
        <w:fldChar w:fldCharType="separate"/>
      </w:r>
      <w:r>
        <w:rPr>
          <w:bCs w:val="0"/>
          <w:snapToGrid w:val="0"/>
          <w:color w:val="auto"/>
          <w:highlight w:val="none"/>
        </w:rPr>
        <w:t>12．</w:t>
      </w:r>
      <w:r>
        <w:rPr>
          <w:rFonts w:hint="eastAsia"/>
          <w:bCs w:val="0"/>
          <w:snapToGrid w:val="0"/>
          <w:color w:val="auto"/>
          <w:highlight w:val="none"/>
        </w:rPr>
        <w:t>电子投标及投标解密失败及突发情况的补救方案</w:t>
      </w:r>
      <w:r>
        <w:rPr>
          <w:color w:val="auto"/>
          <w:highlight w:val="none"/>
        </w:rPr>
        <w:tab/>
      </w:r>
      <w:r>
        <w:rPr>
          <w:color w:val="auto"/>
          <w:highlight w:val="none"/>
        </w:rPr>
        <w:fldChar w:fldCharType="begin"/>
      </w:r>
      <w:r>
        <w:rPr>
          <w:color w:val="auto"/>
          <w:highlight w:val="none"/>
        </w:rPr>
        <w:instrText xml:space="preserve"> PAGEREF _Toc28970 \h </w:instrText>
      </w:r>
      <w:r>
        <w:rPr>
          <w:color w:val="auto"/>
          <w:highlight w:val="none"/>
        </w:rPr>
        <w:fldChar w:fldCharType="separate"/>
      </w:r>
      <w:r>
        <w:rPr>
          <w:color w:val="auto"/>
          <w:highlight w:val="none"/>
        </w:rPr>
        <w:t>23</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_Toc9742 </w:instrText>
      </w:r>
      <w:r>
        <w:rPr>
          <w:rFonts w:hint="eastAsia" w:hAnsi="宋体" w:cs="宋体"/>
          <w:color w:val="auto"/>
          <w:highlight w:val="none"/>
        </w:rPr>
        <w:fldChar w:fldCharType="separate"/>
      </w:r>
      <w:r>
        <w:rPr>
          <w:rFonts w:hint="eastAsia" w:hAnsi="宋体" w:cs="宋体"/>
          <w:snapToGrid w:val="0"/>
          <w:color w:val="auto"/>
          <w:szCs w:val="22"/>
          <w:highlight w:val="none"/>
        </w:rPr>
        <w:t>14．开标</w:t>
      </w:r>
      <w:r>
        <w:rPr>
          <w:color w:val="auto"/>
          <w:highlight w:val="none"/>
        </w:rPr>
        <w:tab/>
      </w:r>
      <w:r>
        <w:rPr>
          <w:color w:val="auto"/>
          <w:highlight w:val="none"/>
        </w:rPr>
        <w:fldChar w:fldCharType="begin"/>
      </w:r>
      <w:r>
        <w:rPr>
          <w:color w:val="auto"/>
          <w:highlight w:val="none"/>
        </w:rPr>
        <w:instrText xml:space="preserve"> PAGEREF _Toc9742 \h </w:instrText>
      </w:r>
      <w:r>
        <w:rPr>
          <w:color w:val="auto"/>
          <w:highlight w:val="none"/>
        </w:rPr>
        <w:fldChar w:fldCharType="separate"/>
      </w:r>
      <w:r>
        <w:rPr>
          <w:color w:val="auto"/>
          <w:highlight w:val="none"/>
        </w:rPr>
        <w:t>24</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_Toc20604 </w:instrText>
      </w:r>
      <w:r>
        <w:rPr>
          <w:rFonts w:hint="eastAsia" w:hAnsi="宋体" w:cs="宋体"/>
          <w:color w:val="auto"/>
          <w:highlight w:val="none"/>
        </w:rPr>
        <w:fldChar w:fldCharType="separate"/>
      </w:r>
      <w:r>
        <w:rPr>
          <w:rFonts w:hint="eastAsia" w:hAnsi="宋体" w:cs="宋体"/>
          <w:snapToGrid w:val="0"/>
          <w:color w:val="auto"/>
          <w:szCs w:val="22"/>
          <w:highlight w:val="none"/>
        </w:rPr>
        <w:t>15．评标</w:t>
      </w:r>
      <w:r>
        <w:rPr>
          <w:color w:val="auto"/>
          <w:highlight w:val="none"/>
        </w:rPr>
        <w:tab/>
      </w:r>
      <w:r>
        <w:rPr>
          <w:color w:val="auto"/>
          <w:highlight w:val="none"/>
        </w:rPr>
        <w:fldChar w:fldCharType="begin"/>
      </w:r>
      <w:r>
        <w:rPr>
          <w:color w:val="auto"/>
          <w:highlight w:val="none"/>
        </w:rPr>
        <w:instrText xml:space="preserve"> PAGEREF _Toc20604 \h </w:instrText>
      </w:r>
      <w:r>
        <w:rPr>
          <w:color w:val="auto"/>
          <w:highlight w:val="none"/>
        </w:rPr>
        <w:fldChar w:fldCharType="separate"/>
      </w:r>
      <w:r>
        <w:rPr>
          <w:color w:val="auto"/>
          <w:highlight w:val="none"/>
        </w:rPr>
        <w:t>25</w:t>
      </w:r>
      <w:r>
        <w:rPr>
          <w:color w:val="auto"/>
          <w:highlight w:val="none"/>
        </w:rPr>
        <w:fldChar w:fldCharType="end"/>
      </w:r>
      <w:r>
        <w:rPr>
          <w:rFonts w:hint="eastAsia" w:hAnsi="宋体" w:cs="宋体"/>
          <w:color w:val="auto"/>
          <w:highlight w:val="none"/>
        </w:rPr>
        <w:fldChar w:fldCharType="end"/>
      </w:r>
    </w:p>
    <w:p>
      <w:pPr>
        <w:pStyle w:val="16"/>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_Toc7960 </w:instrText>
      </w:r>
      <w:r>
        <w:rPr>
          <w:rFonts w:hint="eastAsia" w:hAnsi="宋体" w:cs="宋体"/>
          <w:color w:val="auto"/>
          <w:highlight w:val="none"/>
        </w:rPr>
        <w:fldChar w:fldCharType="separate"/>
      </w:r>
      <w:r>
        <w:rPr>
          <w:rFonts w:hint="eastAsia" w:hAnsi="宋体" w:cs="宋体"/>
          <w:snapToGrid w:val="0"/>
          <w:color w:val="auto"/>
          <w:szCs w:val="22"/>
          <w:highlight w:val="none"/>
        </w:rPr>
        <w:t>第二章 中标人须知</w:t>
      </w:r>
      <w:r>
        <w:rPr>
          <w:color w:val="auto"/>
          <w:highlight w:val="none"/>
        </w:rPr>
        <w:tab/>
      </w:r>
      <w:r>
        <w:rPr>
          <w:color w:val="auto"/>
          <w:highlight w:val="none"/>
        </w:rPr>
        <w:fldChar w:fldCharType="begin"/>
      </w:r>
      <w:r>
        <w:rPr>
          <w:color w:val="auto"/>
          <w:highlight w:val="none"/>
        </w:rPr>
        <w:instrText xml:space="preserve"> PAGEREF _Toc7960 \h </w:instrText>
      </w:r>
      <w:r>
        <w:rPr>
          <w:color w:val="auto"/>
          <w:highlight w:val="none"/>
        </w:rPr>
        <w:fldChar w:fldCharType="separate"/>
      </w:r>
      <w:r>
        <w:rPr>
          <w:color w:val="auto"/>
          <w:highlight w:val="none"/>
        </w:rPr>
        <w:t>44</w:t>
      </w:r>
      <w:r>
        <w:rPr>
          <w:color w:val="auto"/>
          <w:highlight w:val="none"/>
        </w:rPr>
        <w:fldChar w:fldCharType="end"/>
      </w:r>
      <w:r>
        <w:rPr>
          <w:rFonts w:hint="eastAsia" w:hAnsi="宋体" w:cs="宋体"/>
          <w:color w:val="auto"/>
          <w:highlight w:val="none"/>
        </w:rPr>
        <w:fldChar w:fldCharType="end"/>
      </w:r>
    </w:p>
    <w:p>
      <w:pPr>
        <w:pStyle w:val="16"/>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_Toc3585 </w:instrText>
      </w:r>
      <w:r>
        <w:rPr>
          <w:rFonts w:hint="eastAsia" w:hAnsi="宋体" w:cs="宋体"/>
          <w:color w:val="auto"/>
          <w:highlight w:val="none"/>
        </w:rPr>
        <w:fldChar w:fldCharType="separate"/>
      </w:r>
      <w:r>
        <w:rPr>
          <w:rFonts w:hint="eastAsia" w:hAnsi="宋体" w:cs="宋体"/>
          <w:snapToGrid w:val="0"/>
          <w:color w:val="auto"/>
          <w:szCs w:val="22"/>
          <w:highlight w:val="none"/>
        </w:rPr>
        <w:t>第三章 拟签订合同的主要条款</w:t>
      </w:r>
      <w:r>
        <w:rPr>
          <w:color w:val="auto"/>
          <w:highlight w:val="none"/>
        </w:rPr>
        <w:tab/>
      </w:r>
      <w:r>
        <w:rPr>
          <w:color w:val="auto"/>
          <w:highlight w:val="none"/>
        </w:rPr>
        <w:fldChar w:fldCharType="begin"/>
      </w:r>
      <w:r>
        <w:rPr>
          <w:color w:val="auto"/>
          <w:highlight w:val="none"/>
        </w:rPr>
        <w:instrText xml:space="preserve"> PAGEREF _Toc3585 \h </w:instrText>
      </w:r>
      <w:r>
        <w:rPr>
          <w:color w:val="auto"/>
          <w:highlight w:val="none"/>
        </w:rPr>
        <w:fldChar w:fldCharType="separate"/>
      </w:r>
      <w:r>
        <w:rPr>
          <w:color w:val="auto"/>
          <w:highlight w:val="none"/>
        </w:rPr>
        <w:t>53</w:t>
      </w:r>
      <w:r>
        <w:rPr>
          <w:color w:val="auto"/>
          <w:highlight w:val="none"/>
        </w:rPr>
        <w:fldChar w:fldCharType="end"/>
      </w:r>
      <w:r>
        <w:rPr>
          <w:rFonts w:hint="eastAsia" w:hAnsi="宋体" w:cs="宋体"/>
          <w:color w:val="auto"/>
          <w:highlight w:val="none"/>
        </w:rPr>
        <w:fldChar w:fldCharType="end"/>
      </w:r>
    </w:p>
    <w:p>
      <w:pPr>
        <w:pStyle w:val="16"/>
        <w:tabs>
          <w:tab w:val="right" w:leader="dot" w:pos="8844"/>
        </w:tabs>
        <w:rPr>
          <w:rFonts w:hint="eastAsia" w:eastAsia="宋体"/>
          <w:color w:val="auto"/>
          <w:highlight w:val="none"/>
          <w:lang w:val="en-US" w:eastAsia="zh-CN"/>
        </w:rPr>
      </w:pPr>
      <w:r>
        <w:rPr>
          <w:rFonts w:hint="eastAsia" w:hAnsi="宋体" w:cs="宋体"/>
          <w:color w:val="auto"/>
          <w:highlight w:val="none"/>
        </w:rPr>
        <w:fldChar w:fldCharType="begin"/>
      </w:r>
      <w:r>
        <w:rPr>
          <w:rFonts w:hint="eastAsia" w:hAnsi="宋体" w:cs="宋体"/>
          <w:color w:val="auto"/>
          <w:highlight w:val="none"/>
        </w:rPr>
        <w:instrText xml:space="preserve"> HYPERLINK \l _Toc9150 </w:instrText>
      </w:r>
      <w:r>
        <w:rPr>
          <w:rFonts w:hint="eastAsia" w:hAnsi="宋体" w:cs="宋体"/>
          <w:color w:val="auto"/>
          <w:highlight w:val="none"/>
        </w:rPr>
        <w:fldChar w:fldCharType="separate"/>
      </w:r>
      <w:r>
        <w:rPr>
          <w:rFonts w:hint="eastAsia" w:hAnsi="宋体" w:cs="宋体"/>
          <w:snapToGrid w:val="0"/>
          <w:color w:val="auto"/>
          <w:szCs w:val="22"/>
          <w:highlight w:val="none"/>
        </w:rPr>
        <w:t>第四章 技术要求</w:t>
      </w:r>
      <w:r>
        <w:rPr>
          <w:color w:val="auto"/>
          <w:highlight w:val="none"/>
        </w:rPr>
        <w:tab/>
      </w:r>
      <w:r>
        <w:rPr>
          <w:rFonts w:hint="eastAsia"/>
          <w:color w:val="auto"/>
          <w:highlight w:val="none"/>
          <w:lang w:val="en-US" w:eastAsia="zh-CN"/>
        </w:rPr>
        <w:t>6</w:t>
      </w:r>
      <w:r>
        <w:rPr>
          <w:rFonts w:hint="eastAsia" w:hAnsi="宋体" w:cs="宋体"/>
          <w:color w:val="auto"/>
          <w:highlight w:val="none"/>
        </w:rPr>
        <w:fldChar w:fldCharType="end"/>
      </w:r>
      <w:r>
        <w:rPr>
          <w:rFonts w:hint="eastAsia" w:hAnsi="宋体" w:cs="宋体"/>
          <w:color w:val="auto"/>
          <w:highlight w:val="none"/>
          <w:lang w:val="en-US" w:eastAsia="zh-CN"/>
        </w:rPr>
        <w:t>0</w:t>
      </w:r>
    </w:p>
    <w:p>
      <w:pPr>
        <w:pStyle w:val="16"/>
        <w:tabs>
          <w:tab w:val="right" w:leader="dot" w:pos="8844"/>
        </w:tabs>
        <w:rPr>
          <w:rFonts w:hint="eastAsia" w:eastAsia="宋体"/>
          <w:color w:val="auto"/>
          <w:highlight w:val="none"/>
          <w:lang w:val="en-US" w:eastAsia="zh-CN"/>
        </w:rPr>
      </w:pPr>
      <w:r>
        <w:rPr>
          <w:rFonts w:hint="eastAsia" w:hAnsi="宋体" w:cs="宋体"/>
          <w:color w:val="auto"/>
          <w:highlight w:val="none"/>
        </w:rPr>
        <w:fldChar w:fldCharType="begin"/>
      </w:r>
      <w:r>
        <w:rPr>
          <w:rFonts w:hint="eastAsia" w:hAnsi="宋体" w:cs="宋体"/>
          <w:color w:val="auto"/>
          <w:highlight w:val="none"/>
        </w:rPr>
        <w:instrText xml:space="preserve"> HYPERLINK \l _Toc8972 </w:instrText>
      </w:r>
      <w:r>
        <w:rPr>
          <w:rFonts w:hint="eastAsia" w:hAnsi="宋体" w:cs="宋体"/>
          <w:color w:val="auto"/>
          <w:highlight w:val="none"/>
        </w:rPr>
        <w:fldChar w:fldCharType="separate"/>
      </w:r>
      <w:r>
        <w:rPr>
          <w:rFonts w:hint="eastAsia" w:hAnsi="宋体" w:cs="宋体"/>
          <w:snapToGrid w:val="0"/>
          <w:color w:val="auto"/>
          <w:szCs w:val="22"/>
          <w:highlight w:val="none"/>
        </w:rPr>
        <w:t>第五章 图纸和招标工程量清单</w:t>
      </w:r>
      <w:r>
        <w:rPr>
          <w:color w:val="auto"/>
          <w:highlight w:val="none"/>
        </w:rPr>
        <w:tab/>
      </w:r>
      <w:r>
        <w:rPr>
          <w:rFonts w:hint="eastAsia"/>
          <w:color w:val="auto"/>
          <w:highlight w:val="none"/>
          <w:lang w:val="en-US" w:eastAsia="zh-CN"/>
        </w:rPr>
        <w:t>6</w:t>
      </w:r>
      <w:r>
        <w:rPr>
          <w:rFonts w:hint="eastAsia" w:hAnsi="宋体" w:cs="宋体"/>
          <w:color w:val="auto"/>
          <w:highlight w:val="none"/>
        </w:rPr>
        <w:fldChar w:fldCharType="end"/>
      </w:r>
      <w:r>
        <w:rPr>
          <w:rFonts w:hint="eastAsia" w:hAnsi="宋体" w:cs="宋体"/>
          <w:color w:val="auto"/>
          <w:highlight w:val="none"/>
          <w:lang w:val="en-US" w:eastAsia="zh-CN"/>
        </w:rPr>
        <w:t>1</w:t>
      </w:r>
    </w:p>
    <w:p>
      <w:pPr>
        <w:pStyle w:val="16"/>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_Toc27590 </w:instrText>
      </w:r>
      <w:r>
        <w:rPr>
          <w:rFonts w:hint="eastAsia" w:hAnsi="宋体" w:cs="宋体"/>
          <w:color w:val="auto"/>
          <w:highlight w:val="none"/>
        </w:rPr>
        <w:fldChar w:fldCharType="separate"/>
      </w:r>
      <w:r>
        <w:rPr>
          <w:rFonts w:hint="eastAsia" w:hAnsi="宋体" w:cs="宋体"/>
          <w:snapToGrid w:val="0"/>
          <w:color w:val="auto"/>
          <w:szCs w:val="2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_Toc27590 \h </w:instrText>
      </w:r>
      <w:r>
        <w:rPr>
          <w:color w:val="auto"/>
          <w:highlight w:val="none"/>
        </w:rPr>
        <w:fldChar w:fldCharType="separate"/>
      </w:r>
      <w:r>
        <w:rPr>
          <w:color w:val="auto"/>
          <w:highlight w:val="none"/>
        </w:rPr>
        <w:t>67</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_Toc25886 </w:instrText>
      </w:r>
      <w:r>
        <w:rPr>
          <w:rFonts w:hint="eastAsia" w:hAnsi="宋体" w:cs="宋体"/>
          <w:color w:val="auto"/>
          <w:highlight w:val="none"/>
        </w:rPr>
        <w:fldChar w:fldCharType="separate"/>
      </w:r>
      <w:r>
        <w:rPr>
          <w:rFonts w:hint="eastAsia" w:hAnsi="宋体" w:cs="宋体"/>
          <w:snapToGrid w:val="0"/>
          <w:color w:val="auto"/>
          <w:highlight w:val="none"/>
        </w:rPr>
        <w:t>格式一 封面</w:t>
      </w:r>
      <w:r>
        <w:rPr>
          <w:color w:val="auto"/>
          <w:highlight w:val="none"/>
        </w:rPr>
        <w:tab/>
      </w:r>
      <w:r>
        <w:rPr>
          <w:color w:val="auto"/>
          <w:highlight w:val="none"/>
        </w:rPr>
        <w:fldChar w:fldCharType="begin"/>
      </w:r>
      <w:r>
        <w:rPr>
          <w:color w:val="auto"/>
          <w:highlight w:val="none"/>
        </w:rPr>
        <w:instrText xml:space="preserve"> PAGEREF _Toc25886 \h </w:instrText>
      </w:r>
      <w:r>
        <w:rPr>
          <w:color w:val="auto"/>
          <w:highlight w:val="none"/>
        </w:rPr>
        <w:fldChar w:fldCharType="separate"/>
      </w:r>
      <w:r>
        <w:rPr>
          <w:color w:val="auto"/>
          <w:highlight w:val="none"/>
        </w:rPr>
        <w:t>67</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_Toc18480 </w:instrText>
      </w:r>
      <w:r>
        <w:rPr>
          <w:rFonts w:hint="eastAsia" w:hAnsi="宋体" w:cs="宋体"/>
          <w:color w:val="auto"/>
          <w:highlight w:val="none"/>
        </w:rPr>
        <w:fldChar w:fldCharType="separate"/>
      </w:r>
      <w:r>
        <w:rPr>
          <w:rFonts w:hint="eastAsia" w:hAnsi="宋体" w:cs="宋体"/>
          <w:snapToGrid w:val="0"/>
          <w:color w:val="auto"/>
          <w:szCs w:val="22"/>
          <w:highlight w:val="none"/>
        </w:rPr>
        <w:t>格式二 投标函</w:t>
      </w:r>
      <w:r>
        <w:rPr>
          <w:color w:val="auto"/>
          <w:highlight w:val="none"/>
        </w:rPr>
        <w:tab/>
      </w:r>
      <w:r>
        <w:rPr>
          <w:color w:val="auto"/>
          <w:highlight w:val="none"/>
        </w:rPr>
        <w:fldChar w:fldCharType="begin"/>
      </w:r>
      <w:r>
        <w:rPr>
          <w:color w:val="auto"/>
          <w:highlight w:val="none"/>
        </w:rPr>
        <w:instrText xml:space="preserve"> PAGEREF _Toc18480 \h </w:instrText>
      </w:r>
      <w:r>
        <w:rPr>
          <w:color w:val="auto"/>
          <w:highlight w:val="none"/>
        </w:rPr>
        <w:fldChar w:fldCharType="separate"/>
      </w:r>
      <w:r>
        <w:rPr>
          <w:color w:val="auto"/>
          <w:highlight w:val="none"/>
        </w:rPr>
        <w:t>68</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_Toc5271 </w:instrText>
      </w:r>
      <w:r>
        <w:rPr>
          <w:rFonts w:hint="eastAsia" w:hAnsi="宋体" w:cs="宋体"/>
          <w:color w:val="auto"/>
          <w:highlight w:val="none"/>
        </w:rPr>
        <w:fldChar w:fldCharType="separate"/>
      </w:r>
      <w:r>
        <w:rPr>
          <w:rFonts w:hint="eastAsia" w:hAnsi="宋体" w:cs="宋体"/>
          <w:snapToGrid w:val="0"/>
          <w:color w:val="auto"/>
          <w:szCs w:val="22"/>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_Toc5271 \h </w:instrText>
      </w:r>
      <w:r>
        <w:rPr>
          <w:color w:val="auto"/>
          <w:highlight w:val="none"/>
        </w:rPr>
        <w:fldChar w:fldCharType="separate"/>
      </w:r>
      <w:r>
        <w:rPr>
          <w:color w:val="auto"/>
          <w:highlight w:val="none"/>
        </w:rPr>
        <w:t>68</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_Toc26046 </w:instrText>
      </w:r>
      <w:r>
        <w:rPr>
          <w:rFonts w:hint="eastAsia" w:hAnsi="宋体" w:cs="宋体"/>
          <w:color w:val="auto"/>
          <w:highlight w:val="none"/>
        </w:rPr>
        <w:fldChar w:fldCharType="separate"/>
      </w:r>
      <w:r>
        <w:rPr>
          <w:rFonts w:hint="eastAsia" w:hAnsi="宋体" w:cs="宋体"/>
          <w:snapToGrid w:val="0"/>
          <w:color w:val="auto"/>
          <w:szCs w:val="22"/>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_Toc26046 \h </w:instrText>
      </w:r>
      <w:r>
        <w:rPr>
          <w:color w:val="auto"/>
          <w:highlight w:val="none"/>
        </w:rPr>
        <w:fldChar w:fldCharType="separate"/>
      </w:r>
      <w:r>
        <w:rPr>
          <w:color w:val="auto"/>
          <w:highlight w:val="none"/>
        </w:rPr>
        <w:t>71</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_Toc18852 </w:instrText>
      </w:r>
      <w:r>
        <w:rPr>
          <w:rFonts w:hint="eastAsia" w:hAnsi="宋体" w:cs="宋体"/>
          <w:color w:val="auto"/>
          <w:highlight w:val="none"/>
        </w:rPr>
        <w:fldChar w:fldCharType="separate"/>
      </w:r>
      <w:r>
        <w:rPr>
          <w:rFonts w:hint="eastAsia" w:hAnsi="宋体" w:cs="宋体"/>
          <w:snapToGrid w:val="0"/>
          <w:color w:val="auto"/>
          <w:szCs w:val="22"/>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_Toc18852 \h </w:instrText>
      </w:r>
      <w:r>
        <w:rPr>
          <w:color w:val="auto"/>
          <w:highlight w:val="none"/>
        </w:rPr>
        <w:fldChar w:fldCharType="separate"/>
      </w:r>
      <w:r>
        <w:rPr>
          <w:color w:val="auto"/>
          <w:highlight w:val="none"/>
        </w:rPr>
        <w:t>72</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_Toc26765 </w:instrText>
      </w:r>
      <w:r>
        <w:rPr>
          <w:rFonts w:hint="eastAsia" w:hAnsi="宋体" w:cs="宋体"/>
          <w:color w:val="auto"/>
          <w:highlight w:val="none"/>
        </w:rPr>
        <w:fldChar w:fldCharType="separate"/>
      </w:r>
      <w:r>
        <w:rPr>
          <w:rFonts w:hint="eastAsia" w:hAnsi="宋体" w:cs="宋体"/>
          <w:snapToGrid w:val="0"/>
          <w:color w:val="auto"/>
          <w:szCs w:val="22"/>
          <w:highlight w:val="none"/>
        </w:rPr>
        <w:t>格式六 联合体协议书（本工程招标不适用）</w:t>
      </w:r>
      <w:r>
        <w:rPr>
          <w:color w:val="auto"/>
          <w:highlight w:val="none"/>
        </w:rPr>
        <w:tab/>
      </w:r>
      <w:r>
        <w:rPr>
          <w:color w:val="auto"/>
          <w:highlight w:val="none"/>
        </w:rPr>
        <w:fldChar w:fldCharType="begin"/>
      </w:r>
      <w:r>
        <w:rPr>
          <w:color w:val="auto"/>
          <w:highlight w:val="none"/>
        </w:rPr>
        <w:instrText xml:space="preserve"> PAGEREF _Toc26765 \h </w:instrText>
      </w:r>
      <w:r>
        <w:rPr>
          <w:color w:val="auto"/>
          <w:highlight w:val="none"/>
        </w:rPr>
        <w:fldChar w:fldCharType="separate"/>
      </w:r>
      <w:r>
        <w:rPr>
          <w:color w:val="auto"/>
          <w:highlight w:val="none"/>
        </w:rPr>
        <w:t>73</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_Toc31219 </w:instrText>
      </w:r>
      <w:r>
        <w:rPr>
          <w:rFonts w:hint="eastAsia" w:hAnsi="宋体" w:cs="宋体"/>
          <w:color w:val="auto"/>
          <w:highlight w:val="none"/>
        </w:rPr>
        <w:fldChar w:fldCharType="separate"/>
      </w:r>
      <w:r>
        <w:rPr>
          <w:rFonts w:hint="eastAsia" w:hAnsi="宋体" w:cs="宋体"/>
          <w:snapToGrid w:val="0"/>
          <w:color w:val="auto"/>
          <w:szCs w:val="22"/>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_Toc31219 \h </w:instrText>
      </w:r>
      <w:r>
        <w:rPr>
          <w:color w:val="auto"/>
          <w:highlight w:val="none"/>
        </w:rPr>
        <w:fldChar w:fldCharType="separate"/>
      </w:r>
      <w:r>
        <w:rPr>
          <w:color w:val="auto"/>
          <w:highlight w:val="none"/>
        </w:rPr>
        <w:t>75</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_Toc20881 </w:instrText>
      </w:r>
      <w:r>
        <w:rPr>
          <w:rFonts w:hint="eastAsia" w:hAnsi="宋体" w:cs="宋体"/>
          <w:color w:val="auto"/>
          <w:highlight w:val="none"/>
        </w:rPr>
        <w:fldChar w:fldCharType="separate"/>
      </w:r>
      <w:r>
        <w:rPr>
          <w:rFonts w:hint="eastAsia" w:hAnsi="宋体" w:cs="宋体"/>
          <w:snapToGrid w:val="0"/>
          <w:color w:val="auto"/>
          <w:szCs w:val="22"/>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_Toc20881 \h </w:instrText>
      </w:r>
      <w:r>
        <w:rPr>
          <w:color w:val="auto"/>
          <w:highlight w:val="none"/>
        </w:rPr>
        <w:fldChar w:fldCharType="separate"/>
      </w:r>
      <w:r>
        <w:rPr>
          <w:color w:val="auto"/>
          <w:highlight w:val="none"/>
        </w:rPr>
        <w:t>76</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_Toc25781 </w:instrText>
      </w:r>
      <w:r>
        <w:rPr>
          <w:rFonts w:hint="eastAsia" w:hAnsi="宋体" w:cs="宋体"/>
          <w:color w:val="auto"/>
          <w:highlight w:val="none"/>
        </w:rPr>
        <w:fldChar w:fldCharType="separate"/>
      </w:r>
      <w:r>
        <w:rPr>
          <w:rFonts w:hint="eastAsia" w:hAnsi="宋体" w:cs="宋体"/>
          <w:snapToGrid w:val="0"/>
          <w:color w:val="auto"/>
          <w:szCs w:val="22"/>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_Toc25781 \h </w:instrText>
      </w:r>
      <w:r>
        <w:rPr>
          <w:color w:val="auto"/>
          <w:highlight w:val="none"/>
        </w:rPr>
        <w:fldChar w:fldCharType="separate"/>
      </w:r>
      <w:r>
        <w:rPr>
          <w:color w:val="auto"/>
          <w:highlight w:val="none"/>
        </w:rPr>
        <w:t>77</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_Toc25856 </w:instrText>
      </w:r>
      <w:r>
        <w:rPr>
          <w:rFonts w:hint="eastAsia" w:hAnsi="宋体" w:cs="宋体"/>
          <w:color w:val="auto"/>
          <w:highlight w:val="none"/>
        </w:rPr>
        <w:fldChar w:fldCharType="separate"/>
      </w:r>
      <w:r>
        <w:rPr>
          <w:rFonts w:hint="eastAsia" w:hAnsi="宋体" w:cs="宋体"/>
          <w:snapToGrid w:val="0"/>
          <w:color w:val="auto"/>
          <w:szCs w:val="22"/>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_Toc25856 \h </w:instrText>
      </w:r>
      <w:r>
        <w:rPr>
          <w:color w:val="auto"/>
          <w:highlight w:val="none"/>
        </w:rPr>
        <w:fldChar w:fldCharType="separate"/>
      </w:r>
      <w:r>
        <w:rPr>
          <w:color w:val="auto"/>
          <w:highlight w:val="none"/>
        </w:rPr>
        <w:t>78</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_Toc24559 </w:instrText>
      </w:r>
      <w:r>
        <w:rPr>
          <w:rFonts w:hint="eastAsia" w:hAnsi="宋体" w:cs="宋体"/>
          <w:color w:val="auto"/>
          <w:highlight w:val="none"/>
        </w:rPr>
        <w:fldChar w:fldCharType="separate"/>
      </w:r>
      <w:r>
        <w:rPr>
          <w:rFonts w:hint="eastAsia" w:hAnsi="宋体" w:cs="宋体"/>
          <w:snapToGrid w:val="0"/>
          <w:color w:val="auto"/>
          <w:szCs w:val="22"/>
          <w:highlight w:val="none"/>
        </w:rPr>
        <w:t>格式十一  项目技术负责人简历表</w:t>
      </w:r>
      <w:r>
        <w:rPr>
          <w:color w:val="auto"/>
          <w:highlight w:val="none"/>
        </w:rPr>
        <w:tab/>
      </w:r>
      <w:r>
        <w:rPr>
          <w:color w:val="auto"/>
          <w:highlight w:val="none"/>
        </w:rPr>
        <w:fldChar w:fldCharType="begin"/>
      </w:r>
      <w:r>
        <w:rPr>
          <w:color w:val="auto"/>
          <w:highlight w:val="none"/>
        </w:rPr>
        <w:instrText xml:space="preserve"> PAGEREF _Toc24559 \h </w:instrText>
      </w:r>
      <w:r>
        <w:rPr>
          <w:color w:val="auto"/>
          <w:highlight w:val="none"/>
        </w:rPr>
        <w:fldChar w:fldCharType="separate"/>
      </w:r>
      <w:r>
        <w:rPr>
          <w:color w:val="auto"/>
          <w:highlight w:val="none"/>
        </w:rPr>
        <w:t>79</w:t>
      </w:r>
      <w:r>
        <w:rPr>
          <w:color w:val="auto"/>
          <w:highlight w:val="none"/>
        </w:rPr>
        <w:fldChar w:fldCharType="end"/>
      </w:r>
      <w:r>
        <w:rPr>
          <w:rFonts w:hint="eastAsia" w:hAnsi="宋体" w:cs="宋体"/>
          <w:color w:val="auto"/>
          <w:highlight w:val="none"/>
        </w:rPr>
        <w:fldChar w:fldCharType="end"/>
      </w:r>
    </w:p>
    <w:p>
      <w:pPr>
        <w:pStyle w:val="11"/>
        <w:tabs>
          <w:tab w:val="right" w:leader="dot" w:pos="8844"/>
        </w:tabs>
        <w:rPr>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HYPERLINK \l _Toc16610 </w:instrText>
      </w:r>
      <w:r>
        <w:rPr>
          <w:rFonts w:hint="eastAsia" w:hAnsi="宋体" w:cs="宋体"/>
          <w:color w:val="auto"/>
          <w:highlight w:val="none"/>
        </w:rPr>
        <w:fldChar w:fldCharType="separate"/>
      </w:r>
      <w:r>
        <w:rPr>
          <w:rFonts w:hint="eastAsia" w:hAnsi="宋体" w:cs="宋体"/>
          <w:snapToGrid w:val="0"/>
          <w:color w:val="auto"/>
          <w:szCs w:val="22"/>
          <w:highlight w:val="none"/>
        </w:rPr>
        <w:t>格式十二 项目管理机构组成表</w:t>
      </w:r>
      <w:r>
        <w:rPr>
          <w:color w:val="auto"/>
          <w:highlight w:val="none"/>
        </w:rPr>
        <w:tab/>
      </w:r>
      <w:r>
        <w:rPr>
          <w:color w:val="auto"/>
          <w:highlight w:val="none"/>
        </w:rPr>
        <w:fldChar w:fldCharType="begin"/>
      </w:r>
      <w:r>
        <w:rPr>
          <w:color w:val="auto"/>
          <w:highlight w:val="none"/>
        </w:rPr>
        <w:instrText xml:space="preserve"> PAGEREF _Toc16610 \h </w:instrText>
      </w:r>
      <w:r>
        <w:rPr>
          <w:color w:val="auto"/>
          <w:highlight w:val="none"/>
        </w:rPr>
        <w:fldChar w:fldCharType="separate"/>
      </w:r>
      <w:r>
        <w:rPr>
          <w:color w:val="auto"/>
          <w:highlight w:val="none"/>
        </w:rPr>
        <w:t>80</w:t>
      </w:r>
      <w:r>
        <w:rPr>
          <w:color w:val="auto"/>
          <w:highlight w:val="none"/>
        </w:rPr>
        <w:fldChar w:fldCharType="end"/>
      </w:r>
      <w:r>
        <w:rPr>
          <w:rFonts w:hint="eastAsia" w:hAnsi="宋体" w:cs="宋体"/>
          <w:color w:val="auto"/>
          <w:highlight w:val="none"/>
        </w:rPr>
        <w:fldChar w:fldCharType="end"/>
      </w:r>
    </w:p>
    <w:p>
      <w:pPr>
        <w:pStyle w:val="3"/>
        <w:wordWrap w:val="0"/>
        <w:adjustRightInd w:val="0"/>
        <w:snapToGrid w:val="0"/>
        <w:spacing w:line="440" w:lineRule="exact"/>
        <w:jc w:val="center"/>
        <w:rPr>
          <w:rFonts w:hint="eastAsia" w:hAnsi="宋体" w:cs="宋体"/>
          <w:color w:val="auto"/>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r>
        <w:rPr>
          <w:rFonts w:hint="eastAsia" w:hAnsi="宋体" w:cs="宋体"/>
          <w:color w:val="auto"/>
          <w:highlight w:val="none"/>
        </w:rPr>
        <w:fldChar w:fldCharType="end"/>
      </w:r>
      <w:bookmarkEnd w:id="5"/>
      <w:bookmarkEnd w:id="6"/>
    </w:p>
    <w:p>
      <w:pPr>
        <w:pStyle w:val="3"/>
        <w:wordWrap w:val="0"/>
        <w:autoSpaceDE/>
        <w:autoSpaceDN/>
        <w:snapToGrid w:val="0"/>
        <w:spacing w:before="260" w:after="260" w:line="440" w:lineRule="exact"/>
        <w:jc w:val="center"/>
        <w:rPr>
          <w:rFonts w:hint="eastAsia" w:hAnsi="宋体" w:cs="宋体"/>
          <w:b/>
          <w:snapToGrid w:val="0"/>
          <w:color w:val="auto"/>
          <w:szCs w:val="22"/>
          <w:highlight w:val="none"/>
        </w:rPr>
      </w:pPr>
      <w:bookmarkStart w:id="7" w:name="_Hlt66153951"/>
      <w:bookmarkEnd w:id="7"/>
      <w:bookmarkStart w:id="8" w:name="_Hlt122423813"/>
      <w:bookmarkEnd w:id="8"/>
      <w:bookmarkStart w:id="9" w:name="_Hlt66104981"/>
      <w:bookmarkEnd w:id="9"/>
      <w:bookmarkStart w:id="10" w:name="_Toc476739600"/>
      <w:bookmarkStart w:id="11" w:name="_Toc9767"/>
      <w:bookmarkStart w:id="12" w:name="_Hlt111690251"/>
      <w:r>
        <w:rPr>
          <w:rFonts w:hint="eastAsia" w:hAnsi="宋体" w:cs="宋体"/>
          <w:b/>
          <w:snapToGrid w:val="0"/>
          <w:color w:val="auto"/>
          <w:szCs w:val="22"/>
          <w:highlight w:val="none"/>
        </w:rPr>
        <w:t>第一章 投标人须知</w:t>
      </w:r>
      <w:bookmarkEnd w:id="10"/>
      <w:bookmarkEnd w:id="11"/>
    </w:p>
    <w:p>
      <w:pPr>
        <w:pStyle w:val="4"/>
        <w:wordWrap w:val="0"/>
        <w:autoSpaceDE/>
        <w:autoSpaceDN/>
        <w:snapToGrid w:val="0"/>
        <w:spacing w:before="260" w:after="260" w:line="440" w:lineRule="exact"/>
        <w:jc w:val="both"/>
        <w:rPr>
          <w:rFonts w:hint="eastAsia" w:hAnsi="宋体" w:cs="宋体"/>
          <w:b/>
          <w:snapToGrid w:val="0"/>
          <w:color w:val="auto"/>
          <w:highlight w:val="none"/>
        </w:rPr>
      </w:pPr>
      <w:bookmarkStart w:id="13" w:name="_Hlt127175444"/>
      <w:bookmarkEnd w:id="13"/>
      <w:bookmarkStart w:id="14" w:name="_Toc28132"/>
      <w:bookmarkStart w:id="15" w:name="_Hlt120077520"/>
      <w:r>
        <w:rPr>
          <w:rFonts w:hint="eastAsia" w:hAnsi="宋体" w:cs="宋体"/>
          <w:b/>
          <w:snapToGrid w:val="0"/>
          <w:color w:val="auto"/>
          <w:highlight w:val="none"/>
        </w:rPr>
        <w:t>第一节 投标人须知前附表</w:t>
      </w:r>
      <w:bookmarkEnd w:id="14"/>
    </w:p>
    <w:tbl>
      <w:tblPr>
        <w:tblStyle w:val="22"/>
        <w:tblW w:w="0" w:type="auto"/>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6"/>
        <w:gridCol w:w="1725"/>
        <w:gridCol w:w="6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序</w:t>
            </w:r>
          </w:p>
          <w:p>
            <w:pPr>
              <w:wordWrap w:val="0"/>
              <w:adjustRightInd w:val="0"/>
              <w:snapToGrid w:val="0"/>
              <w:spacing w:line="36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highlight w:val="none"/>
              </w:rPr>
            </w:pPr>
            <w:r>
              <w:rPr>
                <w:rFonts w:hint="eastAsia" w:hAnsi="宋体" w:cs="宋体"/>
                <w:snapToGrid w:val="0"/>
                <w:color w:val="auto"/>
                <w:kern w:val="0"/>
                <w:highlight w:val="none"/>
              </w:rPr>
              <w:t>内容</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wordWrap w:val="0"/>
              <w:adjustRightInd w:val="0"/>
              <w:snapToGrid w:val="0"/>
              <w:spacing w:line="36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6"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项目名称</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wordWrap w:val="0"/>
              <w:adjustRightInd w:val="0"/>
              <w:snapToGrid w:val="0"/>
              <w:spacing w:line="400" w:lineRule="exact"/>
              <w:ind w:left="418" w:leftChars="174"/>
              <w:rPr>
                <w:rFonts w:hint="eastAsia" w:hAnsi="宋体" w:eastAsia="宋体" w:cs="宋体"/>
                <w:snapToGrid w:val="0"/>
                <w:color w:val="auto"/>
                <w:kern w:val="0"/>
                <w:sz w:val="21"/>
                <w:highlight w:val="none"/>
                <w:lang w:eastAsia="zh-CN"/>
              </w:rPr>
            </w:pPr>
            <w:r>
              <w:rPr>
                <w:rFonts w:hint="eastAsia" w:hAnsi="宋体" w:cs="宋体"/>
                <w:snapToGrid w:val="0"/>
                <w:color w:val="auto"/>
                <w:kern w:val="0"/>
                <w:sz w:val="21"/>
                <w:highlight w:val="none"/>
                <w:lang w:eastAsia="zh-CN"/>
              </w:rPr>
              <w:t>武江区2022年老旧小区改造项目（二期）—惠民街道片区弱电整治工程施工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项目业主</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韶关市武江区人民政府惠民街道办事处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3</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项目批准部门</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韶关市武江区发展和改革局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4</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项目批准文号</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韶武发改投〔2022〕79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5</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项目代码</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2208-440203-89-02-656723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8"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6</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资金来源</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及出资比例</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为区级财政统筹及居民自筹100%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7</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招标人</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韶关市武江区人民政府惠民街道办事处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8</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招标代理机构</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广州穗科建设管理有限公司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9</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设计单位</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中通服中睿科技有限公司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cs="宋体"/>
                <w:snapToGrid w:val="0"/>
                <w:color w:val="auto"/>
                <w:kern w:val="0"/>
                <w:sz w:val="21"/>
                <w:highlight w:val="none"/>
              </w:rPr>
            </w:pPr>
            <w:r>
              <w:rPr>
                <w:rFonts w:hint="eastAsia" w:hAnsi="宋体" w:cs="宋体"/>
                <w:snapToGrid w:val="0"/>
                <w:color w:val="auto"/>
                <w:kern w:val="0"/>
                <w:sz w:val="21"/>
                <w:highlight w:val="none"/>
              </w:rPr>
              <w:t>10</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造价咨询单位</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中通服中睿科技有限公司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11</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监理单位</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val="en-US" w:eastAsia="zh-CN"/>
              </w:rPr>
            </w:pPr>
            <w:r>
              <w:rPr>
                <w:rFonts w:hint="eastAsia" w:ascii="Times New Roman" w:hAnsi="Times New Roman"/>
                <w:snapToGrid w:val="0"/>
                <w:color w:val="auto"/>
                <w:kern w:val="0"/>
                <w:sz w:val="21"/>
                <w:szCs w:val="21"/>
                <w:highlight w:val="none"/>
                <w:lang w:val="en-US" w:eastAsia="zh-CN"/>
              </w:rPr>
              <w:t>待定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4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12</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建设地点</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新建路4号、7号内燃机厂宿舍；惠民北路66号广东北江中学教师宿舍；新华北路94号、96号侨新小区1、2号楼；新华北路98号鸿福楼B、C座；工业中路1号、3号紫藤楼、牡丹楼、桂花楼。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6"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13</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建设内容和规模</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eastAsia="宋体" w:cs="宋体"/>
                <w:bCs/>
                <w:snapToGrid w:val="0"/>
                <w:color w:val="auto"/>
                <w:kern w:val="0"/>
                <w:sz w:val="21"/>
                <w:highlight w:val="none"/>
                <w:lang w:eastAsia="zh-CN"/>
              </w:rPr>
            </w:pPr>
            <w:r>
              <w:rPr>
                <w:rFonts w:hint="eastAsia" w:hAnsi="宋体" w:cs="宋体"/>
                <w:bCs/>
                <w:snapToGrid w:val="0"/>
                <w:color w:val="auto"/>
                <w:kern w:val="0"/>
                <w:sz w:val="21"/>
                <w:highlight w:val="none"/>
                <w:lang w:eastAsia="zh-CN"/>
              </w:rPr>
              <w:t>老旧小区弱电整治、拆旧工程等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1"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cs="宋体"/>
                <w:snapToGrid w:val="0"/>
                <w:color w:val="auto"/>
                <w:kern w:val="0"/>
                <w:sz w:val="21"/>
                <w:highlight w:val="none"/>
              </w:rPr>
            </w:pPr>
            <w:r>
              <w:rPr>
                <w:rFonts w:hint="eastAsia" w:hAnsi="宋体" w:cs="宋体"/>
                <w:snapToGrid w:val="0"/>
                <w:color w:val="auto"/>
                <w:kern w:val="0"/>
                <w:sz w:val="21"/>
                <w:highlight w:val="none"/>
              </w:rPr>
              <w:t>14</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项目总投资</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default" w:ascii="宋体" w:hAnsi="宋体" w:eastAsia="宋体" w:cs="宋体"/>
                <w:bCs/>
                <w:snapToGrid w:val="0"/>
                <w:color w:val="auto"/>
                <w:kern w:val="0"/>
                <w:sz w:val="21"/>
                <w:szCs w:val="22"/>
                <w:highlight w:val="none"/>
                <w:lang w:val="en-US" w:eastAsia="zh-CN"/>
              </w:rPr>
            </w:pPr>
            <w:r>
              <w:rPr>
                <w:rFonts w:hint="eastAsia" w:hAnsi="宋体" w:cs="宋体"/>
                <w:bCs/>
                <w:snapToGrid w:val="0"/>
                <w:color w:val="auto"/>
                <w:kern w:val="0"/>
                <w:sz w:val="21"/>
                <w:szCs w:val="22"/>
                <w:highlight w:val="none"/>
                <w:lang w:val="en-US" w:eastAsia="zh-CN"/>
              </w:rPr>
              <w:t>本次招标约 170万元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8"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15</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招标范围</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bCs/>
                <w:snapToGrid w:val="0"/>
                <w:color w:val="auto"/>
                <w:kern w:val="0"/>
                <w:sz w:val="21"/>
                <w:szCs w:val="22"/>
                <w:highlight w:val="none"/>
              </w:rPr>
            </w:pPr>
            <w:r>
              <w:rPr>
                <w:rFonts w:hint="eastAsia" w:hAnsi="宋体" w:cs="宋体"/>
                <w:bCs/>
                <w:snapToGrid w:val="0"/>
                <w:color w:val="auto"/>
                <w:kern w:val="0"/>
                <w:sz w:val="21"/>
                <w:szCs w:val="22"/>
                <w:highlight w:val="none"/>
                <w:lang w:val="en-US" w:eastAsia="zh-CN"/>
              </w:rPr>
              <w:t>施工图纸和工程量清单范围内</w:t>
            </w:r>
            <w:r>
              <w:rPr>
                <w:rFonts w:hint="eastAsia" w:hAnsi="宋体" w:cs="宋体"/>
                <w:bCs/>
                <w:snapToGrid w:val="0"/>
                <w:color w:val="auto"/>
                <w:kern w:val="0"/>
                <w:sz w:val="21"/>
                <w:szCs w:val="22"/>
                <w:highlight w:val="none"/>
              </w:rPr>
              <w:t>等</w:t>
            </w:r>
            <w:r>
              <w:rPr>
                <w:rFonts w:hint="eastAsia" w:hAnsi="宋体" w:cs="宋体"/>
                <w:bCs/>
                <w:snapToGrid w:val="0"/>
                <w:color w:val="auto"/>
                <w:kern w:val="0"/>
                <w:sz w:val="21"/>
                <w:szCs w:val="22"/>
                <w:highlight w:val="none"/>
                <w:lang w:val="en-US" w:eastAsia="zh-CN"/>
              </w:rPr>
              <w:t>所有</w:t>
            </w:r>
            <w:r>
              <w:rPr>
                <w:rFonts w:hint="eastAsia" w:hAnsi="宋体" w:cs="宋体"/>
                <w:bCs/>
                <w:snapToGrid w:val="0"/>
                <w:color w:val="auto"/>
                <w:kern w:val="0"/>
                <w:sz w:val="21"/>
                <w:szCs w:val="22"/>
                <w:highlight w:val="none"/>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16</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标段划分</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snapToGrid w:val="0"/>
                <w:color w:val="auto"/>
                <w:kern w:val="0"/>
                <w:sz w:val="21"/>
                <w:szCs w:val="24"/>
                <w:highlight w:val="none"/>
              </w:rPr>
            </w:pPr>
            <w:r>
              <w:rPr>
                <w:rFonts w:hint="eastAsia" w:hAnsi="宋体" w:cs="宋体"/>
                <w:snapToGrid w:val="0"/>
                <w:color w:val="auto"/>
                <w:kern w:val="0"/>
                <w:sz w:val="21"/>
                <w:szCs w:val="24"/>
                <w:highlight w:val="none"/>
              </w:rPr>
              <w:t>本</w:t>
            </w:r>
            <w:r>
              <w:rPr>
                <w:rFonts w:hint="eastAsia" w:hAnsi="宋体" w:cs="宋体"/>
                <w:snapToGrid w:val="0"/>
                <w:color w:val="auto"/>
                <w:kern w:val="0"/>
                <w:sz w:val="21"/>
                <w:szCs w:val="24"/>
                <w:highlight w:val="none"/>
                <w:lang w:eastAsia="zh-CN"/>
              </w:rPr>
              <w:t>招标项目</w:t>
            </w:r>
            <w:r>
              <w:rPr>
                <w:rFonts w:hint="eastAsia" w:hAnsi="宋体" w:cs="宋体"/>
                <w:snapToGrid w:val="0"/>
                <w:color w:val="auto"/>
                <w:kern w:val="0"/>
                <w:sz w:val="21"/>
                <w:szCs w:val="24"/>
                <w:highlight w:val="none"/>
              </w:rPr>
              <w:t>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5"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17</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工期</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int="eastAsia" w:hAnsi="宋体" w:cs="宋体"/>
                <w:bCs/>
                <w:snapToGrid w:val="0"/>
                <w:color w:val="auto"/>
                <w:kern w:val="0"/>
                <w:sz w:val="21"/>
                <w:highlight w:val="none"/>
              </w:rPr>
            </w:pPr>
            <w:r>
              <w:rPr>
                <w:rFonts w:hint="eastAsia" w:hAnsi="宋体" w:cs="宋体"/>
                <w:bCs/>
                <w:snapToGrid w:val="0"/>
                <w:color w:val="auto"/>
                <w:kern w:val="0"/>
                <w:sz w:val="21"/>
                <w:highlight w:val="none"/>
              </w:rPr>
              <w:t xml:space="preserve">    本工程招标工期为</w:t>
            </w:r>
            <w:r>
              <w:rPr>
                <w:rFonts w:hint="eastAsia" w:hAnsi="宋体" w:cs="宋体"/>
                <w:bCs/>
                <w:snapToGrid w:val="0"/>
                <w:color w:val="auto"/>
                <w:kern w:val="0"/>
                <w:sz w:val="21"/>
                <w:highlight w:val="none"/>
                <w:lang w:val="en-US" w:eastAsia="zh-CN"/>
              </w:rPr>
              <w:t>80个日历天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17</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质量标准</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int="eastAsia" w:hAnsi="宋体" w:cs="宋体"/>
                <w:bCs/>
                <w:snapToGrid w:val="0"/>
                <w:color w:val="auto"/>
                <w:kern w:val="0"/>
                <w:sz w:val="21"/>
                <w:highlight w:val="none"/>
              </w:rPr>
            </w:pPr>
            <w:bookmarkStart w:id="16" w:name="_Hlt106417017"/>
            <w:bookmarkEnd w:id="16"/>
            <w:r>
              <w:rPr>
                <w:rFonts w:hint="eastAsia" w:hAnsi="宋体" w:cs="宋体"/>
                <w:bCs/>
                <w:snapToGrid w:val="0"/>
                <w:color w:val="auto"/>
                <w:kern w:val="0"/>
                <w:sz w:val="21"/>
                <w:highlight w:val="none"/>
              </w:rPr>
              <w:t xml:space="preserve">    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8"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19</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房屋建筑工程</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绿色建筑标准</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i/>
                <w:iCs/>
                <w:snapToGrid w:val="0"/>
                <w:color w:val="auto"/>
                <w:kern w:val="0"/>
                <w:sz w:val="21"/>
                <w:szCs w:val="24"/>
                <w:highlight w:val="none"/>
              </w:rPr>
            </w:pPr>
            <w:r>
              <w:rPr>
                <w:rFonts w:hint="eastAsia" w:hAnsi="宋体" w:cs="宋体"/>
                <w:snapToGrid w:val="0"/>
                <w:color w:val="auto"/>
                <w:kern w:val="0"/>
                <w:sz w:val="21"/>
                <w:szCs w:val="24"/>
                <w:highlight w:val="none"/>
              </w:rPr>
              <w:t>本工程不纳入绿色建设实施范围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8"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cs="宋体"/>
                <w:snapToGrid w:val="0"/>
                <w:color w:val="auto"/>
                <w:kern w:val="0"/>
                <w:sz w:val="21"/>
                <w:highlight w:val="none"/>
              </w:rPr>
            </w:pPr>
            <w:r>
              <w:rPr>
                <w:rFonts w:hint="eastAsia" w:hAnsi="宋体" w:cs="宋体"/>
                <w:snapToGrid w:val="0"/>
                <w:color w:val="auto"/>
                <w:kern w:val="0"/>
                <w:sz w:val="21"/>
                <w:highlight w:val="none"/>
              </w:rPr>
              <w:t>20</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装配式建筑标准</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snapToGrid w:val="0"/>
                <w:color w:val="auto"/>
                <w:kern w:val="0"/>
                <w:sz w:val="21"/>
                <w:szCs w:val="24"/>
                <w:highlight w:val="none"/>
              </w:rPr>
            </w:pPr>
            <w:r>
              <w:rPr>
                <w:rFonts w:hint="eastAsia" w:hAnsi="宋体" w:cs="宋体"/>
                <w:snapToGrid w:val="0"/>
                <w:color w:val="auto"/>
                <w:kern w:val="0"/>
                <w:sz w:val="21"/>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cs="宋体"/>
                <w:snapToGrid w:val="0"/>
                <w:color w:val="auto"/>
                <w:kern w:val="0"/>
                <w:sz w:val="21"/>
                <w:highlight w:val="none"/>
              </w:rPr>
            </w:pPr>
            <w:r>
              <w:rPr>
                <w:rFonts w:hint="eastAsia" w:hAnsi="宋体" w:cs="宋体"/>
                <w:snapToGrid w:val="0"/>
                <w:color w:val="auto"/>
                <w:kern w:val="0"/>
                <w:sz w:val="21"/>
                <w:highlight w:val="none"/>
              </w:rPr>
              <w:t>21</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招标控制价</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bCs/>
                <w:snapToGrid w:val="0"/>
                <w:color w:val="auto"/>
                <w:kern w:val="0"/>
                <w:sz w:val="21"/>
                <w:highlight w:val="none"/>
              </w:rPr>
            </w:pPr>
            <w:r>
              <w:rPr>
                <w:rFonts w:hint="eastAsia" w:hAnsi="宋体" w:cs="宋体"/>
                <w:bCs/>
                <w:snapToGrid w:val="0"/>
                <w:kern w:val="0"/>
                <w:sz w:val="21"/>
              </w:rPr>
              <w:t>本项目招标控制价为人民币（大写）：</w:t>
            </w:r>
            <w:r>
              <w:rPr>
                <w:rFonts w:hint="eastAsia" w:hAnsi="宋体" w:cs="宋体"/>
                <w:bCs/>
                <w:snapToGrid w:val="0"/>
                <w:kern w:val="0"/>
                <w:sz w:val="21"/>
                <w:u w:val="single"/>
                <w:lang w:val="en-US" w:eastAsia="zh-CN"/>
              </w:rPr>
              <w:t>壹佰伍拾捌万柒仟玖佰伍拾伍元柒角陆分</w:t>
            </w:r>
            <w:r>
              <w:rPr>
                <w:rFonts w:hint="eastAsia" w:hAnsi="宋体" w:cs="宋体"/>
                <w:bCs/>
                <w:snapToGrid w:val="0"/>
                <w:kern w:val="0"/>
                <w:sz w:val="21"/>
                <w:u w:val="single"/>
              </w:rPr>
              <w:t>（￥</w:t>
            </w:r>
            <w:r>
              <w:rPr>
                <w:rFonts w:hint="eastAsia" w:hAnsi="宋体" w:cs="宋体"/>
                <w:bCs/>
                <w:snapToGrid w:val="0"/>
                <w:kern w:val="0"/>
                <w:sz w:val="21"/>
                <w:szCs w:val="22"/>
                <w:u w:val="single"/>
              </w:rPr>
              <w:t>1587955.76</w:t>
            </w:r>
            <w:r>
              <w:rPr>
                <w:rFonts w:hint="eastAsia" w:hAnsi="宋体" w:cs="宋体"/>
                <w:bCs/>
                <w:snapToGrid w:val="0"/>
                <w:kern w:val="0"/>
                <w:sz w:val="21"/>
                <w:u w:val="single"/>
              </w:rPr>
              <w:t>元）</w:t>
            </w:r>
            <w:r>
              <w:rPr>
                <w:rFonts w:hint="eastAsia" w:hAnsi="宋体" w:cs="宋体"/>
                <w:bCs/>
                <w:snapToGrid w:val="0"/>
                <w:kern w:val="0"/>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21</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投标人资格要求</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rPr>
              <w:t>1</w:t>
            </w:r>
            <w:r>
              <w:rPr>
                <w:rFonts w:hint="eastAsia"/>
                <w:color w:val="auto"/>
                <w:sz w:val="21"/>
                <w:szCs w:val="16"/>
                <w:highlight w:val="none"/>
                <w:lang w:eastAsia="zh-CN"/>
              </w:rPr>
              <w:t>．</w:t>
            </w:r>
            <w:r>
              <w:rPr>
                <w:rFonts w:hint="eastAsia"/>
                <w:color w:val="auto"/>
                <w:sz w:val="21"/>
                <w:szCs w:val="16"/>
                <w:highlight w:val="none"/>
              </w:rPr>
              <w:t>本</w:t>
            </w:r>
            <w:r>
              <w:rPr>
                <w:rFonts w:hint="eastAsia"/>
                <w:color w:val="auto"/>
                <w:sz w:val="21"/>
                <w:szCs w:val="16"/>
                <w:highlight w:val="none"/>
                <w:lang w:eastAsia="zh-CN"/>
              </w:rPr>
              <w:t>次招标</w:t>
            </w:r>
            <w:r>
              <w:rPr>
                <w:rFonts w:hint="eastAsia"/>
                <w:color w:val="auto"/>
                <w:sz w:val="21"/>
                <w:szCs w:val="16"/>
                <w:highlight w:val="none"/>
              </w:rPr>
              <w:t>不接受联合体投标。</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lang w:val="en-US" w:eastAsia="zh-CN"/>
              </w:rPr>
              <w:t>2．</w:t>
            </w:r>
            <w:r>
              <w:rPr>
                <w:rFonts w:hint="eastAsia"/>
                <w:color w:val="auto"/>
                <w:sz w:val="21"/>
                <w:szCs w:val="16"/>
                <w:highlight w:val="none"/>
              </w:rPr>
              <w:t>资质要求</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rPr>
              <w:t>2.1 投标人须具备独立法人资格，按国家法律经营。</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rPr>
              <w:t>2.2 投标人</w:t>
            </w:r>
            <w:r>
              <w:rPr>
                <w:rFonts w:hint="eastAsia"/>
                <w:color w:val="auto"/>
                <w:sz w:val="21"/>
                <w:szCs w:val="16"/>
                <w:highlight w:val="none"/>
                <w:lang w:eastAsia="zh-CN"/>
              </w:rPr>
              <w:t>须</w:t>
            </w:r>
            <w:r>
              <w:rPr>
                <w:rFonts w:hint="eastAsia"/>
                <w:color w:val="auto"/>
                <w:sz w:val="21"/>
                <w:szCs w:val="16"/>
                <w:highlight w:val="none"/>
              </w:rPr>
              <w:t>持有建设行政主管部门颁发的企业资质证书及安全生产许可证。</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rPr>
              <w:t>2.3 投标人须具备以下资质：</w:t>
            </w:r>
            <w:r>
              <w:rPr>
                <w:rFonts w:hint="eastAsia"/>
                <w:color w:val="auto"/>
                <w:sz w:val="21"/>
                <w:szCs w:val="16"/>
                <w:highlight w:val="none"/>
                <w:lang w:eastAsia="zh-CN"/>
              </w:rPr>
              <w:t>通信工程施工总承包</w:t>
            </w:r>
            <w:r>
              <w:rPr>
                <w:rFonts w:hint="eastAsia"/>
                <w:color w:val="auto"/>
                <w:sz w:val="21"/>
                <w:szCs w:val="16"/>
                <w:highlight w:val="none"/>
                <w:lang w:val="en-US" w:eastAsia="zh-CN"/>
              </w:rPr>
              <w:t>三</w:t>
            </w:r>
            <w:r>
              <w:rPr>
                <w:rFonts w:hint="eastAsia"/>
                <w:color w:val="auto"/>
                <w:sz w:val="21"/>
                <w:szCs w:val="16"/>
                <w:highlight w:val="none"/>
                <w:lang w:eastAsia="zh-CN"/>
              </w:rPr>
              <w:t>级</w:t>
            </w:r>
            <w:r>
              <w:rPr>
                <w:rFonts w:hint="eastAsia"/>
                <w:color w:val="auto"/>
                <w:sz w:val="21"/>
                <w:szCs w:val="16"/>
                <w:highlight w:val="none"/>
                <w:lang w:val="en-US" w:eastAsia="zh-CN"/>
              </w:rPr>
              <w:t>以上（含三级）资质</w:t>
            </w:r>
            <w:r>
              <w:rPr>
                <w:rFonts w:hint="eastAsia"/>
                <w:color w:val="auto"/>
                <w:sz w:val="21"/>
                <w:szCs w:val="16"/>
                <w:highlight w:val="none"/>
              </w:rPr>
              <w:t>。</w:t>
            </w:r>
          </w:p>
          <w:p>
            <w:pPr>
              <w:wordWrap w:val="0"/>
              <w:adjustRightInd w:val="0"/>
              <w:snapToGrid w:val="0"/>
              <w:spacing w:line="380" w:lineRule="atLeast"/>
              <w:ind w:firstLine="420" w:firstLineChars="200"/>
              <w:rPr>
                <w:rFonts w:hint="eastAsia"/>
                <w:color w:val="auto"/>
                <w:sz w:val="21"/>
                <w:szCs w:val="16"/>
                <w:highlight w:val="none"/>
                <w:lang w:val="en-US" w:eastAsia="zh-CN"/>
              </w:rPr>
            </w:pPr>
            <w:r>
              <w:rPr>
                <w:rFonts w:hint="eastAsia"/>
                <w:color w:val="auto"/>
                <w:sz w:val="21"/>
                <w:szCs w:val="16"/>
                <w:highlight w:val="none"/>
              </w:rPr>
              <w:t>2.4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wordWrap w:val="0"/>
              <w:adjustRightInd w:val="0"/>
              <w:snapToGrid w:val="0"/>
              <w:spacing w:line="380" w:lineRule="atLeast"/>
              <w:ind w:firstLine="420" w:firstLineChars="200"/>
              <w:rPr>
                <w:rFonts w:hint="eastAsia"/>
                <w:color w:val="auto"/>
                <w:sz w:val="21"/>
                <w:szCs w:val="16"/>
                <w:highlight w:val="none"/>
                <w:lang w:eastAsia="zh-CN"/>
              </w:rPr>
            </w:pPr>
            <w:r>
              <w:rPr>
                <w:rFonts w:hint="eastAsia"/>
                <w:color w:val="auto"/>
                <w:sz w:val="21"/>
                <w:szCs w:val="16"/>
                <w:highlight w:val="none"/>
              </w:rPr>
              <w:t>3</w:t>
            </w:r>
            <w:r>
              <w:rPr>
                <w:rFonts w:hint="eastAsia"/>
                <w:color w:val="auto"/>
                <w:sz w:val="21"/>
                <w:szCs w:val="16"/>
                <w:highlight w:val="none"/>
                <w:lang w:eastAsia="zh-CN"/>
              </w:rPr>
              <w:t>．</w:t>
            </w:r>
            <w:r>
              <w:rPr>
                <w:rFonts w:hint="eastAsia"/>
                <w:color w:val="auto"/>
                <w:sz w:val="21"/>
                <w:szCs w:val="16"/>
                <w:highlight w:val="none"/>
              </w:rPr>
              <w:t>相关人员要求</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lang w:val="en-US" w:eastAsia="zh-CN"/>
              </w:rPr>
              <w:t xml:space="preserve">3.1 </w:t>
            </w:r>
            <w:r>
              <w:rPr>
                <w:rFonts w:hint="eastAsia"/>
                <w:color w:val="auto"/>
                <w:sz w:val="21"/>
                <w:szCs w:val="16"/>
                <w:highlight w:val="none"/>
              </w:rPr>
              <w:t>拟派项目经理为</w:t>
            </w:r>
            <w:r>
              <w:rPr>
                <w:rFonts w:hint="eastAsia"/>
                <w:color w:val="auto"/>
                <w:sz w:val="21"/>
                <w:szCs w:val="16"/>
                <w:highlight w:val="none"/>
                <w:lang w:val="en-US" w:eastAsia="zh-CN"/>
              </w:rPr>
              <w:t>通信与广电工程</w:t>
            </w:r>
            <w:r>
              <w:rPr>
                <w:rFonts w:hint="eastAsia"/>
                <w:color w:val="auto"/>
                <w:sz w:val="21"/>
                <w:szCs w:val="16"/>
                <w:highlight w:val="none"/>
              </w:rPr>
              <w:t>专业一级或二级注册建造师，</w:t>
            </w:r>
            <w:r>
              <w:rPr>
                <w:rFonts w:hint="eastAsia"/>
                <w:color w:val="auto"/>
                <w:sz w:val="21"/>
                <w:szCs w:val="16"/>
                <w:highlight w:val="none"/>
                <w:lang w:val="en-US" w:eastAsia="zh-CN"/>
              </w:rPr>
              <w:t>其中一级注册建造师应持有国家住建部印发的在使用有效期内的有效电子注册证书，二级注册建造师应持有广东省住建厅核准的在使用有效期内的有效电子注册证书。同时均须具备有效安全生产考核合格</w:t>
            </w:r>
            <w:r>
              <w:rPr>
                <w:rFonts w:hint="eastAsia"/>
                <w:color w:val="auto"/>
                <w:sz w:val="21"/>
                <w:szCs w:val="16"/>
                <w:highlight w:val="none"/>
              </w:rPr>
              <w:t>证明</w:t>
            </w:r>
            <w:r>
              <w:rPr>
                <w:rFonts w:hint="eastAsia"/>
                <w:color w:val="auto"/>
                <w:sz w:val="21"/>
                <w:szCs w:val="16"/>
                <w:highlight w:val="none"/>
                <w:lang w:eastAsia="zh-CN"/>
              </w:rPr>
              <w:t>（</w:t>
            </w:r>
            <w:r>
              <w:rPr>
                <w:rFonts w:hint="eastAsia"/>
                <w:color w:val="auto"/>
                <w:sz w:val="21"/>
                <w:szCs w:val="16"/>
                <w:highlight w:val="none"/>
              </w:rPr>
              <w:t>B证，安全生产考核合格</w:t>
            </w:r>
            <w:r>
              <w:rPr>
                <w:rFonts w:hint="eastAsia"/>
                <w:color w:val="auto"/>
                <w:sz w:val="21"/>
                <w:szCs w:val="16"/>
                <w:highlight w:val="none"/>
                <w:lang w:eastAsia="zh-CN"/>
              </w:rPr>
              <w:t>证书</w:t>
            </w:r>
            <w:r>
              <w:rPr>
                <w:rFonts w:hint="eastAsia"/>
                <w:color w:val="auto"/>
                <w:sz w:val="21"/>
                <w:szCs w:val="16"/>
                <w:highlight w:val="none"/>
              </w:rPr>
              <w:t>或</w:t>
            </w:r>
            <w:r>
              <w:rPr>
                <w:rFonts w:hint="eastAsia"/>
                <w:color w:val="auto"/>
                <w:sz w:val="21"/>
                <w:szCs w:val="16"/>
                <w:highlight w:val="none"/>
                <w:lang w:eastAsia="zh-CN"/>
              </w:rPr>
              <w:t>“</w:t>
            </w:r>
            <w:r>
              <w:rPr>
                <w:rFonts w:hint="eastAsia"/>
                <w:color w:val="auto"/>
                <w:sz w:val="21"/>
                <w:szCs w:val="16"/>
                <w:highlight w:val="none"/>
              </w:rPr>
              <w:t>广东省建筑施工企业管理人员安全生产考核</w:t>
            </w:r>
            <w:r>
              <w:rPr>
                <w:rFonts w:hint="eastAsia"/>
                <w:color w:val="auto"/>
                <w:sz w:val="21"/>
                <w:szCs w:val="16"/>
                <w:highlight w:val="none"/>
                <w:lang w:eastAsia="zh-CN"/>
              </w:rPr>
              <w:t>信息</w:t>
            </w:r>
            <w:r>
              <w:rPr>
                <w:rFonts w:hint="eastAsia"/>
                <w:color w:val="auto"/>
                <w:sz w:val="21"/>
                <w:szCs w:val="16"/>
                <w:highlight w:val="none"/>
              </w:rPr>
              <w:t>系统</w:t>
            </w:r>
            <w:r>
              <w:rPr>
                <w:rFonts w:hint="eastAsia"/>
                <w:color w:val="auto"/>
                <w:sz w:val="21"/>
                <w:szCs w:val="16"/>
                <w:highlight w:val="none"/>
                <w:lang w:eastAsia="zh-CN"/>
              </w:rPr>
              <w:t>”</w:t>
            </w:r>
            <w:r>
              <w:rPr>
                <w:rFonts w:hint="eastAsia"/>
                <w:color w:val="auto"/>
                <w:sz w:val="21"/>
                <w:szCs w:val="16"/>
                <w:highlight w:val="none"/>
              </w:rPr>
              <w:t>考核合格</w:t>
            </w:r>
            <w:r>
              <w:rPr>
                <w:rFonts w:hint="eastAsia"/>
                <w:color w:val="auto"/>
                <w:sz w:val="21"/>
                <w:szCs w:val="16"/>
                <w:highlight w:val="none"/>
                <w:lang w:eastAsia="zh-CN"/>
              </w:rPr>
              <w:t>信息</w:t>
            </w:r>
            <w:r>
              <w:rPr>
                <w:rFonts w:hint="eastAsia"/>
                <w:color w:val="auto"/>
                <w:sz w:val="21"/>
                <w:szCs w:val="16"/>
                <w:highlight w:val="none"/>
              </w:rPr>
              <w:t>打印页</w:t>
            </w:r>
            <w:r>
              <w:rPr>
                <w:rFonts w:hint="eastAsia"/>
                <w:color w:val="auto"/>
                <w:sz w:val="21"/>
                <w:szCs w:val="16"/>
                <w:highlight w:val="none"/>
                <w:lang w:eastAsia="zh-CN"/>
              </w:rPr>
              <w:t>），且未担任其他在施（包括已中标未开工、已开工未竣工）建设工程项目的项目经理</w:t>
            </w:r>
            <w:r>
              <w:rPr>
                <w:rFonts w:hint="eastAsia"/>
                <w:color w:val="auto"/>
                <w:sz w:val="21"/>
                <w:szCs w:val="16"/>
                <w:highlight w:val="none"/>
              </w:rPr>
              <w:t>。</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lang w:val="en-US" w:eastAsia="zh-CN"/>
              </w:rPr>
              <w:t xml:space="preserve">    3.2 </w:t>
            </w:r>
            <w:r>
              <w:rPr>
                <w:rFonts w:hint="eastAsia"/>
                <w:color w:val="auto"/>
                <w:sz w:val="21"/>
                <w:szCs w:val="16"/>
                <w:highlight w:val="none"/>
              </w:rPr>
              <w:t>拟派</w:t>
            </w:r>
            <w:r>
              <w:rPr>
                <w:rFonts w:hint="eastAsia"/>
                <w:color w:val="auto"/>
                <w:sz w:val="21"/>
                <w:szCs w:val="16"/>
                <w:highlight w:val="none"/>
                <w:lang w:eastAsia="zh-CN"/>
              </w:rPr>
              <w:t>项目</w:t>
            </w:r>
            <w:r>
              <w:rPr>
                <w:rFonts w:hint="eastAsia"/>
                <w:color w:val="auto"/>
                <w:sz w:val="21"/>
                <w:szCs w:val="16"/>
                <w:highlight w:val="none"/>
              </w:rPr>
              <w:t xml:space="preserve">技术负责人须具备 </w:t>
            </w:r>
            <w:r>
              <w:rPr>
                <w:rFonts w:hint="eastAsia"/>
                <w:color w:val="auto"/>
                <w:sz w:val="21"/>
                <w:szCs w:val="16"/>
                <w:highlight w:val="none"/>
                <w:lang w:val="en-US" w:eastAsia="zh-CN"/>
              </w:rPr>
              <w:t>通信工程相关</w:t>
            </w:r>
            <w:r>
              <w:rPr>
                <w:rFonts w:hint="eastAsia"/>
                <w:color w:val="auto"/>
                <w:sz w:val="21"/>
                <w:szCs w:val="16"/>
                <w:highlight w:val="none"/>
              </w:rPr>
              <w:t>专业</w:t>
            </w:r>
            <w:r>
              <w:rPr>
                <w:rFonts w:hint="eastAsia"/>
                <w:color w:val="auto"/>
                <w:sz w:val="21"/>
                <w:szCs w:val="16"/>
                <w:highlight w:val="none"/>
                <w:lang w:val="en-US" w:eastAsia="zh-CN"/>
              </w:rPr>
              <w:t xml:space="preserve"> </w:t>
            </w:r>
            <w:r>
              <w:rPr>
                <w:rFonts w:hint="eastAsia"/>
                <w:color w:val="auto"/>
                <w:sz w:val="21"/>
                <w:szCs w:val="16"/>
                <w:highlight w:val="none"/>
              </w:rPr>
              <w:t>中</w:t>
            </w:r>
            <w:r>
              <w:rPr>
                <w:rFonts w:hint="eastAsia"/>
                <w:color w:val="auto"/>
                <w:sz w:val="21"/>
                <w:szCs w:val="16"/>
                <w:highlight w:val="none"/>
                <w:lang w:val="en-US" w:eastAsia="zh-CN"/>
              </w:rPr>
              <w:t xml:space="preserve"> </w:t>
            </w:r>
            <w:r>
              <w:rPr>
                <w:rFonts w:hint="eastAsia"/>
                <w:color w:val="auto"/>
                <w:sz w:val="21"/>
                <w:szCs w:val="16"/>
                <w:highlight w:val="none"/>
              </w:rPr>
              <w:t>级以上（含 中 级）技术职称。</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lang w:val="en-US" w:eastAsia="zh-CN"/>
              </w:rPr>
              <w:t xml:space="preserve">    3.3 </w:t>
            </w:r>
            <w:r>
              <w:rPr>
                <w:rFonts w:hint="eastAsia"/>
                <w:color w:val="auto"/>
                <w:sz w:val="21"/>
                <w:szCs w:val="16"/>
                <w:highlight w:val="none"/>
              </w:rPr>
              <w:t xml:space="preserve">拟派专职安全生产管理人员须具备有效安全生产考核合格证明（C证，安全生产考核合格证书或“广东省建筑施工企业管理人员安全生产考核信息系统”考核合格信息打印页），且不少于 </w:t>
            </w:r>
            <w:r>
              <w:rPr>
                <w:rFonts w:hint="eastAsia"/>
                <w:color w:val="auto"/>
                <w:sz w:val="21"/>
                <w:szCs w:val="16"/>
                <w:highlight w:val="none"/>
                <w:lang w:val="en-US" w:eastAsia="zh-CN"/>
              </w:rPr>
              <w:t>1</w:t>
            </w:r>
            <w:r>
              <w:rPr>
                <w:rFonts w:hint="eastAsia"/>
                <w:color w:val="auto"/>
                <w:sz w:val="21"/>
                <w:szCs w:val="16"/>
                <w:highlight w:val="none"/>
              </w:rPr>
              <w:t xml:space="preserve"> 人。 </w:t>
            </w:r>
          </w:p>
          <w:p>
            <w:pPr>
              <w:wordWrap w:val="0"/>
              <w:adjustRightInd w:val="0"/>
              <w:snapToGrid w:val="0"/>
              <w:spacing w:line="380" w:lineRule="atLeast"/>
              <w:ind w:firstLine="420" w:firstLineChars="200"/>
              <w:rPr>
                <w:rFonts w:hint="eastAsia"/>
                <w:color w:val="auto"/>
                <w:highlight w:val="none"/>
              </w:rPr>
            </w:pPr>
            <w:r>
              <w:rPr>
                <w:rFonts w:hint="eastAsia"/>
                <w:color w:val="auto"/>
                <w:sz w:val="21"/>
                <w:szCs w:val="16"/>
                <w:highlight w:val="none"/>
                <w:lang w:val="en-US" w:eastAsia="zh-CN"/>
              </w:rPr>
              <w:t>3.4 投标人与其拟派往本项目管理机构的所有人员之间必须具备合法、唯一的劳动聘用关系。拟派人员中具备注册执业资格的，其注册单位须与投标人保持一致</w:t>
            </w:r>
            <w:r>
              <w:rPr>
                <w:rFonts w:hint="eastAsia"/>
                <w:color w:val="auto"/>
                <w:sz w:val="21"/>
                <w:szCs w:val="16"/>
                <w:highlight w:val="none"/>
              </w:rPr>
              <w:t>。</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rPr>
              <w:t>4．禁止投标条款：</w:t>
            </w:r>
          </w:p>
          <w:p>
            <w:pPr>
              <w:wordWrap w:val="0"/>
              <w:adjustRightInd w:val="0"/>
              <w:snapToGrid w:val="0"/>
              <w:spacing w:line="380" w:lineRule="atLeast"/>
              <w:ind w:firstLine="420" w:firstLineChars="200"/>
              <w:rPr>
                <w:rFonts w:hint="eastAsia"/>
                <w:color w:val="auto"/>
                <w:sz w:val="21"/>
                <w:szCs w:val="16"/>
                <w:highlight w:val="none"/>
              </w:rPr>
            </w:pPr>
            <w:r>
              <w:rPr>
                <w:rFonts w:hint="eastAsia"/>
                <w:color w:val="auto"/>
                <w:sz w:val="21"/>
                <w:szCs w:val="16"/>
                <w:highlight w:val="none"/>
              </w:rPr>
              <w:t xml:space="preserve">4.1投标人不得存在下列情形之一：    </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color w:val="auto"/>
                <w:sz w:val="21"/>
                <w:szCs w:val="16"/>
                <w:highlight w:val="none"/>
              </w:rPr>
              <w:t>　　</w:t>
            </w:r>
            <w:r>
              <w:rPr>
                <w:rFonts w:hint="eastAsia" w:ascii="Times New Roman" w:hAnsi="Times New Roman"/>
                <w:snapToGrid w:val="0"/>
                <w:color w:val="auto"/>
                <w:kern w:val="0"/>
                <w:sz w:val="21"/>
                <w:szCs w:val="24"/>
                <w:highlight w:val="none"/>
              </w:rPr>
              <w:t>（1）为招标人不具有独立法人资格的附属机构（单位）；</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（2）为本招标项目前期准备提供设计或咨询服务的；</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（3）与本招标项目的其他投标人为同一个单位负责人；</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（4）与本招标项目的其他投标人存在控股、管理关系；</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（5）为本招标项目的监理人；</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（6）为本招标项目的代建人；</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（7）为本招标项目的招标代理机构；</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（8）与本招标项目的监理人或代建人或招标代理机构同为一个法定代表人；</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（9）与本招标项目的监理人或代建人或招标代理机构存在控股或参股关系；</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（10）与本招标项目的监理人或代建人或招标代理机构存在相互任职或工作关系；</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（11）被依法暂停或者取消投标资格；</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（12）被责令停产停业、暂扣或者吊销许可证、暂扣或者吊销执照；</w:t>
            </w:r>
          </w:p>
          <w:p>
            <w:pPr>
              <w:wordWrap w:val="0"/>
              <w:adjustRightInd w:val="0"/>
              <w:snapToGrid w:val="0"/>
              <w:spacing w:line="400" w:lineRule="exact"/>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　　（13）进入清算程序，或被宣告破产，或其他丧失履约能力的情形；</w:t>
            </w:r>
          </w:p>
          <w:p>
            <w:pPr>
              <w:wordWrap w:val="0"/>
              <w:adjustRightInd w:val="0"/>
              <w:snapToGrid w:val="0"/>
              <w:spacing w:line="400" w:lineRule="exact"/>
              <w:ind w:firstLine="420" w:firstLineChars="200"/>
              <w:rPr>
                <w:rFonts w:hint="eastAsia" w:ascii="Times New Roman" w:hAnsi="Times New Roman"/>
                <w:snapToGrid w:val="0"/>
                <w:color w:val="auto"/>
                <w:kern w:val="0"/>
                <w:sz w:val="21"/>
                <w:szCs w:val="24"/>
                <w:highlight w:val="none"/>
              </w:rPr>
            </w:pPr>
            <w:r>
              <w:rPr>
                <w:rFonts w:hint="eastAsia" w:ascii="Times New Roman" w:hAnsi="Times New Roman"/>
                <w:snapToGrid w:val="0"/>
                <w:color w:val="auto"/>
                <w:kern w:val="0"/>
                <w:sz w:val="21"/>
                <w:szCs w:val="24"/>
                <w:highlight w:val="none"/>
              </w:rPr>
              <w:t>（14）在最近三年内发生重大工程质量或安全问题（以相关行业主管部门的行政处罚决定或司法机关出具的有关法律文书为准）；</w:t>
            </w:r>
          </w:p>
          <w:p>
            <w:pPr>
              <w:wordWrap w:val="0"/>
              <w:adjustRightInd w:val="0"/>
              <w:snapToGrid w:val="0"/>
              <w:spacing w:line="360" w:lineRule="atLeast"/>
              <w:ind w:firstLine="420" w:firstLineChars="200"/>
              <w:rPr>
                <w:rFonts w:hint="eastAsia"/>
                <w:color w:val="auto"/>
                <w:sz w:val="21"/>
                <w:highlight w:val="none"/>
              </w:rPr>
            </w:pPr>
            <w:r>
              <w:rPr>
                <w:rFonts w:hint="eastAsia" w:ascii="Times New Roman" w:hAnsi="Times New Roman"/>
                <w:snapToGrid w:val="0"/>
                <w:color w:val="auto"/>
                <w:kern w:val="0"/>
                <w:sz w:val="21"/>
                <w:szCs w:val="24"/>
                <w:highlight w:val="none"/>
              </w:rPr>
              <w:t xml:space="preserve"> </w:t>
            </w:r>
            <w:r>
              <w:rPr>
                <w:rFonts w:hint="eastAsia" w:ascii="Times New Roman" w:hAnsi="Times New Roman"/>
                <w:snapToGrid w:val="0"/>
                <w:color w:val="auto"/>
                <w:kern w:val="0"/>
                <w:sz w:val="21"/>
                <w:highlight w:val="none"/>
              </w:rPr>
              <w:t>（15）被“信用中国”网站（https://www.creditchina.gov.cn）发布的《</w:t>
            </w:r>
            <w:r>
              <w:rPr>
                <w:rFonts w:hint="eastAsia" w:ascii="Times New Roman" w:hAnsi="Times New Roman"/>
                <w:snapToGrid w:val="0"/>
                <w:color w:val="auto"/>
                <w:kern w:val="0"/>
                <w:sz w:val="21"/>
                <w:highlight w:val="none"/>
                <w:lang w:eastAsia="zh-CN"/>
              </w:rPr>
              <w:t>法人和非法人组织公共信用信息报告</w:t>
            </w:r>
            <w:r>
              <w:rPr>
                <w:rFonts w:hint="eastAsia" w:ascii="Times New Roman" w:hAnsi="Times New Roman"/>
                <w:snapToGrid w:val="0"/>
                <w:color w:val="auto"/>
                <w:kern w:val="0"/>
                <w:sz w:val="21"/>
                <w:highlight w:val="none"/>
              </w:rPr>
              <w:t>》列为失信惩戒对象的。</w:t>
            </w:r>
          </w:p>
          <w:p>
            <w:pPr>
              <w:wordWrap w:val="0"/>
              <w:adjustRightInd w:val="0"/>
              <w:snapToGrid w:val="0"/>
              <w:spacing w:line="400" w:lineRule="exact"/>
              <w:ind w:firstLine="420" w:firstLineChars="200"/>
              <w:rPr>
                <w:rFonts w:hint="eastAsia" w:ascii="Times New Roman" w:hAnsi="Times New Roman"/>
                <w:snapToGrid w:val="0"/>
                <w:color w:val="auto"/>
                <w:kern w:val="0"/>
                <w:sz w:val="21"/>
                <w:highlight w:val="none"/>
              </w:rPr>
            </w:pPr>
            <w:r>
              <w:rPr>
                <w:rFonts w:hint="eastAsia" w:ascii="Times New Roman" w:hAnsi="Times New Roman"/>
                <w:snapToGrid w:val="0"/>
                <w:color w:val="auto"/>
                <w:kern w:val="0"/>
                <w:sz w:val="21"/>
                <w:highlight w:val="none"/>
              </w:rPr>
              <w:t>4.2 招标人拒绝以下名单中的单位参加本次投标：</w:t>
            </w:r>
          </w:p>
          <w:p>
            <w:pPr>
              <w:pStyle w:val="41"/>
              <w:rPr>
                <w:rFonts w:hint="eastAsia"/>
                <w:color w:val="auto"/>
                <w:highlight w:val="none"/>
              </w:rPr>
            </w:pPr>
          </w:p>
          <w:tbl>
            <w:tblPr>
              <w:tblStyle w:val="22"/>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95"/>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3" w:type="dxa"/>
                  <w:noWrap w:val="0"/>
                  <w:vAlign w:val="center"/>
                </w:tcPr>
                <w:p>
                  <w:pPr>
                    <w:wordWrap w:val="0"/>
                    <w:adjustRightInd w:val="0"/>
                    <w:snapToGrid w:val="0"/>
                    <w:spacing w:line="400" w:lineRule="exact"/>
                    <w:jc w:val="center"/>
                    <w:rPr>
                      <w:rFonts w:hint="eastAsia" w:ascii="黑体" w:hAnsi="黑体" w:eastAsia="黑体" w:cs="黑体"/>
                      <w:snapToGrid w:val="0"/>
                      <w:color w:val="auto"/>
                      <w:kern w:val="0"/>
                      <w:sz w:val="21"/>
                      <w:highlight w:val="none"/>
                    </w:rPr>
                  </w:pPr>
                  <w:r>
                    <w:rPr>
                      <w:rFonts w:hint="eastAsia" w:ascii="黑体" w:hAnsi="黑体" w:eastAsia="黑体" w:cs="黑体"/>
                      <w:snapToGrid w:val="0"/>
                      <w:color w:val="auto"/>
                      <w:kern w:val="0"/>
                      <w:sz w:val="21"/>
                      <w:highlight w:val="none"/>
                    </w:rPr>
                    <w:t>序号</w:t>
                  </w:r>
                </w:p>
              </w:tc>
              <w:tc>
                <w:tcPr>
                  <w:tcW w:w="2095" w:type="dxa"/>
                  <w:noWrap w:val="0"/>
                  <w:vAlign w:val="center"/>
                </w:tcPr>
                <w:p>
                  <w:pPr>
                    <w:wordWrap w:val="0"/>
                    <w:adjustRightInd w:val="0"/>
                    <w:snapToGrid w:val="0"/>
                    <w:spacing w:line="400" w:lineRule="exact"/>
                    <w:jc w:val="center"/>
                    <w:rPr>
                      <w:rFonts w:hint="eastAsia" w:ascii="黑体" w:hAnsi="黑体" w:eastAsia="黑体" w:cs="黑体"/>
                      <w:snapToGrid w:val="0"/>
                      <w:color w:val="auto"/>
                      <w:kern w:val="0"/>
                      <w:sz w:val="21"/>
                      <w:highlight w:val="none"/>
                    </w:rPr>
                  </w:pPr>
                  <w:r>
                    <w:rPr>
                      <w:rFonts w:hint="eastAsia" w:ascii="黑体" w:hAnsi="黑体" w:eastAsia="黑体" w:cs="黑体"/>
                      <w:snapToGrid w:val="0"/>
                      <w:color w:val="auto"/>
                      <w:kern w:val="0"/>
                      <w:sz w:val="21"/>
                      <w:highlight w:val="none"/>
                    </w:rPr>
                    <w:t>单位名称</w:t>
                  </w:r>
                </w:p>
              </w:tc>
              <w:tc>
                <w:tcPr>
                  <w:tcW w:w="3291" w:type="dxa"/>
                  <w:noWrap w:val="0"/>
                  <w:vAlign w:val="center"/>
                </w:tcPr>
                <w:p>
                  <w:pPr>
                    <w:wordWrap w:val="0"/>
                    <w:adjustRightInd w:val="0"/>
                    <w:snapToGrid w:val="0"/>
                    <w:spacing w:line="400" w:lineRule="exact"/>
                    <w:jc w:val="center"/>
                    <w:rPr>
                      <w:rFonts w:hint="eastAsia" w:ascii="黑体" w:hAnsi="黑体" w:eastAsia="黑体" w:cs="黑体"/>
                      <w:snapToGrid w:val="0"/>
                      <w:color w:val="auto"/>
                      <w:kern w:val="0"/>
                      <w:sz w:val="21"/>
                      <w:highlight w:val="none"/>
                    </w:rPr>
                  </w:pPr>
                  <w:r>
                    <w:rPr>
                      <w:rFonts w:hint="eastAsia" w:ascii="黑体" w:hAnsi="黑体" w:eastAsia="黑体" w:cs="黑体"/>
                      <w:snapToGrid w:val="0"/>
                      <w:color w:val="auto"/>
                      <w:kern w:val="0"/>
                      <w:sz w:val="21"/>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93"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1</w:t>
                  </w:r>
                </w:p>
              </w:tc>
              <w:tc>
                <w:tcPr>
                  <w:tcW w:w="2095" w:type="dxa"/>
                  <w:noWrap w:val="0"/>
                  <w:vAlign w:val="center"/>
                </w:tcPr>
                <w:p>
                  <w:pPr>
                    <w:wordWrap w:val="0"/>
                    <w:adjustRightInd w:val="0"/>
                    <w:snapToGrid w:val="0"/>
                    <w:spacing w:line="240" w:lineRule="auto"/>
                    <w:rPr>
                      <w:rFonts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lang w:eastAsia="zh-CN"/>
                    </w:rPr>
                    <w:t>韶关市武江区人民政府惠民街道办事处</w:t>
                  </w:r>
                </w:p>
              </w:tc>
              <w:tc>
                <w:tcPr>
                  <w:tcW w:w="3291"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ascii="Times New Roman" w:hAnsi="Times New Roman"/>
                      <w:snapToGrid w:val="0"/>
                      <w:color w:val="auto"/>
                      <w:kern w:val="0"/>
                      <w:szCs w:val="21"/>
                      <w:highlight w:val="none"/>
                    </w:rPr>
                    <w:t>为招标人不具有独立法人资格的附属机构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93"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2</w:t>
                  </w:r>
                </w:p>
              </w:tc>
              <w:tc>
                <w:tcPr>
                  <w:tcW w:w="2095" w:type="dxa"/>
                  <w:noWrap w:val="0"/>
                  <w:vAlign w:val="center"/>
                </w:tcPr>
                <w:p>
                  <w:pPr>
                    <w:wordWrap w:val="0"/>
                    <w:adjustRightInd w:val="0"/>
                    <w:snapToGrid w:val="0"/>
                    <w:spacing w:line="240" w:lineRule="auto"/>
                    <w:rPr>
                      <w:rFonts w:hint="eastAsia" w:ascii="Times New Roman" w:hAnsi="Times New Roman" w:eastAsia="宋体"/>
                      <w:snapToGrid w:val="0"/>
                      <w:color w:val="auto"/>
                      <w:kern w:val="0"/>
                      <w:sz w:val="21"/>
                      <w:szCs w:val="21"/>
                      <w:highlight w:val="none"/>
                      <w:lang w:eastAsia="zh-CN"/>
                    </w:rPr>
                  </w:pPr>
                  <w:r>
                    <w:rPr>
                      <w:rFonts w:hint="eastAsia" w:ascii="Times New Roman"/>
                      <w:snapToGrid w:val="0"/>
                      <w:color w:val="auto"/>
                      <w:kern w:val="0"/>
                      <w:sz w:val="21"/>
                      <w:szCs w:val="21"/>
                      <w:highlight w:val="none"/>
                      <w:lang w:eastAsia="zh-CN"/>
                    </w:rPr>
                    <w:t>中通服中睿科技有限公司</w:t>
                  </w:r>
                </w:p>
              </w:tc>
              <w:tc>
                <w:tcPr>
                  <w:tcW w:w="3291"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93"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3</w:t>
                  </w:r>
                </w:p>
              </w:tc>
              <w:tc>
                <w:tcPr>
                  <w:tcW w:w="2095" w:type="dxa"/>
                  <w:noWrap w:val="0"/>
                  <w:vAlign w:val="center"/>
                </w:tcPr>
                <w:p>
                  <w:pPr>
                    <w:wordWrap w:val="0"/>
                    <w:adjustRightInd w:val="0"/>
                    <w:snapToGrid w:val="0"/>
                    <w:spacing w:line="240" w:lineRule="auto"/>
                    <w:rPr>
                      <w:rFonts w:hint="eastAsia" w:ascii="Times New Roman" w:hAnsi="Times New Roman" w:eastAsia="宋体"/>
                      <w:snapToGrid w:val="0"/>
                      <w:color w:val="auto"/>
                      <w:kern w:val="0"/>
                      <w:sz w:val="21"/>
                      <w:szCs w:val="21"/>
                      <w:highlight w:val="none"/>
                      <w:lang w:val="en-US" w:eastAsia="zh-CN"/>
                    </w:rPr>
                  </w:pPr>
                  <w:r>
                    <w:rPr>
                      <w:rFonts w:hint="eastAsia" w:ascii="Times New Roman" w:hAnsi="Times New Roman"/>
                      <w:snapToGrid w:val="0"/>
                      <w:color w:val="auto"/>
                      <w:kern w:val="0"/>
                      <w:sz w:val="21"/>
                      <w:szCs w:val="21"/>
                      <w:highlight w:val="none"/>
                      <w:lang w:val="en-US" w:eastAsia="zh-CN"/>
                    </w:rPr>
                    <w:t>待定</w:t>
                  </w:r>
                </w:p>
              </w:tc>
              <w:tc>
                <w:tcPr>
                  <w:tcW w:w="3291"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93"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4</w:t>
                  </w:r>
                </w:p>
              </w:tc>
              <w:tc>
                <w:tcPr>
                  <w:tcW w:w="2095" w:type="dxa"/>
                  <w:noWrap w:val="0"/>
                  <w:vAlign w:val="center"/>
                </w:tcPr>
                <w:p>
                  <w:pPr>
                    <w:wordWrap w:val="0"/>
                    <w:adjustRightInd w:val="0"/>
                    <w:snapToGrid w:val="0"/>
                    <w:spacing w:line="240" w:lineRule="auto"/>
                    <w:rPr>
                      <w:rFonts w:hint="eastAsia" w:ascii="Times New Roman" w:hAnsi="Times New Roman" w:eastAsia="宋体"/>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广州穗科建设管理有限公司</w:t>
                  </w:r>
                </w:p>
              </w:tc>
              <w:tc>
                <w:tcPr>
                  <w:tcW w:w="3291"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3"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5</w:t>
                  </w:r>
                </w:p>
              </w:tc>
              <w:tc>
                <w:tcPr>
                  <w:tcW w:w="2095" w:type="dxa"/>
                  <w:noWrap w:val="0"/>
                  <w:vAlign w:val="center"/>
                </w:tcPr>
                <w:p>
                  <w:pPr>
                    <w:wordWrap w:val="0"/>
                    <w:adjustRightInd w:val="0"/>
                    <w:snapToGrid w:val="0"/>
                    <w:spacing w:line="240" w:lineRule="auto"/>
                    <w:rPr>
                      <w:rFonts w:hint="eastAsia" w:ascii="Times New Roman" w:hAnsi="Times New Roman" w:eastAsia="宋体"/>
                      <w:snapToGrid w:val="0"/>
                      <w:color w:val="auto"/>
                      <w:kern w:val="0"/>
                      <w:sz w:val="21"/>
                      <w:szCs w:val="21"/>
                      <w:highlight w:val="none"/>
                      <w:lang w:eastAsia="zh-CN"/>
                    </w:rPr>
                  </w:pPr>
                  <w:r>
                    <w:rPr>
                      <w:rFonts w:hint="eastAsia" w:ascii="Times New Roman"/>
                      <w:snapToGrid w:val="0"/>
                      <w:color w:val="auto"/>
                      <w:kern w:val="0"/>
                      <w:sz w:val="21"/>
                      <w:szCs w:val="21"/>
                      <w:highlight w:val="none"/>
                      <w:lang w:eastAsia="zh-CN"/>
                    </w:rPr>
                    <w:t>中通服中睿科技有限公司</w:t>
                  </w:r>
                </w:p>
              </w:tc>
              <w:tc>
                <w:tcPr>
                  <w:tcW w:w="3291" w:type="dxa"/>
                  <w:noWrap w:val="0"/>
                  <w:vAlign w:val="center"/>
                </w:tcPr>
                <w:p>
                  <w:pPr>
                    <w:pStyle w:val="62"/>
                    <w:wordWrap w:val="0"/>
                    <w:adjustRightInd w:val="0"/>
                    <w:snapToGrid w:val="0"/>
                    <w:rPr>
                      <w:rFonts w:hint="eastAsia"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为本招标项目的造价咨询单位</w:t>
                  </w:r>
                </w:p>
              </w:tc>
            </w:tr>
          </w:tbl>
          <w:p>
            <w:pPr>
              <w:pStyle w:val="76"/>
              <w:spacing w:line="360" w:lineRule="atLeast"/>
              <w:ind w:firstLine="0"/>
              <w:rPr>
                <w:rFonts w:hint="eastAsia"/>
                <w:color w:val="auto"/>
                <w:kern w:val="2"/>
                <w:sz w:val="21"/>
                <w:highlight w:val="none"/>
              </w:rPr>
            </w:pPr>
          </w:p>
          <w:p>
            <w:pPr>
              <w:pStyle w:val="76"/>
              <w:spacing w:line="360" w:lineRule="atLeast"/>
              <w:rPr>
                <w:rFonts w:hint="eastAsia"/>
                <w:color w:val="auto"/>
                <w:kern w:val="2"/>
                <w:sz w:val="21"/>
                <w:highlight w:val="none"/>
              </w:rPr>
            </w:pPr>
            <w:r>
              <w:rPr>
                <w:rFonts w:hint="eastAsia"/>
                <w:color w:val="auto"/>
                <w:kern w:val="2"/>
                <w:sz w:val="21"/>
                <w:highlight w:val="none"/>
              </w:rPr>
              <w:t>5.其他要求</w:t>
            </w:r>
          </w:p>
          <w:p>
            <w:pPr>
              <w:pStyle w:val="76"/>
              <w:spacing w:line="360" w:lineRule="atLeast"/>
              <w:rPr>
                <w:rFonts w:hint="eastAsia"/>
                <w:color w:val="auto"/>
                <w:kern w:val="2"/>
                <w:sz w:val="21"/>
                <w:highlight w:val="none"/>
              </w:rPr>
            </w:pPr>
            <w:r>
              <w:rPr>
                <w:rFonts w:hint="eastAsia"/>
                <w:color w:val="auto"/>
                <w:kern w:val="2"/>
                <w:sz w:val="21"/>
                <w:highlight w:val="none"/>
              </w:rPr>
              <w:t>省外企业均须按照《广东省住房和城乡建设厅关于取消省外建筑企业和人员进粤信息备案有关工作的通知》（粤建市﹝2015﹞52号）规定在“进粤企业和人员诚信信息登记平台”录入相关信息并通过数据规范检查。</w:t>
            </w:r>
          </w:p>
          <w:p>
            <w:pPr>
              <w:pStyle w:val="76"/>
              <w:spacing w:line="360" w:lineRule="atLeast"/>
              <w:rPr>
                <w:color w:val="auto"/>
                <w:kern w:val="2"/>
                <w:sz w:val="21"/>
                <w:highlight w:val="none"/>
              </w:rPr>
            </w:pPr>
            <w:r>
              <w:rPr>
                <w:rFonts w:hint="eastAsia"/>
                <w:b/>
                <w:bCs/>
                <w:snapToGrid w:val="0"/>
                <w:color w:val="auto"/>
                <w:sz w:val="21"/>
                <w:szCs w:val="21"/>
                <w:highlight w:val="none"/>
              </w:rPr>
              <w:t>6.</w:t>
            </w:r>
            <w:r>
              <w:rPr>
                <w:rFonts w:hint="eastAsia" w:ascii="Times New Roman"/>
                <w:b w:val="0"/>
                <w:bCs w:val="0"/>
                <w:color w:val="auto"/>
                <w:sz w:val="21"/>
                <w:szCs w:val="21"/>
                <w:highlight w:val="none"/>
              </w:rPr>
              <w:t>来参加本次开标活动的法定代表人或授权代表人，如果法人代表人或授权代表人通信数据行程卡扫码显示14天内有到过中高风险地区的，需提供本工程开标之日前48小时内的本人《核酸检测证明》。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22</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投标保证</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int="eastAsia" w:hAnsi="宋体" w:cs="宋体"/>
                <w:snapToGrid w:val="0"/>
                <w:color w:val="auto"/>
                <w:kern w:val="0"/>
                <w:sz w:val="21"/>
                <w:highlight w:val="none"/>
              </w:rPr>
            </w:pPr>
            <w:r>
              <w:rPr>
                <w:rFonts w:hint="eastAsia" w:hAnsi="宋体" w:cs="宋体"/>
                <w:snapToGrid w:val="0"/>
                <w:color w:val="auto"/>
                <w:kern w:val="0"/>
                <w:sz w:val="21"/>
                <w:highlight w:val="none"/>
              </w:rPr>
              <w:t xml:space="preserve">    1．投标人须缴纳金额为人民币</w:t>
            </w:r>
            <w:r>
              <w:rPr>
                <w:rFonts w:hint="eastAsia" w:hAnsi="宋体" w:cs="宋体"/>
                <w:snapToGrid w:val="0"/>
                <w:color w:val="auto"/>
                <w:kern w:val="0"/>
                <w:sz w:val="21"/>
                <w:highlight w:val="none"/>
                <w:u w:val="single"/>
              </w:rPr>
              <w:t xml:space="preserve"> </w:t>
            </w:r>
            <w:r>
              <w:rPr>
                <w:rFonts w:hint="eastAsia" w:hAnsi="宋体" w:cs="宋体"/>
                <w:snapToGrid w:val="0"/>
                <w:color w:val="auto"/>
                <w:kern w:val="0"/>
                <w:sz w:val="21"/>
                <w:highlight w:val="none"/>
                <w:u w:val="single"/>
                <w:lang w:val="en-US" w:eastAsia="zh-CN"/>
              </w:rPr>
              <w:t>1万元</w:t>
            </w:r>
            <w:r>
              <w:rPr>
                <w:rFonts w:hint="eastAsia" w:hAnsi="宋体" w:cs="宋体"/>
                <w:snapToGrid w:val="0"/>
                <w:color w:val="auto"/>
                <w:kern w:val="0"/>
                <w:sz w:val="21"/>
                <w:highlight w:val="none"/>
                <w:u w:val="single"/>
              </w:rPr>
              <w:t xml:space="preserve"> </w:t>
            </w:r>
            <w:r>
              <w:rPr>
                <w:rFonts w:hint="eastAsia" w:hAnsi="宋体" w:cs="宋体"/>
                <w:snapToGrid w:val="0"/>
                <w:color w:val="auto"/>
                <w:kern w:val="0"/>
                <w:sz w:val="21"/>
                <w:highlight w:val="none"/>
              </w:rPr>
              <w:t>的投标保证。</w:t>
            </w:r>
          </w:p>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2．投标保证的形式包括投标保证金、投标保证担保、投标保证保险三种，由投标人自主选择。</w:t>
            </w:r>
          </w:p>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1）采用投标保证金的，投标人在建设工程交易系统报名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广东省公共资源交易平台（韶关市）</w:t>
            </w:r>
            <w:r>
              <w:rPr>
                <w:rFonts w:hint="eastAsia" w:hAnsi="宋体" w:cs="宋体"/>
                <w:snapToGrid w:val="0"/>
                <w:color w:val="auto"/>
                <w:kern w:val="0"/>
                <w:sz w:val="21"/>
                <w:highlight w:val="none"/>
                <w:lang w:eastAsia="zh-CN"/>
              </w:rPr>
              <w:t>（</w:t>
            </w:r>
            <w:r>
              <w:rPr>
                <w:rFonts w:hint="eastAsia" w:hAnsi="宋体" w:cs="宋体"/>
                <w:snapToGrid w:val="0"/>
                <w:color w:val="auto"/>
                <w:kern w:val="0"/>
                <w:sz w:val="21"/>
                <w:highlight w:val="none"/>
              </w:rPr>
              <w:t>https://ygp.gdzwfw.gov.cn/ggzy-portal/#/440200/index</w:t>
            </w:r>
            <w:r>
              <w:rPr>
                <w:rFonts w:hint="eastAsia" w:hAnsi="宋体" w:cs="宋体"/>
                <w:snapToGrid w:val="0"/>
                <w:color w:val="auto"/>
                <w:kern w:val="0"/>
                <w:sz w:val="21"/>
                <w:highlight w:val="none"/>
                <w:lang w:eastAsia="zh-CN"/>
              </w:rPr>
              <w:t>）、</w:t>
            </w:r>
            <w:r>
              <w:rPr>
                <w:rFonts w:hint="eastAsia" w:hAnsi="宋体" w:cs="宋体"/>
                <w:snapToGrid w:val="0"/>
                <w:color w:val="auto"/>
                <w:kern w:val="0"/>
                <w:sz w:val="21"/>
                <w:highlight w:val="none"/>
              </w:rPr>
              <w:t>韶关市公共资源交易一体化平台（https://portal.ythpt.sg.gov.cn），在【交易指引】栏目中下载《建设工程网上交易系统保险保证金缴纳操作指南》，了解网上投保具体操作流程。逾期投保的，其投标无效。</w:t>
            </w:r>
          </w:p>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23</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投标有效期</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本次招标的投标有效期为</w:t>
            </w:r>
            <w:r>
              <w:rPr>
                <w:rFonts w:hint="eastAsia" w:hAnsi="宋体" w:cs="宋体"/>
                <w:snapToGrid w:val="0"/>
                <w:color w:val="auto"/>
                <w:kern w:val="0"/>
                <w:sz w:val="21"/>
                <w:highlight w:val="none"/>
                <w:u w:val="single"/>
              </w:rPr>
              <w:t xml:space="preserve"> </w:t>
            </w:r>
            <w:r>
              <w:rPr>
                <w:rFonts w:hint="eastAsia" w:hAnsi="宋体" w:cs="宋体"/>
                <w:snapToGrid w:val="0"/>
                <w:color w:val="auto"/>
                <w:kern w:val="0"/>
                <w:sz w:val="21"/>
                <w:highlight w:val="none"/>
                <w:u w:val="single"/>
                <w:lang w:val="en-US" w:eastAsia="zh-CN"/>
              </w:rPr>
              <w:t>90</w:t>
            </w:r>
            <w:r>
              <w:rPr>
                <w:rFonts w:hint="eastAsia" w:hAnsi="宋体" w:cs="宋体"/>
                <w:snapToGrid w:val="0"/>
                <w:color w:val="auto"/>
                <w:kern w:val="0"/>
                <w:sz w:val="21"/>
                <w:highlight w:val="none"/>
                <w:u w:val="single"/>
              </w:rPr>
              <w:t xml:space="preserve"> </w:t>
            </w:r>
            <w:r>
              <w:rPr>
                <w:rFonts w:hint="eastAsia" w:hAnsi="宋体" w:cs="宋体"/>
                <w:snapToGrid w:val="0"/>
                <w:color w:val="auto"/>
                <w:kern w:val="0"/>
                <w:sz w:val="21"/>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24</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投标文件</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组成及份数</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本工程投标文件包括</w:t>
            </w:r>
            <w:r>
              <w:rPr>
                <w:rFonts w:hint="eastAsia" w:hAnsi="宋体" w:cs="宋体"/>
                <w:b/>
                <w:bCs/>
                <w:snapToGrid w:val="0"/>
                <w:color w:val="auto"/>
                <w:kern w:val="0"/>
                <w:sz w:val="22"/>
                <w:szCs w:val="21"/>
                <w:highlight w:val="none"/>
              </w:rPr>
              <w:t>商务标书、经济标书、施工组织</w:t>
            </w:r>
            <w:r>
              <w:rPr>
                <w:rFonts w:hint="eastAsia" w:hAnsi="宋体" w:cs="宋体"/>
                <w:snapToGrid w:val="0"/>
                <w:color w:val="auto"/>
                <w:kern w:val="0"/>
                <w:sz w:val="21"/>
                <w:highlight w:val="none"/>
              </w:rPr>
              <w:t>设计</w:t>
            </w:r>
            <w:r>
              <w:rPr>
                <w:rFonts w:hint="eastAsia" w:hAnsi="宋体" w:cs="宋体"/>
                <w:snapToGrid w:val="0"/>
                <w:color w:val="auto"/>
                <w:kern w:val="0"/>
                <w:sz w:val="21"/>
                <w:szCs w:val="16"/>
                <w:highlight w:val="none"/>
              </w:rPr>
              <w:t>三</w:t>
            </w:r>
            <w:r>
              <w:rPr>
                <w:rFonts w:hint="eastAsia" w:hAnsi="宋体" w:cs="宋体"/>
                <w:snapToGrid w:val="0"/>
                <w:color w:val="auto"/>
                <w:kern w:val="0"/>
                <w:sz w:val="21"/>
                <w:highlight w:val="none"/>
              </w:rPr>
              <w:t>个分册。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25</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施工组织设计</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评审方式</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本次招标施工组织设计</w:t>
            </w:r>
            <w:r>
              <w:rPr>
                <w:rFonts w:hint="eastAsia" w:hAnsi="宋体" w:cs="宋体"/>
                <w:snapToGrid w:val="0"/>
                <w:color w:val="auto"/>
                <w:kern w:val="0"/>
                <w:sz w:val="21"/>
                <w:highlight w:val="none"/>
                <w:u w:val="single"/>
              </w:rPr>
              <w:t xml:space="preserve">  不采用 </w:t>
            </w:r>
            <w:r>
              <w:rPr>
                <w:rFonts w:hint="eastAsia" w:hAnsi="宋体" w:cs="宋体"/>
                <w:snapToGrid w:val="0"/>
                <w:color w:val="auto"/>
                <w:kern w:val="0"/>
                <w:sz w:val="21"/>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3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26</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评标委员会</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int="eastAsia" w:hAnsi="宋体" w:cs="宋体"/>
                <w:snapToGrid w:val="0"/>
                <w:color w:val="auto"/>
                <w:kern w:val="0"/>
                <w:sz w:val="21"/>
                <w:highlight w:val="none"/>
              </w:rPr>
            </w:pPr>
            <w:r>
              <w:rPr>
                <w:rFonts w:hint="eastAsia" w:hAnsi="宋体" w:cs="宋体"/>
                <w:snapToGrid w:val="0"/>
                <w:color w:val="auto"/>
                <w:kern w:val="0"/>
                <w:sz w:val="21"/>
                <w:highlight w:val="none"/>
              </w:rPr>
              <w:t>评标委员会由</w:t>
            </w:r>
            <w:r>
              <w:rPr>
                <w:rFonts w:hint="eastAsia" w:hAnsi="宋体" w:cs="宋体"/>
                <w:snapToGrid w:val="0"/>
                <w:color w:val="auto"/>
                <w:kern w:val="0"/>
                <w:sz w:val="21"/>
                <w:highlight w:val="none"/>
                <w:u w:val="single"/>
              </w:rPr>
              <w:t xml:space="preserve"> 5 </w:t>
            </w:r>
            <w:r>
              <w:rPr>
                <w:rFonts w:hint="eastAsia" w:hAnsi="宋体" w:cs="宋体"/>
                <w:snapToGrid w:val="0"/>
                <w:color w:val="auto"/>
                <w:kern w:val="0"/>
                <w:sz w:val="21"/>
                <w:highlight w:val="none"/>
              </w:rPr>
              <w:t>人组成，其中招标人代表</w:t>
            </w:r>
            <w:r>
              <w:rPr>
                <w:rFonts w:hint="eastAsia" w:hAnsi="宋体" w:cs="宋体"/>
                <w:snapToGrid w:val="0"/>
                <w:color w:val="auto"/>
                <w:kern w:val="0"/>
                <w:sz w:val="21"/>
                <w:highlight w:val="none"/>
                <w:u w:val="single"/>
              </w:rPr>
              <w:t xml:space="preserve"> 0  </w:t>
            </w:r>
            <w:r>
              <w:rPr>
                <w:rFonts w:hint="eastAsia" w:hAnsi="宋体" w:cs="宋体"/>
                <w:snapToGrid w:val="0"/>
                <w:color w:val="auto"/>
                <w:kern w:val="0"/>
                <w:sz w:val="21"/>
                <w:highlight w:val="none"/>
              </w:rPr>
              <w:t>人，专家</w:t>
            </w:r>
            <w:r>
              <w:rPr>
                <w:rFonts w:hint="eastAsia" w:hAnsi="宋体" w:cs="宋体"/>
                <w:snapToGrid w:val="0"/>
                <w:color w:val="auto"/>
                <w:kern w:val="0"/>
                <w:sz w:val="21"/>
                <w:highlight w:val="none"/>
                <w:u w:val="single"/>
              </w:rPr>
              <w:t>5</w:t>
            </w:r>
            <w:r>
              <w:rPr>
                <w:rFonts w:hint="eastAsia" w:hAnsi="宋体" w:cs="宋体"/>
                <w:snapToGrid w:val="0"/>
                <w:color w:val="auto"/>
                <w:kern w:val="0"/>
                <w:sz w:val="21"/>
                <w:highlight w:val="none"/>
              </w:rPr>
              <w:t>人。专家从广东省综合评标评审专家库库-韶关市区域中随机抽取，其中技术类专家</w:t>
            </w:r>
            <w:r>
              <w:rPr>
                <w:rFonts w:hint="eastAsia" w:hAnsi="宋体" w:cs="宋体"/>
                <w:snapToGrid w:val="0"/>
                <w:color w:val="auto"/>
                <w:kern w:val="0"/>
                <w:sz w:val="21"/>
                <w:highlight w:val="none"/>
                <w:u w:val="single"/>
              </w:rPr>
              <w:t xml:space="preserve"> 3 </w:t>
            </w:r>
            <w:r>
              <w:rPr>
                <w:rFonts w:hint="eastAsia" w:hAnsi="宋体" w:cs="宋体"/>
                <w:snapToGrid w:val="0"/>
                <w:color w:val="auto"/>
                <w:kern w:val="0"/>
                <w:sz w:val="21"/>
                <w:highlight w:val="none"/>
              </w:rPr>
              <w:t>人，经济类专家</w:t>
            </w:r>
            <w:r>
              <w:rPr>
                <w:rFonts w:hint="eastAsia" w:hAnsi="宋体" w:cs="宋体"/>
                <w:snapToGrid w:val="0"/>
                <w:color w:val="auto"/>
                <w:kern w:val="0"/>
                <w:sz w:val="21"/>
                <w:highlight w:val="none"/>
                <w:u w:val="single"/>
              </w:rPr>
              <w:t xml:space="preserve"> 2</w:t>
            </w:r>
            <w:r>
              <w:rPr>
                <w:rFonts w:hint="eastAsia" w:hAnsi="宋体" w:cs="宋体"/>
                <w:snapToGrid w:val="0"/>
                <w:color w:val="auto"/>
                <w:kern w:val="0"/>
                <w:sz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27</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评标方法</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rPr>
                <w:rFonts w:hAnsi="宋体" w:cs="宋体"/>
                <w:snapToGrid w:val="0"/>
                <w:color w:val="auto"/>
                <w:kern w:val="0"/>
                <w:sz w:val="21"/>
                <w:highlight w:val="none"/>
              </w:rPr>
            </w:pPr>
            <w:r>
              <w:rPr>
                <w:rFonts w:hint="eastAsia" w:hAnsi="宋体" w:cs="宋体"/>
                <w:snapToGrid w:val="0"/>
                <w:color w:val="auto"/>
                <w:kern w:val="0"/>
                <w:sz w:val="21"/>
                <w:highlight w:val="none"/>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0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cs="宋体"/>
                <w:snapToGrid w:val="0"/>
                <w:color w:val="auto"/>
                <w:kern w:val="0"/>
                <w:sz w:val="21"/>
                <w:highlight w:val="none"/>
              </w:rPr>
            </w:pPr>
            <w:r>
              <w:rPr>
                <w:rFonts w:hint="eastAsia" w:hAnsi="宋体" w:cs="宋体"/>
                <w:snapToGrid w:val="0"/>
                <w:color w:val="auto"/>
                <w:kern w:val="0"/>
                <w:sz w:val="21"/>
                <w:highlight w:val="none"/>
              </w:rPr>
              <w:t>28</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jc w:val="center"/>
              <w:rPr>
                <w:rFonts w:hint="eastAsia" w:hAnsi="宋体" w:eastAsia="宋体" w:cs="宋体"/>
                <w:snapToGrid w:val="0"/>
                <w:color w:val="auto"/>
                <w:kern w:val="0"/>
                <w:sz w:val="21"/>
                <w:szCs w:val="22"/>
                <w:highlight w:val="none"/>
              </w:rPr>
            </w:pPr>
            <w:r>
              <w:rPr>
                <w:rFonts w:hint="eastAsia" w:hAnsi="宋体" w:eastAsia="宋体" w:cs="宋体"/>
                <w:snapToGrid w:val="0"/>
                <w:color w:val="auto"/>
                <w:kern w:val="0"/>
                <w:sz w:val="21"/>
                <w:szCs w:val="22"/>
                <w:highlight w:val="none"/>
              </w:rPr>
              <w:t>招标代理服务费和评标专家酬劳</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rPr>
                <w:rFonts w:hint="eastAsia" w:hAnsi="宋体" w:eastAsia="宋体" w:cs="宋体"/>
                <w:snapToGrid w:val="0"/>
                <w:color w:val="auto"/>
                <w:kern w:val="0"/>
                <w:sz w:val="21"/>
                <w:szCs w:val="22"/>
                <w:highlight w:val="none"/>
              </w:rPr>
            </w:pPr>
            <w:r>
              <w:rPr>
                <w:rFonts w:hint="eastAsia" w:hAnsi="宋体" w:eastAsia="宋体" w:cs="宋体"/>
                <w:snapToGrid w:val="0"/>
                <w:color w:val="auto"/>
                <w:kern w:val="0"/>
                <w:sz w:val="21"/>
                <w:szCs w:val="22"/>
                <w:highlight w:val="none"/>
              </w:rPr>
              <w:t>根据本项目的建设工程招标代理合同约定，本项目的招标代理费由中标人支付，中标人在领取中标通知书前须向招标代理机构一次性支付招标代理费和专家评审费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29</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招标人</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联系方式</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cs="宋体"/>
                <w:snapToGrid w:val="0"/>
                <w:color w:val="auto"/>
                <w:kern w:val="0"/>
                <w:sz w:val="21"/>
                <w:szCs w:val="18"/>
                <w:highlight w:val="none"/>
              </w:rPr>
            </w:pPr>
            <w:r>
              <w:rPr>
                <w:rFonts w:hint="eastAsia" w:hAnsi="宋体" w:cs="宋体"/>
                <w:snapToGrid w:val="0"/>
                <w:color w:val="auto"/>
                <w:kern w:val="0"/>
                <w:sz w:val="21"/>
                <w:szCs w:val="18"/>
                <w:highlight w:val="none"/>
              </w:rPr>
              <w:t>单位名称：韶关市武江区人民政府惠民街道办事处</w:t>
            </w:r>
          </w:p>
          <w:p>
            <w:pPr>
              <w:wordWrap w:val="0"/>
              <w:adjustRightInd w:val="0"/>
              <w:snapToGrid w:val="0"/>
              <w:spacing w:line="400" w:lineRule="exact"/>
              <w:jc w:val="left"/>
              <w:rPr>
                <w:rFonts w:hint="default" w:hAnsi="宋体" w:cs="宋体"/>
                <w:snapToGrid w:val="0"/>
                <w:color w:val="auto"/>
                <w:kern w:val="0"/>
                <w:sz w:val="21"/>
                <w:szCs w:val="18"/>
                <w:highlight w:val="none"/>
              </w:rPr>
            </w:pPr>
            <w:r>
              <w:rPr>
                <w:rFonts w:hint="eastAsia" w:hAnsi="宋体" w:cs="宋体"/>
                <w:snapToGrid w:val="0"/>
                <w:color w:val="auto"/>
                <w:kern w:val="0"/>
                <w:sz w:val="21"/>
                <w:szCs w:val="18"/>
                <w:highlight w:val="none"/>
              </w:rPr>
              <w:t>办公地址：韶关市武江区工业西路</w:t>
            </w:r>
            <w:r>
              <w:rPr>
                <w:rFonts w:hint="default" w:hAnsi="宋体" w:cs="宋体"/>
                <w:snapToGrid w:val="0"/>
                <w:color w:val="auto"/>
                <w:kern w:val="0"/>
                <w:sz w:val="21"/>
                <w:szCs w:val="18"/>
                <w:highlight w:val="none"/>
              </w:rPr>
              <w:t>18</w:t>
            </w:r>
            <w:r>
              <w:rPr>
                <w:rFonts w:hint="eastAsia" w:hAnsi="宋体" w:cs="宋体"/>
                <w:snapToGrid w:val="0"/>
                <w:color w:val="auto"/>
                <w:kern w:val="0"/>
                <w:sz w:val="21"/>
                <w:szCs w:val="18"/>
                <w:highlight w:val="none"/>
              </w:rPr>
              <w:t>号</w:t>
            </w:r>
          </w:p>
          <w:p>
            <w:pPr>
              <w:wordWrap w:val="0"/>
              <w:adjustRightInd w:val="0"/>
              <w:snapToGrid w:val="0"/>
              <w:spacing w:line="400" w:lineRule="exact"/>
              <w:jc w:val="left"/>
              <w:rPr>
                <w:rFonts w:hint="default" w:hAnsi="宋体" w:cs="宋体"/>
                <w:snapToGrid w:val="0"/>
                <w:color w:val="auto"/>
                <w:kern w:val="0"/>
                <w:sz w:val="21"/>
                <w:szCs w:val="18"/>
                <w:highlight w:val="none"/>
              </w:rPr>
            </w:pPr>
            <w:r>
              <w:rPr>
                <w:rFonts w:hint="eastAsia" w:hAnsi="宋体" w:cs="宋体"/>
                <w:snapToGrid w:val="0"/>
                <w:color w:val="auto"/>
                <w:kern w:val="0"/>
                <w:sz w:val="21"/>
                <w:szCs w:val="18"/>
                <w:highlight w:val="none"/>
              </w:rPr>
              <w:t>联系人（部门）：徐工</w:t>
            </w:r>
          </w:p>
          <w:p>
            <w:pPr>
              <w:wordWrap w:val="0"/>
              <w:adjustRightInd w:val="0"/>
              <w:snapToGrid w:val="0"/>
              <w:spacing w:line="400" w:lineRule="exact"/>
              <w:jc w:val="left"/>
              <w:rPr>
                <w:rFonts w:hAnsi="宋体" w:cs="宋体"/>
                <w:snapToGrid w:val="0"/>
                <w:color w:val="auto"/>
                <w:kern w:val="0"/>
                <w:sz w:val="21"/>
                <w:szCs w:val="18"/>
                <w:highlight w:val="none"/>
              </w:rPr>
            </w:pPr>
            <w:r>
              <w:rPr>
                <w:rFonts w:hint="eastAsia" w:hAnsi="宋体" w:cs="宋体"/>
                <w:snapToGrid w:val="0"/>
                <w:color w:val="auto"/>
                <w:kern w:val="0"/>
                <w:sz w:val="21"/>
                <w:szCs w:val="18"/>
                <w:highlight w:val="none"/>
              </w:rPr>
              <w:t>联系电话： </w:t>
            </w:r>
            <w:r>
              <w:rPr>
                <w:rFonts w:hint="default" w:hAnsi="宋体" w:cs="宋体"/>
                <w:snapToGrid w:val="0"/>
                <w:color w:val="auto"/>
                <w:kern w:val="0"/>
                <w:sz w:val="21"/>
                <w:szCs w:val="18"/>
                <w:highlight w:val="none"/>
              </w:rPr>
              <w:t>0751-8634658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cs="宋体"/>
                <w:snapToGrid w:val="0"/>
                <w:color w:val="auto"/>
                <w:kern w:val="0"/>
                <w:sz w:val="21"/>
                <w:highlight w:val="none"/>
              </w:rPr>
            </w:pPr>
            <w:r>
              <w:rPr>
                <w:rFonts w:hint="eastAsia" w:hAnsi="宋体" w:cs="宋体"/>
                <w:snapToGrid w:val="0"/>
                <w:color w:val="auto"/>
                <w:kern w:val="0"/>
                <w:sz w:val="21"/>
                <w:highlight w:val="none"/>
              </w:rPr>
              <w:t>30</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招标代理机构</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联系方式</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cs="宋体"/>
                <w:snapToGrid w:val="0"/>
                <w:color w:val="auto"/>
                <w:kern w:val="0"/>
                <w:sz w:val="21"/>
                <w:highlight w:val="none"/>
                <w:lang w:eastAsia="zh-CN"/>
              </w:rPr>
            </w:pPr>
            <w:r>
              <w:rPr>
                <w:rFonts w:hint="eastAsia" w:hAnsi="宋体" w:cs="宋体"/>
                <w:snapToGrid w:val="0"/>
                <w:color w:val="auto"/>
                <w:kern w:val="0"/>
                <w:sz w:val="21"/>
                <w:highlight w:val="none"/>
              </w:rPr>
              <w:t>单位名称：</w:t>
            </w:r>
            <w:r>
              <w:rPr>
                <w:rFonts w:hint="eastAsia" w:hAnsi="宋体" w:cs="宋体"/>
                <w:snapToGrid w:val="0"/>
                <w:color w:val="auto"/>
                <w:kern w:val="0"/>
                <w:sz w:val="21"/>
                <w:highlight w:val="none"/>
                <w:lang w:eastAsia="zh-CN"/>
              </w:rPr>
              <w:t>广州穗科建设管理有限公司</w:t>
            </w:r>
          </w:p>
          <w:p>
            <w:pPr>
              <w:wordWrap w:val="0"/>
              <w:adjustRightInd w:val="0"/>
              <w:snapToGrid w:val="0"/>
              <w:spacing w:line="400" w:lineRule="exact"/>
              <w:jc w:val="left"/>
              <w:rPr>
                <w:rFonts w:hint="eastAsia" w:hAnsi="宋体" w:cs="宋体"/>
                <w:snapToGrid w:val="0"/>
                <w:color w:val="auto"/>
                <w:kern w:val="0"/>
                <w:sz w:val="21"/>
                <w:highlight w:val="none"/>
              </w:rPr>
            </w:pPr>
            <w:r>
              <w:rPr>
                <w:rFonts w:hint="eastAsia" w:hAnsi="宋体" w:cs="宋体"/>
                <w:snapToGrid w:val="0"/>
                <w:color w:val="auto"/>
                <w:kern w:val="0"/>
                <w:sz w:val="21"/>
                <w:highlight w:val="none"/>
              </w:rPr>
              <w:t>办公地址：广东省韶关市武江区百旺大道42号莞韶双创中心研发办公楼五楼01号</w:t>
            </w:r>
          </w:p>
          <w:p>
            <w:pPr>
              <w:wordWrap w:val="0"/>
              <w:adjustRightInd w:val="0"/>
              <w:snapToGrid w:val="0"/>
              <w:spacing w:line="400" w:lineRule="exact"/>
              <w:jc w:val="left"/>
              <w:rPr>
                <w:rFonts w:hint="default" w:hAnsi="宋体" w:eastAsia="宋体" w:cs="宋体"/>
                <w:snapToGrid w:val="0"/>
                <w:color w:val="auto"/>
                <w:kern w:val="0"/>
                <w:sz w:val="21"/>
                <w:highlight w:val="none"/>
                <w:lang w:val="en-US" w:eastAsia="zh-CN"/>
              </w:rPr>
            </w:pPr>
            <w:r>
              <w:rPr>
                <w:rFonts w:hint="eastAsia" w:hAnsi="宋体" w:cs="宋体"/>
                <w:snapToGrid w:val="0"/>
                <w:color w:val="auto"/>
                <w:kern w:val="0"/>
                <w:sz w:val="21"/>
                <w:highlight w:val="none"/>
              </w:rPr>
              <w:t>联系人（部门）：</w:t>
            </w:r>
            <w:r>
              <w:rPr>
                <w:rFonts w:hint="eastAsia" w:hAnsi="宋体" w:cs="宋体"/>
                <w:snapToGrid w:val="0"/>
                <w:color w:val="auto"/>
                <w:kern w:val="0"/>
                <w:sz w:val="21"/>
                <w:highlight w:val="none"/>
                <w:lang w:val="en-US" w:eastAsia="zh-CN"/>
              </w:rPr>
              <w:t>何</w:t>
            </w:r>
            <w:r>
              <w:rPr>
                <w:rFonts w:hint="eastAsia" w:hAnsi="宋体" w:cs="宋体"/>
                <w:snapToGrid w:val="0"/>
                <w:color w:val="auto"/>
                <w:kern w:val="0"/>
                <w:sz w:val="21"/>
                <w:highlight w:val="none"/>
              </w:rPr>
              <w:t>工</w:t>
            </w:r>
            <w:r>
              <w:rPr>
                <w:rFonts w:hint="eastAsia" w:hAnsi="宋体" w:cs="宋体"/>
                <w:snapToGrid w:val="0"/>
                <w:color w:val="auto"/>
                <w:kern w:val="0"/>
                <w:sz w:val="21"/>
                <w:highlight w:val="none"/>
                <w:lang w:eastAsia="zh-CN"/>
              </w:rPr>
              <w:t>、</w:t>
            </w:r>
            <w:r>
              <w:rPr>
                <w:rFonts w:hint="eastAsia" w:hAnsi="宋体" w:cs="宋体"/>
                <w:snapToGrid w:val="0"/>
                <w:color w:val="auto"/>
                <w:kern w:val="0"/>
                <w:sz w:val="21"/>
                <w:highlight w:val="none"/>
                <w:lang w:val="en-US" w:eastAsia="zh-CN"/>
              </w:rPr>
              <w:t>杨工</w:t>
            </w:r>
          </w:p>
          <w:p>
            <w:pPr>
              <w:wordWrap w:val="0"/>
              <w:adjustRightInd w:val="0"/>
              <w:snapToGrid w:val="0"/>
              <w:spacing w:line="400" w:lineRule="exact"/>
              <w:jc w:val="left"/>
              <w:rPr>
                <w:rFonts w:hint="eastAsia" w:hAnsi="宋体" w:eastAsia="宋体" w:cs="宋体"/>
                <w:snapToGrid w:val="0"/>
                <w:color w:val="auto"/>
                <w:kern w:val="0"/>
                <w:sz w:val="21"/>
                <w:szCs w:val="18"/>
                <w:highlight w:val="none"/>
                <w:lang w:eastAsia="zh-CN"/>
              </w:rPr>
            </w:pPr>
            <w:r>
              <w:rPr>
                <w:rFonts w:hint="eastAsia" w:hAnsi="宋体" w:cs="宋体"/>
                <w:snapToGrid w:val="0"/>
                <w:color w:val="auto"/>
                <w:kern w:val="0"/>
                <w:sz w:val="21"/>
                <w:highlight w:val="none"/>
              </w:rPr>
              <w:t>联系电话</w:t>
            </w:r>
            <w:r>
              <w:rPr>
                <w:rFonts w:hint="eastAsia" w:hAnsi="宋体" w:cs="宋体"/>
                <w:snapToGrid w:val="0"/>
                <w:color w:val="auto"/>
                <w:kern w:val="0"/>
                <w:sz w:val="21"/>
                <w:szCs w:val="22"/>
                <w:highlight w:val="none"/>
              </w:rPr>
              <w:t>：</w:t>
            </w:r>
            <w:r>
              <w:rPr>
                <w:rFonts w:hint="eastAsia" w:hAnsi="宋体" w:cs="宋体"/>
                <w:snapToGrid w:val="0"/>
                <w:color w:val="auto"/>
                <w:kern w:val="0"/>
                <w:sz w:val="21"/>
                <w:szCs w:val="22"/>
                <w:highlight w:val="none"/>
                <w:lang w:eastAsia="zh-CN"/>
              </w:rPr>
              <w:t>0751-8219991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31</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交易场所</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联系方式</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cs="宋体"/>
                <w:snapToGrid w:val="0"/>
                <w:color w:val="auto"/>
                <w:kern w:val="0"/>
                <w:sz w:val="21"/>
                <w:highlight w:val="none"/>
              </w:rPr>
            </w:pPr>
            <w:r>
              <w:rPr>
                <w:rFonts w:hint="eastAsia" w:hAnsi="宋体" w:cs="宋体"/>
                <w:snapToGrid w:val="0"/>
                <w:color w:val="auto"/>
                <w:kern w:val="0"/>
                <w:sz w:val="21"/>
                <w:highlight w:val="none"/>
              </w:rPr>
              <w:t>单位名称：韶关市公共资源交易中心</w:t>
            </w:r>
          </w:p>
          <w:p>
            <w:pPr>
              <w:wordWrap w:val="0"/>
              <w:adjustRightInd w:val="0"/>
              <w:snapToGrid w:val="0"/>
              <w:spacing w:line="400" w:lineRule="exact"/>
              <w:jc w:val="left"/>
              <w:rPr>
                <w:rFonts w:hint="eastAsia" w:hAnsi="宋体" w:cs="宋体"/>
                <w:snapToGrid w:val="0"/>
                <w:color w:val="auto"/>
                <w:kern w:val="0"/>
                <w:sz w:val="21"/>
                <w:highlight w:val="none"/>
              </w:rPr>
            </w:pPr>
            <w:r>
              <w:rPr>
                <w:rFonts w:hint="eastAsia" w:hAnsi="宋体" w:cs="宋体"/>
                <w:snapToGrid w:val="0"/>
                <w:color w:val="auto"/>
                <w:kern w:val="0"/>
                <w:sz w:val="21"/>
                <w:highlight w:val="none"/>
              </w:rPr>
              <w:t>办公地址：广东省韶关市武江区西联镇</w:t>
            </w:r>
          </w:p>
          <w:p>
            <w:pPr>
              <w:wordWrap w:val="0"/>
              <w:adjustRightInd w:val="0"/>
              <w:snapToGrid w:val="0"/>
              <w:spacing w:line="400" w:lineRule="exact"/>
              <w:jc w:val="left"/>
              <w:rPr>
                <w:rFonts w:hint="eastAsia" w:hAnsi="宋体" w:cs="宋体"/>
                <w:snapToGrid w:val="0"/>
                <w:color w:val="auto"/>
                <w:kern w:val="0"/>
                <w:sz w:val="21"/>
                <w:highlight w:val="none"/>
              </w:rPr>
            </w:pPr>
            <w:r>
              <w:rPr>
                <w:rFonts w:hint="eastAsia" w:hAnsi="宋体" w:cs="宋体"/>
                <w:snapToGrid w:val="0"/>
                <w:color w:val="auto"/>
                <w:kern w:val="0"/>
                <w:sz w:val="21"/>
                <w:highlight w:val="none"/>
              </w:rPr>
              <w:t>联系人（部门）：工程交易部</w:t>
            </w:r>
          </w:p>
          <w:p>
            <w:pPr>
              <w:wordWrap w:val="0"/>
              <w:adjustRightInd w:val="0"/>
              <w:snapToGrid w:val="0"/>
              <w:spacing w:line="400" w:lineRule="exact"/>
              <w:jc w:val="left"/>
              <w:rPr>
                <w:rFonts w:hint="eastAsia" w:hAnsi="宋体" w:cs="宋体"/>
                <w:snapToGrid w:val="0"/>
                <w:color w:val="auto"/>
                <w:kern w:val="0"/>
                <w:sz w:val="21"/>
                <w:szCs w:val="18"/>
                <w:highlight w:val="none"/>
              </w:rPr>
            </w:pPr>
            <w:r>
              <w:rPr>
                <w:rFonts w:hint="eastAsia" w:hAnsi="宋体" w:cs="宋体"/>
                <w:snapToGrid w:val="0"/>
                <w:color w:val="auto"/>
                <w:kern w:val="0"/>
                <w:sz w:val="21"/>
                <w:highlight w:val="none"/>
              </w:rPr>
              <w:t>联系电话：0751—8633071、0751—8633211</w:t>
            </w:r>
          </w:p>
        </w:tc>
      </w:tr>
      <w:bookmarkEnd w:id="1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hAnsi="宋体" w:cs="宋体"/>
                <w:snapToGrid w:val="0"/>
                <w:color w:val="auto"/>
                <w:kern w:val="0"/>
                <w:sz w:val="21"/>
                <w:highlight w:val="none"/>
              </w:rPr>
            </w:pPr>
            <w:bookmarkStart w:id="17" w:name="_Toc122859103"/>
            <w:bookmarkStart w:id="18" w:name="_Toc122769943"/>
            <w:bookmarkStart w:id="19" w:name="_Toc122671103"/>
            <w:r>
              <w:rPr>
                <w:rFonts w:hint="eastAsia" w:hAnsi="宋体" w:cs="宋体"/>
                <w:snapToGrid w:val="0"/>
                <w:color w:val="auto"/>
                <w:kern w:val="0"/>
                <w:sz w:val="21"/>
                <w:highlight w:val="none"/>
              </w:rPr>
              <w:t>32</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行政监督部门</w:t>
            </w:r>
          </w:p>
          <w:p>
            <w:pPr>
              <w:wordWrap w:val="0"/>
              <w:adjustRightInd w:val="0"/>
              <w:snapToGrid w:val="0"/>
              <w:spacing w:line="360" w:lineRule="exact"/>
              <w:jc w:val="center"/>
              <w:rPr>
                <w:rFonts w:hint="eastAsia" w:hAnsi="宋体" w:cs="宋体"/>
                <w:snapToGrid w:val="0"/>
                <w:color w:val="auto"/>
                <w:kern w:val="0"/>
                <w:sz w:val="21"/>
                <w:highlight w:val="none"/>
              </w:rPr>
            </w:pPr>
            <w:r>
              <w:rPr>
                <w:rFonts w:hint="eastAsia" w:hAnsi="宋体" w:cs="宋体"/>
                <w:snapToGrid w:val="0"/>
                <w:color w:val="auto"/>
                <w:kern w:val="0"/>
                <w:sz w:val="21"/>
                <w:highlight w:val="none"/>
              </w:rPr>
              <w:t>联系方式</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cs="宋体"/>
                <w:snapToGrid w:val="0"/>
                <w:color w:val="auto"/>
                <w:kern w:val="0"/>
                <w:sz w:val="21"/>
                <w:highlight w:val="none"/>
              </w:rPr>
            </w:pPr>
            <w:r>
              <w:rPr>
                <w:rFonts w:hint="eastAsia" w:hAnsi="宋体" w:cs="宋体"/>
                <w:snapToGrid w:val="0"/>
                <w:color w:val="auto"/>
                <w:kern w:val="0"/>
                <w:sz w:val="21"/>
                <w:highlight w:val="none"/>
              </w:rPr>
              <w:t>单位名称：</w:t>
            </w:r>
            <w:r>
              <w:rPr>
                <w:rFonts w:hint="eastAsia" w:hAnsi="宋体" w:cs="宋体"/>
                <w:snapToGrid w:val="0"/>
                <w:color w:val="auto"/>
                <w:kern w:val="0"/>
                <w:sz w:val="21"/>
                <w:highlight w:val="none"/>
              </w:rPr>
              <w:fldChar w:fldCharType="begin"/>
            </w:r>
            <w:r>
              <w:rPr>
                <w:rFonts w:hint="eastAsia" w:hAnsi="宋体" w:cs="宋体"/>
                <w:snapToGrid w:val="0"/>
                <w:color w:val="auto"/>
                <w:kern w:val="0"/>
                <w:sz w:val="21"/>
                <w:highlight w:val="none"/>
              </w:rPr>
              <w:instrText xml:space="preserve"> HYPERLINK "https://www.so.com/link?m=bF/mzuB3jY2pKLzCn7Q8G8lYedDB8LbH+Bx5Q2TeOD2V0y+Y1+Sfpiybku1sK7H0uwf/uO7Q5QMe4jbVgOUFG07DuBoBDppLB4Z4eu6LimimRJ6MpMv/qxuMybGtSu1DzMABuSZaVsvkG0A7xfipR+fYEFeJHwjoBqe2GVbYhLzsmyxpguJiIkmmBQV8LO8FJI3oGRQS1yPoLRp2WUYNw6cYBh0lGCdI/nyvoHz7YAf8GTBa8kaG7yjKq+u9WpurZg2kIfR1qO7XsJFzqCMjt8wOQoUITxKv5f5uegmdf0D/70mGyCstEqMoVmYIGv+5bccIgmY4j3kP2Q8j04Wsd3jYIcIA=" \t "https://www.so.com/_blank" </w:instrText>
            </w:r>
            <w:r>
              <w:rPr>
                <w:rFonts w:hint="eastAsia" w:hAnsi="宋体" w:cs="宋体"/>
                <w:snapToGrid w:val="0"/>
                <w:color w:val="auto"/>
                <w:kern w:val="0"/>
                <w:sz w:val="21"/>
                <w:highlight w:val="none"/>
              </w:rPr>
              <w:fldChar w:fldCharType="separate"/>
            </w:r>
            <w:r>
              <w:rPr>
                <w:rFonts w:hint="eastAsia" w:hAnsi="宋体" w:cs="宋体"/>
                <w:snapToGrid w:val="0"/>
                <w:color w:val="auto"/>
                <w:kern w:val="0"/>
                <w:sz w:val="21"/>
                <w:highlight w:val="none"/>
              </w:rPr>
              <w:t>韶关市住房和城乡建设管理局</w:t>
            </w:r>
            <w:r>
              <w:rPr>
                <w:rFonts w:hint="eastAsia" w:hAnsi="宋体" w:cs="宋体"/>
                <w:snapToGrid w:val="0"/>
                <w:color w:val="auto"/>
                <w:kern w:val="0"/>
                <w:sz w:val="21"/>
                <w:highlight w:val="none"/>
              </w:rPr>
              <w:fldChar w:fldCharType="end"/>
            </w:r>
          </w:p>
          <w:p>
            <w:pPr>
              <w:wordWrap w:val="0"/>
              <w:adjustRightInd w:val="0"/>
              <w:snapToGrid w:val="0"/>
              <w:spacing w:line="400" w:lineRule="exact"/>
              <w:jc w:val="left"/>
              <w:rPr>
                <w:rFonts w:hint="eastAsia" w:hAnsi="宋体" w:cs="宋体"/>
                <w:snapToGrid w:val="0"/>
                <w:color w:val="auto"/>
                <w:kern w:val="0"/>
                <w:sz w:val="21"/>
                <w:highlight w:val="none"/>
              </w:rPr>
            </w:pPr>
            <w:r>
              <w:rPr>
                <w:rFonts w:hint="eastAsia" w:hAnsi="宋体" w:cs="宋体"/>
                <w:snapToGrid w:val="0"/>
                <w:color w:val="auto"/>
                <w:kern w:val="0"/>
                <w:sz w:val="21"/>
                <w:highlight w:val="none"/>
              </w:rPr>
              <w:t>办公地址：广东省韶关市武江区芙蓉东路5号</w:t>
            </w:r>
          </w:p>
          <w:p>
            <w:pPr>
              <w:wordWrap w:val="0"/>
              <w:adjustRightInd w:val="0"/>
              <w:snapToGrid w:val="0"/>
              <w:spacing w:line="400" w:lineRule="exact"/>
              <w:jc w:val="left"/>
              <w:rPr>
                <w:rFonts w:hint="eastAsia" w:hAnsi="宋体" w:cs="宋体"/>
                <w:snapToGrid w:val="0"/>
                <w:color w:val="auto"/>
                <w:kern w:val="0"/>
                <w:sz w:val="21"/>
                <w:highlight w:val="none"/>
              </w:rPr>
            </w:pPr>
            <w:r>
              <w:rPr>
                <w:rFonts w:hint="eastAsia" w:hAnsi="宋体" w:cs="宋体"/>
                <w:snapToGrid w:val="0"/>
                <w:color w:val="auto"/>
                <w:kern w:val="0"/>
                <w:sz w:val="21"/>
                <w:highlight w:val="none"/>
              </w:rPr>
              <w:t>联系人（部门）：建筑业市场管理科</w:t>
            </w:r>
          </w:p>
          <w:p>
            <w:pPr>
              <w:wordWrap w:val="0"/>
              <w:adjustRightInd w:val="0"/>
              <w:snapToGrid w:val="0"/>
              <w:spacing w:line="400" w:lineRule="exact"/>
              <w:jc w:val="left"/>
              <w:rPr>
                <w:rFonts w:hint="eastAsia" w:hAnsi="宋体" w:eastAsia="宋体" w:cs="宋体"/>
                <w:snapToGrid w:val="0"/>
                <w:color w:val="auto"/>
                <w:kern w:val="0"/>
                <w:sz w:val="21"/>
                <w:highlight w:val="none"/>
                <w:lang w:val="en-US" w:eastAsia="zh-CN"/>
              </w:rPr>
            </w:pPr>
            <w:r>
              <w:rPr>
                <w:rFonts w:hint="eastAsia" w:hAnsi="宋体" w:cs="宋体"/>
                <w:snapToGrid w:val="0"/>
                <w:color w:val="auto"/>
                <w:kern w:val="0"/>
                <w:sz w:val="21"/>
                <w:highlight w:val="none"/>
              </w:rPr>
              <w:t>联系电话：</w:t>
            </w:r>
            <w:r>
              <w:rPr>
                <w:rFonts w:hint="eastAsia" w:hAnsi="宋体" w:cs="宋体"/>
                <w:snapToGrid w:val="0"/>
                <w:color w:val="auto"/>
                <w:kern w:val="0"/>
                <w:sz w:val="21"/>
                <w:highlight w:val="none"/>
                <w:lang w:eastAsia="zh-CN"/>
              </w:rPr>
              <w:t>0751-8892601</w:t>
            </w:r>
          </w:p>
        </w:tc>
      </w:tr>
      <w:bookmarkEnd w:id="17"/>
      <w:bookmarkEnd w:id="18"/>
      <w:bookmarkEnd w:id="19"/>
    </w:tbl>
    <w:p>
      <w:pPr>
        <w:pStyle w:val="4"/>
        <w:numPr>
          <w:ilvl w:val="0"/>
          <w:numId w:val="0"/>
        </w:numPr>
        <w:wordWrap w:val="0"/>
        <w:autoSpaceDE/>
        <w:autoSpaceDN/>
        <w:snapToGrid w:val="0"/>
        <w:spacing w:before="260" w:after="260" w:line="440" w:lineRule="exact"/>
        <w:jc w:val="both"/>
        <w:rPr>
          <w:rFonts w:hint="eastAsia" w:hAnsi="宋体" w:cs="宋体"/>
          <w:b/>
          <w:snapToGrid w:val="0"/>
          <w:color w:val="auto"/>
          <w:szCs w:val="22"/>
          <w:highlight w:val="none"/>
        </w:rPr>
      </w:pPr>
      <w:bookmarkStart w:id="20" w:name="_Toc23197"/>
    </w:p>
    <w:p>
      <w:pPr>
        <w:rPr>
          <w:rFonts w:hint="eastAsia" w:hAnsi="宋体" w:cs="宋体"/>
          <w:b/>
          <w:snapToGrid w:val="0"/>
          <w:color w:val="auto"/>
          <w:szCs w:val="22"/>
          <w:highlight w:val="none"/>
          <w:lang w:val="en-US" w:eastAsia="zh-CN"/>
        </w:rPr>
      </w:pPr>
      <w:r>
        <w:rPr>
          <w:rFonts w:hint="eastAsia" w:hAnsi="宋体" w:cs="宋体"/>
          <w:b/>
          <w:snapToGrid w:val="0"/>
          <w:color w:val="auto"/>
          <w:szCs w:val="22"/>
          <w:highlight w:val="none"/>
          <w:lang w:val="en-US" w:eastAsia="zh-CN"/>
        </w:rPr>
        <w:br w:type="page"/>
      </w:r>
    </w:p>
    <w:p>
      <w:pPr>
        <w:pStyle w:val="4"/>
        <w:numPr>
          <w:ilvl w:val="0"/>
          <w:numId w:val="0"/>
        </w:numPr>
        <w:wordWrap w:val="0"/>
        <w:autoSpaceDE/>
        <w:autoSpaceDN/>
        <w:snapToGrid w:val="0"/>
        <w:spacing w:before="260" w:after="260" w:line="440" w:lineRule="exact"/>
        <w:jc w:val="both"/>
        <w:rPr>
          <w:rFonts w:hint="eastAsia" w:hAnsi="宋体" w:cs="宋体"/>
          <w:b/>
          <w:snapToGrid w:val="0"/>
          <w:color w:val="auto"/>
          <w:szCs w:val="22"/>
          <w:highlight w:val="none"/>
        </w:rPr>
      </w:pPr>
      <w:r>
        <w:rPr>
          <w:rFonts w:hint="eastAsia" w:hAnsi="宋体" w:cs="宋体"/>
          <w:b/>
          <w:snapToGrid w:val="0"/>
          <w:color w:val="auto"/>
          <w:szCs w:val="22"/>
          <w:highlight w:val="none"/>
          <w:lang w:val="en-US" w:eastAsia="zh-CN"/>
        </w:rPr>
        <w:t xml:space="preserve">第二节 </w:t>
      </w:r>
      <w:r>
        <w:rPr>
          <w:rFonts w:hint="eastAsia" w:hAnsi="宋体" w:cs="宋体"/>
          <w:b/>
          <w:snapToGrid w:val="0"/>
          <w:color w:val="auto"/>
          <w:szCs w:val="22"/>
          <w:highlight w:val="none"/>
        </w:rPr>
        <w:t>重要事项时间地点一览表</w:t>
      </w:r>
      <w:bookmarkEnd w:id="20"/>
    </w:p>
    <w:tbl>
      <w:tblPr>
        <w:tblStyle w:val="22"/>
        <w:tblW w:w="91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7"/>
        <w:gridCol w:w="1320"/>
        <w:gridCol w:w="74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68"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1</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发布时间 </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idowControl/>
              <w:snapToGrid w:val="0"/>
              <w:jc w:val="left"/>
              <w:rPr>
                <w:snapToGrid w:val="0"/>
                <w:color w:val="auto"/>
                <w:kern w:val="0"/>
                <w:sz w:val="24"/>
                <w:szCs w:val="24"/>
                <w:highlight w:val="none"/>
              </w:rPr>
            </w:pP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9</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18</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00</w:t>
            </w:r>
            <w:r>
              <w:rPr>
                <w:rFonts w:hint="eastAsia" w:ascii="宋体" w:hAnsi="宋体" w:cs="宋体"/>
                <w:color w:val="auto"/>
                <w:kern w:val="0"/>
                <w:sz w:val="22"/>
                <w:szCs w:val="22"/>
                <w:highlight w:val="none"/>
              </w:rPr>
              <w:t>分至</w:t>
            </w:r>
            <w:r>
              <w:rPr>
                <w:rFonts w:hint="eastAsia" w:ascii="宋体" w:hAnsi="宋体" w:cs="宋体"/>
                <w:color w:val="auto"/>
                <w:kern w:val="0"/>
                <w:sz w:val="22"/>
                <w:szCs w:val="22"/>
                <w:highlight w:val="none"/>
                <w:u w:val="single"/>
              </w:rPr>
              <w:t xml:space="preserve">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9</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lang w:val="en-US" w:eastAsia="zh-CN"/>
              </w:rPr>
              <w:t>19</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24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00 </w:t>
            </w:r>
            <w:r>
              <w:rPr>
                <w:rFonts w:hint="eastAsia" w:ascii="宋体" w:hAnsi="宋体" w:cs="宋体"/>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2</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网上报名</w:t>
            </w:r>
          </w:p>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截止时间 </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idowControl/>
              <w:snapToGrid w:val="0"/>
              <w:jc w:val="left"/>
              <w:rPr>
                <w:snapToGrid w:val="0"/>
                <w:color w:val="auto"/>
                <w:kern w:val="0"/>
                <w:sz w:val="24"/>
                <w:szCs w:val="24"/>
                <w:highlight w:val="none"/>
              </w:rPr>
            </w:pP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9</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19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24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00 </w:t>
            </w:r>
            <w:r>
              <w:rPr>
                <w:rFonts w:hint="eastAsia" w:ascii="宋体" w:hAnsi="宋体" w:cs="宋体"/>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3</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截止时间 </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400" w:lineRule="exact"/>
              <w:jc w:val="left"/>
              <w:rPr>
                <w:snapToGrid w:val="0"/>
                <w:color w:val="auto"/>
                <w:kern w:val="0"/>
                <w:sz w:val="24"/>
                <w:szCs w:val="24"/>
                <w:highlight w:val="none"/>
              </w:rPr>
            </w:pP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20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16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00 </w:t>
            </w:r>
            <w:r>
              <w:rPr>
                <w:rFonts w:hint="eastAsia" w:ascii="宋体" w:hAnsi="宋体" w:cs="宋体"/>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5"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4</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idowControl/>
              <w:snapToGrid w:val="0"/>
              <w:jc w:val="left"/>
              <w:rPr>
                <w:snapToGrid w:val="0"/>
                <w:color w:val="auto"/>
                <w:kern w:val="0"/>
                <w:sz w:val="24"/>
                <w:szCs w:val="24"/>
                <w:highlight w:val="none"/>
              </w:rPr>
            </w:pP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20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16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30 </w:t>
            </w:r>
            <w:r>
              <w:rPr>
                <w:rFonts w:hint="eastAsia" w:ascii="宋体" w:hAnsi="宋体" w:cs="宋体"/>
                <w:color w:val="auto"/>
                <w:kern w:val="0"/>
                <w:sz w:val="22"/>
                <w:szCs w:val="22"/>
                <w:highlight w:val="none"/>
              </w:rPr>
              <w:t>分至</w:t>
            </w: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23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16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00</w:t>
            </w:r>
            <w:r>
              <w:rPr>
                <w:rFonts w:hint="eastAsia" w:ascii="宋体" w:hAnsi="宋体" w:cs="宋体"/>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8"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5</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idowControl/>
              <w:snapToGrid w:val="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投标保证金到账截止时间：</w:t>
            </w: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9</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29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9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30 </w:t>
            </w:r>
            <w:r>
              <w:rPr>
                <w:rFonts w:hint="eastAsia" w:ascii="宋体" w:hAnsi="宋体" w:cs="宋体"/>
                <w:color w:val="auto"/>
                <w:kern w:val="0"/>
                <w:sz w:val="22"/>
                <w:szCs w:val="22"/>
                <w:highlight w:val="none"/>
              </w:rPr>
              <w:t>分；</w:t>
            </w:r>
          </w:p>
          <w:p>
            <w:pPr>
              <w:pStyle w:val="62"/>
              <w:widowControl/>
              <w:snapToGrid w:val="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投标保证担保上传截止时间：</w:t>
            </w:r>
            <w:r>
              <w:rPr>
                <w:rFonts w:hint="eastAsia" w:ascii="宋体" w:hAnsi="宋体" w:cs="宋体"/>
                <w:color w:val="auto"/>
                <w:kern w:val="0"/>
                <w:sz w:val="22"/>
                <w:szCs w:val="22"/>
                <w:highlight w:val="none"/>
                <w:u w:val="single"/>
              </w:rPr>
              <w:t xml:space="preserve">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9</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29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9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30 </w:t>
            </w:r>
            <w:r>
              <w:rPr>
                <w:rFonts w:hint="eastAsia" w:ascii="宋体" w:hAnsi="宋体" w:cs="宋体"/>
                <w:color w:val="auto"/>
                <w:kern w:val="0"/>
                <w:sz w:val="22"/>
                <w:szCs w:val="22"/>
                <w:highlight w:val="none"/>
              </w:rPr>
              <w:t>分；</w:t>
            </w:r>
          </w:p>
          <w:p>
            <w:pPr>
              <w:pStyle w:val="62"/>
              <w:widowControl/>
              <w:snapToGrid w:val="0"/>
              <w:jc w:val="left"/>
              <w:rPr>
                <w:snapToGrid w:val="0"/>
                <w:color w:val="auto"/>
                <w:kern w:val="0"/>
                <w:sz w:val="24"/>
                <w:szCs w:val="24"/>
                <w:highlight w:val="none"/>
              </w:rPr>
            </w:pPr>
            <w:r>
              <w:rPr>
                <w:rFonts w:hint="eastAsia" w:ascii="宋体" w:hAnsi="宋体" w:cs="宋体"/>
                <w:color w:val="auto"/>
                <w:kern w:val="0"/>
                <w:sz w:val="22"/>
                <w:szCs w:val="22"/>
                <w:highlight w:val="none"/>
              </w:rPr>
              <w:t>投标保证保险投保截止时间：</w:t>
            </w:r>
            <w:r>
              <w:rPr>
                <w:rFonts w:hint="eastAsia" w:ascii="宋体" w:hAnsi="宋体" w:cs="宋体"/>
                <w:color w:val="auto"/>
                <w:kern w:val="0"/>
                <w:sz w:val="22"/>
                <w:szCs w:val="22"/>
                <w:highlight w:val="none"/>
                <w:u w:val="single"/>
              </w:rPr>
              <w:t xml:space="preserve">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 9</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29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9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30 </w:t>
            </w:r>
            <w:r>
              <w:rPr>
                <w:rFonts w:hint="eastAsia" w:ascii="宋体" w:hAnsi="宋体" w:cs="宋体"/>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3"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6</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截止时间 </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idowControl/>
              <w:snapToGrid w:val="0"/>
              <w:jc w:val="left"/>
              <w:rPr>
                <w:snapToGrid w:val="0"/>
                <w:color w:val="auto"/>
                <w:kern w:val="0"/>
                <w:sz w:val="24"/>
                <w:szCs w:val="24"/>
                <w:highlight w:val="none"/>
              </w:rPr>
            </w:pP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30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9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30 </w:t>
            </w:r>
            <w:r>
              <w:rPr>
                <w:rFonts w:hint="eastAsia" w:ascii="宋体" w:hAnsi="宋体" w:cs="宋体"/>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7"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7</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电子签到及备用U盘</w:t>
            </w:r>
            <w:r>
              <w:rPr>
                <w:rFonts w:hint="eastAsia" w:ascii="宋体" w:hAnsi="宋体" w:cs="宋体"/>
                <w:snapToGrid w:val="0"/>
                <w:color w:val="auto"/>
                <w:kern w:val="0"/>
                <w:sz w:val="24"/>
                <w:szCs w:val="24"/>
                <w:highlight w:val="none"/>
              </w:rPr>
              <w:t>递交时间</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idowControl/>
              <w:snapToGrid w:val="0"/>
              <w:jc w:val="left"/>
              <w:rPr>
                <w:snapToGrid w:val="0"/>
                <w:color w:val="auto"/>
                <w:kern w:val="0"/>
                <w:sz w:val="24"/>
                <w:szCs w:val="24"/>
                <w:highlight w:val="none"/>
              </w:rPr>
            </w:pPr>
            <w:r>
              <w:rPr>
                <w:rFonts w:hint="eastAsia" w:ascii="宋体" w:hAnsi="宋体" w:cs="宋体"/>
                <w:color w:val="auto"/>
                <w:kern w:val="0"/>
                <w:sz w:val="22"/>
                <w:szCs w:val="22"/>
                <w:highlight w:val="none"/>
                <w:u w:val="single"/>
              </w:rPr>
              <w:t xml:space="preserve"> 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30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8</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30</w:t>
            </w:r>
            <w:r>
              <w:rPr>
                <w:rFonts w:hint="eastAsia" w:ascii="宋体" w:hAnsi="宋体" w:cs="宋体"/>
                <w:color w:val="auto"/>
                <w:kern w:val="0"/>
                <w:sz w:val="22"/>
                <w:szCs w:val="22"/>
                <w:highlight w:val="none"/>
              </w:rPr>
              <w:t>分至</w:t>
            </w:r>
            <w:r>
              <w:rPr>
                <w:rFonts w:hint="eastAsia" w:ascii="宋体" w:hAnsi="宋体" w:cs="宋体"/>
                <w:color w:val="auto"/>
                <w:kern w:val="0"/>
                <w:sz w:val="22"/>
                <w:szCs w:val="22"/>
                <w:highlight w:val="none"/>
                <w:u w:val="single"/>
              </w:rPr>
              <w:t xml:space="preserve">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30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u w:val="single"/>
              </w:rPr>
              <w:t xml:space="preserve"> 9 </w:t>
            </w:r>
            <w:r>
              <w:rPr>
                <w:rFonts w:hint="eastAsia" w:ascii="宋体" w:hAnsi="宋体" w:cs="宋体"/>
                <w:color w:val="auto"/>
                <w:kern w:val="0"/>
                <w:sz w:val="22"/>
                <w:szCs w:val="22"/>
                <w:highlight w:val="none"/>
              </w:rPr>
              <w:t>时</w:t>
            </w:r>
            <w:r>
              <w:rPr>
                <w:rFonts w:hint="eastAsia" w:ascii="宋体" w:hAnsi="宋体" w:cs="宋体"/>
                <w:color w:val="auto"/>
                <w:kern w:val="0"/>
                <w:sz w:val="22"/>
                <w:szCs w:val="22"/>
                <w:highlight w:val="none"/>
                <w:u w:val="single"/>
              </w:rPr>
              <w:t xml:space="preserve"> 30 </w:t>
            </w:r>
            <w:r>
              <w:rPr>
                <w:rFonts w:hint="eastAsia" w:ascii="宋体" w:hAnsi="宋体" w:cs="宋体"/>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8"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8</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电子签到及备用U盘</w:t>
            </w:r>
            <w:r>
              <w:rPr>
                <w:rFonts w:hint="eastAsia" w:ascii="宋体" w:hAnsi="宋体" w:cs="宋体"/>
                <w:snapToGrid w:val="0"/>
                <w:color w:val="auto"/>
                <w:kern w:val="0"/>
                <w:sz w:val="24"/>
                <w:szCs w:val="24"/>
                <w:highlight w:val="none"/>
              </w:rPr>
              <w:t>递交地点</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400" w:lineRule="exact"/>
              <w:ind w:firstLine="220" w:firstLineChars="100"/>
              <w:jc w:val="left"/>
              <w:rPr>
                <w:snapToGrid w:val="0"/>
                <w:color w:val="auto"/>
                <w:kern w:val="0"/>
                <w:sz w:val="24"/>
                <w:szCs w:val="24"/>
                <w:highlight w:val="none"/>
              </w:rPr>
            </w:pPr>
            <w:r>
              <w:rPr>
                <w:rFonts w:hint="eastAsia" w:ascii="宋体" w:hAnsi="宋体" w:cs="宋体"/>
                <w:snapToGrid w:val="0"/>
                <w:color w:val="auto"/>
                <w:kern w:val="0"/>
                <w:sz w:val="22"/>
                <w:szCs w:val="22"/>
                <w:highlight w:val="none"/>
              </w:rPr>
              <w:t>递交场所：韶关市公共资源交易中心，地址：广东省韶关市武江区西联镇，具体房间号以当日现场通知为准。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7"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9</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开标时间 </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400" w:lineRule="exact"/>
              <w:jc w:val="left"/>
              <w:rPr>
                <w:snapToGrid w:val="0"/>
                <w:color w:val="auto"/>
                <w:kern w:val="0"/>
                <w:sz w:val="24"/>
                <w:szCs w:val="24"/>
                <w:highlight w:val="none"/>
              </w:rPr>
            </w:pPr>
            <w:r>
              <w:rPr>
                <w:rFonts w:hint="eastAsia" w:ascii="宋体" w:hAnsi="宋体" w:cs="宋体"/>
                <w:snapToGrid w:val="0"/>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2022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lang w:val="en-US" w:eastAsia="zh-CN"/>
              </w:rPr>
              <w:t xml:space="preserve">9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30 </w:t>
            </w:r>
            <w:r>
              <w:rPr>
                <w:rFonts w:hint="eastAsia" w:ascii="宋体" w:hAnsi="宋体" w:cs="宋体"/>
                <w:color w:val="auto"/>
                <w:kern w:val="0"/>
                <w:sz w:val="22"/>
                <w:szCs w:val="22"/>
                <w:highlight w:val="none"/>
              </w:rPr>
              <w:t>日</w:t>
            </w:r>
            <w:r>
              <w:rPr>
                <w:rFonts w:hint="eastAsia" w:ascii="宋体" w:hAnsi="宋体" w:cs="宋体"/>
                <w:snapToGrid w:val="0"/>
                <w:color w:val="auto"/>
                <w:kern w:val="0"/>
                <w:sz w:val="22"/>
                <w:szCs w:val="22"/>
                <w:highlight w:val="none"/>
                <w:u w:val="single"/>
              </w:rPr>
              <w:t xml:space="preserve"> 9 </w:t>
            </w:r>
            <w:r>
              <w:rPr>
                <w:rFonts w:hint="eastAsia" w:ascii="宋体" w:hAnsi="宋体" w:cs="宋体"/>
                <w:snapToGrid w:val="0"/>
                <w:color w:val="auto"/>
                <w:kern w:val="0"/>
                <w:sz w:val="22"/>
                <w:szCs w:val="22"/>
                <w:highlight w:val="none"/>
              </w:rPr>
              <w:t>时</w:t>
            </w:r>
            <w:r>
              <w:rPr>
                <w:rFonts w:hint="eastAsia" w:ascii="宋体" w:hAnsi="宋体" w:cs="宋体"/>
                <w:snapToGrid w:val="0"/>
                <w:color w:val="auto"/>
                <w:kern w:val="0"/>
                <w:sz w:val="22"/>
                <w:szCs w:val="22"/>
                <w:highlight w:val="none"/>
                <w:u w:val="single"/>
              </w:rPr>
              <w:t xml:space="preserve">  30  </w:t>
            </w:r>
            <w:r>
              <w:rPr>
                <w:rFonts w:hint="eastAsia" w:ascii="宋体" w:hAnsi="宋体" w:cs="宋体"/>
                <w:snapToGrid w:val="0"/>
                <w:color w:val="auto"/>
                <w:kern w:val="0"/>
                <w:sz w:val="22"/>
                <w:szCs w:val="22"/>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73" w:hRule="exact"/>
        </w:trPr>
        <w:tc>
          <w:tcPr>
            <w:tcW w:w="427"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snapToGrid w:val="0"/>
                <w:color w:val="auto"/>
                <w:kern w:val="0"/>
                <w:sz w:val="24"/>
                <w:szCs w:val="24"/>
                <w:highlight w:val="none"/>
              </w:rPr>
              <w:t>10</w:t>
            </w:r>
          </w:p>
        </w:tc>
        <w:tc>
          <w:tcPr>
            <w:tcW w:w="1320"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开标地点 </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400" w:lineRule="exact"/>
              <w:jc w:val="left"/>
              <w:rPr>
                <w:rFonts w:hint="eastAsia"/>
                <w:snapToGrid w:val="0"/>
                <w:color w:val="auto"/>
                <w:kern w:val="0"/>
                <w:sz w:val="24"/>
                <w:szCs w:val="24"/>
                <w:highlight w:val="none"/>
              </w:rPr>
            </w:pPr>
            <w:r>
              <w:rPr>
                <w:rFonts w:hint="eastAsia"/>
                <w:snapToGrid w:val="0"/>
                <w:color w:val="auto"/>
                <w:kern w:val="0"/>
                <w:sz w:val="24"/>
                <w:szCs w:val="24"/>
                <w:highlight w:val="none"/>
              </w:rPr>
              <w:t>开标场所：</w:t>
            </w:r>
            <w:r>
              <w:rPr>
                <w:rFonts w:hint="eastAsia"/>
                <w:snapToGrid w:val="0"/>
                <w:color w:val="auto"/>
                <w:kern w:val="0"/>
                <w:sz w:val="24"/>
                <w:szCs w:val="24"/>
                <w:highlight w:val="none"/>
                <w:u w:val="single"/>
              </w:rPr>
              <w:t>韶关市公共资源交易中心开标室</w:t>
            </w:r>
            <w:r>
              <w:rPr>
                <w:rFonts w:hint="eastAsia"/>
                <w:snapToGrid w:val="0"/>
                <w:color w:val="auto"/>
                <w:kern w:val="0"/>
                <w:sz w:val="24"/>
                <w:szCs w:val="24"/>
                <w:highlight w:val="none"/>
              </w:rPr>
              <w:t>，</w:t>
            </w:r>
          </w:p>
          <w:p>
            <w:pPr>
              <w:pStyle w:val="62"/>
              <w:wordWrap w:val="0"/>
              <w:adjustRightInd w:val="0"/>
              <w:snapToGrid w:val="0"/>
              <w:spacing w:line="400" w:lineRule="exact"/>
              <w:jc w:val="left"/>
              <w:rPr>
                <w:snapToGrid w:val="0"/>
                <w:color w:val="auto"/>
                <w:kern w:val="0"/>
                <w:sz w:val="24"/>
                <w:szCs w:val="24"/>
                <w:highlight w:val="none"/>
              </w:rPr>
            </w:pPr>
            <w:r>
              <w:rPr>
                <w:rFonts w:hint="eastAsia"/>
                <w:snapToGrid w:val="0"/>
                <w:color w:val="auto"/>
                <w:kern w:val="0"/>
                <w:sz w:val="24"/>
                <w:szCs w:val="24"/>
                <w:highlight w:val="none"/>
              </w:rPr>
              <w:t>地址：</w:t>
            </w:r>
            <w:r>
              <w:rPr>
                <w:rFonts w:hint="eastAsia"/>
                <w:snapToGrid w:val="0"/>
                <w:color w:val="auto"/>
                <w:kern w:val="0"/>
                <w:sz w:val="24"/>
                <w:szCs w:val="24"/>
                <w:highlight w:val="none"/>
                <w:u w:val="single"/>
                <w:lang w:eastAsia="zh-CN"/>
              </w:rPr>
              <w:t>广东省韶关市武江区西联镇</w:t>
            </w:r>
            <w:r>
              <w:rPr>
                <w:rFonts w:hint="eastAsia"/>
                <w:snapToGrid w:val="0"/>
                <w:color w:val="auto"/>
                <w:kern w:val="0"/>
                <w:sz w:val="24"/>
                <w:szCs w:val="24"/>
                <w:highlight w:val="none"/>
                <w:u w:val="single"/>
              </w:rPr>
              <w:t>，具体房间号以当日现场通知为准。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1" w:hRule="exact"/>
        </w:trPr>
        <w:tc>
          <w:tcPr>
            <w:tcW w:w="1747" w:type="dxa"/>
            <w:gridSpan w:val="2"/>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360" w:lineRule="exact"/>
              <w:jc w:val="center"/>
              <w:rPr>
                <w:rFonts w:hint="eastAsia"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lang w:val="en-US" w:eastAsia="zh-CN"/>
              </w:rPr>
              <w:t>备注</w:t>
            </w:r>
          </w:p>
        </w:tc>
        <w:tc>
          <w:tcPr>
            <w:tcW w:w="7452" w:type="dxa"/>
            <w:tcBorders>
              <w:top w:val="single" w:color="080000" w:sz="4" w:space="0"/>
              <w:left w:val="single" w:color="080000" w:sz="4" w:space="0"/>
              <w:bottom w:val="single" w:color="080000" w:sz="4" w:space="0"/>
              <w:right w:val="single" w:color="080000" w:sz="4" w:space="0"/>
            </w:tcBorders>
            <w:noWrap w:val="0"/>
            <w:vAlign w:val="center"/>
          </w:tcPr>
          <w:p>
            <w:pPr>
              <w:pStyle w:val="62"/>
              <w:wordWrap w:val="0"/>
              <w:adjustRightInd w:val="0"/>
              <w:snapToGrid w:val="0"/>
              <w:spacing w:line="400" w:lineRule="exact"/>
              <w:ind w:firstLine="220" w:firstLineChars="100"/>
              <w:jc w:val="left"/>
              <w:rPr>
                <w:rFonts w:hint="eastAsia"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自行下载招标文件、资料文件及招标答疑书等。若由于投标人自身原因未能及时取得上述资料的，由此发生的任何责任由投标人自负。</w:t>
            </w:r>
          </w:p>
        </w:tc>
      </w:tr>
    </w:tbl>
    <w:p>
      <w:pPr>
        <w:numPr>
          <w:ilvl w:val="0"/>
          <w:numId w:val="0"/>
        </w:numPr>
        <w:rPr>
          <w:rFonts w:hint="eastAsia"/>
          <w:color w:val="auto"/>
          <w:highlight w:val="none"/>
        </w:rPr>
      </w:pPr>
    </w:p>
    <w:p>
      <w:pPr>
        <w:pStyle w:val="3"/>
        <w:tabs>
          <w:tab w:val="left" w:pos="885"/>
        </w:tabs>
        <w:wordWrap w:val="0"/>
        <w:autoSpaceDE/>
        <w:autoSpaceDN/>
        <w:snapToGrid w:val="0"/>
        <w:spacing w:line="440" w:lineRule="exact"/>
        <w:ind w:left="885" w:hanging="885"/>
        <w:jc w:val="center"/>
        <w:rPr>
          <w:rFonts w:hint="eastAsia" w:hAnsi="宋体" w:cs="宋体"/>
          <w:snapToGrid w:val="0"/>
          <w:color w:val="auto"/>
          <w:sz w:val="24"/>
          <w:highlight w:val="none"/>
        </w:rPr>
        <w:sectPr>
          <w:footerReference r:id="rId6" w:type="default"/>
          <w:endnotePr>
            <w:numFmt w:val="decimal"/>
          </w:endnotePr>
          <w:pgSz w:w="11906" w:h="16838"/>
          <w:pgMar w:top="1134" w:right="1531" w:bottom="1134" w:left="1531" w:header="850" w:footer="992" w:gutter="0"/>
          <w:pgBorders>
            <w:top w:val="none" w:sz="0" w:space="0"/>
            <w:left w:val="none" w:sz="0" w:space="0"/>
            <w:bottom w:val="none" w:sz="0" w:space="0"/>
            <w:right w:val="none" w:sz="0" w:space="0"/>
          </w:pgBorders>
          <w:cols w:space="720" w:num="1"/>
          <w:docGrid w:linePitch="327" w:charSpace="0"/>
        </w:sectPr>
      </w:pPr>
    </w:p>
    <w:p>
      <w:pPr>
        <w:pStyle w:val="4"/>
        <w:wordWrap w:val="0"/>
        <w:autoSpaceDE/>
        <w:autoSpaceDN/>
        <w:snapToGrid w:val="0"/>
        <w:spacing w:before="260" w:after="260" w:line="440" w:lineRule="exact"/>
        <w:jc w:val="both"/>
        <w:rPr>
          <w:rFonts w:hint="eastAsia" w:hAnsi="宋体" w:cs="宋体"/>
          <w:b/>
          <w:snapToGrid w:val="0"/>
          <w:color w:val="auto"/>
          <w:szCs w:val="22"/>
          <w:highlight w:val="none"/>
        </w:rPr>
      </w:pPr>
      <w:bookmarkStart w:id="21" w:name="_Hlt87793819"/>
      <w:bookmarkEnd w:id="21"/>
      <w:bookmarkStart w:id="22" w:name="_Toc22932"/>
      <w:bookmarkStart w:id="23" w:name="_Hlt69698705"/>
      <w:bookmarkStart w:id="24" w:name="_Hlt69698754"/>
      <w:r>
        <w:rPr>
          <w:rFonts w:hint="eastAsia" w:hAnsi="宋体" w:cs="宋体"/>
          <w:b/>
          <w:snapToGrid w:val="0"/>
          <w:color w:val="auto"/>
          <w:szCs w:val="22"/>
          <w:highlight w:val="none"/>
        </w:rPr>
        <w:t>第三节 投标人须知</w:t>
      </w:r>
      <w:bookmarkStart w:id="25" w:name="_Hlt69669159"/>
      <w:bookmarkEnd w:id="25"/>
      <w:r>
        <w:rPr>
          <w:rFonts w:hint="eastAsia" w:hAnsi="宋体" w:cs="宋体"/>
          <w:b/>
          <w:snapToGrid w:val="0"/>
          <w:color w:val="auto"/>
          <w:szCs w:val="22"/>
          <w:highlight w:val="none"/>
        </w:rPr>
        <w:t>正文</w:t>
      </w:r>
      <w:bookmarkEnd w:id="22"/>
    </w:p>
    <w:bookmarkEnd w:id="23"/>
    <w:bookmarkEnd w:id="24"/>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u w:val="single"/>
          <w:lang w:eastAsia="zh-CN"/>
        </w:rPr>
        <w:t>武江区2022年老旧小区改造项目（二期）—惠民街道片区弱电整治工程</w:t>
      </w:r>
      <w:r>
        <w:rPr>
          <w:rFonts w:hint="eastAsia" w:hAnsi="宋体" w:cs="宋体"/>
          <w:snapToGrid w:val="0"/>
          <w:color w:val="auto"/>
          <w:kern w:val="0"/>
          <w:highlight w:val="none"/>
        </w:rPr>
        <w:t>经</w:t>
      </w:r>
      <w:r>
        <w:rPr>
          <w:rFonts w:hint="eastAsia" w:hAnsi="宋体" w:cs="宋体"/>
          <w:color w:val="auto"/>
          <w:kern w:val="0"/>
          <w:szCs w:val="21"/>
          <w:highlight w:val="none"/>
          <w:u w:val="single"/>
          <w:lang w:eastAsia="zh-CN"/>
        </w:rPr>
        <w:t>韶关市武江区发展和改革局</w:t>
      </w:r>
      <w:r>
        <w:rPr>
          <w:rFonts w:hint="eastAsia" w:hAnsi="宋体" w:cs="宋体"/>
          <w:color w:val="auto"/>
          <w:kern w:val="0"/>
          <w:szCs w:val="21"/>
          <w:highlight w:val="none"/>
        </w:rPr>
        <w:t>以</w:t>
      </w:r>
      <w:r>
        <w:rPr>
          <w:rFonts w:hint="eastAsia" w:hAnsi="宋体" w:cs="宋体"/>
          <w:color w:val="auto"/>
          <w:kern w:val="0"/>
          <w:szCs w:val="21"/>
          <w:highlight w:val="none"/>
          <w:u w:val="single"/>
          <w:lang w:eastAsia="zh-CN"/>
        </w:rPr>
        <w:t>韶武发改投〔2022〕79 号</w:t>
      </w:r>
      <w:r>
        <w:rPr>
          <w:rFonts w:hint="eastAsia" w:hAnsi="宋体" w:cs="宋体"/>
          <w:snapToGrid w:val="0"/>
          <w:color w:val="auto"/>
          <w:kern w:val="0"/>
          <w:highlight w:val="none"/>
        </w:rPr>
        <w:t>批准建设，项目代码为</w:t>
      </w:r>
      <w:r>
        <w:rPr>
          <w:rFonts w:hint="eastAsia" w:hAnsi="宋体" w:cs="宋体"/>
          <w:snapToGrid w:val="0"/>
          <w:color w:val="auto"/>
          <w:kern w:val="0"/>
          <w:highlight w:val="none"/>
          <w:u w:val="single"/>
          <w:lang w:eastAsia="zh-CN"/>
        </w:rPr>
        <w:t xml:space="preserve"> 2208-440203-89-02-656723</w:t>
      </w:r>
      <w:r>
        <w:rPr>
          <w:rFonts w:hint="eastAsia" w:hAnsi="宋体" w:cs="宋体"/>
          <w:snapToGrid w:val="0"/>
          <w:color w:val="auto"/>
          <w:kern w:val="0"/>
          <w:highlight w:val="none"/>
        </w:rPr>
        <w:t>。本工程项目业主为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u w:val="single"/>
          <w:lang w:eastAsia="zh-CN"/>
        </w:rPr>
        <w:t>韶关市武江区人民政府惠民街道办事处</w:t>
      </w:r>
      <w:r>
        <w:rPr>
          <w:rFonts w:hint="eastAsia" w:hAnsi="宋体" w:cs="宋体"/>
          <w:snapToGrid w:val="0"/>
          <w:color w:val="auto"/>
          <w:kern w:val="0"/>
          <w:highlight w:val="none"/>
        </w:rPr>
        <w:t>，建设资金来自</w:t>
      </w:r>
      <w:r>
        <w:rPr>
          <w:rFonts w:hint="eastAsia" w:hAnsi="宋体" w:cs="宋体"/>
          <w:snapToGrid w:val="0"/>
          <w:color w:val="auto"/>
          <w:kern w:val="0"/>
          <w:highlight w:val="none"/>
          <w:u w:val="single"/>
          <w:lang w:val="en-US" w:eastAsia="zh-CN"/>
        </w:rPr>
        <w:t>区级财政统筹及居民自筹</w:t>
      </w:r>
      <w:r>
        <w:rPr>
          <w:rFonts w:hint="eastAsia" w:hAnsi="宋体" w:cs="宋体"/>
          <w:snapToGrid w:val="0"/>
          <w:color w:val="auto"/>
          <w:kern w:val="0"/>
          <w:highlight w:val="none"/>
        </w:rPr>
        <w:t>，出资比例为</w:t>
      </w:r>
      <w:r>
        <w:rPr>
          <w:rFonts w:hint="eastAsia" w:hAnsi="宋体" w:cs="宋体"/>
          <w:snapToGrid w:val="0"/>
          <w:color w:val="auto"/>
          <w:kern w:val="0"/>
          <w:highlight w:val="none"/>
          <w:u w:val="single"/>
        </w:rPr>
        <w:t xml:space="preserve"> 100%</w:t>
      </w:r>
      <w:r>
        <w:rPr>
          <w:rFonts w:hint="eastAsia" w:hAnsi="宋体" w:cs="宋体"/>
          <w:snapToGrid w:val="0"/>
          <w:color w:val="auto"/>
          <w:kern w:val="0"/>
          <w:highlight w:val="none"/>
        </w:rPr>
        <w:t>，招标人为</w:t>
      </w:r>
      <w:r>
        <w:rPr>
          <w:rFonts w:hint="eastAsia" w:hAnsi="宋体" w:cs="宋体"/>
          <w:snapToGrid w:val="0"/>
          <w:color w:val="auto"/>
          <w:kern w:val="0"/>
          <w:highlight w:val="none"/>
          <w:u w:val="single"/>
          <w:lang w:eastAsia="zh-CN"/>
        </w:rPr>
        <w:t>韶关市武江区人民政府惠民街道办事处</w:t>
      </w:r>
      <w:r>
        <w:rPr>
          <w:rFonts w:hint="eastAsia" w:hAnsi="宋体" w:cs="宋体"/>
          <w:snapToGrid w:val="0"/>
          <w:color w:val="auto"/>
          <w:kern w:val="0"/>
          <w:highlight w:val="none"/>
        </w:rPr>
        <w:t>，招标代理机构为</w:t>
      </w:r>
      <w:r>
        <w:rPr>
          <w:rFonts w:hint="eastAsia" w:hAnsi="宋体" w:cs="宋体"/>
          <w:snapToGrid w:val="0"/>
          <w:color w:val="auto"/>
          <w:kern w:val="0"/>
          <w:highlight w:val="none"/>
          <w:u w:val="single"/>
          <w:lang w:eastAsia="zh-CN"/>
        </w:rPr>
        <w:t>广州穗科建设管理有限公司</w:t>
      </w:r>
      <w:r>
        <w:rPr>
          <w:rFonts w:hint="eastAsia" w:hAnsi="宋体" w:cs="宋体"/>
          <w:snapToGrid w:val="0"/>
          <w:color w:val="auto"/>
          <w:kern w:val="0"/>
          <w:highlight w:val="none"/>
        </w:rPr>
        <w:t>。项目已具备招标条件，现对该项目</w:t>
      </w:r>
      <w:r>
        <w:rPr>
          <w:rFonts w:hint="eastAsia" w:hAnsi="宋体" w:cs="宋体"/>
          <w:snapToGrid w:val="0"/>
          <w:color w:val="auto"/>
          <w:kern w:val="0"/>
          <w:highlight w:val="none"/>
          <w:u w:val="single"/>
          <w:lang w:val="en-US" w:eastAsia="zh-CN"/>
        </w:rPr>
        <w:t>施工</w:t>
      </w:r>
      <w:r>
        <w:rPr>
          <w:rFonts w:hint="eastAsia" w:hAnsi="宋体" w:cs="宋体"/>
          <w:snapToGrid w:val="0"/>
          <w:color w:val="auto"/>
          <w:kern w:val="0"/>
          <w:highlight w:val="none"/>
        </w:rPr>
        <w:t>进行公开招标。</w:t>
      </w:r>
    </w:p>
    <w:p>
      <w:pPr>
        <w:wordWrap w:val="0"/>
        <w:snapToGrid w:val="0"/>
        <w:spacing w:line="440" w:lineRule="exact"/>
        <w:ind w:firstLine="480"/>
        <w:rPr>
          <w:rFonts w:hint="eastAsia" w:hAnsi="宋体" w:cs="宋体"/>
          <w:b/>
          <w:snapToGrid w:val="0"/>
          <w:color w:val="auto"/>
          <w:szCs w:val="22"/>
          <w:highlight w:val="none"/>
        </w:rPr>
      </w:pPr>
      <w:bookmarkStart w:id="26" w:name="_Hlt78795222"/>
      <w:bookmarkEnd w:id="26"/>
      <w:bookmarkStart w:id="27" w:name="_Hlt87948285"/>
      <w:bookmarkEnd w:id="27"/>
      <w:bookmarkStart w:id="28" w:name="_Hlt119991399"/>
      <w:bookmarkEnd w:id="28"/>
      <w:bookmarkStart w:id="29" w:name="_Hlt109358474"/>
      <w:bookmarkEnd w:id="29"/>
      <w:bookmarkStart w:id="30" w:name="_Hlt74474735"/>
      <w:bookmarkEnd w:id="30"/>
    </w:p>
    <w:p>
      <w:pPr>
        <w:pStyle w:val="5"/>
        <w:wordWrap w:val="0"/>
        <w:snapToGrid w:val="0"/>
        <w:spacing w:line="440" w:lineRule="exact"/>
        <w:ind w:firstLine="480"/>
        <w:jc w:val="both"/>
        <w:rPr>
          <w:rFonts w:hint="eastAsia" w:hAnsi="宋体" w:cs="宋体"/>
          <w:b/>
          <w:snapToGrid w:val="0"/>
          <w:color w:val="auto"/>
          <w:szCs w:val="22"/>
          <w:highlight w:val="none"/>
        </w:rPr>
      </w:pPr>
      <w:bookmarkStart w:id="31" w:name="_Toc6779"/>
      <w:r>
        <w:rPr>
          <w:rFonts w:hint="eastAsia" w:hAnsi="宋体" w:cs="宋体"/>
          <w:b/>
          <w:snapToGrid w:val="0"/>
          <w:color w:val="auto"/>
          <w:szCs w:val="22"/>
          <w:highlight w:val="none"/>
        </w:rPr>
        <w:t>1．工程概况、招标范围和标段划分、投标费用</w:t>
      </w:r>
      <w:bookmarkEnd w:id="31"/>
    </w:p>
    <w:p>
      <w:pPr>
        <w:pStyle w:val="62"/>
        <w:wordWrap w:val="0"/>
        <w:adjustRightInd w:val="0"/>
        <w:snapToGrid w:val="0"/>
        <w:spacing w:line="380" w:lineRule="exact"/>
        <w:ind w:firstLine="482"/>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1.1</w:t>
      </w:r>
      <w:r>
        <w:rPr>
          <w:rFonts w:hint="eastAsia" w:ascii="宋体" w:hAnsi="宋体" w:cs="宋体"/>
          <w:snapToGrid w:val="0"/>
          <w:color w:val="auto"/>
          <w:kern w:val="0"/>
          <w:sz w:val="24"/>
          <w:highlight w:val="none"/>
        </w:rPr>
        <w:t xml:space="preserve"> 工程概况</w:t>
      </w:r>
    </w:p>
    <w:p>
      <w:pPr>
        <w:pStyle w:val="62"/>
        <w:wordWrap w:val="0"/>
        <w:adjustRightInd w:val="0"/>
        <w:snapToGrid w:val="0"/>
        <w:spacing w:line="380" w:lineRule="exact"/>
        <w:ind w:firstLine="482"/>
        <w:jc w:val="left"/>
        <w:rPr>
          <w:rFonts w:hint="eastAsia" w:ascii="宋体" w:hAnsi="宋体" w:cs="宋体"/>
          <w:snapToGrid w:val="0"/>
          <w:color w:val="auto"/>
          <w:kern w:val="0"/>
          <w:sz w:val="24"/>
          <w:highlight w:val="none"/>
          <w:u w:val="single"/>
        </w:rPr>
      </w:pPr>
      <w:r>
        <w:rPr>
          <w:rFonts w:hint="eastAsia" w:ascii="宋体" w:hAnsi="宋体" w:cs="宋体"/>
          <w:b/>
          <w:bCs/>
          <w:snapToGrid w:val="0"/>
          <w:color w:val="auto"/>
          <w:kern w:val="0"/>
          <w:sz w:val="24"/>
          <w:highlight w:val="none"/>
        </w:rPr>
        <w:t>1.1.1</w:t>
      </w:r>
      <w:r>
        <w:rPr>
          <w:rFonts w:hint="eastAsia" w:ascii="宋体" w:hAnsi="宋体" w:cs="宋体"/>
          <w:snapToGrid w:val="0"/>
          <w:color w:val="auto"/>
          <w:kern w:val="0"/>
          <w:sz w:val="24"/>
          <w:highlight w:val="none"/>
        </w:rPr>
        <w:t xml:space="preserve"> 建设地点：</w:t>
      </w:r>
      <w:r>
        <w:rPr>
          <w:rFonts w:hint="eastAsia" w:ascii="宋体" w:hAnsi="宋体" w:cs="宋体"/>
          <w:snapToGrid w:val="0"/>
          <w:color w:val="auto"/>
          <w:kern w:val="0"/>
          <w:sz w:val="24"/>
          <w:highlight w:val="none"/>
          <w:u w:val="single"/>
          <w:lang w:eastAsia="zh-CN"/>
        </w:rPr>
        <w:t>新建路4号、7号内燃机厂宿舍；惠民北路66号广东北江中学教师宿舍；新华北路94号、96号侨新小区1、2号楼；新华北路98号鸿福楼B、C座；工业中路1号、3号紫藤楼、牡丹楼、桂花楼。</w:t>
      </w:r>
    </w:p>
    <w:p>
      <w:pPr>
        <w:pStyle w:val="62"/>
        <w:wordWrap w:val="0"/>
        <w:adjustRightInd w:val="0"/>
        <w:snapToGrid w:val="0"/>
        <w:spacing w:line="380" w:lineRule="exact"/>
        <w:ind w:firstLine="482"/>
        <w:jc w:val="left"/>
        <w:rPr>
          <w:rFonts w:hint="eastAsia" w:ascii="宋体" w:hAnsi="宋体" w:cs="宋体"/>
          <w:snapToGrid w:val="0"/>
          <w:color w:val="auto"/>
          <w:kern w:val="0"/>
          <w:sz w:val="24"/>
          <w:highlight w:val="none"/>
          <w:u w:val="single"/>
          <w:lang w:eastAsia="zh-CN"/>
        </w:rPr>
      </w:pPr>
      <w:r>
        <w:rPr>
          <w:rFonts w:hint="eastAsia" w:ascii="宋体" w:hAnsi="宋体" w:cs="宋体"/>
          <w:b/>
          <w:bCs/>
          <w:snapToGrid w:val="0"/>
          <w:color w:val="auto"/>
          <w:kern w:val="0"/>
          <w:sz w:val="24"/>
          <w:highlight w:val="none"/>
        </w:rPr>
        <w:t>1.1.2</w:t>
      </w:r>
      <w:r>
        <w:rPr>
          <w:rFonts w:hint="eastAsia" w:ascii="宋体" w:hAnsi="宋体" w:cs="宋体"/>
          <w:snapToGrid w:val="0"/>
          <w:color w:val="auto"/>
          <w:kern w:val="0"/>
          <w:sz w:val="24"/>
          <w:highlight w:val="none"/>
        </w:rPr>
        <w:t xml:space="preserve"> 建设内容和规模：</w:t>
      </w:r>
      <w:r>
        <w:rPr>
          <w:rFonts w:hint="eastAsia" w:ascii="宋体" w:hAnsi="宋体" w:cs="宋体"/>
          <w:snapToGrid w:val="0"/>
          <w:color w:val="auto"/>
          <w:kern w:val="0"/>
          <w:sz w:val="24"/>
          <w:highlight w:val="none"/>
          <w:u w:val="single"/>
          <w:lang w:eastAsia="zh-CN"/>
        </w:rPr>
        <w:t>老旧小区弱电整治、拆旧工程等。</w:t>
      </w:r>
    </w:p>
    <w:p>
      <w:pPr>
        <w:pStyle w:val="62"/>
        <w:wordWrap w:val="0"/>
        <w:adjustRightInd w:val="0"/>
        <w:snapToGrid w:val="0"/>
        <w:spacing w:line="380" w:lineRule="exact"/>
        <w:ind w:firstLine="482"/>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1.1.3</w:t>
      </w:r>
      <w:r>
        <w:rPr>
          <w:rFonts w:hint="eastAsia" w:ascii="宋体" w:hAnsi="宋体" w:cs="宋体"/>
          <w:snapToGrid w:val="0"/>
          <w:color w:val="auto"/>
          <w:kern w:val="0"/>
          <w:sz w:val="24"/>
          <w:highlight w:val="none"/>
        </w:rPr>
        <w:t xml:space="preserve"> 项目总投资：</w:t>
      </w:r>
      <w:r>
        <w:rPr>
          <w:rFonts w:hint="eastAsia" w:ascii="宋体" w:hAnsi="宋体" w:cs="宋体"/>
          <w:snapToGrid w:val="0"/>
          <w:color w:val="auto"/>
          <w:kern w:val="0"/>
          <w:sz w:val="24"/>
          <w:highlight w:val="none"/>
          <w:u w:val="single"/>
          <w:lang w:val="en-US" w:eastAsia="zh-CN"/>
        </w:rPr>
        <w:t>本次招标约 170万元。</w:t>
      </w:r>
    </w:p>
    <w:p>
      <w:pPr>
        <w:pStyle w:val="62"/>
        <w:wordWrap w:val="0"/>
        <w:adjustRightInd w:val="0"/>
        <w:snapToGrid w:val="0"/>
        <w:spacing w:line="380" w:lineRule="exact"/>
        <w:ind w:firstLine="482"/>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 xml:space="preserve">1.2 </w:t>
      </w:r>
      <w:r>
        <w:rPr>
          <w:rFonts w:hint="eastAsia" w:ascii="宋体" w:hAnsi="宋体" w:cs="宋体"/>
          <w:snapToGrid w:val="0"/>
          <w:color w:val="auto"/>
          <w:kern w:val="0"/>
          <w:sz w:val="24"/>
          <w:highlight w:val="none"/>
        </w:rPr>
        <w:t>招标范围和标段划分</w:t>
      </w:r>
    </w:p>
    <w:p>
      <w:pPr>
        <w:pStyle w:val="21"/>
        <w:widowControl/>
        <w:shd w:val="clear" w:color="auto" w:fill="FFFFFF"/>
        <w:spacing w:after="150" w:line="380" w:lineRule="exact"/>
        <w:ind w:firstLine="482"/>
        <w:rPr>
          <w:rFonts w:hint="eastAsia" w:hAnsi="宋体" w:cs="宋体"/>
          <w:snapToGrid w:val="0"/>
          <w:color w:val="auto"/>
          <w:highlight w:val="none"/>
          <w:u w:val="single"/>
        </w:rPr>
      </w:pPr>
      <w:r>
        <w:rPr>
          <w:rFonts w:hint="eastAsia" w:hAnsi="宋体" w:cs="宋体"/>
          <w:b/>
          <w:bCs/>
          <w:snapToGrid w:val="0"/>
          <w:color w:val="auto"/>
          <w:highlight w:val="none"/>
        </w:rPr>
        <w:t>1.2.1</w:t>
      </w:r>
      <w:r>
        <w:rPr>
          <w:rFonts w:hint="eastAsia" w:hAnsi="宋体" w:cs="宋体"/>
          <w:snapToGrid w:val="0"/>
          <w:color w:val="auto"/>
          <w:highlight w:val="none"/>
        </w:rPr>
        <w:t xml:space="preserve"> 招标范围：</w:t>
      </w:r>
      <w:r>
        <w:rPr>
          <w:rFonts w:hint="eastAsia" w:hAnsi="宋体" w:cs="宋体"/>
          <w:snapToGrid w:val="0"/>
          <w:color w:val="auto"/>
          <w:highlight w:val="none"/>
          <w:u w:val="single"/>
        </w:rPr>
        <w:t xml:space="preserve"> </w:t>
      </w:r>
      <w:r>
        <w:rPr>
          <w:rFonts w:hint="eastAsia" w:hAnsi="宋体" w:cs="宋体"/>
          <w:snapToGrid w:val="0"/>
          <w:color w:val="auto"/>
          <w:highlight w:val="none"/>
          <w:u w:val="single"/>
          <w:lang w:val="en-US" w:eastAsia="zh-CN"/>
        </w:rPr>
        <w:t>施工图纸和工程量清单范围内</w:t>
      </w:r>
      <w:r>
        <w:rPr>
          <w:rFonts w:hint="eastAsia" w:hAnsi="宋体" w:cs="宋体"/>
          <w:snapToGrid w:val="0"/>
          <w:color w:val="auto"/>
          <w:highlight w:val="none"/>
          <w:u w:val="single"/>
        </w:rPr>
        <w:t>等</w:t>
      </w:r>
      <w:r>
        <w:rPr>
          <w:rFonts w:hint="eastAsia" w:hAnsi="宋体" w:cs="宋体"/>
          <w:snapToGrid w:val="0"/>
          <w:color w:val="auto"/>
          <w:highlight w:val="none"/>
          <w:u w:val="single"/>
          <w:lang w:val="en-US" w:eastAsia="zh-CN"/>
        </w:rPr>
        <w:t>所有</w:t>
      </w:r>
      <w:r>
        <w:rPr>
          <w:rFonts w:hint="eastAsia" w:hAnsi="宋体" w:cs="宋体"/>
          <w:snapToGrid w:val="0"/>
          <w:color w:val="auto"/>
          <w:highlight w:val="none"/>
          <w:u w:val="single"/>
        </w:rPr>
        <w:t>工程</w:t>
      </w:r>
      <w:r>
        <w:rPr>
          <w:rFonts w:hint="eastAsia" w:hAnsi="宋体" w:cs="宋体"/>
          <w:snapToGrid w:val="0"/>
          <w:color w:val="auto"/>
          <w:szCs w:val="24"/>
          <w:highlight w:val="none"/>
          <w:u w:val="single"/>
        </w:rPr>
        <w:t>。</w:t>
      </w:r>
    </w:p>
    <w:p>
      <w:pPr>
        <w:tabs>
          <w:tab w:val="left" w:pos="7020"/>
        </w:tabs>
        <w:wordWrap w:val="0"/>
        <w:adjustRightInd w:val="0"/>
        <w:snapToGrid w:val="0"/>
        <w:spacing w:line="400" w:lineRule="exact"/>
        <w:ind w:firstLine="532" w:firstLineChars="221"/>
        <w:rPr>
          <w:rFonts w:hint="eastAsia" w:hAnsi="宋体" w:cs="宋体"/>
          <w:snapToGrid w:val="0"/>
          <w:color w:val="auto"/>
          <w:kern w:val="0"/>
          <w:szCs w:val="24"/>
          <w:highlight w:val="none"/>
        </w:rPr>
      </w:pPr>
      <w:r>
        <w:rPr>
          <w:rFonts w:hint="eastAsia" w:hAnsi="宋体" w:cs="宋体"/>
          <w:b/>
          <w:bCs/>
          <w:snapToGrid w:val="0"/>
          <w:color w:val="auto"/>
          <w:kern w:val="0"/>
          <w:szCs w:val="24"/>
          <w:highlight w:val="none"/>
        </w:rPr>
        <w:t>1.2.2</w:t>
      </w:r>
      <w:r>
        <w:rPr>
          <w:rFonts w:hint="eastAsia" w:hAnsi="宋体" w:cs="宋体"/>
          <w:snapToGrid w:val="0"/>
          <w:color w:val="auto"/>
          <w:kern w:val="0"/>
          <w:szCs w:val="24"/>
          <w:highlight w:val="none"/>
        </w:rPr>
        <w:t xml:space="preserve"> 标段划分：本工程不划分标段。</w:t>
      </w:r>
    </w:p>
    <w:p>
      <w:pPr>
        <w:tabs>
          <w:tab w:val="left" w:pos="7020"/>
        </w:tabs>
        <w:wordWrap w:val="0"/>
        <w:adjustRightInd w:val="0"/>
        <w:snapToGrid w:val="0"/>
        <w:spacing w:line="400" w:lineRule="exact"/>
        <w:ind w:firstLine="532" w:firstLineChars="221"/>
        <w:rPr>
          <w:rFonts w:hint="eastAsia" w:hAnsi="宋体" w:cs="宋体"/>
          <w:b/>
          <w:bCs/>
          <w:snapToGrid w:val="0"/>
          <w:color w:val="auto"/>
          <w:kern w:val="0"/>
          <w:szCs w:val="24"/>
          <w:highlight w:val="none"/>
        </w:rPr>
      </w:pPr>
    </w:p>
    <w:p>
      <w:pPr>
        <w:tabs>
          <w:tab w:val="left" w:pos="7020"/>
        </w:tabs>
        <w:wordWrap w:val="0"/>
        <w:adjustRightInd w:val="0"/>
        <w:snapToGrid w:val="0"/>
        <w:spacing w:line="400" w:lineRule="exact"/>
        <w:ind w:firstLine="532" w:firstLineChars="221"/>
        <w:rPr>
          <w:rFonts w:hint="eastAsia" w:hAnsi="宋体" w:cs="宋体"/>
          <w:snapToGrid w:val="0"/>
          <w:color w:val="auto"/>
          <w:kern w:val="0"/>
          <w:highlight w:val="none"/>
        </w:rPr>
      </w:pPr>
      <w:r>
        <w:rPr>
          <w:rFonts w:hint="eastAsia" w:hAnsi="宋体" w:cs="宋体"/>
          <w:b/>
          <w:bCs/>
          <w:snapToGrid w:val="0"/>
          <w:color w:val="auto"/>
          <w:kern w:val="0"/>
          <w:szCs w:val="24"/>
          <w:highlight w:val="none"/>
        </w:rPr>
        <w:t>1.3</w:t>
      </w:r>
      <w:r>
        <w:rPr>
          <w:rFonts w:hint="eastAsia" w:hAnsi="宋体" w:cs="宋体"/>
          <w:snapToGrid w:val="0"/>
          <w:color w:val="auto"/>
          <w:kern w:val="0"/>
          <w:szCs w:val="24"/>
          <w:highlight w:val="none"/>
        </w:rPr>
        <w:t xml:space="preserve"> 投标费用</w:t>
      </w:r>
      <w:r>
        <w:rPr>
          <w:rFonts w:hint="eastAsia" w:hAnsi="宋体" w:cs="宋体"/>
          <w:snapToGrid w:val="0"/>
          <w:color w:val="auto"/>
          <w:kern w:val="0"/>
          <w:highlight w:val="none"/>
        </w:rPr>
        <w:t>：投标人应承担所有准备和参加投标的相关费用，不论投标结果如何，招标人均无义务和责任承担这些费用。</w:t>
      </w:r>
    </w:p>
    <w:p>
      <w:pPr>
        <w:wordWrap w:val="0"/>
        <w:adjustRightInd w:val="0"/>
        <w:snapToGrid w:val="0"/>
        <w:spacing w:line="400" w:lineRule="exact"/>
        <w:ind w:firstLine="530" w:firstLineChars="221"/>
        <w:rPr>
          <w:rFonts w:hint="eastAsia" w:hAnsi="宋体" w:cs="宋体"/>
          <w:snapToGrid w:val="0"/>
          <w:color w:val="auto"/>
          <w:kern w:val="0"/>
          <w:highlight w:val="none"/>
        </w:rPr>
      </w:pPr>
    </w:p>
    <w:p>
      <w:pPr>
        <w:pStyle w:val="5"/>
        <w:wordWrap w:val="0"/>
        <w:snapToGrid w:val="0"/>
        <w:spacing w:line="400" w:lineRule="exact"/>
        <w:ind w:firstLine="480"/>
        <w:jc w:val="both"/>
        <w:rPr>
          <w:rFonts w:hint="eastAsia" w:hAnsi="宋体" w:cs="宋体"/>
          <w:b/>
          <w:snapToGrid w:val="0"/>
          <w:color w:val="auto"/>
          <w:szCs w:val="22"/>
          <w:highlight w:val="none"/>
        </w:rPr>
      </w:pPr>
      <w:bookmarkStart w:id="32" w:name="_Toc14036"/>
      <w:r>
        <w:rPr>
          <w:rFonts w:hint="eastAsia" w:hAnsi="宋体" w:cs="宋体"/>
          <w:b/>
          <w:snapToGrid w:val="0"/>
          <w:color w:val="auto"/>
          <w:szCs w:val="22"/>
          <w:highlight w:val="none"/>
        </w:rPr>
        <w:t>2．投标人资格要求</w:t>
      </w:r>
      <w:bookmarkEnd w:id="32"/>
      <w:bookmarkStart w:id="33" w:name="_Hlt74496495"/>
      <w:bookmarkEnd w:id="33"/>
    </w:p>
    <w:p>
      <w:pPr>
        <w:wordWrap w:val="0"/>
        <w:adjustRightInd w:val="0"/>
        <w:snapToGrid w:val="0"/>
        <w:spacing w:line="400" w:lineRule="exact"/>
        <w:ind w:firstLine="482" w:firstLineChars="200"/>
        <w:jc w:val="left"/>
        <w:rPr>
          <w:rFonts w:hint="eastAsia" w:hAnsi="宋体" w:cs="宋体"/>
          <w:snapToGrid w:val="0"/>
          <w:color w:val="auto"/>
          <w:kern w:val="0"/>
          <w:highlight w:val="none"/>
        </w:rPr>
      </w:pPr>
      <w:r>
        <w:rPr>
          <w:rFonts w:hint="eastAsia" w:hAnsi="宋体" w:cs="宋体"/>
          <w:b/>
          <w:bCs/>
          <w:snapToGrid w:val="0"/>
          <w:color w:val="auto"/>
          <w:kern w:val="0"/>
          <w:szCs w:val="24"/>
          <w:highlight w:val="none"/>
        </w:rPr>
        <w:t>2.1</w:t>
      </w:r>
      <w:r>
        <w:rPr>
          <w:rFonts w:hint="eastAsia" w:hAnsi="宋体" w:cs="宋体"/>
          <w:snapToGrid w:val="0"/>
          <w:color w:val="auto"/>
          <w:kern w:val="0"/>
          <w:highlight w:val="none"/>
        </w:rPr>
        <w:t xml:space="preserve"> 本工程不接受联合体投标。</w:t>
      </w:r>
    </w:p>
    <w:p>
      <w:pPr>
        <w:wordWrap w:val="0"/>
        <w:adjustRightInd w:val="0"/>
        <w:snapToGrid w:val="0"/>
        <w:spacing w:line="400" w:lineRule="exact"/>
        <w:ind w:firstLine="480" w:firstLineChars="200"/>
        <w:jc w:val="left"/>
        <w:rPr>
          <w:rFonts w:hint="eastAsia" w:hAnsi="宋体" w:cs="宋体"/>
          <w:snapToGrid w:val="0"/>
          <w:color w:val="auto"/>
          <w:kern w:val="0"/>
          <w:highlight w:val="none"/>
        </w:rPr>
      </w:pPr>
    </w:p>
    <w:p>
      <w:pPr>
        <w:wordWrap w:val="0"/>
        <w:adjustRightInd w:val="0"/>
        <w:snapToGrid w:val="0"/>
        <w:spacing w:line="400" w:lineRule="exact"/>
        <w:ind w:firstLine="482" w:firstLineChars="200"/>
        <w:jc w:val="left"/>
        <w:rPr>
          <w:rFonts w:hint="eastAsia" w:hAnsi="宋体" w:cs="宋体"/>
          <w:snapToGrid w:val="0"/>
          <w:color w:val="auto"/>
          <w:kern w:val="0"/>
          <w:highlight w:val="none"/>
        </w:rPr>
      </w:pPr>
      <w:r>
        <w:rPr>
          <w:rFonts w:hint="eastAsia" w:hAnsi="宋体" w:cs="宋体"/>
          <w:b/>
          <w:bCs/>
          <w:snapToGrid w:val="0"/>
          <w:color w:val="auto"/>
          <w:kern w:val="0"/>
          <w:szCs w:val="24"/>
          <w:highlight w:val="none"/>
        </w:rPr>
        <w:t>2.2</w:t>
      </w:r>
      <w:r>
        <w:rPr>
          <w:rFonts w:hint="eastAsia" w:hAnsi="宋体" w:cs="宋体"/>
          <w:snapToGrid w:val="0"/>
          <w:color w:val="auto"/>
          <w:kern w:val="0"/>
          <w:highlight w:val="none"/>
        </w:rPr>
        <w:t xml:space="preserve"> 资格资质要求</w:t>
      </w:r>
    </w:p>
    <w:p>
      <w:pPr>
        <w:pStyle w:val="62"/>
        <w:wordWrap w:val="0"/>
        <w:adjustRightInd w:val="0"/>
        <w:snapToGrid w:val="0"/>
        <w:spacing w:line="40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2.2.1</w:t>
      </w:r>
      <w:r>
        <w:rPr>
          <w:rFonts w:hint="eastAsia" w:ascii="宋体" w:hAnsi="宋体" w:cs="宋体"/>
          <w:snapToGrid w:val="0"/>
          <w:color w:val="auto"/>
          <w:kern w:val="0"/>
          <w:sz w:val="24"/>
          <w:highlight w:val="none"/>
        </w:rPr>
        <w:t xml:space="preserve"> 投标人须具备独立法人资格，按国家法律经营。</w:t>
      </w:r>
    </w:p>
    <w:p>
      <w:pPr>
        <w:pStyle w:val="62"/>
        <w:wordWrap w:val="0"/>
        <w:adjustRightInd w:val="0"/>
        <w:snapToGrid w:val="0"/>
        <w:spacing w:line="40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2.2.2</w:t>
      </w:r>
      <w:r>
        <w:rPr>
          <w:rFonts w:hint="eastAsia" w:ascii="宋体" w:hAnsi="宋体" w:cs="宋体"/>
          <w:snapToGrid w:val="0"/>
          <w:color w:val="auto"/>
          <w:kern w:val="0"/>
          <w:sz w:val="24"/>
          <w:highlight w:val="none"/>
        </w:rPr>
        <w:t xml:space="preserve"> 投标人须持有建设行政主管部门颁发的企业资质证书及安全生产许可证。</w:t>
      </w:r>
    </w:p>
    <w:p>
      <w:pPr>
        <w:pStyle w:val="62"/>
        <w:wordWrap w:val="0"/>
        <w:adjustRightInd w:val="0"/>
        <w:snapToGrid w:val="0"/>
        <w:spacing w:line="400" w:lineRule="exact"/>
        <w:ind w:firstLine="480"/>
        <w:jc w:val="left"/>
        <w:rPr>
          <w:rFonts w:hint="eastAsia" w:ascii="宋体" w:hAnsi="宋体" w:eastAsia="宋体" w:cs="宋体"/>
          <w:snapToGrid w:val="0"/>
          <w:color w:val="auto"/>
          <w:kern w:val="0"/>
          <w:sz w:val="24"/>
          <w:highlight w:val="none"/>
          <w:u w:val="single"/>
          <w:lang w:eastAsia="zh-CN"/>
        </w:rPr>
      </w:pPr>
      <w:r>
        <w:rPr>
          <w:rFonts w:hint="eastAsia" w:ascii="宋体" w:hAnsi="宋体" w:cs="宋体"/>
          <w:b/>
          <w:bCs/>
          <w:snapToGrid w:val="0"/>
          <w:color w:val="auto"/>
          <w:kern w:val="0"/>
          <w:sz w:val="24"/>
          <w:highlight w:val="none"/>
        </w:rPr>
        <w:t>2.2.3</w:t>
      </w:r>
      <w:r>
        <w:rPr>
          <w:rFonts w:hint="eastAsia" w:ascii="宋体" w:hAnsi="宋体" w:cs="宋体"/>
          <w:snapToGrid w:val="0"/>
          <w:color w:val="auto"/>
          <w:kern w:val="0"/>
          <w:sz w:val="24"/>
          <w:highlight w:val="none"/>
        </w:rPr>
        <w:t xml:space="preserve"> 投标人须具备以下资质：</w:t>
      </w:r>
      <w:r>
        <w:rPr>
          <w:rFonts w:hint="eastAsia" w:ascii="Times New Roman" w:hAnsi="Times New Roman" w:cs="Times New Roman"/>
          <w:caps w:val="0"/>
          <w:smallCaps w:val="0"/>
          <w:snapToGrid w:val="0"/>
          <w:color w:val="auto"/>
          <w:spacing w:val="0"/>
          <w:kern w:val="0"/>
          <w:sz w:val="24"/>
          <w:highlight w:val="none"/>
          <w:u w:val="single" w:color="auto"/>
          <w:lang w:val="en-US" w:eastAsia="zh-CN"/>
        </w:rPr>
        <w:t xml:space="preserve">通信工程施工总承包三级以上（含三级）资质 </w:t>
      </w:r>
      <w:r>
        <w:rPr>
          <w:rFonts w:hint="eastAsia" w:ascii="宋体" w:hAnsi="宋体" w:cs="宋体"/>
          <w:snapToGrid w:val="0"/>
          <w:color w:val="auto"/>
          <w:kern w:val="0"/>
          <w:sz w:val="24"/>
          <w:highlight w:val="none"/>
          <w:u w:val="single"/>
          <w:lang w:eastAsia="zh-CN"/>
        </w:rPr>
        <w:t>。</w:t>
      </w:r>
    </w:p>
    <w:p>
      <w:pPr>
        <w:wordWrap w:val="0"/>
        <w:adjustRightInd w:val="0"/>
        <w:snapToGrid w:val="0"/>
        <w:spacing w:line="400" w:lineRule="exact"/>
        <w:ind w:firstLine="482" w:firstLineChars="200"/>
        <w:rPr>
          <w:rFonts w:hint="eastAsia" w:ascii="Times New Roman" w:hAnsi="Times New Roman"/>
          <w:snapToGrid w:val="0"/>
          <w:color w:val="auto"/>
          <w:kern w:val="0"/>
          <w:highlight w:val="none"/>
        </w:rPr>
      </w:pPr>
      <w:r>
        <w:rPr>
          <w:rFonts w:hint="eastAsia" w:hAnsi="宋体" w:cs="宋体"/>
          <w:b/>
          <w:bCs/>
          <w:snapToGrid w:val="0"/>
          <w:color w:val="auto"/>
          <w:kern w:val="0"/>
          <w:highlight w:val="none"/>
        </w:rPr>
        <w:t>2.2.4</w:t>
      </w:r>
      <w:r>
        <w:rPr>
          <w:rFonts w:hint="eastAsia" w:ascii="Times New Roman" w:hAnsi="Times New Roman"/>
          <w:snapToGrid w:val="0"/>
          <w:color w:val="auto"/>
          <w:kern w:val="0"/>
          <w:highlight w:val="none"/>
        </w:rPr>
        <w:t>根据有关文件精神，在新冠肺炎疫情防控期间，投标人的企业资质证书、安全生产许可证有以下情形的，本次招标予以认可：</w:t>
      </w:r>
    </w:p>
    <w:p>
      <w:pPr>
        <w:wordWrap w:val="0"/>
        <w:adjustRightInd w:val="0"/>
        <w:snapToGrid w:val="0"/>
        <w:spacing w:line="400" w:lineRule="exact"/>
        <w:ind w:firstLine="480" w:firstLineChars="200"/>
        <w:rPr>
          <w:rFonts w:hint="eastAsia" w:ascii="宋体" w:hAnsi="宋体" w:eastAsia="宋体" w:cs="宋体"/>
          <w:snapToGrid w:val="0"/>
          <w:color w:val="auto"/>
          <w:kern w:val="0"/>
          <w:highlight w:val="none"/>
        </w:rPr>
      </w:pPr>
      <w:r>
        <w:rPr>
          <w:rFonts w:hint="eastAsia" w:ascii="Times New Roman" w:hAnsi="Times New Roman"/>
          <w:snapToGrid w:val="0"/>
          <w:color w:val="auto"/>
          <w:kern w:val="0"/>
          <w:highlight w:val="none"/>
        </w:rPr>
        <w:t>（1）由国家住建部核发，</w:t>
      </w:r>
      <w:r>
        <w:rPr>
          <w:rFonts w:hint="eastAsia" w:ascii="宋体" w:hAnsi="宋体" w:eastAsia="宋体" w:cs="宋体"/>
          <w:snapToGrid w:val="0"/>
          <w:color w:val="auto"/>
          <w:kern w:val="0"/>
          <w:highlight w:val="none"/>
        </w:rPr>
        <w:t>有效期于2020年7月1日至2022年12月30日期间届满的，统一延期至2022年12月31日；</w:t>
      </w:r>
    </w:p>
    <w:p>
      <w:pPr>
        <w:wordWrap w:val="0"/>
        <w:adjustRightInd w:val="0"/>
        <w:snapToGrid w:val="0"/>
        <w:spacing w:line="40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（2）投标人提供2020年7月1日前由国家住建部已受理的资质延期申请相关证明材料，相关资质有效期延期至2022年12月31日；</w:t>
      </w:r>
    </w:p>
    <w:p>
      <w:pPr>
        <w:wordWrap w:val="0"/>
        <w:adjustRightInd w:val="0"/>
        <w:snapToGrid w:val="0"/>
        <w:spacing w:line="400" w:lineRule="exact"/>
        <w:ind w:firstLine="480" w:firstLineChars="200"/>
        <w:rPr>
          <w:rFonts w:hint="eastAsia" w:ascii="Times New Roman" w:hAnsi="Times New Roman"/>
          <w:snapToGrid w:val="0"/>
          <w:color w:val="auto"/>
          <w:kern w:val="0"/>
          <w:highlight w:val="none"/>
        </w:rPr>
      </w:pPr>
      <w:r>
        <w:rPr>
          <w:rFonts w:hint="eastAsia" w:ascii="宋体" w:hAnsi="宋体" w:eastAsia="宋体" w:cs="宋体"/>
          <w:snapToGrid w:val="0"/>
          <w:color w:val="auto"/>
          <w:kern w:val="0"/>
          <w:highlight w:val="none"/>
        </w:rPr>
        <w:t>（3）由广东省各级住房城乡建设主管部门核发的资质证书有限期于2020年7月1日至2022年12月30日届满的，统一延期至2022年12月31日</w:t>
      </w:r>
      <w:r>
        <w:rPr>
          <w:rFonts w:hint="eastAsia" w:ascii="Times New Roman" w:hAnsi="Times New Roman"/>
          <w:snapToGrid w:val="0"/>
          <w:color w:val="auto"/>
          <w:kern w:val="0"/>
          <w:highlight w:val="none"/>
        </w:rPr>
        <w:t>；</w:t>
      </w:r>
    </w:p>
    <w:p>
      <w:pPr>
        <w:wordWrap w:val="0"/>
        <w:adjustRightInd w:val="0"/>
        <w:snapToGrid w:val="0"/>
        <w:spacing w:line="40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（4）由外省各级住建部门核发资质证书、安全生产许可证，投标人提供所在省、地级市住建部门印发的相关证明材料（如自动顺延或推迟办理延期业务的通知），证明在开标日继续有效的。 </w:t>
      </w:r>
    </w:p>
    <w:p>
      <w:pPr>
        <w:pStyle w:val="62"/>
        <w:wordWrap w:val="0"/>
        <w:adjustRightInd w:val="0"/>
        <w:snapToGrid w:val="0"/>
        <w:spacing w:line="400" w:lineRule="exact"/>
        <w:ind w:firstLine="480"/>
        <w:jc w:val="left"/>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 xml:space="preserve"> </w:t>
      </w:r>
    </w:p>
    <w:p>
      <w:pPr>
        <w:pStyle w:val="62"/>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firstLineChars="0"/>
        <w:jc w:val="left"/>
        <w:textAlignment w:val="auto"/>
        <w:outlineLvl w:val="9"/>
        <w:rPr>
          <w:rFonts w:hint="eastAsia" w:ascii="Times New Roman" w:hAnsi="Times New Roman" w:cs="Times New Roman"/>
          <w:caps w:val="0"/>
          <w:smallCaps w:val="0"/>
          <w:snapToGrid w:val="0"/>
          <w:color w:val="auto"/>
          <w:spacing w:val="0"/>
          <w:kern w:val="0"/>
          <w:sz w:val="24"/>
          <w:highlight w:val="none"/>
        </w:rPr>
      </w:pPr>
      <w:r>
        <w:rPr>
          <w:rFonts w:hint="eastAsia" w:ascii="Times New Roman" w:hAnsi="Times New Roman" w:cs="Times New Roman"/>
          <w:b/>
          <w:bCs/>
          <w:caps w:val="0"/>
          <w:smallCaps w:val="0"/>
          <w:snapToGrid w:val="0"/>
          <w:color w:val="auto"/>
          <w:spacing w:val="0"/>
          <w:kern w:val="0"/>
          <w:sz w:val="24"/>
          <w:szCs w:val="24"/>
          <w:highlight w:val="none"/>
          <w:lang w:val="en-US" w:eastAsia="zh-CN" w:bidi="ar-SA"/>
        </w:rPr>
        <w:t>2.3</w:t>
      </w:r>
      <w:r>
        <w:rPr>
          <w:rFonts w:hint="eastAsia" w:ascii="Times New Roman" w:hAnsi="Times New Roman" w:cs="Times New Roman"/>
          <w:caps w:val="0"/>
          <w:smallCaps w:val="0"/>
          <w:snapToGrid w:val="0"/>
          <w:color w:val="auto"/>
          <w:spacing w:val="0"/>
          <w:kern w:val="0"/>
          <w:sz w:val="24"/>
          <w:highlight w:val="none"/>
          <w:lang w:val="en-US" w:eastAsia="zh-CN"/>
        </w:rPr>
        <w:t xml:space="preserve"> </w:t>
      </w:r>
      <w:r>
        <w:rPr>
          <w:rFonts w:hint="eastAsia" w:ascii="Times New Roman" w:hAnsi="Times New Roman" w:cs="Times New Roman"/>
          <w:caps w:val="0"/>
          <w:smallCaps w:val="0"/>
          <w:snapToGrid w:val="0"/>
          <w:color w:val="auto"/>
          <w:spacing w:val="0"/>
          <w:kern w:val="0"/>
          <w:sz w:val="24"/>
          <w:highlight w:val="none"/>
          <w:lang w:eastAsia="zh-CN"/>
        </w:rPr>
        <w:t>相关人员</w:t>
      </w:r>
      <w:r>
        <w:rPr>
          <w:rFonts w:hint="eastAsia" w:ascii="Times New Roman" w:hAnsi="Times New Roman" w:cs="Times New Roman"/>
          <w:caps w:val="0"/>
          <w:smallCaps w:val="0"/>
          <w:snapToGrid w:val="0"/>
          <w:color w:val="auto"/>
          <w:spacing w:val="0"/>
          <w:kern w:val="0"/>
          <w:sz w:val="24"/>
          <w:highlight w:val="none"/>
        </w:rPr>
        <w:t>要求</w:t>
      </w:r>
    </w:p>
    <w:p>
      <w:pPr>
        <w:pStyle w:val="62"/>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firstLineChars="0"/>
        <w:jc w:val="left"/>
        <w:textAlignment w:val="auto"/>
        <w:outlineLvl w:val="9"/>
        <w:rPr>
          <w:rFonts w:hint="eastAsia" w:ascii="Times New Roman" w:hAnsi="Times New Roman" w:cs="Times New Roman"/>
          <w:caps w:val="0"/>
          <w:smallCaps w:val="0"/>
          <w:snapToGrid w:val="0"/>
          <w:color w:val="auto"/>
          <w:spacing w:val="0"/>
          <w:kern w:val="0"/>
          <w:sz w:val="24"/>
          <w:highlight w:val="none"/>
          <w:lang w:eastAsia="zh-CN"/>
        </w:rPr>
      </w:pPr>
      <w:r>
        <w:rPr>
          <w:rFonts w:hint="eastAsia" w:ascii="Times New Roman" w:hAnsi="Times New Roman" w:cs="Times New Roman"/>
          <w:b/>
          <w:bCs/>
          <w:caps w:val="0"/>
          <w:smallCaps w:val="0"/>
          <w:snapToGrid w:val="0"/>
          <w:color w:val="auto"/>
          <w:spacing w:val="0"/>
          <w:kern w:val="0"/>
          <w:sz w:val="24"/>
          <w:szCs w:val="24"/>
          <w:highlight w:val="none"/>
          <w:lang w:val="en-US" w:eastAsia="zh-CN" w:bidi="ar-SA"/>
        </w:rPr>
        <w:t>2.3.1</w:t>
      </w:r>
      <w:r>
        <w:rPr>
          <w:rFonts w:hint="eastAsia" w:ascii="Times New Roman" w:hAnsi="Times New Roman" w:cs="Times New Roman"/>
          <w:caps w:val="0"/>
          <w:smallCaps w:val="0"/>
          <w:snapToGrid w:val="0"/>
          <w:color w:val="auto"/>
          <w:spacing w:val="0"/>
          <w:kern w:val="0"/>
          <w:sz w:val="24"/>
          <w:highlight w:val="none"/>
          <w:lang w:val="en-US" w:eastAsia="zh-CN"/>
        </w:rPr>
        <w:t xml:space="preserve"> 拟派项目经理为</w:t>
      </w:r>
      <w:r>
        <w:rPr>
          <w:rFonts w:hint="eastAsia" w:ascii="Times New Roman" w:hAnsi="Times New Roman" w:cs="Times New Roman"/>
          <w:caps w:val="0"/>
          <w:smallCaps w:val="0"/>
          <w:snapToGrid w:val="0"/>
          <w:color w:val="auto"/>
          <w:spacing w:val="0"/>
          <w:kern w:val="0"/>
          <w:sz w:val="24"/>
          <w:highlight w:val="none"/>
          <w:u w:val="single" w:color="auto"/>
          <w:lang w:val="en-US" w:eastAsia="zh-CN"/>
        </w:rPr>
        <w:t xml:space="preserve"> 通信与广电工程 </w:t>
      </w:r>
      <w:r>
        <w:rPr>
          <w:rFonts w:hint="eastAsia" w:ascii="Times New Roman" w:hAnsi="Times New Roman" w:cs="Times New Roman"/>
          <w:caps w:val="0"/>
          <w:smallCaps w:val="0"/>
          <w:snapToGrid w:val="0"/>
          <w:color w:val="auto"/>
          <w:spacing w:val="0"/>
          <w:kern w:val="0"/>
          <w:sz w:val="24"/>
          <w:highlight w:val="none"/>
          <w:lang w:val="en-US" w:eastAsia="zh-CN"/>
        </w:rPr>
        <w:t>专业一级或二级注册建造师，其中一级注册建造师应持有国家住建部印发的在使用有效期内的有效电子注册证书，二级注册建造师应持有广东省住建厅核准的在使用有效期内的有效电子注册证书。同时均须具备有效安全生产考核合格</w:t>
      </w:r>
      <w:r>
        <w:rPr>
          <w:rFonts w:hint="eastAsia" w:ascii="Times New Roman" w:hAnsi="Times New Roman" w:cs="Times New Roman"/>
          <w:caps w:val="0"/>
          <w:smallCaps w:val="0"/>
          <w:snapToGrid w:val="0"/>
          <w:color w:val="auto"/>
          <w:spacing w:val="0"/>
          <w:kern w:val="0"/>
          <w:sz w:val="24"/>
          <w:highlight w:val="none"/>
        </w:rPr>
        <w:t>证明</w:t>
      </w:r>
      <w:r>
        <w:rPr>
          <w:rFonts w:hint="eastAsia" w:ascii="Times New Roman" w:hAnsi="Times New Roman" w:cs="Times New Roman"/>
          <w:caps w:val="0"/>
          <w:smallCaps w:val="0"/>
          <w:snapToGrid w:val="0"/>
          <w:color w:val="auto"/>
          <w:spacing w:val="0"/>
          <w:kern w:val="0"/>
          <w:sz w:val="24"/>
          <w:highlight w:val="none"/>
          <w:lang w:eastAsia="zh-CN"/>
        </w:rPr>
        <w:t>（</w:t>
      </w:r>
      <w:r>
        <w:rPr>
          <w:rFonts w:hint="eastAsia" w:ascii="Times New Roman" w:hAnsi="Times New Roman" w:cs="Times New Roman"/>
          <w:caps w:val="0"/>
          <w:smallCaps w:val="0"/>
          <w:snapToGrid w:val="0"/>
          <w:color w:val="auto"/>
          <w:spacing w:val="0"/>
          <w:kern w:val="0"/>
          <w:sz w:val="24"/>
          <w:highlight w:val="none"/>
        </w:rPr>
        <w:t>B证，安全生产考核合格</w:t>
      </w:r>
      <w:r>
        <w:rPr>
          <w:rFonts w:hint="eastAsia" w:ascii="Times New Roman" w:hAnsi="Times New Roman" w:cs="Times New Roman"/>
          <w:caps w:val="0"/>
          <w:smallCaps w:val="0"/>
          <w:snapToGrid w:val="0"/>
          <w:color w:val="auto"/>
          <w:spacing w:val="0"/>
          <w:kern w:val="0"/>
          <w:sz w:val="24"/>
          <w:highlight w:val="none"/>
          <w:lang w:eastAsia="zh-CN"/>
        </w:rPr>
        <w:t>证书</w:t>
      </w:r>
      <w:r>
        <w:rPr>
          <w:rFonts w:hint="eastAsia" w:ascii="Times New Roman" w:hAnsi="Times New Roman" w:cs="Times New Roman"/>
          <w:caps w:val="0"/>
          <w:smallCaps w:val="0"/>
          <w:snapToGrid w:val="0"/>
          <w:color w:val="auto"/>
          <w:spacing w:val="0"/>
          <w:kern w:val="0"/>
          <w:sz w:val="24"/>
          <w:highlight w:val="none"/>
        </w:rPr>
        <w:t>或</w:t>
      </w:r>
      <w:r>
        <w:rPr>
          <w:rFonts w:hint="eastAsia" w:ascii="Times New Roman" w:hAnsi="Times New Roman" w:cs="Times New Roman"/>
          <w:caps w:val="0"/>
          <w:smallCaps w:val="0"/>
          <w:snapToGrid w:val="0"/>
          <w:color w:val="auto"/>
          <w:spacing w:val="0"/>
          <w:kern w:val="0"/>
          <w:sz w:val="24"/>
          <w:highlight w:val="none"/>
          <w:lang w:eastAsia="zh-CN"/>
        </w:rPr>
        <w:t>“</w:t>
      </w:r>
      <w:r>
        <w:rPr>
          <w:rFonts w:hint="eastAsia" w:ascii="Times New Roman" w:hAnsi="Times New Roman" w:cs="Times New Roman"/>
          <w:caps w:val="0"/>
          <w:smallCaps w:val="0"/>
          <w:snapToGrid w:val="0"/>
          <w:color w:val="auto"/>
          <w:spacing w:val="0"/>
          <w:kern w:val="0"/>
          <w:sz w:val="24"/>
          <w:highlight w:val="none"/>
        </w:rPr>
        <w:t>广东省建筑施工企业管理人员安全生产考核</w:t>
      </w:r>
      <w:r>
        <w:rPr>
          <w:rFonts w:hint="eastAsia" w:ascii="Times New Roman" w:hAnsi="Times New Roman" w:cs="Times New Roman"/>
          <w:caps w:val="0"/>
          <w:smallCaps w:val="0"/>
          <w:snapToGrid w:val="0"/>
          <w:color w:val="auto"/>
          <w:spacing w:val="0"/>
          <w:kern w:val="0"/>
          <w:sz w:val="24"/>
          <w:highlight w:val="none"/>
          <w:lang w:eastAsia="zh-CN"/>
        </w:rPr>
        <w:t>信息</w:t>
      </w:r>
      <w:r>
        <w:rPr>
          <w:rFonts w:hint="eastAsia" w:ascii="Times New Roman" w:hAnsi="Times New Roman" w:cs="Times New Roman"/>
          <w:caps w:val="0"/>
          <w:smallCaps w:val="0"/>
          <w:snapToGrid w:val="0"/>
          <w:color w:val="auto"/>
          <w:spacing w:val="0"/>
          <w:kern w:val="0"/>
          <w:sz w:val="24"/>
          <w:highlight w:val="none"/>
        </w:rPr>
        <w:t>系统</w:t>
      </w:r>
      <w:r>
        <w:rPr>
          <w:rFonts w:hint="eastAsia" w:ascii="Times New Roman" w:hAnsi="Times New Roman" w:cs="Times New Roman"/>
          <w:caps w:val="0"/>
          <w:smallCaps w:val="0"/>
          <w:snapToGrid w:val="0"/>
          <w:color w:val="auto"/>
          <w:spacing w:val="0"/>
          <w:kern w:val="0"/>
          <w:sz w:val="24"/>
          <w:highlight w:val="none"/>
          <w:lang w:eastAsia="zh-CN"/>
        </w:rPr>
        <w:t>”</w:t>
      </w:r>
      <w:r>
        <w:rPr>
          <w:rFonts w:hint="eastAsia" w:ascii="Times New Roman" w:hAnsi="Times New Roman" w:cs="Times New Roman"/>
          <w:caps w:val="0"/>
          <w:smallCaps w:val="0"/>
          <w:snapToGrid w:val="0"/>
          <w:color w:val="auto"/>
          <w:spacing w:val="0"/>
          <w:kern w:val="0"/>
          <w:sz w:val="24"/>
          <w:highlight w:val="none"/>
        </w:rPr>
        <w:t>考核合格</w:t>
      </w:r>
      <w:r>
        <w:rPr>
          <w:rFonts w:hint="eastAsia" w:ascii="Times New Roman" w:hAnsi="Times New Roman" w:cs="Times New Roman"/>
          <w:caps w:val="0"/>
          <w:smallCaps w:val="0"/>
          <w:snapToGrid w:val="0"/>
          <w:color w:val="auto"/>
          <w:spacing w:val="0"/>
          <w:kern w:val="0"/>
          <w:sz w:val="24"/>
          <w:highlight w:val="none"/>
          <w:lang w:eastAsia="zh-CN"/>
        </w:rPr>
        <w:t>信息</w:t>
      </w:r>
      <w:r>
        <w:rPr>
          <w:rFonts w:hint="eastAsia" w:ascii="Times New Roman" w:hAnsi="Times New Roman" w:cs="Times New Roman"/>
          <w:caps w:val="0"/>
          <w:smallCaps w:val="0"/>
          <w:snapToGrid w:val="0"/>
          <w:color w:val="auto"/>
          <w:spacing w:val="0"/>
          <w:kern w:val="0"/>
          <w:sz w:val="24"/>
          <w:highlight w:val="none"/>
        </w:rPr>
        <w:t>打印页</w:t>
      </w:r>
      <w:r>
        <w:rPr>
          <w:rFonts w:hint="eastAsia" w:ascii="Times New Roman" w:hAnsi="Times New Roman" w:cs="Times New Roman"/>
          <w:caps w:val="0"/>
          <w:smallCaps w:val="0"/>
          <w:snapToGrid w:val="0"/>
          <w:color w:val="auto"/>
          <w:spacing w:val="0"/>
          <w:kern w:val="0"/>
          <w:sz w:val="24"/>
          <w:highlight w:val="none"/>
          <w:lang w:eastAsia="zh-CN"/>
        </w:rPr>
        <w:t>），且未担任其他在施（包括已中标未开工、已开工未竣工）建设工程项目的项目经理。</w:t>
      </w:r>
    </w:p>
    <w:p>
      <w:pPr>
        <w:pStyle w:val="62"/>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firstLineChars="0"/>
        <w:jc w:val="left"/>
        <w:textAlignment w:val="auto"/>
        <w:outlineLvl w:val="9"/>
        <w:rPr>
          <w:rFonts w:hint="eastAsia" w:ascii="Times New Roman" w:hAnsi="Times New Roman" w:cs="Times New Roman"/>
          <w:caps w:val="0"/>
          <w:smallCaps w:val="0"/>
          <w:snapToGrid w:val="0"/>
          <w:color w:val="auto"/>
          <w:spacing w:val="0"/>
          <w:kern w:val="0"/>
          <w:sz w:val="24"/>
          <w:highlight w:val="none"/>
          <w:lang w:val="en-US" w:eastAsia="zh-CN"/>
        </w:rPr>
      </w:pPr>
      <w:r>
        <w:rPr>
          <w:rFonts w:hint="eastAsia" w:ascii="Times New Roman" w:hAnsi="Times New Roman" w:cs="Times New Roman"/>
          <w:b/>
          <w:bCs/>
          <w:caps w:val="0"/>
          <w:smallCaps w:val="0"/>
          <w:snapToGrid w:val="0"/>
          <w:color w:val="auto"/>
          <w:spacing w:val="0"/>
          <w:kern w:val="0"/>
          <w:sz w:val="24"/>
          <w:szCs w:val="24"/>
          <w:highlight w:val="none"/>
          <w:lang w:val="en-US" w:eastAsia="zh-CN" w:bidi="ar-SA"/>
        </w:rPr>
        <w:t>2.3.2</w:t>
      </w:r>
      <w:r>
        <w:rPr>
          <w:rFonts w:hint="eastAsia" w:ascii="Times New Roman" w:hAnsi="Times New Roman" w:cs="Times New Roman"/>
          <w:caps w:val="0"/>
          <w:smallCaps w:val="0"/>
          <w:snapToGrid w:val="0"/>
          <w:color w:val="auto"/>
          <w:spacing w:val="0"/>
          <w:kern w:val="0"/>
          <w:sz w:val="24"/>
          <w:highlight w:val="none"/>
          <w:lang w:val="en-US" w:eastAsia="zh-CN"/>
        </w:rPr>
        <w:t xml:space="preserve"> 拟派项目技术负责人须具备</w:t>
      </w:r>
      <w:r>
        <w:rPr>
          <w:rFonts w:hint="eastAsia" w:ascii="Times New Roman" w:hAnsi="Times New Roman" w:cs="Times New Roman"/>
          <w:caps w:val="0"/>
          <w:smallCaps w:val="0"/>
          <w:snapToGrid w:val="0"/>
          <w:color w:val="auto"/>
          <w:spacing w:val="0"/>
          <w:kern w:val="0"/>
          <w:sz w:val="24"/>
          <w:highlight w:val="none"/>
          <w:u w:val="single" w:color="auto"/>
          <w:lang w:val="en-US" w:eastAsia="zh-CN"/>
        </w:rPr>
        <w:t xml:space="preserve"> 通信工程相关 </w:t>
      </w:r>
      <w:r>
        <w:rPr>
          <w:rFonts w:hint="eastAsia" w:ascii="Times New Roman" w:hAnsi="Times New Roman" w:cs="Times New Roman"/>
          <w:caps w:val="0"/>
          <w:smallCaps w:val="0"/>
          <w:snapToGrid w:val="0"/>
          <w:color w:val="auto"/>
          <w:spacing w:val="0"/>
          <w:kern w:val="0"/>
          <w:sz w:val="24"/>
          <w:highlight w:val="none"/>
          <w:lang w:val="en-US" w:eastAsia="zh-CN"/>
        </w:rPr>
        <w:t>专业</w:t>
      </w:r>
      <w:r>
        <w:rPr>
          <w:rFonts w:hint="eastAsia" w:ascii="Times New Roman" w:hAnsi="Times New Roman" w:cs="Times New Roman"/>
          <w:caps w:val="0"/>
          <w:smallCaps w:val="0"/>
          <w:snapToGrid w:val="0"/>
          <w:color w:val="auto"/>
          <w:spacing w:val="0"/>
          <w:kern w:val="0"/>
          <w:sz w:val="24"/>
          <w:highlight w:val="none"/>
          <w:u w:val="single" w:color="auto"/>
          <w:lang w:val="en-US" w:eastAsia="zh-CN"/>
        </w:rPr>
        <w:t xml:space="preserve"> 中 </w:t>
      </w:r>
      <w:r>
        <w:rPr>
          <w:rFonts w:hint="eastAsia" w:ascii="Times New Roman" w:hAnsi="Times New Roman" w:cs="Times New Roman"/>
          <w:caps w:val="0"/>
          <w:smallCaps w:val="0"/>
          <w:snapToGrid w:val="0"/>
          <w:color w:val="auto"/>
          <w:spacing w:val="0"/>
          <w:kern w:val="0"/>
          <w:sz w:val="24"/>
          <w:highlight w:val="none"/>
          <w:lang w:val="en-US" w:eastAsia="zh-CN"/>
        </w:rPr>
        <w:t>级以上（含</w:t>
      </w:r>
      <w:r>
        <w:rPr>
          <w:rFonts w:hint="eastAsia" w:ascii="Times New Roman" w:hAnsi="Times New Roman" w:cs="Times New Roman"/>
          <w:caps w:val="0"/>
          <w:smallCaps w:val="0"/>
          <w:snapToGrid w:val="0"/>
          <w:color w:val="auto"/>
          <w:spacing w:val="0"/>
          <w:kern w:val="0"/>
          <w:sz w:val="24"/>
          <w:highlight w:val="none"/>
          <w:u w:val="single" w:color="auto"/>
          <w:lang w:val="en-US" w:eastAsia="zh-CN"/>
        </w:rPr>
        <w:t xml:space="preserve"> 中 </w:t>
      </w:r>
      <w:r>
        <w:rPr>
          <w:rFonts w:hint="eastAsia" w:ascii="Times New Roman" w:hAnsi="Times New Roman" w:cs="Times New Roman"/>
          <w:caps w:val="0"/>
          <w:smallCaps w:val="0"/>
          <w:snapToGrid w:val="0"/>
          <w:color w:val="auto"/>
          <w:spacing w:val="0"/>
          <w:kern w:val="0"/>
          <w:sz w:val="24"/>
          <w:highlight w:val="none"/>
          <w:lang w:val="en-US" w:eastAsia="zh-CN"/>
        </w:rPr>
        <w:t>级）技术职称。</w:t>
      </w:r>
    </w:p>
    <w:p>
      <w:pPr>
        <w:pStyle w:val="62"/>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firstLineChars="0"/>
        <w:jc w:val="left"/>
        <w:textAlignment w:val="auto"/>
        <w:outlineLvl w:val="9"/>
        <w:rPr>
          <w:rFonts w:hint="eastAsia" w:ascii="Times New Roman" w:hAnsi="Times New Roman" w:cs="Times New Roman"/>
          <w:caps w:val="0"/>
          <w:smallCaps w:val="0"/>
          <w:snapToGrid w:val="0"/>
          <w:color w:val="auto"/>
          <w:spacing w:val="0"/>
          <w:kern w:val="0"/>
          <w:sz w:val="24"/>
          <w:highlight w:val="none"/>
          <w:lang w:val="en-US" w:eastAsia="zh-CN"/>
        </w:rPr>
      </w:pPr>
      <w:r>
        <w:rPr>
          <w:rFonts w:hint="eastAsia" w:ascii="Times New Roman" w:hAnsi="Times New Roman" w:cs="Times New Roman"/>
          <w:b/>
          <w:bCs/>
          <w:caps w:val="0"/>
          <w:smallCaps w:val="0"/>
          <w:snapToGrid w:val="0"/>
          <w:color w:val="auto"/>
          <w:spacing w:val="0"/>
          <w:kern w:val="0"/>
          <w:sz w:val="24"/>
          <w:szCs w:val="24"/>
          <w:highlight w:val="none"/>
          <w:lang w:val="en-US" w:eastAsia="zh-CN" w:bidi="ar-SA"/>
        </w:rPr>
        <w:t>2.3.3</w:t>
      </w:r>
      <w:r>
        <w:rPr>
          <w:rFonts w:hint="eastAsia" w:ascii="Times New Roman" w:hAnsi="Times New Roman" w:cs="Times New Roman"/>
          <w:caps w:val="0"/>
          <w:smallCaps w:val="0"/>
          <w:snapToGrid w:val="0"/>
          <w:color w:val="auto"/>
          <w:spacing w:val="0"/>
          <w:kern w:val="0"/>
          <w:sz w:val="24"/>
          <w:highlight w:val="none"/>
          <w:lang w:val="en-US" w:eastAsia="zh-CN"/>
        </w:rPr>
        <w:t xml:space="preserve"> 拟派专职安全生产管理人员须具备有效安全生产考核合格证明（C证，安全生产考核合格证书或“广东省建筑施工企业管理人员安全生产考核信息系统”考核合格信息打印页），且不少于</w:t>
      </w:r>
      <w:r>
        <w:rPr>
          <w:rFonts w:hint="eastAsia" w:ascii="Times New Roman" w:hAnsi="Times New Roman" w:cs="Times New Roman"/>
          <w:caps w:val="0"/>
          <w:smallCaps w:val="0"/>
          <w:snapToGrid w:val="0"/>
          <w:color w:val="auto"/>
          <w:spacing w:val="0"/>
          <w:kern w:val="0"/>
          <w:sz w:val="24"/>
          <w:highlight w:val="none"/>
          <w:u w:val="single" w:color="auto"/>
          <w:lang w:val="en-US" w:eastAsia="zh-CN"/>
        </w:rPr>
        <w:t xml:space="preserve"> 1 </w:t>
      </w:r>
      <w:r>
        <w:rPr>
          <w:rFonts w:hint="eastAsia" w:ascii="Times New Roman" w:hAnsi="Times New Roman" w:cs="Times New Roman"/>
          <w:caps w:val="0"/>
          <w:smallCaps w:val="0"/>
          <w:snapToGrid w:val="0"/>
          <w:color w:val="auto"/>
          <w:spacing w:val="0"/>
          <w:kern w:val="0"/>
          <w:sz w:val="24"/>
          <w:highlight w:val="none"/>
          <w:lang w:val="en-US" w:eastAsia="zh-CN"/>
        </w:rPr>
        <w:t xml:space="preserve">人。 </w:t>
      </w:r>
    </w:p>
    <w:p>
      <w:pPr>
        <w:pStyle w:val="62"/>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firstLineChars="0"/>
        <w:jc w:val="left"/>
        <w:textAlignment w:val="auto"/>
        <w:outlineLvl w:val="9"/>
        <w:rPr>
          <w:rFonts w:hint="default" w:ascii="Times New Roman" w:hAnsi="Times New Roman" w:cs="Times New Roman"/>
          <w:caps w:val="0"/>
          <w:smallCaps w:val="0"/>
          <w:strike/>
          <w:dstrike w:val="0"/>
          <w:snapToGrid w:val="0"/>
          <w:color w:val="auto"/>
          <w:spacing w:val="0"/>
          <w:kern w:val="0"/>
          <w:sz w:val="24"/>
          <w:highlight w:val="none"/>
          <w:lang w:val="en-US" w:eastAsia="zh-CN"/>
        </w:rPr>
      </w:pPr>
      <w:r>
        <w:rPr>
          <w:rFonts w:hint="eastAsia" w:ascii="Times New Roman" w:hAnsi="Times New Roman" w:cs="Times New Roman"/>
          <w:b/>
          <w:bCs/>
          <w:caps w:val="0"/>
          <w:smallCaps w:val="0"/>
          <w:snapToGrid w:val="0"/>
          <w:color w:val="auto"/>
          <w:spacing w:val="0"/>
          <w:kern w:val="0"/>
          <w:sz w:val="24"/>
          <w:szCs w:val="24"/>
          <w:highlight w:val="none"/>
          <w:lang w:val="en-US" w:eastAsia="zh-CN" w:bidi="ar-SA"/>
        </w:rPr>
        <w:t>2.3.4</w:t>
      </w:r>
      <w:r>
        <w:rPr>
          <w:rFonts w:hint="eastAsia" w:ascii="Times New Roman" w:hAnsi="Times New Roman" w:cs="Times New Roman"/>
          <w:caps w:val="0"/>
          <w:smallCaps w:val="0"/>
          <w:snapToGrid w:val="0"/>
          <w:color w:val="auto"/>
          <w:spacing w:val="0"/>
          <w:kern w:val="0"/>
          <w:sz w:val="24"/>
          <w:highlight w:val="none"/>
          <w:lang w:val="en-US" w:eastAsia="zh-CN"/>
        </w:rPr>
        <w:t xml:space="preserve"> 投标人与其拟派往本项目管理机构的所有人员之间必须具备合法、唯一的劳动聘用关系。拟派人员中具备注册执业资格的，其注册单位须与投标人保持一致。</w:t>
      </w:r>
    </w:p>
    <w:p>
      <w:pPr>
        <w:pStyle w:val="62"/>
        <w:wordWrap w:val="0"/>
        <w:adjustRightInd w:val="0"/>
        <w:snapToGrid w:val="0"/>
        <w:spacing w:line="380" w:lineRule="exact"/>
        <w:ind w:firstLine="480"/>
        <w:jc w:val="left"/>
        <w:rPr>
          <w:rFonts w:hint="eastAsia" w:ascii="宋体" w:hAnsi="宋体" w:cs="宋体"/>
          <w:b/>
          <w:bCs/>
          <w:snapToGrid w:val="0"/>
          <w:color w:val="auto"/>
          <w:kern w:val="0"/>
          <w:sz w:val="24"/>
          <w:highlight w:val="none"/>
        </w:rPr>
      </w:pPr>
    </w:p>
    <w:p>
      <w:pPr>
        <w:pStyle w:val="62"/>
        <w:wordWrap w:val="0"/>
        <w:adjustRightInd w:val="0"/>
        <w:snapToGrid w:val="0"/>
        <w:spacing w:line="38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2.4</w:t>
      </w:r>
      <w:r>
        <w:rPr>
          <w:rFonts w:hint="eastAsia" w:ascii="宋体" w:hAnsi="宋体" w:cs="宋体"/>
          <w:snapToGrid w:val="0"/>
          <w:color w:val="auto"/>
          <w:kern w:val="0"/>
          <w:sz w:val="24"/>
          <w:highlight w:val="none"/>
        </w:rPr>
        <w:t xml:space="preserve"> 禁止投标条款</w:t>
      </w:r>
    </w:p>
    <w:p>
      <w:pPr>
        <w:pStyle w:val="62"/>
        <w:wordWrap w:val="0"/>
        <w:adjustRightInd w:val="0"/>
        <w:snapToGrid w:val="0"/>
        <w:spacing w:line="38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2.4.1投标人不得存在下列情形之一：</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（1）为招标人不具有独立法人资格的附属机构（单位）；</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（2）为本招标项目前期准备提供设计或咨询服务的；</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（3）与本招标项目的其他投标人为同一个单位负责人；</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（4）与本招标项目的其他投标人存在控股、管理关系；</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（5）为本招标项目的监理人；</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（6）为本招标项目的代建人；</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（7）为本招标项目的招标代理机构；</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（8）与本招标项目的监理人或代建人或招标代理机构同为一个法定代表人；</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（9）与本招标项目的监理人或代建人或招标代理机构存在控股或参股关系；</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（10）与本招标项目的监理人或代建人或招标代理机构存在相互任职或工作关系；</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（11）被依法暂停或者取消投标资格；</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（12）被责令停产停业、暂扣或者吊销许可证、暂扣或者吊销执照；</w:t>
      </w:r>
    </w:p>
    <w:p>
      <w:pPr>
        <w:pStyle w:val="62"/>
        <w:wordWrap w:val="0"/>
        <w:adjustRightInd w:val="0"/>
        <w:snapToGrid w:val="0"/>
        <w:spacing w:line="440" w:lineRule="exact"/>
        <w:ind w:firstLine="480"/>
        <w:jc w:val="left"/>
        <w:rPr>
          <w:rFonts w:hint="eastAsia" w:ascii="Times New Roman" w:hAnsi="Times New Roman"/>
          <w:snapToGrid w:val="0"/>
          <w:color w:val="auto"/>
          <w:kern w:val="0"/>
          <w:sz w:val="24"/>
          <w:highlight w:val="none"/>
        </w:rPr>
      </w:pPr>
      <w:r>
        <w:rPr>
          <w:rFonts w:hint="eastAsia" w:ascii="Times New Roman" w:hAnsi="Times New Roman"/>
          <w:snapToGrid w:val="0"/>
          <w:color w:val="auto"/>
          <w:kern w:val="0"/>
          <w:sz w:val="24"/>
          <w:highlight w:val="none"/>
        </w:rPr>
        <w:t>（13）进入清算程序，或被宣告破产，或其他丧失履约能力的情形；</w:t>
      </w:r>
    </w:p>
    <w:p>
      <w:pPr>
        <w:pStyle w:val="62"/>
        <w:wordWrap w:val="0"/>
        <w:adjustRightInd w:val="0"/>
        <w:snapToGrid w:val="0"/>
        <w:spacing w:line="380" w:lineRule="exact"/>
        <w:ind w:firstLine="480"/>
        <w:jc w:val="left"/>
        <w:rPr>
          <w:rFonts w:hint="eastAsia" w:ascii="宋体" w:hAnsi="宋体" w:cs="宋体"/>
          <w:snapToGrid w:val="0"/>
          <w:color w:val="auto"/>
          <w:kern w:val="0"/>
          <w:sz w:val="24"/>
          <w:highlight w:val="none"/>
        </w:rPr>
      </w:pPr>
      <w:r>
        <w:rPr>
          <w:rFonts w:hint="eastAsia" w:ascii="Times New Roman" w:hAnsi="Times New Roman"/>
          <w:snapToGrid w:val="0"/>
          <w:color w:val="auto"/>
          <w:kern w:val="0"/>
          <w:sz w:val="24"/>
          <w:highlight w:val="none"/>
        </w:rPr>
        <w:t>（14）在最近三年内发生重大工程质量或安全问题（以相关行业主管部门的行政处罚决定或司法机关出具的有关法律文书为准）；</w:t>
      </w:r>
    </w:p>
    <w:p>
      <w:pPr>
        <w:pStyle w:val="62"/>
        <w:wordWrap w:val="0"/>
        <w:adjustRightInd w:val="0"/>
        <w:snapToGrid w:val="0"/>
        <w:spacing w:line="38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（15）被“信用中国”网站（https://www.creditchina.gov.cn）发布的《</w:t>
      </w:r>
      <w:r>
        <w:rPr>
          <w:rFonts w:hint="eastAsia" w:ascii="宋体" w:hAnsi="宋体" w:cs="宋体"/>
          <w:snapToGrid w:val="0"/>
          <w:color w:val="auto"/>
          <w:kern w:val="0"/>
          <w:sz w:val="24"/>
          <w:highlight w:val="none"/>
          <w:lang w:eastAsia="zh-CN"/>
        </w:rPr>
        <w:t>法人和非法人组织公共信用信息报告</w:t>
      </w:r>
      <w:r>
        <w:rPr>
          <w:rFonts w:hint="eastAsia" w:ascii="宋体" w:hAnsi="宋体" w:cs="宋体"/>
          <w:snapToGrid w:val="0"/>
          <w:color w:val="auto"/>
          <w:kern w:val="0"/>
          <w:sz w:val="24"/>
          <w:highlight w:val="none"/>
        </w:rPr>
        <w:t>》列为失信惩戒对象的。</w:t>
      </w:r>
    </w:p>
    <w:p>
      <w:pPr>
        <w:wordWrap w:val="0"/>
        <w:adjustRightInd w:val="0"/>
        <w:snapToGrid w:val="0"/>
        <w:spacing w:line="40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2.4.2 招标人拒绝以下名单中的单位参加本次投标：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033"/>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9" w:type="dxa"/>
            <w:noWrap w:val="0"/>
            <w:vAlign w:val="center"/>
          </w:tcPr>
          <w:p>
            <w:pPr>
              <w:wordWrap w:val="0"/>
              <w:adjustRightInd w:val="0"/>
              <w:snapToGrid w:val="0"/>
              <w:spacing w:line="400" w:lineRule="exact"/>
              <w:jc w:val="center"/>
              <w:rPr>
                <w:rFonts w:hint="eastAsia" w:ascii="黑体" w:hAnsi="黑体" w:eastAsia="黑体" w:cs="黑体"/>
                <w:snapToGrid w:val="0"/>
                <w:color w:val="auto"/>
                <w:kern w:val="0"/>
                <w:sz w:val="21"/>
                <w:highlight w:val="none"/>
              </w:rPr>
            </w:pPr>
            <w:r>
              <w:rPr>
                <w:rFonts w:hint="eastAsia" w:ascii="黑体" w:hAnsi="黑体" w:eastAsia="黑体" w:cs="黑体"/>
                <w:snapToGrid w:val="0"/>
                <w:color w:val="auto"/>
                <w:kern w:val="0"/>
                <w:sz w:val="21"/>
                <w:highlight w:val="none"/>
              </w:rPr>
              <w:t>序号</w:t>
            </w:r>
          </w:p>
        </w:tc>
        <w:tc>
          <w:tcPr>
            <w:tcW w:w="3033" w:type="dxa"/>
            <w:noWrap w:val="0"/>
            <w:vAlign w:val="center"/>
          </w:tcPr>
          <w:p>
            <w:pPr>
              <w:wordWrap w:val="0"/>
              <w:adjustRightInd w:val="0"/>
              <w:snapToGrid w:val="0"/>
              <w:spacing w:line="400" w:lineRule="exact"/>
              <w:jc w:val="center"/>
              <w:rPr>
                <w:rFonts w:hint="eastAsia" w:ascii="黑体" w:hAnsi="黑体" w:eastAsia="黑体" w:cs="黑体"/>
                <w:snapToGrid w:val="0"/>
                <w:color w:val="auto"/>
                <w:kern w:val="0"/>
                <w:sz w:val="21"/>
                <w:highlight w:val="none"/>
              </w:rPr>
            </w:pPr>
            <w:r>
              <w:rPr>
                <w:rFonts w:hint="eastAsia" w:ascii="黑体" w:hAnsi="黑体" w:eastAsia="黑体" w:cs="黑体"/>
                <w:snapToGrid w:val="0"/>
                <w:color w:val="auto"/>
                <w:kern w:val="0"/>
                <w:sz w:val="21"/>
                <w:highlight w:val="none"/>
              </w:rPr>
              <w:t>单位名称</w:t>
            </w:r>
          </w:p>
        </w:tc>
        <w:tc>
          <w:tcPr>
            <w:tcW w:w="4976" w:type="dxa"/>
            <w:noWrap w:val="0"/>
            <w:vAlign w:val="center"/>
          </w:tcPr>
          <w:p>
            <w:pPr>
              <w:wordWrap w:val="0"/>
              <w:adjustRightInd w:val="0"/>
              <w:snapToGrid w:val="0"/>
              <w:spacing w:line="400" w:lineRule="exact"/>
              <w:jc w:val="center"/>
              <w:rPr>
                <w:rFonts w:hint="eastAsia" w:ascii="黑体" w:hAnsi="黑体" w:eastAsia="黑体" w:cs="黑体"/>
                <w:snapToGrid w:val="0"/>
                <w:color w:val="auto"/>
                <w:kern w:val="0"/>
                <w:sz w:val="21"/>
                <w:highlight w:val="none"/>
              </w:rPr>
            </w:pPr>
            <w:r>
              <w:rPr>
                <w:rFonts w:hint="eastAsia" w:ascii="黑体" w:hAnsi="黑体" w:eastAsia="黑体" w:cs="黑体"/>
                <w:snapToGrid w:val="0"/>
                <w:color w:val="auto"/>
                <w:kern w:val="0"/>
                <w:sz w:val="21"/>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49"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1</w:t>
            </w:r>
          </w:p>
        </w:tc>
        <w:tc>
          <w:tcPr>
            <w:tcW w:w="3033" w:type="dxa"/>
            <w:noWrap w:val="0"/>
            <w:vAlign w:val="center"/>
          </w:tcPr>
          <w:p>
            <w:pPr>
              <w:wordWrap w:val="0"/>
              <w:adjustRightInd w:val="0"/>
              <w:snapToGrid w:val="0"/>
              <w:spacing w:line="240" w:lineRule="auto"/>
              <w:jc w:val="center"/>
              <w:rPr>
                <w:rFonts w:hint="eastAsia" w:ascii="宋体" w:hAnsi="宋体" w:eastAsia="宋体" w:cs="宋体"/>
                <w:snapToGrid w:val="0"/>
                <w:color w:val="auto"/>
                <w:kern w:val="0"/>
                <w:sz w:val="21"/>
                <w:szCs w:val="21"/>
                <w:highlight w:val="none"/>
                <w:lang w:val="en-US" w:eastAsia="zh-CN"/>
              </w:rPr>
            </w:pPr>
            <w:r>
              <w:rPr>
                <w:rFonts w:hint="eastAsia" w:hAnsi="宋体" w:cs="宋体"/>
                <w:snapToGrid w:val="0"/>
                <w:color w:val="auto"/>
                <w:kern w:val="0"/>
                <w:sz w:val="21"/>
                <w:szCs w:val="21"/>
                <w:highlight w:val="none"/>
                <w:lang w:val="en-US" w:eastAsia="zh-CN"/>
              </w:rPr>
              <w:t>/</w:t>
            </w:r>
          </w:p>
        </w:tc>
        <w:tc>
          <w:tcPr>
            <w:tcW w:w="4976"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ascii="Times New Roman" w:hAnsi="Times New Roman"/>
                <w:snapToGrid w:val="0"/>
                <w:color w:val="auto"/>
                <w:kern w:val="0"/>
                <w:szCs w:val="21"/>
                <w:highlight w:val="none"/>
              </w:rPr>
              <w:t>为招标人不具有独立法人资格的附属机构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49"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2</w:t>
            </w:r>
          </w:p>
        </w:tc>
        <w:tc>
          <w:tcPr>
            <w:tcW w:w="3033" w:type="dxa"/>
            <w:noWrap w:val="0"/>
            <w:vAlign w:val="center"/>
          </w:tcPr>
          <w:p>
            <w:pPr>
              <w:wordWrap w:val="0"/>
              <w:adjustRightInd w:val="0"/>
              <w:snapToGrid w:val="0"/>
              <w:spacing w:line="240" w:lineRule="auto"/>
              <w:rPr>
                <w:rFonts w:hint="eastAsia" w:ascii="宋体" w:hAnsi="宋体" w:eastAsia="宋体" w:cs="宋体"/>
                <w:snapToGrid w:val="0"/>
                <w:color w:val="auto"/>
                <w:kern w:val="0"/>
                <w:sz w:val="21"/>
                <w:szCs w:val="21"/>
                <w:highlight w:val="none"/>
                <w:lang w:eastAsia="zh-CN"/>
              </w:rPr>
            </w:pPr>
            <w:r>
              <w:rPr>
                <w:rFonts w:hint="eastAsia" w:hAnsi="宋体" w:cs="宋体"/>
                <w:snapToGrid w:val="0"/>
                <w:color w:val="auto"/>
                <w:kern w:val="0"/>
                <w:sz w:val="21"/>
                <w:szCs w:val="21"/>
                <w:highlight w:val="none"/>
                <w:lang w:eastAsia="zh-CN"/>
              </w:rPr>
              <w:t>中通服中睿科技有限公司</w:t>
            </w:r>
          </w:p>
        </w:tc>
        <w:tc>
          <w:tcPr>
            <w:tcW w:w="4976"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49"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3</w:t>
            </w:r>
          </w:p>
        </w:tc>
        <w:tc>
          <w:tcPr>
            <w:tcW w:w="3033" w:type="dxa"/>
            <w:noWrap w:val="0"/>
            <w:vAlign w:val="center"/>
          </w:tcPr>
          <w:p>
            <w:pPr>
              <w:wordWrap w:val="0"/>
              <w:adjustRightInd w:val="0"/>
              <w:snapToGrid w:val="0"/>
              <w:spacing w:line="240" w:lineRule="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待定</w:t>
            </w:r>
          </w:p>
        </w:tc>
        <w:tc>
          <w:tcPr>
            <w:tcW w:w="4976"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49"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4</w:t>
            </w:r>
          </w:p>
        </w:tc>
        <w:tc>
          <w:tcPr>
            <w:tcW w:w="3033" w:type="dxa"/>
            <w:noWrap w:val="0"/>
            <w:vAlign w:val="center"/>
          </w:tcPr>
          <w:p>
            <w:pPr>
              <w:wordWrap w:val="0"/>
              <w:adjustRightInd w:val="0"/>
              <w:snapToGrid w:val="0"/>
              <w:spacing w:line="240" w:lineRule="auto"/>
              <w:rPr>
                <w:rFonts w:hint="eastAsia" w:ascii="Times New Roman" w:hAnsi="Times New Roman" w:eastAsia="宋体"/>
                <w:snapToGrid w:val="0"/>
                <w:color w:val="auto"/>
                <w:kern w:val="0"/>
                <w:sz w:val="21"/>
                <w:szCs w:val="21"/>
                <w:highlight w:val="none"/>
                <w:lang w:eastAsia="zh-CN"/>
              </w:rPr>
            </w:pPr>
            <w:r>
              <w:rPr>
                <w:rFonts w:hint="eastAsia" w:ascii="Times New Roman" w:hAnsi="Times New Roman"/>
                <w:snapToGrid w:val="0"/>
                <w:color w:val="auto"/>
                <w:kern w:val="0"/>
                <w:sz w:val="21"/>
                <w:szCs w:val="21"/>
                <w:highlight w:val="none"/>
                <w:lang w:eastAsia="zh-CN"/>
              </w:rPr>
              <w:t>广州穗科建设管理有限公司</w:t>
            </w:r>
          </w:p>
        </w:tc>
        <w:tc>
          <w:tcPr>
            <w:tcW w:w="4976" w:type="dxa"/>
            <w:noWrap w:val="0"/>
            <w:vAlign w:val="center"/>
          </w:tcPr>
          <w:p>
            <w:pPr>
              <w:pStyle w:val="62"/>
              <w:wordWrap w:val="0"/>
              <w:adjustRightInd w:val="0"/>
              <w:snapToGrid w:val="0"/>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49" w:type="dxa"/>
            <w:noWrap w:val="0"/>
            <w:vAlign w:val="center"/>
          </w:tcPr>
          <w:p>
            <w:pPr>
              <w:pStyle w:val="62"/>
              <w:wordWrap w:val="0"/>
              <w:adjustRightInd w:val="0"/>
              <w:snapToGrid w:val="0"/>
              <w:jc w:val="center"/>
              <w:rPr>
                <w:rFonts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5</w:t>
            </w:r>
          </w:p>
        </w:tc>
        <w:tc>
          <w:tcPr>
            <w:tcW w:w="3033" w:type="dxa"/>
            <w:noWrap w:val="0"/>
            <w:vAlign w:val="center"/>
          </w:tcPr>
          <w:p>
            <w:pPr>
              <w:wordWrap w:val="0"/>
              <w:adjustRightInd w:val="0"/>
              <w:snapToGrid w:val="0"/>
              <w:spacing w:line="240" w:lineRule="auto"/>
              <w:rPr>
                <w:rFonts w:hint="eastAsia" w:ascii="Times New Roman" w:hAnsi="Times New Roman" w:eastAsia="宋体"/>
                <w:snapToGrid w:val="0"/>
                <w:color w:val="auto"/>
                <w:kern w:val="0"/>
                <w:sz w:val="21"/>
                <w:szCs w:val="21"/>
                <w:highlight w:val="none"/>
                <w:lang w:eastAsia="zh-CN"/>
              </w:rPr>
            </w:pPr>
            <w:r>
              <w:rPr>
                <w:rFonts w:hint="eastAsia" w:hAnsi="宋体" w:cs="宋体"/>
                <w:snapToGrid w:val="0"/>
                <w:color w:val="auto"/>
                <w:kern w:val="0"/>
                <w:sz w:val="21"/>
                <w:szCs w:val="21"/>
                <w:highlight w:val="none"/>
                <w:lang w:eastAsia="zh-CN"/>
              </w:rPr>
              <w:t>中通服中睿科技有限公司</w:t>
            </w:r>
          </w:p>
        </w:tc>
        <w:tc>
          <w:tcPr>
            <w:tcW w:w="4976" w:type="dxa"/>
            <w:noWrap w:val="0"/>
            <w:vAlign w:val="center"/>
          </w:tcPr>
          <w:p>
            <w:pPr>
              <w:pStyle w:val="62"/>
              <w:wordWrap w:val="0"/>
              <w:adjustRightInd w:val="0"/>
              <w:snapToGrid w:val="0"/>
              <w:rPr>
                <w:rFonts w:hint="eastAsia"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为本招标项目的造价咨询单位</w:t>
            </w:r>
          </w:p>
        </w:tc>
      </w:tr>
    </w:tbl>
    <w:p>
      <w:pPr>
        <w:pStyle w:val="62"/>
        <w:wordWrap w:val="0"/>
        <w:adjustRightInd w:val="0"/>
        <w:snapToGrid w:val="0"/>
        <w:spacing w:line="380" w:lineRule="exact"/>
        <w:ind w:firstLine="482" w:firstLineChars="200"/>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2.5</w:t>
      </w:r>
      <w:r>
        <w:rPr>
          <w:rFonts w:hint="eastAsia" w:ascii="宋体" w:hAnsi="宋体" w:cs="宋体"/>
          <w:snapToGrid w:val="0"/>
          <w:color w:val="auto"/>
          <w:kern w:val="0"/>
          <w:sz w:val="24"/>
          <w:highlight w:val="none"/>
        </w:rPr>
        <w:t>其他要求</w:t>
      </w:r>
    </w:p>
    <w:p>
      <w:pPr>
        <w:pStyle w:val="62"/>
        <w:wordWrap w:val="0"/>
        <w:adjustRightInd w:val="0"/>
        <w:snapToGrid w:val="0"/>
        <w:spacing w:line="38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省外企业均须按照《广东省住房和城乡建设厅关于取消省外建筑企业和人员进粤信息备案有关工作的通知》（粤建市﹝2015﹞52号）规定在“进粤企业和人员诚信信息登记平台”录入相关信息并通过数据规范检查。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adjustRightInd w:val="0"/>
        <w:snapToGrid w:val="0"/>
        <w:spacing w:line="400" w:lineRule="exact"/>
        <w:ind w:firstLine="480" w:firstLineChars="200"/>
        <w:rPr>
          <w:rFonts w:hint="eastAsia" w:hAnsi="宋体" w:cs="宋体"/>
          <w:snapToGrid w:val="0"/>
          <w:color w:val="auto"/>
          <w:kern w:val="0"/>
          <w:highlight w:val="none"/>
        </w:rPr>
      </w:pPr>
    </w:p>
    <w:p>
      <w:pPr>
        <w:pStyle w:val="41"/>
        <w:ind w:firstLine="422" w:firstLineChars="200"/>
        <w:jc w:val="left"/>
        <w:rPr>
          <w:rFonts w:hint="eastAsia"/>
          <w:color w:val="auto"/>
          <w:sz w:val="24"/>
          <w:highlight w:val="none"/>
        </w:rPr>
      </w:pPr>
      <w:r>
        <w:rPr>
          <w:rFonts w:hint="eastAsia" w:hAnsi="宋体" w:cs="宋体"/>
          <w:snapToGrid w:val="0"/>
          <w:color w:val="auto"/>
          <w:kern w:val="0"/>
          <w:highlight w:val="none"/>
        </w:rPr>
        <w:t>2.6</w:t>
      </w:r>
      <w:r>
        <w:rPr>
          <w:rFonts w:hint="eastAsia" w:hAnsi="宋体" w:cs="宋体"/>
          <w:b w:val="0"/>
          <w:bCs/>
          <w:snapToGrid w:val="0"/>
          <w:color w:val="auto"/>
          <w:kern w:val="0"/>
          <w:highlight w:val="none"/>
        </w:rPr>
        <w:t xml:space="preserve"> </w:t>
      </w:r>
      <w:r>
        <w:rPr>
          <w:rFonts w:hint="eastAsia"/>
          <w:b w:val="0"/>
          <w:bCs/>
          <w:color w:val="auto"/>
          <w:sz w:val="24"/>
          <w:highlight w:val="none"/>
        </w:rPr>
        <w:t>来参加本次开标活动的法定代表人或授权代表人，如果法人代表人或授权代表人通信数据行程卡扫码显示14天内有到过中高风险地区的，需提供本工程开标之日前48小时内的本人《核酸检测证明》。</w:t>
      </w:r>
    </w:p>
    <w:p>
      <w:pPr>
        <w:pStyle w:val="5"/>
        <w:wordWrap w:val="0"/>
        <w:snapToGrid w:val="0"/>
        <w:spacing w:line="380" w:lineRule="exact"/>
        <w:ind w:firstLine="480"/>
        <w:jc w:val="both"/>
        <w:rPr>
          <w:rFonts w:hint="eastAsia" w:hAnsi="宋体" w:cs="宋体"/>
          <w:b/>
          <w:snapToGrid w:val="0"/>
          <w:color w:val="auto"/>
          <w:szCs w:val="22"/>
          <w:highlight w:val="none"/>
        </w:rPr>
      </w:pPr>
      <w:bookmarkStart w:id="34" w:name="_Toc15181"/>
      <w:r>
        <w:rPr>
          <w:rFonts w:hint="eastAsia" w:hAnsi="宋体" w:cs="宋体"/>
          <w:b/>
          <w:snapToGrid w:val="0"/>
          <w:color w:val="auto"/>
          <w:szCs w:val="22"/>
          <w:highlight w:val="none"/>
        </w:rPr>
        <w:t>3．投标报名</w:t>
      </w:r>
      <w:bookmarkEnd w:id="34"/>
    </w:p>
    <w:p>
      <w:pPr>
        <w:tabs>
          <w:tab w:val="left" w:pos="7020"/>
        </w:tabs>
        <w:wordWrap w:val="0"/>
        <w:adjustRightInd w:val="0"/>
        <w:snapToGrid w:val="0"/>
        <w:spacing w:line="38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3.1</w:t>
      </w:r>
      <w:r>
        <w:rPr>
          <w:rFonts w:hint="eastAsia" w:hAnsi="宋体" w:cs="宋体"/>
          <w:snapToGrid w:val="0"/>
          <w:color w:val="auto"/>
          <w:kern w:val="0"/>
          <w:highlight w:val="none"/>
        </w:rPr>
        <w:t xml:space="preserve"> 本次招标实行网上报名和电子投标。自招标公告发布之日起至网上报名截止时间（见本章第二节“重要事项时间地点一览表”），投标人须登录</w:t>
      </w:r>
      <w:r>
        <w:rPr>
          <w:rFonts w:hint="eastAsia" w:ascii="宋体" w:hAnsi="宋体" w:cs="宋体"/>
          <w:snapToGrid w:val="0"/>
          <w:color w:val="auto"/>
          <w:kern w:val="0"/>
          <w:sz w:val="24"/>
          <w:highlight w:val="none"/>
        </w:rPr>
        <w:t>广东省公共资源交易平台（韶关市）</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https://ygp.gdzwfw.gov.cn/ggzy-portal/#/440200/index</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或</w:t>
      </w:r>
      <w:r>
        <w:rPr>
          <w:rFonts w:hint="eastAsia" w:hAnsi="宋体" w:cs="宋体"/>
          <w:snapToGrid w:val="0"/>
          <w:color w:val="auto"/>
          <w:kern w:val="0"/>
          <w:highlight w:val="none"/>
        </w:rPr>
        <w:t>韶关市公共资源交易一体化平台（http://portal.ythpt.sg.gov.cn），使用新建设工程交易系统进行网上报名，并于电子投标截止时间（见本公告第10条“重要事项时间地点一览表”）前完成电子投标。投标人可登录</w:t>
      </w:r>
      <w:r>
        <w:rPr>
          <w:rFonts w:hint="eastAsia" w:ascii="宋体" w:hAnsi="宋体" w:cs="宋体"/>
          <w:snapToGrid w:val="0"/>
          <w:color w:val="auto"/>
          <w:kern w:val="0"/>
          <w:sz w:val="24"/>
          <w:highlight w:val="none"/>
        </w:rPr>
        <w:t>广东省公共资源交易平台（韶关市）</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https://ygp.gdzwfw.gov.cn/ggzy-portal/#/440200/index</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或</w:t>
      </w:r>
      <w:r>
        <w:rPr>
          <w:rFonts w:hint="eastAsia" w:hAnsi="宋体" w:cs="宋体"/>
          <w:snapToGrid w:val="0"/>
          <w:color w:val="auto"/>
          <w:kern w:val="0"/>
          <w:highlight w:val="none"/>
        </w:rPr>
        <w:t>韶关市公共资源交易一体化平台（http://portal.ythpt.sg.gov.cn），在【交易指引】栏目中建设工程交易中下载《韶关市公共资源交易一体化平台整合建设项目建设工程交易（投标人）用户手册》（附件2），了解网上报名操作流程。技术咨询电话：18819797080/0751-8379671 叶先生，业务咨询电话：0751-8633211、8633071。</w:t>
      </w:r>
    </w:p>
    <w:p>
      <w:pPr>
        <w:pStyle w:val="8"/>
        <w:rPr>
          <w:rFonts w:hint="eastAsia"/>
          <w:color w:val="auto"/>
          <w:highlight w:val="none"/>
        </w:rPr>
      </w:pPr>
    </w:p>
    <w:p>
      <w:pPr>
        <w:tabs>
          <w:tab w:val="left" w:pos="7020"/>
        </w:tabs>
        <w:wordWrap w:val="0"/>
        <w:adjustRightInd w:val="0"/>
        <w:snapToGrid w:val="0"/>
        <w:spacing w:line="380" w:lineRule="exact"/>
        <w:ind w:firstLine="480" w:firstLineChars="200"/>
        <w:rPr>
          <w:rFonts w:hint="eastAsia" w:ascii="宋体" w:hAnsi="宋体" w:cs="宋体"/>
          <w:snapToGrid w:val="0"/>
          <w:color w:val="auto"/>
          <w:kern w:val="0"/>
          <w:szCs w:val="22"/>
          <w:highlight w:val="none"/>
        </w:rPr>
      </w:pPr>
      <w:r>
        <w:rPr>
          <w:rFonts w:hint="eastAsia" w:ascii="宋体" w:hAnsi="宋体" w:cs="宋体"/>
          <w:snapToGrid w:val="0"/>
          <w:color w:val="auto"/>
          <w:kern w:val="0"/>
          <w:szCs w:val="22"/>
          <w:highlight w:val="none"/>
        </w:rPr>
        <w:t>3.2 只有申领了数字证书（CA）、“粤企签”或GDCA/SZCA/NETCA等符合法律法规规定的电子印章，并在交易系统中完成企业信息数据入库的投标人，方可使用交易系统进行网上报名和电子投标。首次在韶关市参与建设工程招标投标活动的投标人，必须在平台系统上传企业相关资料办理企业入库事宜。投标人可登录</w:t>
      </w:r>
      <w:r>
        <w:rPr>
          <w:rFonts w:hint="eastAsia" w:ascii="宋体" w:hAnsi="宋体" w:cs="宋体"/>
          <w:snapToGrid w:val="0"/>
          <w:color w:val="auto"/>
          <w:kern w:val="0"/>
          <w:sz w:val="24"/>
          <w:highlight w:val="none"/>
        </w:rPr>
        <w:t>广东省公共资源交易平台（韶关市）</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https://ygp.gdzwfw.gov.cn/ggzy-portal/#/440200/index</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或</w:t>
      </w:r>
      <w:r>
        <w:rPr>
          <w:rFonts w:hint="eastAsia" w:ascii="宋体" w:hAnsi="宋体" w:cs="宋体"/>
          <w:snapToGrid w:val="0"/>
          <w:color w:val="auto"/>
          <w:kern w:val="0"/>
          <w:szCs w:val="22"/>
          <w:highlight w:val="none"/>
        </w:rPr>
        <w:t>韶关市公共资源交易一体化平台（http://portal.ythpt.sg.gov.cn）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8"/>
        <w:rPr>
          <w:rFonts w:hint="eastAsia"/>
          <w:color w:val="auto"/>
          <w:highlight w:val="none"/>
        </w:rPr>
      </w:pPr>
    </w:p>
    <w:p>
      <w:pPr>
        <w:tabs>
          <w:tab w:val="left" w:pos="7020"/>
        </w:tabs>
        <w:wordWrap w:val="0"/>
        <w:adjustRightInd w:val="0"/>
        <w:snapToGrid w:val="0"/>
        <w:spacing w:line="380" w:lineRule="atLeas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3.3</w:t>
      </w:r>
      <w:r>
        <w:rPr>
          <w:rFonts w:hint="eastAsia" w:hAnsi="宋体" w:cs="宋体"/>
          <w:snapToGrid w:val="0"/>
          <w:color w:val="auto"/>
          <w:kern w:val="0"/>
          <w:highlight w:val="none"/>
        </w:rPr>
        <w:t xml:space="preserve"> 投标保证</w:t>
      </w:r>
    </w:p>
    <w:p>
      <w:pPr>
        <w:tabs>
          <w:tab w:val="left" w:pos="7020"/>
        </w:tabs>
        <w:wordWrap w:val="0"/>
        <w:adjustRightInd w:val="0"/>
        <w:snapToGrid w:val="0"/>
        <w:spacing w:line="380" w:lineRule="atLeas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3.3.1</w:t>
      </w:r>
      <w:r>
        <w:rPr>
          <w:rFonts w:hint="eastAsia" w:hAnsi="宋体" w:cs="宋体"/>
          <w:snapToGrid w:val="0"/>
          <w:color w:val="auto"/>
          <w:kern w:val="0"/>
          <w:highlight w:val="none"/>
        </w:rPr>
        <w:t xml:space="preserve"> 投标人须缴纳金额为人民币</w:t>
      </w:r>
      <w:r>
        <w:rPr>
          <w:rFonts w:hint="eastAsia" w:hAnsi="宋体" w:cs="宋体"/>
          <w:snapToGrid w:val="0"/>
          <w:color w:val="auto"/>
          <w:kern w:val="0"/>
          <w:highlight w:val="none"/>
          <w:u w:val="single"/>
          <w:lang w:val="en-US" w:eastAsia="zh-CN"/>
        </w:rPr>
        <w:t>1</w:t>
      </w:r>
      <w:r>
        <w:rPr>
          <w:rFonts w:hint="eastAsia" w:hAnsi="宋体" w:cs="宋体"/>
          <w:snapToGrid w:val="0"/>
          <w:color w:val="auto"/>
          <w:kern w:val="0"/>
          <w:highlight w:val="none"/>
          <w:u w:val="single"/>
        </w:rPr>
        <w:t xml:space="preserve">万元 </w:t>
      </w:r>
      <w:r>
        <w:rPr>
          <w:rFonts w:hint="eastAsia" w:hAnsi="宋体" w:cs="宋体"/>
          <w:snapToGrid w:val="0"/>
          <w:color w:val="auto"/>
          <w:kern w:val="0"/>
          <w:highlight w:val="none"/>
        </w:rPr>
        <w:t xml:space="preserve">的投标保证。 </w:t>
      </w:r>
    </w:p>
    <w:p>
      <w:pPr>
        <w:tabs>
          <w:tab w:val="left" w:pos="7020"/>
        </w:tabs>
        <w:wordWrap w:val="0"/>
        <w:adjustRightInd w:val="0"/>
        <w:snapToGrid w:val="0"/>
        <w:spacing w:line="380" w:lineRule="atLeas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3.3.2</w:t>
      </w:r>
      <w:r>
        <w:rPr>
          <w:rFonts w:hint="eastAsia" w:hAnsi="宋体" w:cs="宋体"/>
          <w:snapToGrid w:val="0"/>
          <w:color w:val="auto"/>
          <w:kern w:val="0"/>
          <w:highlight w:val="none"/>
        </w:rPr>
        <w:t xml:space="preserve"> 投标保证的形式包括投标保证金、投标保证担保、投标保证保险三种，由投标人自主选择。</w:t>
      </w:r>
    </w:p>
    <w:p>
      <w:pPr>
        <w:tabs>
          <w:tab w:val="left" w:pos="7020"/>
        </w:tabs>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采用投标保证金的，投标人在建设工程交易系统报名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tabs>
          <w:tab w:val="left" w:pos="7020"/>
        </w:tabs>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cs="宋体"/>
          <w:snapToGrid w:val="0"/>
          <w:color w:val="auto"/>
          <w:kern w:val="0"/>
          <w:sz w:val="24"/>
          <w:highlight w:val="none"/>
        </w:rPr>
        <w:t>广东省公共资源交易平台（韶关市）</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https://ygp.gdzwfw.gov.cn/ggzy-portal/#/440200/index</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或</w:t>
      </w:r>
      <w:r>
        <w:rPr>
          <w:rFonts w:hint="eastAsia" w:ascii="Times New Roman" w:hAnsi="Times New Roman"/>
          <w:snapToGrid w:val="0"/>
          <w:color w:val="auto"/>
          <w:kern w:val="0"/>
          <w:highlight w:val="none"/>
        </w:rPr>
        <w:t>韶关市公共资源交易一体化平台</w:t>
      </w:r>
      <w:r>
        <w:rPr>
          <w:rFonts w:hint="eastAsia" w:ascii="宋体" w:hAnsi="宋体" w:eastAsia="宋体" w:cs="宋体"/>
          <w:snapToGrid w:val="0"/>
          <w:color w:val="auto"/>
          <w:kern w:val="0"/>
          <w:highlight w:val="none"/>
        </w:rPr>
        <w:t>（https://portal.ythpt.sg.gov.cn）</w:t>
      </w:r>
      <w:r>
        <w:rPr>
          <w:rFonts w:hint="eastAsia" w:ascii="Times New Roman" w:hAnsi="Times New Roman"/>
          <w:snapToGrid w:val="0"/>
          <w:color w:val="auto"/>
          <w:kern w:val="0"/>
          <w:highlight w:val="none"/>
        </w:rPr>
        <w:t>，在【交易指引】栏目中下载《建设工程网上交易系统保险保证金缴纳操作指南》，了解网上投保具体操作流程。逾期投保的，其投标无效。</w:t>
      </w:r>
    </w:p>
    <w:p>
      <w:pPr>
        <w:tabs>
          <w:tab w:val="left" w:pos="7020"/>
        </w:tabs>
        <w:wordWrap w:val="0"/>
        <w:adjustRightInd w:val="0"/>
        <w:snapToGrid w:val="0"/>
        <w:spacing w:line="400" w:lineRule="exact"/>
        <w:ind w:firstLine="480" w:firstLineChars="200"/>
        <w:rPr>
          <w:rFonts w:hint="eastAsia" w:hAnsi="宋体" w:cs="宋体"/>
          <w:snapToGrid w:val="0"/>
          <w:color w:val="auto"/>
          <w:kern w:val="0"/>
          <w:highlight w:val="none"/>
        </w:rPr>
      </w:pPr>
      <w:r>
        <w:rPr>
          <w:rFonts w:hint="eastAsia" w:ascii="Times New Roman" w:hAnsi="Times New Roman"/>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tabs>
          <w:tab w:val="left" w:pos="7020"/>
        </w:tabs>
        <w:wordWrap w:val="0"/>
        <w:adjustRightInd w:val="0"/>
        <w:snapToGrid w:val="0"/>
        <w:spacing w:line="400" w:lineRule="exact"/>
        <w:ind w:firstLine="480" w:firstLineChars="200"/>
        <w:rPr>
          <w:rFonts w:hint="eastAsia" w:hAnsi="宋体" w:cs="宋体"/>
          <w:snapToGrid w:val="0"/>
          <w:color w:val="auto"/>
          <w:kern w:val="0"/>
          <w:highlight w:val="none"/>
        </w:rPr>
      </w:pPr>
    </w:p>
    <w:p>
      <w:pPr>
        <w:tabs>
          <w:tab w:val="left" w:pos="7020"/>
        </w:tabs>
        <w:wordWrap w:val="0"/>
        <w:adjustRightInd w:val="0"/>
        <w:snapToGrid w:val="0"/>
        <w:spacing w:line="40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3.4</w:t>
      </w:r>
      <w:r>
        <w:rPr>
          <w:rFonts w:hint="eastAsia" w:hAnsi="宋体" w:cs="宋体"/>
          <w:snapToGrid w:val="0"/>
          <w:color w:val="auto"/>
          <w:kern w:val="0"/>
          <w:highlight w:val="none"/>
        </w:rPr>
        <w:t xml:space="preserve"> 若投标人因自身原因未能正确完成网上报名、电子投标、缴纳投标保证的，其投标无效。</w:t>
      </w:r>
    </w:p>
    <w:p>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p>
    <w:p>
      <w:pPr>
        <w:pStyle w:val="5"/>
        <w:wordWrap w:val="0"/>
        <w:snapToGrid w:val="0"/>
        <w:spacing w:line="440" w:lineRule="exact"/>
        <w:ind w:firstLine="480"/>
        <w:jc w:val="both"/>
        <w:rPr>
          <w:rFonts w:hint="eastAsia" w:hAnsi="宋体" w:cs="宋体"/>
          <w:b/>
          <w:snapToGrid w:val="0"/>
          <w:color w:val="auto"/>
          <w:szCs w:val="22"/>
          <w:highlight w:val="none"/>
        </w:rPr>
      </w:pPr>
      <w:bookmarkStart w:id="35" w:name="_Toc32064"/>
      <w:r>
        <w:rPr>
          <w:rFonts w:hint="eastAsia" w:hAnsi="宋体" w:cs="宋体"/>
          <w:b/>
          <w:snapToGrid w:val="0"/>
          <w:color w:val="auto"/>
          <w:szCs w:val="22"/>
          <w:highlight w:val="none"/>
        </w:rPr>
        <w:t>4．工期要求</w:t>
      </w:r>
      <w:bookmarkEnd w:id="35"/>
    </w:p>
    <w:p>
      <w:pPr>
        <w:pStyle w:val="76"/>
        <w:rPr>
          <w:rFonts w:hint="eastAsia" w:hAnsi="宋体" w:cs="宋体"/>
          <w:snapToGrid w:val="0"/>
          <w:color w:val="auto"/>
          <w:sz w:val="24"/>
          <w:szCs w:val="22"/>
          <w:highlight w:val="none"/>
        </w:rPr>
      </w:pPr>
      <w:r>
        <w:rPr>
          <w:rFonts w:hint="eastAsia" w:hAnsi="宋体" w:cs="宋体"/>
          <w:snapToGrid w:val="0"/>
          <w:color w:val="auto"/>
          <w:sz w:val="24"/>
          <w:szCs w:val="22"/>
          <w:highlight w:val="none"/>
        </w:rPr>
        <w:t>本工程施工招标工期为</w:t>
      </w:r>
      <w:r>
        <w:rPr>
          <w:rFonts w:hint="eastAsia" w:hAnsi="宋体" w:cs="宋体"/>
          <w:snapToGrid w:val="0"/>
          <w:color w:val="auto"/>
          <w:sz w:val="24"/>
          <w:szCs w:val="22"/>
          <w:highlight w:val="none"/>
          <w:u w:val="single"/>
        </w:rPr>
        <w:t xml:space="preserve">  </w:t>
      </w:r>
      <w:r>
        <w:rPr>
          <w:rFonts w:hint="eastAsia" w:hAnsi="宋体" w:cs="宋体"/>
          <w:snapToGrid w:val="0"/>
          <w:color w:val="auto"/>
          <w:sz w:val="24"/>
          <w:szCs w:val="22"/>
          <w:highlight w:val="none"/>
          <w:u w:val="single"/>
          <w:lang w:val="en-US" w:eastAsia="zh-CN"/>
        </w:rPr>
        <w:t>80</w:t>
      </w:r>
      <w:r>
        <w:rPr>
          <w:rFonts w:hint="eastAsia" w:hAnsi="宋体" w:cs="宋体"/>
          <w:snapToGrid w:val="0"/>
          <w:color w:val="auto"/>
          <w:sz w:val="24"/>
          <w:szCs w:val="22"/>
          <w:highlight w:val="none"/>
          <w:u w:val="single"/>
        </w:rPr>
        <w:t xml:space="preserve"> </w:t>
      </w:r>
      <w:r>
        <w:rPr>
          <w:rFonts w:hint="eastAsia" w:hAnsi="宋体" w:cs="宋体"/>
          <w:snapToGrid w:val="0"/>
          <w:color w:val="auto"/>
          <w:sz w:val="24"/>
          <w:szCs w:val="22"/>
          <w:highlight w:val="none"/>
        </w:rPr>
        <w:t>个日历天，中标人必须在招标工期内完成本工程招标范围内的全部内容。</w:t>
      </w:r>
    </w:p>
    <w:p>
      <w:pPr>
        <w:pStyle w:val="5"/>
        <w:wordWrap w:val="0"/>
        <w:snapToGrid w:val="0"/>
        <w:spacing w:line="440" w:lineRule="exact"/>
        <w:ind w:firstLine="480"/>
        <w:jc w:val="both"/>
        <w:rPr>
          <w:rFonts w:hint="eastAsia" w:hAnsi="宋体" w:cs="宋体"/>
          <w:b/>
          <w:snapToGrid w:val="0"/>
          <w:color w:val="auto"/>
          <w:szCs w:val="22"/>
          <w:highlight w:val="none"/>
        </w:rPr>
      </w:pPr>
      <w:bookmarkStart w:id="36" w:name="_Toc30079"/>
      <w:r>
        <w:rPr>
          <w:rFonts w:hint="eastAsia" w:hAnsi="宋体" w:cs="宋体"/>
          <w:b/>
          <w:snapToGrid w:val="0"/>
          <w:color w:val="auto"/>
          <w:szCs w:val="22"/>
          <w:highlight w:val="none"/>
        </w:rPr>
        <w:t>5．质量标准和材料、机械要求</w:t>
      </w:r>
      <w:bookmarkEnd w:id="36"/>
    </w:p>
    <w:p>
      <w:pPr>
        <w:wordWrap w:val="0"/>
        <w:adjustRightInd w:val="0"/>
        <w:snapToGrid w:val="0"/>
        <w:spacing w:line="440" w:lineRule="exact"/>
        <w:rPr>
          <w:rFonts w:hint="eastAsia" w:hAnsi="宋体" w:cs="宋体"/>
          <w:snapToGrid w:val="0"/>
          <w:color w:val="auto"/>
          <w:kern w:val="0"/>
          <w:highlight w:val="none"/>
          <w:u w:val="single"/>
        </w:rPr>
      </w:pPr>
      <w:r>
        <w:rPr>
          <w:rFonts w:hint="eastAsia" w:hAnsi="宋体" w:cs="宋体"/>
          <w:b/>
          <w:bCs/>
          <w:snapToGrid w:val="0"/>
          <w:color w:val="auto"/>
          <w:kern w:val="0"/>
          <w:highlight w:val="none"/>
        </w:rPr>
        <w:t xml:space="preserve">    5.1</w:t>
      </w:r>
      <w:r>
        <w:rPr>
          <w:rFonts w:hint="eastAsia" w:hAnsi="宋体" w:cs="宋体"/>
          <w:snapToGrid w:val="0"/>
          <w:color w:val="auto"/>
          <w:kern w:val="0"/>
          <w:highlight w:val="none"/>
        </w:rPr>
        <w:t xml:space="preserve"> 施工工艺严格按照国家和广东省的有关现行施工技术规范及标准执行，工程质量标准须达到</w:t>
      </w:r>
      <w:r>
        <w:rPr>
          <w:rFonts w:hint="eastAsia" w:hAnsi="宋体" w:cs="宋体"/>
          <w:snapToGrid w:val="0"/>
          <w:color w:val="auto"/>
          <w:kern w:val="0"/>
          <w:highlight w:val="none"/>
          <w:u w:val="single"/>
        </w:rPr>
        <w:t xml:space="preserve">   合格   </w:t>
      </w:r>
      <w:r>
        <w:rPr>
          <w:rFonts w:hint="eastAsia" w:hAnsi="宋体" w:cs="宋体"/>
          <w:snapToGrid w:val="0"/>
          <w:color w:val="auto"/>
          <w:kern w:val="0"/>
          <w:highlight w:val="none"/>
        </w:rPr>
        <w:t>。</w:t>
      </w:r>
    </w:p>
    <w:p>
      <w:pPr>
        <w:wordWrap w:val="0"/>
        <w:adjustRightInd w:val="0"/>
        <w:snapToGrid w:val="0"/>
        <w:spacing w:line="440" w:lineRule="exact"/>
        <w:ind w:firstLine="560"/>
        <w:rPr>
          <w:rFonts w:hint="eastAsia" w:hAnsi="宋体" w:cs="宋体"/>
          <w:snapToGrid w:val="0"/>
          <w:color w:val="auto"/>
          <w:kern w:val="0"/>
          <w:highlight w:val="none"/>
        </w:rPr>
      </w:pP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5.2</w:t>
      </w:r>
      <w:r>
        <w:rPr>
          <w:rFonts w:hint="eastAsia" w:hAnsi="宋体" w:cs="宋体"/>
          <w:snapToGrid w:val="0"/>
          <w:color w:val="auto"/>
          <w:kern w:val="0"/>
          <w:highlight w:val="none"/>
        </w:rPr>
        <w:t xml:space="preserve"> 中标人在施工中如果工程质量不符合设计要求和有关规定，招标人或监理单位要求停工和返工的必须立即执行，并承担由此产生的各种费用，工期不予顺延。</w:t>
      </w:r>
    </w:p>
    <w:p>
      <w:pPr>
        <w:wordWrap w:val="0"/>
        <w:adjustRightInd w:val="0"/>
        <w:snapToGrid w:val="0"/>
        <w:spacing w:line="440" w:lineRule="exact"/>
        <w:ind w:firstLine="570"/>
        <w:rPr>
          <w:rFonts w:hint="eastAsia" w:hAnsi="宋体" w:cs="宋体"/>
          <w:snapToGrid w:val="0"/>
          <w:color w:val="auto"/>
          <w:kern w:val="0"/>
          <w:highlight w:val="none"/>
        </w:rPr>
      </w:pPr>
    </w:p>
    <w:p>
      <w:pPr>
        <w:wordWrap w:val="0"/>
        <w:adjustRightInd w:val="0"/>
        <w:snapToGrid w:val="0"/>
        <w:spacing w:line="460" w:lineRule="exact"/>
        <w:ind w:firstLine="570"/>
        <w:rPr>
          <w:rFonts w:hint="eastAsia" w:hAnsi="宋体" w:cs="宋体"/>
          <w:snapToGrid w:val="0"/>
          <w:color w:val="auto"/>
          <w:kern w:val="0"/>
          <w:highlight w:val="none"/>
        </w:rPr>
      </w:pPr>
      <w:r>
        <w:rPr>
          <w:rFonts w:hint="eastAsia" w:hAnsi="宋体" w:cs="宋体"/>
          <w:b/>
          <w:bCs/>
          <w:snapToGrid w:val="0"/>
          <w:color w:val="auto"/>
          <w:kern w:val="0"/>
          <w:highlight w:val="none"/>
        </w:rPr>
        <w:t>5.3</w:t>
      </w:r>
      <w:r>
        <w:rPr>
          <w:rFonts w:hint="eastAsia" w:hAnsi="宋体" w:cs="宋体"/>
          <w:snapToGrid w:val="0"/>
          <w:color w:val="auto"/>
          <w:kern w:val="0"/>
          <w:highlight w:val="none"/>
        </w:rPr>
        <w:t xml:space="preserve"> 保修期限按《建设工程质量管理条例》（中华人民共和国国务院令第279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pPr>
        <w:wordWrap w:val="0"/>
        <w:adjustRightInd w:val="0"/>
        <w:snapToGrid w:val="0"/>
        <w:spacing w:line="460" w:lineRule="exact"/>
        <w:ind w:firstLine="560"/>
        <w:rPr>
          <w:rFonts w:hint="eastAsia" w:hAnsi="宋体" w:cs="宋体"/>
          <w:snapToGrid w:val="0"/>
          <w:color w:val="auto"/>
          <w:kern w:val="0"/>
          <w:highlight w:val="none"/>
        </w:rPr>
      </w:pPr>
    </w:p>
    <w:p>
      <w:pPr>
        <w:wordWrap w:val="0"/>
        <w:adjustRightInd w:val="0"/>
        <w:snapToGrid w:val="0"/>
        <w:spacing w:line="46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5.4</w:t>
      </w:r>
      <w:r>
        <w:rPr>
          <w:rFonts w:hint="eastAsia" w:hAnsi="宋体" w:cs="宋体"/>
          <w:snapToGrid w:val="0"/>
          <w:color w:val="auto"/>
          <w:kern w:val="0"/>
          <w:highlight w:val="none"/>
        </w:rPr>
        <w:t xml:space="preserve"> 工程使用的主要材料质量要求不低于招标工程量清单所列的要求。主要材料必须先提供样板给招标人确定其颜色、等级等，并经检测部门检测合格方可使用，所有材料必须使用合格产品。</w:t>
      </w:r>
    </w:p>
    <w:p>
      <w:pPr>
        <w:wordWrap w:val="0"/>
        <w:adjustRightInd w:val="0"/>
        <w:snapToGrid w:val="0"/>
        <w:spacing w:line="460" w:lineRule="exact"/>
        <w:ind w:firstLine="560"/>
        <w:rPr>
          <w:rFonts w:hint="eastAsia" w:hAnsi="宋体" w:cs="宋体"/>
          <w:snapToGrid w:val="0"/>
          <w:color w:val="auto"/>
          <w:kern w:val="0"/>
          <w:highlight w:val="none"/>
        </w:rPr>
      </w:pPr>
    </w:p>
    <w:p>
      <w:pPr>
        <w:wordWrap w:val="0"/>
        <w:adjustRightInd w:val="0"/>
        <w:snapToGrid w:val="0"/>
        <w:spacing w:line="480" w:lineRule="exact"/>
        <w:ind w:firstLine="561"/>
        <w:rPr>
          <w:rFonts w:hint="eastAsia" w:hAnsi="宋体" w:cs="宋体"/>
          <w:snapToGrid w:val="0"/>
          <w:color w:val="auto"/>
          <w:kern w:val="0"/>
          <w:highlight w:val="none"/>
        </w:rPr>
      </w:pPr>
      <w:r>
        <w:rPr>
          <w:rFonts w:hint="eastAsia" w:hAnsi="宋体" w:cs="宋体"/>
          <w:b/>
          <w:bCs/>
          <w:snapToGrid w:val="0"/>
          <w:color w:val="auto"/>
          <w:kern w:val="0"/>
          <w:highlight w:val="none"/>
        </w:rPr>
        <w:t>5.5</w:t>
      </w:r>
      <w:r>
        <w:rPr>
          <w:rFonts w:hint="eastAsia" w:hAnsi="宋体" w:cs="宋体"/>
          <w:snapToGrid w:val="0"/>
          <w:color w:val="auto"/>
          <w:kern w:val="0"/>
          <w:highlight w:val="none"/>
        </w:rPr>
        <w:t xml:space="preserve"> 本工程不纳入绿色建筑实施范围。</w:t>
      </w:r>
    </w:p>
    <w:p>
      <w:pPr>
        <w:wordWrap w:val="0"/>
        <w:adjustRightInd w:val="0"/>
        <w:snapToGrid w:val="0"/>
        <w:spacing w:line="480" w:lineRule="exact"/>
        <w:ind w:firstLine="561"/>
        <w:rPr>
          <w:rFonts w:hint="eastAsia" w:hAnsi="宋体" w:cs="宋体"/>
          <w:snapToGrid w:val="0"/>
          <w:color w:val="auto"/>
          <w:kern w:val="0"/>
          <w:highlight w:val="none"/>
        </w:rPr>
      </w:pPr>
    </w:p>
    <w:p>
      <w:pPr>
        <w:wordWrap w:val="0"/>
        <w:adjustRightInd w:val="0"/>
        <w:snapToGrid w:val="0"/>
        <w:spacing w:line="480" w:lineRule="exact"/>
        <w:ind w:firstLine="561"/>
        <w:rPr>
          <w:rFonts w:hint="eastAsia" w:hAnsi="宋体" w:cs="宋体"/>
          <w:snapToGrid w:val="0"/>
          <w:color w:val="auto"/>
          <w:kern w:val="0"/>
          <w:highlight w:val="none"/>
          <w:u w:val="single"/>
        </w:rPr>
      </w:pPr>
      <w:r>
        <w:rPr>
          <w:rFonts w:hint="eastAsia" w:hAnsi="宋体" w:cs="宋体"/>
          <w:b/>
          <w:bCs/>
          <w:snapToGrid w:val="0"/>
          <w:color w:val="auto"/>
          <w:kern w:val="0"/>
          <w:highlight w:val="none"/>
        </w:rPr>
        <w:t>5.6</w:t>
      </w:r>
      <w:r>
        <w:rPr>
          <w:rFonts w:hint="eastAsia" w:hAnsi="宋体" w:cs="宋体"/>
          <w:snapToGrid w:val="0"/>
          <w:color w:val="auto"/>
          <w:kern w:val="0"/>
          <w:highlight w:val="none"/>
        </w:rPr>
        <w:t xml:space="preserve">  其它：</w:t>
      </w:r>
      <w:r>
        <w:rPr>
          <w:rFonts w:hint="eastAsia" w:hAnsi="宋体" w:cs="宋体"/>
          <w:snapToGrid w:val="0"/>
          <w:color w:val="auto"/>
          <w:kern w:val="0"/>
          <w:highlight w:val="none"/>
          <w:u w:val="single"/>
        </w:rPr>
        <w:t>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主要材料和设备在使用之前必须通知业主、代建、监理工程师验收，经验收合格后方可使用</w:t>
      </w:r>
      <w:r>
        <w:rPr>
          <w:rFonts w:hint="eastAsia" w:hAnsi="宋体" w:cs="宋体"/>
          <w:snapToGrid w:val="0"/>
          <w:color w:val="auto"/>
          <w:kern w:val="0"/>
          <w:highlight w:val="none"/>
        </w:rPr>
        <w:t>。</w:t>
      </w:r>
    </w:p>
    <w:p>
      <w:pPr>
        <w:wordWrap w:val="0"/>
        <w:snapToGrid w:val="0"/>
        <w:spacing w:line="440" w:lineRule="exact"/>
        <w:ind w:firstLine="480"/>
        <w:rPr>
          <w:rFonts w:hint="eastAsia" w:hAnsi="宋体" w:cs="宋体"/>
          <w:b/>
          <w:snapToGrid w:val="0"/>
          <w:color w:val="auto"/>
          <w:highlight w:val="none"/>
        </w:rPr>
      </w:pPr>
      <w:bookmarkStart w:id="37" w:name="_Hlt120502666"/>
      <w:bookmarkEnd w:id="37"/>
      <w:bookmarkStart w:id="38" w:name="_Hlt111690342"/>
      <w:bookmarkEnd w:id="38"/>
      <w:bookmarkStart w:id="39" w:name="_Hlt88974078"/>
      <w:bookmarkEnd w:id="39"/>
      <w:bookmarkStart w:id="40" w:name="_Hlt74493474"/>
      <w:bookmarkEnd w:id="40"/>
      <w:bookmarkStart w:id="41" w:name="_Hlt69356505"/>
      <w:bookmarkEnd w:id="41"/>
      <w:bookmarkStart w:id="42" w:name="_Hlt121563076"/>
      <w:bookmarkEnd w:id="42"/>
      <w:bookmarkStart w:id="43" w:name="_Hlt69699204"/>
      <w:bookmarkEnd w:id="43"/>
      <w:bookmarkStart w:id="44" w:name="_Hlt74496537"/>
      <w:bookmarkEnd w:id="44"/>
    </w:p>
    <w:p>
      <w:pPr>
        <w:pStyle w:val="5"/>
        <w:wordWrap w:val="0"/>
        <w:snapToGrid w:val="0"/>
        <w:spacing w:line="440" w:lineRule="exact"/>
        <w:ind w:firstLine="480"/>
        <w:jc w:val="both"/>
        <w:rPr>
          <w:rFonts w:hint="eastAsia" w:hAnsi="宋体" w:cs="宋体"/>
          <w:b/>
          <w:snapToGrid w:val="0"/>
          <w:color w:val="auto"/>
          <w:highlight w:val="none"/>
        </w:rPr>
      </w:pPr>
      <w:bookmarkStart w:id="45" w:name="_Toc3562"/>
      <w:r>
        <w:rPr>
          <w:rFonts w:hint="eastAsia" w:hAnsi="宋体" w:cs="宋体"/>
          <w:b/>
          <w:snapToGrid w:val="0"/>
          <w:color w:val="auto"/>
          <w:highlight w:val="none"/>
        </w:rPr>
        <w:t>6．施工条件及现场踏勘</w:t>
      </w:r>
      <w:bookmarkEnd w:id="45"/>
    </w:p>
    <w:p>
      <w:pPr>
        <w:pStyle w:val="10"/>
        <w:wordWrap w:val="0"/>
        <w:adjustRightInd w:val="0"/>
        <w:snapToGrid w:val="0"/>
        <w:spacing w:line="440" w:lineRule="exact"/>
        <w:ind w:firstLineChars="0"/>
        <w:rPr>
          <w:rFonts w:hint="eastAsia" w:hAnsi="宋体" w:cs="宋体"/>
          <w:snapToGrid w:val="0"/>
          <w:color w:val="auto"/>
          <w:kern w:val="0"/>
          <w:highlight w:val="none"/>
        </w:rPr>
      </w:pPr>
      <w:r>
        <w:rPr>
          <w:rFonts w:hint="eastAsia" w:hAnsi="宋体" w:cs="宋体"/>
          <w:b/>
          <w:bCs/>
          <w:snapToGrid w:val="0"/>
          <w:color w:val="auto"/>
          <w:kern w:val="0"/>
          <w:highlight w:val="none"/>
        </w:rPr>
        <w:t>6.1</w:t>
      </w:r>
      <w:r>
        <w:rPr>
          <w:rFonts w:hint="eastAsia" w:hAnsi="宋体" w:cs="宋体"/>
          <w:snapToGrid w:val="0"/>
          <w:color w:val="auto"/>
          <w:kern w:val="0"/>
          <w:highlight w:val="none"/>
        </w:rPr>
        <w:t xml:space="preserve"> 本工程招标人仅在征地红线范围内提供场地，其他一切场地费用由中标人自行负责（含临时道路）。</w:t>
      </w:r>
    </w:p>
    <w:p>
      <w:pPr>
        <w:wordWrap w:val="0"/>
        <w:adjustRightInd w:val="0"/>
        <w:snapToGrid w:val="0"/>
        <w:spacing w:line="540" w:lineRule="exact"/>
        <w:ind w:firstLine="560"/>
        <w:rPr>
          <w:rFonts w:hint="eastAsia" w:ascii="仿宋_GB2312" w:hAnsi="仿宋_GB2312" w:eastAsia="仿宋_GB2312" w:cs="仿宋_GB2312"/>
          <w:snapToGrid w:val="0"/>
          <w:color w:val="auto"/>
          <w:kern w:val="0"/>
          <w:sz w:val="32"/>
          <w:szCs w:val="32"/>
          <w:highlight w:val="none"/>
        </w:rPr>
      </w:pPr>
      <w:r>
        <w:rPr>
          <w:rFonts w:hint="eastAsia" w:hAnsi="宋体" w:cs="宋体"/>
          <w:b/>
          <w:bCs/>
          <w:snapToGrid w:val="0"/>
          <w:color w:val="auto"/>
          <w:kern w:val="0"/>
          <w:highlight w:val="none"/>
        </w:rPr>
        <w:t>6.2</w:t>
      </w:r>
      <w:r>
        <w:rPr>
          <w:rFonts w:hint="eastAsia" w:hAnsi="宋体" w:cs="宋体"/>
          <w:snapToGrid w:val="0"/>
          <w:color w:val="auto"/>
          <w:kern w:val="0"/>
          <w:highlight w:val="none"/>
        </w:rPr>
        <w:t xml:space="preserve"> 施工用水：</w:t>
      </w:r>
      <w:r>
        <w:rPr>
          <w:rFonts w:hint="eastAsia" w:hAnsi="宋体" w:cs="宋体"/>
          <w:snapToGrid w:val="0"/>
          <w:color w:val="auto"/>
          <w:kern w:val="0"/>
          <w:szCs w:val="22"/>
          <w:highlight w:val="none"/>
          <w:u w:val="single"/>
        </w:rPr>
        <w:t>由中标人自行解决，费用考虑在投标报价中。</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6.3</w:t>
      </w:r>
      <w:r>
        <w:rPr>
          <w:rFonts w:hint="eastAsia" w:hAnsi="宋体" w:cs="宋体"/>
          <w:snapToGrid w:val="0"/>
          <w:color w:val="auto"/>
          <w:kern w:val="0"/>
          <w:highlight w:val="none"/>
        </w:rPr>
        <w:t xml:space="preserve"> 施工用电：</w:t>
      </w:r>
      <w:r>
        <w:rPr>
          <w:rFonts w:hint="eastAsia" w:hAnsi="宋体" w:cs="宋体"/>
          <w:snapToGrid w:val="0"/>
          <w:color w:val="auto"/>
          <w:kern w:val="0"/>
          <w:szCs w:val="22"/>
          <w:highlight w:val="none"/>
          <w:u w:val="single"/>
        </w:rPr>
        <w:t>由中标人自行解决，费用考虑在投标报价中。</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6.4</w:t>
      </w:r>
      <w:r>
        <w:rPr>
          <w:rFonts w:hint="eastAsia" w:hAnsi="宋体" w:cs="宋体"/>
          <w:snapToGrid w:val="0"/>
          <w:color w:val="auto"/>
          <w:kern w:val="0"/>
          <w:highlight w:val="none"/>
        </w:rPr>
        <w:t xml:space="preserve"> 施工用水、用电各提供一驳接点到现场边缘。要求中标人单独安装水表、电表，其水、电费按项目所在地</w:t>
      </w:r>
      <w:r>
        <w:rPr>
          <w:rFonts w:hint="eastAsia" w:hAnsi="宋体" w:cs="宋体"/>
          <w:snapToGrid w:val="0"/>
          <w:color w:val="auto"/>
          <w:kern w:val="0"/>
          <w:szCs w:val="22"/>
          <w:highlight w:val="none"/>
          <w:u w:val="single"/>
        </w:rPr>
        <w:t>韶关市</w:t>
      </w:r>
      <w:r>
        <w:rPr>
          <w:rFonts w:hint="eastAsia" w:hAnsi="宋体" w:cs="宋体"/>
          <w:snapToGrid w:val="0"/>
          <w:color w:val="auto"/>
          <w:kern w:val="0"/>
          <w:highlight w:val="none"/>
        </w:rPr>
        <w:t>基建工程水、电计费标准计算并由中标人缴纳。</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6.5</w:t>
      </w:r>
      <w:r>
        <w:rPr>
          <w:rFonts w:hint="eastAsia" w:hAnsi="宋体" w:cs="宋体"/>
          <w:snapToGrid w:val="0"/>
          <w:color w:val="auto"/>
          <w:kern w:val="0"/>
          <w:highlight w:val="none"/>
        </w:rPr>
        <w:t xml:space="preserve"> 招标人不组织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6.6</w:t>
      </w:r>
      <w:r>
        <w:rPr>
          <w:rFonts w:hint="eastAsia" w:hAnsi="宋体" w:cs="宋体"/>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6.7</w:t>
      </w:r>
      <w:r>
        <w:rPr>
          <w:rFonts w:hint="eastAsia" w:hAnsi="宋体" w:cs="宋体"/>
          <w:snapToGrid w:val="0"/>
          <w:color w:val="auto"/>
          <w:kern w:val="0"/>
          <w:highlight w:val="none"/>
        </w:rPr>
        <w:t xml:space="preserve"> 现场踏勘期间的交通、食宿由投标人自行安排，费用自理。</w:t>
      </w:r>
    </w:p>
    <w:p>
      <w:pPr>
        <w:pStyle w:val="5"/>
        <w:wordWrap w:val="0"/>
        <w:snapToGrid w:val="0"/>
        <w:spacing w:line="440" w:lineRule="exact"/>
        <w:ind w:firstLine="482" w:firstLineChars="200"/>
        <w:jc w:val="both"/>
        <w:rPr>
          <w:rFonts w:hint="eastAsia" w:hAnsi="宋体" w:cs="宋体"/>
          <w:b/>
          <w:snapToGrid w:val="0"/>
          <w:color w:val="auto"/>
          <w:highlight w:val="none"/>
        </w:rPr>
      </w:pPr>
      <w:bookmarkStart w:id="46" w:name="_Toc20194"/>
      <w:r>
        <w:rPr>
          <w:rFonts w:hint="eastAsia" w:hAnsi="宋体" w:cs="宋体"/>
          <w:b/>
          <w:snapToGrid w:val="0"/>
          <w:color w:val="auto"/>
          <w:highlight w:val="none"/>
        </w:rPr>
        <w:t>7．招标文件的提问和答疑</w:t>
      </w:r>
      <w:bookmarkEnd w:id="46"/>
      <w:bookmarkStart w:id="47" w:name="_Hlt74496410"/>
      <w:bookmarkEnd w:id="47"/>
    </w:p>
    <w:p>
      <w:pPr>
        <w:wordWrap w:val="0"/>
        <w:adjustRightInd w:val="0"/>
        <w:snapToGrid w:val="0"/>
        <w:spacing w:line="440" w:lineRule="exact"/>
        <w:ind w:firstLine="482" w:firstLineChars="200"/>
        <w:rPr>
          <w:rFonts w:hint="eastAsia" w:hAnsi="宋体" w:cs="宋体"/>
          <w:snapToGrid w:val="0"/>
          <w:color w:val="auto"/>
          <w:kern w:val="0"/>
          <w:szCs w:val="24"/>
          <w:highlight w:val="none"/>
          <w:lang w:bidi="ar"/>
        </w:rPr>
      </w:pPr>
      <w:r>
        <w:rPr>
          <w:rFonts w:hint="eastAsia" w:hAnsi="宋体" w:cs="宋体"/>
          <w:b/>
          <w:bCs/>
          <w:snapToGrid w:val="0"/>
          <w:color w:val="auto"/>
          <w:kern w:val="0"/>
          <w:highlight w:val="none"/>
        </w:rPr>
        <w:t>7.1</w:t>
      </w:r>
      <w:r>
        <w:rPr>
          <w:rFonts w:hint="eastAsia" w:hAnsi="宋体" w:cs="宋体"/>
          <w:snapToGrid w:val="0"/>
          <w:color w:val="auto"/>
          <w:kern w:val="0"/>
          <w:highlight w:val="none"/>
        </w:rPr>
        <w:t xml:space="preserve"> 投标人若对招标文件（含施工图、招标工程量清单）有疑问，应在提问截止时间（见本章第二节“重要事项时间地点一览表”）前使用建设工程交易系统提出问题。未在指定时间前、未采用指定方式提出的，招标人不予受理。</w:t>
      </w:r>
    </w:p>
    <w:p>
      <w:pPr>
        <w:wordWrap w:val="0"/>
        <w:adjustRightInd w:val="0"/>
        <w:snapToGrid w:val="0"/>
        <w:spacing w:line="440" w:lineRule="exact"/>
        <w:ind w:firstLine="560"/>
        <w:rPr>
          <w:rFonts w:hint="eastAsia" w:hAnsi="宋体" w:cs="宋体"/>
          <w:snapToGrid w:val="0"/>
          <w:color w:val="auto"/>
          <w:kern w:val="0"/>
          <w:szCs w:val="24"/>
          <w:highlight w:val="none"/>
          <w:lang w:bidi="ar"/>
        </w:rPr>
      </w:pP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 xml:space="preserve">7.2 </w:t>
      </w:r>
      <w:r>
        <w:rPr>
          <w:rFonts w:hint="eastAsia" w:hAnsi="宋体" w:cs="宋体"/>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440" w:lineRule="exact"/>
        <w:ind w:firstLine="560"/>
        <w:rPr>
          <w:rFonts w:hint="eastAsia" w:hAnsi="宋体" w:cs="宋体"/>
          <w:snapToGrid w:val="0"/>
          <w:color w:val="auto"/>
          <w:kern w:val="0"/>
          <w:highlight w:val="none"/>
        </w:rPr>
      </w:pPr>
    </w:p>
    <w:p>
      <w:pPr>
        <w:wordWrap w:val="0"/>
        <w:adjustRightInd w:val="0"/>
        <w:snapToGrid w:val="0"/>
        <w:spacing w:line="440" w:lineRule="exact"/>
        <w:ind w:firstLine="560"/>
        <w:rPr>
          <w:rFonts w:hint="eastAsia"/>
          <w:color w:val="auto"/>
          <w:highlight w:val="none"/>
        </w:rPr>
      </w:pPr>
      <w:r>
        <w:rPr>
          <w:rFonts w:hint="eastAsia" w:hAnsi="宋体" w:cs="宋体"/>
          <w:b/>
          <w:bCs/>
          <w:snapToGrid w:val="0"/>
          <w:color w:val="auto"/>
          <w:kern w:val="0"/>
          <w:highlight w:val="none"/>
        </w:rPr>
        <w:t>7.3</w:t>
      </w:r>
      <w:r>
        <w:rPr>
          <w:rFonts w:hint="eastAsia" w:hAnsi="宋体" w:cs="宋体"/>
          <w:snapToGrid w:val="0"/>
          <w:color w:val="auto"/>
          <w:kern w:val="0"/>
          <w:highlight w:val="none"/>
        </w:rPr>
        <w:t xml:space="preserve"> 招标人对招标文件所作的答疑（或修改）公告，构成招标文件的组成部分。</w:t>
      </w:r>
    </w:p>
    <w:p>
      <w:pPr>
        <w:pStyle w:val="5"/>
        <w:wordWrap w:val="0"/>
        <w:snapToGrid w:val="0"/>
        <w:spacing w:line="440" w:lineRule="exact"/>
        <w:ind w:firstLine="480"/>
        <w:jc w:val="both"/>
        <w:rPr>
          <w:rFonts w:hint="eastAsia" w:hAnsi="宋体" w:cs="宋体"/>
          <w:b/>
          <w:snapToGrid w:val="0"/>
          <w:color w:val="auto"/>
          <w:highlight w:val="none"/>
        </w:rPr>
      </w:pPr>
      <w:bookmarkStart w:id="48" w:name="_Hlt92513711"/>
      <w:bookmarkEnd w:id="48"/>
      <w:bookmarkStart w:id="49" w:name="_Hlt69699188"/>
      <w:bookmarkEnd w:id="49"/>
      <w:bookmarkStart w:id="50" w:name="_Hlt92513715"/>
      <w:bookmarkEnd w:id="50"/>
    </w:p>
    <w:p>
      <w:pPr>
        <w:pStyle w:val="5"/>
        <w:wordWrap w:val="0"/>
        <w:snapToGrid w:val="0"/>
        <w:spacing w:line="440" w:lineRule="exact"/>
        <w:ind w:firstLine="480"/>
        <w:jc w:val="both"/>
        <w:rPr>
          <w:rFonts w:hint="eastAsia" w:hAnsi="宋体" w:cs="宋体"/>
          <w:b/>
          <w:snapToGrid w:val="0"/>
          <w:color w:val="auto"/>
          <w:highlight w:val="none"/>
        </w:rPr>
      </w:pPr>
      <w:bookmarkStart w:id="51" w:name="_Toc1086"/>
      <w:r>
        <w:rPr>
          <w:rFonts w:hint="eastAsia" w:hAnsi="宋体" w:cs="宋体"/>
          <w:b/>
          <w:snapToGrid w:val="0"/>
          <w:color w:val="auto"/>
          <w:highlight w:val="none"/>
        </w:rPr>
        <w:t>8．招标控制价</w:t>
      </w:r>
      <w:bookmarkEnd w:id="51"/>
    </w:p>
    <w:p>
      <w:pPr>
        <w:wordWrap w:val="0"/>
        <w:adjustRightInd w:val="0"/>
        <w:snapToGrid w:val="0"/>
        <w:spacing w:line="440" w:lineRule="exact"/>
        <w:ind w:firstLine="482" w:firstLineChars="200"/>
        <w:rPr>
          <w:rFonts w:hint="eastAsia" w:ascii="Times New Roman" w:hAnsi="Times New Roman"/>
          <w:snapToGrid w:val="0"/>
          <w:color w:val="auto"/>
          <w:kern w:val="0"/>
          <w:highlight w:val="none"/>
        </w:rPr>
      </w:pPr>
      <w:r>
        <w:rPr>
          <w:rFonts w:hint="eastAsia" w:hAnsi="宋体" w:cs="宋体"/>
          <w:b/>
          <w:bCs/>
          <w:snapToGrid w:val="0"/>
          <w:color w:val="auto"/>
          <w:kern w:val="0"/>
          <w:highlight w:val="none"/>
        </w:rPr>
        <w:t>8.1</w:t>
      </w:r>
      <w:r>
        <w:rPr>
          <w:rFonts w:hint="eastAsia" w:hAnsi="宋体" w:cs="宋体"/>
          <w:snapToGrid w:val="0"/>
          <w:color w:val="auto"/>
          <w:kern w:val="0"/>
          <w:highlight w:val="none"/>
        </w:rPr>
        <w:t xml:space="preserve"> </w:t>
      </w:r>
      <w:r>
        <w:rPr>
          <w:rFonts w:hint="eastAsia" w:ascii="Times New Roman" w:hAnsi="Times New Roman"/>
          <w:snapToGrid w:val="0"/>
          <w:color w:val="auto"/>
          <w:kern w:val="0"/>
          <w:highlight w:val="none"/>
        </w:rPr>
        <w:t>本招标项目按照以下依据编制招标控制价：</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（1）《建设工程工程量清单计价规范》（GB50500—2013）；</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（3）施工图及相关资料；</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（4）招标文件及招标工程量清单；</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（5）施工现场情况、工程特点及常规施工方案；</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（6）项目所在地工程造价管理机构发布的工程造价信息，工程造价信息缺项的，参照市场价格；</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ascii="宋体" w:hAnsi="宋体" w:eastAsia="宋体" w:cs="宋体"/>
          <w:snapToGrid w:val="0"/>
          <w:color w:val="auto"/>
          <w:kern w:val="0"/>
          <w:highlight w:val="none"/>
        </w:rPr>
        <w:t>（7）与建设项目相关的标准、规范、技术资料</w:t>
      </w:r>
      <w:r>
        <w:rPr>
          <w:rFonts w:hint="eastAsia" w:ascii="Times New Roman" w:hAnsi="Times New Roman"/>
          <w:snapToGrid w:val="0"/>
          <w:color w:val="auto"/>
          <w:kern w:val="0"/>
          <w:highlight w:val="none"/>
        </w:rPr>
        <w:t>。</w:t>
      </w:r>
    </w:p>
    <w:p>
      <w:pPr>
        <w:wordWrap w:val="0"/>
        <w:adjustRightInd w:val="0"/>
        <w:snapToGrid w:val="0"/>
        <w:spacing w:line="440" w:lineRule="exact"/>
        <w:ind w:firstLine="480" w:firstLineChars="200"/>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highlight w:val="none"/>
        </w:rPr>
        <w:t xml:space="preserve"> </w:t>
      </w:r>
      <w:r>
        <w:rPr>
          <w:rFonts w:hint="eastAsia" w:ascii="Times New Roman" w:hAnsi="Times New Roman"/>
          <w:b/>
          <w:bCs/>
          <w:snapToGrid w:val="0"/>
          <w:color w:val="auto"/>
          <w:kern w:val="0"/>
          <w:highlight w:val="none"/>
        </w:rPr>
        <w:t>8.2</w:t>
      </w:r>
      <w:r>
        <w:rPr>
          <w:rFonts w:hint="eastAsia" w:ascii="Times New Roman" w:hAnsi="Times New Roman"/>
          <w:snapToGrid w:val="0"/>
          <w:color w:val="auto"/>
          <w:kern w:val="0"/>
          <w:highlight w:val="none"/>
        </w:rPr>
        <w:t xml:space="preserve"> </w:t>
      </w:r>
      <w:r>
        <w:rPr>
          <w:rFonts w:hint="eastAsia" w:ascii="Times New Roman" w:hAnsi="Times New Roman"/>
          <w:snapToGrid w:val="0"/>
          <w:color w:val="auto"/>
          <w:kern w:val="0"/>
          <w:szCs w:val="24"/>
          <w:highlight w:val="none"/>
        </w:rPr>
        <w:t>本招标项目招标控制价为人民币（大写）</w:t>
      </w:r>
      <w:r>
        <w:rPr>
          <w:rFonts w:hint="eastAsia" w:ascii="Times New Roman" w:hAnsi="Times New Roman"/>
          <w:snapToGrid w:val="0"/>
          <w:color w:val="auto"/>
          <w:kern w:val="0"/>
          <w:szCs w:val="24"/>
          <w:highlight w:val="none"/>
          <w:lang w:val="en-US" w:eastAsia="zh-CN"/>
        </w:rPr>
        <w:t>壹佰伍拾捌万柒仟玖佰伍拾伍元柒角陆分</w:t>
      </w:r>
      <w:r>
        <w:rPr>
          <w:rFonts w:hint="eastAsia" w:ascii="Times New Roman" w:hAnsi="Times New Roman"/>
          <w:snapToGrid w:val="0"/>
          <w:color w:val="auto"/>
          <w:kern w:val="0"/>
          <w:szCs w:val="24"/>
          <w:highlight w:val="none"/>
        </w:rPr>
        <w:t>（￥1587955.76元）。</w:t>
      </w:r>
    </w:p>
    <w:p>
      <w:pPr>
        <w:wordWrap w:val="0"/>
        <w:adjustRightInd w:val="0"/>
        <w:snapToGrid w:val="0"/>
        <w:spacing w:line="440" w:lineRule="exact"/>
        <w:ind w:firstLine="480" w:firstLineChars="200"/>
        <w:rPr>
          <w:rFonts w:ascii="Times New Roman"/>
          <w:snapToGrid w:val="0"/>
          <w:kern w:val="0"/>
          <w:szCs w:val="24"/>
        </w:rPr>
      </w:pPr>
      <w:r>
        <w:rPr>
          <w:rFonts w:hint="eastAsia" w:ascii="Times New Roman"/>
          <w:snapToGrid w:val="0"/>
          <w:kern w:val="0"/>
          <w:szCs w:val="24"/>
        </w:rPr>
        <w:t>具体详见下表：</w:t>
      </w:r>
    </w:p>
    <w:tbl>
      <w:tblPr>
        <w:tblStyle w:val="22"/>
        <w:tblW w:w="4997" w:type="pct"/>
        <w:tblInd w:w="0" w:type="dxa"/>
        <w:shd w:val="clear" w:color="auto" w:fill="auto"/>
        <w:tblLayout w:type="autofit"/>
        <w:tblCellMar>
          <w:top w:w="0" w:type="dxa"/>
          <w:left w:w="0" w:type="dxa"/>
          <w:bottom w:w="0" w:type="dxa"/>
          <w:right w:w="0" w:type="dxa"/>
        </w:tblCellMar>
      </w:tblPr>
      <w:tblGrid>
        <w:gridCol w:w="1856"/>
        <w:gridCol w:w="3683"/>
        <w:gridCol w:w="3330"/>
      </w:tblGrid>
      <w:tr>
        <w:tblPrEx>
          <w:tblCellMar>
            <w:top w:w="0" w:type="dxa"/>
            <w:left w:w="0" w:type="dxa"/>
            <w:bottom w:w="0" w:type="dxa"/>
            <w:right w:w="0" w:type="dxa"/>
          </w:tblCellMar>
        </w:tblPrEx>
        <w:trPr>
          <w:trHeight w:val="62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单项工程名称</w:t>
            </w:r>
          </w:p>
        </w:tc>
        <w:tc>
          <w:tcPr>
            <w:tcW w:w="1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招标控制价</w:t>
            </w:r>
          </w:p>
        </w:tc>
      </w:tr>
      <w:tr>
        <w:tblPrEx>
          <w:shd w:val="clear" w:color="auto" w:fill="auto"/>
          <w:tblCellMar>
            <w:top w:w="0" w:type="dxa"/>
            <w:left w:w="0" w:type="dxa"/>
            <w:bottom w:w="0" w:type="dxa"/>
            <w:right w:w="0" w:type="dxa"/>
          </w:tblCellMar>
        </w:tblPrEx>
        <w:trPr>
          <w:trHeight w:val="78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广东北江中学宿舍</w:t>
            </w:r>
          </w:p>
        </w:tc>
        <w:tc>
          <w:tcPr>
            <w:tcW w:w="1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155103.14</w:t>
            </w:r>
          </w:p>
        </w:tc>
      </w:tr>
      <w:tr>
        <w:tblPrEx>
          <w:shd w:val="clear" w:color="auto" w:fill="auto"/>
          <w:tblCellMar>
            <w:top w:w="0" w:type="dxa"/>
            <w:left w:w="0" w:type="dxa"/>
            <w:bottom w:w="0" w:type="dxa"/>
            <w:right w:w="0" w:type="dxa"/>
          </w:tblCellMar>
        </w:tblPrEx>
        <w:trPr>
          <w:trHeight w:val="80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新建路内燃机厂宿舍</w:t>
            </w:r>
          </w:p>
        </w:tc>
        <w:tc>
          <w:tcPr>
            <w:tcW w:w="1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761277.81</w:t>
            </w:r>
          </w:p>
        </w:tc>
      </w:tr>
      <w:tr>
        <w:tblPrEx>
          <w:shd w:val="clear" w:color="auto" w:fill="auto"/>
          <w:tblCellMar>
            <w:top w:w="0" w:type="dxa"/>
            <w:left w:w="0" w:type="dxa"/>
            <w:bottom w:w="0" w:type="dxa"/>
            <w:right w:w="0" w:type="dxa"/>
          </w:tblCellMar>
        </w:tblPrEx>
        <w:trPr>
          <w:trHeight w:val="84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侨新小区鸿福B、C座、紫藤楼、桂花楼、牡丹楼</w:t>
            </w:r>
          </w:p>
        </w:tc>
        <w:tc>
          <w:tcPr>
            <w:tcW w:w="1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260485.13</w:t>
            </w:r>
          </w:p>
        </w:tc>
      </w:tr>
      <w:tr>
        <w:tblPrEx>
          <w:shd w:val="clear" w:color="auto" w:fill="auto"/>
          <w:tblCellMar>
            <w:top w:w="0" w:type="dxa"/>
            <w:left w:w="0" w:type="dxa"/>
            <w:bottom w:w="0" w:type="dxa"/>
            <w:right w:w="0" w:type="dxa"/>
          </w:tblCellMar>
        </w:tblPrEx>
        <w:trPr>
          <w:trHeight w:val="72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侨新1号楼、2号楼小区</w:t>
            </w:r>
          </w:p>
        </w:tc>
        <w:tc>
          <w:tcPr>
            <w:tcW w:w="1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411089.68</w:t>
            </w:r>
          </w:p>
        </w:tc>
      </w:tr>
      <w:tr>
        <w:tblPrEx>
          <w:shd w:val="clear" w:color="auto" w:fill="auto"/>
          <w:tblCellMar>
            <w:top w:w="0" w:type="dxa"/>
            <w:left w:w="0" w:type="dxa"/>
            <w:bottom w:w="0" w:type="dxa"/>
            <w:right w:w="0" w:type="dxa"/>
          </w:tblCellMar>
        </w:tblPrEx>
        <w:trPr>
          <w:trHeight w:val="660" w:hRule="atLeast"/>
        </w:trPr>
        <w:tc>
          <w:tcPr>
            <w:tcW w:w="31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1587955.76</w:t>
            </w:r>
          </w:p>
        </w:tc>
      </w:tr>
    </w:tbl>
    <w:p>
      <w:pPr>
        <w:wordWrap w:val="0"/>
        <w:adjustRightInd w:val="0"/>
        <w:snapToGrid w:val="0"/>
        <w:spacing w:line="440" w:lineRule="exact"/>
        <w:ind w:firstLine="480" w:firstLineChars="200"/>
        <w:rPr>
          <w:rFonts w:hint="eastAsia"/>
          <w:color w:val="auto"/>
          <w:szCs w:val="24"/>
          <w:highlight w:val="none"/>
        </w:rPr>
      </w:pPr>
      <w:r>
        <w:rPr>
          <w:rFonts w:hint="eastAsia" w:ascii="Times New Roman" w:hAnsi="Times New Roman"/>
          <w:snapToGrid w:val="0"/>
          <w:color w:val="auto"/>
          <w:kern w:val="0"/>
          <w:szCs w:val="24"/>
          <w:highlight w:val="none"/>
        </w:rPr>
        <w:t>8.3 暂估价指招标工</w:t>
      </w:r>
      <w:r>
        <w:rPr>
          <w:rFonts w:hint="eastAsia" w:ascii="Times New Roman" w:hAnsi="Times New Roman"/>
          <w:snapToGrid w:val="0"/>
          <w:color w:val="auto"/>
          <w:kern w:val="0"/>
          <w:highlight w:val="none"/>
        </w:rPr>
        <w:t>程量清单中提供的用于支付必然发生但暂时不能确定价格的材料、工程设备的单价以及专业工程的金</w:t>
      </w:r>
      <w:r>
        <w:rPr>
          <w:rFonts w:hint="eastAsia"/>
          <w:color w:val="auto"/>
          <w:szCs w:val="24"/>
          <w:highlight w:val="none"/>
        </w:rPr>
        <w:t>额；暂列金额指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p>
      <w:pPr>
        <w:pStyle w:val="76"/>
        <w:rPr>
          <w:rFonts w:hint="eastAsia"/>
          <w:color w:val="auto"/>
          <w:sz w:val="24"/>
          <w:szCs w:val="24"/>
          <w:highlight w:val="none"/>
        </w:rPr>
      </w:pPr>
      <w:r>
        <w:rPr>
          <w:rFonts w:hint="eastAsia"/>
          <w:color w:val="auto"/>
          <w:sz w:val="24"/>
          <w:szCs w:val="24"/>
          <w:highlight w:val="none"/>
        </w:rPr>
        <w:t>8.4 本招标项目以暂估价形式列入招标工程量清单中的材料、工程设备、专业工程（以下统称“暂估价项目”）包括：（若有）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pPr>
        <w:pStyle w:val="76"/>
        <w:rPr>
          <w:rFonts w:hint="eastAsia"/>
          <w:color w:val="auto"/>
          <w:sz w:val="24"/>
          <w:szCs w:val="24"/>
          <w:highlight w:val="none"/>
        </w:rPr>
      </w:pPr>
      <w:r>
        <w:rPr>
          <w:rFonts w:hint="eastAsia"/>
          <w:color w:val="auto"/>
          <w:sz w:val="24"/>
          <w:szCs w:val="24"/>
          <w:highlight w:val="none"/>
        </w:rPr>
        <w:t>8.5 当暂估价项目的内容、标准、要求在项目实施过程中得以深化、明确、固定后，按以下原则发包：</w:t>
      </w:r>
    </w:p>
    <w:p>
      <w:pPr>
        <w:pStyle w:val="76"/>
        <w:rPr>
          <w:rFonts w:hint="eastAsia"/>
          <w:color w:val="auto"/>
          <w:sz w:val="24"/>
          <w:szCs w:val="24"/>
          <w:highlight w:val="none"/>
        </w:rPr>
      </w:pPr>
      <w:r>
        <w:rPr>
          <w:rFonts w:hint="eastAsia"/>
          <w:color w:val="auto"/>
          <w:sz w:val="24"/>
          <w:szCs w:val="24"/>
          <w:highlight w:val="none"/>
        </w:rPr>
        <w:t>（1）暂估价项目按工程、货物（指材料或工程设备，下同）的类别分类汇总的金额，达到必须招标规模标准的，由中标人招标，招标人参与管理，确定专业工程承包人（或材料、工程设备供应商）和合同价格。</w:t>
      </w:r>
    </w:p>
    <w:p>
      <w:pPr>
        <w:pStyle w:val="76"/>
        <w:rPr>
          <w:rFonts w:hint="eastAsia"/>
          <w:color w:val="auto"/>
          <w:sz w:val="24"/>
          <w:szCs w:val="24"/>
          <w:highlight w:val="none"/>
        </w:rPr>
      </w:pPr>
      <w:r>
        <w:rPr>
          <w:rFonts w:hint="eastAsia"/>
          <w:color w:val="auto"/>
          <w:sz w:val="24"/>
          <w:szCs w:val="24"/>
          <w:highlight w:val="none"/>
        </w:rPr>
        <w:t>（2）暂估价项目按工程、货物的类别分类汇总的金额，未达到必须招标规模标准但适用政府采购规定的，按照政府采购规定确定专业工程承包人（或材料、工程设备供应商）和合同价格。</w:t>
      </w:r>
    </w:p>
    <w:p>
      <w:pPr>
        <w:pStyle w:val="76"/>
        <w:rPr>
          <w:rFonts w:hint="eastAsia"/>
          <w:color w:val="auto"/>
          <w:sz w:val="24"/>
          <w:szCs w:val="24"/>
          <w:highlight w:val="none"/>
        </w:rPr>
      </w:pPr>
      <w:r>
        <w:rPr>
          <w:rFonts w:hint="eastAsia"/>
          <w:color w:val="auto"/>
          <w:sz w:val="24"/>
          <w:szCs w:val="24"/>
          <w:highlight w:val="none"/>
        </w:rPr>
        <w:t>（3）暂估价项目按工程、货物的类别分类汇总的金额，未达到必须招标规模标准也不适用政府采购规定，中标人具备相应资格条件的，由中标人承包；中标人不具备相应资格条件但具备分包权的，由中标人分包，招标人同中标人结算原则按本招标文件相关条款执行。</w:t>
      </w:r>
    </w:p>
    <w:p>
      <w:pPr>
        <w:pStyle w:val="76"/>
        <w:rPr>
          <w:rFonts w:hint="eastAsia"/>
          <w:color w:val="auto"/>
          <w:sz w:val="24"/>
          <w:szCs w:val="24"/>
          <w:highlight w:val="none"/>
        </w:rPr>
      </w:pPr>
      <w:r>
        <w:rPr>
          <w:rFonts w:hint="eastAsia"/>
          <w:color w:val="auto"/>
          <w:sz w:val="24"/>
          <w:szCs w:val="24"/>
          <w:highlight w:val="none"/>
        </w:rPr>
        <w:t>（4）暂估价项目按工程、货物的类别分类汇总的金额，未达到必须招标规模标准也不适用政府采购规定，中标人既不具备相应资格条件又不具备分包权的，由招标人另行发包。</w:t>
      </w:r>
    </w:p>
    <w:p>
      <w:pPr>
        <w:pStyle w:val="76"/>
        <w:rPr>
          <w:rFonts w:hint="eastAsia"/>
          <w:color w:val="auto"/>
          <w:sz w:val="24"/>
          <w:szCs w:val="24"/>
          <w:highlight w:val="none"/>
        </w:rPr>
      </w:pPr>
      <w:r>
        <w:rPr>
          <w:rFonts w:hint="eastAsia"/>
          <w:color w:val="auto"/>
          <w:sz w:val="24"/>
          <w:szCs w:val="24"/>
          <w:highlight w:val="none"/>
        </w:rPr>
        <w:t>（5）暂估价项目由其他承包人承包的，纳入中标人的管理和协调范围，由其他承包人向中标人承担质量、安全、文明施工、工期责任，中标人向招标人承担责任。</w:t>
      </w:r>
    </w:p>
    <w:p>
      <w:pPr>
        <w:pStyle w:val="76"/>
        <w:rPr>
          <w:rFonts w:hint="eastAsia"/>
          <w:color w:val="auto"/>
          <w:sz w:val="24"/>
          <w:szCs w:val="24"/>
          <w:highlight w:val="none"/>
        </w:rPr>
      </w:pPr>
      <w:r>
        <w:rPr>
          <w:rFonts w:hint="eastAsia"/>
          <w:color w:val="auto"/>
          <w:sz w:val="24"/>
          <w:szCs w:val="24"/>
          <w:highlight w:val="none"/>
        </w:rPr>
        <w:t>8.6 本招标项目以暂列金额形式列入招标工程量清单中的所需货物和服务的采购（以下统称“暂列金额项目”）若有发生，按照本节第8.5条的规定确定货物（或服务）供应商和合同价格。暂列金额项目由其他承包人承包的，纳入中标人的管理和协调范围，由其他承包人向中标人承担质量、安全、文明施工、工期责任，中标人向招标人承担责任。</w:t>
      </w:r>
    </w:p>
    <w:p>
      <w:pPr>
        <w:pStyle w:val="5"/>
        <w:wordWrap w:val="0"/>
        <w:snapToGrid w:val="0"/>
        <w:spacing w:line="440" w:lineRule="exact"/>
        <w:ind w:firstLine="482" w:firstLineChars="200"/>
        <w:jc w:val="both"/>
        <w:rPr>
          <w:rFonts w:hint="eastAsia" w:hAnsi="宋体" w:cs="宋体"/>
          <w:b/>
          <w:snapToGrid w:val="0"/>
          <w:color w:val="auto"/>
          <w:highlight w:val="none"/>
        </w:rPr>
      </w:pPr>
      <w:bookmarkStart w:id="52" w:name="_Toc30347"/>
      <w:r>
        <w:rPr>
          <w:rFonts w:hint="eastAsia" w:hAnsi="宋体" w:cs="宋体"/>
          <w:b/>
          <w:snapToGrid w:val="0"/>
          <w:color w:val="auto"/>
          <w:highlight w:val="none"/>
        </w:rPr>
        <w:t>9．投标报价</w:t>
      </w:r>
      <w:bookmarkEnd w:id="52"/>
      <w:bookmarkStart w:id="53" w:name="_Hlt74498519"/>
      <w:bookmarkEnd w:id="53"/>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9.1</w:t>
      </w:r>
      <w:r>
        <w:rPr>
          <w:rFonts w:hint="eastAsia" w:hAnsi="宋体" w:cs="宋体"/>
          <w:snapToGrid w:val="0"/>
          <w:color w:val="auto"/>
          <w:kern w:val="0"/>
          <w:highlight w:val="none"/>
        </w:rPr>
        <w:t xml:space="preserve"> 投标人应按照以下依据编制投标报价：</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（1）《建设工程工程量清单计价规范》（GB50500—2013）；</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（3）企业定额；</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（4）招标文件及其答疑（或修改）公告；</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（5）相关资料；</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（6）施工现场情况、工程特点及投标时拟定的施工组织设计或施工方案；</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（7）市场价格信息或项目所在地工程造价管理机构发布的工程造价信息；</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（8）与建设项目相关的标准、规范、技术资料。</w:t>
      </w:r>
    </w:p>
    <w:p>
      <w:pPr>
        <w:wordWrap w:val="0"/>
        <w:adjustRightInd w:val="0"/>
        <w:snapToGrid w:val="0"/>
        <w:spacing w:line="440" w:lineRule="exact"/>
        <w:ind w:firstLine="560"/>
        <w:rPr>
          <w:rFonts w:hint="eastAsia" w:hAnsi="宋体" w:cs="宋体"/>
          <w:snapToGrid w:val="0"/>
          <w:color w:val="auto"/>
          <w:kern w:val="0"/>
          <w:highlight w:val="none"/>
        </w:rPr>
      </w:pP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9.2</w:t>
      </w:r>
      <w:r>
        <w:rPr>
          <w:rFonts w:hint="eastAsia" w:hAnsi="宋体" w:cs="宋体"/>
          <w:snapToGrid w:val="0"/>
          <w:color w:val="auto"/>
          <w:kern w:val="0"/>
          <w:highlight w:val="none"/>
        </w:rPr>
        <w:t xml:space="preserve"> 投标人应根据招标工程量清单、工程量清单计价规范中的工作内容、设计文件和有关要求、施工现场实际情况、投标人拟定的施工组织设计、本单位的企业定额和市场价格进行编制，自行报价，并承担一定范围内的风险费用。所谓“一定范围内的风险”是指合同约定的风险。</w:t>
      </w:r>
    </w:p>
    <w:p>
      <w:pPr>
        <w:wordWrap w:val="0"/>
        <w:adjustRightInd w:val="0"/>
        <w:snapToGrid w:val="0"/>
        <w:spacing w:line="440" w:lineRule="exact"/>
        <w:ind w:firstLine="560"/>
        <w:rPr>
          <w:rFonts w:hint="eastAsia" w:hAnsi="宋体" w:cs="宋体"/>
          <w:snapToGrid w:val="0"/>
          <w:color w:val="auto"/>
          <w:kern w:val="0"/>
          <w:highlight w:val="none"/>
        </w:rPr>
      </w:pPr>
      <w:bookmarkStart w:id="54" w:name="_Hlt69335755"/>
      <w:bookmarkEnd w:id="54"/>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9.3</w:t>
      </w:r>
      <w:r>
        <w:rPr>
          <w:rFonts w:hint="eastAsia" w:hAnsi="宋体" w:cs="宋体"/>
          <w:snapToGrid w:val="0"/>
          <w:color w:val="auto"/>
          <w:kern w:val="0"/>
          <w:highlight w:val="none"/>
        </w:rPr>
        <w:t xml:space="preserve"> 招标人及招标代理机构不集中组织现场踏勘，投标人需要了解现场情况的，可自行进行现场踏勘。各投标人应勘察施工现场及周围环境、地形、地貌、水文、交通等情况，以获得一切可能影响到投标的直接资料。投标人应针对现场情况编制施工组织设计，并在编制投标报价时考虑现场情况的影响。</w:t>
      </w:r>
    </w:p>
    <w:p>
      <w:pPr>
        <w:pStyle w:val="18"/>
        <w:wordWrap w:val="0"/>
        <w:adjustRightInd w:val="0"/>
        <w:snapToGrid w:val="0"/>
        <w:spacing w:line="440" w:lineRule="exact"/>
        <w:rPr>
          <w:rFonts w:hint="eastAsia" w:hAnsi="宋体" w:cs="宋体"/>
          <w:snapToGrid w:val="0"/>
          <w:color w:val="auto"/>
          <w:kern w:val="0"/>
          <w:highlight w:val="none"/>
        </w:rPr>
      </w:pPr>
    </w:p>
    <w:p>
      <w:pPr>
        <w:pStyle w:val="18"/>
        <w:wordWrap w:val="0"/>
        <w:adjustRightInd w:val="0"/>
        <w:snapToGrid w:val="0"/>
        <w:spacing w:line="440" w:lineRule="exact"/>
        <w:rPr>
          <w:rFonts w:hint="eastAsia" w:hAnsi="宋体" w:cs="宋体"/>
          <w:snapToGrid w:val="0"/>
          <w:color w:val="auto"/>
          <w:kern w:val="0"/>
          <w:highlight w:val="none"/>
        </w:rPr>
      </w:pPr>
      <w:r>
        <w:rPr>
          <w:rFonts w:hint="eastAsia" w:hAnsi="宋体" w:cs="宋体"/>
          <w:b/>
          <w:bCs/>
          <w:snapToGrid w:val="0"/>
          <w:color w:val="auto"/>
          <w:kern w:val="0"/>
          <w:highlight w:val="none"/>
        </w:rPr>
        <w:t>9.4</w:t>
      </w:r>
      <w:bookmarkStart w:id="55" w:name="_Hlt88974322"/>
      <w:r>
        <w:rPr>
          <w:rFonts w:hint="eastAsia" w:hAnsi="宋体" w:cs="宋体"/>
          <w:snapToGrid w:val="0"/>
          <w:color w:val="auto"/>
          <w:kern w:val="0"/>
          <w:highlight w:val="none"/>
        </w:rPr>
        <w:t xml:space="preserve"> 招标人向投标人提供的有关现场的数据和资料，是招标人现有的能被投标人利用的资料，招标人对投标人做出的任何推论、理解和结论均不负责任。</w:t>
      </w:r>
    </w:p>
    <w:bookmarkEnd w:id="55"/>
    <w:p>
      <w:pPr>
        <w:wordWrap w:val="0"/>
        <w:adjustRightInd w:val="0"/>
        <w:snapToGrid w:val="0"/>
        <w:spacing w:line="440" w:lineRule="exact"/>
        <w:ind w:firstLine="560"/>
        <w:rPr>
          <w:rFonts w:hint="eastAsia" w:hAnsi="宋体" w:cs="宋体"/>
          <w:snapToGrid w:val="0"/>
          <w:color w:val="auto"/>
          <w:kern w:val="0"/>
          <w:highlight w:val="none"/>
        </w:rPr>
      </w:pPr>
    </w:p>
    <w:p>
      <w:pPr>
        <w:wordWrap w:val="0"/>
        <w:adjustRightInd w:val="0"/>
        <w:snapToGrid w:val="0"/>
        <w:spacing w:line="440" w:lineRule="exact"/>
        <w:ind w:firstLine="560"/>
        <w:rPr>
          <w:rFonts w:hint="eastAsia" w:ascii="Times New Roman" w:hAnsi="Times New Roman"/>
          <w:snapToGrid w:val="0"/>
          <w:color w:val="auto"/>
          <w:kern w:val="0"/>
          <w:highlight w:val="none"/>
        </w:rPr>
      </w:pPr>
      <w:r>
        <w:rPr>
          <w:rFonts w:hint="eastAsia" w:ascii="Times New Roman" w:hAnsi="Times New Roman"/>
          <w:b/>
          <w:bCs/>
          <w:snapToGrid w:val="0"/>
          <w:color w:val="auto"/>
          <w:kern w:val="0"/>
          <w:highlight w:val="none"/>
        </w:rPr>
        <w:t>9.5</w:t>
      </w:r>
      <w:r>
        <w:rPr>
          <w:rFonts w:hint="eastAsia" w:ascii="Times New Roman" w:hAnsi="Times New Roman"/>
          <w:snapToGrid w:val="0"/>
          <w:color w:val="auto"/>
          <w:kern w:val="0"/>
          <w:highlight w:val="none"/>
        </w:rPr>
        <w:t xml:space="preserve"> 投标人必须按照招标工程量清单及表格填报价格。项目编码、项目名称、项目特征、计量单位、工程量必须与招标工程量清单一致。所有报价均以人民币“元”为单位，并保留小数点后两位。</w:t>
      </w:r>
    </w:p>
    <w:p>
      <w:pPr>
        <w:wordWrap w:val="0"/>
        <w:adjustRightInd w:val="0"/>
        <w:snapToGrid w:val="0"/>
        <w:spacing w:line="440" w:lineRule="exact"/>
        <w:ind w:firstLine="560"/>
        <w:rPr>
          <w:rFonts w:hint="eastAsia" w:ascii="Times New Roman" w:hAnsi="Times New Roman"/>
          <w:snapToGrid w:val="0"/>
          <w:color w:val="auto"/>
          <w:kern w:val="0"/>
          <w:highlight w:val="none"/>
        </w:rPr>
      </w:pPr>
    </w:p>
    <w:p>
      <w:pPr>
        <w:wordWrap w:val="0"/>
        <w:adjustRightInd w:val="0"/>
        <w:snapToGrid w:val="0"/>
        <w:spacing w:line="440" w:lineRule="exact"/>
        <w:ind w:firstLine="560"/>
        <w:rPr>
          <w:rFonts w:hint="eastAsia" w:ascii="Times New Roman" w:hAnsi="Times New Roman"/>
          <w:snapToGrid w:val="0"/>
          <w:color w:val="auto"/>
          <w:kern w:val="0"/>
          <w:highlight w:val="none"/>
        </w:rPr>
      </w:pPr>
      <w:r>
        <w:rPr>
          <w:rFonts w:hint="eastAsia" w:ascii="Times New Roman" w:hAnsi="Times New Roman"/>
          <w:b/>
          <w:bCs/>
          <w:snapToGrid w:val="0"/>
          <w:color w:val="auto"/>
          <w:kern w:val="0"/>
          <w:highlight w:val="none"/>
        </w:rPr>
        <w:t>9.6</w:t>
      </w:r>
      <w:r>
        <w:rPr>
          <w:rFonts w:hint="eastAsia" w:ascii="Times New Roman" w:hAnsi="Times New Roman"/>
          <w:snapToGrid w:val="0"/>
          <w:color w:val="auto"/>
          <w:kern w:val="0"/>
          <w:highlight w:val="none"/>
        </w:rPr>
        <w:t xml:space="preserve"> 投标人只允许有一个投标总价。投标总价必须同时用大、小写表示，大、小写报价应保持一致，若不一致，以大写报价为准。招标工程量清单与计价表中列明的所有需要填写单价和合价的项目，投标人均应填写且只允许有一个报价。未填写单价和合价的项目，视为此项费用已包含在已标价工程量清单其他项目的单价和合价中，竣工结算时不得重新组价和调整。</w:t>
      </w:r>
    </w:p>
    <w:p>
      <w:pPr>
        <w:wordWrap w:val="0"/>
        <w:adjustRightInd w:val="0"/>
        <w:snapToGrid w:val="0"/>
        <w:spacing w:line="440" w:lineRule="exact"/>
        <w:ind w:firstLine="560"/>
        <w:rPr>
          <w:rFonts w:hint="eastAsia" w:ascii="Times New Roman" w:hAnsi="Times New Roman"/>
          <w:snapToGrid w:val="0"/>
          <w:color w:val="auto"/>
          <w:kern w:val="0"/>
          <w:highlight w:val="none"/>
        </w:rPr>
      </w:pPr>
    </w:p>
    <w:p>
      <w:pPr>
        <w:wordWrap w:val="0"/>
        <w:adjustRightInd w:val="0"/>
        <w:snapToGrid w:val="0"/>
        <w:spacing w:line="440" w:lineRule="exact"/>
        <w:ind w:firstLine="560"/>
        <w:rPr>
          <w:rFonts w:hint="eastAsia" w:ascii="Times New Roman" w:hAnsi="Times New Roman"/>
          <w:strike/>
          <w:snapToGrid w:val="0"/>
          <w:color w:val="auto"/>
          <w:kern w:val="0"/>
          <w:highlight w:val="none"/>
        </w:rPr>
      </w:pPr>
      <w:r>
        <w:rPr>
          <w:rFonts w:hint="eastAsia" w:ascii="Times New Roman" w:hAnsi="Times New Roman"/>
          <w:b/>
          <w:bCs/>
          <w:snapToGrid w:val="0"/>
          <w:color w:val="auto"/>
          <w:kern w:val="0"/>
          <w:highlight w:val="none"/>
        </w:rPr>
        <w:t>9.7</w:t>
      </w:r>
      <w:r>
        <w:rPr>
          <w:rFonts w:hint="eastAsia" w:ascii="Times New Roman" w:hAnsi="Times New Roman"/>
          <w:snapToGrid w:val="0"/>
          <w:color w:val="auto"/>
          <w:kern w:val="0"/>
          <w:highlight w:val="none"/>
        </w:rPr>
        <w:t xml:space="preserve"> 投标人的投标总价不得高于招标控制价，也不得低于工程成本。投标人对投标总价的所有优惠（降价、让利等），均应当反映在具体清单项目或其综合单价的报价上。</w:t>
      </w:r>
      <w:r>
        <w:rPr>
          <w:rFonts w:hint="eastAsia" w:ascii="Times New Roman" w:hAnsi="Times New Roman"/>
          <w:b w:val="0"/>
          <w:bCs/>
          <w:snapToGrid w:val="0"/>
          <w:color w:val="auto"/>
          <w:kern w:val="0"/>
          <w:highlight w:val="none"/>
        </w:rPr>
        <w:t>如果投标人的投标总价下浮率（投标总价下浮率＝100%－投标总价÷招标控制价×</w:t>
      </w:r>
      <w:r>
        <w:rPr>
          <w:rFonts w:ascii="Times New Roman" w:hAnsi="Times New Roman"/>
          <w:b w:val="0"/>
          <w:bCs/>
          <w:snapToGrid w:val="0"/>
          <w:color w:val="auto"/>
          <w:kern w:val="0"/>
          <w:highlight w:val="none"/>
        </w:rPr>
        <w:t>100%</w:t>
      </w:r>
      <w:r>
        <w:rPr>
          <w:rFonts w:hint="eastAsia" w:ascii="Times New Roman" w:hAnsi="Times New Roman"/>
          <w:b w:val="0"/>
          <w:bCs/>
          <w:snapToGrid w:val="0"/>
          <w:color w:val="auto"/>
          <w:kern w:val="0"/>
          <w:highlight w:val="none"/>
        </w:rPr>
        <w:t>）高于15%时，投标人必须在投标文件中专项作出详细合理的书面说明并提供以往类似工程详细成本分析报告供评标委员会审查。</w:t>
      </w:r>
    </w:p>
    <w:p>
      <w:pPr>
        <w:wordWrap w:val="0"/>
        <w:adjustRightInd w:val="0"/>
        <w:snapToGrid w:val="0"/>
        <w:spacing w:line="440" w:lineRule="exact"/>
        <w:ind w:firstLine="560"/>
        <w:rPr>
          <w:rFonts w:hint="eastAsia" w:ascii="Times New Roman" w:hAnsi="Times New Roman"/>
          <w:snapToGrid w:val="0"/>
          <w:color w:val="auto"/>
          <w:kern w:val="0"/>
          <w:highlight w:val="none"/>
        </w:rPr>
      </w:pPr>
    </w:p>
    <w:p>
      <w:pPr>
        <w:wordWrap w:val="0"/>
        <w:adjustRightInd w:val="0"/>
        <w:snapToGrid w:val="0"/>
        <w:spacing w:line="440" w:lineRule="exact"/>
        <w:ind w:firstLine="482" w:firstLineChars="200"/>
        <w:rPr>
          <w:rFonts w:hint="eastAsia" w:ascii="Times New Roman" w:hAnsi="Times New Roman"/>
          <w:snapToGrid w:val="0"/>
          <w:color w:val="auto"/>
          <w:kern w:val="0"/>
          <w:highlight w:val="none"/>
        </w:rPr>
      </w:pPr>
      <w:r>
        <w:rPr>
          <w:rFonts w:hint="eastAsia" w:ascii="Times New Roman" w:hAnsi="Times New Roman"/>
          <w:b/>
          <w:bCs/>
          <w:snapToGrid w:val="0"/>
          <w:color w:val="auto"/>
          <w:kern w:val="0"/>
          <w:highlight w:val="none"/>
        </w:rPr>
        <w:t>9.8</w:t>
      </w:r>
      <w:r>
        <w:rPr>
          <w:rFonts w:hint="eastAsia" w:ascii="Times New Roman" w:hAnsi="Times New Roman"/>
          <w:snapToGrid w:val="0"/>
          <w:color w:val="auto"/>
          <w:kern w:val="0"/>
          <w:highlight w:val="none"/>
        </w:rPr>
        <w:t xml:space="preserve"> 投标人的绿色施工安全防护措施费报价必须达到或超过招标工程量清单中提供的绿色施工安全防护措施费。</w:t>
      </w:r>
    </w:p>
    <w:p>
      <w:pPr>
        <w:wordWrap w:val="0"/>
        <w:adjustRightInd w:val="0"/>
        <w:snapToGrid w:val="0"/>
        <w:spacing w:line="440" w:lineRule="exact"/>
        <w:ind w:firstLine="480" w:firstLineChars="200"/>
        <w:rPr>
          <w:rFonts w:hint="eastAsia" w:ascii="Times New Roman" w:hAnsi="Times New Roman"/>
          <w:snapToGrid w:val="0"/>
          <w:color w:val="auto"/>
          <w:kern w:val="0"/>
          <w:highlight w:val="none"/>
        </w:rPr>
      </w:pPr>
    </w:p>
    <w:p>
      <w:pPr>
        <w:pStyle w:val="8"/>
        <w:spacing w:line="440" w:lineRule="atLeast"/>
        <w:ind w:firstLine="482" w:firstLineChars="200"/>
        <w:rPr>
          <w:rFonts w:hint="eastAsia" w:hAnsi="宋体" w:cs="宋体"/>
          <w:snapToGrid w:val="0"/>
          <w:color w:val="auto"/>
          <w:szCs w:val="22"/>
          <w:highlight w:val="none"/>
        </w:rPr>
      </w:pPr>
      <w:r>
        <w:rPr>
          <w:rFonts w:hint="eastAsia" w:ascii="Times New Roman" w:hAnsi="Times New Roman"/>
          <w:b/>
          <w:bCs/>
          <w:snapToGrid w:val="0"/>
          <w:color w:val="auto"/>
          <w:highlight w:val="none"/>
        </w:rPr>
        <w:t>9.9</w:t>
      </w:r>
      <w:r>
        <w:rPr>
          <w:rFonts w:hint="eastAsia" w:ascii="Times New Roman" w:hAnsi="Times New Roman"/>
          <w:snapToGrid w:val="0"/>
          <w:color w:val="auto"/>
          <w:highlight w:val="none"/>
        </w:rPr>
        <w:t xml:space="preserve"> 投标人必须按照招标工程量清单中提供的暂列金额和暂估价统一报价。投标人应充分考虑暂估价项目（或暂列金额项目）的管理和协调所发生的费用，并将其纳入已标价工程量清单中的适当项目。招标人视该项管理和协调所发生的费用已包含在其它有价款的竞争性报价内，不再另行支付。</w:t>
      </w:r>
    </w:p>
    <w:p>
      <w:pPr>
        <w:wordWrap w:val="0"/>
        <w:snapToGrid w:val="0"/>
        <w:spacing w:line="440" w:lineRule="exact"/>
        <w:ind w:firstLine="480"/>
        <w:rPr>
          <w:rFonts w:hint="eastAsia" w:hAnsi="宋体" w:cs="宋体"/>
          <w:b/>
          <w:snapToGrid w:val="0"/>
          <w:color w:val="auto"/>
          <w:highlight w:val="none"/>
        </w:rPr>
      </w:pPr>
      <w:bookmarkStart w:id="56" w:name="_（十）投标文件的编制、包装、密封"/>
      <w:bookmarkEnd w:id="56"/>
    </w:p>
    <w:p>
      <w:pPr>
        <w:pStyle w:val="5"/>
        <w:wordWrap w:val="0"/>
        <w:snapToGrid w:val="0"/>
        <w:spacing w:line="440" w:lineRule="exact"/>
        <w:ind w:firstLine="480"/>
        <w:jc w:val="both"/>
        <w:rPr>
          <w:rFonts w:hint="eastAsia" w:hAnsi="宋体" w:cs="宋体"/>
          <w:b/>
          <w:snapToGrid w:val="0"/>
          <w:color w:val="auto"/>
          <w:highlight w:val="none"/>
        </w:rPr>
      </w:pPr>
      <w:bookmarkStart w:id="57" w:name="_Toc14066"/>
      <w:r>
        <w:rPr>
          <w:rFonts w:hint="eastAsia" w:hAnsi="宋体" w:cs="宋体"/>
          <w:b/>
          <w:snapToGrid w:val="0"/>
          <w:color w:val="auto"/>
          <w:highlight w:val="none"/>
        </w:rPr>
        <w:t>10．投标文件的编制</w:t>
      </w:r>
      <w:bookmarkStart w:id="58" w:name="_Hlt69332370"/>
      <w:bookmarkEnd w:id="58"/>
      <w:bookmarkStart w:id="59" w:name="_Hlt69208262"/>
      <w:bookmarkEnd w:id="59"/>
      <w:r>
        <w:rPr>
          <w:rFonts w:hint="eastAsia" w:hAnsi="宋体" w:cs="宋体"/>
          <w:b/>
          <w:snapToGrid w:val="0"/>
          <w:color w:val="auto"/>
          <w:highlight w:val="none"/>
        </w:rPr>
        <w:t>要求</w:t>
      </w:r>
      <w:bookmarkEnd w:id="57"/>
      <w:bookmarkStart w:id="60" w:name="_Hlt74497202"/>
      <w:bookmarkEnd w:id="60"/>
      <w:bookmarkStart w:id="61" w:name="_Hlt78768224"/>
      <w:bookmarkEnd w:id="61"/>
      <w:bookmarkStart w:id="62" w:name="_Hlt74495594"/>
      <w:bookmarkEnd w:id="62"/>
    </w:p>
    <w:p>
      <w:pPr>
        <w:pStyle w:val="2"/>
        <w:keepNext w:val="0"/>
        <w:keepLines w:val="0"/>
        <w:wordWrap w:val="0"/>
        <w:adjustRightInd w:val="0"/>
        <w:snapToGrid w:val="0"/>
        <w:spacing w:before="0" w:after="0" w:line="440" w:lineRule="exact"/>
        <w:ind w:firstLine="482" w:firstLineChars="200"/>
        <w:rPr>
          <w:rFonts w:hint="eastAsia" w:ascii="宋体" w:hAnsi="宋体" w:eastAsia="宋体" w:cs="宋体"/>
          <w:snapToGrid w:val="0"/>
          <w:color w:val="auto"/>
          <w:kern w:val="0"/>
          <w:sz w:val="24"/>
          <w:highlight w:val="none"/>
        </w:rPr>
      </w:pPr>
      <w:bookmarkStart w:id="63" w:name="_Toc1156"/>
      <w:bookmarkStart w:id="64" w:name="_Toc17310"/>
      <w:r>
        <w:rPr>
          <w:rFonts w:hint="eastAsia" w:ascii="宋体" w:hAnsi="宋体" w:eastAsia="宋体" w:cs="宋体"/>
          <w:snapToGrid w:val="0"/>
          <w:color w:val="auto"/>
          <w:kern w:val="0"/>
          <w:sz w:val="24"/>
          <w:highlight w:val="none"/>
        </w:rPr>
        <w:t>10.1 一般要求</w:t>
      </w:r>
      <w:bookmarkEnd w:id="63"/>
      <w:bookmarkEnd w:id="64"/>
    </w:p>
    <w:p>
      <w:pPr>
        <w:pStyle w:val="10"/>
        <w:wordWrap w:val="0"/>
        <w:adjustRightInd w:val="0"/>
        <w:snapToGrid w:val="0"/>
        <w:ind w:firstLine="720" w:firstLineChars="300"/>
        <w:rPr>
          <w:rFonts w:hAnsi="宋体" w:cs="宋体"/>
          <w:snapToGrid w:val="0"/>
          <w:color w:val="auto"/>
          <w:kern w:val="0"/>
          <w:highlight w:val="none"/>
        </w:rPr>
      </w:pPr>
      <w:bookmarkStart w:id="65" w:name="_Toc274313880"/>
      <w:bookmarkStart w:id="66" w:name="_Toc257031159"/>
      <w:r>
        <w:rPr>
          <w:rFonts w:hint="eastAsia" w:hAnsi="宋体" w:cs="宋体"/>
          <w:snapToGrid w:val="0"/>
          <w:color w:val="auto"/>
          <w:kern w:val="0"/>
          <w:highlight w:val="none"/>
        </w:rPr>
        <w:t>一般要求 投标文件应按第六章 投标文件格式规定的内容，投标人提交的投标文件应当使用招标文件所提供的投标文件全部格式。</w:t>
      </w:r>
    </w:p>
    <w:p>
      <w:pPr>
        <w:pStyle w:val="10"/>
        <w:wordWrap w:val="0"/>
        <w:adjustRightInd w:val="0"/>
        <w:snapToGrid w:val="0"/>
        <w:ind w:firstLineChars="0"/>
        <w:rPr>
          <w:rFonts w:hAnsi="宋体" w:cs="宋体"/>
          <w:snapToGrid w:val="0"/>
          <w:color w:val="auto"/>
          <w:kern w:val="0"/>
          <w:highlight w:val="none"/>
        </w:rPr>
      </w:pPr>
      <w:r>
        <w:rPr>
          <w:rFonts w:hAnsi="宋体" w:cs="宋体"/>
          <w:b/>
          <w:bCs/>
          <w:snapToGrid w:val="0"/>
          <w:color w:val="auto"/>
          <w:kern w:val="0"/>
          <w:highlight w:val="none"/>
        </w:rPr>
        <w:t>10.1.1</w:t>
      </w:r>
      <w:r>
        <w:rPr>
          <w:rFonts w:hAnsi="宋体" w:cs="宋体"/>
          <w:snapToGrid w:val="0"/>
          <w:color w:val="auto"/>
          <w:kern w:val="0"/>
          <w:highlight w:val="none"/>
        </w:rPr>
        <w:t xml:space="preserve"> </w:t>
      </w:r>
      <w:bookmarkStart w:id="67" w:name="_Hlt74496890"/>
      <w:bookmarkEnd w:id="67"/>
      <w:r>
        <w:rPr>
          <w:rFonts w:hint="eastAsia" w:hAnsi="宋体" w:cs="宋体"/>
          <w:snapToGrid w:val="0"/>
          <w:color w:val="auto"/>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pPr>
        <w:pStyle w:val="10"/>
        <w:wordWrap w:val="0"/>
        <w:adjustRightInd w:val="0"/>
        <w:snapToGrid w:val="0"/>
        <w:ind w:firstLineChars="0"/>
        <w:rPr>
          <w:rFonts w:hAnsi="宋体" w:cs="宋体"/>
          <w:snapToGrid w:val="0"/>
          <w:color w:val="auto"/>
          <w:kern w:val="0"/>
          <w:highlight w:val="none"/>
        </w:rPr>
      </w:pPr>
      <w:r>
        <w:rPr>
          <w:rFonts w:hAnsi="宋体" w:cs="宋体"/>
          <w:b/>
          <w:bCs/>
          <w:snapToGrid w:val="0"/>
          <w:color w:val="auto"/>
          <w:kern w:val="0"/>
          <w:highlight w:val="none"/>
        </w:rPr>
        <w:t>10.1.2</w:t>
      </w:r>
      <w:r>
        <w:rPr>
          <w:rFonts w:hAnsi="宋体" w:cs="宋体"/>
          <w:snapToGrid w:val="0"/>
          <w:color w:val="auto"/>
          <w:kern w:val="0"/>
          <w:highlight w:val="none"/>
        </w:rPr>
        <w:t xml:space="preserve"> </w:t>
      </w:r>
      <w:r>
        <w:rPr>
          <w:rFonts w:hint="eastAsia" w:ascii="Times New Roman"/>
          <w:snapToGrid w:val="0"/>
          <w:color w:val="auto"/>
          <w:kern w:val="0"/>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交易一体化平台交易指引。</w:t>
      </w:r>
    </w:p>
    <w:p>
      <w:pPr>
        <w:pStyle w:val="10"/>
        <w:wordWrap w:val="0"/>
        <w:adjustRightInd w:val="0"/>
        <w:snapToGrid w:val="0"/>
        <w:ind w:firstLineChars="0"/>
        <w:rPr>
          <w:rFonts w:hAnsi="宋体" w:cs="宋体"/>
          <w:snapToGrid w:val="0"/>
          <w:color w:val="auto"/>
          <w:kern w:val="0"/>
          <w:highlight w:val="none"/>
        </w:rPr>
      </w:pPr>
      <w:r>
        <w:rPr>
          <w:rFonts w:hAnsi="宋体" w:cs="宋体"/>
          <w:b/>
          <w:bCs/>
          <w:snapToGrid w:val="0"/>
          <w:color w:val="auto"/>
          <w:kern w:val="0"/>
          <w:highlight w:val="none"/>
        </w:rPr>
        <w:t>10.1.3</w:t>
      </w:r>
      <w:r>
        <w:rPr>
          <w:rFonts w:hAnsi="宋体" w:cs="宋体"/>
          <w:snapToGrid w:val="0"/>
          <w:color w:val="auto"/>
          <w:kern w:val="0"/>
          <w:highlight w:val="none"/>
        </w:rPr>
        <w:t xml:space="preserve"> </w:t>
      </w:r>
      <w:r>
        <w:rPr>
          <w:rFonts w:hint="eastAsia" w:hAnsi="宋体" w:cs="宋体"/>
          <w:snapToGrid w:val="0"/>
          <w:color w:val="auto"/>
          <w:kern w:val="0"/>
          <w:highlight w:val="none"/>
        </w:rPr>
        <w:t>投标文件需按以下要求签字、盖章：电子投标文件：</w:t>
      </w:r>
    </w:p>
    <w:p>
      <w:pPr>
        <w:pStyle w:val="10"/>
        <w:wordWrap w:val="0"/>
        <w:adjustRightInd w:val="0"/>
        <w:snapToGrid w:val="0"/>
        <w:ind w:firstLineChars="0"/>
        <w:rPr>
          <w:rFonts w:hAnsi="宋体" w:cs="宋体"/>
          <w:snapToGrid w:val="0"/>
          <w:color w:val="auto"/>
          <w:kern w:val="0"/>
          <w:highlight w:val="none"/>
        </w:rPr>
      </w:pPr>
      <w:r>
        <w:rPr>
          <w:rFonts w:hAnsi="宋体" w:cs="宋体"/>
          <w:b/>
          <w:bCs/>
          <w:snapToGrid w:val="0"/>
          <w:color w:val="auto"/>
          <w:kern w:val="0"/>
          <w:highlight w:val="none"/>
        </w:rPr>
        <w:t>10.1.3.1</w:t>
      </w:r>
      <w:r>
        <w:rPr>
          <w:rFonts w:hAnsi="宋体" w:cs="宋体"/>
          <w:snapToGrid w:val="0"/>
          <w:color w:val="auto"/>
          <w:kern w:val="0"/>
          <w:highlight w:val="none"/>
        </w:rPr>
        <w:t xml:space="preserve"> </w:t>
      </w:r>
      <w:r>
        <w:rPr>
          <w:rFonts w:hint="eastAsia" w:hAnsi="宋体" w:cs="宋体"/>
          <w:snapToGrid w:val="0"/>
          <w:color w:val="auto"/>
          <w:kern w:val="0"/>
          <w:highlight w:val="none"/>
        </w:rPr>
        <w:t>投标文件封面、组成内容中凡注明“签字”处由要求的人员签字或电子签章；凡注明“签字或盖章”处由要求的人员签字或盖其私章（电子印章）；凡注明“签字并盖执业印章”处由要求的人员签字并盖其执业印章。</w:t>
      </w:r>
    </w:p>
    <w:p>
      <w:pPr>
        <w:pStyle w:val="10"/>
        <w:wordWrap w:val="0"/>
        <w:adjustRightInd w:val="0"/>
        <w:snapToGrid w:val="0"/>
        <w:ind w:firstLineChars="0"/>
        <w:rPr>
          <w:rFonts w:hint="eastAsia" w:hAnsi="宋体" w:eastAsia="宋体" w:cs="宋体"/>
          <w:snapToGrid w:val="0"/>
          <w:color w:val="auto"/>
          <w:kern w:val="0"/>
          <w:highlight w:val="none"/>
          <w:lang w:eastAsia="zh-CN"/>
        </w:rPr>
      </w:pPr>
      <w:r>
        <w:rPr>
          <w:rFonts w:hAnsi="宋体" w:cs="宋体"/>
          <w:b/>
          <w:bCs/>
          <w:snapToGrid w:val="0"/>
          <w:color w:val="auto"/>
          <w:kern w:val="0"/>
          <w:highlight w:val="none"/>
        </w:rPr>
        <w:t>10.1.3.2</w:t>
      </w:r>
      <w:r>
        <w:rPr>
          <w:rFonts w:hAnsi="宋体" w:cs="宋体"/>
          <w:snapToGrid w:val="0"/>
          <w:color w:val="auto"/>
          <w:kern w:val="0"/>
          <w:highlight w:val="none"/>
        </w:rPr>
        <w:t xml:space="preserve"> </w:t>
      </w:r>
      <w:r>
        <w:rPr>
          <w:rFonts w:hint="eastAsia" w:hAnsi="宋体" w:cs="宋体"/>
          <w:snapToGrid w:val="0"/>
          <w:color w:val="auto"/>
          <w:kern w:val="0"/>
          <w:highlight w:val="none"/>
        </w:rPr>
        <w:t>投标文件封套、封面、组成内容中凡要求录入投标人名称且注明“盖单位章”处盖单位法人公章（电子印章）</w:t>
      </w:r>
      <w:r>
        <w:rPr>
          <w:rFonts w:hint="eastAsia" w:hAnsi="宋体" w:cs="宋体"/>
          <w:snapToGrid w:val="0"/>
          <w:color w:val="auto"/>
          <w:kern w:val="0"/>
          <w:highlight w:val="none"/>
          <w:lang w:eastAsia="zh-CN"/>
        </w:rPr>
        <w:t>。</w:t>
      </w:r>
    </w:p>
    <w:p>
      <w:pPr>
        <w:pStyle w:val="10"/>
        <w:wordWrap w:val="0"/>
        <w:adjustRightInd w:val="0"/>
        <w:snapToGrid w:val="0"/>
        <w:ind w:firstLineChars="0"/>
        <w:rPr>
          <w:rFonts w:hAnsi="宋体" w:cs="宋体"/>
          <w:snapToGrid w:val="0"/>
          <w:color w:val="auto"/>
          <w:kern w:val="0"/>
          <w:highlight w:val="none"/>
        </w:rPr>
      </w:pPr>
      <w:r>
        <w:rPr>
          <w:rFonts w:hAnsi="宋体" w:cs="宋体"/>
          <w:b/>
          <w:bCs/>
          <w:snapToGrid w:val="0"/>
          <w:color w:val="auto"/>
          <w:kern w:val="0"/>
          <w:highlight w:val="none"/>
        </w:rPr>
        <w:t>10.1.3.3</w:t>
      </w:r>
      <w:r>
        <w:rPr>
          <w:rFonts w:hAnsi="宋体" w:cs="宋体"/>
          <w:snapToGrid w:val="0"/>
          <w:color w:val="auto"/>
          <w:kern w:val="0"/>
          <w:highlight w:val="none"/>
        </w:rPr>
        <w:t xml:space="preserve"> </w:t>
      </w:r>
      <w:r>
        <w:rPr>
          <w:rFonts w:hint="eastAsia" w:hAnsi="宋体" w:cs="宋体"/>
          <w:snapToGrid w:val="0"/>
          <w:color w:val="auto"/>
          <w:kern w:val="0"/>
          <w:highlight w:val="none"/>
        </w:rPr>
        <w:t>投标文件的签字均为签字人本人亲笔署名或签章（电子印章），其余部分的复印件无须另行签字、盖章。</w:t>
      </w:r>
    </w:p>
    <w:p>
      <w:pPr>
        <w:wordWrap w:val="0"/>
        <w:adjustRightInd w:val="0"/>
        <w:snapToGrid w:val="0"/>
        <w:ind w:firstLine="560"/>
        <w:rPr>
          <w:rFonts w:hAnsi="宋体" w:cs="宋体"/>
          <w:b/>
          <w:bCs/>
          <w:snapToGrid w:val="0"/>
          <w:color w:val="auto"/>
          <w:kern w:val="0"/>
          <w:highlight w:val="none"/>
        </w:rPr>
      </w:pPr>
      <w:r>
        <w:rPr>
          <w:rFonts w:hint="eastAsia" w:ascii="宋体" w:hAnsi="宋体" w:eastAsia="宋体" w:cs="宋体"/>
          <w:b/>
          <w:bCs/>
          <w:snapToGrid w:val="0"/>
          <w:color w:val="auto"/>
          <w:kern w:val="0"/>
          <w:sz w:val="24"/>
          <w:highlight w:val="none"/>
          <w:lang w:val="en-US" w:eastAsia="zh-CN" w:bidi="ar-SA"/>
        </w:rPr>
        <w:t>10.1.3.4</w:t>
      </w:r>
      <w:r>
        <w:rPr>
          <w:rFonts w:hint="eastAsia" w:ascii="宋体" w:hAnsi="宋体" w:eastAsia="宋体" w:cs="宋体"/>
          <w:snapToGrid w:val="0"/>
          <w:color w:val="auto"/>
          <w:kern w:val="0"/>
          <w:sz w:val="24"/>
          <w:highlight w:val="none"/>
          <w:lang w:val="en-US" w:eastAsia="zh-CN" w:bidi="ar-SA"/>
        </w:rPr>
        <w:t xml:space="preserve"> 联合体投标的，除《联合体协议书》外，由联合体牵头人按以上要求签字（电子印章）、盖章（电子印章）即可。</w:t>
      </w:r>
    </w:p>
    <w:p>
      <w:pPr>
        <w:wordWrap w:val="0"/>
        <w:adjustRightInd w:val="0"/>
        <w:snapToGrid w:val="0"/>
        <w:spacing w:line="440" w:lineRule="exact"/>
        <w:rPr>
          <w:rFonts w:hint="eastAsia" w:hAnsi="宋体" w:cs="宋体"/>
          <w:bCs/>
          <w:snapToGrid w:val="0"/>
          <w:color w:val="auto"/>
          <w:highlight w:val="none"/>
        </w:rPr>
      </w:pPr>
    </w:p>
    <w:bookmarkEnd w:id="65"/>
    <w:bookmarkEnd w:id="66"/>
    <w:p>
      <w:pPr>
        <w:pStyle w:val="2"/>
        <w:keepNext w:val="0"/>
        <w:keepLines w:val="0"/>
        <w:wordWrap w:val="0"/>
        <w:adjustRightInd w:val="0"/>
        <w:snapToGrid w:val="0"/>
        <w:spacing w:before="0" w:after="0" w:line="440" w:lineRule="exact"/>
        <w:ind w:firstLine="482" w:firstLineChars="200"/>
        <w:rPr>
          <w:rFonts w:hint="eastAsia" w:ascii="宋体" w:hAnsi="宋体" w:eastAsia="宋体" w:cs="宋体"/>
          <w:b w:val="0"/>
          <w:snapToGrid w:val="0"/>
          <w:color w:val="auto"/>
          <w:highlight w:val="none"/>
        </w:rPr>
      </w:pPr>
      <w:bookmarkStart w:id="68" w:name="_Toc12647"/>
      <w:r>
        <w:rPr>
          <w:rFonts w:hint="eastAsia" w:ascii="Times New Roman" w:hAnsi="Times New Roman" w:eastAsia="宋体"/>
          <w:bCs/>
          <w:snapToGrid w:val="0"/>
          <w:color w:val="auto"/>
          <w:kern w:val="0"/>
          <w:sz w:val="24"/>
          <w:highlight w:val="none"/>
        </w:rPr>
        <w:t>10.2</w:t>
      </w:r>
      <w:r>
        <w:rPr>
          <w:rFonts w:hint="eastAsia" w:ascii="Times New Roman" w:hAnsi="Times New Roman"/>
          <w:b w:val="0"/>
          <w:bCs/>
          <w:snapToGrid w:val="0"/>
          <w:color w:val="auto"/>
          <w:kern w:val="0"/>
          <w:highlight w:val="none"/>
        </w:rPr>
        <w:t xml:space="preserve"> </w:t>
      </w:r>
      <w:r>
        <w:rPr>
          <w:rFonts w:hint="eastAsia" w:ascii="Times New Roman" w:hAnsi="Times New Roman" w:eastAsia="宋体"/>
          <w:b w:val="0"/>
          <w:bCs/>
          <w:snapToGrid w:val="0"/>
          <w:color w:val="auto"/>
          <w:kern w:val="0"/>
          <w:sz w:val="24"/>
          <w:highlight w:val="none"/>
        </w:rPr>
        <w:t>商务标书的编制要求</w:t>
      </w:r>
      <w:bookmarkEnd w:id="68"/>
    </w:p>
    <w:p>
      <w:pPr>
        <w:wordWrap w:val="0"/>
        <w:adjustRightInd w:val="0"/>
        <w:snapToGrid w:val="0"/>
        <w:spacing w:line="440" w:lineRule="exact"/>
        <w:ind w:firstLine="561"/>
        <w:rPr>
          <w:rFonts w:hint="eastAsia" w:hAnsi="宋体" w:cs="宋体"/>
          <w:snapToGrid w:val="0"/>
          <w:color w:val="auto"/>
          <w:kern w:val="0"/>
          <w:highlight w:val="none"/>
          <w:u w:val="single"/>
        </w:rPr>
      </w:pPr>
      <w:r>
        <w:rPr>
          <w:rFonts w:hint="eastAsia" w:hAnsi="宋体" w:cs="宋体"/>
          <w:b/>
          <w:bCs/>
          <w:snapToGrid w:val="0"/>
          <w:color w:val="auto"/>
          <w:kern w:val="0"/>
          <w:highlight w:val="none"/>
        </w:rPr>
        <w:t>10.2.1</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商务标书</w:t>
      </w:r>
      <w:r>
        <w:rPr>
          <w:rFonts w:hint="eastAsia" w:hAnsi="宋体" w:cs="宋体"/>
          <w:snapToGrid w:val="0"/>
          <w:color w:val="auto"/>
          <w:kern w:val="0"/>
          <w:highlight w:val="none"/>
        </w:rPr>
        <w:t>包括但不限于以下内容：</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（1）封面（格式一）；</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 xml:space="preserve">（2）目录； </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（3）《投标函》（格式二）；</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（4）《各项承诺一览表》（格式三）；</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（5）《授权委托书》（格式四）；</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（6）《法定代表人身份证明》（格式五）；</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（7）《联合体协议书》（格式六）及所附资料；</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8）投标保证缴纳证明（投标人采用投标保证金的，附建设工程交易系统《缴纳投标保证金通知书》页面截图打印件和银行转账单复印件；采用投标保证担保的，附银行保函复印件；采用投标保证保险的，附电子保单打印件）。</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（9）《投标人基本情况表》（格式七）及所附资料；</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（10）《项目经理简历表》（格式八）及所附资料；</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（11）《项目经理任职声明》（格式九）；</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（12）《项目技术负责人简历表》（格式十）及所附资料；</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（13）《专职安全员简历表》（格式十一）及所附资料；</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（14）《项目管理机构组成表》（格式十二）及所附资料；</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（15）本节第15.5.1目“评标方法”要求提供的评审资料；</w:t>
      </w:r>
    </w:p>
    <w:p>
      <w:pPr>
        <w:wordWrap w:val="0"/>
        <w:adjustRightInd w:val="0"/>
        <w:snapToGrid w:val="0"/>
        <w:spacing w:line="440" w:lineRule="exact"/>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新冠肺炎疫情防控期间企业资质、人员资格有效期自动顺延或延期办理的相关文件等）</w:t>
      </w:r>
    </w:p>
    <w:p>
      <w:pPr>
        <w:wordWrap w:val="0"/>
        <w:adjustRightInd w:val="0"/>
        <w:snapToGrid w:val="0"/>
        <w:spacing w:line="440" w:lineRule="exact"/>
        <w:ind w:firstLine="482" w:firstLineChars="200"/>
        <w:rPr>
          <w:rFonts w:hint="eastAsia" w:hAnsi="宋体" w:cs="宋体"/>
          <w:snapToGrid w:val="0"/>
          <w:color w:val="auto"/>
          <w:kern w:val="0"/>
          <w:szCs w:val="18"/>
          <w:highlight w:val="none"/>
        </w:rPr>
      </w:pPr>
      <w:r>
        <w:rPr>
          <w:rFonts w:hint="eastAsia" w:hAnsi="宋体" w:cs="宋体"/>
          <w:b/>
          <w:bCs/>
          <w:snapToGrid w:val="0"/>
          <w:color w:val="auto"/>
          <w:kern w:val="0"/>
          <w:szCs w:val="18"/>
          <w:highlight w:val="none"/>
        </w:rPr>
        <w:t>10.2.2</w:t>
      </w:r>
      <w:r>
        <w:rPr>
          <w:rFonts w:hint="eastAsia" w:hAnsi="宋体" w:cs="宋体"/>
          <w:snapToGrid w:val="0"/>
          <w:color w:val="auto"/>
          <w:kern w:val="0"/>
          <w:szCs w:val="18"/>
          <w:highlight w:val="none"/>
        </w:rPr>
        <w:t xml:space="preserve"> 本节第</w:t>
      </w:r>
      <w:r>
        <w:rPr>
          <w:rFonts w:hint="eastAsia" w:hAnsi="宋体" w:cs="宋体"/>
          <w:b/>
          <w:bCs/>
          <w:snapToGrid w:val="0"/>
          <w:color w:val="auto"/>
          <w:kern w:val="0"/>
          <w:szCs w:val="18"/>
          <w:highlight w:val="none"/>
        </w:rPr>
        <w:t>10.2.1</w:t>
      </w:r>
      <w:r>
        <w:rPr>
          <w:rFonts w:hint="eastAsia" w:hAnsi="宋体" w:cs="宋体"/>
          <w:snapToGrid w:val="0"/>
          <w:color w:val="auto"/>
          <w:kern w:val="0"/>
          <w:szCs w:val="18"/>
          <w:highlight w:val="none"/>
        </w:rPr>
        <w:t>目中所列出的商务标书组成内容中，</w:t>
      </w:r>
      <w:r>
        <w:rPr>
          <w:rFonts w:hint="eastAsia" w:hAnsi="宋体" w:cs="宋体"/>
          <w:snapToGrid w:val="0"/>
          <w:color w:val="auto"/>
          <w:kern w:val="0"/>
          <w:szCs w:val="24"/>
          <w:highlight w:val="none"/>
        </w:rPr>
        <w:t>第（1）至第（14）</w:t>
      </w:r>
      <w:r>
        <w:rPr>
          <w:rFonts w:hint="eastAsia" w:hAnsi="宋体" w:cs="宋体"/>
          <w:snapToGrid w:val="0"/>
          <w:color w:val="auto"/>
          <w:kern w:val="0"/>
          <w:szCs w:val="18"/>
          <w:highlight w:val="none"/>
        </w:rPr>
        <w:t>项所有投标人均应提供</w:t>
      </w:r>
      <w:r>
        <w:rPr>
          <w:rFonts w:hint="eastAsia" w:hAnsi="宋体" w:cs="宋体"/>
          <w:b w:val="0"/>
          <w:bCs w:val="0"/>
          <w:snapToGrid w:val="0"/>
          <w:color w:val="auto"/>
          <w:kern w:val="0"/>
          <w:szCs w:val="18"/>
          <w:highlight w:val="none"/>
        </w:rPr>
        <w:t>，但非联合体投标的，无需提供第（7）项内容。</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10.2.3</w:t>
      </w:r>
      <w:r>
        <w:rPr>
          <w:rFonts w:hint="eastAsia" w:hAnsi="宋体" w:cs="宋体"/>
          <w:snapToGrid w:val="0"/>
          <w:color w:val="auto"/>
          <w:kern w:val="0"/>
          <w:highlight w:val="none"/>
        </w:rPr>
        <w:t xml:space="preserve"> </w:t>
      </w:r>
      <w:r>
        <w:rPr>
          <w:rFonts w:ascii="Times New Roman"/>
          <w:snapToGrid w:val="0"/>
          <w:color w:val="auto"/>
          <w:kern w:val="0"/>
          <w:highlight w:val="none"/>
        </w:rPr>
        <w:t>商务标书的组成内容按本节第</w:t>
      </w:r>
      <w:r>
        <w:rPr>
          <w:rFonts w:ascii="Times New Roman"/>
          <w:b/>
          <w:bCs/>
          <w:snapToGrid w:val="0"/>
          <w:color w:val="auto"/>
          <w:kern w:val="0"/>
          <w:highlight w:val="none"/>
        </w:rPr>
        <w:t>10.2.1</w:t>
      </w:r>
      <w:r>
        <w:rPr>
          <w:rFonts w:ascii="Times New Roman"/>
          <w:snapToGrid w:val="0"/>
          <w:color w:val="auto"/>
          <w:kern w:val="0"/>
          <w:highlight w:val="none"/>
        </w:rPr>
        <w:t>目规定的顺序整理、编排后，逐页连续标记页码。</w:t>
      </w:r>
    </w:p>
    <w:p>
      <w:pPr>
        <w:pStyle w:val="76"/>
        <w:rPr>
          <w:rFonts w:hint="eastAsia" w:hAnsi="宋体" w:cs="宋体"/>
          <w:snapToGrid w:val="0"/>
          <w:color w:val="auto"/>
          <w:highlight w:val="none"/>
        </w:rPr>
      </w:pPr>
    </w:p>
    <w:p>
      <w:pPr>
        <w:pStyle w:val="76"/>
        <w:outlineLvl w:val="3"/>
        <w:rPr>
          <w:rFonts w:hint="eastAsia" w:hAnsi="宋体" w:cs="宋体"/>
          <w:snapToGrid w:val="0"/>
          <w:color w:val="auto"/>
          <w:sz w:val="24"/>
          <w:szCs w:val="24"/>
          <w:highlight w:val="none"/>
        </w:rPr>
      </w:pPr>
      <w:r>
        <w:rPr>
          <w:rFonts w:hint="eastAsia" w:hAnsi="宋体" w:cs="宋体"/>
          <w:b/>
          <w:bCs/>
          <w:snapToGrid w:val="0"/>
          <w:color w:val="auto"/>
          <w:sz w:val="24"/>
          <w:szCs w:val="24"/>
          <w:highlight w:val="none"/>
        </w:rPr>
        <w:t xml:space="preserve">10.3 </w:t>
      </w:r>
      <w:r>
        <w:rPr>
          <w:rFonts w:hint="eastAsia" w:hAnsi="宋体" w:cs="宋体"/>
          <w:snapToGrid w:val="0"/>
          <w:color w:val="auto"/>
          <w:sz w:val="24"/>
          <w:szCs w:val="24"/>
          <w:highlight w:val="none"/>
        </w:rPr>
        <w:t>经济标书的编制要求</w:t>
      </w:r>
    </w:p>
    <w:p>
      <w:pPr>
        <w:pStyle w:val="76"/>
        <w:rPr>
          <w:rFonts w:hint="eastAsia" w:hAnsi="宋体" w:cs="宋体"/>
          <w:snapToGrid w:val="0"/>
          <w:color w:val="auto"/>
          <w:sz w:val="24"/>
          <w:szCs w:val="24"/>
          <w:highlight w:val="none"/>
        </w:rPr>
      </w:pPr>
      <w:r>
        <w:rPr>
          <w:rFonts w:hint="eastAsia" w:hAnsi="宋体" w:cs="宋体"/>
          <w:b/>
          <w:bCs/>
          <w:snapToGrid w:val="0"/>
          <w:color w:val="auto"/>
          <w:sz w:val="24"/>
          <w:szCs w:val="24"/>
          <w:highlight w:val="none"/>
        </w:rPr>
        <w:t>10.3.1</w:t>
      </w:r>
      <w:r>
        <w:rPr>
          <w:rFonts w:hint="eastAsia" w:hAnsi="宋体" w:cs="宋体"/>
          <w:snapToGrid w:val="0"/>
          <w:color w:val="auto"/>
          <w:sz w:val="24"/>
          <w:szCs w:val="24"/>
          <w:highlight w:val="none"/>
        </w:rPr>
        <w:t xml:space="preserve"> 经济标书包括以下内容：</w:t>
      </w:r>
    </w:p>
    <w:p>
      <w:pPr>
        <w:pStyle w:val="76"/>
        <w:rPr>
          <w:rFonts w:hint="eastAsia" w:hAnsi="宋体" w:cs="宋体"/>
          <w:snapToGrid w:val="0"/>
          <w:color w:val="auto"/>
          <w:sz w:val="24"/>
          <w:szCs w:val="24"/>
          <w:highlight w:val="none"/>
        </w:rPr>
      </w:pPr>
      <w:r>
        <w:rPr>
          <w:rFonts w:hint="eastAsia" w:hAnsi="宋体" w:cs="宋体"/>
          <w:snapToGrid w:val="0"/>
          <w:color w:val="auto"/>
          <w:sz w:val="24"/>
          <w:szCs w:val="24"/>
          <w:highlight w:val="none"/>
        </w:rPr>
        <w:t>（1）封面（格式一）；</w:t>
      </w:r>
    </w:p>
    <w:p>
      <w:pPr>
        <w:pStyle w:val="76"/>
        <w:rPr>
          <w:rFonts w:hint="eastAsia" w:hAnsi="宋体" w:cs="宋体"/>
          <w:snapToGrid w:val="0"/>
          <w:color w:val="auto"/>
          <w:sz w:val="24"/>
          <w:szCs w:val="24"/>
          <w:highlight w:val="none"/>
        </w:rPr>
      </w:pPr>
      <w:r>
        <w:rPr>
          <w:rFonts w:hint="eastAsia" w:hAnsi="宋体" w:cs="宋体"/>
          <w:snapToGrid w:val="0"/>
          <w:color w:val="auto"/>
          <w:sz w:val="24"/>
          <w:szCs w:val="24"/>
          <w:highlight w:val="none"/>
        </w:rPr>
        <w:t>（2）目录；</w:t>
      </w:r>
    </w:p>
    <w:p>
      <w:pPr>
        <w:pStyle w:val="76"/>
        <w:rPr>
          <w:rFonts w:hint="eastAsia" w:hAnsi="宋体" w:cs="宋体"/>
          <w:snapToGrid w:val="0"/>
          <w:color w:val="auto"/>
          <w:sz w:val="24"/>
          <w:szCs w:val="24"/>
          <w:highlight w:val="none"/>
        </w:rPr>
      </w:pPr>
      <w:r>
        <w:rPr>
          <w:rFonts w:hint="eastAsia" w:hAnsi="宋体" w:cs="宋体"/>
          <w:snapToGrid w:val="0"/>
          <w:color w:val="auto"/>
          <w:sz w:val="24"/>
          <w:szCs w:val="24"/>
          <w:highlight w:val="none"/>
        </w:rPr>
        <w:t>（3）《投标总价》；</w:t>
      </w:r>
    </w:p>
    <w:p>
      <w:pPr>
        <w:pStyle w:val="76"/>
        <w:rPr>
          <w:rFonts w:hint="eastAsia" w:hAnsi="宋体" w:cs="宋体"/>
          <w:snapToGrid w:val="0"/>
          <w:color w:val="auto"/>
          <w:sz w:val="24"/>
          <w:szCs w:val="24"/>
          <w:highlight w:val="none"/>
        </w:rPr>
      </w:pPr>
      <w:r>
        <w:rPr>
          <w:rFonts w:hint="eastAsia" w:hAnsi="宋体" w:cs="宋体"/>
          <w:snapToGrid w:val="0"/>
          <w:color w:val="auto"/>
          <w:sz w:val="24"/>
          <w:szCs w:val="24"/>
          <w:highlight w:val="none"/>
        </w:rPr>
        <w:t>说明：《投标总价》的格式按照《建设工程工程量清单计价规范》（GB50500—2013）执行，并应满足以下要求：</w:t>
      </w:r>
    </w:p>
    <w:p>
      <w:pPr>
        <w:wordWrap w:val="0"/>
        <w:adjustRightInd w:val="0"/>
        <w:snapToGrid w:val="0"/>
        <w:spacing w:line="440" w:lineRule="exact"/>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w:t>
      </w:r>
      <w:r>
        <w:rPr>
          <w:rFonts w:hint="eastAsia" w:ascii="Times New Roman" w:hAnsi="Times New Roman"/>
          <w:b/>
          <w:bCs/>
          <w:snapToGrid w:val="0"/>
          <w:color w:val="auto"/>
          <w:kern w:val="0"/>
          <w:highlight w:val="none"/>
        </w:rPr>
        <w:t>a</w:t>
      </w:r>
      <w:r>
        <w:rPr>
          <w:rFonts w:hint="eastAsia" w:ascii="Times New Roman" w:hAnsi="Times New Roman"/>
          <w:snapToGrid w:val="0"/>
          <w:color w:val="auto"/>
          <w:kern w:val="0"/>
          <w:highlight w:val="none"/>
        </w:rPr>
        <w:t>．《投标总价扉页》（即扉—3）后应附编制人的造价工程师注册证书复印件或打印件（须复印或打印至变更注册栏）；投标人委托造价咨询单位编制《投标总价》的，在该扉页“投标人”栏目加盖造价咨询人公章，并在该扉页后附造价咨询人的营业执照副本复印件（或打印件）。</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b/>
          <w:bCs/>
          <w:snapToGrid w:val="0"/>
          <w:color w:val="auto"/>
          <w:kern w:val="0"/>
          <w:highlight w:val="none"/>
        </w:rPr>
        <w:t>b</w:t>
      </w:r>
      <w:r>
        <w:rPr>
          <w:rFonts w:hint="eastAsia" w:ascii="Times New Roman" w:hAnsi="Times New Roman"/>
          <w:snapToGrid w:val="0"/>
          <w:color w:val="auto"/>
          <w:kern w:val="0"/>
          <w:highlight w:val="none"/>
        </w:rPr>
        <w:t>．《总说明》（即表—01）中的填写内容除按照《建设工程工程量清单计价规范》（GB50500—2013）第</w:t>
      </w:r>
      <w:r>
        <w:rPr>
          <w:rFonts w:hint="eastAsia" w:ascii="Times New Roman" w:hAnsi="Times New Roman"/>
          <w:b/>
          <w:bCs/>
          <w:snapToGrid w:val="0"/>
          <w:color w:val="auto"/>
          <w:kern w:val="0"/>
          <w:highlight w:val="none"/>
        </w:rPr>
        <w:t>16.0.4</w:t>
      </w:r>
      <w:r>
        <w:rPr>
          <w:rFonts w:hint="eastAsia" w:ascii="Times New Roman" w:hAnsi="Times New Roman"/>
          <w:snapToGrid w:val="0"/>
          <w:color w:val="auto"/>
          <w:kern w:val="0"/>
          <w:highlight w:val="none"/>
        </w:rPr>
        <w:t>条第</w:t>
      </w:r>
      <w:r>
        <w:rPr>
          <w:rFonts w:hint="eastAsia" w:ascii="Times New Roman" w:hAnsi="Times New Roman"/>
          <w:b/>
          <w:bCs/>
          <w:snapToGrid w:val="0"/>
          <w:color w:val="auto"/>
          <w:kern w:val="0"/>
          <w:highlight w:val="none"/>
        </w:rPr>
        <w:t>3</w:t>
      </w:r>
      <w:r>
        <w:rPr>
          <w:rFonts w:hint="eastAsia" w:ascii="Times New Roman" w:hAnsi="Times New Roman"/>
          <w:snapToGrid w:val="0"/>
          <w:color w:val="auto"/>
          <w:kern w:val="0"/>
          <w:highlight w:val="none"/>
        </w:rPr>
        <w:t>项执行外，尚应就造价软件的名称、版本、加密锁编号作出专项说明。</w:t>
      </w:r>
      <w:bookmarkStart w:id="69" w:name="_Hlt69699579"/>
      <w:bookmarkEnd w:id="69"/>
    </w:p>
    <w:p>
      <w:pPr>
        <w:wordWrap w:val="0"/>
        <w:adjustRightInd w:val="0"/>
        <w:snapToGrid w:val="0"/>
        <w:spacing w:line="440" w:lineRule="exact"/>
        <w:ind w:firstLine="480"/>
        <w:rPr>
          <w:rFonts w:hint="eastAsia" w:ascii="Times New Roman" w:hAnsi="Times New Roman"/>
          <w:snapToGrid w:val="0"/>
          <w:color w:val="auto"/>
          <w:kern w:val="0"/>
          <w:szCs w:val="18"/>
          <w:highlight w:val="none"/>
        </w:rPr>
      </w:pPr>
      <w:r>
        <w:rPr>
          <w:rFonts w:hint="eastAsia" w:ascii="Times New Roman" w:hAnsi="Times New Roman"/>
          <w:snapToGrid w:val="0"/>
          <w:color w:val="auto"/>
          <w:kern w:val="0"/>
          <w:szCs w:val="18"/>
          <w:highlight w:val="none"/>
        </w:rPr>
        <w:t>（4）投标人认为有必要补充的其他资料（例如关于投标总价下浮率超过15%的书面说明和佐证材料）。</w:t>
      </w:r>
    </w:p>
    <w:p>
      <w:pPr>
        <w:wordWrap w:val="0"/>
        <w:adjustRightInd w:val="0"/>
        <w:snapToGrid w:val="0"/>
        <w:spacing w:line="440" w:lineRule="exact"/>
        <w:ind w:firstLine="480"/>
        <w:rPr>
          <w:rFonts w:hint="eastAsia" w:ascii="Times New Roman" w:hAnsi="Times New Roman"/>
          <w:snapToGrid w:val="0"/>
          <w:color w:val="auto"/>
          <w:kern w:val="0"/>
          <w:szCs w:val="18"/>
          <w:highlight w:val="none"/>
        </w:rPr>
      </w:pPr>
      <w:r>
        <w:rPr>
          <w:rFonts w:hint="eastAsia" w:ascii="Times New Roman" w:hAnsi="Times New Roman"/>
          <w:b/>
          <w:bCs/>
          <w:snapToGrid w:val="0"/>
          <w:color w:val="auto"/>
          <w:kern w:val="0"/>
          <w:szCs w:val="18"/>
          <w:highlight w:val="none"/>
        </w:rPr>
        <w:t>10.3.2</w:t>
      </w:r>
      <w:r>
        <w:rPr>
          <w:rFonts w:hint="eastAsia" w:ascii="Times New Roman" w:hAnsi="Times New Roman"/>
          <w:snapToGrid w:val="0"/>
          <w:color w:val="auto"/>
          <w:kern w:val="0"/>
          <w:szCs w:val="18"/>
          <w:highlight w:val="none"/>
        </w:rPr>
        <w:t xml:space="preserve"> 本节第</w:t>
      </w:r>
      <w:r>
        <w:rPr>
          <w:rFonts w:hint="eastAsia" w:ascii="Times New Roman" w:hAnsi="Times New Roman"/>
          <w:b/>
          <w:bCs/>
          <w:snapToGrid w:val="0"/>
          <w:color w:val="auto"/>
          <w:kern w:val="0"/>
          <w:szCs w:val="18"/>
          <w:highlight w:val="none"/>
        </w:rPr>
        <w:t>10.3.1</w:t>
      </w:r>
      <w:r>
        <w:rPr>
          <w:rFonts w:hint="eastAsia" w:ascii="Times New Roman" w:hAnsi="Times New Roman"/>
          <w:snapToGrid w:val="0"/>
          <w:color w:val="auto"/>
          <w:kern w:val="0"/>
          <w:szCs w:val="18"/>
          <w:highlight w:val="none"/>
        </w:rPr>
        <w:t>目中所列出的经济标书组成内容中，第（1）至第（3）项所有投标人均应提供</w:t>
      </w:r>
      <w:bookmarkStart w:id="70" w:name="_Hlt145127239"/>
      <w:bookmarkEnd w:id="70"/>
      <w:r>
        <w:rPr>
          <w:rFonts w:hint="eastAsia" w:ascii="Times New Roman" w:hAnsi="Times New Roman"/>
          <w:snapToGrid w:val="0"/>
          <w:color w:val="auto"/>
          <w:kern w:val="0"/>
          <w:szCs w:val="18"/>
          <w:highlight w:val="none"/>
        </w:rPr>
        <w:t>。</w:t>
      </w:r>
    </w:p>
    <w:p>
      <w:pPr>
        <w:wordWrap w:val="0"/>
        <w:adjustRightInd w:val="0"/>
        <w:snapToGrid w:val="0"/>
        <w:spacing w:line="440" w:lineRule="exact"/>
        <w:ind w:firstLine="482" w:firstLineChars="200"/>
        <w:rPr>
          <w:rFonts w:hint="eastAsia" w:ascii="Times New Roman" w:hAnsi="Times New Roman"/>
          <w:snapToGrid w:val="0"/>
          <w:color w:val="auto"/>
          <w:kern w:val="0"/>
          <w:highlight w:val="none"/>
        </w:rPr>
      </w:pPr>
      <w:r>
        <w:rPr>
          <w:rFonts w:hint="eastAsia" w:ascii="Times New Roman" w:hAnsi="Times New Roman"/>
          <w:b/>
          <w:bCs/>
          <w:snapToGrid w:val="0"/>
          <w:color w:val="auto"/>
          <w:kern w:val="0"/>
          <w:highlight w:val="none"/>
        </w:rPr>
        <w:t>10.3.3</w:t>
      </w:r>
      <w:r>
        <w:rPr>
          <w:rFonts w:hint="eastAsia" w:ascii="Times New Roman" w:hAnsi="Times New Roman"/>
          <w:snapToGrid w:val="0"/>
          <w:color w:val="auto"/>
          <w:kern w:val="0"/>
          <w:highlight w:val="none"/>
        </w:rPr>
        <w:t xml:space="preserve"> 经济标书的组成内容按本节第</w:t>
      </w:r>
      <w:r>
        <w:rPr>
          <w:rFonts w:hint="eastAsia" w:ascii="Times New Roman" w:hAnsi="Times New Roman"/>
          <w:b/>
          <w:bCs/>
          <w:snapToGrid w:val="0"/>
          <w:color w:val="auto"/>
          <w:kern w:val="0"/>
          <w:highlight w:val="none"/>
        </w:rPr>
        <w:t>10.3.1</w:t>
      </w:r>
      <w:r>
        <w:rPr>
          <w:rFonts w:hint="eastAsia" w:ascii="Times New Roman" w:hAnsi="Times New Roman"/>
          <w:snapToGrid w:val="0"/>
          <w:color w:val="auto"/>
          <w:kern w:val="0"/>
          <w:highlight w:val="none"/>
        </w:rPr>
        <w:t>目规定的顺序整理、编排后，逐页（不含封面、目录）连续标记页码（机打或手工打码均可）。</w:t>
      </w:r>
    </w:p>
    <w:p>
      <w:pPr>
        <w:wordWrap w:val="0"/>
        <w:adjustRightInd w:val="0"/>
        <w:snapToGrid w:val="0"/>
        <w:spacing w:line="440" w:lineRule="exact"/>
        <w:ind w:firstLine="482" w:firstLineChars="200"/>
        <w:rPr>
          <w:rFonts w:hint="eastAsia" w:hAnsi="宋体" w:cs="宋体"/>
          <w:b/>
          <w:snapToGrid w:val="0"/>
          <w:color w:val="auto"/>
          <w:highlight w:val="none"/>
        </w:rPr>
      </w:pPr>
      <w:bookmarkStart w:id="71" w:name="_Hlt87783273"/>
      <w:bookmarkEnd w:id="71"/>
      <w:bookmarkStart w:id="72" w:name="_Hlt69670029"/>
      <w:bookmarkEnd w:id="72"/>
      <w:bookmarkStart w:id="73" w:name="_Toc274313881"/>
    </w:p>
    <w:bookmarkEnd w:id="73"/>
    <w:p>
      <w:pPr>
        <w:wordWrap w:val="0"/>
        <w:adjustRightInd w:val="0"/>
        <w:snapToGrid w:val="0"/>
        <w:spacing w:line="440" w:lineRule="exact"/>
        <w:ind w:firstLine="480"/>
        <w:rPr>
          <w:rFonts w:hint="eastAsia" w:ascii="Times New Roman" w:hAnsi="Times New Roman"/>
          <w:bCs/>
          <w:snapToGrid w:val="0"/>
          <w:color w:val="auto"/>
          <w:kern w:val="0"/>
          <w:highlight w:val="none"/>
        </w:rPr>
      </w:pPr>
      <w:r>
        <w:rPr>
          <w:rFonts w:hint="eastAsia" w:ascii="Times New Roman" w:hAnsi="Times New Roman"/>
          <w:b/>
          <w:bCs/>
          <w:snapToGrid w:val="0"/>
          <w:color w:val="auto"/>
          <w:kern w:val="0"/>
          <w:highlight w:val="none"/>
        </w:rPr>
        <w:t>10.4</w:t>
      </w:r>
      <w:r>
        <w:rPr>
          <w:rFonts w:hint="eastAsia" w:ascii="Times New Roman" w:hAnsi="Times New Roman"/>
          <w:bCs/>
          <w:snapToGrid w:val="0"/>
          <w:color w:val="auto"/>
          <w:kern w:val="0"/>
          <w:highlight w:val="none"/>
        </w:rPr>
        <w:t xml:space="preserve"> 施工组织设计的编制要求</w:t>
      </w:r>
    </w:p>
    <w:p>
      <w:pPr>
        <w:wordWrap w:val="0"/>
        <w:adjustRightInd w:val="0"/>
        <w:snapToGrid w:val="0"/>
        <w:spacing w:line="440" w:lineRule="exact"/>
        <w:ind w:firstLine="480"/>
        <w:rPr>
          <w:rFonts w:hint="eastAsia" w:hAnsi="宋体" w:cs="宋体"/>
          <w:bCs/>
          <w:snapToGrid w:val="0"/>
          <w:color w:val="auto"/>
          <w:kern w:val="0"/>
          <w:highlight w:val="none"/>
        </w:rPr>
      </w:pPr>
      <w:r>
        <w:rPr>
          <w:rFonts w:hint="eastAsia" w:hAnsi="宋体" w:cs="宋体"/>
          <w:b/>
          <w:bCs/>
          <w:snapToGrid w:val="0"/>
          <w:color w:val="auto"/>
          <w:kern w:val="0"/>
          <w:highlight w:val="none"/>
        </w:rPr>
        <w:t>10.4.1</w:t>
      </w:r>
      <w:r>
        <w:rPr>
          <w:rFonts w:hint="eastAsia" w:hAnsi="宋体" w:cs="宋体"/>
          <w:snapToGrid w:val="0"/>
          <w:color w:val="auto"/>
          <w:kern w:val="0"/>
          <w:highlight w:val="none"/>
        </w:rPr>
        <w:t xml:space="preserve"> 施工组织设计的编制依据包括且不限于</w:t>
      </w:r>
      <w:r>
        <w:rPr>
          <w:rFonts w:hint="eastAsia" w:hAnsi="宋体" w:cs="宋体"/>
          <w:bCs/>
          <w:snapToGrid w:val="0"/>
          <w:color w:val="auto"/>
          <w:kern w:val="0"/>
          <w:highlight w:val="none"/>
        </w:rPr>
        <w:t>：</w:t>
      </w:r>
    </w:p>
    <w:p>
      <w:pPr>
        <w:wordWrap w:val="0"/>
        <w:adjustRightInd w:val="0"/>
        <w:snapToGrid w:val="0"/>
        <w:spacing w:line="440" w:lineRule="exact"/>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（1）招标文件及</w:t>
      </w:r>
      <w:r>
        <w:rPr>
          <w:rFonts w:hint="eastAsia" w:hAnsi="宋体" w:cs="宋体"/>
          <w:snapToGrid w:val="0"/>
          <w:color w:val="auto"/>
          <w:kern w:val="0"/>
          <w:highlight w:val="none"/>
        </w:rPr>
        <w:t>其答疑（或修改）公告；</w:t>
      </w:r>
    </w:p>
    <w:p>
      <w:pPr>
        <w:wordWrap w:val="0"/>
        <w:adjustRightInd w:val="0"/>
        <w:snapToGrid w:val="0"/>
        <w:spacing w:line="440" w:lineRule="exact"/>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（2）相关资料；</w:t>
      </w:r>
    </w:p>
    <w:p>
      <w:pPr>
        <w:wordWrap w:val="0"/>
        <w:adjustRightInd w:val="0"/>
        <w:snapToGrid w:val="0"/>
        <w:spacing w:line="440" w:lineRule="exact"/>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（3）施工现场情况、工程特点；</w:t>
      </w:r>
    </w:p>
    <w:p>
      <w:pPr>
        <w:wordWrap w:val="0"/>
        <w:adjustRightInd w:val="0"/>
        <w:snapToGrid w:val="0"/>
        <w:spacing w:line="440" w:lineRule="exact"/>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（4）相关法律、法规、规定；</w:t>
      </w:r>
    </w:p>
    <w:p>
      <w:pPr>
        <w:wordWrap w:val="0"/>
        <w:adjustRightInd w:val="0"/>
        <w:snapToGrid w:val="0"/>
        <w:spacing w:line="440" w:lineRule="exact"/>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5）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bCs/>
          <w:snapToGrid w:val="0"/>
          <w:color w:val="auto"/>
          <w:kern w:val="0"/>
          <w:highlight w:val="none"/>
        </w:rPr>
        <w:t>（6）企业内部标准、工法。</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snapToGrid w:val="0"/>
          <w:color w:val="auto"/>
          <w:kern w:val="0"/>
          <w:highlight w:val="none"/>
        </w:rPr>
        <w:t>10.4.2</w:t>
      </w:r>
      <w:r>
        <w:rPr>
          <w:rFonts w:hint="eastAsia" w:hAnsi="宋体" w:cs="宋体"/>
          <w:bCs/>
          <w:snapToGrid w:val="0"/>
          <w:color w:val="auto"/>
          <w:kern w:val="0"/>
          <w:highlight w:val="none"/>
        </w:rPr>
        <w:t xml:space="preserve"> </w:t>
      </w:r>
      <w:r>
        <w:rPr>
          <w:rFonts w:hint="eastAsia" w:hAnsi="宋体" w:cs="宋体"/>
          <w:snapToGrid w:val="0"/>
          <w:color w:val="auto"/>
          <w:kern w:val="0"/>
          <w:highlight w:val="none"/>
        </w:rPr>
        <w:t>施工组织设计包括但不限于以下内容：</w:t>
      </w:r>
    </w:p>
    <w:p>
      <w:pPr>
        <w:wordWrap w:val="0"/>
        <w:adjustRightInd w:val="0"/>
        <w:snapToGrid w:val="0"/>
        <w:spacing w:line="440" w:lineRule="exact"/>
        <w:ind w:firstLine="480" w:firstLineChars="200"/>
        <w:rPr>
          <w:rFonts w:hint="eastAsia" w:hAnsi="宋体" w:cs="宋体"/>
          <w:i/>
          <w:iCs/>
          <w:snapToGrid w:val="0"/>
          <w:color w:val="auto"/>
          <w:kern w:val="0"/>
          <w:highlight w:val="none"/>
        </w:rPr>
      </w:pPr>
      <w:r>
        <w:rPr>
          <w:rFonts w:hint="eastAsia" w:hAnsi="宋体" w:cs="宋体"/>
          <w:snapToGrid w:val="0"/>
          <w:color w:val="auto"/>
          <w:kern w:val="0"/>
          <w:highlight w:val="none"/>
        </w:rPr>
        <w:t>（1）封面</w:t>
      </w:r>
      <w:r>
        <w:rPr>
          <w:rFonts w:hint="eastAsia" w:hAnsi="宋体" w:cs="宋体"/>
          <w:snapToGrid w:val="0"/>
          <w:color w:val="auto"/>
          <w:kern w:val="0"/>
          <w:szCs w:val="18"/>
          <w:highlight w:val="none"/>
        </w:rPr>
        <w:t>（格式一）</w:t>
      </w:r>
      <w:r>
        <w:rPr>
          <w:rFonts w:hint="eastAsia" w:hAnsi="宋体" w:cs="宋体"/>
          <w:snapToGrid w:val="0"/>
          <w:color w:val="auto"/>
          <w:kern w:val="0"/>
          <w:highlight w:val="none"/>
        </w:rPr>
        <w:t>；</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（2）目录；</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（3）总体概述（包括施工程序总体设想及施工段划分等内容）；</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（4）施工总进度计划及保证措施（包括进度管理目标；以横道图或标明关键线路的网络进度计划；保障进度计划需要的人、材、机需求计划及保证措施；违约责任承诺等内容）；</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（5）质量保证措施（包括质量管理目标；相应保证措施；违约责任承诺等内容）；</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（6）施工技术措施（包括关键施工技术、工艺及工程项目实施的重点、难点分析和解决方案；新技术应用与承诺等内容）；</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（7）绿色施工、安全防护、文明施工措施计划；</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8）施工平面布置和临时设施布置（投标人应递交一份施工现场总平面布置图，绘出现场临时设施布置图表并附文字说明，说明临时设施、加工车间、现场办公、设备及仓储、供电、供水、卫生、生活、道路、消防等设施的情况和布置）；</w:t>
      </w:r>
    </w:p>
    <w:p>
      <w:pPr>
        <w:wordWrap w:val="0"/>
        <w:adjustRightInd w:val="0"/>
        <w:snapToGrid w:val="0"/>
        <w:spacing w:line="440" w:lineRule="exact"/>
        <w:ind w:firstLine="480" w:firstLineChars="200"/>
        <w:rPr>
          <w:rFonts w:hint="eastAsia" w:hAnsi="宋体" w:cs="宋体"/>
          <w:i/>
          <w:iCs/>
          <w:snapToGrid w:val="0"/>
          <w:color w:val="auto"/>
          <w:kern w:val="0"/>
          <w:highlight w:val="none"/>
        </w:rPr>
      </w:pPr>
      <w:r>
        <w:rPr>
          <w:rFonts w:hint="eastAsia" w:hAnsi="宋体" w:cs="宋体"/>
          <w:snapToGrid w:val="0"/>
          <w:color w:val="auto"/>
          <w:kern w:val="0"/>
          <w:highlight w:val="none"/>
        </w:rPr>
        <w:t>（9）项目管理机构。</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（10）投标人认为有必要补充的其他内容（例如对总包管理的认识以及对专业分包工程的管理、协调、配合、服务方案）。</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b/>
          <w:bCs/>
          <w:snapToGrid w:val="0"/>
          <w:color w:val="auto"/>
          <w:kern w:val="0"/>
          <w:highlight w:val="none"/>
        </w:rPr>
        <w:t>10.4.3</w:t>
      </w:r>
      <w:r>
        <w:rPr>
          <w:rFonts w:hint="eastAsia" w:hAnsi="宋体" w:cs="宋体"/>
          <w:snapToGrid w:val="0"/>
          <w:color w:val="auto"/>
          <w:kern w:val="0"/>
          <w:highlight w:val="none"/>
        </w:rPr>
        <w:t xml:space="preserve"> 本节第</w:t>
      </w:r>
      <w:r>
        <w:rPr>
          <w:rFonts w:hint="eastAsia" w:hAnsi="宋体" w:cs="宋体"/>
          <w:b/>
          <w:bCs/>
          <w:snapToGrid w:val="0"/>
          <w:color w:val="auto"/>
          <w:kern w:val="0"/>
          <w:highlight w:val="none"/>
        </w:rPr>
        <w:t>10.4.2</w:t>
      </w:r>
      <w:r>
        <w:rPr>
          <w:rFonts w:hint="eastAsia" w:hAnsi="宋体" w:cs="宋体"/>
          <w:snapToGrid w:val="0"/>
          <w:color w:val="auto"/>
          <w:kern w:val="0"/>
          <w:highlight w:val="none"/>
        </w:rPr>
        <w:t>目中所列出的施工组织设计组成内容中，第（1）至第（9）项</w:t>
      </w:r>
      <w:r>
        <w:rPr>
          <w:rFonts w:hint="eastAsia" w:hAnsi="宋体" w:cs="宋体"/>
          <w:snapToGrid w:val="0"/>
          <w:color w:val="auto"/>
          <w:kern w:val="0"/>
          <w:szCs w:val="18"/>
          <w:highlight w:val="none"/>
        </w:rPr>
        <w:t>所有投标人均应提供</w:t>
      </w:r>
      <w:r>
        <w:rPr>
          <w:rFonts w:hint="eastAsia" w:hAnsi="宋体" w:cs="宋体"/>
          <w:snapToGrid w:val="0"/>
          <w:color w:val="auto"/>
          <w:kern w:val="0"/>
          <w:highlight w:val="none"/>
        </w:rPr>
        <w:t>。</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10.4.4</w:t>
      </w:r>
      <w:r>
        <w:rPr>
          <w:rFonts w:hint="eastAsia" w:hAnsi="宋体" w:cs="宋体"/>
          <w:snapToGrid w:val="0"/>
          <w:color w:val="auto"/>
          <w:kern w:val="0"/>
          <w:highlight w:val="none"/>
        </w:rPr>
        <w:t xml:space="preserve"> 施工组织设计的组成内容按本节第10.4.2目规定的顺序整理、编排后，逐页（不含封面、目录）连续标记页码。</w:t>
      </w:r>
    </w:p>
    <w:p>
      <w:pPr>
        <w:pStyle w:val="4"/>
        <w:wordWrap w:val="0"/>
        <w:autoSpaceDE/>
        <w:autoSpaceDN/>
        <w:snapToGrid w:val="0"/>
        <w:spacing w:line="440" w:lineRule="exact"/>
        <w:ind w:firstLine="480"/>
        <w:jc w:val="both"/>
        <w:rPr>
          <w:b/>
          <w:snapToGrid w:val="0"/>
          <w:color w:val="auto"/>
          <w:highlight w:val="none"/>
        </w:rPr>
      </w:pPr>
      <w:bookmarkStart w:id="74" w:name="_Toc32351"/>
      <w:bookmarkStart w:id="75" w:name="_Toc13169"/>
      <w:bookmarkStart w:id="76" w:name="_Toc18941"/>
      <w:bookmarkStart w:id="77" w:name="_Toc4778"/>
      <w:bookmarkStart w:id="78" w:name="_Toc15919"/>
      <w:bookmarkStart w:id="79" w:name="_Toc27511"/>
      <w:bookmarkStart w:id="80" w:name="_Toc25637"/>
      <w:r>
        <w:rPr>
          <w:b/>
          <w:snapToGrid w:val="0"/>
          <w:color w:val="auto"/>
          <w:highlight w:val="none"/>
        </w:rPr>
        <w:t>11．</w:t>
      </w:r>
      <w:bookmarkEnd w:id="74"/>
      <w:bookmarkEnd w:id="75"/>
      <w:bookmarkEnd w:id="76"/>
      <w:bookmarkEnd w:id="77"/>
      <w:bookmarkEnd w:id="78"/>
      <w:bookmarkEnd w:id="79"/>
      <w:r>
        <w:rPr>
          <w:rFonts w:hint="eastAsia"/>
          <w:b/>
          <w:snapToGrid w:val="0"/>
          <w:color w:val="auto"/>
          <w:highlight w:val="none"/>
        </w:rPr>
        <w:t>电子投标</w:t>
      </w:r>
      <w:bookmarkEnd w:id="80"/>
    </w:p>
    <w:p>
      <w:pPr>
        <w:wordWrap w:val="0"/>
        <w:adjustRightInd w:val="0"/>
        <w:snapToGrid w:val="0"/>
        <w:spacing w:line="440" w:lineRule="exact"/>
        <w:ind w:firstLine="480" w:firstLineChars="200"/>
        <w:outlineLvl w:val="1"/>
        <w:rPr>
          <w:rFonts w:hint="eastAsia" w:ascii="宋体" w:hAnsi="宋体" w:eastAsia="宋体" w:cs="宋体"/>
          <w:b w:val="0"/>
          <w:bCs/>
          <w:snapToGrid w:val="0"/>
          <w:color w:val="auto"/>
          <w:kern w:val="0"/>
          <w:sz w:val="24"/>
          <w:szCs w:val="20"/>
          <w:highlight w:val="none"/>
        </w:rPr>
      </w:pPr>
      <w:bookmarkStart w:id="81" w:name="_Hlt66200498"/>
      <w:bookmarkEnd w:id="81"/>
      <w:bookmarkStart w:id="82" w:name="_Hlt66511038"/>
      <w:bookmarkEnd w:id="82"/>
      <w:r>
        <w:rPr>
          <w:rFonts w:hint="eastAsia" w:ascii="宋体" w:hAnsi="宋体" w:eastAsia="宋体" w:cs="宋体"/>
          <w:b w:val="0"/>
          <w:bCs/>
          <w:snapToGrid w:val="0"/>
          <w:color w:val="auto"/>
          <w:kern w:val="0"/>
          <w:sz w:val="24"/>
          <w:szCs w:val="20"/>
          <w:highlight w:val="none"/>
        </w:rPr>
        <w:t>11.1在建设工程交易系统上传加盖了电子印章的投标文件、录入相关信息及标书页码信息，（页码起始从封面开始）并提交投标标书。提交标书为已加密投标文件。具体操作参照《韶关市公共资源交易一体化平台建设工程交易系统操作指引》。本项目评标采用全流程电子化进行招标投标（投标人应根据韶关市公共资源交易一体化平台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pPr>
        <w:wordWrap w:val="0"/>
        <w:adjustRightInd w:val="0"/>
        <w:snapToGrid w:val="0"/>
        <w:spacing w:line="440" w:lineRule="exact"/>
        <w:ind w:firstLine="480" w:firstLineChars="200"/>
        <w:outlineLvl w:val="1"/>
        <w:rPr>
          <w:rFonts w:hint="eastAsia" w:ascii="宋体" w:hAnsi="宋体" w:eastAsia="宋体" w:cs="宋体"/>
          <w:b w:val="0"/>
          <w:bCs/>
          <w:snapToGrid w:val="0"/>
          <w:color w:val="auto"/>
          <w:kern w:val="0"/>
          <w:sz w:val="24"/>
          <w:szCs w:val="20"/>
          <w:highlight w:val="none"/>
        </w:rPr>
      </w:pPr>
      <w:bookmarkStart w:id="83" w:name="_Hlt127590288"/>
      <w:bookmarkEnd w:id="83"/>
      <w:bookmarkStart w:id="84" w:name="_Hlt88627590"/>
      <w:bookmarkEnd w:id="84"/>
      <w:r>
        <w:rPr>
          <w:rFonts w:hint="eastAsia" w:ascii="宋体" w:hAnsi="宋体" w:eastAsia="宋体" w:cs="宋体"/>
          <w:b w:val="0"/>
          <w:bCs/>
          <w:snapToGrid w:val="0"/>
          <w:color w:val="auto"/>
          <w:kern w:val="0"/>
          <w:sz w:val="24"/>
          <w:szCs w:val="20"/>
          <w:highlight w:val="none"/>
        </w:rPr>
        <w:t>11.2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pStyle w:val="4"/>
        <w:wordWrap w:val="0"/>
        <w:autoSpaceDE/>
        <w:autoSpaceDN/>
        <w:snapToGrid w:val="0"/>
        <w:spacing w:line="400" w:lineRule="exact"/>
        <w:ind w:firstLine="480"/>
        <w:jc w:val="both"/>
        <w:rPr>
          <w:b w:val="0"/>
          <w:bCs/>
          <w:snapToGrid w:val="0"/>
          <w:color w:val="auto"/>
          <w:highlight w:val="none"/>
        </w:rPr>
      </w:pPr>
      <w:bookmarkStart w:id="85" w:name="_Toc32344"/>
      <w:bookmarkStart w:id="86" w:name="_Toc8301"/>
      <w:bookmarkStart w:id="87" w:name="_Toc3041"/>
      <w:bookmarkStart w:id="88" w:name="_Toc17220"/>
      <w:bookmarkStart w:id="89" w:name="_Toc19524"/>
      <w:bookmarkStart w:id="90" w:name="_Toc2181"/>
      <w:bookmarkStart w:id="91" w:name="_Toc28970"/>
      <w:r>
        <w:rPr>
          <w:b/>
          <w:bCs w:val="0"/>
          <w:snapToGrid w:val="0"/>
          <w:color w:val="auto"/>
          <w:highlight w:val="none"/>
        </w:rPr>
        <w:t>12．</w:t>
      </w:r>
      <w:bookmarkEnd w:id="85"/>
      <w:bookmarkEnd w:id="86"/>
      <w:bookmarkEnd w:id="87"/>
      <w:bookmarkEnd w:id="88"/>
      <w:bookmarkEnd w:id="89"/>
      <w:bookmarkEnd w:id="90"/>
      <w:r>
        <w:rPr>
          <w:rFonts w:hint="eastAsia"/>
          <w:b/>
          <w:bCs w:val="0"/>
          <w:snapToGrid w:val="0"/>
          <w:color w:val="auto"/>
          <w:highlight w:val="none"/>
        </w:rPr>
        <w:t>电子投标及投标解密失败及突发情况的补救方案</w:t>
      </w:r>
      <w:bookmarkEnd w:id="91"/>
    </w:p>
    <w:p>
      <w:pPr>
        <w:wordWrap w:val="0"/>
        <w:adjustRightInd w:val="0"/>
        <w:snapToGrid w:val="0"/>
        <w:spacing w:line="440" w:lineRule="exact"/>
        <w:ind w:firstLine="480" w:firstLineChars="200"/>
        <w:outlineLvl w:val="1"/>
        <w:rPr>
          <w:rFonts w:hint="eastAsia" w:ascii="宋体" w:hAnsi="宋体" w:cs="宋体"/>
          <w:b w:val="0"/>
          <w:bCs/>
          <w:snapToGrid w:val="0"/>
          <w:color w:val="auto"/>
          <w:kern w:val="0"/>
          <w:sz w:val="24"/>
          <w:szCs w:val="20"/>
          <w:highlight w:val="none"/>
        </w:rPr>
      </w:pPr>
      <w:bookmarkStart w:id="92" w:name="_Toc8517"/>
      <w:r>
        <w:rPr>
          <w:rFonts w:hint="eastAsia" w:ascii="宋体" w:hAnsi="宋体" w:cs="宋体"/>
          <w:b w:val="0"/>
          <w:bCs/>
          <w:snapToGrid w:val="0"/>
          <w:color w:val="auto"/>
          <w:kern w:val="0"/>
          <w:sz w:val="24"/>
          <w:szCs w:val="20"/>
          <w:highlight w:val="none"/>
        </w:rPr>
        <w:t xml:space="preserve">12.1按照交易平台关于全流程电子化项目的相关指南进行操作。详见：韶关市公共资源交易一体化平台交易指引栏目发布的最新版操作指引。  </w:t>
      </w:r>
    </w:p>
    <w:p>
      <w:pPr>
        <w:wordWrap w:val="0"/>
        <w:adjustRightInd w:val="0"/>
        <w:snapToGrid w:val="0"/>
        <w:spacing w:line="440" w:lineRule="exact"/>
        <w:ind w:firstLine="480" w:firstLineChars="200"/>
        <w:outlineLvl w:val="1"/>
        <w:rPr>
          <w:rFonts w:hint="eastAsia" w:ascii="宋体" w:hAnsi="宋体" w:cs="宋体"/>
          <w:b w:val="0"/>
          <w:bCs/>
          <w:snapToGrid w:val="0"/>
          <w:color w:val="auto"/>
          <w:kern w:val="0"/>
          <w:sz w:val="24"/>
          <w:szCs w:val="20"/>
          <w:highlight w:val="none"/>
        </w:rPr>
      </w:pPr>
      <w:r>
        <w:rPr>
          <w:rFonts w:hint="eastAsia" w:ascii="宋体" w:hAnsi="宋体" w:cs="宋体"/>
          <w:b w:val="0"/>
          <w:bCs/>
          <w:snapToGrid w:val="0"/>
          <w:color w:val="auto"/>
          <w:kern w:val="0"/>
          <w:sz w:val="24"/>
          <w:szCs w:val="20"/>
          <w:highlight w:val="none"/>
        </w:rPr>
        <w:t>12.2允许投标人提交投标文件U盘备用，投标人应将电子投标文件（商务文件、经济标书、施工组织设计的所有内容，已经按招标文件规定签字、盖章）扫描制作成一个PDF格式电子文件录入到U盘装入信封并在封口处加贴封条，加盖单位章。封套上写明：（项目名称）投标文件。</w:t>
      </w:r>
    </w:p>
    <w:p>
      <w:pPr>
        <w:wordWrap w:val="0"/>
        <w:adjustRightInd w:val="0"/>
        <w:snapToGrid w:val="0"/>
        <w:spacing w:line="440" w:lineRule="exact"/>
        <w:ind w:firstLine="480" w:firstLineChars="200"/>
        <w:outlineLvl w:val="1"/>
        <w:rPr>
          <w:rFonts w:hint="eastAsia" w:ascii="宋体" w:hAnsi="宋体" w:cs="宋体"/>
          <w:b w:val="0"/>
          <w:bCs/>
          <w:snapToGrid w:val="0"/>
          <w:color w:val="auto"/>
          <w:kern w:val="0"/>
          <w:sz w:val="24"/>
          <w:szCs w:val="20"/>
          <w:highlight w:val="none"/>
        </w:rPr>
      </w:pPr>
      <w:r>
        <w:rPr>
          <w:rFonts w:hint="eastAsia" w:ascii="宋体" w:hAnsi="宋体" w:cs="宋体"/>
          <w:b w:val="0"/>
          <w:bCs/>
          <w:snapToGrid w:val="0"/>
          <w:color w:val="auto"/>
          <w:kern w:val="0"/>
          <w:sz w:val="24"/>
          <w:szCs w:val="20"/>
          <w:highlight w:val="none"/>
        </w:rPr>
        <w:t>在招标文件规定的时间、地点提交备用。递交的U盘不得加密，U盘无法读取或导入的，则视为未提交备用投标文件U盘。如果投标人没有按规定通过交易平台网进行电子投标，将不再读取提交的投标人U盘信息。</w:t>
      </w:r>
    </w:p>
    <w:p>
      <w:pPr>
        <w:pStyle w:val="8"/>
        <w:ind w:firstLine="480" w:firstLineChars="200"/>
        <w:rPr>
          <w:rFonts w:hint="eastAsia"/>
          <w:b w:val="0"/>
          <w:bCs/>
          <w:color w:val="auto"/>
          <w:highlight w:val="none"/>
        </w:rPr>
      </w:pPr>
      <w:r>
        <w:rPr>
          <w:rFonts w:hint="eastAsia"/>
          <w:b w:val="0"/>
          <w:bCs/>
          <w:color w:val="auto"/>
          <w:highlight w:val="none"/>
        </w:rPr>
        <w:t>12.3补救方案（1）投标文件解密失败的补救方案：在规定时间内，因投标人之外原因(指网络瘫痪、服务器损坏、交易系统故障短期无法恢复)等导致的电子投标文件解密失败，在开标现场读取U盘内容，继续开标程序。评标委员会对其投标文件的评审以U盘内容为准。电子投标文件解密失败且未递交电子U盘的，视为无效投标。（2）评标时突发情况的补救方案若遇不可抗力发生（指网络瘫痪、服务器损坏、交易系统故障短期无法恢复、交易系统故障导致电子文件无法读取等因素），由评标委员会开启投标人递交的投标文件U盘，并按U盘内容进行评审。（3）除发生上述情况外，开标评标均以投标人通过交易平台网上递交的电子投标文件为准。</w:t>
      </w:r>
    </w:p>
    <w:p>
      <w:pPr>
        <w:numPr>
          <w:ilvl w:val="0"/>
          <w:numId w:val="0"/>
        </w:numPr>
        <w:wordWrap w:val="0"/>
        <w:adjustRightInd w:val="0"/>
        <w:snapToGrid w:val="0"/>
        <w:spacing w:line="440" w:lineRule="exact"/>
        <w:ind w:firstLine="482" w:firstLineChars="200"/>
        <w:outlineLvl w:val="1"/>
        <w:rPr>
          <w:rFonts w:hint="eastAsia" w:hAnsi="宋体" w:cs="宋体"/>
          <w:b/>
          <w:snapToGrid w:val="0"/>
          <w:color w:val="auto"/>
          <w:kern w:val="0"/>
          <w:highlight w:val="none"/>
          <w:lang w:val="en-US" w:eastAsia="zh-CN"/>
        </w:rPr>
      </w:pPr>
      <w:r>
        <w:rPr>
          <w:rFonts w:hint="eastAsia" w:hAnsi="宋体" w:cs="宋体"/>
          <w:b/>
          <w:snapToGrid w:val="0"/>
          <w:color w:val="auto"/>
          <w:kern w:val="0"/>
          <w:highlight w:val="none"/>
          <w:lang w:val="en-US" w:eastAsia="zh-CN"/>
        </w:rPr>
        <w:t>13.投标文件的递交</w:t>
      </w:r>
    </w:p>
    <w:p>
      <w:pPr>
        <w:pStyle w:val="8"/>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13.1在投标文件提交截止时间前，投标人通过韶关市公共资源交易一体化平台提交已加密投标文件。逾期提交的电子投标文件，韶关市公共资源交易一体化平台将予以拒收。</w:t>
      </w:r>
    </w:p>
    <w:p>
      <w:pPr>
        <w:pStyle w:val="8"/>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13.2提交时间和地点：见本章第二节“重要事项时间地点一览表”</w:t>
      </w:r>
    </w:p>
    <w:p>
      <w:pPr>
        <w:pStyle w:val="8"/>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13.3 投标人法定代表人或其委托代理人（以下简称“投标人代表”）应在指定的时间和地点进行电子签到</w:t>
      </w:r>
      <w:r>
        <w:rPr>
          <w:rFonts w:hint="eastAsia"/>
          <w:color w:val="auto"/>
          <w:highlight w:val="none"/>
          <w:lang w:val="en-US" w:eastAsia="zh-CN"/>
        </w:rPr>
        <w:t>，</w:t>
      </w:r>
      <w:r>
        <w:rPr>
          <w:rFonts w:ascii="Times New Roman"/>
          <w:snapToGrid w:val="0"/>
          <w:color w:val="auto"/>
          <w:kern w:val="0"/>
          <w:highlight w:val="none"/>
        </w:rPr>
        <w:t>现场递交U盘，如有招标文件要求提交的用于评审的证书、证件、证明原件等相关资料，应一并递交（附一式两份清单）</w:t>
      </w:r>
      <w:r>
        <w:rPr>
          <w:rFonts w:hint="default"/>
          <w:color w:val="auto"/>
          <w:highlight w:val="none"/>
          <w:lang w:val="en-US" w:eastAsia="zh-CN"/>
        </w:rPr>
        <w:t>。</w:t>
      </w:r>
    </w:p>
    <w:p>
      <w:pPr>
        <w:pStyle w:val="8"/>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13.4允许投标人提供备用U盘，备用U盘只在电子投标及投标解密失败及突发情况下启用（备用U盘按照电子投标及投标解密失败及突发情况的补救方案提供）。</w:t>
      </w:r>
    </w:p>
    <w:p>
      <w:pPr>
        <w:wordWrap w:val="0"/>
        <w:adjustRightInd w:val="0"/>
        <w:snapToGrid w:val="0"/>
        <w:spacing w:line="440" w:lineRule="exact"/>
        <w:ind w:firstLine="480" w:firstLineChars="200"/>
        <w:outlineLvl w:val="1"/>
        <w:rPr>
          <w:rFonts w:hint="eastAsia" w:hAnsi="宋体" w:cs="宋体"/>
          <w:b w:val="0"/>
          <w:bCs/>
          <w:snapToGrid w:val="0"/>
          <w:color w:val="auto"/>
          <w:kern w:val="0"/>
          <w:highlight w:val="none"/>
        </w:rPr>
      </w:pPr>
      <w:r>
        <w:rPr>
          <w:rFonts w:hint="eastAsia" w:hAnsi="宋体" w:cs="宋体"/>
          <w:b w:val="0"/>
          <w:bCs/>
          <w:snapToGrid w:val="0"/>
          <w:color w:val="auto"/>
          <w:kern w:val="0"/>
          <w:highlight w:val="none"/>
        </w:rPr>
        <w:t>13.5代理机构对因不可抗力事件造成的投标文件的损坏、丢失的，不承担责任。    13.6出现下述情形之一，属于未成功提交投标文件，按无效投标处理：（1）至提交投标文件截止时，投标文件未完整上传或未提交投标。（2）投标文件未按投标格式中注明需签字盖章的要求加盖电子印章，或电子印章不完整。（3）如需使用备用电子投标文件，在规定的解密时间内无法提供备用电子投标文件U盘。启用备用U盘以备用U盘中投标文件为准。（4）投标文件损坏或格式不正确。（5）未在指定的时间递交相关资料的（如有）；（6）到场人员未出示身份证明材料的；（7）到场人员与投标人在电子投标时确定的人员不是同一人的，但投标人发生本节第12.1.2目所描述的情形、并递交了重新出具的《授权委托书》及书面变更声明的除外。</w:t>
      </w:r>
    </w:p>
    <w:p>
      <w:pPr>
        <w:pStyle w:val="8"/>
        <w:ind w:firstLine="480" w:firstLineChars="200"/>
        <w:rPr>
          <w:rFonts w:hint="eastAsia"/>
          <w:color w:val="auto"/>
          <w:highlight w:val="none"/>
        </w:rPr>
      </w:pPr>
      <w:r>
        <w:rPr>
          <w:rFonts w:hint="eastAsia"/>
          <w:color w:val="auto"/>
          <w:highlight w:val="none"/>
        </w:rPr>
        <w:t>13.7 投标人代表尚应递交以下的资料（如有）： 招标文件要求提交的用于评审的证书、证件、证明原件（附一式　</w:t>
      </w:r>
      <w:r>
        <w:rPr>
          <w:rFonts w:hint="eastAsia"/>
          <w:color w:val="auto"/>
          <w:highlight w:val="none"/>
          <w:lang w:val="en-US" w:eastAsia="zh-CN"/>
        </w:rPr>
        <w:t>2</w:t>
      </w:r>
      <w:r>
        <w:rPr>
          <w:rFonts w:hint="eastAsia"/>
          <w:color w:val="auto"/>
          <w:highlight w:val="none"/>
        </w:rPr>
        <w:t xml:space="preserve">  份清单）。</w:t>
      </w:r>
    </w:p>
    <w:p>
      <w:pPr>
        <w:pStyle w:val="8"/>
        <w:ind w:firstLine="480" w:firstLineChars="200"/>
        <w:rPr>
          <w:rFonts w:hint="eastAsia"/>
          <w:color w:val="auto"/>
          <w:highlight w:val="none"/>
        </w:rPr>
      </w:pPr>
      <w:r>
        <w:rPr>
          <w:rFonts w:hint="eastAsia"/>
          <w:color w:val="auto"/>
          <w:highlight w:val="none"/>
        </w:rPr>
        <w:t>13.8 联合体投标的，由联合体牵头人按以上要求递交相关资料。</w:t>
      </w:r>
    </w:p>
    <w:p>
      <w:pPr>
        <w:pStyle w:val="8"/>
        <w:ind w:firstLine="480" w:firstLineChars="200"/>
        <w:rPr>
          <w:rFonts w:hint="eastAsia"/>
          <w:color w:val="auto"/>
          <w:highlight w:val="none"/>
          <w:lang w:eastAsia="zh-CN"/>
        </w:rPr>
      </w:pPr>
      <w:r>
        <w:rPr>
          <w:rFonts w:hint="eastAsia"/>
          <w:color w:val="auto"/>
          <w:highlight w:val="none"/>
        </w:rPr>
        <w:t>13.9招标人或其授权的招标代理机构核对、接收投标人递交的投标相关资料后，应向投标人出具标明签收人和签收时间的凭证，并妥善保管。备注：递交U盘及相应资料地址与开标地址一致</w:t>
      </w:r>
      <w:r>
        <w:rPr>
          <w:rFonts w:hint="eastAsia"/>
          <w:color w:val="auto"/>
          <w:highlight w:val="none"/>
          <w:lang w:eastAsia="zh-CN"/>
        </w:rPr>
        <w:t>。</w:t>
      </w:r>
    </w:p>
    <w:bookmarkEnd w:id="92"/>
    <w:p>
      <w:pPr>
        <w:wordWrap w:val="0"/>
        <w:adjustRightInd w:val="0"/>
        <w:snapToGrid w:val="0"/>
        <w:spacing w:line="440" w:lineRule="exact"/>
        <w:ind w:firstLine="480" w:firstLineChars="200"/>
        <w:rPr>
          <w:rFonts w:hint="eastAsia" w:hAnsi="宋体" w:cs="宋体"/>
          <w:snapToGrid w:val="0"/>
          <w:color w:val="auto"/>
          <w:kern w:val="0"/>
          <w:highlight w:val="none"/>
        </w:rPr>
      </w:pPr>
    </w:p>
    <w:p>
      <w:pPr>
        <w:pStyle w:val="5"/>
        <w:wordWrap w:val="0"/>
        <w:snapToGrid w:val="0"/>
        <w:spacing w:line="440" w:lineRule="exact"/>
        <w:ind w:firstLine="480"/>
        <w:jc w:val="both"/>
        <w:rPr>
          <w:rFonts w:hint="eastAsia" w:hAnsi="宋体" w:cs="宋体"/>
          <w:b/>
          <w:snapToGrid w:val="0"/>
          <w:color w:val="auto"/>
          <w:szCs w:val="22"/>
          <w:highlight w:val="none"/>
        </w:rPr>
      </w:pPr>
      <w:bookmarkStart w:id="93" w:name="_Toc9742"/>
      <w:r>
        <w:rPr>
          <w:rFonts w:hint="eastAsia" w:hAnsi="宋体" w:cs="宋体"/>
          <w:b/>
          <w:snapToGrid w:val="0"/>
          <w:color w:val="auto"/>
          <w:szCs w:val="22"/>
          <w:highlight w:val="none"/>
        </w:rPr>
        <w:t>14．开标</w:t>
      </w:r>
      <w:bookmarkEnd w:id="93"/>
    </w:p>
    <w:p>
      <w:pPr>
        <w:pStyle w:val="62"/>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14.1</w:t>
      </w:r>
      <w:r>
        <w:rPr>
          <w:rFonts w:hint="eastAsia" w:ascii="宋体" w:hAnsi="宋体" w:cs="宋体"/>
          <w:snapToGrid w:val="0"/>
          <w:color w:val="auto"/>
          <w:kern w:val="0"/>
          <w:sz w:val="24"/>
          <w:highlight w:val="none"/>
        </w:rPr>
        <w:t xml:space="preserve"> 招标人邀请所有正确完成了网上报名、电子投标、缴纳投标保证、递交投标文件的投标人参加开标，投标人可自主决定是否参加。投标人不参加开标的，视其默认开标结果，以及放弃在开标期间见证、监督、投诉、申辩的权利。</w:t>
      </w:r>
    </w:p>
    <w:p>
      <w:pPr>
        <w:pStyle w:val="6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14.1.1</w:t>
      </w:r>
      <w:r>
        <w:rPr>
          <w:rFonts w:hint="eastAsia"/>
          <w:snapToGrid w:val="0"/>
          <w:color w:val="auto"/>
          <w:kern w:val="0"/>
          <w:sz w:val="24"/>
          <w:highlight w:val="none"/>
        </w:rPr>
        <w:t xml:space="preserve"> 开标时间和地点：见本章第二节“重要事项时间地点一览表”。</w:t>
      </w:r>
    </w:p>
    <w:p>
      <w:pPr>
        <w:pStyle w:val="6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14.1.2</w:t>
      </w:r>
      <w:r>
        <w:rPr>
          <w:rFonts w:hint="eastAsia"/>
          <w:snapToGrid w:val="0"/>
          <w:color w:val="auto"/>
          <w:kern w:val="0"/>
          <w:sz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snapToGrid w:val="0"/>
          <w:color w:val="auto"/>
          <w:kern w:val="0"/>
          <w:sz w:val="24"/>
          <w:highlight w:val="none"/>
          <w:lang w:eastAsia="zh-CN"/>
        </w:rPr>
        <w:t>韶关市公共资源交易一体化平台（http://portal.ythpt.sg.gov.cn）</w:t>
      </w:r>
      <w:r>
        <w:rPr>
          <w:rFonts w:hint="eastAsia"/>
          <w:snapToGrid w:val="0"/>
          <w:color w:val="auto"/>
          <w:kern w:val="0"/>
          <w:sz w:val="24"/>
          <w:highlight w:val="none"/>
        </w:rPr>
        <w:t>查询是否发布了取消开标活动的相关信息。</w:t>
      </w:r>
    </w:p>
    <w:p>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 xml:space="preserve">    </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14.2</w:t>
      </w:r>
      <w:r>
        <w:rPr>
          <w:rFonts w:hint="eastAsia" w:hAnsi="宋体" w:cs="宋体"/>
          <w:snapToGrid w:val="0"/>
          <w:color w:val="auto"/>
          <w:kern w:val="0"/>
          <w:highlight w:val="none"/>
        </w:rPr>
        <w:t xml:space="preserve"> 开标程序</w:t>
      </w:r>
    </w:p>
    <w:p>
      <w:pPr>
        <w:wordWrap w:val="0"/>
        <w:adjustRightInd w:val="0"/>
        <w:snapToGrid w:val="0"/>
        <w:spacing w:line="440" w:lineRule="exact"/>
        <w:ind w:firstLine="480" w:firstLineChars="200"/>
        <w:rPr>
          <w:rFonts w:hAnsi="宋体" w:cs="宋体"/>
          <w:snapToGrid w:val="0"/>
          <w:color w:val="auto"/>
          <w:kern w:val="0"/>
          <w:highlight w:val="none"/>
        </w:rPr>
      </w:pPr>
      <w:r>
        <w:rPr>
          <w:rFonts w:hAnsi="宋体" w:cs="宋体"/>
          <w:snapToGrid w:val="0"/>
          <w:color w:val="auto"/>
          <w:kern w:val="0"/>
          <w:highlight w:val="none"/>
        </w:rPr>
        <w:t>（1）主持人（招标人代表或招标人授权的招标代理机构人员）宣读开标纪律。</w:t>
      </w:r>
    </w:p>
    <w:p>
      <w:pPr>
        <w:wordWrap w:val="0"/>
        <w:adjustRightInd w:val="0"/>
        <w:snapToGrid w:val="0"/>
        <w:spacing w:line="440" w:lineRule="exact"/>
        <w:ind w:firstLine="480" w:firstLineChars="200"/>
        <w:rPr>
          <w:rFonts w:hAnsi="宋体" w:cs="宋体"/>
          <w:snapToGrid w:val="0"/>
          <w:color w:val="auto"/>
          <w:kern w:val="0"/>
          <w:highlight w:val="none"/>
        </w:rPr>
      </w:pPr>
      <w:r>
        <w:rPr>
          <w:rFonts w:hAnsi="宋体" w:cs="宋体"/>
          <w:snapToGrid w:val="0"/>
          <w:color w:val="auto"/>
          <w:kern w:val="0"/>
          <w:highlight w:val="none"/>
        </w:rPr>
        <w:t>（2）主持人宣布唱标人、记录人、见证人、监督人等有关人员姓名。</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（3）唱标人公布在投标截止时间前进行投标文件的投标人数量和名称，并现场核实参加开标的投标人数量和名称。投标人未参加开标的，招标代理机构应将有关情形在《开标一览表》“备注”栏中注明。</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（4）招标代理机构会同交易场所工作人员对投标人的电子投标信息进行解密，建设工程交易系统自动生成《投标保证缴纳情况表》和《开标一览表》。</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（5）唱标人检查《投标保证缴纳情况表》中各投标人所缴纳投标保证的金额、有效期是否符合招标文件规定。若不符合规定，该投标人的投标无效。将有关情形在《投标保证缴纳情况表》“备注”栏中注明。</w:t>
      </w:r>
    </w:p>
    <w:p>
      <w:pPr>
        <w:pStyle w:val="8"/>
        <w:rPr>
          <w:rFonts w:hint="eastAsia" w:hAnsi="宋体" w:cs="宋体"/>
          <w:snapToGrid w:val="0"/>
          <w:color w:val="auto"/>
          <w:kern w:val="0"/>
          <w:highlight w:val="none"/>
        </w:rPr>
      </w:pPr>
      <w:r>
        <w:rPr>
          <w:rFonts w:hint="eastAsia" w:hAnsi="宋体" w:cs="宋体"/>
          <w:snapToGrid w:val="0"/>
          <w:color w:val="auto"/>
          <w:kern w:val="0"/>
          <w:highlight w:val="none"/>
        </w:rPr>
        <w:t>（6）唱标人检查各投标人所递交投标文件的包装、密封、标记（指投标文件备用U盘）是否符合招标文件规定，并邀请招标人代表、投标人代表复核确认。若不符合规定，招标代理机构应将其投标文件（指投标文件备用U盘）退回，并将有关情形在《开标一览表》“备注”栏中注明。</w:t>
      </w:r>
    </w:p>
    <w:p>
      <w:pPr>
        <w:pStyle w:val="8"/>
        <w:ind w:firstLine="240" w:firstLineChars="100"/>
        <w:rPr>
          <w:rFonts w:hint="eastAsia"/>
          <w:b w:val="0"/>
          <w:bCs w:val="0"/>
          <w:color w:val="auto"/>
          <w:highlight w:val="none"/>
          <w:lang w:eastAsia="zh-CN"/>
        </w:rPr>
      </w:pPr>
      <w:r>
        <w:rPr>
          <w:rFonts w:hint="eastAsia"/>
          <w:b w:val="0"/>
          <w:bCs w:val="0"/>
          <w:color w:val="auto"/>
          <w:highlight w:val="none"/>
          <w:lang w:eastAsia="zh-CN"/>
        </w:rPr>
        <w:t>备注：因本工程采用全流程电子招标投标方式进行招标，投标人在唱标环节为电子签到解密唱标时，以网上签到电子解密唱标信息为准。全流程电子招标投标采用线上评审，以电子投标文件为准。</w:t>
      </w:r>
    </w:p>
    <w:p>
      <w:pPr>
        <w:wordWrap w:val="0"/>
        <w:adjustRightInd w:val="0"/>
        <w:snapToGrid w:val="0"/>
        <w:spacing w:line="440" w:lineRule="exact"/>
        <w:ind w:firstLine="480" w:firstLineChars="200"/>
        <w:rPr>
          <w:rFonts w:hAnsi="宋体" w:cs="宋体"/>
          <w:snapToGrid w:val="0"/>
          <w:color w:val="auto"/>
          <w:kern w:val="0"/>
          <w:highlight w:val="none"/>
        </w:rPr>
      </w:pPr>
      <w:r>
        <w:rPr>
          <w:rFonts w:hAnsi="宋体" w:cs="宋体"/>
          <w:snapToGrid w:val="0"/>
          <w:color w:val="auto"/>
          <w:kern w:val="0"/>
          <w:highlight w:val="none"/>
        </w:rPr>
        <w:t>（7）唱标人检查《开标一览表》中各投标人的投标总价、质量标准、工期是否符合招标文件规定。若不符合规定，招标代理机构应将有关情形在《开标一览表》“备注”栏中注明。</w:t>
      </w:r>
    </w:p>
    <w:p>
      <w:pPr>
        <w:wordWrap w:val="0"/>
        <w:adjustRightInd w:val="0"/>
        <w:snapToGrid w:val="0"/>
        <w:spacing w:line="440" w:lineRule="exact"/>
        <w:ind w:firstLine="480" w:firstLineChars="200"/>
        <w:rPr>
          <w:rFonts w:hAnsi="宋体" w:cs="宋体"/>
          <w:snapToGrid w:val="0"/>
          <w:color w:val="auto"/>
          <w:kern w:val="0"/>
          <w:highlight w:val="none"/>
        </w:rPr>
      </w:pPr>
      <w:r>
        <w:rPr>
          <w:rFonts w:hAnsi="宋体" w:cs="宋体"/>
          <w:snapToGrid w:val="0"/>
          <w:color w:val="auto"/>
          <w:kern w:val="0"/>
          <w:highlight w:val="none"/>
        </w:rPr>
        <w:t>（</w:t>
      </w:r>
      <w:r>
        <w:rPr>
          <w:rFonts w:hint="eastAsia" w:hAnsi="宋体" w:cs="宋体"/>
          <w:snapToGrid w:val="0"/>
          <w:color w:val="auto"/>
          <w:kern w:val="0"/>
          <w:highlight w:val="none"/>
          <w:lang w:val="en-US" w:eastAsia="zh-CN"/>
        </w:rPr>
        <w:t>8</w:t>
      </w:r>
      <w:r>
        <w:rPr>
          <w:rFonts w:hAnsi="宋体" w:cs="宋体"/>
          <w:snapToGrid w:val="0"/>
          <w:color w:val="auto"/>
          <w:kern w:val="0"/>
          <w:highlight w:val="none"/>
        </w:rPr>
        <w:t>）招标人代表、唱标人、记录人等有关人员在《投标保证缴纳情况表》以及《开标一览表》上签字确认。</w:t>
      </w:r>
    </w:p>
    <w:p>
      <w:pPr>
        <w:wordWrap w:val="0"/>
        <w:adjustRightInd w:val="0"/>
        <w:snapToGrid w:val="0"/>
        <w:spacing w:line="440" w:lineRule="exact"/>
        <w:ind w:firstLine="480" w:firstLineChars="200"/>
        <w:rPr>
          <w:rFonts w:hAnsi="宋体" w:cs="宋体"/>
          <w:snapToGrid w:val="0"/>
          <w:color w:val="auto"/>
          <w:kern w:val="0"/>
          <w:highlight w:val="none"/>
        </w:rPr>
      </w:pPr>
      <w:r>
        <w:rPr>
          <w:rFonts w:hAnsi="宋体" w:cs="宋体"/>
          <w:snapToGrid w:val="0"/>
          <w:color w:val="auto"/>
          <w:kern w:val="0"/>
          <w:highlight w:val="none"/>
        </w:rPr>
        <w:t>（</w:t>
      </w:r>
      <w:r>
        <w:rPr>
          <w:rFonts w:hint="eastAsia" w:hAnsi="宋体" w:cs="宋体"/>
          <w:snapToGrid w:val="0"/>
          <w:color w:val="auto"/>
          <w:kern w:val="0"/>
          <w:highlight w:val="none"/>
          <w:lang w:val="en-US" w:eastAsia="zh-CN"/>
        </w:rPr>
        <w:t>9</w:t>
      </w:r>
      <w:r>
        <w:rPr>
          <w:rFonts w:hAnsi="宋体" w:cs="宋体"/>
          <w:snapToGrid w:val="0"/>
          <w:color w:val="auto"/>
          <w:kern w:val="0"/>
          <w:highlight w:val="none"/>
        </w:rPr>
        <w:t>）主持人宣布有关注意事项后，宣布开标结束。</w:t>
      </w:r>
    </w:p>
    <w:p>
      <w:pPr>
        <w:pStyle w:val="8"/>
        <w:rPr>
          <w:color w:val="auto"/>
          <w:highlight w:val="none"/>
        </w:rPr>
      </w:pPr>
    </w:p>
    <w:p>
      <w:pPr>
        <w:wordWrap w:val="0"/>
        <w:adjustRightInd w:val="0"/>
        <w:snapToGrid w:val="0"/>
        <w:spacing w:line="440" w:lineRule="exact"/>
        <w:ind w:firstLine="482" w:firstLineChars="200"/>
        <w:rPr>
          <w:rFonts w:hAnsi="宋体" w:cs="宋体"/>
          <w:snapToGrid w:val="0"/>
          <w:color w:val="auto"/>
          <w:kern w:val="0"/>
          <w:highlight w:val="none"/>
        </w:rPr>
      </w:pPr>
      <w:r>
        <w:rPr>
          <w:rFonts w:hAnsi="宋体" w:cs="宋体"/>
          <w:b/>
          <w:bCs/>
          <w:snapToGrid w:val="0"/>
          <w:color w:val="auto"/>
          <w:kern w:val="0"/>
          <w:highlight w:val="none"/>
        </w:rPr>
        <w:t>14.3</w:t>
      </w:r>
      <w:r>
        <w:rPr>
          <w:rFonts w:hint="eastAsia" w:ascii="宋体" w:hAnsi="宋体" w:eastAsia="宋体" w:cs="宋体"/>
          <w:snapToGrid w:val="0"/>
          <w:color w:val="auto"/>
          <w:kern w:val="0"/>
          <w:highlight w:val="none"/>
        </w:rPr>
        <w:t xml:space="preserve"> 投标人对开标相关事项（如开标程序</w:t>
      </w:r>
      <w:r>
        <w:rPr>
          <w:rFonts w:hint="eastAsia" w:ascii="宋体" w:hAnsi="宋体" w:eastAsia="宋体" w:cs="宋体"/>
          <w:snapToGrid w:val="0"/>
          <w:color w:val="auto"/>
          <w:kern w:val="0"/>
          <w:highlight w:val="none"/>
          <w:lang w:val="en-US" w:eastAsia="zh-CN"/>
        </w:rPr>
        <w:t>等</w:t>
      </w:r>
      <w:r>
        <w:rPr>
          <w:rFonts w:hint="eastAsia" w:ascii="宋体" w:hAnsi="宋体" w:eastAsia="宋体" w:cs="宋体"/>
          <w:snapToGrid w:val="0"/>
          <w:color w:val="auto"/>
          <w:kern w:val="0"/>
          <w:highlight w:val="none"/>
        </w:rPr>
        <w:t>）有异议的</w:t>
      </w:r>
      <w:r>
        <w:rPr>
          <w:rFonts w:hAnsi="宋体" w:cs="宋体"/>
          <w:snapToGrid w:val="0"/>
          <w:color w:val="auto"/>
          <w:kern w:val="0"/>
          <w:highlight w:val="none"/>
        </w:rPr>
        <w:t>，必须在开标期间和开标现场提出，招标人或其授权的招标代理机构应当场作出答复，并记录在案。对开标事项的异议未在开标期间和开标现场提出的，招标人不予受理。</w:t>
      </w:r>
    </w:p>
    <w:p>
      <w:pPr>
        <w:wordWrap w:val="0"/>
        <w:adjustRightInd w:val="0"/>
        <w:snapToGrid w:val="0"/>
        <w:spacing w:line="440" w:lineRule="exact"/>
        <w:ind w:firstLine="482" w:firstLineChars="200"/>
        <w:rPr>
          <w:rFonts w:hAnsi="宋体" w:cs="宋体"/>
          <w:snapToGrid w:val="0"/>
          <w:color w:val="auto"/>
          <w:kern w:val="0"/>
          <w:highlight w:val="none"/>
        </w:rPr>
      </w:pPr>
      <w:r>
        <w:rPr>
          <w:rFonts w:hAnsi="宋体" w:cs="宋体"/>
          <w:b/>
          <w:bCs/>
          <w:snapToGrid w:val="0"/>
          <w:color w:val="auto"/>
          <w:kern w:val="0"/>
          <w:highlight w:val="none"/>
        </w:rPr>
        <w:t>14.4</w:t>
      </w:r>
      <w:r>
        <w:rPr>
          <w:rFonts w:hAnsi="宋体" w:cs="宋体"/>
          <w:snapToGrid w:val="0"/>
          <w:color w:val="auto"/>
          <w:kern w:val="0"/>
          <w:highlight w:val="none"/>
        </w:rPr>
        <w:t xml:space="preserve"> </w:t>
      </w:r>
      <w:bookmarkStart w:id="94" w:name="_Hlt127093805"/>
      <w:bookmarkEnd w:id="94"/>
      <w:r>
        <w:rPr>
          <w:rFonts w:hAnsi="宋体" w:cs="宋体"/>
          <w:snapToGrid w:val="0"/>
          <w:color w:val="auto"/>
          <w:kern w:val="0"/>
          <w:highlight w:val="none"/>
        </w:rPr>
        <w:t>招标代理机构将资料原件、《开标一览表》以及其他有关资料移交评标委员会。</w:t>
      </w:r>
    </w:p>
    <w:p>
      <w:pPr>
        <w:wordWrap w:val="0"/>
        <w:adjustRightInd w:val="0"/>
        <w:snapToGrid w:val="0"/>
        <w:spacing w:line="440" w:lineRule="exact"/>
        <w:ind w:firstLine="480" w:firstLineChars="200"/>
        <w:rPr>
          <w:rFonts w:hint="eastAsia" w:hAnsi="宋体" w:cs="宋体"/>
          <w:snapToGrid w:val="0"/>
          <w:color w:val="auto"/>
          <w:kern w:val="0"/>
          <w:highlight w:val="none"/>
        </w:rPr>
      </w:pPr>
    </w:p>
    <w:p>
      <w:pPr>
        <w:pStyle w:val="5"/>
        <w:wordWrap w:val="0"/>
        <w:snapToGrid w:val="0"/>
        <w:spacing w:line="440" w:lineRule="exact"/>
        <w:ind w:firstLine="480"/>
        <w:jc w:val="both"/>
        <w:rPr>
          <w:rFonts w:hint="eastAsia" w:hAnsi="宋体" w:cs="宋体"/>
          <w:b/>
          <w:snapToGrid w:val="0"/>
          <w:color w:val="auto"/>
          <w:szCs w:val="22"/>
          <w:highlight w:val="none"/>
        </w:rPr>
      </w:pPr>
      <w:bookmarkStart w:id="95" w:name="_Toc20604"/>
      <w:r>
        <w:rPr>
          <w:rFonts w:hint="eastAsia" w:hAnsi="宋体" w:cs="宋体"/>
          <w:b/>
          <w:snapToGrid w:val="0"/>
          <w:color w:val="auto"/>
          <w:szCs w:val="22"/>
          <w:highlight w:val="none"/>
        </w:rPr>
        <w:t>15．评标</w:t>
      </w:r>
      <w:bookmarkEnd w:id="95"/>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hAnsi="宋体" w:cs="宋体"/>
          <w:snapToGrid w:val="0"/>
          <w:color w:val="auto"/>
          <w:kern w:val="0"/>
          <w:highlight w:val="none"/>
          <w:u w:val="single"/>
        </w:rPr>
        <w:t xml:space="preserve"> 3 </w:t>
      </w:r>
      <w:r>
        <w:rPr>
          <w:rFonts w:hint="eastAsia" w:hAnsi="宋体" w:cs="宋体"/>
          <w:snapToGrid w:val="0"/>
          <w:color w:val="auto"/>
          <w:kern w:val="0"/>
          <w:highlight w:val="none"/>
        </w:rPr>
        <w:t>个中标候选人，并向招标人提交由全体评标委员会成员签字的评标报告。</w:t>
      </w:r>
    </w:p>
    <w:p>
      <w:pPr>
        <w:wordWrap w:val="0"/>
        <w:adjustRightInd w:val="0"/>
        <w:snapToGrid w:val="0"/>
        <w:spacing w:line="440" w:lineRule="exact"/>
        <w:ind w:firstLine="482" w:firstLineChars="200"/>
        <w:rPr>
          <w:rFonts w:hint="eastAsia" w:hAnsi="宋体" w:cs="宋体"/>
          <w:bCs/>
          <w:snapToGrid w:val="0"/>
          <w:color w:val="auto"/>
          <w:kern w:val="0"/>
          <w:highlight w:val="none"/>
        </w:rPr>
      </w:pPr>
      <w:r>
        <w:rPr>
          <w:rFonts w:hint="eastAsia" w:hAnsi="宋体" w:cs="宋体"/>
          <w:b/>
          <w:bCs/>
          <w:snapToGrid w:val="0"/>
          <w:color w:val="auto"/>
          <w:kern w:val="0"/>
          <w:highlight w:val="none"/>
        </w:rPr>
        <w:t>15.1</w:t>
      </w:r>
      <w:r>
        <w:rPr>
          <w:rFonts w:hint="eastAsia" w:hAnsi="宋体" w:cs="宋体"/>
          <w:bCs/>
          <w:snapToGrid w:val="0"/>
          <w:color w:val="auto"/>
          <w:kern w:val="0"/>
          <w:highlight w:val="none"/>
        </w:rPr>
        <w:t xml:space="preserve"> 评标委员会</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b/>
          <w:bCs/>
          <w:snapToGrid w:val="0"/>
          <w:color w:val="auto"/>
          <w:kern w:val="0"/>
          <w:highlight w:val="none"/>
        </w:rPr>
        <w:t>15.1.1</w:t>
      </w:r>
      <w:r>
        <w:rPr>
          <w:rFonts w:hint="eastAsia" w:hAnsi="宋体" w:cs="宋体"/>
          <w:snapToGrid w:val="0"/>
          <w:color w:val="auto"/>
          <w:kern w:val="0"/>
          <w:highlight w:val="none"/>
        </w:rPr>
        <w:t xml:space="preserve"> 评标委员会由</w:t>
      </w:r>
      <w:r>
        <w:rPr>
          <w:rFonts w:hint="eastAsia" w:hAnsi="宋体" w:cs="宋体"/>
          <w:snapToGrid w:val="0"/>
          <w:color w:val="auto"/>
          <w:kern w:val="0"/>
          <w:highlight w:val="none"/>
          <w:u w:val="single"/>
        </w:rPr>
        <w:t xml:space="preserve"> 5 </w:t>
      </w:r>
      <w:r>
        <w:rPr>
          <w:rFonts w:hint="eastAsia" w:hAnsi="宋体" w:cs="宋体"/>
          <w:snapToGrid w:val="0"/>
          <w:color w:val="auto"/>
          <w:kern w:val="0"/>
          <w:highlight w:val="none"/>
        </w:rPr>
        <w:t>人组成，其中招标人代表</w:t>
      </w:r>
      <w:r>
        <w:rPr>
          <w:rFonts w:hint="eastAsia" w:hAnsi="宋体" w:cs="宋体"/>
          <w:snapToGrid w:val="0"/>
          <w:color w:val="auto"/>
          <w:kern w:val="0"/>
          <w:highlight w:val="none"/>
          <w:u w:val="single"/>
        </w:rPr>
        <w:t xml:space="preserve">  0 </w:t>
      </w:r>
      <w:r>
        <w:rPr>
          <w:rFonts w:hint="eastAsia" w:hAnsi="宋体" w:cs="宋体"/>
          <w:snapToGrid w:val="0"/>
          <w:color w:val="auto"/>
          <w:kern w:val="0"/>
          <w:highlight w:val="none"/>
        </w:rPr>
        <w:t>人，专家</w:t>
      </w:r>
      <w:r>
        <w:rPr>
          <w:rFonts w:hint="eastAsia" w:hAnsi="宋体" w:cs="宋体"/>
          <w:snapToGrid w:val="0"/>
          <w:color w:val="auto"/>
          <w:kern w:val="0"/>
          <w:highlight w:val="none"/>
          <w:u w:val="single"/>
        </w:rPr>
        <w:t xml:space="preserve"> 5 </w:t>
      </w:r>
      <w:r>
        <w:rPr>
          <w:rFonts w:hint="eastAsia" w:hAnsi="宋体" w:cs="宋体"/>
          <w:snapToGrid w:val="0"/>
          <w:color w:val="auto"/>
          <w:kern w:val="0"/>
          <w:highlight w:val="none"/>
        </w:rPr>
        <w:t>人。专家从</w:t>
      </w:r>
      <w:r>
        <w:rPr>
          <w:rFonts w:hint="eastAsia" w:hAnsi="宋体" w:cs="宋体"/>
          <w:snapToGrid w:val="0"/>
          <w:color w:val="auto"/>
          <w:kern w:val="0"/>
          <w:highlight w:val="none"/>
          <w:lang w:val="en-US" w:eastAsia="zh-CN"/>
        </w:rPr>
        <w:t>韶关市</w:t>
      </w:r>
      <w:r>
        <w:rPr>
          <w:rFonts w:hint="eastAsia" w:hAnsi="宋体" w:cs="宋体"/>
          <w:snapToGrid w:val="0"/>
          <w:color w:val="auto"/>
          <w:kern w:val="0"/>
          <w:highlight w:val="none"/>
        </w:rPr>
        <w:t>综合评标评审专家库库-韶关市区域中随机抽取，其中技术类专家</w:t>
      </w:r>
      <w:r>
        <w:rPr>
          <w:rFonts w:hint="eastAsia" w:hAnsi="宋体" w:cs="宋体"/>
          <w:snapToGrid w:val="0"/>
          <w:color w:val="auto"/>
          <w:kern w:val="0"/>
          <w:highlight w:val="none"/>
          <w:u w:val="single"/>
        </w:rPr>
        <w:t xml:space="preserve"> 3 </w:t>
      </w:r>
      <w:r>
        <w:rPr>
          <w:rFonts w:hint="eastAsia" w:hAnsi="宋体" w:cs="宋体"/>
          <w:snapToGrid w:val="0"/>
          <w:color w:val="auto"/>
          <w:kern w:val="0"/>
          <w:highlight w:val="none"/>
        </w:rPr>
        <w:t>人，经济类专家</w:t>
      </w:r>
      <w:r>
        <w:rPr>
          <w:rFonts w:hint="eastAsia" w:hAnsi="宋体" w:cs="宋体"/>
          <w:snapToGrid w:val="0"/>
          <w:color w:val="auto"/>
          <w:kern w:val="0"/>
          <w:highlight w:val="none"/>
          <w:u w:val="single"/>
        </w:rPr>
        <w:t xml:space="preserve"> 2 </w:t>
      </w:r>
      <w:r>
        <w:rPr>
          <w:rFonts w:hint="eastAsia" w:hAnsi="宋体" w:cs="宋体"/>
          <w:snapToGrid w:val="0"/>
          <w:color w:val="auto"/>
          <w:kern w:val="0"/>
          <w:highlight w:val="none"/>
        </w:rPr>
        <w:t>人。评标委员会设负责人，由评标委员会成员推举产生。评标委员会负责人与评标委员会的其他成员有同等的表决权。</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15.1.2</w:t>
      </w:r>
      <w:r>
        <w:rPr>
          <w:rFonts w:hint="eastAsia" w:hAnsi="宋体" w:cs="宋体"/>
          <w:snapToGrid w:val="0"/>
          <w:color w:val="auto"/>
          <w:kern w:val="0"/>
          <w:highlight w:val="none"/>
        </w:rPr>
        <w:t xml:space="preserve"> 评标委员会应认真、公正、诚实、廉洁地履行职责。有下列情形之一的，不得担任评标委员会成员：</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（1）投标人或投标人主要负责人的近亲属；</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（2）项目主管部门或者行政监督部门的人员；</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（3）与投标人有经济利益关系，可能影响对投标公正评审的；</w:t>
      </w:r>
    </w:p>
    <w:p>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（4）曾因在招标、评标以及其他与招标投标有关活动中从事违法行为而受过行政处罚或刑事处罚的。</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评标委员会成员有以上情形之一的，应主动提出回避。</w:t>
      </w:r>
    </w:p>
    <w:p>
      <w:pPr>
        <w:wordWrap w:val="0"/>
        <w:adjustRightInd w:val="0"/>
        <w:snapToGrid w:val="0"/>
        <w:spacing w:line="440" w:lineRule="exact"/>
        <w:ind w:firstLine="482" w:firstLineChars="200"/>
        <w:rPr>
          <w:rFonts w:hint="eastAsia" w:ascii="Times New Roman" w:hAnsi="Times New Roman"/>
          <w:snapToGrid w:val="0"/>
          <w:color w:val="auto"/>
          <w:kern w:val="0"/>
          <w:highlight w:val="none"/>
        </w:rPr>
      </w:pPr>
      <w:r>
        <w:rPr>
          <w:rFonts w:hint="eastAsia" w:hAnsi="宋体" w:cs="宋体"/>
          <w:b/>
          <w:bCs/>
          <w:snapToGrid w:val="0"/>
          <w:color w:val="auto"/>
          <w:kern w:val="0"/>
          <w:highlight w:val="none"/>
        </w:rPr>
        <w:t>15.1.3</w:t>
      </w:r>
      <w:r>
        <w:rPr>
          <w:rFonts w:hint="eastAsia" w:hAnsi="宋体" w:cs="宋体"/>
          <w:snapToGrid w:val="0"/>
          <w:color w:val="auto"/>
          <w:kern w:val="0"/>
          <w:highlight w:val="none"/>
        </w:rPr>
        <w:t xml:space="preserve"> </w:t>
      </w:r>
      <w:r>
        <w:rPr>
          <w:rFonts w:hint="eastAsia" w:ascii="Times New Roman" w:hAnsi="Times New Roman"/>
          <w:snapToGrid w:val="0"/>
          <w:color w:val="auto"/>
          <w:kern w:val="0"/>
          <w:highlight w:val="none"/>
        </w:rPr>
        <w:t>评标全过程实行封闭式管理，在中标结果公布前，禁止评标委员会成员以任何方式私下接触投标人。</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ascii="Times New Roman" w:hAnsi="Times New Roman"/>
          <w:snapToGrid w:val="0"/>
          <w:color w:val="auto"/>
          <w:kern w:val="0"/>
          <w:highlight w:val="none"/>
        </w:rPr>
        <w:t>评标过程中，招标文件明确指定采用现场实时查询的信息资料（如“信用中国”信息、韶关地区诚信综合考评等级信息等），由招标代理机构工作人员在评标委员会成员、交易场所工作人员共同见证下，使用指定设备登录相关发布网站进行下载、打印，并移交评标委员会。完成评标后，相关查询资料应予妥善保存、归档。</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15.1.4</w:t>
      </w:r>
      <w:r>
        <w:rPr>
          <w:rFonts w:hint="eastAsia" w:hAnsi="宋体" w:cs="宋体"/>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adjustRightInd w:val="0"/>
        <w:snapToGrid w:val="0"/>
        <w:spacing w:line="440" w:lineRule="exact"/>
        <w:ind w:firstLine="562"/>
        <w:rPr>
          <w:rFonts w:hint="eastAsia" w:hAnsi="宋体" w:cs="宋体"/>
          <w:snapToGrid w:val="0"/>
          <w:color w:val="auto"/>
          <w:kern w:val="0"/>
          <w:highlight w:val="none"/>
        </w:rPr>
      </w:pPr>
      <w:r>
        <w:rPr>
          <w:rFonts w:hint="eastAsia" w:hAnsi="宋体" w:cs="宋体"/>
          <w:b/>
          <w:bCs/>
          <w:snapToGrid w:val="0"/>
          <w:color w:val="auto"/>
          <w:kern w:val="0"/>
          <w:highlight w:val="none"/>
        </w:rPr>
        <w:t>15.1.5</w:t>
      </w:r>
      <w:r>
        <w:rPr>
          <w:rFonts w:hint="eastAsia" w:hAnsi="宋体" w:cs="宋体"/>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wordWrap w:val="0"/>
        <w:adjustRightInd w:val="0"/>
        <w:snapToGrid w:val="0"/>
        <w:spacing w:line="440" w:lineRule="exact"/>
        <w:ind w:firstLine="561"/>
        <w:rPr>
          <w:rFonts w:hint="eastAsia" w:hAnsi="宋体" w:cs="宋体"/>
          <w:b/>
          <w:snapToGrid w:val="0"/>
          <w:color w:val="auto"/>
          <w:kern w:val="0"/>
          <w:szCs w:val="22"/>
          <w:highlight w:val="none"/>
        </w:rPr>
      </w:pPr>
    </w:p>
    <w:p>
      <w:pPr>
        <w:wordWrap w:val="0"/>
        <w:adjustRightInd w:val="0"/>
        <w:snapToGrid w:val="0"/>
        <w:spacing w:line="440" w:lineRule="exact"/>
        <w:ind w:firstLine="561"/>
        <w:rPr>
          <w:rFonts w:hint="eastAsia" w:hAnsi="宋体" w:cs="宋体"/>
          <w:bCs/>
          <w:snapToGrid w:val="0"/>
          <w:color w:val="auto"/>
          <w:kern w:val="0"/>
          <w:highlight w:val="none"/>
        </w:rPr>
      </w:pPr>
      <w:r>
        <w:rPr>
          <w:rFonts w:hint="eastAsia" w:hAnsi="宋体" w:cs="宋体"/>
          <w:b/>
          <w:bCs/>
          <w:snapToGrid w:val="0"/>
          <w:color w:val="auto"/>
          <w:kern w:val="0"/>
          <w:highlight w:val="none"/>
        </w:rPr>
        <w:t>15.2</w:t>
      </w:r>
      <w:r>
        <w:rPr>
          <w:rFonts w:hint="eastAsia" w:hAnsi="宋体" w:cs="宋体"/>
          <w:bCs/>
          <w:snapToGrid w:val="0"/>
          <w:color w:val="auto"/>
          <w:kern w:val="0"/>
          <w:szCs w:val="22"/>
          <w:highlight w:val="none"/>
        </w:rPr>
        <w:t xml:space="preserve"> 评标方法</w:t>
      </w:r>
    </w:p>
    <w:p>
      <w:pPr>
        <w:autoSpaceDE w:val="0"/>
        <w:autoSpaceDN w:val="0"/>
        <w:adjustRightInd w:val="0"/>
        <w:snapToGrid w:val="0"/>
        <w:spacing w:line="440" w:lineRule="exact"/>
        <w:ind w:firstLine="480" w:firstLineChars="200"/>
        <w:rPr>
          <w:rFonts w:hint="eastAsia" w:hAnsi="宋体" w:cs="宋体"/>
          <w:snapToGrid w:val="0"/>
          <w:color w:val="auto"/>
          <w:kern w:val="0"/>
          <w:highlight w:val="none"/>
        </w:rPr>
      </w:pPr>
      <w:bookmarkStart w:id="96" w:name="_Hlt121629839"/>
      <w:r>
        <w:rPr>
          <w:rFonts w:hint="eastAsia" w:hAnsi="宋体" w:cs="宋体"/>
          <w:snapToGrid w:val="0"/>
          <w:color w:val="auto"/>
          <w:kern w:val="0"/>
          <w:highlight w:val="none"/>
        </w:rPr>
        <w:t>根据有关法律、法规的相关规定，结合本工程资金来源和规模特点，本次招标采用</w:t>
      </w:r>
      <w:r>
        <w:rPr>
          <w:rFonts w:hint="eastAsia" w:hAnsi="宋体" w:cs="宋体"/>
          <w:b/>
          <w:bCs/>
          <w:snapToGrid w:val="0"/>
          <w:color w:val="auto"/>
          <w:kern w:val="0"/>
          <w:highlight w:val="none"/>
          <w:u w:val="single"/>
        </w:rPr>
        <w:t>综合评估法</w:t>
      </w:r>
      <w:r>
        <w:rPr>
          <w:rFonts w:hint="eastAsia" w:hAnsi="宋体" w:cs="宋体"/>
          <w:snapToGrid w:val="0"/>
          <w:color w:val="auto"/>
          <w:kern w:val="0"/>
          <w:highlight w:val="none"/>
        </w:rPr>
        <w:t>进行评标。</w:t>
      </w:r>
    </w:p>
    <w:p>
      <w:pPr>
        <w:autoSpaceDE w:val="0"/>
        <w:autoSpaceDN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15.3</w:t>
      </w:r>
      <w:r>
        <w:rPr>
          <w:rFonts w:hint="eastAsia" w:hAnsi="宋体" w:cs="宋体"/>
          <w:snapToGrid w:val="0"/>
          <w:color w:val="auto"/>
          <w:kern w:val="0"/>
          <w:highlight w:val="none"/>
        </w:rPr>
        <w:t xml:space="preserve"> 评审范围：评标委员会应对所有投标人的投标文件进行评审。</w:t>
      </w:r>
    </w:p>
    <w:p>
      <w:pPr>
        <w:autoSpaceDE w:val="0"/>
        <w:autoSpaceDN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15.4</w:t>
      </w:r>
      <w:r>
        <w:rPr>
          <w:rFonts w:hint="eastAsia" w:hAnsi="宋体" w:cs="宋体"/>
          <w:snapToGrid w:val="0"/>
          <w:color w:val="auto"/>
          <w:kern w:val="0"/>
          <w:highlight w:val="none"/>
        </w:rPr>
        <w:t xml:space="preserve"> 初步评审阶段</w:t>
      </w:r>
    </w:p>
    <w:p>
      <w:pPr>
        <w:autoSpaceDE w:val="0"/>
        <w:autoSpaceDN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初步评审阶段分为资格评审、形式评审和响应性评审三个环节。</w:t>
      </w:r>
    </w:p>
    <w:p>
      <w:pPr>
        <w:autoSpaceDE w:val="0"/>
        <w:autoSpaceDN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 xml:space="preserve">15.4.1 </w:t>
      </w:r>
      <w:r>
        <w:rPr>
          <w:rFonts w:hint="eastAsia" w:hAnsi="宋体" w:cs="宋体"/>
          <w:snapToGrid w:val="0"/>
          <w:color w:val="auto"/>
          <w:kern w:val="0"/>
          <w:highlight w:val="none"/>
        </w:rPr>
        <w:t>资格评审环节</w:t>
      </w:r>
    </w:p>
    <w:p>
      <w:pPr>
        <w:wordWrap w:val="0"/>
        <w:adjustRightInd w:val="0"/>
        <w:snapToGrid w:val="0"/>
        <w:spacing w:line="440" w:lineRule="exact"/>
        <w:ind w:firstLine="480" w:firstLineChars="2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资格评审事项包括：</w:t>
      </w:r>
    </w:p>
    <w:p>
      <w:pPr>
        <w:wordWrap w:val="0"/>
        <w:adjustRightInd w:val="0"/>
        <w:snapToGrid w:val="0"/>
        <w:spacing w:line="44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2.2.1投标人须具备独立法人资格，按国家法律经营。</w:t>
      </w:r>
    </w:p>
    <w:p>
      <w:pPr>
        <w:wordWrap w:val="0"/>
        <w:adjustRightInd w:val="0"/>
        <w:snapToGrid w:val="0"/>
        <w:spacing w:line="44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2.2.2 投标人须持有建设行政主管部门颁发的企业资质证书及安全生产许可证。</w:t>
      </w:r>
    </w:p>
    <w:p>
      <w:pPr>
        <w:wordWrap w:val="0"/>
        <w:adjustRightInd w:val="0"/>
        <w:snapToGrid w:val="0"/>
        <w:spacing w:line="440" w:lineRule="exact"/>
        <w:ind w:firstLine="480" w:firstLineChars="200"/>
        <w:rPr>
          <w:rFonts w:hint="default" w:hAnsi="宋体" w:cs="宋体"/>
          <w:snapToGrid w:val="0"/>
          <w:color w:val="auto"/>
          <w:kern w:val="0"/>
          <w:highlight w:val="none"/>
          <w:lang w:val="en-US"/>
        </w:rPr>
      </w:pPr>
      <w:r>
        <w:rPr>
          <w:rFonts w:hint="eastAsia" w:hAnsi="宋体" w:cs="宋体"/>
          <w:snapToGrid w:val="0"/>
          <w:color w:val="auto"/>
          <w:kern w:val="0"/>
          <w:highlight w:val="none"/>
        </w:rPr>
        <w:t>2.2.3 投标人须具备以下资质： 通信工程施工总承包三级以上（含三级）资质</w:t>
      </w:r>
      <w:r>
        <w:rPr>
          <w:rFonts w:hint="eastAsia" w:hAnsi="宋体" w:cs="宋体"/>
          <w:snapToGrid w:val="0"/>
          <w:color w:val="auto"/>
          <w:kern w:val="0"/>
          <w:highlight w:val="none"/>
          <w:lang w:val="en-US" w:eastAsia="zh-CN"/>
        </w:rPr>
        <w:t>。</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2.2.4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2.3 相关人员要求</w:t>
      </w:r>
    </w:p>
    <w:p>
      <w:pPr>
        <w:wordWrap w:val="0"/>
        <w:adjustRightInd w:val="0"/>
        <w:snapToGrid w:val="0"/>
        <w:spacing w:line="440" w:lineRule="exact"/>
        <w:ind w:firstLine="480" w:firstLineChars="200"/>
        <w:rPr>
          <w:rFonts w:hint="eastAsia" w:hAnsi="宋体" w:cs="宋体"/>
          <w:snapToGrid w:val="0"/>
          <w:color w:val="auto"/>
          <w:kern w:val="0"/>
          <w:szCs w:val="22"/>
          <w:highlight w:val="none"/>
        </w:rPr>
      </w:pPr>
      <w:r>
        <w:rPr>
          <w:rFonts w:hint="eastAsia" w:hAnsi="宋体" w:cs="宋体"/>
          <w:snapToGrid w:val="0"/>
          <w:color w:val="auto"/>
          <w:kern w:val="0"/>
          <w:szCs w:val="22"/>
          <w:highlight w:val="none"/>
        </w:rPr>
        <w:t>2.3.1 拟派项目经理为</w:t>
      </w:r>
      <w:r>
        <w:rPr>
          <w:rFonts w:hint="eastAsia" w:hAnsi="宋体" w:cs="宋体"/>
          <w:snapToGrid w:val="0"/>
          <w:color w:val="auto"/>
          <w:kern w:val="0"/>
          <w:szCs w:val="22"/>
          <w:highlight w:val="none"/>
          <w:u w:val="single"/>
        </w:rPr>
        <w:t xml:space="preserve"> 通信与广电工程 </w:t>
      </w:r>
      <w:r>
        <w:rPr>
          <w:rFonts w:hint="eastAsia" w:hAnsi="宋体" w:cs="宋体"/>
          <w:snapToGrid w:val="0"/>
          <w:color w:val="auto"/>
          <w:kern w:val="0"/>
          <w:szCs w:val="22"/>
          <w:highlight w:val="none"/>
        </w:rPr>
        <w:t>专业一级或二级注册建造师，其中一级注册建造师应持有国家住建部印发的在使用有效期内的有效电子注册证书，二级注册建造师应持有广东省住建厅核准的在使用有效期内的有效电子注册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pPr>
        <w:wordWrap w:val="0"/>
        <w:adjustRightInd w:val="0"/>
        <w:snapToGrid w:val="0"/>
        <w:spacing w:line="440" w:lineRule="exact"/>
        <w:ind w:firstLine="480" w:firstLineChars="200"/>
        <w:rPr>
          <w:rFonts w:hint="eastAsia" w:hAnsi="宋体" w:cs="宋体"/>
          <w:snapToGrid w:val="0"/>
          <w:color w:val="auto"/>
          <w:kern w:val="0"/>
          <w:szCs w:val="22"/>
          <w:highlight w:val="none"/>
        </w:rPr>
      </w:pPr>
      <w:r>
        <w:rPr>
          <w:rFonts w:hint="eastAsia" w:hAnsi="宋体" w:cs="宋体"/>
          <w:snapToGrid w:val="0"/>
          <w:color w:val="auto"/>
          <w:kern w:val="0"/>
          <w:szCs w:val="22"/>
          <w:highlight w:val="none"/>
        </w:rPr>
        <w:t>2.3.2 拟派项目技术负责人须具备</w:t>
      </w:r>
      <w:r>
        <w:rPr>
          <w:rFonts w:hint="eastAsia" w:hAnsi="宋体" w:cs="宋体"/>
          <w:snapToGrid w:val="0"/>
          <w:color w:val="auto"/>
          <w:kern w:val="0"/>
          <w:szCs w:val="22"/>
          <w:highlight w:val="none"/>
          <w:u w:val="single"/>
        </w:rPr>
        <w:t xml:space="preserve"> 通信工程相关 </w:t>
      </w:r>
      <w:r>
        <w:rPr>
          <w:rFonts w:hint="eastAsia" w:hAnsi="宋体" w:cs="宋体"/>
          <w:snapToGrid w:val="0"/>
          <w:color w:val="auto"/>
          <w:kern w:val="0"/>
          <w:szCs w:val="22"/>
          <w:highlight w:val="none"/>
        </w:rPr>
        <w:t>专业 中 级以上（含 中 级）技术职称。</w:t>
      </w:r>
    </w:p>
    <w:p>
      <w:pPr>
        <w:wordWrap w:val="0"/>
        <w:adjustRightInd w:val="0"/>
        <w:snapToGrid w:val="0"/>
        <w:spacing w:line="440" w:lineRule="exact"/>
        <w:ind w:firstLine="480" w:firstLineChars="200"/>
        <w:rPr>
          <w:rFonts w:hint="eastAsia" w:hAnsi="宋体" w:cs="宋体"/>
          <w:snapToGrid w:val="0"/>
          <w:color w:val="auto"/>
          <w:kern w:val="0"/>
          <w:szCs w:val="22"/>
          <w:highlight w:val="none"/>
        </w:rPr>
      </w:pPr>
      <w:r>
        <w:rPr>
          <w:rFonts w:hint="eastAsia" w:hAnsi="宋体" w:cs="宋体"/>
          <w:snapToGrid w:val="0"/>
          <w:color w:val="auto"/>
          <w:kern w:val="0"/>
          <w:szCs w:val="22"/>
          <w:highlight w:val="none"/>
        </w:rPr>
        <w:t xml:space="preserve">2.3.3 </w:t>
      </w:r>
      <w:r>
        <w:rPr>
          <w:rFonts w:hint="eastAsia" w:ascii="Times New Roman" w:hAnsi="Times New Roman" w:cs="Times New Roman"/>
          <w:caps w:val="0"/>
          <w:smallCaps w:val="0"/>
          <w:snapToGrid w:val="0"/>
          <w:color w:val="auto"/>
          <w:spacing w:val="0"/>
          <w:kern w:val="0"/>
          <w:sz w:val="24"/>
          <w:highlight w:val="none"/>
          <w:lang w:val="en-US" w:eastAsia="zh-CN"/>
        </w:rPr>
        <w:t>拟派专职安全生产管理人员须具备有效安全生产考核合格证明（C证，安全生产考核合格证书或“广东省建筑施工企业管理人员安全生产考核信息系统”考核合格信息打印页），且不少于</w:t>
      </w:r>
      <w:r>
        <w:rPr>
          <w:rFonts w:hint="eastAsia" w:ascii="Times New Roman" w:hAnsi="Times New Roman" w:cs="Times New Roman"/>
          <w:caps w:val="0"/>
          <w:smallCaps w:val="0"/>
          <w:snapToGrid w:val="0"/>
          <w:color w:val="auto"/>
          <w:spacing w:val="0"/>
          <w:kern w:val="0"/>
          <w:sz w:val="24"/>
          <w:highlight w:val="none"/>
          <w:u w:val="single" w:color="auto"/>
          <w:lang w:val="en-US" w:eastAsia="zh-CN"/>
        </w:rPr>
        <w:t xml:space="preserve"> 1 </w:t>
      </w:r>
      <w:r>
        <w:rPr>
          <w:rFonts w:hint="eastAsia" w:ascii="Times New Roman" w:hAnsi="Times New Roman" w:cs="Times New Roman"/>
          <w:caps w:val="0"/>
          <w:smallCaps w:val="0"/>
          <w:snapToGrid w:val="0"/>
          <w:color w:val="auto"/>
          <w:spacing w:val="0"/>
          <w:kern w:val="0"/>
          <w:sz w:val="24"/>
          <w:highlight w:val="none"/>
          <w:lang w:val="en-US" w:eastAsia="zh-CN"/>
        </w:rPr>
        <w:t xml:space="preserve">人。 </w:t>
      </w:r>
      <w:r>
        <w:rPr>
          <w:rFonts w:hint="eastAsia" w:hAnsi="宋体" w:cs="宋体"/>
          <w:snapToGrid w:val="0"/>
          <w:color w:val="auto"/>
          <w:kern w:val="0"/>
          <w:szCs w:val="22"/>
          <w:highlight w:val="none"/>
        </w:rPr>
        <w:t xml:space="preserve"> </w:t>
      </w:r>
    </w:p>
    <w:p>
      <w:pPr>
        <w:wordWrap w:val="0"/>
        <w:adjustRightInd w:val="0"/>
        <w:snapToGrid w:val="0"/>
        <w:spacing w:line="44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 xml:space="preserve">2.3.4 </w:t>
      </w:r>
      <w:r>
        <w:rPr>
          <w:rFonts w:hint="eastAsia"/>
          <w:snapToGrid w:val="0"/>
          <w:color w:val="auto"/>
          <w:kern w:val="0"/>
          <w:sz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2.4 禁止投标条款</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2.4.1 投标人不得存在下列情形之一：</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（1）为招标人不具有独立法人资格的附属机构（单位）；</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（2）为本招标项目前期准备提供设计或咨询服务的；</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（3）与本招标项目的其他投标人为同一个单位负责人；</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（4）与本招标项目的其他投标人存在控股、管理关系；</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（5）为本招标项目的监理人；</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（6）为本招标项目的代建人；</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（7）为本招标项目的招标代理机构；</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（8）与本招标项目的监理人或代建人或招标代理机构同为一个法定代表人；</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（9）与本招标项目的监理人或代建人或招标代理机构存在控股或参股关系；</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（10）与本招标项目的监理人或代建人或招标代理机构存在相互任职或工作关系；</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（11）被依法暂停或者取消投标资格；</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（12）被责令停产停业、暂扣或者吊销许可证、暂扣或者吊销执照；</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（13）进入清算程序，或被宣告破产，或其他丧失履约能力的情形；</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 xml:space="preserve">（14）在最近三年内发生重大工程质量或安全问题（以相关行业主管部门的行政处罚决定或司法机关出具的有关法律文书为准）；   </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（15）</w:t>
      </w:r>
      <w:r>
        <w:rPr>
          <w:rFonts w:hint="eastAsia" w:ascii="Times New Roman" w:hAnsi="Times New Roman" w:cs="Times New Roman"/>
          <w:snapToGrid w:val="0"/>
          <w:color w:val="auto"/>
          <w:kern w:val="0"/>
          <w:sz w:val="24"/>
          <w:highlight w:val="none"/>
        </w:rPr>
        <w:t>被“信用中国”网站（https://www.creditchina.gov.cn）发布的《法人和非法人组织公共信用信息报告》列为严重失信主体名单的。</w:t>
      </w:r>
    </w:p>
    <w:p>
      <w:pPr>
        <w:pStyle w:val="8"/>
        <w:ind w:firstLine="480" w:firstLineChars="200"/>
        <w:rPr>
          <w:rFonts w:hint="eastAsia"/>
          <w:color w:val="auto"/>
          <w:highlight w:val="none"/>
        </w:rPr>
      </w:pPr>
      <w:r>
        <w:rPr>
          <w:rFonts w:hint="eastAsia"/>
          <w:color w:val="auto"/>
          <w:highlight w:val="none"/>
        </w:rPr>
        <w:t>2.4.2 招标人拒绝以下名单中的单位参加本次投标：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033"/>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9" w:type="dxa"/>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033" w:type="dxa"/>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4976" w:type="dxa"/>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49" w:type="dxa"/>
            <w:noWrap w:val="0"/>
            <w:vAlign w:val="center"/>
          </w:tcPr>
          <w:p>
            <w:pPr>
              <w:pStyle w:val="62"/>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033" w:type="dxa"/>
            <w:noWrap w:val="0"/>
            <w:vAlign w:val="center"/>
          </w:tcPr>
          <w:p>
            <w:pPr>
              <w:wordWrap w:val="0"/>
              <w:adjustRightInd w:val="0"/>
              <w:snapToGrid w:val="0"/>
              <w:spacing w:line="240" w:lineRule="auto"/>
              <w:rPr>
                <w:rFonts w:hint="eastAsia" w:hAnsi="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eastAsia="zh-CN"/>
              </w:rPr>
              <w:t>韶关市武江区人民政府惠民街道办事处</w:t>
            </w:r>
          </w:p>
        </w:tc>
        <w:tc>
          <w:tcPr>
            <w:tcW w:w="4976" w:type="dxa"/>
            <w:noWrap w:val="0"/>
            <w:vAlign w:val="center"/>
          </w:tcPr>
          <w:p>
            <w:pPr>
              <w:pStyle w:val="62"/>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为招标人不具有独立法人资格的附属机构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49" w:type="dxa"/>
            <w:noWrap w:val="0"/>
            <w:vAlign w:val="center"/>
          </w:tcPr>
          <w:p>
            <w:pPr>
              <w:pStyle w:val="62"/>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033" w:type="dxa"/>
            <w:noWrap w:val="0"/>
            <w:vAlign w:val="center"/>
          </w:tcPr>
          <w:p>
            <w:pPr>
              <w:wordWrap w:val="0"/>
              <w:adjustRightInd w:val="0"/>
              <w:snapToGrid w:val="0"/>
              <w:spacing w:line="240" w:lineRule="auto"/>
              <w:rPr>
                <w:rFonts w:hint="eastAsia" w:hAnsi="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eastAsia="zh-CN"/>
              </w:rPr>
              <w:t>中通服中睿科技有限公司</w:t>
            </w:r>
          </w:p>
        </w:tc>
        <w:tc>
          <w:tcPr>
            <w:tcW w:w="4976" w:type="dxa"/>
            <w:noWrap w:val="0"/>
            <w:vAlign w:val="center"/>
          </w:tcPr>
          <w:p>
            <w:pPr>
              <w:pStyle w:val="62"/>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49" w:type="dxa"/>
            <w:noWrap w:val="0"/>
            <w:vAlign w:val="center"/>
          </w:tcPr>
          <w:p>
            <w:pPr>
              <w:pStyle w:val="62"/>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033" w:type="dxa"/>
            <w:noWrap w:val="0"/>
            <w:vAlign w:val="center"/>
          </w:tcPr>
          <w:p>
            <w:pPr>
              <w:wordWrap w:val="0"/>
              <w:adjustRightInd w:val="0"/>
              <w:snapToGrid w:val="0"/>
              <w:spacing w:line="240" w:lineRule="auto"/>
              <w:rPr>
                <w:rFonts w:hint="eastAsia" w:hAnsi="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val="en-US" w:eastAsia="zh-CN"/>
              </w:rPr>
              <w:t>待定</w:t>
            </w:r>
          </w:p>
        </w:tc>
        <w:tc>
          <w:tcPr>
            <w:tcW w:w="4976" w:type="dxa"/>
            <w:noWrap w:val="0"/>
            <w:vAlign w:val="center"/>
          </w:tcPr>
          <w:p>
            <w:pPr>
              <w:pStyle w:val="62"/>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49" w:type="dxa"/>
            <w:noWrap w:val="0"/>
            <w:vAlign w:val="center"/>
          </w:tcPr>
          <w:p>
            <w:pPr>
              <w:pStyle w:val="62"/>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3033" w:type="dxa"/>
            <w:noWrap w:val="0"/>
            <w:vAlign w:val="center"/>
          </w:tcPr>
          <w:p>
            <w:pPr>
              <w:wordWrap w:val="0"/>
              <w:adjustRightInd w:val="0"/>
              <w:snapToGrid w:val="0"/>
              <w:spacing w:line="240" w:lineRule="auto"/>
              <w:rPr>
                <w:rFonts w:hint="eastAsia" w:hAnsi="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eastAsia="zh-CN"/>
              </w:rPr>
              <w:t>广州穗科建设管理有限公司</w:t>
            </w:r>
          </w:p>
        </w:tc>
        <w:tc>
          <w:tcPr>
            <w:tcW w:w="4976" w:type="dxa"/>
            <w:noWrap w:val="0"/>
            <w:vAlign w:val="center"/>
          </w:tcPr>
          <w:p>
            <w:pPr>
              <w:pStyle w:val="62"/>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49" w:type="dxa"/>
            <w:noWrap w:val="0"/>
            <w:vAlign w:val="center"/>
          </w:tcPr>
          <w:p>
            <w:pPr>
              <w:pStyle w:val="62"/>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3033" w:type="dxa"/>
            <w:noWrap w:val="0"/>
            <w:vAlign w:val="center"/>
          </w:tcPr>
          <w:p>
            <w:pPr>
              <w:wordWrap w:val="0"/>
              <w:adjustRightInd w:val="0"/>
              <w:snapToGrid w:val="0"/>
              <w:spacing w:line="240" w:lineRule="auto"/>
              <w:rPr>
                <w:rFonts w:hint="eastAsia" w:hAnsi="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eastAsia="zh-CN"/>
              </w:rPr>
              <w:t>中通服中睿科技有限公司</w:t>
            </w:r>
          </w:p>
        </w:tc>
        <w:tc>
          <w:tcPr>
            <w:tcW w:w="4976" w:type="dxa"/>
            <w:noWrap w:val="0"/>
            <w:vAlign w:val="center"/>
          </w:tcPr>
          <w:p>
            <w:pPr>
              <w:pStyle w:val="62"/>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为本招标项目的造价咨询单位</w:t>
            </w:r>
          </w:p>
        </w:tc>
      </w:tr>
    </w:tbl>
    <w:p>
      <w:pPr>
        <w:pStyle w:val="8"/>
        <w:ind w:firstLine="480" w:firstLineChars="200"/>
        <w:rPr>
          <w:rFonts w:hint="eastAsia"/>
          <w:color w:val="auto"/>
          <w:highlight w:val="none"/>
        </w:rPr>
      </w:pPr>
    </w:p>
    <w:p>
      <w:pPr>
        <w:pStyle w:val="8"/>
        <w:ind w:firstLine="480" w:firstLineChars="200"/>
        <w:rPr>
          <w:rFonts w:hint="eastAsia"/>
          <w:color w:val="auto"/>
          <w:highlight w:val="none"/>
        </w:rPr>
      </w:pPr>
      <w:r>
        <w:rPr>
          <w:rFonts w:hint="eastAsia"/>
          <w:color w:val="auto"/>
          <w:highlight w:val="none"/>
        </w:rPr>
        <w:t>2.5 其他要求</w:t>
      </w:r>
    </w:p>
    <w:p>
      <w:pPr>
        <w:pStyle w:val="8"/>
        <w:ind w:firstLine="480" w:firstLineChars="200"/>
        <w:rPr>
          <w:rFonts w:hint="eastAsia"/>
          <w:color w:val="auto"/>
          <w:highlight w:val="none"/>
        </w:rPr>
      </w:pPr>
      <w:r>
        <w:rPr>
          <w:rFonts w:hint="eastAsia"/>
          <w:color w:val="auto"/>
          <w:highlight w:val="none"/>
        </w:rPr>
        <w:t>省外企业均须按照《广东省住房和城乡建设厅关于取消省外建筑企业和人员进粤信息备案有关工作的通知》（粤建市﹝2015﹞52号）规定在“进粤企业和人员诚信信息登记平台”录入相关信息并通过数据规范检查。</w:t>
      </w:r>
    </w:p>
    <w:p>
      <w:pPr>
        <w:autoSpaceDE w:val="0"/>
        <w:autoSpaceDN w:val="0"/>
        <w:adjustRightInd w:val="0"/>
        <w:snapToGrid w:val="0"/>
        <w:spacing w:line="440" w:lineRule="exact"/>
        <w:ind w:firstLine="480" w:firstLineChars="200"/>
        <w:rPr>
          <w:rFonts w:hint="eastAsia" w:hAnsi="宋体" w:cs="宋体"/>
          <w:snapToGrid w:val="0"/>
          <w:color w:val="auto"/>
          <w:kern w:val="0"/>
          <w:highlight w:val="none"/>
        </w:rPr>
      </w:pPr>
    </w:p>
    <w:p>
      <w:pPr>
        <w:autoSpaceDE w:val="0"/>
        <w:autoSpaceDN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15.4.2</w:t>
      </w:r>
      <w:r>
        <w:rPr>
          <w:rFonts w:hint="eastAsia" w:hAnsi="宋体" w:cs="宋体"/>
          <w:snapToGrid w:val="0"/>
          <w:color w:val="auto"/>
          <w:kern w:val="0"/>
          <w:highlight w:val="none"/>
        </w:rPr>
        <w:t xml:space="preserve"> 形式评审环节</w:t>
      </w:r>
    </w:p>
    <w:p>
      <w:pPr>
        <w:wordWrap w:val="0"/>
        <w:adjustRightInd w:val="0"/>
        <w:snapToGrid w:val="0"/>
        <w:spacing w:line="440" w:lineRule="exact"/>
        <w:ind w:firstLine="480" w:firstLineChars="2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形式评审事项包括：</w:t>
      </w:r>
    </w:p>
    <w:p>
      <w:pPr>
        <w:numPr>
          <w:ilvl w:val="0"/>
          <w:numId w:val="1"/>
        </w:num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各分册是否按招标文件规定加盖电子印章</w:t>
      </w:r>
      <w:r>
        <w:rPr>
          <w:rFonts w:hint="eastAsia" w:hAnsi="宋体" w:cs="宋体"/>
          <w:snapToGrid w:val="0"/>
          <w:color w:val="auto"/>
          <w:kern w:val="0"/>
          <w:highlight w:val="none"/>
          <w:lang w:eastAsia="zh-CN"/>
        </w:rPr>
        <w:t>；</w:t>
      </w:r>
    </w:p>
    <w:p>
      <w:pPr>
        <w:numPr>
          <w:ilvl w:val="0"/>
          <w:numId w:val="1"/>
        </w:numPr>
        <w:wordWrap w:val="0"/>
        <w:adjustRightInd w:val="0"/>
        <w:snapToGrid w:val="0"/>
        <w:spacing w:line="440" w:lineRule="exact"/>
        <w:ind w:left="0" w:leftChars="0"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本节第10.2.2目、第10.3.2目、第10.4.3目中规定的“所有投标人均应提供”的组成内容（包括该组成内容的所附资料）中，任何一项有缺漏的；任一分册的电子文件（光盘或U盘的）未提供的；</w:t>
      </w:r>
    </w:p>
    <w:p>
      <w:pPr>
        <w:numPr>
          <w:ilvl w:val="0"/>
          <w:numId w:val="1"/>
        </w:numPr>
        <w:wordWrap w:val="0"/>
        <w:adjustRightInd w:val="0"/>
        <w:snapToGrid w:val="0"/>
        <w:spacing w:line="440" w:lineRule="exact"/>
        <w:ind w:left="0" w:leftChars="0" w:firstLine="480" w:firstLineChars="200"/>
        <w:rPr>
          <w:rFonts w:hint="eastAsia" w:hAnsi="宋体" w:cs="宋体"/>
          <w:snapToGrid w:val="0"/>
          <w:color w:val="auto"/>
          <w:kern w:val="0"/>
          <w:highlight w:val="none"/>
        </w:rPr>
      </w:pPr>
      <w:r>
        <w:rPr>
          <w:rFonts w:hint="eastAsia" w:ascii="Times New Roman" w:hAnsi="Times New Roman"/>
          <w:snapToGrid w:val="0"/>
          <w:color w:val="auto"/>
          <w:kern w:val="0"/>
          <w:highlight w:val="none"/>
        </w:rPr>
        <w:t>关键字迹模糊、无法辨认，</w:t>
      </w:r>
      <w:r>
        <w:rPr>
          <w:rFonts w:hint="eastAsia" w:ascii="Times New Roman" w:hAnsi="Times New Roman"/>
          <w:b w:val="0"/>
          <w:bCs w:val="0"/>
          <w:snapToGrid w:val="0"/>
          <w:color w:val="auto"/>
          <w:kern w:val="0"/>
          <w:highlight w:val="none"/>
        </w:rPr>
        <w:t>且该种过错将导致评标委员会无法判断投标文件是否响应招标文件实质性要求的</w:t>
      </w:r>
      <w:r>
        <w:rPr>
          <w:rFonts w:hint="eastAsia" w:ascii="Times New Roman" w:hAnsi="Times New Roman"/>
          <w:snapToGrid w:val="0"/>
          <w:color w:val="auto"/>
          <w:kern w:val="0"/>
          <w:highlight w:val="none"/>
        </w:rPr>
        <w:t>；出现手工涂改、行间插字或删除，但未加盖单位章或由投标人的法定代表人或其委托代理人签字确认的；</w:t>
      </w:r>
    </w:p>
    <w:p>
      <w:pPr>
        <w:numPr>
          <w:ilvl w:val="0"/>
          <w:numId w:val="1"/>
        </w:numPr>
        <w:wordWrap w:val="0"/>
        <w:adjustRightInd w:val="0"/>
        <w:snapToGrid w:val="0"/>
        <w:spacing w:line="440" w:lineRule="exact"/>
        <w:ind w:left="0" w:leftChars="0" w:firstLine="480" w:firstLineChars="200"/>
        <w:rPr>
          <w:rFonts w:hint="eastAsia" w:hAnsi="宋体" w:cs="宋体"/>
          <w:snapToGrid w:val="0"/>
          <w:color w:val="auto"/>
          <w:kern w:val="0"/>
          <w:highlight w:val="none"/>
        </w:rPr>
      </w:pPr>
      <w:r>
        <w:rPr>
          <w:rFonts w:hint="eastAsia" w:ascii="Times New Roman" w:hAnsi="Times New Roman"/>
          <w:snapToGrid w:val="0"/>
          <w:color w:val="auto"/>
          <w:kern w:val="0"/>
          <w:highlight w:val="none"/>
        </w:rPr>
        <w:t>投标文件未按规定签字、盖章的；</w:t>
      </w:r>
    </w:p>
    <w:p>
      <w:pPr>
        <w:numPr>
          <w:ilvl w:val="0"/>
          <w:numId w:val="1"/>
        </w:numPr>
        <w:wordWrap w:val="0"/>
        <w:adjustRightInd w:val="0"/>
        <w:snapToGrid w:val="0"/>
        <w:spacing w:line="440" w:lineRule="exact"/>
        <w:ind w:left="0" w:leftChars="0"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施工组织设计采用“暗标”方式进行评审的，施工组织设计的规格颜色、文字排版、正文篇幅（若有）是否符合规定；其任何部位是否出现手写以及涂改、行间插字或删除痕迹；其任何部位是否出现投标人的名称和其它可识别投标人身份的字符、徽标、人员名称以及其他特殊标记。</w:t>
      </w:r>
    </w:p>
    <w:p>
      <w:pPr>
        <w:autoSpaceDE w:val="0"/>
        <w:autoSpaceDN w:val="0"/>
        <w:adjustRightInd w:val="0"/>
        <w:snapToGrid w:val="0"/>
        <w:spacing w:line="440" w:lineRule="exact"/>
        <w:ind w:firstLine="480" w:firstLineChars="200"/>
        <w:rPr>
          <w:rFonts w:hint="eastAsia" w:hAnsi="宋体" w:cs="宋体"/>
          <w:snapToGrid w:val="0"/>
          <w:color w:val="auto"/>
          <w:kern w:val="0"/>
          <w:highlight w:val="none"/>
        </w:rPr>
      </w:pPr>
    </w:p>
    <w:p>
      <w:pPr>
        <w:autoSpaceDE w:val="0"/>
        <w:autoSpaceDN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15.4.3 响应性评审环节</w:t>
      </w:r>
    </w:p>
    <w:p>
      <w:pPr>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响应性评审事项包括：</w:t>
      </w:r>
    </w:p>
    <w:p>
      <w:pPr>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（1）投标有效期、质量标准、工期等是否响应招标文件实质性要求；是否擅自修改、遗漏《投标函》《各项承诺一览表》的实质性内容。</w:t>
      </w:r>
    </w:p>
    <w:p>
      <w:pPr>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（2）编制《投标总价》的造价工程师，其注册证书是否合法、有效。</w:t>
      </w:r>
    </w:p>
    <w:p>
      <w:pPr>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（3）投标人委托造价咨询单位编制《投标总价》的，是否在《投标总价扉页》（即扉—3）“投标人”栏目加盖造价咨询人公章；是否提供造价咨询人的营业执照副本复印件（或打印件）；</w:t>
      </w:r>
    </w:p>
    <w:p>
      <w:pPr>
        <w:wordWrap w:val="0"/>
        <w:adjustRightInd w:val="0"/>
        <w:snapToGrid w:val="0"/>
        <w:spacing w:line="440" w:lineRule="exac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4）投标总价是否唯一；投标总价是否超过招标控制价；各单项工程报价是否超出相对应单项工程招标控制价；各单项工程中的绿色施工安全防护措施费是否达到最低要求；暂列金额、暂估价是否按照招标工程量清单统一报价；投标人是否以低于成本的价格竞标。</w:t>
      </w:r>
    </w:p>
    <w:p>
      <w:pPr>
        <w:wordWrap w:val="0"/>
        <w:adjustRightInd w:val="0"/>
        <w:snapToGrid w:val="0"/>
        <w:spacing w:line="440" w:lineRule="exact"/>
        <w:ind w:firstLine="562"/>
        <w:rPr>
          <w:rFonts w:hint="eastAsia"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pPr>
        <w:autoSpaceDE w:val="0"/>
        <w:autoSpaceDN w:val="0"/>
        <w:adjustRightInd w:val="0"/>
        <w:snapToGrid w:val="0"/>
        <w:spacing w:line="440" w:lineRule="exact"/>
        <w:rPr>
          <w:rFonts w:hint="eastAsia" w:hAnsi="宋体" w:cs="宋体"/>
          <w:snapToGrid w:val="0"/>
          <w:color w:val="auto"/>
          <w:kern w:val="0"/>
          <w:highlight w:val="none"/>
        </w:rPr>
      </w:pPr>
    </w:p>
    <w:p>
      <w:pPr>
        <w:autoSpaceDE w:val="0"/>
        <w:autoSpaceDN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15.4.4 否决投标说明</w:t>
      </w:r>
    </w:p>
    <w:p>
      <w:pPr>
        <w:autoSpaceDE w:val="0"/>
        <w:autoSpaceDN w:val="0"/>
        <w:adjustRightInd w:val="0"/>
        <w:snapToGrid w:val="0"/>
        <w:spacing w:line="440" w:lineRule="exact"/>
        <w:ind w:firstLine="480" w:firstLineChars="200"/>
        <w:rPr>
          <w:rFonts w:hint="eastAsia" w:hAnsi="宋体" w:cs="宋体"/>
          <w:b/>
          <w:bCs/>
          <w:snapToGrid w:val="0"/>
          <w:color w:val="auto"/>
          <w:kern w:val="0"/>
          <w:highlight w:val="none"/>
        </w:rPr>
      </w:pPr>
      <w:r>
        <w:rPr>
          <w:rFonts w:hint="eastAsia" w:hAnsi="宋体" w:cs="宋体"/>
          <w:snapToGrid w:val="0"/>
          <w:color w:val="auto"/>
          <w:kern w:val="0"/>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pPr>
        <w:autoSpaceDE w:val="0"/>
        <w:autoSpaceDN w:val="0"/>
        <w:adjustRightInd w:val="0"/>
        <w:snapToGrid w:val="0"/>
        <w:spacing w:line="440" w:lineRule="exact"/>
        <w:ind w:firstLine="482" w:firstLineChars="200"/>
        <w:rPr>
          <w:rFonts w:hint="eastAsia" w:hAnsi="宋体" w:cs="宋体"/>
          <w:b/>
          <w:bCs/>
          <w:snapToGrid w:val="0"/>
          <w:color w:val="auto"/>
          <w:kern w:val="0"/>
          <w:highlight w:val="none"/>
        </w:rPr>
      </w:pPr>
      <w:r>
        <w:rPr>
          <w:rFonts w:hint="eastAsia" w:hAnsi="宋体" w:cs="宋体"/>
          <w:b/>
          <w:bCs/>
          <w:snapToGrid w:val="0"/>
          <w:color w:val="auto"/>
          <w:kern w:val="0"/>
          <w:highlight w:val="none"/>
        </w:rPr>
        <w:t xml:space="preserve">15.5 </w:t>
      </w:r>
      <w:r>
        <w:rPr>
          <w:rFonts w:hint="eastAsia" w:hAnsi="宋体" w:cs="宋体"/>
          <w:snapToGrid w:val="0"/>
          <w:color w:val="auto"/>
          <w:kern w:val="0"/>
          <w:highlight w:val="none"/>
        </w:rPr>
        <w:t>详细评审阶段</w:t>
      </w:r>
    </w:p>
    <w:p>
      <w:pPr>
        <w:autoSpaceDE w:val="0"/>
        <w:autoSpaceDN w:val="0"/>
        <w:adjustRightInd w:val="0"/>
        <w:snapToGrid w:val="0"/>
        <w:spacing w:line="440" w:lineRule="exact"/>
        <w:ind w:firstLine="482" w:firstLineChars="200"/>
        <w:rPr>
          <w:rFonts w:hint="eastAsia" w:hAnsi="宋体" w:cs="宋体"/>
          <w:snapToGrid w:val="0"/>
          <w:color w:val="auto"/>
          <w:kern w:val="0"/>
          <w:sz w:val="21"/>
          <w:szCs w:val="16"/>
          <w:highlight w:val="none"/>
        </w:rPr>
      </w:pPr>
      <w:r>
        <w:rPr>
          <w:rFonts w:hint="eastAsia" w:hAnsi="宋体" w:cs="宋体"/>
          <w:b/>
          <w:bCs/>
          <w:snapToGrid w:val="0"/>
          <w:color w:val="auto"/>
          <w:kern w:val="0"/>
          <w:highlight w:val="none"/>
        </w:rPr>
        <w:t xml:space="preserve">15.5.1 </w:t>
      </w:r>
      <w:r>
        <w:rPr>
          <w:rFonts w:hint="eastAsia" w:hAnsi="宋体" w:cs="宋体"/>
          <w:snapToGrid w:val="0"/>
          <w:color w:val="auto"/>
          <w:kern w:val="0"/>
          <w:highlight w:val="none"/>
        </w:rPr>
        <w:t>“综合评估法”评审程序</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评审内容分为商务技术和投标报价两大部分。其中，商务技术合计满分</w:t>
      </w:r>
      <w:r>
        <w:rPr>
          <w:rFonts w:hint="eastAsia" w:ascii="宋体" w:hAnsi="宋体" w:eastAsia="宋体" w:cs="宋体"/>
          <w:snapToGrid w:val="0"/>
          <w:color w:val="auto"/>
          <w:kern w:val="0"/>
          <w:highlight w:val="none"/>
          <w:u w:val="single"/>
        </w:rPr>
        <w:t xml:space="preserve">100 </w:t>
      </w:r>
      <w:r>
        <w:rPr>
          <w:rFonts w:hint="eastAsia" w:ascii="宋体" w:hAnsi="宋体" w:eastAsia="宋体" w:cs="宋体"/>
          <w:snapToGrid w:val="0"/>
          <w:color w:val="auto"/>
          <w:kern w:val="0"/>
          <w:highlight w:val="none"/>
        </w:rPr>
        <w:t>分，权重为</w:t>
      </w:r>
      <w:r>
        <w:rPr>
          <w:rFonts w:hint="eastAsia" w:ascii="宋体" w:hAnsi="宋体" w:eastAsia="宋体" w:cs="宋体"/>
          <w:snapToGrid w:val="0"/>
          <w:color w:val="auto"/>
          <w:kern w:val="0"/>
          <w:highlight w:val="none"/>
          <w:u w:val="single"/>
        </w:rPr>
        <w:t>40</w:t>
      </w:r>
      <w:r>
        <w:rPr>
          <w:rFonts w:hint="eastAsia" w:ascii="宋体" w:hAnsi="宋体" w:eastAsia="宋体" w:cs="宋体"/>
          <w:snapToGrid w:val="0"/>
          <w:color w:val="auto"/>
          <w:kern w:val="0"/>
          <w:highlight w:val="none"/>
        </w:rPr>
        <w:t>%；投标报价满分100分，权重为</w:t>
      </w:r>
      <w:r>
        <w:rPr>
          <w:rFonts w:hint="eastAsia" w:ascii="宋体" w:hAnsi="宋体" w:eastAsia="宋体" w:cs="宋体"/>
          <w:snapToGrid w:val="0"/>
          <w:color w:val="auto"/>
          <w:kern w:val="0"/>
          <w:highlight w:val="none"/>
          <w:u w:val="single"/>
        </w:rPr>
        <w:t xml:space="preserve"> 60</w:t>
      </w:r>
      <w:r>
        <w:rPr>
          <w:rFonts w:hint="eastAsia" w:ascii="宋体" w:hAnsi="宋体" w:eastAsia="宋体" w:cs="宋体"/>
          <w:snapToGrid w:val="0"/>
          <w:color w:val="auto"/>
          <w:kern w:val="0"/>
          <w:highlight w:val="none"/>
        </w:rPr>
        <w:t>%。两大部分权重之和应为100%。</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ascii="宋体" w:hAnsi="宋体" w:eastAsia="宋体" w:cs="宋体"/>
          <w:snapToGrid w:val="0"/>
          <w:color w:val="auto"/>
          <w:kern w:val="0"/>
          <w:highlight w:val="none"/>
        </w:rPr>
        <w:t>除特别注明外，综合得分以及商务技术得分、投标报价得分的中间过程计算值和最终值，均按“四舍五入”原则精确到两位小数</w:t>
      </w:r>
      <w:r>
        <w:rPr>
          <w:rFonts w:hint="eastAsia" w:hAnsi="宋体" w:cs="宋体"/>
          <w:snapToGrid w:val="0"/>
          <w:color w:val="auto"/>
          <w:kern w:val="0"/>
          <w:highlight w:val="none"/>
        </w:rPr>
        <w:t>。</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（1）商务技术得分M</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a</w:t>
      </w:r>
      <w:r>
        <w:rPr>
          <w:rFonts w:hint="eastAsia" w:hAnsi="宋体" w:cs="宋体"/>
          <w:snapToGrid w:val="0"/>
          <w:color w:val="auto"/>
          <w:kern w:val="0"/>
          <w:highlight w:val="none"/>
        </w:rPr>
        <w:t>．评标委员会按照《综合评分表》商务部分指定的评分标准对各评分因素进行打分。各评分因素得分之和即为某投标人的商务得分M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b</w:t>
      </w:r>
      <w:r>
        <w:rPr>
          <w:rFonts w:hint="eastAsia" w:hAnsi="宋体" w:cs="宋体"/>
          <w:snapToGrid w:val="0"/>
          <w:color w:val="auto"/>
          <w:kern w:val="0"/>
          <w:highlight w:val="none"/>
        </w:rPr>
        <w:t>．评标委员会各成员独立按照《综合评分表》技术部分（施工组织设计）指定的评分标准对各评分因素进行打分，累加后得出技术评分。将评标委员会所有成员的技术评分去掉一个最高分和一个最低分后，取算术平均值，即为某投标人的技术得分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c</w:t>
      </w:r>
      <w:r>
        <w:rPr>
          <w:rFonts w:hint="eastAsia" w:hAnsi="宋体" w:cs="宋体"/>
          <w:snapToGrid w:val="0"/>
          <w:color w:val="auto"/>
          <w:kern w:val="0"/>
          <w:highlight w:val="none"/>
        </w:rPr>
        <w:t>．M＝M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＋M</w:t>
      </w:r>
      <w:r>
        <w:rPr>
          <w:rFonts w:hint="eastAsia" w:hAnsi="宋体" w:cs="宋体"/>
          <w:snapToGrid w:val="0"/>
          <w:color w:val="auto"/>
          <w:kern w:val="0"/>
          <w:highlight w:val="none"/>
          <w:vertAlign w:val="subscript"/>
        </w:rPr>
        <w:t>2</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式中：M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为某投标人的商务得分，M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为某投标人的技术得分。</w:t>
      </w:r>
    </w:p>
    <w:p>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（2）投标报价得分F</w:t>
      </w:r>
    </w:p>
    <w:p>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a</w:t>
      </w:r>
      <w:r>
        <w:rPr>
          <w:rFonts w:hint="eastAsia" w:hAnsi="宋体" w:cs="宋体"/>
          <w:snapToGrid w:val="0"/>
          <w:color w:val="auto"/>
          <w:kern w:val="0"/>
          <w:highlight w:val="none"/>
        </w:rPr>
        <w:t>．评标委员会按照《综合评分表》投标报价部分指定的方法计算评标基准价D。</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b/>
          <w:bCs/>
          <w:snapToGrid w:val="0"/>
          <w:color w:val="auto"/>
          <w:kern w:val="0"/>
          <w:highlight w:val="none"/>
        </w:rPr>
        <w:t>b</w:t>
      </w:r>
      <w:r>
        <w:rPr>
          <w:rFonts w:hint="eastAsia" w:ascii="Times New Roman" w:hAnsi="Times New Roman"/>
          <w:snapToGrid w:val="0"/>
          <w:color w:val="auto"/>
          <w:kern w:val="0"/>
          <w:highlight w:val="none"/>
        </w:rPr>
        <w:t>．采用内插法计算某投标人的投标报价得分N，即当投标人的投标总价等于评标基准价时得100分，每高于评标基准价一个百分点扣</w:t>
      </w:r>
      <w:r>
        <w:rPr>
          <w:rFonts w:hint="eastAsia" w:ascii="Times New Roman" w:hAnsi="Times New Roman"/>
          <w:snapToGrid w:val="0"/>
          <w:color w:val="auto"/>
          <w:kern w:val="0"/>
          <w:highlight w:val="none"/>
          <w:lang w:val="en-US" w:eastAsia="zh-CN"/>
        </w:rPr>
        <w:t>1</w:t>
      </w:r>
      <w:r>
        <w:rPr>
          <w:rFonts w:hint="eastAsia" w:ascii="Times New Roman" w:hAnsi="Times New Roman"/>
          <w:snapToGrid w:val="0"/>
          <w:color w:val="auto"/>
          <w:kern w:val="0"/>
          <w:highlight w:val="none"/>
        </w:rPr>
        <w:t>分, 每低于评标基准价一个百分点扣</w:t>
      </w:r>
      <w:r>
        <w:rPr>
          <w:rFonts w:hint="eastAsia" w:ascii="Times New Roman" w:hAnsi="Times New Roman"/>
          <w:snapToGrid w:val="0"/>
          <w:color w:val="auto"/>
          <w:kern w:val="0"/>
          <w:highlight w:val="none"/>
          <w:lang w:val="en-US" w:eastAsia="zh-CN"/>
        </w:rPr>
        <w:t>0.5</w:t>
      </w:r>
      <w:r>
        <w:rPr>
          <w:rFonts w:hint="eastAsia" w:ascii="Times New Roman" w:hAnsi="Times New Roman"/>
          <w:snapToGrid w:val="0"/>
          <w:color w:val="auto"/>
          <w:kern w:val="0"/>
          <w:highlight w:val="none"/>
        </w:rPr>
        <w:t>分，扣完为止。公式如下：</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N＝100－（| Di－D | ÷D）×100×E</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式中：D为评标基准价；Di为某投标人的投标总价；E为扣分因子，当Di＞D时，E＝</w:t>
      </w:r>
      <w:r>
        <w:rPr>
          <w:rFonts w:hint="eastAsia" w:ascii="Times New Roman" w:hAnsi="Times New Roman"/>
          <w:snapToGrid w:val="0"/>
          <w:color w:val="auto"/>
          <w:kern w:val="0"/>
          <w:highlight w:val="none"/>
          <w:lang w:val="en-US" w:eastAsia="zh-CN"/>
        </w:rPr>
        <w:t>1</w:t>
      </w:r>
      <w:r>
        <w:rPr>
          <w:rFonts w:hint="eastAsia" w:ascii="Times New Roman" w:hAnsi="Times New Roman"/>
          <w:snapToGrid w:val="0"/>
          <w:color w:val="auto"/>
          <w:kern w:val="0"/>
          <w:highlight w:val="none"/>
        </w:rPr>
        <w:t>；当Di＜D时，E＝</w:t>
      </w:r>
      <w:r>
        <w:rPr>
          <w:rFonts w:hint="eastAsia" w:ascii="Times New Roman" w:hAnsi="Times New Roman"/>
          <w:snapToGrid w:val="0"/>
          <w:color w:val="auto"/>
          <w:kern w:val="0"/>
          <w:highlight w:val="none"/>
          <w:lang w:val="en-US" w:eastAsia="zh-CN"/>
        </w:rPr>
        <w:t>0.5</w:t>
      </w:r>
      <w:r>
        <w:rPr>
          <w:rFonts w:hint="eastAsia" w:ascii="Times New Roman" w:hAnsi="Times New Roman"/>
          <w:snapToGrid w:val="0"/>
          <w:color w:val="auto"/>
          <w:kern w:val="0"/>
          <w:highlight w:val="none"/>
        </w:rPr>
        <w:t>。</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（3）综合得分</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综合得分换算为百分制，满分100分，公式如下：</w:t>
      </w:r>
    </w:p>
    <w:p>
      <w:pPr>
        <w:wordWrap w:val="0"/>
        <w:adjustRightInd w:val="0"/>
        <w:snapToGrid w:val="0"/>
        <w:spacing w:line="440" w:lineRule="exact"/>
        <w:jc w:val="center"/>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综合得分＝M÷商务技术合计满分×100×商务技术权重＋N×投标报价权重</w:t>
      </w:r>
    </w:p>
    <w:p>
      <w:pPr>
        <w:wordWrap w:val="0"/>
        <w:adjustRightInd w:val="0"/>
        <w:snapToGrid w:val="0"/>
        <w:spacing w:line="440" w:lineRule="exact"/>
        <w:ind w:firstLine="480" w:firstLineChars="20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式中：M为商务技术得分，N为投标报价得分。</w:t>
      </w:r>
    </w:p>
    <w:p>
      <w:pPr>
        <w:wordWrap w:val="0"/>
        <w:adjustRightInd w:val="0"/>
        <w:snapToGrid w:val="0"/>
        <w:spacing w:line="440" w:lineRule="exact"/>
        <w:ind w:firstLine="480" w:firstLineChars="200"/>
        <w:rPr>
          <w:rFonts w:hint="eastAsia" w:ascii="Times New Roman" w:hAnsi="Times New Roman"/>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r>
        <w:rPr>
          <w:rFonts w:hint="eastAsia" w:ascii="Times New Roman" w:hAnsi="Times New Roman"/>
          <w:snapToGrid w:val="0"/>
          <w:color w:val="auto"/>
          <w:kern w:val="0"/>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ascii="Times New Roman" w:hAnsi="Times New Roman"/>
          <w:snapToGrid w:val="0"/>
          <w:color w:val="auto"/>
          <w:kern w:val="0"/>
          <w:szCs w:val="24"/>
          <w:highlight w:val="none"/>
        </w:rPr>
        <w:t>由评标委员会投票确定。</w:t>
      </w:r>
    </w:p>
    <w:p>
      <w:pPr>
        <w:wordWrap w:val="0"/>
        <w:adjustRightInd w:val="0"/>
        <w:snapToGrid w:val="0"/>
        <w:spacing w:before="260" w:after="260" w:line="440" w:lineRule="exact"/>
        <w:ind w:firstLine="602" w:firstLineChars="200"/>
        <w:jc w:val="center"/>
        <w:rPr>
          <w:rFonts w:hint="eastAsia" w:ascii="Times New Roman" w:hAnsi="Times New Roman"/>
          <w:b/>
          <w:bCs/>
          <w:snapToGrid w:val="0"/>
          <w:color w:val="auto"/>
          <w:kern w:val="0"/>
          <w:sz w:val="30"/>
          <w:szCs w:val="30"/>
          <w:highlight w:val="none"/>
        </w:rPr>
      </w:pPr>
      <w:r>
        <w:rPr>
          <w:rFonts w:hint="eastAsia" w:ascii="Times New Roman" w:hAnsi="Times New Roman"/>
          <w:b/>
          <w:bCs/>
          <w:snapToGrid w:val="0"/>
          <w:color w:val="auto"/>
          <w:kern w:val="0"/>
          <w:sz w:val="30"/>
          <w:szCs w:val="30"/>
          <w:highlight w:val="none"/>
        </w:rPr>
        <w:t>综合评分表</w:t>
      </w:r>
    </w:p>
    <w:tbl>
      <w:tblPr>
        <w:tblStyle w:val="22"/>
        <w:tblW w:w="10419" w:type="dxa"/>
        <w:jc w:val="center"/>
        <w:tblLayout w:type="autofit"/>
        <w:tblCellMar>
          <w:top w:w="0" w:type="dxa"/>
          <w:left w:w="108" w:type="dxa"/>
          <w:bottom w:w="0" w:type="dxa"/>
          <w:right w:w="108" w:type="dxa"/>
        </w:tblCellMar>
      </w:tblPr>
      <w:tblGrid>
        <w:gridCol w:w="1310"/>
        <w:gridCol w:w="4379"/>
        <w:gridCol w:w="4730"/>
      </w:tblGrid>
      <w:tr>
        <w:tblPrEx>
          <w:tblCellMar>
            <w:top w:w="0" w:type="dxa"/>
            <w:left w:w="108" w:type="dxa"/>
            <w:bottom w:w="0" w:type="dxa"/>
            <w:right w:w="108" w:type="dxa"/>
          </w:tblCellMar>
        </w:tblPrEx>
        <w:trPr>
          <w:trHeight w:val="624" w:hRule="exact"/>
          <w:jc w:val="center"/>
        </w:trPr>
        <w:tc>
          <w:tcPr>
            <w:tcW w:w="10419"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pStyle w:val="9"/>
              <w:tabs>
                <w:tab w:val="left" w:pos="1354"/>
                <w:tab w:val="left" w:pos="1459"/>
                <w:tab w:val="center" w:pos="3902"/>
                <w:tab w:val="right" w:pos="7805"/>
              </w:tabs>
              <w:wordWrap w:val="0"/>
              <w:adjustRightInd w:val="0"/>
              <w:snapToGrid w:val="0"/>
              <w:spacing w:after="0" w:line="440" w:lineRule="exact"/>
              <w:rPr>
                <w:rFonts w:ascii="黑体" w:hAnsi="黑体" w:eastAsia="黑体" w:cs="黑体"/>
                <w:snapToGrid w:val="0"/>
                <w:kern w:val="0"/>
                <w:sz w:val="24"/>
                <w:szCs w:val="24"/>
              </w:rPr>
            </w:pPr>
            <w:r>
              <w:rPr>
                <w:rFonts w:hint="eastAsia" w:ascii="黑体" w:hAnsi="黑体" w:eastAsia="黑体" w:cs="黑体"/>
                <w:snapToGrid w:val="0"/>
                <w:kern w:val="0"/>
                <w:sz w:val="24"/>
                <w:szCs w:val="24"/>
              </w:rPr>
              <w:t>商务部分，满分：</w:t>
            </w:r>
            <w:r>
              <w:rPr>
                <w:rFonts w:hint="eastAsia" w:ascii="黑体" w:hAnsi="黑体" w:eastAsia="黑体" w:cs="黑体"/>
                <w:snapToGrid w:val="0"/>
                <w:kern w:val="0"/>
                <w:sz w:val="24"/>
                <w:szCs w:val="24"/>
                <w:u w:val="single"/>
              </w:rPr>
              <w:t>80</w:t>
            </w:r>
            <w:r>
              <w:rPr>
                <w:rFonts w:hint="eastAsia" w:ascii="黑体" w:hAnsi="黑体" w:eastAsia="黑体" w:cs="黑体"/>
                <w:snapToGrid w:val="0"/>
                <w:kern w:val="0"/>
                <w:sz w:val="24"/>
                <w:szCs w:val="24"/>
              </w:rPr>
              <w:t>分。</w:t>
            </w:r>
          </w:p>
        </w:tc>
      </w:tr>
      <w:tr>
        <w:tblPrEx>
          <w:tblCellMar>
            <w:top w:w="0" w:type="dxa"/>
            <w:left w:w="108" w:type="dxa"/>
            <w:bottom w:w="0" w:type="dxa"/>
            <w:right w:w="108" w:type="dxa"/>
          </w:tblCellMar>
        </w:tblPrEx>
        <w:trPr>
          <w:trHeight w:val="624" w:hRule="exac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tabs>
                <w:tab w:val="left" w:pos="1354"/>
                <w:tab w:val="left" w:pos="1459"/>
                <w:tab w:val="center" w:pos="3902"/>
                <w:tab w:val="right" w:pos="7805"/>
              </w:tabs>
              <w:wordWrap w:val="0"/>
              <w:adjustRightInd w:val="0"/>
              <w:snapToGrid w:val="0"/>
              <w:spacing w:after="0"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评分因素</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tabs>
                <w:tab w:val="left" w:pos="1354"/>
                <w:tab w:val="left" w:pos="1459"/>
                <w:tab w:val="center" w:pos="3902"/>
                <w:tab w:val="right" w:pos="7805"/>
              </w:tabs>
              <w:wordWrap w:val="0"/>
              <w:adjustRightInd w:val="0"/>
              <w:snapToGrid w:val="0"/>
              <w:spacing w:after="0"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评分标准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tabs>
                <w:tab w:val="left" w:pos="1354"/>
                <w:tab w:val="left" w:pos="1459"/>
                <w:tab w:val="center" w:pos="3902"/>
                <w:tab w:val="right" w:pos="7805"/>
              </w:tabs>
              <w:wordWrap w:val="0"/>
              <w:adjustRightInd w:val="0"/>
              <w:snapToGrid w:val="0"/>
              <w:spacing w:after="0"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备注</w:t>
            </w:r>
          </w:p>
        </w:tc>
      </w:tr>
      <w:tr>
        <w:tblPrEx>
          <w:tblCellMar>
            <w:top w:w="0" w:type="dxa"/>
            <w:left w:w="108" w:type="dxa"/>
            <w:bottom w:w="0" w:type="dxa"/>
            <w:right w:w="108" w:type="dxa"/>
          </w:tblCellMar>
        </w:tblPrEx>
        <w:trPr>
          <w:trHeight w:val="415"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企业奖项</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（10分）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企业近</w:t>
            </w:r>
            <w:r>
              <w:rPr>
                <w:rFonts w:hint="eastAsia" w:ascii="Times New Roman"/>
                <w:snapToGrid w:val="0"/>
                <w:kern w:val="0"/>
                <w:sz w:val="24"/>
                <w:szCs w:val="24"/>
                <w:u w:val="single"/>
              </w:rPr>
              <w:t xml:space="preserve"> 5 </w:t>
            </w:r>
            <w:r>
              <w:rPr>
                <w:rFonts w:hint="eastAsia" w:ascii="Times New Roman"/>
                <w:snapToGrid w:val="0"/>
                <w:kern w:val="0"/>
                <w:sz w:val="24"/>
                <w:szCs w:val="24"/>
              </w:rPr>
              <w:t>年来（201</w:t>
            </w:r>
            <w:r>
              <w:rPr>
                <w:rFonts w:ascii="Times New Roman"/>
                <w:snapToGrid w:val="0"/>
                <w:kern w:val="0"/>
                <w:sz w:val="24"/>
                <w:szCs w:val="24"/>
              </w:rPr>
              <w:t>8</w:t>
            </w:r>
            <w:r>
              <w:rPr>
                <w:rFonts w:hint="eastAsia" w:ascii="Times New Roman"/>
                <w:snapToGrid w:val="0"/>
                <w:kern w:val="0"/>
                <w:sz w:val="24"/>
                <w:szCs w:val="24"/>
              </w:rPr>
              <w:t>年1月1日至今）获得</w:t>
            </w:r>
            <w:r>
              <w:rPr>
                <w:rFonts w:hint="eastAsia" w:ascii="Times New Roman"/>
                <w:snapToGrid w:val="0"/>
                <w:kern w:val="0"/>
                <w:sz w:val="24"/>
                <w:szCs w:val="24"/>
                <w:u w:val="single"/>
              </w:rPr>
              <w:t>通信与广电</w:t>
            </w:r>
            <w:r>
              <w:rPr>
                <w:rFonts w:hint="eastAsia" w:ascii="Times New Roman"/>
                <w:snapToGrid w:val="0"/>
                <w:kern w:val="0"/>
                <w:sz w:val="24"/>
                <w:szCs w:val="24"/>
              </w:rPr>
              <w:t>工程类奖项情况：</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1．获得国家级奖项的，每个得</w:t>
            </w:r>
            <w:r>
              <w:rPr>
                <w:rFonts w:hint="eastAsia" w:ascii="Times New Roman"/>
                <w:snapToGrid w:val="0"/>
                <w:kern w:val="0"/>
                <w:sz w:val="24"/>
                <w:szCs w:val="24"/>
                <w:u w:val="single"/>
              </w:rPr>
              <w:t xml:space="preserve"> 5 </w:t>
            </w:r>
            <w:r>
              <w:rPr>
                <w:rFonts w:hint="eastAsia" w:ascii="Times New Roman"/>
                <w:snapToGrid w:val="0"/>
                <w:kern w:val="0"/>
                <w:sz w:val="24"/>
                <w:szCs w:val="24"/>
              </w:rPr>
              <w:t>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2．获得省级奖项的，每个得</w:t>
            </w:r>
            <w:r>
              <w:rPr>
                <w:rFonts w:hint="eastAsia" w:ascii="Times New Roman"/>
                <w:snapToGrid w:val="0"/>
                <w:kern w:val="0"/>
                <w:sz w:val="24"/>
                <w:szCs w:val="24"/>
                <w:u w:val="single"/>
              </w:rPr>
              <w:t xml:space="preserve"> 3 </w:t>
            </w:r>
            <w:r>
              <w:rPr>
                <w:rFonts w:hint="eastAsia" w:ascii="Times New Roman"/>
                <w:snapToGrid w:val="0"/>
                <w:kern w:val="0"/>
                <w:sz w:val="24"/>
                <w:szCs w:val="24"/>
              </w:rPr>
              <w:t>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3．获得地市级奖项的，每个得</w:t>
            </w:r>
            <w:r>
              <w:rPr>
                <w:rFonts w:hint="eastAsia" w:ascii="Times New Roman"/>
                <w:snapToGrid w:val="0"/>
                <w:kern w:val="0"/>
                <w:sz w:val="24"/>
                <w:szCs w:val="24"/>
                <w:u w:val="single"/>
              </w:rPr>
              <w:t xml:space="preserve"> 1 </w:t>
            </w:r>
            <w:r>
              <w:rPr>
                <w:rFonts w:hint="eastAsia" w:ascii="Times New Roman"/>
                <w:snapToGrid w:val="0"/>
                <w:kern w:val="0"/>
                <w:sz w:val="24"/>
                <w:szCs w:val="24"/>
              </w:rPr>
              <w:t>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4．以上奖项均未获得的，不予计分。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5．本项最高得10分。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trike/>
                <w:snapToGrid w:val="0"/>
                <w:kern w:val="0"/>
                <w:sz w:val="24"/>
                <w:szCs w:val="24"/>
              </w:rPr>
            </w:pPr>
            <w:r>
              <w:rPr>
                <w:rFonts w:hint="eastAsia" w:ascii="Times New Roman"/>
                <w:snapToGrid w:val="0"/>
                <w:kern w:val="0"/>
                <w:sz w:val="24"/>
                <w:szCs w:val="24"/>
              </w:rPr>
              <w:t>1．允许投标人提交多个业绩，但同一业绩只按最高级别奖项计分一次。</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2．需</w:t>
            </w:r>
            <w:r>
              <w:rPr>
                <w:rFonts w:ascii="Times New Roman"/>
                <w:snapToGrid w:val="0"/>
                <w:kern w:val="0"/>
                <w:sz w:val="24"/>
                <w:szCs w:val="24"/>
              </w:rPr>
              <w:t>提供有效证书复印件加盖投标人公章，未提供不得分。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3．颁发机构限定以下范围：</w:t>
            </w:r>
          </w:p>
          <w:p>
            <w:pPr>
              <w:pStyle w:val="9"/>
              <w:wordWrap w:val="0"/>
              <w:adjustRightInd w:val="0"/>
              <w:snapToGrid w:val="0"/>
              <w:spacing w:after="0" w:line="400" w:lineRule="exact"/>
              <w:rPr>
                <w:rFonts w:ascii="Times New Roman"/>
                <w:b/>
                <w:bCs/>
                <w:snapToGrid w:val="0"/>
                <w:kern w:val="0"/>
                <w:sz w:val="24"/>
                <w:szCs w:val="24"/>
              </w:rPr>
            </w:pPr>
            <w:r>
              <w:rPr>
                <w:rFonts w:hint="eastAsia" w:ascii="Times New Roman"/>
                <w:snapToGrid w:val="0"/>
                <w:kern w:val="0"/>
                <w:sz w:val="24"/>
                <w:szCs w:val="24"/>
              </w:rPr>
              <w:t>①国家级奖项：</w:t>
            </w:r>
            <w:r>
              <w:rPr>
                <w:rFonts w:hint="eastAsia" w:ascii="Times New Roman"/>
                <w:snapToGrid w:val="0"/>
                <w:kern w:val="0"/>
                <w:sz w:val="24"/>
                <w:szCs w:val="24"/>
                <w:u w:val="single"/>
              </w:rPr>
              <w:t>国务院、住建部、中国通信行业协会</w:t>
            </w:r>
            <w:r>
              <w:rPr>
                <w:rFonts w:hint="eastAsia" w:ascii="Times New Roman"/>
                <w:snapToGrid w:val="0"/>
                <w:kern w:val="0"/>
                <w:sz w:val="24"/>
                <w:szCs w:val="24"/>
              </w:rPr>
              <w:t>；</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②省级奖项：</w:t>
            </w:r>
            <w:r>
              <w:rPr>
                <w:rFonts w:hint="eastAsia" w:ascii="Times New Roman"/>
                <w:snapToGrid w:val="0"/>
                <w:kern w:val="0"/>
                <w:sz w:val="24"/>
                <w:szCs w:val="24"/>
                <w:u w:val="single"/>
              </w:rPr>
              <w:t>省级人民政府、省级住建部门、省级通信行业协会</w:t>
            </w:r>
            <w:r>
              <w:rPr>
                <w:rFonts w:hint="eastAsia" w:ascii="Times New Roman"/>
                <w:snapToGrid w:val="0"/>
                <w:kern w:val="0"/>
                <w:sz w:val="24"/>
                <w:szCs w:val="24"/>
              </w:rPr>
              <w:t>；</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③地市级奖项：</w:t>
            </w:r>
            <w:r>
              <w:rPr>
                <w:rFonts w:hint="eastAsia" w:ascii="Times New Roman"/>
                <w:snapToGrid w:val="0"/>
                <w:kern w:val="0"/>
                <w:sz w:val="24"/>
                <w:szCs w:val="24"/>
                <w:u w:val="single"/>
              </w:rPr>
              <w:t>地市级人民政府、地市级住建部门、市级通信行业协会</w:t>
            </w:r>
            <w:r>
              <w:rPr>
                <w:rFonts w:hint="eastAsia" w:ascii="Times New Roman"/>
                <w:snapToGrid w:val="0"/>
                <w:kern w:val="0"/>
                <w:sz w:val="24"/>
                <w:szCs w:val="24"/>
              </w:rPr>
              <w:t>。</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4．获奖时间以奖项证明的落款日期为准。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5．任一奖项有以下情形之一的，该奖项视为无效，不予计分：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①奖项不属于指定类别的；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②颁发机构不符合要求的；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③获奖时间不符合要求的。</w:t>
            </w:r>
          </w:p>
        </w:tc>
      </w:tr>
      <w:tr>
        <w:tblPrEx>
          <w:tblCellMar>
            <w:top w:w="0" w:type="dxa"/>
            <w:left w:w="108" w:type="dxa"/>
            <w:bottom w:w="0" w:type="dxa"/>
            <w:right w:w="108" w:type="dxa"/>
          </w:tblCellMar>
        </w:tblPrEx>
        <w:trPr>
          <w:trHeight w:val="415"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企业资质</w:t>
            </w:r>
          </w:p>
          <w:p>
            <w:pPr>
              <w:jc w:val="center"/>
              <w:rPr>
                <w:sz w:val="24"/>
                <w:szCs w:val="24"/>
              </w:rPr>
            </w:pPr>
            <w:r>
              <w:rPr>
                <w:rFonts w:hint="eastAsia" w:ascii="Times New Roman"/>
                <w:snapToGrid w:val="0"/>
                <w:kern w:val="0"/>
                <w:sz w:val="24"/>
                <w:szCs w:val="24"/>
              </w:rPr>
              <w:t>(12分</w:t>
            </w:r>
            <w:r>
              <w:rPr>
                <w:rFonts w:ascii="Times New Roman"/>
                <w:snapToGrid w:val="0"/>
                <w:kern w:val="0"/>
                <w:sz w:val="24"/>
                <w:szCs w:val="24"/>
              </w:rPr>
              <w:t>)</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企业资质情况：</w:t>
            </w:r>
          </w:p>
          <w:p>
            <w:pPr>
              <w:pStyle w:val="9"/>
              <w:wordWrap w:val="0"/>
              <w:adjustRightInd w:val="0"/>
              <w:snapToGrid w:val="0"/>
              <w:spacing w:after="0" w:line="400" w:lineRule="exact"/>
              <w:rPr>
                <w:rFonts w:ascii="Times New Roman"/>
                <w:snapToGrid w:val="0"/>
                <w:kern w:val="0"/>
                <w:sz w:val="24"/>
                <w:szCs w:val="24"/>
              </w:rPr>
            </w:pPr>
            <w:r>
              <w:rPr>
                <w:rFonts w:ascii="Times New Roman"/>
                <w:snapToGrid w:val="0"/>
                <w:kern w:val="0"/>
                <w:sz w:val="24"/>
                <w:szCs w:val="24"/>
              </w:rPr>
              <w:t>1.</w:t>
            </w:r>
            <w:r>
              <w:rPr>
                <w:rFonts w:hint="eastAsia" w:ascii="Times New Roman"/>
                <w:snapToGrid w:val="0"/>
                <w:kern w:val="0"/>
                <w:sz w:val="24"/>
                <w:szCs w:val="24"/>
              </w:rPr>
              <w:t>具备信息通信网络系统集成企业服务能力证书，得3分；</w:t>
            </w:r>
          </w:p>
          <w:p>
            <w:pPr>
              <w:pStyle w:val="9"/>
              <w:wordWrap w:val="0"/>
              <w:adjustRightInd w:val="0"/>
              <w:snapToGrid w:val="0"/>
              <w:spacing w:after="0" w:line="400" w:lineRule="exact"/>
              <w:rPr>
                <w:rFonts w:ascii="Times New Roman"/>
                <w:snapToGrid w:val="0"/>
                <w:kern w:val="0"/>
                <w:sz w:val="24"/>
                <w:szCs w:val="24"/>
              </w:rPr>
            </w:pPr>
            <w:r>
              <w:rPr>
                <w:rFonts w:ascii="Times New Roman"/>
                <w:snapToGrid w:val="0"/>
                <w:kern w:val="0"/>
                <w:sz w:val="24"/>
                <w:szCs w:val="24"/>
              </w:rPr>
              <w:t>2</w:t>
            </w:r>
            <w:r>
              <w:rPr>
                <w:rFonts w:hint="eastAsia" w:ascii="Times New Roman"/>
                <w:snapToGrid w:val="0"/>
                <w:kern w:val="0"/>
                <w:sz w:val="24"/>
                <w:szCs w:val="24"/>
              </w:rPr>
              <w:t>.具备有线广播电视台工程设计（安装）许可证，得3分；</w:t>
            </w:r>
          </w:p>
          <w:p>
            <w:pPr>
              <w:pStyle w:val="9"/>
              <w:wordWrap w:val="0"/>
              <w:adjustRightInd w:val="0"/>
              <w:snapToGrid w:val="0"/>
              <w:spacing w:after="0" w:line="400" w:lineRule="exact"/>
              <w:rPr>
                <w:rFonts w:ascii="Times New Roman"/>
                <w:snapToGrid w:val="0"/>
                <w:kern w:val="0"/>
                <w:sz w:val="24"/>
                <w:szCs w:val="24"/>
              </w:rPr>
            </w:pPr>
            <w:r>
              <w:rPr>
                <w:rFonts w:ascii="Times New Roman"/>
                <w:snapToGrid w:val="0"/>
                <w:kern w:val="0"/>
                <w:sz w:val="24"/>
                <w:szCs w:val="24"/>
              </w:rPr>
              <w:t>3</w:t>
            </w:r>
            <w:r>
              <w:rPr>
                <w:rFonts w:hint="eastAsia" w:ascii="Times New Roman"/>
                <w:snapToGrid w:val="0"/>
                <w:kern w:val="0"/>
                <w:sz w:val="24"/>
                <w:szCs w:val="24"/>
              </w:rPr>
              <w:t>.具有具有防雷工程专业施工资质或者防雷工程能力评价证书，得3分；</w:t>
            </w:r>
          </w:p>
          <w:p>
            <w:pPr>
              <w:pStyle w:val="9"/>
              <w:wordWrap w:val="0"/>
              <w:adjustRightInd w:val="0"/>
              <w:snapToGrid w:val="0"/>
              <w:spacing w:after="0" w:line="400" w:lineRule="exact"/>
              <w:rPr>
                <w:rFonts w:ascii="Times New Roman"/>
                <w:snapToGrid w:val="0"/>
                <w:kern w:val="0"/>
                <w:sz w:val="24"/>
                <w:szCs w:val="24"/>
              </w:rPr>
            </w:pPr>
            <w:r>
              <w:rPr>
                <w:rFonts w:ascii="Times New Roman"/>
                <w:snapToGrid w:val="0"/>
                <w:kern w:val="0"/>
                <w:sz w:val="24"/>
                <w:szCs w:val="24"/>
              </w:rPr>
              <w:t>4.</w:t>
            </w:r>
            <w:r>
              <w:rPr>
                <w:rFonts w:hint="eastAsia" w:ascii="Times New Roman"/>
                <w:snapToGrid w:val="0"/>
                <w:kern w:val="0"/>
                <w:sz w:val="24"/>
                <w:szCs w:val="24"/>
              </w:rPr>
              <w:t>具备市政公用工程施工总承包资质，得3分；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ascii="Times New Roman"/>
                <w:snapToGrid w:val="0"/>
                <w:kern w:val="0"/>
                <w:sz w:val="24"/>
                <w:szCs w:val="24"/>
              </w:rPr>
              <w:t>1</w:t>
            </w:r>
            <w:r>
              <w:rPr>
                <w:rFonts w:hint="eastAsia" w:ascii="Times New Roman"/>
                <w:snapToGrid w:val="0"/>
                <w:kern w:val="0"/>
                <w:sz w:val="24"/>
                <w:szCs w:val="24"/>
              </w:rPr>
              <w:t>．需</w:t>
            </w:r>
            <w:r>
              <w:rPr>
                <w:rFonts w:ascii="Times New Roman"/>
                <w:snapToGrid w:val="0"/>
                <w:kern w:val="0"/>
                <w:sz w:val="24"/>
                <w:szCs w:val="24"/>
              </w:rPr>
              <w:t>提供有效证书复印件加盖投标人公章，未提供不得分。</w:t>
            </w:r>
          </w:p>
          <w:p>
            <w:pPr>
              <w:pStyle w:val="9"/>
              <w:wordWrap w:val="0"/>
              <w:adjustRightInd w:val="0"/>
              <w:snapToGrid w:val="0"/>
              <w:spacing w:after="0" w:line="400" w:lineRule="exact"/>
              <w:rPr>
                <w:rFonts w:ascii="Times New Roman"/>
                <w:snapToGrid w:val="0"/>
                <w:kern w:val="0"/>
                <w:sz w:val="24"/>
                <w:szCs w:val="24"/>
              </w:rPr>
            </w:pPr>
          </w:p>
        </w:tc>
      </w:tr>
      <w:tr>
        <w:tblPrEx>
          <w:tblCellMar>
            <w:top w:w="0" w:type="dxa"/>
            <w:left w:w="108" w:type="dxa"/>
            <w:bottom w:w="0" w:type="dxa"/>
            <w:right w:w="108" w:type="dxa"/>
          </w:tblCellMar>
        </w:tblPrEx>
        <w:trPr>
          <w:trHeight w:val="1749"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项目经理</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综合素质</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（10分）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after="0" w:line="400" w:lineRule="exact"/>
              <w:jc w:val="left"/>
              <w:rPr>
                <w:rFonts w:ascii="Times New Roman"/>
                <w:snapToGrid w:val="0"/>
                <w:kern w:val="0"/>
                <w:sz w:val="24"/>
                <w:szCs w:val="24"/>
              </w:rPr>
            </w:pPr>
            <w:r>
              <w:rPr>
                <w:rFonts w:hint="eastAsia" w:ascii="Times New Roman"/>
                <w:snapToGrid w:val="0"/>
                <w:kern w:val="0"/>
                <w:sz w:val="24"/>
                <w:szCs w:val="24"/>
              </w:rPr>
              <w:t>根据投标人拟派项目经理（指定1人）的情况进行评分：</w:t>
            </w:r>
          </w:p>
          <w:p>
            <w:pPr>
              <w:pStyle w:val="9"/>
              <w:wordWrap w:val="0"/>
              <w:adjustRightInd w:val="0"/>
              <w:snapToGrid w:val="0"/>
              <w:spacing w:after="0" w:line="400" w:lineRule="exact"/>
              <w:jc w:val="left"/>
              <w:rPr>
                <w:rFonts w:ascii="Times New Roman"/>
                <w:snapToGrid w:val="0"/>
                <w:kern w:val="0"/>
                <w:sz w:val="24"/>
                <w:szCs w:val="24"/>
              </w:rPr>
            </w:pPr>
            <w:r>
              <w:rPr>
                <w:rFonts w:hint="eastAsia" w:ascii="Times New Roman"/>
                <w:snapToGrid w:val="0"/>
                <w:kern w:val="0"/>
                <w:sz w:val="24"/>
                <w:szCs w:val="24"/>
              </w:rPr>
              <w:t>1、具有高级以上工程师职称得</w:t>
            </w:r>
            <w:r>
              <w:rPr>
                <w:rFonts w:hint="eastAsia" w:ascii="Times New Roman"/>
                <w:snapToGrid w:val="0"/>
                <w:kern w:val="0"/>
                <w:sz w:val="24"/>
                <w:szCs w:val="24"/>
                <w:lang w:val="en-US" w:eastAsia="zh-CN"/>
              </w:rPr>
              <w:t>5</w:t>
            </w:r>
            <w:r>
              <w:rPr>
                <w:rFonts w:hint="eastAsia" w:ascii="Times New Roman"/>
                <w:snapToGrid w:val="0"/>
                <w:kern w:val="0"/>
                <w:sz w:val="24"/>
                <w:szCs w:val="24"/>
              </w:rPr>
              <w:t>分；</w:t>
            </w:r>
          </w:p>
          <w:p>
            <w:pPr>
              <w:pStyle w:val="9"/>
              <w:wordWrap w:val="0"/>
              <w:adjustRightInd w:val="0"/>
              <w:snapToGrid w:val="0"/>
              <w:spacing w:after="0" w:line="400" w:lineRule="exact"/>
              <w:jc w:val="left"/>
              <w:rPr>
                <w:rFonts w:ascii="Times New Roman"/>
                <w:snapToGrid w:val="0"/>
                <w:kern w:val="0"/>
                <w:sz w:val="24"/>
                <w:szCs w:val="24"/>
              </w:rPr>
            </w:pPr>
            <w:r>
              <w:rPr>
                <w:rFonts w:hint="eastAsia" w:ascii="Times New Roman"/>
                <w:snapToGrid w:val="0"/>
                <w:kern w:val="0"/>
                <w:sz w:val="24"/>
                <w:szCs w:val="24"/>
                <w:lang w:val="en-US" w:eastAsia="zh-CN"/>
              </w:rPr>
              <w:t>2</w:t>
            </w:r>
            <w:r>
              <w:rPr>
                <w:rFonts w:hint="eastAsia" w:ascii="Times New Roman"/>
                <w:snapToGrid w:val="0"/>
                <w:kern w:val="0"/>
                <w:sz w:val="24"/>
                <w:szCs w:val="24"/>
              </w:rPr>
              <w:t>、具有IT服务项目经理证书得</w:t>
            </w:r>
            <w:r>
              <w:rPr>
                <w:rFonts w:hint="eastAsia" w:ascii="Times New Roman"/>
                <w:snapToGrid w:val="0"/>
                <w:kern w:val="0"/>
                <w:sz w:val="24"/>
                <w:szCs w:val="24"/>
                <w:lang w:val="en-US" w:eastAsia="zh-CN"/>
              </w:rPr>
              <w:t>5</w:t>
            </w:r>
            <w:r>
              <w:rPr>
                <w:rFonts w:hint="eastAsia" w:ascii="Times New Roman"/>
                <w:snapToGrid w:val="0"/>
                <w:kern w:val="0"/>
                <w:sz w:val="24"/>
                <w:szCs w:val="24"/>
              </w:rPr>
              <w:t>分；</w:t>
            </w:r>
          </w:p>
          <w:p>
            <w:pPr>
              <w:pStyle w:val="9"/>
              <w:wordWrap w:val="0"/>
              <w:adjustRightInd w:val="0"/>
              <w:snapToGrid w:val="0"/>
              <w:spacing w:after="0" w:line="400" w:lineRule="exact"/>
              <w:jc w:val="left"/>
              <w:rPr>
                <w:rFonts w:ascii="Times New Roman"/>
                <w:snapToGrid w:val="0"/>
                <w:kern w:val="0"/>
                <w:sz w:val="24"/>
                <w:szCs w:val="24"/>
              </w:rPr>
            </w:pPr>
            <w:r>
              <w:rPr>
                <w:rFonts w:hint="eastAsia" w:ascii="Times New Roman"/>
                <w:snapToGrid w:val="0"/>
                <w:kern w:val="0"/>
                <w:sz w:val="24"/>
                <w:szCs w:val="24"/>
              </w:rPr>
              <w:t>本项最高得10分。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1、需提供相关人员资质证明复印件并加盖公章；</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2、需提供投标人为其缴纳的投标日期截止前连续6个月的社保保险证明资料复印件并加盖公章，未提供上述资料不得分。</w:t>
            </w:r>
          </w:p>
        </w:tc>
      </w:tr>
      <w:tr>
        <w:tblPrEx>
          <w:tblCellMar>
            <w:top w:w="0" w:type="dxa"/>
            <w:left w:w="108" w:type="dxa"/>
            <w:bottom w:w="0" w:type="dxa"/>
            <w:right w:w="108" w:type="dxa"/>
          </w:tblCellMar>
        </w:tblPrEx>
        <w:trPr>
          <w:trHeight w:val="1749"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企业业绩</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（10分）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企业近</w:t>
            </w:r>
            <w:r>
              <w:rPr>
                <w:rFonts w:hint="eastAsia" w:ascii="Times New Roman"/>
                <w:b/>
                <w:bCs/>
                <w:snapToGrid w:val="0"/>
                <w:kern w:val="0"/>
                <w:sz w:val="24"/>
                <w:szCs w:val="24"/>
                <w:u w:val="single"/>
              </w:rPr>
              <w:t>3</w:t>
            </w:r>
            <w:r>
              <w:rPr>
                <w:rFonts w:hint="eastAsia" w:ascii="Times New Roman"/>
                <w:snapToGrid w:val="0"/>
                <w:kern w:val="0"/>
                <w:sz w:val="24"/>
                <w:szCs w:val="24"/>
              </w:rPr>
              <w:t>年来（2019年1月1日至今）业绩情况：</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w:t>
            </w:r>
            <w:r>
              <w:rPr>
                <w:rFonts w:hint="eastAsia" w:ascii="Times New Roman"/>
                <w:snapToGrid w:val="0"/>
                <w:kern w:val="0"/>
                <w:sz w:val="24"/>
                <w:szCs w:val="24"/>
                <w:u w:val="single"/>
              </w:rPr>
              <w:t>完成</w:t>
            </w:r>
            <w:r>
              <w:rPr>
                <w:rFonts w:hint="eastAsia" w:ascii="Times New Roman"/>
                <w:snapToGrid w:val="0"/>
                <w:kern w:val="0"/>
                <w:sz w:val="24"/>
                <w:szCs w:val="24"/>
              </w:rPr>
              <w:t>过类似工程的，每个得</w:t>
            </w:r>
            <w:r>
              <w:rPr>
                <w:rFonts w:hint="eastAsia" w:ascii="Times New Roman"/>
                <w:snapToGrid w:val="0"/>
                <w:kern w:val="0"/>
                <w:sz w:val="24"/>
                <w:szCs w:val="24"/>
                <w:u w:val="single"/>
              </w:rPr>
              <w:t>2</w:t>
            </w:r>
            <w:r>
              <w:rPr>
                <w:rFonts w:hint="eastAsia" w:ascii="Times New Roman"/>
                <w:snapToGrid w:val="0"/>
                <w:kern w:val="0"/>
                <w:sz w:val="24"/>
                <w:szCs w:val="24"/>
              </w:rPr>
              <w:t>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2．未</w:t>
            </w:r>
            <w:r>
              <w:rPr>
                <w:rFonts w:hint="eastAsia" w:ascii="Times New Roman"/>
                <w:snapToGrid w:val="0"/>
                <w:kern w:val="0"/>
                <w:sz w:val="24"/>
                <w:szCs w:val="24"/>
                <w:u w:val="single"/>
              </w:rPr>
              <w:t>完成</w:t>
            </w:r>
            <w:r>
              <w:rPr>
                <w:rFonts w:hint="eastAsia" w:ascii="Times New Roman"/>
                <w:snapToGrid w:val="0"/>
                <w:kern w:val="0"/>
                <w:sz w:val="24"/>
                <w:szCs w:val="24"/>
              </w:rPr>
              <w:t>过类似工程的，不予计分。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3．本项最高得10分。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1．类似工程指：</w:t>
            </w:r>
            <w:r>
              <w:rPr>
                <w:rFonts w:hint="eastAsia" w:ascii="Times New Roman"/>
                <w:snapToGrid w:val="0"/>
                <w:kern w:val="0"/>
                <w:sz w:val="24"/>
                <w:szCs w:val="24"/>
                <w:u w:val="single"/>
              </w:rPr>
              <w:t>通信工程建设项目</w:t>
            </w:r>
            <w:r>
              <w:rPr>
                <w:rFonts w:hint="eastAsia" w:ascii="Times New Roman"/>
                <w:snapToGrid w:val="0"/>
                <w:kern w:val="0"/>
                <w:sz w:val="24"/>
                <w:szCs w:val="24"/>
              </w:rPr>
              <w:t>。</w:t>
            </w:r>
          </w:p>
          <w:p>
            <w:pPr>
              <w:pStyle w:val="9"/>
              <w:wordWrap w:val="0"/>
              <w:adjustRightInd w:val="0"/>
              <w:snapToGrid w:val="0"/>
              <w:spacing w:after="0" w:line="400" w:lineRule="exact"/>
              <w:rPr>
                <w:rFonts w:ascii="Times New Roman"/>
                <w:i/>
                <w:iCs/>
                <w:snapToGrid w:val="0"/>
                <w:kern w:val="0"/>
                <w:sz w:val="24"/>
                <w:szCs w:val="24"/>
              </w:rPr>
            </w:pPr>
            <w:r>
              <w:rPr>
                <w:rFonts w:hint="eastAsia" w:ascii="Times New Roman"/>
                <w:snapToGrid w:val="0"/>
                <w:kern w:val="0"/>
                <w:sz w:val="24"/>
                <w:szCs w:val="24"/>
              </w:rPr>
              <w:t>2．需附有关业绩（仅限于以施工</w:t>
            </w:r>
            <w:r>
              <w:rPr>
                <w:rFonts w:hint="eastAsia" w:ascii="Times New Roman"/>
                <w:snapToGrid w:val="0"/>
                <w:kern w:val="0"/>
                <w:sz w:val="24"/>
                <w:szCs w:val="24"/>
                <w:u w:val="single"/>
              </w:rPr>
              <w:t>总承包单位/专业承包单位</w:t>
            </w:r>
            <w:r>
              <w:rPr>
                <w:rFonts w:hint="eastAsia" w:ascii="Times New Roman"/>
                <w:snapToGrid w:val="0"/>
                <w:kern w:val="0"/>
                <w:sz w:val="24"/>
                <w:szCs w:val="24"/>
              </w:rPr>
              <w:t>身份参建的项目）合同协议书和竣工验收报告的复印件（或打印件）。</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3．业绩时间以竣工验收报告日期为准。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4．任一业绩有以下情形之一的，该业绩视为无效，不予计分：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①业绩不属于类似工程的；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②不是以指定身份参建的；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③业绩时间不符合要求的；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④业绩未竣工验收的。</w:t>
            </w:r>
          </w:p>
        </w:tc>
      </w:tr>
      <w:tr>
        <w:tblPrEx>
          <w:tblCellMar>
            <w:top w:w="0" w:type="dxa"/>
            <w:left w:w="108" w:type="dxa"/>
            <w:bottom w:w="0" w:type="dxa"/>
            <w:right w:w="108" w:type="dxa"/>
          </w:tblCellMar>
        </w:tblPrEx>
        <w:trPr>
          <w:trHeight w:val="194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企业银行</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资信评级</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w:t>
            </w:r>
            <w:r>
              <w:rPr>
                <w:rFonts w:ascii="Times New Roman"/>
                <w:snapToGrid w:val="0"/>
                <w:kern w:val="0"/>
                <w:sz w:val="24"/>
                <w:szCs w:val="24"/>
              </w:rPr>
              <w:t>6</w:t>
            </w:r>
            <w:r>
              <w:rPr>
                <w:rFonts w:hint="eastAsia" w:ascii="Times New Roman"/>
                <w:snapToGrid w:val="0"/>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1．银行资信评级AAA的，得</w:t>
            </w:r>
            <w:r>
              <w:rPr>
                <w:rFonts w:ascii="Times New Roman"/>
                <w:snapToGrid w:val="0"/>
                <w:kern w:val="0"/>
                <w:sz w:val="24"/>
                <w:szCs w:val="24"/>
                <w:u w:val="single"/>
              </w:rPr>
              <w:t>6</w:t>
            </w:r>
            <w:r>
              <w:rPr>
                <w:rFonts w:hint="eastAsia" w:ascii="Times New Roman"/>
                <w:snapToGrid w:val="0"/>
                <w:kern w:val="0"/>
                <w:sz w:val="24"/>
                <w:szCs w:val="24"/>
              </w:rPr>
              <w:t>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2．银行资信评级AA（含AA＋、AA－）的，得</w:t>
            </w:r>
            <w:r>
              <w:rPr>
                <w:rFonts w:ascii="Times New Roman"/>
                <w:snapToGrid w:val="0"/>
                <w:kern w:val="0"/>
                <w:sz w:val="24"/>
                <w:szCs w:val="24"/>
                <w:u w:val="single"/>
              </w:rPr>
              <w:t>4</w:t>
            </w:r>
            <w:r>
              <w:rPr>
                <w:rFonts w:hint="eastAsia" w:ascii="Times New Roman"/>
                <w:snapToGrid w:val="0"/>
                <w:kern w:val="0"/>
                <w:sz w:val="24"/>
                <w:szCs w:val="24"/>
              </w:rPr>
              <w:t>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3．银行资信评级A（含A＋、A－）的，得</w:t>
            </w:r>
            <w:r>
              <w:rPr>
                <w:rFonts w:ascii="Times New Roman"/>
                <w:snapToGrid w:val="0"/>
                <w:kern w:val="0"/>
                <w:sz w:val="24"/>
                <w:szCs w:val="24"/>
                <w:u w:val="single"/>
              </w:rPr>
              <w:t>2</w:t>
            </w:r>
            <w:r>
              <w:rPr>
                <w:rFonts w:hint="eastAsia" w:ascii="Times New Roman"/>
                <w:snapToGrid w:val="0"/>
                <w:kern w:val="0"/>
                <w:sz w:val="24"/>
                <w:szCs w:val="24"/>
              </w:rPr>
              <w:t>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4．未获得过以上评级的，或评级证书无效的，不予计分。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1．需附在有效期内的资信评级证书（证明）复印件（或打印件）</w:t>
            </w:r>
            <w:r>
              <w:rPr>
                <w:rFonts w:ascii="Times New Roman"/>
                <w:snapToGrid w:val="0"/>
                <w:kern w:val="0"/>
                <w:sz w:val="24"/>
                <w:szCs w:val="24"/>
              </w:rPr>
              <w:t>加盖投标人公章</w:t>
            </w:r>
            <w:r>
              <w:rPr>
                <w:rFonts w:hint="eastAsia" w:ascii="Times New Roman"/>
                <w:snapToGrid w:val="0"/>
                <w:kern w:val="0"/>
                <w:sz w:val="24"/>
                <w:szCs w:val="24"/>
              </w:rPr>
              <w:t>。</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2．评级证书（证明）须由</w:t>
            </w:r>
            <w:r>
              <w:rPr>
                <w:rFonts w:hint="eastAsia" w:ascii="Times New Roman"/>
                <w:snapToGrid w:val="0"/>
                <w:kern w:val="0"/>
                <w:sz w:val="24"/>
                <w:szCs w:val="24"/>
                <w:u w:val="single"/>
              </w:rPr>
              <w:t>企业基本账户开户银行</w:t>
            </w:r>
            <w:r>
              <w:rPr>
                <w:rFonts w:hint="eastAsia" w:ascii="Times New Roman"/>
                <w:snapToGrid w:val="0"/>
                <w:kern w:val="0"/>
                <w:sz w:val="24"/>
                <w:szCs w:val="24"/>
              </w:rPr>
              <w:t>出具。</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3．评级证书（证明）有以下情形之一的，视为无效：</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①评级证书（证明）不在有效期内的；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②出具机构不符合要求的。</w:t>
            </w:r>
          </w:p>
        </w:tc>
      </w:tr>
      <w:tr>
        <w:tblPrEx>
          <w:tblCellMar>
            <w:top w:w="0" w:type="dxa"/>
            <w:left w:w="108" w:type="dxa"/>
            <w:bottom w:w="0" w:type="dxa"/>
            <w:right w:w="108" w:type="dxa"/>
          </w:tblCellMar>
        </w:tblPrEx>
        <w:trPr>
          <w:trHeight w:val="7658"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企业履约</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信誉</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（10分）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企业获得“守合同重信用企业”（以下简称“守重”）及A级纳税人称号荣誉情况：</w:t>
            </w:r>
          </w:p>
          <w:p>
            <w:pPr>
              <w:pStyle w:val="9"/>
              <w:wordWrap w:val="0"/>
              <w:adjustRightInd w:val="0"/>
              <w:snapToGrid w:val="0"/>
              <w:spacing w:line="400" w:lineRule="exact"/>
              <w:rPr>
                <w:rFonts w:ascii="Times New Roman"/>
                <w:snapToGrid w:val="0"/>
                <w:kern w:val="0"/>
                <w:sz w:val="24"/>
                <w:szCs w:val="24"/>
              </w:rPr>
            </w:pPr>
            <w:r>
              <w:rPr>
                <w:rFonts w:hint="eastAsia" w:ascii="Times New Roman"/>
                <w:snapToGrid w:val="0"/>
                <w:kern w:val="0"/>
                <w:sz w:val="24"/>
                <w:szCs w:val="24"/>
              </w:rPr>
              <w:t>投标人企业具有：</w:t>
            </w:r>
          </w:p>
          <w:p>
            <w:pPr>
              <w:pStyle w:val="9"/>
              <w:wordWrap w:val="0"/>
              <w:adjustRightInd w:val="0"/>
              <w:snapToGrid w:val="0"/>
              <w:spacing w:line="400" w:lineRule="exact"/>
              <w:rPr>
                <w:rFonts w:ascii="Times New Roman"/>
                <w:snapToGrid w:val="0"/>
                <w:kern w:val="0"/>
                <w:sz w:val="24"/>
                <w:szCs w:val="24"/>
              </w:rPr>
            </w:pPr>
            <w:r>
              <w:rPr>
                <w:rFonts w:hint="eastAsia" w:ascii="Times New Roman"/>
                <w:snapToGrid w:val="0"/>
                <w:kern w:val="0"/>
                <w:sz w:val="24"/>
                <w:szCs w:val="24"/>
              </w:rPr>
              <w:t>1、连续11年或以上获得省或市级“守重”称号的，且连续6年获得税务机关颁发的A级纳税人或纳税信用A级企业称号，得10分；</w:t>
            </w:r>
          </w:p>
          <w:p>
            <w:pPr>
              <w:pStyle w:val="9"/>
              <w:wordWrap w:val="0"/>
              <w:adjustRightInd w:val="0"/>
              <w:snapToGrid w:val="0"/>
              <w:spacing w:line="400" w:lineRule="exact"/>
              <w:rPr>
                <w:rFonts w:ascii="Times New Roman"/>
                <w:snapToGrid w:val="0"/>
                <w:kern w:val="0"/>
                <w:sz w:val="24"/>
                <w:szCs w:val="24"/>
              </w:rPr>
            </w:pPr>
            <w:r>
              <w:rPr>
                <w:rFonts w:hint="eastAsia" w:ascii="Times New Roman"/>
                <w:snapToGrid w:val="0"/>
                <w:kern w:val="0"/>
                <w:sz w:val="24"/>
                <w:szCs w:val="24"/>
              </w:rPr>
              <w:t>2、连续8年至10年获得省或市级“守重”称号的，且连续4年获得税务机关颁发的A级纳税人或纳税信用A级企业称号，得6分；</w:t>
            </w:r>
          </w:p>
          <w:p>
            <w:pPr>
              <w:pStyle w:val="9"/>
              <w:wordWrap w:val="0"/>
              <w:adjustRightInd w:val="0"/>
              <w:snapToGrid w:val="0"/>
              <w:spacing w:line="400" w:lineRule="exact"/>
              <w:rPr>
                <w:rFonts w:ascii="Times New Roman"/>
                <w:snapToGrid w:val="0"/>
                <w:kern w:val="0"/>
                <w:sz w:val="24"/>
                <w:szCs w:val="24"/>
              </w:rPr>
            </w:pPr>
            <w:r>
              <w:rPr>
                <w:rFonts w:hint="eastAsia" w:ascii="Times New Roman"/>
                <w:snapToGrid w:val="0"/>
                <w:kern w:val="0"/>
                <w:sz w:val="24"/>
                <w:szCs w:val="24"/>
              </w:rPr>
              <w:t>3、连续3年至7年获得省或市级“守重”称号的，且连续2年获得税务机关颁发的A级纳税人或纳税信用A级企业称号，得4分；</w:t>
            </w:r>
          </w:p>
          <w:p>
            <w:pPr>
              <w:pStyle w:val="9"/>
              <w:wordWrap w:val="0"/>
              <w:adjustRightInd w:val="0"/>
              <w:snapToGrid w:val="0"/>
              <w:spacing w:line="400" w:lineRule="exact"/>
              <w:rPr>
                <w:rFonts w:ascii="Times New Roman"/>
                <w:snapToGrid w:val="0"/>
                <w:kern w:val="0"/>
                <w:sz w:val="24"/>
                <w:szCs w:val="24"/>
              </w:rPr>
            </w:pPr>
            <w:r>
              <w:rPr>
                <w:rFonts w:hint="eastAsia" w:ascii="Times New Roman"/>
                <w:snapToGrid w:val="0"/>
                <w:kern w:val="0"/>
                <w:sz w:val="24"/>
                <w:szCs w:val="24"/>
              </w:rPr>
              <w:t>4、近二年获得过“守重”称号及A级纳税人称号得2分。</w:t>
            </w:r>
          </w:p>
          <w:p>
            <w:pPr>
              <w:rPr>
                <w:sz w:val="24"/>
                <w:szCs w:val="24"/>
              </w:rPr>
            </w:pPr>
            <w:r>
              <w:rPr>
                <w:rFonts w:hint="eastAsia"/>
                <w:sz w:val="24"/>
                <w:szCs w:val="24"/>
              </w:rPr>
              <w:t>5、其他不得分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（投标人需提供相关证明材料复印件，加盖投标人公章）</w:t>
            </w:r>
            <w:r>
              <w:rPr>
                <w:rFonts w:hint="eastAsia" w:ascii="Times New Roman"/>
                <w:snapToGrid w:val="0"/>
                <w:kern w:val="0"/>
                <w:sz w:val="24"/>
                <w:szCs w:val="24"/>
                <w:lang w:val="en-US" w:eastAsia="zh-CN"/>
              </w:rPr>
              <w:t>否则</w:t>
            </w:r>
            <w:r>
              <w:rPr>
                <w:rFonts w:hint="eastAsia" w:ascii="Times New Roman"/>
                <w:snapToGrid w:val="0"/>
                <w:kern w:val="0"/>
                <w:sz w:val="24"/>
                <w:szCs w:val="24"/>
              </w:rPr>
              <w:t>不予计分。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1．需附“守重”及A级纳税人证书复印件（或打印件）</w:t>
            </w:r>
            <w:r>
              <w:rPr>
                <w:rFonts w:ascii="Times New Roman"/>
                <w:snapToGrid w:val="0"/>
                <w:kern w:val="0"/>
                <w:sz w:val="24"/>
                <w:szCs w:val="24"/>
              </w:rPr>
              <w:t>加盖投标人公章</w:t>
            </w:r>
            <w:r>
              <w:rPr>
                <w:rFonts w:hint="eastAsia" w:ascii="Times New Roman"/>
                <w:snapToGrid w:val="0"/>
                <w:kern w:val="0"/>
                <w:sz w:val="24"/>
                <w:szCs w:val="24"/>
              </w:rPr>
              <w:t>。</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2．“守重”证书须由市场监督行政主管部门（原工商行政主管部门）颁发，A级纳税人须由税务管理部门颁发。</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3．任一年度“守重”证书有以下情形之一的，该年度视为中断年度：</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①颁发机构不符合要求的。</w:t>
            </w:r>
          </w:p>
        </w:tc>
      </w:tr>
      <w:tr>
        <w:tblPrEx>
          <w:tblCellMar>
            <w:top w:w="0" w:type="dxa"/>
            <w:left w:w="108" w:type="dxa"/>
            <w:bottom w:w="0" w:type="dxa"/>
            <w:right w:w="108" w:type="dxa"/>
          </w:tblCellMar>
        </w:tblPrEx>
        <w:trPr>
          <w:trHeight w:val="3360"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企业管理</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体系认证</w:t>
            </w:r>
          </w:p>
          <w:p>
            <w:pPr>
              <w:pStyle w:val="9"/>
              <w:wordWrap w:val="0"/>
              <w:adjustRightInd w:val="0"/>
              <w:snapToGrid w:val="0"/>
              <w:spacing w:after="0" w:line="400" w:lineRule="exact"/>
              <w:jc w:val="center"/>
              <w:rPr>
                <w:rFonts w:ascii="Times New Roman"/>
                <w:b/>
                <w:bCs/>
                <w:snapToGrid w:val="0"/>
                <w:kern w:val="0"/>
                <w:sz w:val="24"/>
                <w:szCs w:val="24"/>
              </w:rPr>
            </w:pPr>
            <w:r>
              <w:rPr>
                <w:rFonts w:hint="eastAsia" w:ascii="Times New Roman"/>
                <w:snapToGrid w:val="0"/>
                <w:kern w:val="0"/>
                <w:sz w:val="24"/>
                <w:szCs w:val="24"/>
              </w:rPr>
              <w:t>（</w:t>
            </w:r>
            <w:r>
              <w:rPr>
                <w:rFonts w:hint="eastAsia" w:ascii="Times New Roman"/>
                <w:bCs/>
                <w:snapToGrid w:val="0"/>
                <w:kern w:val="0"/>
                <w:sz w:val="24"/>
                <w:szCs w:val="24"/>
              </w:rPr>
              <w:t>6</w:t>
            </w:r>
            <w:r>
              <w:rPr>
                <w:rFonts w:hint="eastAsia" w:ascii="Times New Roman"/>
                <w:snapToGrid w:val="0"/>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both"/>
              <w:rPr>
                <w:rFonts w:ascii="Times New Roman"/>
                <w:snapToGrid w:val="0"/>
                <w:kern w:val="0"/>
                <w:sz w:val="24"/>
                <w:szCs w:val="24"/>
              </w:rPr>
            </w:pPr>
            <w:r>
              <w:rPr>
                <w:rFonts w:hint="eastAsia" w:ascii="Times New Roman"/>
                <w:snapToGrid w:val="0"/>
                <w:kern w:val="0"/>
                <w:sz w:val="24"/>
                <w:szCs w:val="24"/>
              </w:rPr>
              <w:t>1.质量管理体系认证，得2分；</w:t>
            </w:r>
          </w:p>
          <w:p>
            <w:pPr>
              <w:pStyle w:val="9"/>
              <w:wordWrap w:val="0"/>
              <w:adjustRightInd w:val="0"/>
              <w:snapToGrid w:val="0"/>
              <w:spacing w:after="0" w:line="400" w:lineRule="exact"/>
              <w:jc w:val="both"/>
              <w:rPr>
                <w:rFonts w:ascii="Times New Roman"/>
                <w:snapToGrid w:val="0"/>
                <w:kern w:val="0"/>
                <w:sz w:val="24"/>
                <w:szCs w:val="24"/>
              </w:rPr>
            </w:pPr>
            <w:r>
              <w:rPr>
                <w:rFonts w:hint="eastAsia" w:ascii="Times New Roman"/>
                <w:snapToGrid w:val="0"/>
                <w:kern w:val="0"/>
                <w:sz w:val="24"/>
                <w:szCs w:val="24"/>
              </w:rPr>
              <w:t>2.职业健康安全管理体系认证，得2分；</w:t>
            </w:r>
          </w:p>
          <w:p>
            <w:pPr>
              <w:pStyle w:val="9"/>
              <w:wordWrap w:val="0"/>
              <w:adjustRightInd w:val="0"/>
              <w:snapToGrid w:val="0"/>
              <w:spacing w:after="0" w:line="400" w:lineRule="exact"/>
              <w:jc w:val="both"/>
              <w:rPr>
                <w:rFonts w:ascii="Times New Roman"/>
                <w:snapToGrid w:val="0"/>
                <w:kern w:val="0"/>
                <w:sz w:val="24"/>
                <w:szCs w:val="24"/>
              </w:rPr>
            </w:pPr>
            <w:r>
              <w:rPr>
                <w:rFonts w:hint="eastAsia" w:ascii="Times New Roman"/>
                <w:snapToGrid w:val="0"/>
                <w:kern w:val="0"/>
                <w:sz w:val="24"/>
                <w:szCs w:val="24"/>
              </w:rPr>
              <w:t>3.环境管理体系认证，得2分；</w:t>
            </w:r>
          </w:p>
          <w:p>
            <w:pPr>
              <w:pStyle w:val="9"/>
              <w:wordWrap w:val="0"/>
              <w:adjustRightInd w:val="0"/>
              <w:snapToGrid w:val="0"/>
              <w:spacing w:after="0" w:line="400" w:lineRule="exact"/>
              <w:jc w:val="both"/>
              <w:rPr>
                <w:sz w:val="24"/>
                <w:szCs w:val="24"/>
              </w:rPr>
            </w:pPr>
            <w:r>
              <w:rPr>
                <w:rFonts w:hint="eastAsia" w:ascii="Times New Roman"/>
                <w:snapToGrid w:val="0"/>
                <w:kern w:val="0"/>
                <w:sz w:val="24"/>
                <w:szCs w:val="24"/>
              </w:rPr>
              <w:t>本项最高得6分，未获得以上认证的，不予计分。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1．需附在有效期内的认证证书复印件（或打印件）</w:t>
            </w:r>
            <w:r>
              <w:rPr>
                <w:rFonts w:ascii="Times New Roman"/>
                <w:snapToGrid w:val="0"/>
                <w:kern w:val="0"/>
                <w:sz w:val="24"/>
                <w:szCs w:val="24"/>
              </w:rPr>
              <w:t>加盖投标人公章</w:t>
            </w:r>
            <w:r>
              <w:rPr>
                <w:rFonts w:hint="eastAsia" w:ascii="Times New Roman"/>
                <w:snapToGrid w:val="0"/>
                <w:kern w:val="0"/>
                <w:sz w:val="24"/>
                <w:szCs w:val="24"/>
              </w:rPr>
              <w:t>。</w:t>
            </w:r>
          </w:p>
          <w:p>
            <w:pPr>
              <w:rPr>
                <w:rFonts w:ascii="Times New Roman"/>
                <w:snapToGrid w:val="0"/>
                <w:kern w:val="0"/>
                <w:sz w:val="24"/>
                <w:szCs w:val="24"/>
              </w:rPr>
            </w:pPr>
            <w:r>
              <w:rPr>
                <w:rFonts w:ascii="Times New Roman"/>
                <w:snapToGrid w:val="0"/>
                <w:kern w:val="0"/>
                <w:sz w:val="24"/>
                <w:szCs w:val="24"/>
              </w:rPr>
              <w:t>2</w:t>
            </w:r>
            <w:r>
              <w:rPr>
                <w:rFonts w:hint="eastAsia" w:ascii="Times New Roman"/>
                <w:snapToGrid w:val="0"/>
                <w:kern w:val="0"/>
                <w:sz w:val="24"/>
                <w:szCs w:val="24"/>
              </w:rPr>
              <w:t>. 以上三项认证范围内必须包含通信工程施工、通信网络优化、通信线路维护、通信设备维护等内容。</w:t>
            </w:r>
          </w:p>
          <w:p>
            <w:pPr>
              <w:pStyle w:val="9"/>
              <w:wordWrap w:val="0"/>
              <w:adjustRightInd w:val="0"/>
              <w:snapToGrid w:val="0"/>
              <w:spacing w:after="0" w:line="400" w:lineRule="exact"/>
              <w:rPr>
                <w:rFonts w:ascii="Times New Roman"/>
                <w:snapToGrid w:val="0"/>
                <w:kern w:val="0"/>
                <w:sz w:val="24"/>
                <w:szCs w:val="24"/>
              </w:rPr>
            </w:pPr>
            <w:r>
              <w:rPr>
                <w:rFonts w:ascii="Times New Roman"/>
                <w:snapToGrid w:val="0"/>
                <w:kern w:val="0"/>
                <w:sz w:val="24"/>
                <w:szCs w:val="24"/>
              </w:rPr>
              <w:t>3</w:t>
            </w:r>
            <w:r>
              <w:rPr>
                <w:rFonts w:hint="eastAsia" w:ascii="Times New Roman"/>
                <w:snapToGrid w:val="0"/>
                <w:kern w:val="0"/>
                <w:sz w:val="24"/>
                <w:szCs w:val="24"/>
              </w:rPr>
              <w:t>．任一认证证书有以下情形之一的，该认证证书视为无效，不予计分：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①认证证书不在有效期内的。</w:t>
            </w:r>
          </w:p>
        </w:tc>
      </w:tr>
      <w:tr>
        <w:tblPrEx>
          <w:tblCellMar>
            <w:top w:w="0" w:type="dxa"/>
            <w:left w:w="108" w:type="dxa"/>
            <w:bottom w:w="0" w:type="dxa"/>
            <w:right w:w="108" w:type="dxa"/>
          </w:tblCellMar>
        </w:tblPrEx>
        <w:trPr>
          <w:trHeight w:val="465"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企业</w:t>
            </w:r>
          </w:p>
          <w:p>
            <w:pPr>
              <w:pStyle w:val="9"/>
              <w:wordWrap w:val="0"/>
              <w:adjustRightInd w:val="0"/>
              <w:snapToGrid w:val="0"/>
              <w:spacing w:after="0" w:line="400" w:lineRule="exact"/>
              <w:jc w:val="center"/>
              <w:rPr>
                <w:rFonts w:ascii="Times New Roman"/>
                <w:strike/>
                <w:snapToGrid w:val="0"/>
                <w:kern w:val="0"/>
                <w:sz w:val="24"/>
                <w:szCs w:val="24"/>
              </w:rPr>
            </w:pPr>
            <w:r>
              <w:rPr>
                <w:rFonts w:hint="eastAsia" w:ascii="Times New Roman"/>
                <w:snapToGrid w:val="0"/>
                <w:kern w:val="0"/>
                <w:sz w:val="24"/>
                <w:szCs w:val="24"/>
              </w:rPr>
              <w:t>财务状况</w:t>
            </w:r>
          </w:p>
          <w:p>
            <w:pPr>
              <w:pStyle w:val="9"/>
              <w:wordWrap w:val="0"/>
              <w:adjustRightInd w:val="0"/>
              <w:snapToGrid w:val="0"/>
              <w:spacing w:after="0" w:line="400" w:lineRule="exact"/>
              <w:jc w:val="center"/>
              <w:rPr>
                <w:rFonts w:ascii="Times New Roman"/>
                <w:snapToGrid w:val="0"/>
                <w:kern w:val="0"/>
                <w:sz w:val="24"/>
                <w:szCs w:val="24"/>
              </w:rPr>
            </w:pPr>
            <w:r>
              <w:rPr>
                <w:rFonts w:hint="eastAsia" w:ascii="Times New Roman"/>
                <w:snapToGrid w:val="0"/>
                <w:kern w:val="0"/>
                <w:sz w:val="24"/>
                <w:szCs w:val="24"/>
              </w:rPr>
              <w:t>（</w:t>
            </w:r>
            <w:r>
              <w:rPr>
                <w:rFonts w:hint="eastAsia" w:ascii="Times New Roman"/>
                <w:bCs/>
                <w:snapToGrid w:val="0"/>
                <w:kern w:val="0"/>
                <w:sz w:val="24"/>
                <w:szCs w:val="24"/>
                <w:lang w:val="en-US" w:eastAsia="zh-CN"/>
              </w:rPr>
              <w:t>5</w:t>
            </w:r>
            <w:r>
              <w:rPr>
                <w:rFonts w:hint="eastAsia" w:ascii="Times New Roman"/>
                <w:snapToGrid w:val="0"/>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50"/>
              <w:numPr>
                <w:ilvl w:val="0"/>
                <w:numId w:val="2"/>
              </w:numPr>
              <w:wordWrap w:val="0"/>
              <w:adjustRightInd w:val="0"/>
              <w:snapToGrid w:val="0"/>
              <w:spacing w:line="400" w:lineRule="exact"/>
              <w:jc w:val="left"/>
              <w:rPr>
                <w:rFonts w:eastAsia="宋体"/>
                <w:snapToGrid w:val="0"/>
                <w:kern w:val="0"/>
                <w:sz w:val="24"/>
                <w:szCs w:val="24"/>
              </w:rPr>
            </w:pPr>
            <w:r>
              <w:rPr>
                <w:rFonts w:hint="eastAsia" w:eastAsia="宋体"/>
                <w:snapToGrid w:val="0"/>
                <w:kern w:val="0"/>
                <w:sz w:val="24"/>
                <w:szCs w:val="24"/>
              </w:rPr>
              <w:t>提供不少于</w:t>
            </w:r>
            <w:r>
              <w:rPr>
                <w:rFonts w:hint="eastAsia" w:eastAsia="宋体"/>
                <w:snapToGrid w:val="0"/>
                <w:kern w:val="0"/>
                <w:sz w:val="24"/>
                <w:szCs w:val="24"/>
                <w:u w:val="single"/>
              </w:rPr>
              <w:t xml:space="preserve">  30  </w:t>
            </w:r>
            <w:r>
              <w:rPr>
                <w:rFonts w:hint="eastAsia" w:eastAsia="宋体"/>
                <w:snapToGrid w:val="0"/>
                <w:kern w:val="0"/>
                <w:sz w:val="24"/>
                <w:szCs w:val="24"/>
              </w:rPr>
              <w:t>万元银行授信证明的，得</w:t>
            </w:r>
            <w:r>
              <w:rPr>
                <w:rFonts w:hint="eastAsia" w:eastAsia="宋体"/>
                <w:snapToGrid w:val="0"/>
                <w:kern w:val="0"/>
                <w:sz w:val="24"/>
                <w:szCs w:val="24"/>
                <w:lang w:val="en-US" w:eastAsia="zh-CN"/>
              </w:rPr>
              <w:t>2.5</w:t>
            </w:r>
            <w:r>
              <w:rPr>
                <w:rFonts w:hint="eastAsia" w:eastAsia="宋体"/>
                <w:snapToGrid w:val="0"/>
                <w:kern w:val="0"/>
                <w:sz w:val="24"/>
                <w:szCs w:val="24"/>
              </w:rPr>
              <w:t>分。</w:t>
            </w:r>
          </w:p>
          <w:p>
            <w:pPr>
              <w:pStyle w:val="50"/>
              <w:wordWrap w:val="0"/>
              <w:adjustRightInd w:val="0"/>
              <w:snapToGrid w:val="0"/>
              <w:spacing w:line="400" w:lineRule="exact"/>
              <w:jc w:val="left"/>
              <w:rPr>
                <w:rFonts w:eastAsia="宋体"/>
                <w:snapToGrid w:val="0"/>
                <w:kern w:val="0"/>
                <w:sz w:val="24"/>
                <w:szCs w:val="24"/>
              </w:rPr>
            </w:pPr>
            <w:r>
              <w:rPr>
                <w:rFonts w:hint="eastAsia" w:eastAsia="宋体"/>
                <w:snapToGrid w:val="0"/>
                <w:kern w:val="0"/>
                <w:sz w:val="24"/>
                <w:szCs w:val="24"/>
              </w:rPr>
              <w:t>2．提供投标人基本账户在本项目招标公告发布之日起至投标截止时间期间出现过至少连续3日不少于</w:t>
            </w:r>
            <w:r>
              <w:rPr>
                <w:rFonts w:hint="eastAsia" w:eastAsia="宋体"/>
                <w:snapToGrid w:val="0"/>
                <w:kern w:val="0"/>
                <w:sz w:val="24"/>
                <w:szCs w:val="24"/>
                <w:u w:val="single"/>
              </w:rPr>
              <w:t xml:space="preserve">  30  </w:t>
            </w:r>
            <w:r>
              <w:rPr>
                <w:rFonts w:hint="eastAsia" w:eastAsia="宋体"/>
                <w:snapToGrid w:val="0"/>
                <w:kern w:val="0"/>
                <w:sz w:val="24"/>
                <w:szCs w:val="24"/>
              </w:rPr>
              <w:t>万元存款余额资金流水证明的，得</w:t>
            </w:r>
            <w:r>
              <w:rPr>
                <w:rFonts w:hint="eastAsia" w:eastAsia="宋体"/>
                <w:snapToGrid w:val="0"/>
                <w:kern w:val="0"/>
                <w:sz w:val="24"/>
                <w:szCs w:val="24"/>
                <w:lang w:val="en-US" w:eastAsia="zh-CN"/>
              </w:rPr>
              <w:t>2.5</w:t>
            </w:r>
            <w:r>
              <w:rPr>
                <w:rFonts w:hint="eastAsia" w:eastAsia="宋体"/>
                <w:snapToGrid w:val="0"/>
                <w:kern w:val="0"/>
                <w:sz w:val="24"/>
                <w:szCs w:val="24"/>
              </w:rPr>
              <w:t>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1．需附在有效期内的有关证明复印件（或打印件）。</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2．银行授信证明有以下情形之一的，视为无效，不予计分：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①未提供授信证明原件的；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②授信证明不在有效期内的；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③授信额度不符合要求的；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3．存款余额资金流水证明有以下情形之一的，视为无效，不予计分：</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①未提供存款证明原件的；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②存款账户不是基本账户的；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③存款时间不符合要求的；</w:t>
            </w:r>
          </w:p>
          <w:p>
            <w:pPr>
              <w:pStyle w:val="9"/>
              <w:wordWrap w:val="0"/>
              <w:adjustRightInd w:val="0"/>
              <w:snapToGrid w:val="0"/>
              <w:spacing w:after="0" w:line="400" w:lineRule="exact"/>
              <w:rPr>
                <w:rFonts w:ascii="Times New Roman"/>
                <w:snapToGrid w:val="0"/>
                <w:kern w:val="0"/>
                <w:sz w:val="24"/>
                <w:szCs w:val="24"/>
              </w:rPr>
            </w:pPr>
            <w:r>
              <w:rPr>
                <w:rFonts w:hint="eastAsia" w:ascii="Times New Roman"/>
                <w:snapToGrid w:val="0"/>
                <w:kern w:val="0"/>
                <w:sz w:val="24"/>
                <w:szCs w:val="24"/>
              </w:rPr>
              <w:t>④存款额度不符合要求的。</w:t>
            </w:r>
          </w:p>
        </w:tc>
      </w:tr>
      <w:tr>
        <w:tblPrEx>
          <w:tblCellMar>
            <w:top w:w="0" w:type="dxa"/>
            <w:left w:w="108" w:type="dxa"/>
            <w:bottom w:w="0" w:type="dxa"/>
            <w:right w:w="108" w:type="dxa"/>
          </w:tblCellMar>
        </w:tblPrEx>
        <w:trPr>
          <w:trHeight w:val="3866"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
              </w:rPr>
              <w:t>韶关地区</w:t>
            </w:r>
          </w:p>
          <w:p>
            <w:pPr>
              <w:pStyle w:val="9"/>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
              </w:rPr>
              <w:t>企业诚信</w:t>
            </w:r>
          </w:p>
          <w:p>
            <w:pPr>
              <w:pStyle w:val="9"/>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
              </w:rPr>
              <w:t>考评等级</w:t>
            </w:r>
          </w:p>
          <w:p>
            <w:pPr>
              <w:pStyle w:val="9"/>
              <w:wordWrap w:val="0"/>
              <w:adjustRightInd w:val="0"/>
              <w:snapToGrid w:val="0"/>
              <w:spacing w:after="0" w:line="400" w:lineRule="exact"/>
              <w:jc w:val="center"/>
              <w:rPr>
                <w:rFonts w:hint="eastAsia" w:ascii="Times New Roman"/>
                <w:snapToGrid w:val="0"/>
                <w:kern w:val="0"/>
                <w:sz w:val="24"/>
                <w:szCs w:val="24"/>
              </w:rPr>
            </w:pPr>
            <w:r>
              <w:rPr>
                <w:rFonts w:hint="eastAsia" w:ascii="Times New Roman" w:hAnsi="Times New Roman" w:eastAsia="宋体" w:cs="Times New Roman"/>
                <w:caps w:val="0"/>
                <w:smallCaps w:val="0"/>
                <w:snapToGrid w:val="0"/>
                <w:color w:val="auto"/>
                <w:spacing w:val="0"/>
                <w:kern w:val="0"/>
                <w:sz w:val="24"/>
                <w:szCs w:val="24"/>
                <w:highlight w:val="none"/>
                <w:lang w:eastAsia="zh-CN"/>
              </w:rPr>
              <w:t>（</w:t>
            </w:r>
            <w:r>
              <w:rPr>
                <w:rFonts w:hint="eastAsia" w:ascii="Times New Roman" w:eastAsia="宋体" w:cs="Times New Roman"/>
                <w:caps w:val="0"/>
                <w:smallCaps w:val="0"/>
                <w:snapToGrid w:val="0"/>
                <w:color w:val="auto"/>
                <w:spacing w:val="0"/>
                <w:kern w:val="0"/>
                <w:sz w:val="24"/>
                <w:szCs w:val="24"/>
                <w:highlight w:val="none"/>
                <w:lang w:val="en-US" w:eastAsia="zh-CN"/>
              </w:rPr>
              <w:t>1</w:t>
            </w:r>
            <w:r>
              <w:rPr>
                <w:rFonts w:hint="eastAsia" w:ascii="Times New Roman" w:hAnsi="Times New Roman" w:eastAsia="宋体" w:cs="Times New Roman"/>
                <w:caps w:val="0"/>
                <w:smallCaps w:val="0"/>
                <w:snapToGrid w:val="0"/>
                <w:color w:val="auto"/>
                <w:spacing w:val="0"/>
                <w:kern w:val="0"/>
                <w:sz w:val="24"/>
                <w:szCs w:val="24"/>
                <w:highlight w:val="none"/>
              </w:rPr>
              <w:t>分</w:t>
            </w:r>
            <w:r>
              <w:rPr>
                <w:rFonts w:hint="eastAsia" w:ascii="Times New Roman" w:hAnsi="Times New Roman" w:eastAsia="宋体" w:cs="Times New Roman"/>
                <w:caps w:val="0"/>
                <w:smallCaps w:val="0"/>
                <w:snapToGrid w:val="0"/>
                <w:color w:val="auto"/>
                <w:spacing w:val="0"/>
                <w:kern w:val="0"/>
                <w:sz w:val="24"/>
                <w:szCs w:val="24"/>
                <w:highlight w:val="none"/>
                <w:lang w:eastAsia="zh-CN"/>
              </w:rPr>
              <w:t>）</w:t>
            </w:r>
          </w:p>
        </w:tc>
        <w:tc>
          <w:tcPr>
            <w:tcW w:w="4379"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韶关市建设行政主管部门发布的</w:t>
            </w:r>
            <w:r>
              <w:rPr>
                <w:rFonts w:hint="eastAsia" w:eastAsia="宋体" w:cs="Times New Roman"/>
                <w:caps w:val="0"/>
                <w:smallCaps w:val="0"/>
                <w:snapToGrid w:val="0"/>
                <w:color w:val="auto"/>
                <w:spacing w:val="0"/>
                <w:kern w:val="0"/>
                <w:sz w:val="24"/>
                <w:szCs w:val="24"/>
                <w:highlight w:val="none"/>
                <w:lang w:val="en-US" w:eastAsia="zh-CN"/>
              </w:rPr>
              <w:t>2022</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年</w:t>
            </w:r>
            <w:r>
              <w:rPr>
                <w:rFonts w:hint="eastAsia" w:eastAsia="宋体" w:cs="Times New Roman"/>
                <w:caps w:val="0"/>
                <w:smallCaps w:val="0"/>
                <w:snapToGrid w:val="0"/>
                <w:color w:val="auto"/>
                <w:spacing w:val="0"/>
                <w:kern w:val="0"/>
                <w:sz w:val="24"/>
                <w:szCs w:val="24"/>
                <w:highlight w:val="none"/>
                <w:lang w:val="en-US" w:eastAsia="zh-CN"/>
              </w:rPr>
              <w:t>1</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月</w:t>
            </w:r>
            <w:r>
              <w:rPr>
                <w:rFonts w:hint="eastAsia" w:eastAsia="宋体" w:cs="Times New Roman"/>
                <w:caps w:val="0"/>
                <w:smallCaps w:val="0"/>
                <w:snapToGrid w:val="0"/>
                <w:color w:val="auto"/>
                <w:spacing w:val="0"/>
                <w:kern w:val="0"/>
                <w:sz w:val="24"/>
                <w:szCs w:val="24"/>
                <w:highlight w:val="none"/>
                <w:lang w:val="en-US" w:eastAsia="zh-CN"/>
              </w:rPr>
              <w:t>至今</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韶关市建筑行业企业诚信综合考评等级情况：</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1</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考评等级为AAA级的，得</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eastAsia="宋体" w:cs="Times New Roman"/>
                <w:caps w:val="0"/>
                <w:smallCaps w:val="0"/>
                <w:snapToGrid w:val="0"/>
                <w:color w:val="auto"/>
                <w:spacing w:val="0"/>
                <w:kern w:val="0"/>
                <w:sz w:val="24"/>
                <w:szCs w:val="24"/>
                <w:highlight w:val="none"/>
                <w:u w:val="single"/>
                <w:lang w:val="en-US" w:eastAsia="zh-CN" w:bidi="ar-SA"/>
              </w:rPr>
              <w:t>1</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分。</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2</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考评等级为AA级的，得</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eastAsia="宋体" w:cs="Times New Roman"/>
                <w:caps w:val="0"/>
                <w:smallCaps w:val="0"/>
                <w:snapToGrid w:val="0"/>
                <w:color w:val="auto"/>
                <w:spacing w:val="0"/>
                <w:kern w:val="0"/>
                <w:sz w:val="24"/>
                <w:szCs w:val="24"/>
                <w:highlight w:val="none"/>
                <w:u w:val="single"/>
                <w:lang w:val="en-US" w:eastAsia="zh-CN" w:bidi="ar-SA"/>
              </w:rPr>
              <w:t>0.8</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分。</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3</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考评等级为A级的，得</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eastAsia="宋体" w:cs="Times New Roman"/>
                <w:caps w:val="0"/>
                <w:smallCaps w:val="0"/>
                <w:snapToGrid w:val="0"/>
                <w:color w:val="auto"/>
                <w:spacing w:val="0"/>
                <w:kern w:val="0"/>
                <w:sz w:val="24"/>
                <w:szCs w:val="24"/>
                <w:highlight w:val="none"/>
                <w:u w:val="single"/>
                <w:lang w:val="en-US" w:eastAsia="zh-CN" w:bidi="ar-SA"/>
              </w:rPr>
              <w:t>0.5</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分。</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4</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考评等级为B级的，得</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eastAsia="宋体" w:cs="Times New Roman"/>
                <w:caps w:val="0"/>
                <w:smallCaps w:val="0"/>
                <w:snapToGrid w:val="0"/>
                <w:color w:val="auto"/>
                <w:spacing w:val="0"/>
                <w:kern w:val="0"/>
                <w:sz w:val="24"/>
                <w:szCs w:val="24"/>
                <w:highlight w:val="none"/>
                <w:u w:val="single"/>
                <w:lang w:val="en-US" w:eastAsia="zh-CN" w:bidi="ar-SA"/>
              </w:rPr>
              <w:t>0.3</w:t>
            </w:r>
            <w:r>
              <w:rPr>
                <w:rFonts w:hint="eastAsia" w:ascii="Times New Roman" w:hAnsi="Times New Roman" w:eastAsia="宋体" w:cs="Times New Roman"/>
                <w:caps w:val="0"/>
                <w:smallCaps w:val="0"/>
                <w:snapToGrid w:val="0"/>
                <w:color w:val="auto"/>
                <w:spacing w:val="0"/>
                <w:kern w:val="0"/>
                <w:sz w:val="24"/>
                <w:szCs w:val="24"/>
                <w:highlight w:val="none"/>
                <w:u w:val="single"/>
                <w:lang w:val="en-US" w:eastAsia="zh-CN" w:bidi="ar-SA"/>
              </w:rPr>
              <w:t xml:space="preserve"> </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分。</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eastAsia="宋体"/>
                <w:snapToGrid w:val="0"/>
                <w:kern w:val="0"/>
                <w:sz w:val="24"/>
                <w:szCs w:val="24"/>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5</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考评等级为C、D级或无评级的，</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不予计分</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hint="eastAsia" w:ascii="Times New Roman"/>
                <w:snapToGrid w:val="0"/>
                <w:kern w:val="0"/>
                <w:sz w:val="24"/>
                <w:szCs w:val="24"/>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投标人诚信综合考评等级信息的获取采用评标过程中实时查询的方式实施。由招标代理机构工作人员在评标委员会成员、交易场所工作人员共同见证下，登录韶关市住房和城乡建设管理局网站（http://www.zgj.sg.gov.cn），在【信息查询】—【诚信信息管理查询】栏目下载和打印相应月份的《韶关市建筑行业企业诚信综合考评等级》，作为评审依据移交评标委员会。</w:t>
            </w:r>
          </w:p>
        </w:tc>
      </w:tr>
      <w:tr>
        <w:tblPrEx>
          <w:tblCellMar>
            <w:top w:w="0" w:type="dxa"/>
            <w:left w:w="108" w:type="dxa"/>
            <w:bottom w:w="0" w:type="dxa"/>
            <w:right w:w="108" w:type="dxa"/>
          </w:tblCellMar>
        </w:tblPrEx>
        <w:trPr>
          <w:trHeight w:val="3900"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line="400" w:lineRule="exact"/>
              <w:jc w:val="center"/>
              <w:rPr>
                <w:rFonts w:ascii="Times New Roman"/>
                <w:snapToGrid w:val="0"/>
                <w:kern w:val="0"/>
                <w:sz w:val="24"/>
                <w:szCs w:val="24"/>
              </w:rPr>
            </w:pPr>
            <w:r>
              <w:rPr>
                <w:rFonts w:hint="eastAsia" w:ascii="Times New Roman"/>
                <w:snapToGrid w:val="0"/>
                <w:kern w:val="0"/>
                <w:sz w:val="24"/>
                <w:szCs w:val="24"/>
              </w:rPr>
              <w:t>招标人</w:t>
            </w:r>
          </w:p>
          <w:p>
            <w:pPr>
              <w:pStyle w:val="9"/>
              <w:wordWrap w:val="0"/>
              <w:adjustRightInd w:val="0"/>
              <w:snapToGrid w:val="0"/>
              <w:spacing w:line="400" w:lineRule="exact"/>
              <w:jc w:val="center"/>
              <w:rPr>
                <w:rFonts w:ascii="Times New Roman"/>
                <w:snapToGrid w:val="0"/>
                <w:kern w:val="0"/>
                <w:sz w:val="24"/>
                <w:szCs w:val="24"/>
              </w:rPr>
            </w:pPr>
            <w:r>
              <w:rPr>
                <w:rFonts w:hint="eastAsia" w:ascii="Times New Roman"/>
                <w:snapToGrid w:val="0"/>
                <w:kern w:val="0"/>
                <w:sz w:val="24"/>
                <w:szCs w:val="24"/>
              </w:rPr>
              <w:t>自选项</w:t>
            </w:r>
          </w:p>
          <w:p>
            <w:pPr>
              <w:pStyle w:val="9"/>
              <w:wordWrap w:val="0"/>
              <w:adjustRightInd w:val="0"/>
              <w:snapToGrid w:val="0"/>
              <w:spacing w:line="400" w:lineRule="exact"/>
              <w:jc w:val="center"/>
              <w:rPr>
                <w:rFonts w:ascii="Times New Roman"/>
                <w:snapToGrid w:val="0"/>
                <w:kern w:val="0"/>
                <w:sz w:val="24"/>
                <w:szCs w:val="24"/>
              </w:rPr>
            </w:pPr>
            <w:r>
              <w:rPr>
                <w:rFonts w:hint="eastAsia" w:ascii="Times New Roman"/>
                <w:snapToGrid w:val="0"/>
                <w:kern w:val="0"/>
                <w:sz w:val="24"/>
                <w:szCs w:val="24"/>
              </w:rPr>
              <w:t>（10分）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1</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 xml:space="preserve">光缆网络自动监控与综合维护系统软著作权得2分； </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2</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线路障碍点迅速查询系统软著作权得2分；</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3</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移动应急割接软件软著作权得2分；</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4</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光时域反射测试仪表仿真软件软著作权得2分；</w:t>
            </w:r>
          </w:p>
          <w:p>
            <w:pPr>
              <w:pStyle w:val="5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Ansi="宋体" w:cs="宋体"/>
                <w:snapToGrid w:val="0"/>
                <w:kern w:val="0"/>
                <w:sz w:val="24"/>
                <w:szCs w:val="24"/>
              </w:rPr>
            </w:pP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5</w:t>
            </w:r>
            <w:r>
              <w:rPr>
                <w:rFonts w:hint="eastAsia" w:ascii="Times New Roman" w:hAnsi="Times New Roman" w:eastAsia="宋体" w:cs="Times New Roman"/>
                <w:caps w:val="0"/>
                <w:smallCaps w:val="0"/>
                <w:snapToGrid w:val="0"/>
                <w:color w:val="auto"/>
                <w:spacing w:val="0"/>
                <w:kern w:val="0"/>
                <w:sz w:val="24"/>
                <w:szCs w:val="24"/>
                <w:highlight w:val="none"/>
                <w:lang w:val="en-US" w:eastAsia="zh-CN"/>
              </w:rPr>
              <w:t>．</w:t>
            </w:r>
            <w:r>
              <w:rPr>
                <w:rFonts w:hint="eastAsia" w:ascii="Times New Roman" w:hAnsi="Times New Roman" w:eastAsia="宋体" w:cs="Times New Roman"/>
                <w:caps w:val="0"/>
                <w:smallCaps w:val="0"/>
                <w:snapToGrid w:val="0"/>
                <w:color w:val="auto"/>
                <w:spacing w:val="0"/>
                <w:kern w:val="0"/>
                <w:sz w:val="24"/>
                <w:szCs w:val="24"/>
                <w:highlight w:val="none"/>
                <w:lang w:val="en-US" w:eastAsia="zh-CN" w:bidi="ar-SA"/>
              </w:rPr>
              <w:t>投标人具备通信工程安全风险评估软件软著作权得2分；每提供一个得2分，最多10分。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numPr>
                <w:ilvl w:val="0"/>
                <w:numId w:val="3"/>
              </w:numPr>
              <w:wordWrap w:val="0"/>
              <w:adjustRightInd w:val="0"/>
              <w:snapToGrid w:val="0"/>
              <w:spacing w:line="400" w:lineRule="exact"/>
              <w:rPr>
                <w:rFonts w:ascii="Times New Roman"/>
                <w:snapToGrid w:val="0"/>
                <w:kern w:val="0"/>
                <w:sz w:val="24"/>
                <w:szCs w:val="24"/>
              </w:rPr>
            </w:pPr>
            <w:r>
              <w:rPr>
                <w:rFonts w:ascii="Times New Roman"/>
                <w:snapToGrid w:val="0"/>
                <w:kern w:val="0"/>
                <w:sz w:val="24"/>
                <w:szCs w:val="24"/>
              </w:rPr>
              <w:t>提供有效认证证书复印件加盖投标人公章，未提供不得分。</w:t>
            </w:r>
          </w:p>
        </w:tc>
      </w:tr>
      <w:tr>
        <w:tblPrEx>
          <w:tblCellMar>
            <w:top w:w="0" w:type="dxa"/>
            <w:left w:w="108" w:type="dxa"/>
            <w:bottom w:w="0" w:type="dxa"/>
            <w:right w:w="108" w:type="dxa"/>
          </w:tblCellMar>
        </w:tblPrEx>
        <w:trPr>
          <w:trHeight w:val="624" w:hRule="exact"/>
          <w:jc w:val="center"/>
        </w:trPr>
        <w:tc>
          <w:tcPr>
            <w:tcW w:w="10419"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val="0"/>
              <w:snapToGrid w:val="0"/>
              <w:spacing w:after="0" w:line="440" w:lineRule="exact"/>
              <w:jc w:val="left"/>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技术部分（施工组织设计），满分：</w:t>
            </w:r>
            <w:r>
              <w:rPr>
                <w:rFonts w:hint="eastAsia" w:ascii="黑体" w:hAnsi="黑体" w:eastAsia="黑体" w:cs="黑体"/>
                <w:snapToGrid w:val="0"/>
                <w:color w:val="auto"/>
                <w:kern w:val="0"/>
                <w:sz w:val="24"/>
                <w:szCs w:val="24"/>
                <w:u w:val="single"/>
              </w:rPr>
              <w:t xml:space="preserve">  20  </w:t>
            </w:r>
            <w:r>
              <w:rPr>
                <w:rFonts w:hint="eastAsia" w:ascii="黑体" w:hAnsi="黑体" w:eastAsia="黑体" w:cs="黑体"/>
                <w:snapToGrid w:val="0"/>
                <w:color w:val="auto"/>
                <w:kern w:val="0"/>
                <w:sz w:val="24"/>
                <w:szCs w:val="24"/>
              </w:rPr>
              <w:t>分。</w:t>
            </w:r>
          </w:p>
        </w:tc>
      </w:tr>
      <w:tr>
        <w:tblPrEx>
          <w:tblCellMar>
            <w:top w:w="0" w:type="dxa"/>
            <w:left w:w="108" w:type="dxa"/>
            <w:bottom w:w="0" w:type="dxa"/>
            <w:right w:w="108" w:type="dxa"/>
          </w:tblCellMar>
        </w:tblPrEx>
        <w:trPr>
          <w:trHeight w:val="624" w:hRule="exac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4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评分因素</w:t>
            </w:r>
          </w:p>
        </w:tc>
        <w:tc>
          <w:tcPr>
            <w:tcW w:w="43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4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评分标准</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4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备注</w:t>
            </w:r>
          </w:p>
        </w:tc>
      </w:tr>
      <w:tr>
        <w:tblPrEx>
          <w:tblCellMar>
            <w:top w:w="0" w:type="dxa"/>
            <w:left w:w="108" w:type="dxa"/>
            <w:bottom w:w="0" w:type="dxa"/>
            <w:right w:w="108" w:type="dxa"/>
          </w:tblCellMar>
        </w:tblPrEx>
        <w:trPr>
          <w:trHeight w:val="45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74"/>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总体概述</w:t>
            </w:r>
          </w:p>
          <w:p>
            <w:pPr>
              <w:pStyle w:val="9"/>
              <w:wordWrap w:val="0"/>
              <w:adjustRightInd w:val="0"/>
              <w:snapToGrid w:val="0"/>
              <w:spacing w:after="0"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w:t>
            </w:r>
            <w:r>
              <w:rPr>
                <w:rFonts w:hint="eastAsia" w:ascii="Times New Roman"/>
                <w:snapToGrid w:val="0"/>
                <w:color w:val="auto"/>
                <w:kern w:val="0"/>
                <w:sz w:val="24"/>
                <w:szCs w:val="24"/>
                <w:u w:val="single"/>
              </w:rPr>
              <w:t xml:space="preserve"> 3 </w:t>
            </w:r>
            <w:r>
              <w:rPr>
                <w:rFonts w:hint="eastAsia" w:ascii="Times New Roman"/>
                <w:snapToGrid w:val="0"/>
                <w:color w:val="auto"/>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【优】得该项评分因素分值的90%～100%（含90%）。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【良】得该项评分因素分值的80%～90%（含80%）。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【中】得该项评分因素分值的70%～80%（含70%）。</w:t>
            </w:r>
          </w:p>
          <w:p>
            <w:pPr>
              <w:pStyle w:val="9"/>
              <w:wordWrap w:val="0"/>
              <w:adjustRightInd w:val="0"/>
              <w:snapToGrid w:val="0"/>
              <w:spacing w:after="0" w:line="400" w:lineRule="exact"/>
              <w:jc w:val="left"/>
              <w:rPr>
                <w:rFonts w:ascii="Times New Roman"/>
                <w:snapToGrid w:val="0"/>
                <w:color w:val="auto"/>
                <w:kern w:val="0"/>
                <w:sz w:val="24"/>
                <w:szCs w:val="24"/>
              </w:rPr>
            </w:pPr>
            <w:r>
              <w:rPr>
                <w:rFonts w:hint="eastAsia" w:ascii="Times New Roman"/>
                <w:snapToGrid w:val="0"/>
                <w:color w:val="auto"/>
                <w:kern w:val="0"/>
                <w:sz w:val="24"/>
                <w:szCs w:val="24"/>
              </w:rPr>
              <w:t>【差】得该项评分因素分值的60～70%（含60%）。</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jc w:val="left"/>
              <w:rPr>
                <w:rFonts w:ascii="Times New Roman"/>
                <w:snapToGrid w:val="0"/>
                <w:color w:val="auto"/>
                <w:kern w:val="0"/>
                <w:sz w:val="24"/>
                <w:szCs w:val="24"/>
              </w:rPr>
            </w:pPr>
            <w:r>
              <w:rPr>
                <w:rFonts w:hint="eastAsia" w:ascii="Times New Roman"/>
                <w:snapToGrid w:val="0"/>
                <w:color w:val="auto"/>
                <w:kern w:val="0"/>
                <w:sz w:val="24"/>
                <w:szCs w:val="24"/>
              </w:rPr>
              <w:t>【优】对项目总体有深刻认识，表述清晰、完整、严谨、合理，措施先进、具体、有效、成熟，采用了新技术、新工艺、新材料、新设备；施工段划分呼应总体表述，划分清晰、合理，符合规范要求。</w:t>
            </w:r>
          </w:p>
          <w:p>
            <w:pPr>
              <w:pStyle w:val="9"/>
              <w:wordWrap w:val="0"/>
              <w:adjustRightInd w:val="0"/>
              <w:snapToGrid w:val="0"/>
              <w:spacing w:after="0" w:line="400" w:lineRule="exact"/>
              <w:jc w:val="left"/>
              <w:rPr>
                <w:rFonts w:ascii="Times New Roman"/>
                <w:snapToGrid w:val="0"/>
                <w:color w:val="auto"/>
                <w:kern w:val="0"/>
                <w:sz w:val="24"/>
                <w:szCs w:val="24"/>
              </w:rPr>
            </w:pPr>
            <w:r>
              <w:rPr>
                <w:rFonts w:hint="eastAsia" w:ascii="Times New Roman"/>
                <w:snapToGrid w:val="0"/>
                <w:color w:val="auto"/>
                <w:kern w:val="0"/>
                <w:sz w:val="24"/>
                <w:szCs w:val="24"/>
              </w:rPr>
              <w:t>【良】对项目总体有一定认识，表述清晰、完整，措施具体有效；施工段划分呼应总体表述，划分清晰，符合规范要求。</w:t>
            </w:r>
          </w:p>
          <w:p>
            <w:pPr>
              <w:pStyle w:val="9"/>
              <w:wordWrap w:val="0"/>
              <w:adjustRightInd w:val="0"/>
              <w:snapToGrid w:val="0"/>
              <w:spacing w:after="0" w:line="400" w:lineRule="exact"/>
              <w:jc w:val="left"/>
              <w:rPr>
                <w:rFonts w:ascii="Times New Roman"/>
                <w:snapToGrid w:val="0"/>
                <w:color w:val="auto"/>
                <w:kern w:val="0"/>
                <w:sz w:val="24"/>
                <w:szCs w:val="24"/>
              </w:rPr>
            </w:pPr>
            <w:r>
              <w:rPr>
                <w:rFonts w:hint="eastAsia" w:ascii="Times New Roman"/>
                <w:snapToGrid w:val="0"/>
                <w:color w:val="auto"/>
                <w:kern w:val="0"/>
                <w:sz w:val="24"/>
                <w:szCs w:val="24"/>
              </w:rPr>
              <w:t>【中】对项目总体有认识，有一定的措施但部分不具体；施工段划分较合理，符合规范要求。</w:t>
            </w:r>
          </w:p>
          <w:p>
            <w:pPr>
              <w:pStyle w:val="9"/>
              <w:wordWrap w:val="0"/>
              <w:adjustRightInd w:val="0"/>
              <w:snapToGrid w:val="0"/>
              <w:spacing w:after="0" w:line="400" w:lineRule="exact"/>
              <w:jc w:val="left"/>
              <w:rPr>
                <w:rFonts w:ascii="Times New Roman"/>
                <w:snapToGrid w:val="0"/>
                <w:color w:val="auto"/>
                <w:kern w:val="0"/>
                <w:sz w:val="24"/>
                <w:szCs w:val="24"/>
              </w:rPr>
            </w:pPr>
            <w:r>
              <w:rPr>
                <w:rFonts w:hint="eastAsia" w:ascii="Times New Roman"/>
                <w:snapToGrid w:val="0"/>
                <w:color w:val="auto"/>
                <w:kern w:val="0"/>
                <w:sz w:val="24"/>
                <w:szCs w:val="24"/>
              </w:rPr>
              <w:t>【差】对项目认识不足，表述不清晰，措施不具体；施工段划分不合理。</w:t>
            </w:r>
          </w:p>
        </w:tc>
      </w:tr>
      <w:tr>
        <w:tblPrEx>
          <w:tblCellMar>
            <w:top w:w="0" w:type="dxa"/>
            <w:left w:w="108" w:type="dxa"/>
            <w:bottom w:w="0" w:type="dxa"/>
            <w:right w:w="108" w:type="dxa"/>
          </w:tblCellMar>
        </w:tblPrEx>
        <w:trPr>
          <w:trHeight w:val="45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施工总进</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度计划及</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保证措施</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w:t>
            </w:r>
            <w:r>
              <w:rPr>
                <w:rFonts w:hint="eastAsia" w:eastAsia="宋体"/>
                <w:snapToGrid w:val="0"/>
                <w:color w:val="auto"/>
                <w:kern w:val="0"/>
                <w:sz w:val="24"/>
                <w:szCs w:val="24"/>
                <w:u w:val="single"/>
              </w:rPr>
              <w:t xml:space="preserve">3 </w:t>
            </w:r>
            <w:r>
              <w:rPr>
                <w:rFonts w:hint="eastAsia" w:eastAsia="宋体"/>
                <w:snapToGrid w:val="0"/>
                <w:color w:val="auto"/>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【优】得该项评分因素分值的90%～100%（含90%）。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【良】得该项评分因素分值的80%～90%（含80%）。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【中】得该项评分因素分值的70%～80%（含70%）。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【差】得该项评分因素分值的60～70%（含60%）。</w:t>
            </w:r>
          </w:p>
        </w:tc>
        <w:tc>
          <w:tcPr>
            <w:tcW w:w="4730" w:type="dxa"/>
            <w:tcBorders>
              <w:top w:val="single" w:color="auto" w:sz="4" w:space="0"/>
              <w:left w:val="single" w:color="auto" w:sz="4" w:space="0"/>
              <w:bottom w:val="single" w:color="auto" w:sz="4" w:space="0"/>
              <w:right w:val="single" w:color="auto" w:sz="4" w:space="0"/>
            </w:tcBorders>
            <w:vAlign w:val="center"/>
          </w:tcPr>
          <w:p>
            <w:pPr>
              <w:pStyle w:val="59"/>
              <w:wordWrap w:val="0"/>
              <w:adjustRightInd w:val="0"/>
              <w:snapToGrid w:val="0"/>
              <w:spacing w:line="400" w:lineRule="exact"/>
              <w:rPr>
                <w:rFonts w:eastAsia="宋体"/>
                <w:b/>
                <w:bCs/>
                <w:snapToGrid w:val="0"/>
                <w:color w:val="auto"/>
                <w:kern w:val="0"/>
                <w:sz w:val="24"/>
                <w:szCs w:val="24"/>
              </w:rPr>
            </w:pPr>
            <w:r>
              <w:rPr>
                <w:rFonts w:hint="eastAsia" w:eastAsia="宋体"/>
                <w:snapToGrid w:val="0"/>
                <w:color w:val="auto"/>
                <w:kern w:val="0"/>
                <w:sz w:val="24"/>
                <w:szCs w:val="24"/>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eastAsia="宋体"/>
                <w:b/>
                <w:bCs/>
                <w:snapToGrid w:val="0"/>
                <w:color w:val="auto"/>
                <w:kern w:val="0"/>
                <w:sz w:val="24"/>
                <w:szCs w:val="24"/>
              </w:rPr>
              <w:t>经济赔偿合理。</w:t>
            </w:r>
          </w:p>
          <w:p>
            <w:pPr>
              <w:pStyle w:val="59"/>
              <w:wordWrap w:val="0"/>
              <w:adjustRightInd w:val="0"/>
              <w:snapToGrid w:val="0"/>
              <w:spacing w:line="400" w:lineRule="exact"/>
              <w:rPr>
                <w:rFonts w:eastAsia="宋体"/>
                <w:b/>
                <w:bCs/>
                <w:snapToGrid w:val="0"/>
                <w:color w:val="auto"/>
                <w:kern w:val="0"/>
                <w:sz w:val="24"/>
                <w:szCs w:val="24"/>
              </w:rPr>
            </w:pPr>
            <w:r>
              <w:rPr>
                <w:rFonts w:hint="eastAsia" w:eastAsia="宋体"/>
                <w:snapToGrid w:val="0"/>
                <w:color w:val="auto"/>
                <w:kern w:val="0"/>
                <w:sz w:val="24"/>
                <w:szCs w:val="24"/>
              </w:rPr>
              <w:t>【良】关键线路清晰、准确、完整，计划编制可行。关键节点的控制措施合理、可行。人、材、机需求和进场计划与进度计划相呼应，基本满足施工需要，调配投入计划基本合理、准确。进度违约责任承诺具体，</w:t>
            </w:r>
            <w:r>
              <w:rPr>
                <w:rFonts w:hint="eastAsia" w:eastAsia="宋体"/>
                <w:b/>
                <w:bCs/>
                <w:snapToGrid w:val="0"/>
                <w:color w:val="auto"/>
                <w:kern w:val="0"/>
                <w:sz w:val="24"/>
                <w:szCs w:val="24"/>
              </w:rPr>
              <w:t>经济赔偿较合理。</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【中】关键线路基本准确，计划编制基本合理。关键节点的控制措施基本可行。人、材、机需求和进场计划与进度计划相呼应，基本满足施工需要，调配投入计划基本合理。进度违约责任承诺具体。</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【差】关键线路不准确，计划编制不合理。关键节点的控制不可行。人、材、机需求和进场计划与进度计划不相呼应，不能满足施工需要。没有违约责任承诺。</w:t>
            </w:r>
          </w:p>
        </w:tc>
      </w:tr>
      <w:tr>
        <w:tblPrEx>
          <w:tblCellMar>
            <w:top w:w="0" w:type="dxa"/>
            <w:left w:w="108" w:type="dxa"/>
            <w:bottom w:w="0" w:type="dxa"/>
            <w:right w:w="108" w:type="dxa"/>
          </w:tblCellMar>
        </w:tblPrEx>
        <w:trPr>
          <w:trHeight w:val="45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质量</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保证措施</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w:t>
            </w:r>
            <w:r>
              <w:rPr>
                <w:rFonts w:hint="eastAsia" w:eastAsia="宋体"/>
                <w:snapToGrid w:val="0"/>
                <w:color w:val="auto"/>
                <w:kern w:val="0"/>
                <w:sz w:val="24"/>
                <w:szCs w:val="24"/>
                <w:u w:val="single"/>
              </w:rPr>
              <w:t xml:space="preserve">4 </w:t>
            </w:r>
            <w:r>
              <w:rPr>
                <w:rFonts w:hint="eastAsia" w:eastAsia="宋体"/>
                <w:snapToGrid w:val="0"/>
                <w:color w:val="auto"/>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【优】得该项评分因素分值的90%～100%（含90%）。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【良】得该项评分因素分值的80%～90%（含80%）。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【中】得该项评分因素分值的70%～80%（含70%）。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【差】得该项评分因素分值的60～70%（含60%）。</w:t>
            </w:r>
          </w:p>
        </w:tc>
        <w:tc>
          <w:tcPr>
            <w:tcW w:w="473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00" w:lineRule="exact"/>
              <w:rPr>
                <w:rFonts w:ascii="Times New Roman"/>
                <w:snapToGrid w:val="0"/>
                <w:color w:val="auto"/>
                <w:kern w:val="0"/>
                <w:sz w:val="24"/>
                <w:szCs w:val="24"/>
              </w:rPr>
            </w:pPr>
            <w:r>
              <w:rPr>
                <w:rFonts w:hint="eastAsia" w:ascii="Times New Roman"/>
                <w:snapToGrid w:val="0"/>
                <w:color w:val="auto"/>
                <w:kern w:val="0"/>
                <w:sz w:val="24"/>
                <w:szCs w:val="24"/>
              </w:rPr>
              <w:t>【优】应用新技术、新工艺、新材料、新设备，针对项目实际提出先进、可行、具体的保证措施。超过招标文件的质量要求。</w:t>
            </w:r>
          </w:p>
          <w:p>
            <w:pPr>
              <w:pStyle w:val="9"/>
              <w:wordWrap w:val="0"/>
              <w:adjustRightInd w:val="0"/>
              <w:snapToGrid w:val="0"/>
              <w:spacing w:after="0" w:line="400" w:lineRule="exact"/>
              <w:rPr>
                <w:rFonts w:ascii="Times New Roman"/>
                <w:b/>
                <w:bCs/>
                <w:snapToGrid w:val="0"/>
                <w:color w:val="auto"/>
                <w:kern w:val="0"/>
                <w:sz w:val="24"/>
                <w:szCs w:val="24"/>
              </w:rPr>
            </w:pPr>
            <w:r>
              <w:rPr>
                <w:rFonts w:hint="eastAsia" w:ascii="Times New Roman"/>
                <w:snapToGrid w:val="0"/>
                <w:color w:val="auto"/>
                <w:kern w:val="0"/>
                <w:sz w:val="24"/>
                <w:szCs w:val="24"/>
              </w:rPr>
              <w:t>【良】针对项目实际提出先进、可行、具体的保证措施。满足招标文件的质量要求。</w:t>
            </w:r>
          </w:p>
          <w:p>
            <w:pPr>
              <w:pStyle w:val="9"/>
              <w:wordWrap w:val="0"/>
              <w:adjustRightInd w:val="0"/>
              <w:snapToGrid w:val="0"/>
              <w:spacing w:after="0" w:line="400" w:lineRule="exact"/>
              <w:rPr>
                <w:rFonts w:ascii="Times New Roman"/>
                <w:snapToGrid w:val="0"/>
                <w:color w:val="auto"/>
                <w:kern w:val="0"/>
                <w:sz w:val="24"/>
                <w:szCs w:val="24"/>
              </w:rPr>
            </w:pPr>
            <w:r>
              <w:rPr>
                <w:rFonts w:hint="eastAsia" w:ascii="Times New Roman"/>
                <w:snapToGrid w:val="0"/>
                <w:color w:val="auto"/>
                <w:kern w:val="0"/>
                <w:sz w:val="24"/>
                <w:szCs w:val="24"/>
              </w:rPr>
              <w:t>【中】具体措施可行。满足招标文件的质量要求。</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【差】措施不可行，没有质量违约责任承诺。</w:t>
            </w:r>
          </w:p>
        </w:tc>
      </w:tr>
      <w:tr>
        <w:tblPrEx>
          <w:tblCellMar>
            <w:top w:w="0" w:type="dxa"/>
            <w:left w:w="108" w:type="dxa"/>
            <w:bottom w:w="0" w:type="dxa"/>
            <w:right w:w="108" w:type="dxa"/>
          </w:tblCellMar>
        </w:tblPrEx>
        <w:trPr>
          <w:trHeight w:val="45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施工</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技术措施</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w:t>
            </w:r>
            <w:r>
              <w:rPr>
                <w:rFonts w:hint="eastAsia" w:eastAsia="宋体"/>
                <w:snapToGrid w:val="0"/>
                <w:color w:val="auto"/>
                <w:kern w:val="0"/>
                <w:sz w:val="24"/>
                <w:szCs w:val="24"/>
                <w:u w:val="single"/>
              </w:rPr>
              <w:t xml:space="preserve"> 2 </w:t>
            </w:r>
            <w:r>
              <w:rPr>
                <w:rFonts w:hint="eastAsia" w:eastAsia="宋体"/>
                <w:snapToGrid w:val="0"/>
                <w:color w:val="auto"/>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【优】得该项评分因素分值的90%～100%（含90%）。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【良】得该项评分因素分值的80%～90%（含80%）。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w:t>
            </w:r>
            <w:bookmarkStart w:id="216" w:name="_GoBack"/>
            <w:bookmarkEnd w:id="216"/>
            <w:r>
              <w:rPr>
                <w:rFonts w:hint="eastAsia" w:eastAsia="宋体"/>
                <w:snapToGrid w:val="0"/>
                <w:color w:val="auto"/>
                <w:kern w:val="0"/>
                <w:sz w:val="24"/>
                <w:szCs w:val="24"/>
              </w:rPr>
              <w:t>中】得该项评分因素分值的70%～80%（含70%）。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【差】得该项评分因素分值的60～70%（含60%）。</w:t>
            </w:r>
          </w:p>
        </w:tc>
        <w:tc>
          <w:tcPr>
            <w:tcW w:w="4730" w:type="dxa"/>
            <w:tcBorders>
              <w:top w:val="single" w:color="auto" w:sz="4" w:space="0"/>
              <w:left w:val="single" w:color="auto" w:sz="4" w:space="0"/>
              <w:bottom w:val="single" w:color="auto" w:sz="4" w:space="0"/>
              <w:right w:val="single" w:color="auto" w:sz="4" w:space="0"/>
            </w:tcBorders>
            <w:vAlign w:val="center"/>
          </w:tcPr>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eastAsia="宋体"/>
                <w:b/>
                <w:bCs/>
                <w:snapToGrid w:val="0"/>
                <w:color w:val="auto"/>
                <w:kern w:val="0"/>
                <w:sz w:val="24"/>
                <w:szCs w:val="24"/>
              </w:rPr>
              <w:t>经济赔偿合理。</w:t>
            </w:r>
          </w:p>
          <w:p>
            <w:pPr>
              <w:pStyle w:val="59"/>
              <w:wordWrap w:val="0"/>
              <w:adjustRightInd w:val="0"/>
              <w:snapToGrid w:val="0"/>
              <w:spacing w:line="400" w:lineRule="exact"/>
              <w:rPr>
                <w:rFonts w:eastAsia="宋体"/>
                <w:b/>
                <w:bCs/>
                <w:snapToGrid w:val="0"/>
                <w:color w:val="auto"/>
                <w:kern w:val="0"/>
                <w:sz w:val="24"/>
                <w:szCs w:val="24"/>
              </w:rPr>
            </w:pPr>
            <w:r>
              <w:rPr>
                <w:rFonts w:hint="eastAsia" w:eastAsia="宋体"/>
                <w:snapToGrid w:val="0"/>
                <w:color w:val="auto"/>
                <w:kern w:val="0"/>
                <w:sz w:val="24"/>
                <w:szCs w:val="24"/>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eastAsia="宋体"/>
                <w:b/>
                <w:bCs/>
                <w:snapToGrid w:val="0"/>
                <w:color w:val="auto"/>
                <w:kern w:val="0"/>
                <w:sz w:val="24"/>
                <w:szCs w:val="24"/>
              </w:rPr>
              <w:t>经济赔偿较合理。</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对项目关键技术有一定了解，对重点、难点有建议，解决方案基本可行。有新技术措施，但验证材料不充分，对节约投资和工期可能有一定收益，但对采用的新技术可能产生的风险预见不足。有违约责任承诺。</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【差】对项目关键技术有表述，对重点、难点有建议，解决方案不可行。采用的新技术针对性不强或验证材料不可靠，对节约投资、工期没有具体收益。无违约责任承诺。</w:t>
            </w:r>
          </w:p>
        </w:tc>
      </w:tr>
      <w:tr>
        <w:tblPrEx>
          <w:tblCellMar>
            <w:top w:w="0" w:type="dxa"/>
            <w:left w:w="108" w:type="dxa"/>
            <w:bottom w:w="0" w:type="dxa"/>
            <w:right w:w="108" w:type="dxa"/>
          </w:tblCellMar>
        </w:tblPrEx>
        <w:trPr>
          <w:trHeight w:val="45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绿色施工、</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安全防护、</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文明施工</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措施计划</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w:t>
            </w:r>
            <w:r>
              <w:rPr>
                <w:rFonts w:hint="eastAsia" w:eastAsia="宋体"/>
                <w:snapToGrid w:val="0"/>
                <w:color w:val="auto"/>
                <w:kern w:val="0"/>
                <w:sz w:val="24"/>
                <w:szCs w:val="24"/>
                <w:u w:val="single"/>
              </w:rPr>
              <w:t xml:space="preserve"> 3 </w:t>
            </w:r>
            <w:r>
              <w:rPr>
                <w:rFonts w:hint="eastAsia" w:eastAsia="宋体"/>
                <w:snapToGrid w:val="0"/>
                <w:color w:val="auto"/>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【优】得该项评分因素分值的90%～100%（含90%）。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【良】得该项评分因素分值的80%～90%（含80%）。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【中】得该项评分因素分值的70%～80%（含70%）。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【差】得该项评分因素分值的60～70%（含60%）。</w:t>
            </w:r>
          </w:p>
        </w:tc>
        <w:tc>
          <w:tcPr>
            <w:tcW w:w="4730" w:type="dxa"/>
            <w:tcBorders>
              <w:top w:val="single" w:color="auto" w:sz="4" w:space="0"/>
              <w:left w:val="single" w:color="auto" w:sz="4" w:space="0"/>
              <w:bottom w:val="single" w:color="auto" w:sz="4" w:space="0"/>
              <w:right w:val="single" w:color="auto" w:sz="4" w:space="0"/>
            </w:tcBorders>
            <w:vAlign w:val="center"/>
          </w:tcPr>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【优】针对项目实际情况，有先进、具体、完整、可行的措施，采用规范准确、清晰。</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【良】针对项目实际情况，有合理的措施且具体、完整，采用规范准确。</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【中】有基本合理的措施，采用规范准确。</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【差】措施不力，采用规范不正确。</w:t>
            </w:r>
          </w:p>
        </w:tc>
      </w:tr>
      <w:tr>
        <w:tblPrEx>
          <w:tblCellMar>
            <w:top w:w="0" w:type="dxa"/>
            <w:left w:w="108" w:type="dxa"/>
            <w:bottom w:w="0" w:type="dxa"/>
            <w:right w:w="108" w:type="dxa"/>
          </w:tblCellMar>
        </w:tblPrEx>
        <w:trPr>
          <w:trHeight w:val="45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施工平面</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布置和临时设施布置</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w:t>
            </w:r>
            <w:r>
              <w:rPr>
                <w:rFonts w:hint="eastAsia" w:eastAsia="宋体"/>
                <w:snapToGrid w:val="0"/>
                <w:color w:val="auto"/>
                <w:kern w:val="0"/>
                <w:sz w:val="24"/>
                <w:szCs w:val="24"/>
                <w:u w:val="single"/>
              </w:rPr>
              <w:t xml:space="preserve"> 2 </w:t>
            </w:r>
            <w:r>
              <w:rPr>
                <w:rFonts w:hint="eastAsia" w:eastAsia="宋体"/>
                <w:snapToGrid w:val="0"/>
                <w:color w:val="auto"/>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【优】得该项评分因素分值的90%～100%（含90%）。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【良】得该项评分因素分值的80%～90%（含80%）。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【中】得该项评分因素分值的70%～80%（含70%）。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【差】得该项评分因素分值的60～70%（含60%）。</w:t>
            </w:r>
          </w:p>
        </w:tc>
        <w:tc>
          <w:tcPr>
            <w:tcW w:w="4730" w:type="dxa"/>
            <w:tcBorders>
              <w:top w:val="single" w:color="auto" w:sz="4" w:space="0"/>
              <w:left w:val="single" w:color="auto" w:sz="4" w:space="0"/>
              <w:bottom w:val="single" w:color="auto" w:sz="4" w:space="0"/>
              <w:right w:val="single" w:color="auto" w:sz="4" w:space="0"/>
            </w:tcBorders>
            <w:vAlign w:val="center"/>
          </w:tcPr>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【优】总体布置有针对性、合理，较好满足施工需要，符合绿色施工、安全防护、文明施工要求。</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【良】总体布置合理，能满足施工需要，基本符合绿色施工、安全防护、文明施工要求。</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【中】总体布置基本合理，基本满足施工需要。</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【差】总体布置不合理，不符合绿色施工、安全防护、文明施工要求。</w:t>
            </w:r>
          </w:p>
        </w:tc>
      </w:tr>
      <w:tr>
        <w:tblPrEx>
          <w:tblCellMar>
            <w:top w:w="0" w:type="dxa"/>
            <w:left w:w="108" w:type="dxa"/>
            <w:bottom w:w="0" w:type="dxa"/>
            <w:right w:w="108" w:type="dxa"/>
          </w:tblCellMar>
        </w:tblPrEx>
        <w:trPr>
          <w:trHeight w:val="45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项目</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管理机构</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w:t>
            </w:r>
            <w:r>
              <w:rPr>
                <w:rFonts w:hint="eastAsia" w:eastAsia="宋体"/>
                <w:snapToGrid w:val="0"/>
                <w:color w:val="auto"/>
                <w:kern w:val="0"/>
                <w:sz w:val="24"/>
                <w:szCs w:val="24"/>
                <w:u w:val="single"/>
              </w:rPr>
              <w:t xml:space="preserve"> 3 </w:t>
            </w:r>
            <w:r>
              <w:rPr>
                <w:rFonts w:hint="eastAsia" w:eastAsia="宋体"/>
                <w:snapToGrid w:val="0"/>
                <w:color w:val="auto"/>
                <w:kern w:val="0"/>
                <w:sz w:val="24"/>
                <w:szCs w:val="24"/>
              </w:rPr>
              <w:t>分）</w:t>
            </w:r>
          </w:p>
        </w:tc>
        <w:tc>
          <w:tcPr>
            <w:tcW w:w="4379" w:type="dxa"/>
            <w:tcBorders>
              <w:top w:val="single" w:color="auto" w:sz="4" w:space="0"/>
              <w:left w:val="single" w:color="auto" w:sz="4" w:space="0"/>
              <w:bottom w:val="single" w:color="auto" w:sz="4" w:space="0"/>
              <w:right w:val="single" w:color="auto" w:sz="4" w:space="0"/>
            </w:tcBorders>
            <w:vAlign w:val="center"/>
          </w:tcPr>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【优】得该项评分因素分值的90%～100%（含90%）。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【良】得该项评分因素分值的80%～90%（含80%）。</w:t>
            </w:r>
          </w:p>
          <w:p>
            <w:pPr>
              <w:pStyle w:val="73"/>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【中】得该项评分因素分值的70%～80%（含70%）。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【差】得该项评分因素分值的60～70%（含60%）。</w:t>
            </w:r>
          </w:p>
        </w:tc>
        <w:tc>
          <w:tcPr>
            <w:tcW w:w="4730" w:type="dxa"/>
            <w:tcBorders>
              <w:top w:val="single" w:color="auto" w:sz="4" w:space="0"/>
              <w:left w:val="single" w:color="auto" w:sz="4" w:space="0"/>
              <w:bottom w:val="single" w:color="auto" w:sz="4" w:space="0"/>
              <w:right w:val="single" w:color="auto" w:sz="4" w:space="0"/>
            </w:tcBorders>
            <w:vAlign w:val="center"/>
          </w:tcPr>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【优】组织机构形式合理，有完善的指挥系统，生产及质量、绿色施工、安全、文明施工、创优达标监控系统、联络协调系统，项目管理人员内高级职称人员20%（含20%）以上、中级职称人员</w:t>
            </w:r>
            <w:r>
              <w:rPr>
                <w:rFonts w:hint="eastAsia" w:eastAsia="宋体"/>
                <w:b/>
                <w:bCs/>
                <w:snapToGrid w:val="0"/>
                <w:color w:val="auto"/>
                <w:kern w:val="0"/>
                <w:sz w:val="24"/>
                <w:szCs w:val="24"/>
              </w:rPr>
              <w:t>及以上职称</w:t>
            </w:r>
            <w:r>
              <w:rPr>
                <w:rFonts w:hint="eastAsia" w:eastAsia="宋体"/>
                <w:snapToGrid w:val="0"/>
                <w:color w:val="auto"/>
                <w:kern w:val="0"/>
                <w:sz w:val="24"/>
                <w:szCs w:val="24"/>
              </w:rPr>
              <w:t>60%（含60%）以上。</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【良】组织机构形式合理，指挥系统，生产及质量、绿色施工、安全、文明施工、创优达标监控系统、联络协调系统齐全，项目管理人员内高级职称人员15%～20%（含15%）、中级职称</w:t>
            </w:r>
            <w:r>
              <w:rPr>
                <w:rFonts w:hint="eastAsia" w:eastAsia="宋体"/>
                <w:b/>
                <w:bCs/>
                <w:snapToGrid w:val="0"/>
                <w:color w:val="auto"/>
                <w:kern w:val="0"/>
                <w:sz w:val="24"/>
                <w:szCs w:val="24"/>
              </w:rPr>
              <w:t>及以上职称</w:t>
            </w:r>
            <w:r>
              <w:rPr>
                <w:rFonts w:hint="eastAsia" w:eastAsia="宋体"/>
                <w:snapToGrid w:val="0"/>
                <w:color w:val="auto"/>
                <w:kern w:val="0"/>
                <w:sz w:val="24"/>
                <w:szCs w:val="24"/>
              </w:rPr>
              <w:t>人员50%～60%（含50%）。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【中】组织机构形式基本合理，有指挥系统，生产及质量、绿色施工、安全、文明施工、创优达标监控系统、联络协调系统，项目管理人员内高级职称人员10%～15%（含10%）、中级职称人员</w:t>
            </w:r>
            <w:r>
              <w:rPr>
                <w:rFonts w:hint="eastAsia" w:eastAsia="宋体"/>
                <w:b/>
                <w:bCs/>
                <w:snapToGrid w:val="0"/>
                <w:color w:val="auto"/>
                <w:kern w:val="0"/>
                <w:sz w:val="24"/>
                <w:szCs w:val="24"/>
              </w:rPr>
              <w:t>及以上职称</w:t>
            </w:r>
            <w:r>
              <w:rPr>
                <w:rFonts w:hint="eastAsia" w:eastAsia="宋体"/>
                <w:snapToGrid w:val="0"/>
                <w:color w:val="auto"/>
                <w:kern w:val="0"/>
                <w:sz w:val="24"/>
                <w:szCs w:val="24"/>
              </w:rPr>
              <w:t>40%～50%（含40%）。</w:t>
            </w:r>
          </w:p>
          <w:p>
            <w:pPr>
              <w:pStyle w:val="59"/>
              <w:wordWrap w:val="0"/>
              <w:adjustRightInd w:val="0"/>
              <w:snapToGrid w:val="0"/>
              <w:spacing w:line="400" w:lineRule="exact"/>
              <w:rPr>
                <w:rFonts w:eastAsia="宋体"/>
                <w:snapToGrid w:val="0"/>
                <w:color w:val="auto"/>
                <w:kern w:val="0"/>
                <w:sz w:val="24"/>
                <w:szCs w:val="24"/>
              </w:rPr>
            </w:pPr>
            <w:r>
              <w:rPr>
                <w:rFonts w:hint="eastAsia" w:eastAsia="宋体"/>
                <w:snapToGrid w:val="0"/>
                <w:color w:val="auto"/>
                <w:kern w:val="0"/>
                <w:sz w:val="24"/>
                <w:szCs w:val="24"/>
              </w:rPr>
              <w:t>【差】组织机构形式合理，指挥系统，生产及质量、绿色施工、安全、文明施工、创优达标监控系统、联络协调系统不齐全，项目管理人员内高级职称人员10%以下、中级职称人员</w:t>
            </w:r>
            <w:r>
              <w:rPr>
                <w:rFonts w:hint="eastAsia" w:eastAsia="宋体"/>
                <w:b/>
                <w:bCs/>
                <w:snapToGrid w:val="0"/>
                <w:color w:val="auto"/>
                <w:kern w:val="0"/>
                <w:sz w:val="24"/>
                <w:szCs w:val="24"/>
              </w:rPr>
              <w:t>及以上职称</w:t>
            </w:r>
            <w:r>
              <w:rPr>
                <w:rFonts w:hint="eastAsia" w:eastAsia="宋体"/>
                <w:snapToGrid w:val="0"/>
                <w:color w:val="auto"/>
                <w:kern w:val="0"/>
                <w:sz w:val="24"/>
                <w:szCs w:val="24"/>
              </w:rPr>
              <w:t>40%以下。</w:t>
            </w:r>
          </w:p>
        </w:tc>
      </w:tr>
      <w:tr>
        <w:tblPrEx>
          <w:tblCellMar>
            <w:top w:w="0" w:type="dxa"/>
            <w:left w:w="108" w:type="dxa"/>
            <w:bottom w:w="0" w:type="dxa"/>
            <w:right w:w="108" w:type="dxa"/>
          </w:tblCellMar>
        </w:tblPrEx>
        <w:trPr>
          <w:trHeight w:val="624" w:hRule="exact"/>
          <w:jc w:val="center"/>
        </w:trPr>
        <w:tc>
          <w:tcPr>
            <w:tcW w:w="10419"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59"/>
              <w:wordWrap w:val="0"/>
              <w:adjustRightInd w:val="0"/>
              <w:snapToGrid w:val="0"/>
              <w:spacing w:line="400" w:lineRule="exact"/>
              <w:rPr>
                <w:rFonts w:eastAsia="宋体"/>
                <w:snapToGrid w:val="0"/>
                <w:color w:val="auto"/>
                <w:kern w:val="0"/>
                <w:sz w:val="24"/>
                <w:szCs w:val="24"/>
              </w:rPr>
            </w:pPr>
            <w:r>
              <w:rPr>
                <w:rFonts w:hint="eastAsia" w:ascii="黑体" w:hAnsi="黑体" w:eastAsia="黑体" w:cs="黑体"/>
                <w:snapToGrid w:val="0"/>
                <w:color w:val="auto"/>
                <w:kern w:val="0"/>
                <w:sz w:val="24"/>
                <w:szCs w:val="24"/>
              </w:rPr>
              <w:t>投标报价部分，满分：100分。</w:t>
            </w:r>
          </w:p>
        </w:tc>
      </w:tr>
      <w:tr>
        <w:tblPrEx>
          <w:tblCellMar>
            <w:top w:w="0" w:type="dxa"/>
            <w:left w:w="108" w:type="dxa"/>
            <w:bottom w:w="0" w:type="dxa"/>
            <w:right w:w="108" w:type="dxa"/>
          </w:tblCellMar>
        </w:tblPrEx>
        <w:trPr>
          <w:trHeight w:val="624" w:hRule="exac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4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评分事项</w:t>
            </w:r>
          </w:p>
        </w:tc>
        <w:tc>
          <w:tcPr>
            <w:tcW w:w="9109"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after="0" w:line="44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评分方法</w:t>
            </w:r>
          </w:p>
        </w:tc>
      </w:tr>
      <w:tr>
        <w:tblPrEx>
          <w:tblCellMar>
            <w:top w:w="0" w:type="dxa"/>
            <w:left w:w="108" w:type="dxa"/>
            <w:bottom w:w="0" w:type="dxa"/>
            <w:right w:w="108" w:type="dxa"/>
          </w:tblCellMar>
        </w:tblPrEx>
        <w:trPr>
          <w:trHeight w:val="5492"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评标基准价D</w:t>
            </w:r>
          </w:p>
        </w:tc>
        <w:tc>
          <w:tcPr>
            <w:tcW w:w="9109"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80" w:firstLineChars="200"/>
              <w:jc w:val="left"/>
              <w:rPr>
                <w:rFonts w:ascii="Times New Roman"/>
                <w:snapToGrid w:val="0"/>
                <w:color w:val="auto"/>
                <w:kern w:val="0"/>
                <w:sz w:val="24"/>
                <w:szCs w:val="24"/>
              </w:rPr>
            </w:pPr>
            <w:r>
              <w:rPr>
                <w:rFonts w:hint="eastAsia" w:ascii="Times New Roman"/>
                <w:snapToGrid w:val="0"/>
                <w:color w:val="auto"/>
                <w:kern w:val="0"/>
                <w:sz w:val="24"/>
                <w:szCs w:val="24"/>
              </w:rPr>
              <w:t>（1）确定招标控制价下浮系数n：用1～21号球分别代表一个下浮系数，由评委代表从这21个号码中随机抽取</w:t>
            </w:r>
            <w:r>
              <w:rPr>
                <w:rFonts w:hint="eastAsia" w:ascii="Times New Roman"/>
                <w:snapToGrid w:val="0"/>
                <w:color w:val="auto"/>
                <w:kern w:val="0"/>
                <w:sz w:val="24"/>
                <w:szCs w:val="24"/>
                <w:u w:val="single"/>
              </w:rPr>
              <w:t xml:space="preserve"> Y </w:t>
            </w:r>
            <w:r>
              <w:rPr>
                <w:rFonts w:hint="eastAsia" w:ascii="Times New Roman"/>
                <w:snapToGrid w:val="0"/>
                <w:color w:val="auto"/>
                <w:kern w:val="0"/>
                <w:sz w:val="24"/>
                <w:szCs w:val="24"/>
              </w:rPr>
              <w:t>次（Y值范围为3），每次抽取1个号码，抽出的号球不参与下次抽取。所抽取的Y个号码对应下浮系数的算术平均值作为招标控制价下浮系数n。具体号码对应的下浮系数可参考下表。</w:t>
            </w:r>
          </w:p>
          <w:tbl>
            <w:tblPr>
              <w:tblStyle w:val="22"/>
              <w:tblW w:w="4997" w:type="pct"/>
              <w:tblInd w:w="0" w:type="dxa"/>
              <w:tblLayout w:type="autofit"/>
              <w:tblCellMar>
                <w:top w:w="0" w:type="dxa"/>
                <w:left w:w="108" w:type="dxa"/>
                <w:bottom w:w="0" w:type="dxa"/>
                <w:right w:w="108" w:type="dxa"/>
              </w:tblCellMar>
            </w:tblPr>
            <w:tblGrid>
              <w:gridCol w:w="1777"/>
              <w:gridCol w:w="962"/>
              <w:gridCol w:w="1005"/>
              <w:gridCol w:w="1048"/>
              <w:gridCol w:w="1028"/>
              <w:gridCol w:w="1069"/>
              <w:gridCol w:w="1005"/>
              <w:gridCol w:w="994"/>
            </w:tblGrid>
            <w:tr>
              <w:tblPrEx>
                <w:tblCellMar>
                  <w:top w:w="0" w:type="dxa"/>
                  <w:left w:w="108" w:type="dxa"/>
                  <w:bottom w:w="0" w:type="dxa"/>
                  <w:right w:w="108" w:type="dxa"/>
                </w:tblCellMar>
              </w:tblPrEx>
              <w:trPr>
                <w:trHeight w:val="248" w:hRule="atLeast"/>
              </w:trPr>
              <w:tc>
                <w:tcPr>
                  <w:tcW w:w="99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b/>
                      <w:snapToGrid w:val="0"/>
                      <w:color w:val="auto"/>
                      <w:kern w:val="0"/>
                      <w:sz w:val="24"/>
                      <w:szCs w:val="24"/>
                    </w:rPr>
                  </w:pPr>
                  <w:r>
                    <w:rPr>
                      <w:rFonts w:hint="eastAsia" w:ascii="黑体" w:hAnsi="黑体" w:eastAsia="黑体" w:cs="黑体"/>
                      <w:bCs/>
                      <w:snapToGrid w:val="0"/>
                      <w:color w:val="auto"/>
                      <w:kern w:val="0"/>
                      <w:sz w:val="24"/>
                      <w:szCs w:val="24"/>
                    </w:rPr>
                    <w:t>号球</w:t>
                  </w:r>
                </w:p>
              </w:tc>
              <w:tc>
                <w:tcPr>
                  <w:tcW w:w="54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2</w:t>
                  </w:r>
                </w:p>
              </w:tc>
              <w:tc>
                <w:tcPr>
                  <w:tcW w:w="58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3</w:t>
                  </w:r>
                </w:p>
              </w:tc>
              <w:tc>
                <w:tcPr>
                  <w:tcW w:w="57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4</w:t>
                  </w:r>
                </w:p>
              </w:tc>
              <w:tc>
                <w:tcPr>
                  <w:tcW w:w="60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5</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6</w:t>
                  </w:r>
                </w:p>
              </w:tc>
              <w:tc>
                <w:tcPr>
                  <w:tcW w:w="55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7</w:t>
                  </w:r>
                </w:p>
              </w:tc>
            </w:tr>
            <w:tr>
              <w:tblPrEx>
                <w:tblCellMar>
                  <w:top w:w="0" w:type="dxa"/>
                  <w:left w:w="108" w:type="dxa"/>
                  <w:bottom w:w="0" w:type="dxa"/>
                  <w:right w:w="108" w:type="dxa"/>
                </w:tblCellMar>
              </w:tblPrEx>
              <w:trPr>
                <w:trHeight w:val="575" w:hRule="atLeast"/>
              </w:trPr>
              <w:tc>
                <w:tcPr>
                  <w:tcW w:w="99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下浮系数（%）</w:t>
                  </w:r>
                </w:p>
              </w:tc>
              <w:tc>
                <w:tcPr>
                  <w:tcW w:w="54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1.1</w:t>
                  </w:r>
                </w:p>
              </w:tc>
              <w:tc>
                <w:tcPr>
                  <w:tcW w:w="58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1.2</w:t>
                  </w:r>
                </w:p>
              </w:tc>
              <w:tc>
                <w:tcPr>
                  <w:tcW w:w="57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1.3</w:t>
                  </w:r>
                </w:p>
              </w:tc>
              <w:tc>
                <w:tcPr>
                  <w:tcW w:w="60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1.4</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1.5</w:t>
                  </w:r>
                </w:p>
              </w:tc>
              <w:tc>
                <w:tcPr>
                  <w:tcW w:w="55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1.6</w:t>
                  </w:r>
                </w:p>
              </w:tc>
            </w:tr>
            <w:tr>
              <w:tblPrEx>
                <w:tblCellMar>
                  <w:top w:w="0" w:type="dxa"/>
                  <w:left w:w="108" w:type="dxa"/>
                  <w:bottom w:w="0" w:type="dxa"/>
                  <w:right w:w="108" w:type="dxa"/>
                </w:tblCellMar>
              </w:tblPrEx>
              <w:trPr>
                <w:trHeight w:val="515" w:hRule="atLeast"/>
              </w:trPr>
              <w:tc>
                <w:tcPr>
                  <w:tcW w:w="99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b/>
                      <w:snapToGrid w:val="0"/>
                      <w:color w:val="auto"/>
                      <w:kern w:val="0"/>
                      <w:sz w:val="24"/>
                      <w:szCs w:val="24"/>
                    </w:rPr>
                  </w:pPr>
                  <w:r>
                    <w:rPr>
                      <w:rFonts w:hint="eastAsia" w:ascii="黑体" w:hAnsi="黑体" w:eastAsia="黑体" w:cs="黑体"/>
                      <w:bCs/>
                      <w:snapToGrid w:val="0"/>
                      <w:color w:val="auto"/>
                      <w:kern w:val="0"/>
                      <w:sz w:val="24"/>
                      <w:szCs w:val="24"/>
                    </w:rPr>
                    <w:t>号球</w:t>
                  </w:r>
                </w:p>
              </w:tc>
              <w:tc>
                <w:tcPr>
                  <w:tcW w:w="54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8</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9</w:t>
                  </w:r>
                </w:p>
              </w:tc>
              <w:tc>
                <w:tcPr>
                  <w:tcW w:w="58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10</w:t>
                  </w:r>
                </w:p>
              </w:tc>
              <w:tc>
                <w:tcPr>
                  <w:tcW w:w="57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11</w:t>
                  </w:r>
                </w:p>
              </w:tc>
              <w:tc>
                <w:tcPr>
                  <w:tcW w:w="60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12</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13</w:t>
                  </w:r>
                </w:p>
              </w:tc>
              <w:tc>
                <w:tcPr>
                  <w:tcW w:w="55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14</w:t>
                  </w:r>
                </w:p>
              </w:tc>
            </w:tr>
            <w:tr>
              <w:tblPrEx>
                <w:tblCellMar>
                  <w:top w:w="0" w:type="dxa"/>
                  <w:left w:w="108" w:type="dxa"/>
                  <w:bottom w:w="0" w:type="dxa"/>
                  <w:right w:w="108" w:type="dxa"/>
                </w:tblCellMar>
              </w:tblPrEx>
              <w:trPr>
                <w:trHeight w:val="515" w:hRule="atLeast"/>
              </w:trPr>
              <w:tc>
                <w:tcPr>
                  <w:tcW w:w="99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下浮系数（%）</w:t>
                  </w:r>
                </w:p>
              </w:tc>
              <w:tc>
                <w:tcPr>
                  <w:tcW w:w="54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1.7</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1.8</w:t>
                  </w:r>
                </w:p>
              </w:tc>
              <w:tc>
                <w:tcPr>
                  <w:tcW w:w="58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1.9</w:t>
                  </w:r>
                </w:p>
              </w:tc>
              <w:tc>
                <w:tcPr>
                  <w:tcW w:w="57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w:t>
                  </w:r>
                </w:p>
              </w:tc>
              <w:tc>
                <w:tcPr>
                  <w:tcW w:w="60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2.1</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2.2</w:t>
                  </w:r>
                </w:p>
              </w:tc>
              <w:tc>
                <w:tcPr>
                  <w:tcW w:w="55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2.3</w:t>
                  </w:r>
                </w:p>
              </w:tc>
            </w:tr>
            <w:tr>
              <w:tblPrEx>
                <w:tblCellMar>
                  <w:top w:w="0" w:type="dxa"/>
                  <w:left w:w="108" w:type="dxa"/>
                  <w:bottom w:w="0" w:type="dxa"/>
                  <w:right w:w="108" w:type="dxa"/>
                </w:tblCellMar>
              </w:tblPrEx>
              <w:trPr>
                <w:trHeight w:val="470" w:hRule="atLeast"/>
              </w:trPr>
              <w:tc>
                <w:tcPr>
                  <w:tcW w:w="99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b/>
                      <w:snapToGrid w:val="0"/>
                      <w:color w:val="auto"/>
                      <w:kern w:val="0"/>
                      <w:sz w:val="24"/>
                      <w:szCs w:val="24"/>
                    </w:rPr>
                  </w:pPr>
                  <w:r>
                    <w:rPr>
                      <w:rFonts w:hint="eastAsia" w:ascii="黑体" w:hAnsi="黑体" w:eastAsia="黑体" w:cs="黑体"/>
                      <w:bCs/>
                      <w:snapToGrid w:val="0"/>
                      <w:color w:val="auto"/>
                      <w:kern w:val="0"/>
                      <w:sz w:val="24"/>
                      <w:szCs w:val="24"/>
                    </w:rPr>
                    <w:t>号球</w:t>
                  </w:r>
                </w:p>
              </w:tc>
              <w:tc>
                <w:tcPr>
                  <w:tcW w:w="54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15</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16</w:t>
                  </w:r>
                </w:p>
              </w:tc>
              <w:tc>
                <w:tcPr>
                  <w:tcW w:w="58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17</w:t>
                  </w:r>
                </w:p>
              </w:tc>
              <w:tc>
                <w:tcPr>
                  <w:tcW w:w="57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18</w:t>
                  </w:r>
                </w:p>
              </w:tc>
              <w:tc>
                <w:tcPr>
                  <w:tcW w:w="60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19</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20</w:t>
                  </w:r>
                </w:p>
              </w:tc>
              <w:tc>
                <w:tcPr>
                  <w:tcW w:w="55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21</w:t>
                  </w:r>
                </w:p>
              </w:tc>
            </w:tr>
            <w:tr>
              <w:tblPrEx>
                <w:tblCellMar>
                  <w:top w:w="0" w:type="dxa"/>
                  <w:left w:w="108" w:type="dxa"/>
                  <w:bottom w:w="0" w:type="dxa"/>
                  <w:right w:w="108" w:type="dxa"/>
                </w:tblCellMar>
              </w:tblPrEx>
              <w:trPr>
                <w:trHeight w:val="600" w:hRule="atLeast"/>
              </w:trPr>
              <w:tc>
                <w:tcPr>
                  <w:tcW w:w="99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黑体" w:hAnsi="黑体" w:eastAsia="黑体" w:cs="黑体"/>
                      <w:snapToGrid w:val="0"/>
                      <w:color w:val="auto"/>
                      <w:kern w:val="0"/>
                      <w:sz w:val="24"/>
                      <w:szCs w:val="24"/>
                    </w:rPr>
                  </w:pPr>
                  <w:r>
                    <w:rPr>
                      <w:rFonts w:hint="eastAsia" w:ascii="黑体" w:hAnsi="黑体" w:eastAsia="黑体" w:cs="黑体"/>
                      <w:snapToGrid w:val="0"/>
                      <w:color w:val="auto"/>
                      <w:kern w:val="0"/>
                      <w:sz w:val="24"/>
                      <w:szCs w:val="24"/>
                    </w:rPr>
                    <w:t>下浮系数（%）</w:t>
                  </w:r>
                </w:p>
              </w:tc>
              <w:tc>
                <w:tcPr>
                  <w:tcW w:w="54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2.4</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2.5</w:t>
                  </w:r>
                </w:p>
              </w:tc>
              <w:tc>
                <w:tcPr>
                  <w:tcW w:w="589"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2.6</w:t>
                  </w:r>
                </w:p>
              </w:tc>
              <w:tc>
                <w:tcPr>
                  <w:tcW w:w="57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2.7</w:t>
                  </w:r>
                </w:p>
              </w:tc>
              <w:tc>
                <w:tcPr>
                  <w:tcW w:w="601"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2.8</w:t>
                  </w:r>
                </w:p>
              </w:tc>
              <w:tc>
                <w:tcPr>
                  <w:tcW w:w="565"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2.9</w:t>
                  </w:r>
                </w:p>
              </w:tc>
              <w:tc>
                <w:tcPr>
                  <w:tcW w:w="558" w:type="pct"/>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spacing w:line="400" w:lineRule="exact"/>
                    <w:jc w:val="center"/>
                    <w:rPr>
                      <w:rFonts w:ascii="Times New Roman"/>
                      <w:snapToGrid w:val="0"/>
                      <w:color w:val="auto"/>
                      <w:kern w:val="0"/>
                      <w:sz w:val="24"/>
                      <w:szCs w:val="24"/>
                    </w:rPr>
                  </w:pPr>
                  <w:r>
                    <w:rPr>
                      <w:rFonts w:hint="eastAsia" w:ascii="Times New Roman"/>
                      <w:snapToGrid w:val="0"/>
                      <w:color w:val="auto"/>
                      <w:kern w:val="0"/>
                      <w:sz w:val="24"/>
                      <w:szCs w:val="24"/>
                    </w:rPr>
                    <w:t>3</w:t>
                  </w:r>
                </w:p>
              </w:tc>
            </w:tr>
          </w:tbl>
          <w:p>
            <w:pPr>
              <w:wordWrap w:val="0"/>
              <w:adjustRightInd w:val="0"/>
              <w:snapToGrid w:val="0"/>
              <w:spacing w:line="400" w:lineRule="exact"/>
              <w:jc w:val="left"/>
              <w:rPr>
                <w:rFonts w:ascii="Times New Roman"/>
                <w:snapToGrid w:val="0"/>
                <w:color w:val="auto"/>
                <w:kern w:val="0"/>
                <w:sz w:val="24"/>
                <w:szCs w:val="24"/>
              </w:rPr>
            </w:pPr>
            <w:r>
              <w:rPr>
                <w:rFonts w:hint="eastAsia" w:ascii="Times New Roman"/>
                <w:snapToGrid w:val="0"/>
                <w:color w:val="auto"/>
                <w:kern w:val="0"/>
                <w:sz w:val="24"/>
                <w:szCs w:val="24"/>
              </w:rPr>
              <w:t>（2）评标基准价D＝招标控制价×（1－n）</w:t>
            </w:r>
          </w:p>
        </w:tc>
      </w:tr>
      <w:tr>
        <w:tblPrEx>
          <w:tblCellMar>
            <w:top w:w="0" w:type="dxa"/>
            <w:left w:w="108" w:type="dxa"/>
            <w:bottom w:w="0" w:type="dxa"/>
            <w:right w:w="108" w:type="dxa"/>
          </w:tblCellMar>
        </w:tblPrEx>
        <w:trPr>
          <w:trHeight w:val="2839"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投标报价</w:t>
            </w:r>
          </w:p>
          <w:p>
            <w:pPr>
              <w:pStyle w:val="68"/>
              <w:wordWrap w:val="0"/>
              <w:adjustRightInd w:val="0"/>
              <w:snapToGrid w:val="0"/>
              <w:spacing w:line="400" w:lineRule="exact"/>
              <w:jc w:val="center"/>
              <w:rPr>
                <w:rFonts w:eastAsia="宋体"/>
                <w:snapToGrid w:val="0"/>
                <w:color w:val="auto"/>
                <w:kern w:val="0"/>
                <w:sz w:val="24"/>
                <w:szCs w:val="24"/>
              </w:rPr>
            </w:pPr>
            <w:r>
              <w:rPr>
                <w:rFonts w:hint="eastAsia" w:eastAsia="宋体"/>
                <w:snapToGrid w:val="0"/>
                <w:color w:val="auto"/>
                <w:kern w:val="0"/>
                <w:sz w:val="24"/>
                <w:szCs w:val="24"/>
              </w:rPr>
              <w:t>得分N</w:t>
            </w:r>
          </w:p>
        </w:tc>
        <w:tc>
          <w:tcPr>
            <w:tcW w:w="9109"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80" w:firstLineChars="200"/>
              <w:jc w:val="left"/>
              <w:rPr>
                <w:rFonts w:ascii="Times New Roman"/>
                <w:snapToGrid w:val="0"/>
                <w:color w:val="auto"/>
                <w:kern w:val="0"/>
                <w:sz w:val="24"/>
                <w:szCs w:val="24"/>
              </w:rPr>
            </w:pPr>
            <w:r>
              <w:rPr>
                <w:rFonts w:hint="eastAsia" w:ascii="Times New Roman"/>
                <w:snapToGrid w:val="0"/>
                <w:color w:val="auto"/>
                <w:kern w:val="0"/>
                <w:sz w:val="24"/>
                <w:szCs w:val="24"/>
              </w:rPr>
              <w:t>采用内插法计算某投标人的投标报价得分N，即当投标人的投标总价等于评标基准价时得100分，每高于评标基准价一个百分点扣</w:t>
            </w:r>
            <w:r>
              <w:rPr>
                <w:rFonts w:hint="eastAsia" w:ascii="Times New Roman"/>
                <w:snapToGrid w:val="0"/>
                <w:color w:val="auto"/>
                <w:kern w:val="0"/>
                <w:sz w:val="24"/>
                <w:szCs w:val="24"/>
                <w:lang w:val="en-US" w:eastAsia="zh-CN"/>
              </w:rPr>
              <w:t>1</w:t>
            </w:r>
            <w:r>
              <w:rPr>
                <w:rFonts w:hint="eastAsia" w:ascii="Times New Roman"/>
                <w:snapToGrid w:val="0"/>
                <w:color w:val="auto"/>
                <w:kern w:val="0"/>
                <w:sz w:val="24"/>
                <w:szCs w:val="24"/>
              </w:rPr>
              <w:t xml:space="preserve"> 分, 每低于评标基准价一个百分点扣0.5分，扣完为止。公式如下：</w:t>
            </w:r>
          </w:p>
          <w:p>
            <w:pPr>
              <w:wordWrap w:val="0"/>
              <w:adjustRightInd w:val="0"/>
              <w:snapToGrid w:val="0"/>
              <w:spacing w:line="400" w:lineRule="exact"/>
              <w:ind w:firstLine="480" w:firstLineChars="200"/>
              <w:jc w:val="left"/>
              <w:rPr>
                <w:rFonts w:ascii="Times New Roman"/>
                <w:snapToGrid w:val="0"/>
                <w:color w:val="auto"/>
                <w:kern w:val="0"/>
                <w:sz w:val="24"/>
                <w:szCs w:val="24"/>
              </w:rPr>
            </w:pPr>
            <w:r>
              <w:rPr>
                <w:rFonts w:hint="eastAsia" w:ascii="Times New Roman"/>
                <w:snapToGrid w:val="0"/>
                <w:color w:val="auto"/>
                <w:kern w:val="0"/>
                <w:sz w:val="24"/>
                <w:szCs w:val="24"/>
              </w:rPr>
              <w:t>N＝100－（| Di－D | ÷D）×100×E</w:t>
            </w:r>
          </w:p>
          <w:p>
            <w:pPr>
              <w:wordWrap w:val="0"/>
              <w:adjustRightInd w:val="0"/>
              <w:snapToGrid w:val="0"/>
              <w:spacing w:line="400" w:lineRule="exact"/>
              <w:ind w:firstLine="480" w:firstLineChars="200"/>
              <w:jc w:val="left"/>
              <w:rPr>
                <w:rFonts w:ascii="Times New Roman"/>
                <w:snapToGrid w:val="0"/>
                <w:color w:val="auto"/>
                <w:kern w:val="0"/>
                <w:sz w:val="24"/>
                <w:szCs w:val="24"/>
              </w:rPr>
            </w:pPr>
            <w:r>
              <w:rPr>
                <w:rFonts w:hint="eastAsia" w:ascii="Times New Roman"/>
                <w:snapToGrid w:val="0"/>
                <w:color w:val="auto"/>
                <w:kern w:val="0"/>
                <w:sz w:val="24"/>
                <w:szCs w:val="24"/>
              </w:rPr>
              <w:t>式中：D为评标基准价；Di为某投标人的投标总价；E为扣分因子，当Di＞D时，E＝1 ；当Di＜D时，E＝0.5。</w:t>
            </w:r>
          </w:p>
        </w:tc>
      </w:tr>
    </w:tbl>
    <w:p>
      <w:pPr>
        <w:pStyle w:val="2"/>
        <w:rPr>
          <w:rFonts w:hint="eastAsia"/>
        </w:rPr>
      </w:pPr>
    </w:p>
    <w:p>
      <w:pPr>
        <w:pStyle w:val="47"/>
        <w:spacing w:line="400" w:lineRule="exact"/>
        <w:rPr>
          <w:rFonts w:hAnsi="宋体" w:cs="宋体"/>
          <w:b/>
          <w:bCs/>
          <w:color w:val="auto"/>
          <w:spacing w:val="10"/>
          <w:szCs w:val="32"/>
          <w:highlight w:val="none"/>
        </w:rPr>
      </w:pPr>
      <w:r>
        <w:rPr>
          <w:rFonts w:hAnsi="宋体" w:cs="宋体"/>
          <w:b/>
          <w:bCs/>
          <w:color w:val="auto"/>
          <w:spacing w:val="10"/>
          <w:szCs w:val="32"/>
          <w:highlight w:val="none"/>
        </w:rPr>
        <w:t>备注：</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1.投标文件中提供的所有证书、证明材料属复印件的，除按“废标或无效标书”条款被界定为无效标书的，开标时如未能携带原件备查的，相应部分不能计分。</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2.评分如出现小数点，则保留小数点后两位，第三位四舍五入。</w:t>
      </w:r>
    </w:p>
    <w:p>
      <w:pPr>
        <w:wordWrap w:val="0"/>
        <w:adjustRightInd w:val="0"/>
        <w:snapToGrid w:val="0"/>
        <w:spacing w:line="440" w:lineRule="exact"/>
        <w:ind w:firstLine="480"/>
        <w:rPr>
          <w:rFonts w:hint="eastAsia" w:hAnsi="宋体" w:cs="宋体"/>
          <w:b/>
          <w:bCs/>
          <w:snapToGrid w:val="0"/>
          <w:color w:val="auto"/>
          <w:kern w:val="0"/>
          <w:highlight w:val="none"/>
        </w:rPr>
      </w:pPr>
      <w:r>
        <w:rPr>
          <w:rFonts w:hint="eastAsia" w:hAnsi="宋体" w:cs="宋体"/>
          <w:b/>
          <w:bCs/>
          <w:snapToGrid w:val="0"/>
          <w:color w:val="auto"/>
          <w:kern w:val="0"/>
          <w:highlight w:val="none"/>
        </w:rPr>
        <w:br w:type="page"/>
      </w:r>
      <w:r>
        <w:rPr>
          <w:rFonts w:hint="eastAsia" w:hAnsi="宋体" w:cs="宋体"/>
          <w:b/>
          <w:bCs/>
          <w:snapToGrid w:val="0"/>
          <w:color w:val="auto"/>
          <w:kern w:val="0"/>
          <w:highlight w:val="none"/>
        </w:rPr>
        <w:t>15.5.2 否决投标说明</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详细评审阶段否决投标的全部条件，在本章第四节“否决投标条件”第4条中集中列示。投标人有其中所列任何一种情形的，由评标委员会否决其投标。经详细评审后，有效投标人数量不足3个时，招标人应依法重新组织招标。</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注：投标人在详细评审阶段根据评分方法提供的佐证材料，其合法性、有效性和准确性不符合要求的，有关评分按相应评分标准处理，但不否决投标。</w:t>
      </w:r>
    </w:p>
    <w:p>
      <w:pPr>
        <w:wordWrap w:val="0"/>
        <w:adjustRightInd w:val="0"/>
        <w:snapToGrid w:val="0"/>
        <w:spacing w:line="440" w:lineRule="exact"/>
        <w:ind w:firstLine="480"/>
        <w:rPr>
          <w:rFonts w:hint="eastAsia" w:hAnsi="宋体" w:cs="宋体"/>
          <w:b/>
          <w:bCs/>
          <w:snapToGrid w:val="0"/>
          <w:color w:val="auto"/>
          <w:kern w:val="0"/>
          <w:highlight w:val="none"/>
        </w:rPr>
      </w:pPr>
    </w:p>
    <w:p>
      <w:pPr>
        <w:wordWrap w:val="0"/>
        <w:adjustRightInd w:val="0"/>
        <w:snapToGrid w:val="0"/>
        <w:spacing w:line="440" w:lineRule="exact"/>
        <w:ind w:firstLine="480"/>
        <w:outlineLvl w:val="2"/>
        <w:rPr>
          <w:rFonts w:hint="eastAsia" w:hAnsi="宋体" w:cs="宋体"/>
          <w:b/>
          <w:bCs/>
          <w:snapToGrid w:val="0"/>
          <w:color w:val="auto"/>
          <w:kern w:val="0"/>
          <w:highlight w:val="none"/>
        </w:rPr>
      </w:pPr>
      <w:r>
        <w:rPr>
          <w:rFonts w:hint="eastAsia" w:hAnsi="宋体" w:cs="宋体"/>
          <w:b/>
          <w:bCs/>
          <w:snapToGrid w:val="0"/>
          <w:color w:val="auto"/>
          <w:kern w:val="0"/>
          <w:highlight w:val="none"/>
        </w:rPr>
        <w:t>16．中标候选人公示</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16.1  招标人自收到评标委员会提交的书面评标报告和中标候选人名单之日起3日内，将评标结果（即中标候选人名单）、中标候选人投标文件（商务标书分册）、评标过程（评标专家姓名用代码标记）一并在广东省招标投标监管网（http://zbtb.gd.gov.cn）</w:t>
      </w:r>
      <w:r>
        <w:rPr>
          <w:rFonts w:hint="eastAsia" w:hAnsi="宋体" w:cs="宋体"/>
          <w:snapToGrid w:val="0"/>
          <w:color w:val="auto"/>
          <w:kern w:val="0"/>
          <w:highlight w:val="none"/>
          <w:lang w:eastAsia="zh-CN"/>
        </w:rPr>
        <w:t>、</w:t>
      </w:r>
      <w:r>
        <w:rPr>
          <w:rFonts w:hint="eastAsia" w:ascii="Times New Roman"/>
          <w:snapToGrid w:val="0"/>
          <w:color w:val="auto"/>
          <w:kern w:val="0"/>
          <w:highlight w:val="none"/>
        </w:rPr>
        <w:t>广东省公共资源交易平台（韶关市）</w:t>
      </w:r>
      <w:r>
        <w:rPr>
          <w:rFonts w:hint="eastAsia" w:ascii="Times New Roman"/>
          <w:snapToGrid w:val="0"/>
          <w:color w:val="auto"/>
          <w:kern w:val="0"/>
          <w:highlight w:val="none"/>
          <w:lang w:eastAsia="zh-CN"/>
        </w:rPr>
        <w:t>（</w:t>
      </w:r>
      <w:r>
        <w:rPr>
          <w:rFonts w:hint="eastAsia" w:ascii="Times New Roman"/>
          <w:snapToGrid w:val="0"/>
          <w:color w:val="auto"/>
          <w:kern w:val="0"/>
          <w:highlight w:val="none"/>
        </w:rPr>
        <w:t>https://ygp.gdzwfw.gov.cn/ggzy-portal/#/440200/index</w:t>
      </w:r>
      <w:r>
        <w:rPr>
          <w:rFonts w:hint="eastAsia" w:ascii="Times New Roman"/>
          <w:snapToGrid w:val="0"/>
          <w:color w:val="auto"/>
          <w:kern w:val="0"/>
          <w:highlight w:val="none"/>
          <w:lang w:eastAsia="zh-CN"/>
        </w:rPr>
        <w:t>）、</w:t>
      </w:r>
      <w:r>
        <w:rPr>
          <w:rFonts w:hint="eastAsia" w:hAnsi="宋体" w:cs="宋体"/>
          <w:snapToGrid w:val="0"/>
          <w:color w:val="auto"/>
          <w:kern w:val="0"/>
          <w:highlight w:val="none"/>
        </w:rPr>
        <w:t>韶关市公共资源交易一体化平台（http://portal.ythpt.sg.gov.cn/）进行公示，公示期不得少于3天。</w:t>
      </w:r>
    </w:p>
    <w:p>
      <w:pPr>
        <w:wordWrap w:val="0"/>
        <w:adjustRightInd w:val="0"/>
        <w:snapToGrid w:val="0"/>
        <w:spacing w:line="440" w:lineRule="exact"/>
        <w:ind w:firstLine="480"/>
        <w:rPr>
          <w:rFonts w:hint="eastAsia" w:hAnsi="宋体" w:cs="宋体"/>
          <w:snapToGrid w:val="0"/>
          <w:color w:val="auto"/>
          <w:kern w:val="0"/>
          <w:highlight w:val="none"/>
        </w:rPr>
      </w:pP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16.</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w:t>
      </w:r>
    </w:p>
    <w:p>
      <w:pPr>
        <w:wordWrap w:val="0"/>
        <w:adjustRightInd w:val="0"/>
        <w:snapToGrid w:val="0"/>
        <w:spacing w:line="440" w:lineRule="exact"/>
        <w:ind w:firstLine="480"/>
        <w:rPr>
          <w:rFonts w:hint="eastAsia" w:hAnsi="宋体" w:cs="宋体"/>
          <w:snapToGrid w:val="0"/>
          <w:color w:val="auto"/>
          <w:kern w:val="0"/>
          <w:highlight w:val="none"/>
        </w:rPr>
      </w:pP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16.</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wordWrap w:val="0"/>
        <w:adjustRightInd w:val="0"/>
        <w:snapToGrid w:val="0"/>
        <w:spacing w:line="440" w:lineRule="exact"/>
        <w:ind w:firstLine="480"/>
        <w:rPr>
          <w:rFonts w:hint="eastAsia" w:hAnsi="宋体" w:cs="宋体"/>
          <w:b/>
          <w:bCs/>
          <w:snapToGrid w:val="0"/>
          <w:color w:val="auto"/>
          <w:kern w:val="0"/>
          <w:highlight w:val="none"/>
        </w:rPr>
      </w:pPr>
    </w:p>
    <w:p>
      <w:pPr>
        <w:wordWrap w:val="0"/>
        <w:adjustRightInd w:val="0"/>
        <w:snapToGrid w:val="0"/>
        <w:spacing w:line="440" w:lineRule="exact"/>
        <w:ind w:firstLine="480"/>
        <w:outlineLvl w:val="1"/>
        <w:rPr>
          <w:rFonts w:hint="eastAsia" w:hAnsi="宋体" w:cs="宋体"/>
          <w:b/>
          <w:bCs/>
          <w:snapToGrid w:val="0"/>
          <w:color w:val="auto"/>
          <w:kern w:val="0"/>
          <w:highlight w:val="none"/>
        </w:rPr>
      </w:pPr>
      <w:r>
        <w:rPr>
          <w:rFonts w:hint="eastAsia" w:hAnsi="宋体" w:cs="宋体"/>
          <w:b/>
          <w:bCs/>
          <w:snapToGrid w:val="0"/>
          <w:color w:val="auto"/>
          <w:kern w:val="0"/>
          <w:highlight w:val="none"/>
        </w:rPr>
        <w:t>第四节 否决投标条件</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b/>
          <w:bCs/>
          <w:snapToGrid w:val="0"/>
          <w:color w:val="auto"/>
          <w:kern w:val="0"/>
          <w:highlight w:val="none"/>
        </w:rPr>
        <w:t>　　</w:t>
      </w:r>
      <w:r>
        <w:rPr>
          <w:rFonts w:hint="eastAsia" w:hAnsi="宋体" w:cs="宋体"/>
          <w:snapToGrid w:val="0"/>
          <w:color w:val="auto"/>
          <w:kern w:val="0"/>
          <w:highlight w:val="none"/>
        </w:rPr>
        <w:t>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pPr>
        <w:wordWrap w:val="0"/>
        <w:adjustRightInd w:val="0"/>
        <w:snapToGrid w:val="0"/>
        <w:spacing w:line="440" w:lineRule="exact"/>
        <w:ind w:firstLine="480"/>
        <w:outlineLvl w:val="2"/>
        <w:rPr>
          <w:rFonts w:hint="eastAsia" w:hAnsi="宋体" w:cs="宋体"/>
          <w:b/>
          <w:bCs/>
          <w:snapToGrid w:val="0"/>
          <w:color w:val="auto"/>
          <w:kern w:val="0"/>
          <w:highlight w:val="none"/>
        </w:rPr>
      </w:pPr>
      <w:r>
        <w:rPr>
          <w:rFonts w:hint="eastAsia" w:hAnsi="宋体" w:cs="宋体"/>
          <w:b/>
          <w:bCs/>
          <w:snapToGrid w:val="0"/>
          <w:color w:val="auto"/>
          <w:kern w:val="0"/>
          <w:highlight w:val="none"/>
        </w:rPr>
        <w:t>1．资格评审环节</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投标人有下列情形之一的，评标委员会应否决其投标。被否决的投标人，不进入形式评审环节。</w:t>
      </w:r>
    </w:p>
    <w:p>
      <w:pPr>
        <w:wordWrap w:val="0"/>
        <w:adjustRightInd w:val="0"/>
        <w:snapToGrid w:val="0"/>
        <w:spacing w:line="440" w:lineRule="exact"/>
        <w:ind w:firstLine="480"/>
        <w:rPr>
          <w:rFonts w:hint="eastAsia" w:ascii="Times New Roman" w:hAnsi="Times New Roman"/>
          <w:b/>
          <w:bCs/>
          <w:snapToGrid w:val="0"/>
          <w:color w:val="auto"/>
          <w:kern w:val="0"/>
          <w:highlight w:val="none"/>
        </w:rPr>
      </w:pPr>
      <w:r>
        <w:rPr>
          <w:rFonts w:hint="eastAsia" w:ascii="Times New Roman" w:hAnsi="Times New Roman"/>
          <w:snapToGrid w:val="0"/>
          <w:color w:val="auto"/>
          <w:kern w:val="0"/>
          <w:highlight w:val="none"/>
        </w:rPr>
        <w:t>（1）有本章第三节第</w:t>
      </w:r>
      <w:r>
        <w:rPr>
          <w:rFonts w:hint="eastAsia" w:ascii="Times New Roman" w:hAnsi="Times New Roman"/>
          <w:b/>
          <w:bCs/>
          <w:snapToGrid w:val="0"/>
          <w:color w:val="auto"/>
          <w:kern w:val="0"/>
          <w:highlight w:val="none"/>
        </w:rPr>
        <w:t>2.4</w:t>
      </w:r>
      <w:r>
        <w:rPr>
          <w:rFonts w:hint="eastAsia" w:ascii="Times New Roman" w:hAnsi="Times New Roman"/>
          <w:snapToGrid w:val="0"/>
          <w:color w:val="auto"/>
          <w:kern w:val="0"/>
          <w:highlight w:val="none"/>
        </w:rPr>
        <w:t>条“禁止投标条款”规定的任何一种情形；</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（2）投标人资质不符合</w:t>
      </w:r>
      <w:r>
        <w:rPr>
          <w:rFonts w:hint="eastAsia" w:ascii="Times New Roman" w:hAnsi="Times New Roman"/>
          <w:snapToGrid w:val="0"/>
          <w:color w:val="auto"/>
          <w:kern w:val="0"/>
          <w:szCs w:val="18"/>
          <w:highlight w:val="none"/>
        </w:rPr>
        <w:t>规定的；</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pPr>
        <w:wordWrap w:val="0"/>
        <w:adjustRightInd w:val="0"/>
        <w:snapToGrid w:val="0"/>
        <w:spacing w:line="440" w:lineRule="exact"/>
        <w:ind w:firstLine="480"/>
        <w:rPr>
          <w:rFonts w:ascii="Times New Roman"/>
          <w:b w:val="0"/>
          <w:bCs w:val="0"/>
          <w:snapToGrid w:val="0"/>
          <w:color w:val="auto"/>
          <w:kern w:val="0"/>
          <w:highlight w:val="none"/>
        </w:rPr>
      </w:pPr>
      <w:r>
        <w:rPr>
          <w:rFonts w:ascii="Times New Roman"/>
          <w:b w:val="0"/>
          <w:bCs w:val="0"/>
          <w:snapToGrid w:val="0"/>
          <w:color w:val="auto"/>
          <w:kern w:val="0"/>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pPr>
        <w:wordWrap w:val="0"/>
        <w:adjustRightInd w:val="0"/>
        <w:snapToGrid w:val="0"/>
        <w:spacing w:line="440" w:lineRule="exact"/>
        <w:ind w:firstLine="480"/>
        <w:rPr>
          <w:b w:val="0"/>
          <w:bCs w:val="0"/>
          <w:color w:val="auto"/>
          <w:highlight w:val="none"/>
        </w:rPr>
      </w:pPr>
      <w:r>
        <w:rPr>
          <w:rFonts w:ascii="Times New Roman"/>
          <w:b w:val="0"/>
          <w:bCs w:val="0"/>
          <w:snapToGrid w:val="0"/>
          <w:color w:val="auto"/>
          <w:kern w:val="0"/>
          <w:highlight w:val="none"/>
        </w:rPr>
        <w:t>根据有关文件精神，在新冠肺炎疫情防控期间，投标人的企业资质证书、安全生产许可证有效期届满的，但投标人提供了发证机构相关行业主管部门的证明材料（如自动顺延或推迟办理延期业务的通知），证明在开标日继续有效的，不得否决其投标。</w:t>
      </w:r>
    </w:p>
    <w:p>
      <w:pPr>
        <w:wordWrap w:val="0"/>
        <w:adjustRightInd w:val="0"/>
        <w:snapToGrid w:val="0"/>
        <w:spacing w:line="440" w:lineRule="exact"/>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（4）拟派项目经理、项目技术负责人、专职安全员的条件不符合规定的；拟派专职安全员数量不符合规定的；</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5）《项目经理简历表》中拟派项目经理与《开标一览表》不一致的；一级建造师的注册证书不是国家住建部颁发的；二级建造师的电子注册证书不是广东省住建厅颁发的；建造师的注册单位与投标人不一致的；项目管理班子组成人员的各类证书、证件、证明不在有效期内的（</w:t>
      </w:r>
      <w:r>
        <w:rPr>
          <w:rFonts w:hint="eastAsia" w:ascii="Times New Roman" w:hAnsi="Times New Roman"/>
          <w:snapToGrid w:val="0"/>
          <w:color w:val="auto"/>
          <w:kern w:val="0"/>
          <w:szCs w:val="24"/>
          <w:highlight w:val="none"/>
        </w:rPr>
        <w:t>建造师注册证书不在使用有效期内的</w:t>
      </w:r>
      <w:r>
        <w:rPr>
          <w:rFonts w:hint="eastAsia" w:ascii="Times New Roman" w:hAnsi="Times New Roman"/>
          <w:snapToGrid w:val="0"/>
          <w:color w:val="auto"/>
          <w:kern w:val="0"/>
          <w:highlight w:val="none"/>
        </w:rPr>
        <w:t>）；擅自修改、遗漏《项目经理任职声明》实质性内容的；</w:t>
      </w:r>
    </w:p>
    <w:p>
      <w:pPr>
        <w:wordWrap w:val="0"/>
        <w:adjustRightInd w:val="0"/>
        <w:snapToGrid w:val="0"/>
        <w:spacing w:line="440" w:lineRule="exact"/>
        <w:ind w:firstLine="480"/>
        <w:rPr>
          <w:rFonts w:hint="eastAsia"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注：投标人已经工商变更，但其员工执业资格注册证书的注册单位名称未完成变更的，不得否决其投标。</w:t>
      </w:r>
    </w:p>
    <w:p>
      <w:pPr>
        <w:wordWrap w:val="0"/>
        <w:adjustRightInd w:val="0"/>
        <w:snapToGrid w:val="0"/>
        <w:spacing w:line="440" w:lineRule="exact"/>
        <w:ind w:firstLine="480"/>
        <w:rPr>
          <w:rFonts w:hint="eastAsia" w:ascii="Times New Roman" w:hAnsi="Times New Roman"/>
          <w:snapToGrid w:val="0"/>
          <w:color w:val="auto"/>
          <w:kern w:val="0"/>
          <w:szCs w:val="18"/>
          <w:highlight w:val="none"/>
        </w:rPr>
      </w:pPr>
      <w:r>
        <w:rPr>
          <w:rFonts w:hint="eastAsia" w:ascii="Times New Roman" w:hAnsi="Times New Roman"/>
          <w:snapToGrid w:val="0"/>
          <w:color w:val="auto"/>
          <w:kern w:val="0"/>
          <w:highlight w:val="none"/>
        </w:rPr>
        <w:t>（6）招标文件规定不接受联合体投标，但以联合体投标的；</w:t>
      </w:r>
    </w:p>
    <w:p>
      <w:pPr>
        <w:wordWrap w:val="0"/>
        <w:adjustRightInd w:val="0"/>
        <w:snapToGrid w:val="0"/>
        <w:spacing w:line="440" w:lineRule="exact"/>
        <w:ind w:firstLine="480"/>
        <w:rPr>
          <w:rFonts w:ascii="Times New Roman"/>
          <w:snapToGrid w:val="0"/>
          <w:color w:val="auto"/>
          <w:kern w:val="0"/>
          <w:szCs w:val="18"/>
          <w:highlight w:val="none"/>
        </w:rPr>
      </w:pPr>
      <w:r>
        <w:rPr>
          <w:rFonts w:ascii="Times New Roman"/>
          <w:snapToGrid w:val="0"/>
          <w:color w:val="auto"/>
          <w:kern w:val="0"/>
          <w:highlight w:val="none"/>
        </w:rPr>
        <w:t>（7）联合体投标，未提交</w:t>
      </w:r>
      <w:r>
        <w:rPr>
          <w:rFonts w:ascii="Times New Roman"/>
          <w:snapToGrid w:val="0"/>
          <w:color w:val="auto"/>
          <w:kern w:val="0"/>
          <w:szCs w:val="18"/>
          <w:highlight w:val="none"/>
        </w:rPr>
        <w:t>《联合体协议书》的；</w:t>
      </w:r>
      <w:r>
        <w:rPr>
          <w:rFonts w:ascii="Times New Roman"/>
          <w:snapToGrid w:val="0"/>
          <w:color w:val="auto"/>
          <w:kern w:val="0"/>
          <w:highlight w:val="none"/>
        </w:rPr>
        <w:t>擅自修改、遗漏</w:t>
      </w:r>
      <w:r>
        <w:rPr>
          <w:rFonts w:ascii="Times New Roman"/>
          <w:snapToGrid w:val="0"/>
          <w:color w:val="auto"/>
          <w:kern w:val="0"/>
          <w:szCs w:val="18"/>
          <w:highlight w:val="none"/>
        </w:rPr>
        <w:t>《联合体协议书》</w:t>
      </w:r>
      <w:r>
        <w:rPr>
          <w:rFonts w:ascii="Times New Roman"/>
          <w:snapToGrid w:val="0"/>
          <w:color w:val="auto"/>
          <w:kern w:val="0"/>
          <w:highlight w:val="none"/>
        </w:rPr>
        <w:t>实质性内容的；</w:t>
      </w:r>
      <w:r>
        <w:rPr>
          <w:rFonts w:ascii="Times New Roman"/>
          <w:snapToGrid w:val="0"/>
          <w:color w:val="auto"/>
          <w:kern w:val="0"/>
          <w:szCs w:val="18"/>
          <w:highlight w:val="none"/>
        </w:rPr>
        <w:t>联合体成员的数量、资质不符合规定的；联合体成员同时以自己名义单独投标或者参加其他联合体投标的；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（8）投标人为</w:t>
      </w:r>
      <w:r>
        <w:rPr>
          <w:rFonts w:ascii="Times New Roman"/>
          <w:snapToGrid w:val="0"/>
          <w:color w:val="auto"/>
          <w:kern w:val="0"/>
          <w:szCs w:val="18"/>
          <w:highlight w:val="none"/>
        </w:rPr>
        <w:t>外省建筑企业</w:t>
      </w:r>
      <w:r>
        <w:rPr>
          <w:rFonts w:ascii="Times New Roman"/>
          <w:snapToGrid w:val="0"/>
          <w:color w:val="auto"/>
          <w:kern w:val="0"/>
          <w:highlight w:val="none"/>
        </w:rPr>
        <w:t>，但未提供“进粤企业和人员诚信信息登记平台”企业打印页的。</w:t>
      </w:r>
    </w:p>
    <w:p>
      <w:pPr>
        <w:wordWrap w:val="0"/>
        <w:adjustRightInd w:val="0"/>
        <w:snapToGrid w:val="0"/>
        <w:spacing w:line="440" w:lineRule="exact"/>
        <w:ind w:firstLine="480"/>
        <w:rPr>
          <w:rFonts w:hint="eastAsia" w:hAnsi="宋体" w:cs="宋体"/>
          <w:b/>
          <w:bCs/>
          <w:snapToGrid w:val="0"/>
          <w:color w:val="auto"/>
          <w:kern w:val="0"/>
          <w:highlight w:val="none"/>
        </w:rPr>
      </w:pPr>
    </w:p>
    <w:p>
      <w:pPr>
        <w:wordWrap w:val="0"/>
        <w:adjustRightInd w:val="0"/>
        <w:snapToGrid w:val="0"/>
        <w:spacing w:line="440" w:lineRule="exact"/>
        <w:ind w:firstLine="480"/>
        <w:outlineLvl w:val="2"/>
        <w:rPr>
          <w:rFonts w:hint="eastAsia" w:hAnsi="宋体" w:cs="宋体"/>
          <w:b/>
          <w:bCs/>
          <w:snapToGrid w:val="0"/>
          <w:color w:val="auto"/>
          <w:kern w:val="0"/>
          <w:highlight w:val="none"/>
        </w:rPr>
      </w:pPr>
      <w:r>
        <w:rPr>
          <w:rFonts w:hint="eastAsia" w:hAnsi="宋体" w:cs="宋体"/>
          <w:b/>
          <w:bCs/>
          <w:snapToGrid w:val="0"/>
          <w:color w:val="auto"/>
          <w:kern w:val="0"/>
          <w:highlight w:val="none"/>
        </w:rPr>
        <w:t>2．形式评审环节</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投标人有下列情形之一的，评标委员会应否决其投标。被否决的投标人，不进入响应性评审环节。</w:t>
      </w:r>
    </w:p>
    <w:p>
      <w:pPr>
        <w:wordWrap w:val="0"/>
        <w:adjustRightInd w:val="0"/>
        <w:snapToGrid w:val="0"/>
        <w:spacing w:line="440" w:lineRule="exact"/>
        <w:ind w:firstLine="480"/>
        <w:rPr>
          <w:rFonts w:hint="eastAsia" w:ascii="宋体" w:hAnsi="宋体" w:eastAsia="宋体" w:cs="宋体"/>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snapToGrid w:val="0"/>
          <w:color w:val="auto"/>
          <w:kern w:val="0"/>
          <w:highlight w:val="none"/>
          <w:lang w:val="en-US" w:eastAsia="zh-CN"/>
        </w:rPr>
        <w:t>9</w:t>
      </w:r>
      <w:r>
        <w:rPr>
          <w:rFonts w:hint="eastAsia" w:ascii="Times New Roman" w:hAnsi="Times New Roman"/>
          <w:snapToGrid w:val="0"/>
          <w:color w:val="auto"/>
          <w:kern w:val="0"/>
          <w:highlight w:val="none"/>
        </w:rPr>
        <w:t>）本章第三节</w:t>
      </w:r>
      <w:r>
        <w:rPr>
          <w:rFonts w:hint="eastAsia" w:ascii="宋体" w:hAnsi="宋体" w:eastAsia="宋体" w:cs="宋体"/>
          <w:snapToGrid w:val="0"/>
          <w:color w:val="auto"/>
          <w:kern w:val="0"/>
          <w:highlight w:val="none"/>
        </w:rPr>
        <w:t>第</w:t>
      </w:r>
      <w:r>
        <w:rPr>
          <w:rFonts w:hint="eastAsia" w:ascii="宋体" w:hAnsi="宋体" w:eastAsia="宋体" w:cs="宋体"/>
          <w:b/>
          <w:bCs/>
          <w:snapToGrid w:val="0"/>
          <w:color w:val="auto"/>
          <w:kern w:val="0"/>
          <w:szCs w:val="18"/>
          <w:highlight w:val="none"/>
        </w:rPr>
        <w:t>10.2.2</w:t>
      </w:r>
      <w:r>
        <w:rPr>
          <w:rFonts w:hint="eastAsia" w:ascii="宋体" w:hAnsi="宋体" w:eastAsia="宋体" w:cs="宋体"/>
          <w:snapToGrid w:val="0"/>
          <w:color w:val="auto"/>
          <w:kern w:val="0"/>
          <w:szCs w:val="18"/>
          <w:highlight w:val="none"/>
        </w:rPr>
        <w:t>目、</w:t>
      </w:r>
      <w:r>
        <w:rPr>
          <w:rFonts w:hint="eastAsia" w:ascii="宋体" w:hAnsi="宋体" w:eastAsia="宋体" w:cs="宋体"/>
          <w:snapToGrid w:val="0"/>
          <w:color w:val="auto"/>
          <w:kern w:val="0"/>
          <w:highlight w:val="none"/>
        </w:rPr>
        <w:t>第</w:t>
      </w:r>
      <w:r>
        <w:rPr>
          <w:rFonts w:hint="eastAsia" w:ascii="宋体" w:hAnsi="宋体" w:eastAsia="宋体" w:cs="宋体"/>
          <w:b/>
          <w:bCs/>
          <w:snapToGrid w:val="0"/>
          <w:color w:val="auto"/>
          <w:kern w:val="0"/>
          <w:szCs w:val="18"/>
          <w:highlight w:val="none"/>
        </w:rPr>
        <w:t>10.3.2</w:t>
      </w:r>
      <w:r>
        <w:rPr>
          <w:rFonts w:hint="eastAsia" w:ascii="宋体" w:hAnsi="宋体" w:eastAsia="宋体" w:cs="宋体"/>
          <w:snapToGrid w:val="0"/>
          <w:color w:val="auto"/>
          <w:kern w:val="0"/>
          <w:szCs w:val="18"/>
          <w:highlight w:val="none"/>
        </w:rPr>
        <w:t>目、第</w:t>
      </w:r>
      <w:r>
        <w:rPr>
          <w:rFonts w:hint="eastAsia" w:ascii="宋体" w:hAnsi="宋体" w:eastAsia="宋体" w:cs="宋体"/>
          <w:b/>
          <w:bCs/>
          <w:snapToGrid w:val="0"/>
          <w:color w:val="auto"/>
          <w:kern w:val="0"/>
          <w:highlight w:val="none"/>
        </w:rPr>
        <w:t>10.4.3</w:t>
      </w:r>
      <w:r>
        <w:rPr>
          <w:rFonts w:hint="eastAsia" w:ascii="宋体" w:hAnsi="宋体" w:eastAsia="宋体" w:cs="宋体"/>
          <w:snapToGrid w:val="0"/>
          <w:color w:val="auto"/>
          <w:kern w:val="0"/>
          <w:highlight w:val="none"/>
        </w:rPr>
        <w:t>目中规定的“</w:t>
      </w:r>
      <w:r>
        <w:rPr>
          <w:rFonts w:hint="eastAsia" w:ascii="宋体" w:hAnsi="宋体" w:eastAsia="宋体" w:cs="宋体"/>
          <w:snapToGrid w:val="0"/>
          <w:color w:val="auto"/>
          <w:kern w:val="0"/>
          <w:szCs w:val="18"/>
          <w:highlight w:val="none"/>
        </w:rPr>
        <w:t>所有投标人均应提供</w:t>
      </w:r>
      <w:r>
        <w:rPr>
          <w:rFonts w:hint="eastAsia" w:ascii="宋体" w:hAnsi="宋体" w:eastAsia="宋体" w:cs="宋体"/>
          <w:snapToGrid w:val="0"/>
          <w:color w:val="auto"/>
          <w:kern w:val="0"/>
          <w:highlight w:val="none"/>
        </w:rPr>
        <w:t>”的组成内容（包括该组成内容的所附资料）中，任何一项有缺漏的；任一分册的电子文件（光盘或U盘的）未提供的；</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snapToGrid w:val="0"/>
          <w:color w:val="auto"/>
          <w:kern w:val="0"/>
          <w:highlight w:val="none"/>
          <w:lang w:val="en-US" w:eastAsia="zh-CN"/>
        </w:rPr>
        <w:t>10</w:t>
      </w:r>
      <w:r>
        <w:rPr>
          <w:rFonts w:hint="eastAsia" w:ascii="Times New Roman" w:hAnsi="Times New Roman"/>
          <w:snapToGrid w:val="0"/>
          <w:color w:val="auto"/>
          <w:kern w:val="0"/>
          <w:highlight w:val="none"/>
        </w:rPr>
        <w:t>）关键字迹模糊、无法辨认，</w:t>
      </w:r>
      <w:r>
        <w:rPr>
          <w:rFonts w:hint="eastAsia" w:ascii="Times New Roman" w:hAnsi="Times New Roman"/>
          <w:b w:val="0"/>
          <w:bCs w:val="0"/>
          <w:snapToGrid w:val="0"/>
          <w:color w:val="auto"/>
          <w:kern w:val="0"/>
          <w:highlight w:val="none"/>
        </w:rPr>
        <w:t>且该种过错将导致评标委员会无法判断投标文件是否响应招标文件实质性要求的</w:t>
      </w:r>
      <w:r>
        <w:rPr>
          <w:rFonts w:hint="eastAsia" w:ascii="Times New Roman" w:hAnsi="Times New Roman"/>
          <w:snapToGrid w:val="0"/>
          <w:color w:val="auto"/>
          <w:kern w:val="0"/>
          <w:highlight w:val="none"/>
        </w:rPr>
        <w:t>；出现手工涂改、行间插字或删除，但未加盖单位章或由投标人的法定代表人或其委托代理人签字确认的；</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（11）投标文件未按规定签字、盖章的；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snapToGrid w:val="0"/>
          <w:color w:val="auto"/>
          <w:kern w:val="0"/>
          <w:highlight w:val="none"/>
        </w:rPr>
        <w:t>（12）招标文件规定施工组织设计采用“暗标”方式进行评审，但施工组织设计的规格颜色、文字排版、正文篇幅（若有）不符合规定的；其任何部位出现手写以及涂改、行间插字或删除痕迹的；其任何部位出现投标人的名称和其它可识别投标人身份的字符、徽标、人员名称以及其他特殊标记的。</w:t>
      </w:r>
    </w:p>
    <w:p>
      <w:pPr>
        <w:wordWrap w:val="0"/>
        <w:adjustRightInd w:val="0"/>
        <w:snapToGrid w:val="0"/>
        <w:spacing w:line="440" w:lineRule="exact"/>
        <w:ind w:firstLine="480"/>
        <w:outlineLvl w:val="2"/>
        <w:rPr>
          <w:rFonts w:hint="eastAsia" w:hAnsi="宋体" w:cs="宋体"/>
          <w:b/>
          <w:bCs/>
          <w:snapToGrid w:val="0"/>
          <w:color w:val="auto"/>
          <w:kern w:val="0"/>
          <w:highlight w:val="none"/>
        </w:rPr>
      </w:pPr>
    </w:p>
    <w:p>
      <w:pPr>
        <w:wordWrap w:val="0"/>
        <w:adjustRightInd w:val="0"/>
        <w:snapToGrid w:val="0"/>
        <w:spacing w:line="440" w:lineRule="exact"/>
        <w:ind w:firstLine="480"/>
        <w:outlineLvl w:val="2"/>
        <w:rPr>
          <w:rFonts w:hint="eastAsia" w:hAnsi="宋体" w:cs="宋体"/>
          <w:b/>
          <w:bCs/>
          <w:snapToGrid w:val="0"/>
          <w:color w:val="auto"/>
          <w:kern w:val="0"/>
          <w:highlight w:val="none"/>
        </w:rPr>
      </w:pPr>
      <w:r>
        <w:rPr>
          <w:rFonts w:hint="eastAsia" w:hAnsi="宋体" w:cs="宋体"/>
          <w:b/>
          <w:bCs/>
          <w:snapToGrid w:val="0"/>
          <w:color w:val="auto"/>
          <w:kern w:val="0"/>
          <w:highlight w:val="none"/>
        </w:rPr>
        <w:t>3．响应性评审环节</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投标人有下列情形之一的，评标委员会应否决其投标。被否决的投标人，不进入详细评审阶段。</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（12）承诺的投标有效期短于规定的；质量标准低于规定的；工期超出规定的；擅自修改、遗漏《投标函》《各项承诺一览表》实质性内容的；</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（13）编制《投标总价》的</w:t>
      </w:r>
      <w:r>
        <w:rPr>
          <w:rFonts w:hint="eastAsia" w:ascii="Times New Roman" w:hAnsi="Times New Roman"/>
          <w:snapToGrid w:val="0"/>
          <w:color w:val="auto"/>
          <w:kern w:val="0"/>
          <w:szCs w:val="18"/>
          <w:highlight w:val="none"/>
        </w:rPr>
        <w:t>造价工程师，其注册证书不是住建部门颁发的；其注册单位与投标人（或造价咨询人）不一致的；其注册证书</w:t>
      </w:r>
      <w:r>
        <w:rPr>
          <w:rFonts w:hint="eastAsia" w:ascii="Times New Roman" w:hAnsi="Times New Roman"/>
          <w:snapToGrid w:val="0"/>
          <w:color w:val="auto"/>
          <w:kern w:val="0"/>
          <w:highlight w:val="none"/>
        </w:rPr>
        <w:t>不在有效期内的。</w:t>
      </w:r>
    </w:p>
    <w:p>
      <w:pPr>
        <w:wordWrap w:val="0"/>
        <w:adjustRightInd w:val="0"/>
        <w:snapToGrid w:val="0"/>
        <w:spacing w:line="440" w:lineRule="exact"/>
        <w:ind w:firstLine="480"/>
        <w:rPr>
          <w:rFonts w:hint="eastAsia" w:ascii="Times New Roman" w:hAnsi="Times New Roman"/>
          <w:b w:val="0"/>
          <w:bCs w:val="0"/>
          <w:snapToGrid w:val="0"/>
          <w:color w:val="auto"/>
          <w:kern w:val="0"/>
          <w:highlight w:val="none"/>
        </w:rPr>
      </w:pPr>
      <w:r>
        <w:rPr>
          <w:rFonts w:hint="eastAsia" w:ascii="Times New Roman" w:hAnsi="Times New Roman"/>
          <w:b w:val="0"/>
          <w:bCs w:val="0"/>
          <w:snapToGrid w:val="0"/>
          <w:color w:val="auto"/>
          <w:kern w:val="0"/>
          <w:highlight w:val="none"/>
        </w:rPr>
        <w:t>注：投标人（或造价咨询人）已经工商变更，但其员工的执业资格注册证书的注册单位名称未完成变更的，不得否决其投标。</w:t>
      </w:r>
    </w:p>
    <w:p>
      <w:pPr>
        <w:wordWrap w:val="0"/>
        <w:adjustRightInd w:val="0"/>
        <w:snapToGrid w:val="0"/>
        <w:spacing w:line="400" w:lineRule="exact"/>
        <w:ind w:firstLine="482"/>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（14）投标人委托造价咨询单位编制《投标总价》，但未在《投标总价扉页》（即扉—3）“投标人”栏目加盖造价咨询人公章的；未提供造价咨询人的营业执照副本复印件（或打印件）；</w:t>
      </w:r>
    </w:p>
    <w:p>
      <w:pPr>
        <w:wordWrap w:val="0"/>
        <w:adjustRightInd w:val="0"/>
        <w:snapToGrid w:val="0"/>
        <w:spacing w:line="400" w:lineRule="exact"/>
        <w:ind w:firstLine="482"/>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15）出现两个或两个以上投标总价的(同一个投标总价大、小写不一致的除外)；投标总价超出招标控制价的；各单项工程报价超出相对应单项工程招标控制价的；各单项工程中的绿色施工安全防护措施费少于规定的；预留金未按照招标工程量清单统一报价的；投标总价下浮率超过15%，又未提供相应书面说明和佐证材料或提供的书面说明和佐证材料不能令人信服，被评标委员会认定以低于成本报价竞标的；擅自修改、增减招标工程量清单项目(包括措施项目)的； </w:t>
      </w:r>
    </w:p>
    <w:p>
      <w:pPr>
        <w:wordWrap w:val="0"/>
        <w:adjustRightInd w:val="0"/>
        <w:snapToGrid w:val="0"/>
        <w:spacing w:line="440" w:lineRule="exact"/>
        <w:ind w:firstLine="480"/>
        <w:rPr>
          <w:rFonts w:hint="eastAsia" w:ascii="Times New Roman" w:hAnsi="Times New Roman"/>
          <w:b w:val="0"/>
          <w:bCs w:val="0"/>
          <w:snapToGrid w:val="0"/>
          <w:color w:val="auto"/>
          <w:kern w:val="0"/>
          <w:highlight w:val="none"/>
        </w:rPr>
      </w:pPr>
      <w:r>
        <w:rPr>
          <w:rFonts w:hint="eastAsia" w:ascii="Times New Roman" w:hAnsi="Times New Roman"/>
          <w:snapToGrid w:val="0"/>
          <w:color w:val="auto"/>
          <w:kern w:val="0"/>
          <w:highlight w:val="none"/>
        </w:rPr>
        <w:t>（16）在施工组织设计评审中，评标委员会认定质量、进度保障措施与国家和省市现行有关规范、规定、标准有重大偏差，</w:t>
      </w:r>
      <w:r>
        <w:rPr>
          <w:rFonts w:hint="eastAsia" w:ascii="Times New Roman" w:hAnsi="Times New Roman"/>
          <w:b w:val="0"/>
          <w:bCs w:val="0"/>
          <w:snapToGrid w:val="0"/>
          <w:color w:val="auto"/>
          <w:kern w:val="0"/>
          <w:highlight w:val="none"/>
        </w:rPr>
        <w:t>且该种过错将导致工程质量、进度管理目标无法实现的。</w:t>
      </w:r>
    </w:p>
    <w:p>
      <w:pPr>
        <w:wordWrap w:val="0"/>
        <w:adjustRightInd w:val="0"/>
        <w:snapToGrid w:val="0"/>
        <w:spacing w:line="440" w:lineRule="exact"/>
        <w:ind w:firstLine="480"/>
        <w:rPr>
          <w:rFonts w:hint="eastAsia" w:hAnsi="宋体" w:cs="宋体"/>
          <w:snapToGrid w:val="0"/>
          <w:color w:val="auto"/>
          <w:kern w:val="0"/>
          <w:highlight w:val="none"/>
        </w:rPr>
      </w:pPr>
    </w:p>
    <w:p>
      <w:pPr>
        <w:wordWrap w:val="0"/>
        <w:adjustRightInd w:val="0"/>
        <w:snapToGrid w:val="0"/>
        <w:spacing w:line="440" w:lineRule="exact"/>
        <w:ind w:firstLine="480"/>
        <w:outlineLvl w:val="2"/>
        <w:rPr>
          <w:rFonts w:hint="eastAsia" w:hAnsi="宋体" w:cs="宋体"/>
          <w:b/>
          <w:bCs/>
          <w:snapToGrid w:val="0"/>
          <w:color w:val="auto"/>
          <w:kern w:val="0"/>
          <w:highlight w:val="none"/>
        </w:rPr>
      </w:pPr>
      <w:r>
        <w:rPr>
          <w:rFonts w:hint="eastAsia" w:hAnsi="宋体" w:cs="宋体"/>
          <w:b/>
          <w:bCs/>
          <w:snapToGrid w:val="0"/>
          <w:color w:val="auto"/>
          <w:kern w:val="0"/>
          <w:highlight w:val="none"/>
        </w:rPr>
        <w:t>4．其他</w:t>
      </w:r>
    </w:p>
    <w:p>
      <w:pPr>
        <w:wordWrap w:val="0"/>
        <w:adjustRightInd w:val="0"/>
        <w:snapToGrid w:val="0"/>
        <w:spacing w:line="440" w:lineRule="exact"/>
        <w:ind w:firstLine="480"/>
        <w:rPr>
          <w:rFonts w:hint="eastAsia" w:ascii="Times New Roman" w:hAnsi="Times New Roman"/>
          <w:snapToGrid w:val="0"/>
          <w:color w:val="auto"/>
          <w:kern w:val="0"/>
          <w:szCs w:val="22"/>
          <w:highlight w:val="none"/>
        </w:rPr>
      </w:pPr>
      <w:r>
        <w:rPr>
          <w:rFonts w:hint="eastAsia" w:ascii="Times New Roman" w:hAnsi="Times New Roman"/>
          <w:snapToGrid w:val="0"/>
          <w:color w:val="auto"/>
          <w:kern w:val="0"/>
          <w:highlight w:val="none"/>
        </w:rPr>
        <w:t>在任何评标环节（或阶段），投标人有下列情形之一的，评标委员会应否决其投标。</w:t>
      </w:r>
      <w:r>
        <w:rPr>
          <w:rFonts w:hint="eastAsia" w:ascii="Times New Roman" w:hAnsi="Times New Roman"/>
          <w:snapToGrid w:val="0"/>
          <w:color w:val="auto"/>
          <w:kern w:val="0"/>
          <w:szCs w:val="22"/>
          <w:highlight w:val="none"/>
        </w:rPr>
        <w:t>被否决的投标人，不进入下一环节（或阶段）。</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（17）不按评标委员会要求澄清、说明或补正的；</w:t>
      </w:r>
    </w:p>
    <w:p>
      <w:pPr>
        <w:wordWrap w:val="0"/>
        <w:adjustRightInd w:val="0"/>
        <w:snapToGrid w:val="0"/>
        <w:spacing w:line="440" w:lineRule="exact"/>
        <w:ind w:firstLine="480"/>
        <w:rPr>
          <w:rFonts w:hint="eastAsia" w:ascii="Times New Roman" w:hAnsi="Times New Roman"/>
          <w:snapToGrid w:val="0"/>
          <w:color w:val="auto"/>
          <w:kern w:val="0"/>
          <w:highlight w:val="none"/>
        </w:rPr>
      </w:pPr>
      <w:r>
        <w:rPr>
          <w:rFonts w:hint="eastAsia" w:ascii="Times New Roman" w:hAnsi="Times New Roman"/>
          <w:snapToGrid w:val="0"/>
          <w:color w:val="auto"/>
          <w:kern w:val="0"/>
          <w:highlight w:val="none"/>
        </w:rPr>
        <w:t>（18）有下列情形之一，被评标委员会认定属于串通投标的：</w:t>
      </w:r>
    </w:p>
    <w:p>
      <w:pPr>
        <w:wordWrap w:val="0"/>
        <w:adjustRightInd w:val="0"/>
        <w:snapToGrid w:val="0"/>
        <w:spacing w:line="440" w:lineRule="exac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①</w:t>
      </w:r>
      <w:r>
        <w:rPr>
          <w:rFonts w:ascii="Times New Roman" w:hAnsi="Times New Roman"/>
          <w:snapToGrid w:val="0"/>
          <w:color w:val="auto"/>
          <w:kern w:val="0"/>
          <w:highlight w:val="none"/>
        </w:rPr>
        <w:t>不同投标人的投标文件两处以上（含两处）错、漏一致；</w:t>
      </w:r>
    </w:p>
    <w:p>
      <w:pPr>
        <w:wordWrap w:val="0"/>
        <w:adjustRightInd w:val="0"/>
        <w:snapToGrid w:val="0"/>
        <w:spacing w:line="440" w:lineRule="exac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②</w:t>
      </w:r>
      <w:r>
        <w:rPr>
          <w:rFonts w:ascii="Times New Roman" w:hAnsi="Times New Roman"/>
          <w:snapToGrid w:val="0"/>
          <w:color w:val="auto"/>
          <w:kern w:val="0"/>
          <w:highlight w:val="none"/>
        </w:rPr>
        <w:t>不同投标人的投标总价相近且各分项报价、综合单价分析表内容混乱不能相互对应、乱调乱压或乱抬的，而在询标时没有合理的解释或者不能提供计算依据和报价依据；</w:t>
      </w:r>
    </w:p>
    <w:p>
      <w:pPr>
        <w:wordWrap w:val="0"/>
        <w:adjustRightInd w:val="0"/>
        <w:snapToGrid w:val="0"/>
        <w:spacing w:line="440" w:lineRule="exact"/>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③</w:t>
      </w:r>
      <w:r>
        <w:rPr>
          <w:rFonts w:ascii="Times New Roman" w:hAnsi="Times New Roman"/>
          <w:snapToGrid w:val="0"/>
          <w:color w:val="auto"/>
          <w:kern w:val="0"/>
          <w:highlight w:val="none"/>
        </w:rPr>
        <w:t>不同投标人的投标各项报价存在异常一致或者呈规律性变化；</w:t>
      </w:r>
    </w:p>
    <w:p>
      <w:pPr>
        <w:wordWrap w:val="0"/>
        <w:adjustRightInd w:val="0"/>
        <w:snapToGrid w:val="0"/>
        <w:spacing w:line="440" w:lineRule="exact"/>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④</w:t>
      </w:r>
      <w:r>
        <w:rPr>
          <w:rFonts w:ascii="Times New Roman" w:hAnsi="Times New Roman"/>
          <w:snapToGrid w:val="0"/>
          <w:color w:val="auto"/>
          <w:kern w:val="0"/>
          <w:highlight w:val="none"/>
        </w:rPr>
        <w:t>不同投标人的投标文件由同一单位或者同一个人编制；</w:t>
      </w:r>
    </w:p>
    <w:p>
      <w:pPr>
        <w:wordWrap w:val="0"/>
        <w:adjustRightInd w:val="0"/>
        <w:snapToGrid w:val="0"/>
        <w:spacing w:line="440" w:lineRule="exact"/>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⑤</w:t>
      </w:r>
      <w:r>
        <w:rPr>
          <w:rFonts w:ascii="Times New Roman" w:hAnsi="Times New Roman"/>
          <w:snapToGrid w:val="0"/>
          <w:color w:val="auto"/>
          <w:kern w:val="0"/>
          <w:highlight w:val="none"/>
        </w:rPr>
        <w:t>不同投标人的投标文件中投标资料（包括电子资料）相互混装或项目班子成员出现同一人；</w:t>
      </w:r>
    </w:p>
    <w:p>
      <w:pPr>
        <w:wordWrap w:val="0"/>
        <w:adjustRightInd w:val="0"/>
        <w:snapToGrid w:val="0"/>
        <w:spacing w:line="440" w:lineRule="exact"/>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⑥</w:t>
      </w:r>
      <w:r>
        <w:rPr>
          <w:rFonts w:ascii="Times New Roman" w:hAnsi="Times New Roman"/>
          <w:snapToGrid w:val="0"/>
          <w:color w:val="auto"/>
          <w:kern w:val="0"/>
          <w:highlight w:val="none"/>
        </w:rPr>
        <w:t>不同投标人的投标文件由同一电脑编制或同一台附属设备打印，或投标报价用同一个预算编制软件密码锁制作或出自同一电子文档；</w:t>
      </w:r>
    </w:p>
    <w:p>
      <w:pPr>
        <w:wordWrap w:val="0"/>
        <w:adjustRightInd w:val="0"/>
        <w:snapToGrid w:val="0"/>
        <w:spacing w:line="440" w:lineRule="exact"/>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⑦</w:t>
      </w:r>
      <w:r>
        <w:rPr>
          <w:rFonts w:ascii="Times New Roman" w:hAnsi="Times New Roman"/>
          <w:snapToGrid w:val="0"/>
          <w:color w:val="auto"/>
          <w:kern w:val="0"/>
          <w:highlight w:val="none"/>
        </w:rPr>
        <w:t>不同投标人的投标保证由同一企业或同一账户资金缴纳；</w:t>
      </w:r>
    </w:p>
    <w:p>
      <w:pPr>
        <w:wordWrap w:val="0"/>
        <w:adjustRightInd w:val="0"/>
        <w:snapToGrid w:val="0"/>
        <w:spacing w:line="440" w:lineRule="exact"/>
        <w:ind w:firstLine="480"/>
        <w:rPr>
          <w:rFonts w:hint="eastAsia" w:hAnsi="宋体" w:cs="宋体"/>
          <w:snapToGrid w:val="0"/>
          <w:color w:val="auto"/>
          <w:kern w:val="0"/>
          <w:highlight w:val="none"/>
        </w:rPr>
      </w:pPr>
      <w:r>
        <w:rPr>
          <w:rFonts w:hint="eastAsia" w:ascii="Times New Roman" w:hAnsi="Times New Roman"/>
          <w:snapToGrid w:val="0"/>
          <w:color w:val="auto"/>
          <w:kern w:val="0"/>
          <w:highlight w:val="none"/>
        </w:rPr>
        <w:t>⑧</w:t>
      </w:r>
      <w:r>
        <w:rPr>
          <w:rFonts w:ascii="Times New Roman" w:hAnsi="Times New Roman"/>
          <w:snapToGrid w:val="0"/>
          <w:color w:val="auto"/>
          <w:kern w:val="0"/>
          <w:highlight w:val="none"/>
        </w:rPr>
        <w:t>不同投标人委托同一个人或注册在同一家企业的注册人员或同一家企业为其投标提供投标咨询、商务报价、技术咨询（招标</w:t>
      </w:r>
      <w:r>
        <w:rPr>
          <w:rFonts w:hint="eastAsia" w:ascii="Times New Roman" w:hAnsi="Times New Roman"/>
          <w:snapToGrid w:val="0"/>
          <w:color w:val="auto"/>
          <w:kern w:val="0"/>
          <w:highlight w:val="none"/>
        </w:rPr>
        <w:t>项目</w:t>
      </w:r>
      <w:r>
        <w:rPr>
          <w:rFonts w:ascii="Times New Roman" w:hAnsi="Times New Roman"/>
          <w:snapToGrid w:val="0"/>
          <w:color w:val="auto"/>
          <w:kern w:val="0"/>
          <w:highlight w:val="none"/>
        </w:rPr>
        <w:t>本身要求采用专有技术的除外）等服务。</w:t>
      </w:r>
    </w:p>
    <w:bookmarkEnd w:id="96"/>
    <w:p>
      <w:pPr>
        <w:pStyle w:val="3"/>
        <w:wordWrap w:val="0"/>
        <w:autoSpaceDE/>
        <w:autoSpaceDN/>
        <w:snapToGrid w:val="0"/>
        <w:spacing w:before="260" w:after="260" w:line="440" w:lineRule="exact"/>
        <w:jc w:val="center"/>
        <w:rPr>
          <w:rFonts w:hint="eastAsia" w:hAnsi="宋体" w:cs="宋体"/>
          <w:b/>
          <w:snapToGrid w:val="0"/>
          <w:color w:val="auto"/>
          <w:szCs w:val="22"/>
          <w:highlight w:val="none"/>
        </w:rPr>
      </w:pPr>
      <w:bookmarkStart w:id="97" w:name="_Hlt70150994"/>
      <w:bookmarkEnd w:id="97"/>
      <w:bookmarkStart w:id="98" w:name="_Hlt87952408"/>
      <w:bookmarkEnd w:id="98"/>
      <w:bookmarkStart w:id="99" w:name="_Hlt112206772"/>
      <w:bookmarkEnd w:id="99"/>
      <w:bookmarkStart w:id="100" w:name="_Hlt69669771"/>
      <w:bookmarkEnd w:id="100"/>
      <w:bookmarkStart w:id="101" w:name="_Hlt69698741"/>
      <w:bookmarkStart w:id="102" w:name="_Hlt69698722"/>
      <w:bookmarkStart w:id="103" w:name="_Hlt69698769"/>
      <w:r>
        <w:rPr>
          <w:rFonts w:hint="eastAsia" w:hAnsi="宋体" w:cs="宋体"/>
          <w:b/>
          <w:snapToGrid w:val="0"/>
          <w:color w:val="auto"/>
          <w:szCs w:val="22"/>
          <w:highlight w:val="none"/>
        </w:rPr>
        <w:br w:type="page"/>
      </w:r>
      <w:bookmarkStart w:id="104" w:name="_Toc7960"/>
      <w:r>
        <w:rPr>
          <w:rFonts w:hint="eastAsia" w:hAnsi="宋体" w:cs="宋体"/>
          <w:b/>
          <w:snapToGrid w:val="0"/>
          <w:color w:val="auto"/>
          <w:szCs w:val="22"/>
          <w:highlight w:val="none"/>
        </w:rPr>
        <w:t>第</w:t>
      </w:r>
      <w:bookmarkStart w:id="105" w:name="_Hlt69669171"/>
      <w:bookmarkEnd w:id="105"/>
      <w:r>
        <w:rPr>
          <w:rFonts w:hint="eastAsia" w:hAnsi="宋体" w:cs="宋体"/>
          <w:b/>
          <w:snapToGrid w:val="0"/>
          <w:color w:val="auto"/>
          <w:szCs w:val="22"/>
          <w:highlight w:val="none"/>
        </w:rPr>
        <w:t>二章</w:t>
      </w:r>
      <w:bookmarkStart w:id="106" w:name="_Hlt87793839"/>
      <w:bookmarkEnd w:id="106"/>
      <w:r>
        <w:rPr>
          <w:rFonts w:hint="eastAsia" w:hAnsi="宋体" w:cs="宋体"/>
          <w:b/>
          <w:snapToGrid w:val="0"/>
          <w:color w:val="auto"/>
          <w:szCs w:val="22"/>
          <w:highlight w:val="none"/>
        </w:rPr>
        <w:t xml:space="preserve"> 中标人须知</w:t>
      </w:r>
      <w:bookmarkEnd w:id="104"/>
    </w:p>
    <w:bookmarkEnd w:id="101"/>
    <w:bookmarkEnd w:id="102"/>
    <w:bookmarkEnd w:id="103"/>
    <w:p>
      <w:pPr>
        <w:wordWrap w:val="0"/>
        <w:adjustRightInd w:val="0"/>
        <w:snapToGrid w:val="0"/>
        <w:spacing w:line="440" w:lineRule="exact"/>
        <w:ind w:firstLine="562"/>
        <w:rPr>
          <w:rFonts w:hint="eastAsia" w:hAnsi="宋体" w:cs="宋体"/>
          <w:b/>
          <w:snapToGrid w:val="0"/>
          <w:color w:val="auto"/>
          <w:kern w:val="0"/>
          <w:highlight w:val="none"/>
        </w:rPr>
      </w:pPr>
    </w:p>
    <w:p>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snapToGrid w:val="0"/>
          <w:color w:val="auto"/>
          <w:kern w:val="0"/>
          <w:highlight w:val="none"/>
        </w:rPr>
        <w:t>1．中标通知书</w:t>
      </w:r>
    </w:p>
    <w:p>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440" w:lineRule="exact"/>
        <w:ind w:firstLine="562"/>
        <w:rPr>
          <w:rFonts w:hint="eastAsia" w:ascii="Times New Roman"/>
          <w:snapToGrid w:val="0"/>
          <w:color w:val="auto"/>
          <w:kern w:val="0"/>
          <w:highlight w:val="none"/>
        </w:rPr>
      </w:pPr>
    </w:p>
    <w:p>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2．中标结果公示</w:t>
      </w:r>
    </w:p>
    <w:p>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中标通知书发出后15日内，招标人应将中标结果在广东省招标投标监管网（http://zbtb.gd.gov.cn）</w:t>
      </w:r>
      <w:r>
        <w:rPr>
          <w:rFonts w:hint="eastAsia" w:ascii="Times New Roman"/>
          <w:snapToGrid w:val="0"/>
          <w:color w:val="auto"/>
          <w:kern w:val="0"/>
          <w:highlight w:val="none"/>
          <w:lang w:eastAsia="zh-CN"/>
        </w:rPr>
        <w:t>、</w:t>
      </w:r>
      <w:r>
        <w:rPr>
          <w:rFonts w:hint="eastAsia" w:ascii="Times New Roman"/>
          <w:snapToGrid w:val="0"/>
          <w:color w:val="auto"/>
          <w:kern w:val="0"/>
          <w:highlight w:val="none"/>
        </w:rPr>
        <w:t>广东省公共资源交易平台（韶关市）</w:t>
      </w:r>
      <w:r>
        <w:rPr>
          <w:rFonts w:hint="eastAsia" w:ascii="Times New Roman"/>
          <w:snapToGrid w:val="0"/>
          <w:color w:val="auto"/>
          <w:kern w:val="0"/>
          <w:highlight w:val="none"/>
          <w:lang w:eastAsia="zh-CN"/>
        </w:rPr>
        <w:t>（</w:t>
      </w:r>
      <w:r>
        <w:rPr>
          <w:rFonts w:hint="eastAsia" w:ascii="Times New Roman"/>
          <w:snapToGrid w:val="0"/>
          <w:color w:val="auto"/>
          <w:kern w:val="0"/>
          <w:highlight w:val="none"/>
        </w:rPr>
        <w:t>https://ygp.gdzwfw.gov.cn/ggzy-portal/#/440200/index</w:t>
      </w:r>
      <w:r>
        <w:rPr>
          <w:rFonts w:hint="eastAsia" w:ascii="Times New Roman"/>
          <w:snapToGrid w:val="0"/>
          <w:color w:val="auto"/>
          <w:kern w:val="0"/>
          <w:highlight w:val="none"/>
          <w:lang w:eastAsia="zh-CN"/>
        </w:rPr>
        <w:t>）</w:t>
      </w:r>
      <w:r>
        <w:rPr>
          <w:rFonts w:hint="eastAsia" w:ascii="Times New Roman"/>
          <w:snapToGrid w:val="0"/>
          <w:color w:val="auto"/>
          <w:kern w:val="0"/>
          <w:highlight w:val="none"/>
          <w:lang w:val="en-US" w:eastAsia="zh-CN"/>
        </w:rPr>
        <w:t>、</w:t>
      </w:r>
      <w:r>
        <w:rPr>
          <w:rFonts w:hint="eastAsia" w:ascii="Times New Roman"/>
          <w:snapToGrid w:val="0"/>
          <w:color w:val="auto"/>
          <w:kern w:val="0"/>
          <w:highlight w:val="none"/>
        </w:rPr>
        <w:t>韶关市公共资源交易一体化平台（http://portal.ythpt.sg.gov.cn）进行公示。</w:t>
      </w:r>
    </w:p>
    <w:p>
      <w:pPr>
        <w:wordWrap w:val="0"/>
        <w:adjustRightInd w:val="0"/>
        <w:snapToGrid w:val="0"/>
        <w:spacing w:line="440" w:lineRule="exact"/>
        <w:ind w:firstLine="562"/>
        <w:rPr>
          <w:rFonts w:hint="eastAsia" w:ascii="Times New Roman"/>
          <w:snapToGrid w:val="0"/>
          <w:color w:val="auto"/>
          <w:kern w:val="0"/>
          <w:highlight w:val="none"/>
        </w:rPr>
      </w:pPr>
    </w:p>
    <w:p>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3．履约保证</w:t>
      </w:r>
    </w:p>
    <w:p>
      <w:pP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Times New Roman"/>
          <w:b/>
          <w:bCs/>
          <w:snapToGrid w:val="0"/>
          <w:color w:val="auto"/>
          <w:kern w:val="0"/>
          <w:highlight w:val="none"/>
        </w:rPr>
        <w:t>3.1</w:t>
      </w:r>
      <w:r>
        <w:rPr>
          <w:rFonts w:hint="eastAsia" w:ascii="Times New Roman"/>
          <w:snapToGrid w:val="0"/>
          <w:color w:val="auto"/>
          <w:kern w:val="0"/>
          <w:highlight w:val="none"/>
        </w:rPr>
        <w:t xml:space="preserve"> </w:t>
      </w:r>
      <w:r>
        <w:rPr>
          <w:rFonts w:hint="eastAsia" w:ascii="宋体" w:hAnsi="宋体" w:eastAsia="宋体" w:cs="宋体"/>
          <w:snapToGrid w:val="0"/>
          <w:color w:val="auto"/>
          <w:kern w:val="0"/>
          <w:highlight w:val="none"/>
        </w:rPr>
        <w:t>中标人须在领取中标通知书之日起</w:t>
      </w:r>
      <w:r>
        <w:rPr>
          <w:rFonts w:hint="eastAsia" w:ascii="宋体" w:hAnsi="宋体" w:eastAsia="宋体" w:cs="宋体"/>
          <w:snapToGrid w:val="0"/>
          <w:color w:val="auto"/>
          <w:kern w:val="0"/>
          <w:highlight w:val="none"/>
          <w:u w:val="single"/>
        </w:rPr>
        <w:t>5</w:t>
      </w:r>
      <w:r>
        <w:rPr>
          <w:rFonts w:hint="eastAsia" w:ascii="宋体" w:hAnsi="宋体" w:eastAsia="宋体" w:cs="宋体"/>
          <w:snapToGrid w:val="0"/>
          <w:color w:val="auto"/>
          <w:kern w:val="0"/>
          <w:highlight w:val="none"/>
        </w:rPr>
        <w:t>个工作日内、签订合同前向招标人提交金额为中标价</w:t>
      </w:r>
      <w:r>
        <w:rPr>
          <w:rFonts w:hint="eastAsia" w:ascii="宋体" w:hAnsi="宋体" w:eastAsia="宋体" w:cs="宋体"/>
          <w:snapToGrid w:val="0"/>
          <w:color w:val="auto"/>
          <w:kern w:val="0"/>
          <w:highlight w:val="none"/>
          <w:u w:val="single"/>
        </w:rPr>
        <w:t>3</w:t>
      </w:r>
      <w:r>
        <w:rPr>
          <w:rFonts w:hint="eastAsia" w:ascii="宋体" w:hAnsi="宋体" w:eastAsia="宋体" w:cs="宋体"/>
          <w:snapToGrid w:val="0"/>
          <w:color w:val="auto"/>
          <w:kern w:val="0"/>
          <w:highlight w:val="none"/>
        </w:rPr>
        <w:t>% 的履约保证。</w:t>
      </w:r>
    </w:p>
    <w:p>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3.2</w:t>
      </w:r>
      <w:r>
        <w:rPr>
          <w:rFonts w:hint="eastAsia" w:ascii="Times New Roman"/>
          <w:snapToGrid w:val="0"/>
          <w:color w:val="auto"/>
          <w:kern w:val="0"/>
          <w:highlight w:val="none"/>
        </w:rPr>
        <w:t xml:space="preserve"> 履约保证的形式包括履约保证金、履约保证担保、履约保证保险三种，由中标人自主选择。</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（1）采用履约保证金的，中标人须从其法人开户银行的账号将履约保证金划至招标人账户，并详细注明工程名称及用途。</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工程竣工日期的，保证期间按照变更后的竣工日期做相应调整”或类似约定的条款。</w:t>
      </w:r>
    </w:p>
    <w:p>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备注：银行保函或保险合同过期之后，中标人须重新开具银行保函或保险合同，过期当月未重新开具银行保函或保险合同的，进度款暂停拨付至重新开具为止。</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宋体" w:hAnsi="宋体" w:eastAsia="宋体" w:cs="宋体"/>
          <w:b/>
          <w:bCs/>
          <w:snapToGrid w:val="0"/>
          <w:color w:val="auto"/>
          <w:kern w:val="0"/>
          <w:highlight w:val="none"/>
        </w:rPr>
        <w:t>3.3</w:t>
      </w:r>
      <w:r>
        <w:rPr>
          <w:rFonts w:hint="eastAsia" w:ascii="宋体" w:hAnsi="宋体" w:eastAsia="宋体" w:cs="宋体"/>
          <w:snapToGrid w:val="0"/>
          <w:color w:val="auto"/>
          <w:kern w:val="0"/>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w:t>
      </w:r>
      <w:r>
        <w:rPr>
          <w:rFonts w:hint="eastAsia" w:ascii="Times New Roman"/>
          <w:snapToGrid w:val="0"/>
          <w:color w:val="auto"/>
          <w:kern w:val="0"/>
          <w:highlight w:val="none"/>
        </w:rPr>
        <w:t>标。</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3.4</w:t>
      </w:r>
      <w:r>
        <w:rPr>
          <w:rFonts w:hint="eastAsia" w:ascii="宋体" w:hAnsi="宋体" w:eastAsia="宋体" w:cs="宋体"/>
          <w:snapToGrid w:val="0"/>
          <w:color w:val="auto"/>
          <w:kern w:val="0"/>
          <w:highlight w:val="none"/>
        </w:rPr>
        <w:t xml:space="preserve"> 在工程实施过程中，如果承包人（即招标阶段的中标人，下同）由于自身的资金、技术、质量、非不可抗力等原因给发包人（即招标阶段的招标人，下同）造成经济损失，扣除相应履约保证。</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3.5</w:t>
      </w:r>
      <w:r>
        <w:rPr>
          <w:rFonts w:hint="eastAsia" w:ascii="宋体" w:hAnsi="宋体" w:eastAsia="宋体" w:cs="宋体"/>
          <w:snapToGrid w:val="0"/>
          <w:color w:val="auto"/>
          <w:kern w:val="0"/>
          <w:highlight w:val="none"/>
        </w:rPr>
        <w:t xml:space="preserve"> 项目通过竣工验收之日后28天内，发包人将履约保证退还给承包人。</w:t>
      </w:r>
    </w:p>
    <w:p>
      <w:pP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p>
    <w:p>
      <w:pP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4．合同订立</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4.1</w:t>
      </w:r>
      <w:r>
        <w:rPr>
          <w:rFonts w:hint="eastAsia" w:ascii="宋体" w:hAnsi="宋体" w:eastAsia="宋体" w:cs="宋体"/>
          <w:snapToGrid w:val="0"/>
          <w:color w:val="auto"/>
          <w:kern w:val="0"/>
          <w:highlight w:val="none"/>
        </w:rPr>
        <w:t xml:space="preserve"> 招标人应当自中标通知书发出之日起</w:t>
      </w:r>
      <w:r>
        <w:rPr>
          <w:rFonts w:hint="eastAsia" w:ascii="宋体" w:hAnsi="宋体" w:eastAsia="宋体" w:cs="宋体"/>
          <w:snapToGrid w:val="0"/>
          <w:color w:val="auto"/>
          <w:kern w:val="0"/>
          <w:highlight w:val="none"/>
          <w:u w:val="single"/>
        </w:rPr>
        <w:t>30</w:t>
      </w:r>
      <w:r>
        <w:rPr>
          <w:rFonts w:hint="eastAsia" w:ascii="宋体" w:hAnsi="宋体" w:eastAsia="宋体" w:cs="宋体"/>
          <w:snapToGrid w:val="0"/>
          <w:color w:val="auto"/>
          <w:kern w:val="0"/>
          <w:highlight w:val="none"/>
        </w:rPr>
        <w:t>日内，按照招标文件、中标人的投标文件与中标人订立书面合同。</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4.2</w:t>
      </w:r>
      <w:r>
        <w:rPr>
          <w:rFonts w:hint="eastAsia" w:ascii="宋体" w:hAnsi="宋体" w:eastAsia="宋体" w:cs="宋体"/>
          <w:snapToGrid w:val="0"/>
          <w:color w:val="auto"/>
          <w:kern w:val="0"/>
          <w:highlight w:val="none"/>
        </w:rPr>
        <w:t xml:space="preserve"> 不正常报价的梳理和确认</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4.2.1</w:t>
      </w:r>
      <w:r>
        <w:rPr>
          <w:rFonts w:hint="eastAsia" w:ascii="Times New Roman"/>
          <w:snapToGrid w:val="0"/>
          <w:color w:val="auto"/>
          <w:kern w:val="0"/>
          <w:highlight w:val="none"/>
        </w:rPr>
        <w:t xml:space="preserve"> </w:t>
      </w:r>
      <w:r>
        <w:rPr>
          <w:rFonts w:hint="eastAsia" w:ascii="Times New Roman" w:hAnsi="Times New Roman"/>
          <w:b w:val="0"/>
          <w:bCs w:val="0"/>
          <w:snapToGrid w:val="0"/>
          <w:color w:val="auto"/>
          <w:kern w:val="0"/>
          <w:highlight w:val="none"/>
        </w:rPr>
        <w:t>合同订立期间，招标人应对中标人的投标报价进行全面分析和整理，从而发现并提取其中可能存在的算术性错误、错漏项、不平衡报价等不正常报价，并修正其中的算术性错误。</w:t>
      </w:r>
      <w:r>
        <w:rPr>
          <w:rFonts w:hint="eastAsia" w:ascii="Times New Roman" w:hAnsi="Times New Roman"/>
          <w:snapToGrid w:val="0"/>
          <w:color w:val="auto"/>
          <w:kern w:val="0"/>
          <w:highlight w:val="none"/>
        </w:rPr>
        <w:t>招标人不具备以上能力的，可授权编制本项目招标控制价的造价咨询单位实施。</w:t>
      </w:r>
    </w:p>
    <w:p>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b/>
          <w:bCs/>
          <w:snapToGrid w:val="0"/>
          <w:color w:val="auto"/>
          <w:kern w:val="0"/>
          <w:highlight w:val="none"/>
        </w:rPr>
        <w:t>4.2.2</w:t>
      </w:r>
      <w:r>
        <w:rPr>
          <w:rFonts w:hint="eastAsia" w:ascii="Times New Roman"/>
          <w:snapToGrid w:val="0"/>
          <w:color w:val="auto"/>
          <w:kern w:val="0"/>
          <w:highlight w:val="none"/>
        </w:rPr>
        <w:t xml:space="preserve"> 算术性错误的分析和修正。投标报价汇总表中，投标总价与各分项费用之和不一致的，以投标总价为准修正分项费用；投标报价汇总表的各分项费用与对应分项表中的费用不一致的，以投标报价汇总表中的分项费用为准修正对应分项表中的费用；各分项表中总价金额与依据单价计算出的结果不一致的，以总价为准修正单价。</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4.2.3</w:t>
      </w:r>
      <w:r>
        <w:rPr>
          <w:rFonts w:hint="eastAsia" w:ascii="Times New Roman"/>
          <w:snapToGrid w:val="0"/>
          <w:color w:val="auto"/>
          <w:kern w:val="0"/>
          <w:highlight w:val="none"/>
        </w:rPr>
        <w:t xml:space="preserve"> 错漏项的认定。中标人已标价工程量清单中，任一清单项目未填报价格或价格为零的，视为错漏项。</w:t>
      </w:r>
    </w:p>
    <w:p>
      <w:pPr>
        <w:wordWrap w:val="0"/>
        <w:adjustRightInd w:val="0"/>
        <w:snapToGrid w:val="0"/>
        <w:spacing w:line="440" w:lineRule="exact"/>
        <w:ind w:firstLine="482" w:firstLineChars="200"/>
        <w:rPr>
          <w:rFonts w:hint="eastAsia" w:ascii="Times New Roman"/>
          <w:snapToGrid w:val="0"/>
          <w:color w:val="auto"/>
          <w:kern w:val="0"/>
          <w:highlight w:val="none"/>
          <w:u w:val="single"/>
        </w:rPr>
      </w:pPr>
      <w:r>
        <w:rPr>
          <w:rFonts w:hint="eastAsia" w:ascii="Times New Roman"/>
          <w:b/>
          <w:bCs/>
          <w:snapToGrid w:val="0"/>
          <w:color w:val="auto"/>
          <w:kern w:val="0"/>
          <w:highlight w:val="none"/>
        </w:rPr>
        <w:t>4.2.4</w:t>
      </w:r>
      <w:r>
        <w:rPr>
          <w:rFonts w:hint="eastAsia" w:ascii="Times New Roman"/>
          <w:snapToGrid w:val="0"/>
          <w:color w:val="auto"/>
          <w:kern w:val="0"/>
          <w:highlight w:val="none"/>
        </w:rPr>
        <w:t xml:space="preserve"> 不平衡报价的认定。经修正算术性错误后的中标人已标价工程量清单中，</w:t>
      </w:r>
      <w:r>
        <w:rPr>
          <w:rFonts w:hint="eastAsia" w:ascii="Times New Roman"/>
          <w:snapToGrid w:val="0"/>
          <w:color w:val="auto"/>
          <w:kern w:val="0"/>
          <w:highlight w:val="none"/>
          <w:u w:val="single"/>
        </w:rPr>
        <w:t>分部分项工程量清单项目的投标综合单价与招标控制价分部分项工程量清单项目的综合单价相差</w:t>
      </w:r>
      <w:r>
        <w:rPr>
          <w:rFonts w:hint="eastAsia" w:ascii="宋体" w:hAnsi="宋体" w:eastAsia="宋体" w:cs="宋体"/>
          <w:snapToGrid w:val="0"/>
          <w:color w:val="auto"/>
          <w:kern w:val="0"/>
          <w:highlight w:val="none"/>
          <w:u w:val="single"/>
        </w:rPr>
        <w:t>20％（不含20％）</w:t>
      </w:r>
      <w:r>
        <w:rPr>
          <w:rFonts w:hint="eastAsia" w:ascii="Times New Roman"/>
          <w:snapToGrid w:val="0"/>
          <w:color w:val="auto"/>
          <w:kern w:val="0"/>
          <w:highlight w:val="none"/>
          <w:u w:val="single"/>
        </w:rPr>
        <w:t>以上的的清单项目，视为不平衡报价项目。</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4.2.5</w:t>
      </w:r>
      <w:r>
        <w:rPr>
          <w:rFonts w:hint="eastAsia" w:ascii="Times New Roman"/>
          <w:snapToGrid w:val="0"/>
          <w:color w:val="auto"/>
          <w:kern w:val="0"/>
          <w:highlight w:val="none"/>
        </w:rPr>
        <w:t xml:space="preserve"> 招标人或其授权的造价咨询单位应就发现的以上所有不正常报价分类整理、汇总，形成《不正常报价清单》，并交中标人复核和确认。经招标人和中标人共同签字、盖章确认的《不正常报价清单》，构成施工合同的组成部分。</w:t>
      </w:r>
    </w:p>
    <w:p>
      <w:pPr>
        <w:wordWrap w:val="0"/>
        <w:adjustRightInd w:val="0"/>
        <w:snapToGrid w:val="0"/>
        <w:spacing w:line="440" w:lineRule="exact"/>
        <w:ind w:firstLine="482" w:firstLineChars="200"/>
        <w:rPr>
          <w:rFonts w:hint="eastAsia" w:ascii="Times New Roman"/>
          <w:b w:val="0"/>
          <w:bCs w:val="0"/>
          <w:snapToGrid w:val="0"/>
          <w:color w:val="auto"/>
          <w:kern w:val="0"/>
          <w:highlight w:val="none"/>
        </w:rPr>
      </w:pPr>
      <w:r>
        <w:rPr>
          <w:rFonts w:hint="eastAsia" w:ascii="Times New Roman"/>
          <w:b/>
          <w:bCs/>
          <w:snapToGrid w:val="0"/>
          <w:color w:val="auto"/>
          <w:kern w:val="0"/>
          <w:highlight w:val="none"/>
        </w:rPr>
        <w:t>4.2.6</w:t>
      </w:r>
      <w:r>
        <w:rPr>
          <w:rFonts w:hint="eastAsia" w:ascii="Times New Roman"/>
          <w:b w:val="0"/>
          <w:bCs w:val="0"/>
          <w:snapToGrid w:val="0"/>
          <w:color w:val="auto"/>
          <w:kern w:val="0"/>
          <w:highlight w:val="none"/>
        </w:rPr>
        <w:t xml:space="preserve"> 合同履行过程中，被认定为错漏项的清单项目，结算时按照第三章“拟签订合同的主要条款”第2.6条规定处理。</w:t>
      </w:r>
    </w:p>
    <w:p>
      <w:pPr>
        <w:wordWrap w:val="0"/>
        <w:adjustRightInd w:val="0"/>
        <w:snapToGrid w:val="0"/>
        <w:spacing w:line="440" w:lineRule="exact"/>
        <w:ind w:firstLine="480" w:firstLineChars="200"/>
        <w:rPr>
          <w:rFonts w:hint="eastAsia" w:ascii="宋体" w:hAnsi="宋体" w:eastAsia="宋体" w:cs="宋体"/>
          <w:b w:val="0"/>
          <w:bCs w:val="0"/>
          <w:snapToGrid w:val="0"/>
          <w:color w:val="auto"/>
          <w:kern w:val="0"/>
          <w:highlight w:val="none"/>
        </w:rPr>
      </w:pPr>
      <w:r>
        <w:rPr>
          <w:rFonts w:hint="eastAsia" w:ascii="Times New Roman"/>
          <w:b w:val="0"/>
          <w:bCs w:val="0"/>
          <w:snapToGrid w:val="0"/>
          <w:color w:val="auto"/>
          <w:kern w:val="0"/>
          <w:highlight w:val="none"/>
        </w:rPr>
        <w:t>4.2.7 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w:t>
      </w:r>
      <w:r>
        <w:rPr>
          <w:rFonts w:hint="eastAsia" w:ascii="宋体" w:hAnsi="宋体" w:eastAsia="宋体" w:cs="宋体"/>
          <w:b w:val="0"/>
          <w:bCs w:val="0"/>
          <w:snapToGrid w:val="0"/>
          <w:color w:val="auto"/>
          <w:kern w:val="0"/>
          <w:highlight w:val="none"/>
        </w:rPr>
        <w:t>项目，按照第三章“拟签订合同的主要条款”第2.3条的有关规定调整合同价款。</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4.3 </w:t>
      </w:r>
      <w:r>
        <w:rPr>
          <w:rFonts w:hint="eastAsia" w:ascii="宋体" w:hAnsi="宋体" w:eastAsia="宋体" w:cs="宋体"/>
          <w:snapToGrid w:val="0"/>
          <w:color w:val="auto"/>
          <w:kern w:val="0"/>
          <w:highlight w:val="none"/>
        </w:rPr>
        <w:t>本工程合同计价方式为：</w:t>
      </w:r>
      <w:r>
        <w:rPr>
          <w:rFonts w:hint="eastAsia" w:ascii="宋体" w:hAnsi="宋体" w:eastAsia="宋体" w:cs="宋体"/>
          <w:snapToGrid w:val="0"/>
          <w:color w:val="auto"/>
          <w:kern w:val="0"/>
          <w:highlight w:val="none"/>
          <w:u w:val="single"/>
        </w:rPr>
        <w:t xml:space="preserve"> 单价 </w:t>
      </w:r>
      <w:r>
        <w:rPr>
          <w:rFonts w:hint="eastAsia" w:ascii="宋体" w:hAnsi="宋体" w:eastAsia="宋体" w:cs="宋体"/>
          <w:snapToGrid w:val="0"/>
          <w:color w:val="auto"/>
          <w:kern w:val="0"/>
          <w:highlight w:val="none"/>
        </w:rPr>
        <w:t>合同。</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4.4</w:t>
      </w:r>
      <w:r>
        <w:rPr>
          <w:rFonts w:hint="eastAsia" w:ascii="宋体" w:hAnsi="宋体" w:eastAsia="宋体" w:cs="宋体"/>
          <w:snapToGrid w:val="0"/>
          <w:color w:val="auto"/>
          <w:kern w:val="0"/>
          <w:highlight w:val="none"/>
        </w:rPr>
        <w:t xml:space="preserve"> 合同的标的、质量、履行期限条款和合同的价款、单价、比例条款等主要条款，应当与招标文件、中标人的投标文件的内容一致。中标人在签订合同时不得向招标人提出附加条件。</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4.5</w:t>
      </w:r>
      <w:r>
        <w:rPr>
          <w:rFonts w:hint="eastAsia" w:ascii="宋体" w:hAnsi="宋体" w:eastAsia="宋体" w:cs="宋体"/>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4.6</w:t>
      </w:r>
      <w:r>
        <w:rPr>
          <w:rFonts w:hint="eastAsia" w:ascii="宋体" w:hAnsi="宋体" w:eastAsia="宋体" w:cs="宋体"/>
          <w:snapToGrid w:val="0"/>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pPr>
        <w:wordWrap w:val="0"/>
        <w:adjustRightInd w:val="0"/>
        <w:snapToGrid w:val="0"/>
        <w:spacing w:line="440" w:lineRule="exact"/>
        <w:ind w:firstLine="482" w:firstLineChars="200"/>
        <w:rPr>
          <w:rFonts w:hint="eastAsia" w:ascii="Times New Roman"/>
          <w:b/>
          <w:bCs/>
          <w:snapToGrid w:val="0"/>
          <w:color w:val="auto"/>
          <w:kern w:val="0"/>
          <w:highlight w:val="none"/>
        </w:rPr>
      </w:pP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5．放弃中标的处理</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5.1</w:t>
      </w:r>
      <w:r>
        <w:rPr>
          <w:rFonts w:hint="eastAsia" w:ascii="Times New Roman"/>
          <w:snapToGrid w:val="0"/>
          <w:color w:val="auto"/>
          <w:kern w:val="0"/>
          <w:highlight w:val="none"/>
        </w:rPr>
        <w:t xml:space="preserve"> 中标人</w:t>
      </w:r>
      <w:r>
        <w:rPr>
          <w:snapToGrid w:val="0"/>
          <w:color w:val="auto"/>
          <w:highlight w:val="none"/>
        </w:rPr>
        <w:t>无正当理由</w:t>
      </w:r>
      <w:r>
        <w:rPr>
          <w:rFonts w:hint="eastAsia"/>
          <w:snapToGrid w:val="0"/>
          <w:color w:val="auto"/>
          <w:highlight w:val="none"/>
        </w:rPr>
        <w:t>放弃中标的，</w:t>
      </w:r>
      <w:r>
        <w:rPr>
          <w:rFonts w:hint="eastAsia" w:ascii="Times New Roman"/>
          <w:snapToGrid w:val="0"/>
          <w:color w:val="auto"/>
          <w:kern w:val="0"/>
          <w:highlight w:val="none"/>
        </w:rPr>
        <w:t>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w:t>
      </w:r>
      <w:r>
        <w:rPr>
          <w:rFonts w:hint="eastAsia" w:ascii="Times New Roman"/>
          <w:bCs/>
          <w:snapToGrid w:val="0"/>
          <w:color w:val="auto"/>
          <w:kern w:val="0"/>
          <w:highlight w:val="none"/>
        </w:rPr>
        <w:t>因此种情况造成招标人重新招标的</w:t>
      </w:r>
      <w:r>
        <w:rPr>
          <w:rFonts w:hint="eastAsia" w:ascii="Times New Roman"/>
          <w:snapToGrid w:val="0"/>
          <w:color w:val="auto"/>
          <w:kern w:val="0"/>
          <w:highlight w:val="none"/>
        </w:rPr>
        <w:t>，招标人可不接受该弃标人再次投标。同时，招标人应将该弃标人的失信行为向行政监督部门报告。</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5.2</w:t>
      </w:r>
      <w:r>
        <w:rPr>
          <w:rFonts w:hint="eastAsia" w:ascii="Times New Roman"/>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adjustRightInd w:val="0"/>
        <w:snapToGrid w:val="0"/>
        <w:spacing w:line="440" w:lineRule="exact"/>
        <w:ind w:firstLine="480" w:firstLineChars="200"/>
        <w:rPr>
          <w:rFonts w:hint="eastAsia" w:ascii="Times New Roman"/>
          <w:snapToGrid w:val="0"/>
          <w:color w:val="auto"/>
          <w:kern w:val="0"/>
          <w:highlight w:val="none"/>
        </w:rPr>
      </w:pP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6．专业工程分包</w:t>
      </w:r>
    </w:p>
    <w:p>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pPr>
        <w:wordWrap w:val="0"/>
        <w:adjustRightInd w:val="0"/>
        <w:snapToGrid w:val="0"/>
        <w:spacing w:line="440" w:lineRule="exact"/>
        <w:ind w:firstLine="480" w:firstLineChars="200"/>
        <w:rPr>
          <w:rFonts w:hint="eastAsia" w:ascii="Times New Roman"/>
          <w:snapToGrid w:val="0"/>
          <w:color w:val="auto"/>
          <w:kern w:val="0"/>
          <w:highlight w:val="none"/>
        </w:rPr>
      </w:pPr>
    </w:p>
    <w:p>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7．工人工资支付专用账户</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7.1</w:t>
      </w:r>
      <w:r>
        <w:rPr>
          <w:rFonts w:hint="eastAsia" w:ascii="Times New Roman"/>
          <w:snapToGrid w:val="0"/>
          <w:color w:val="auto"/>
          <w:kern w:val="0"/>
          <w:highlight w:val="none"/>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7.2</w:t>
      </w:r>
      <w:r>
        <w:rPr>
          <w:rFonts w:hint="eastAsia" w:ascii="Times New Roman"/>
          <w:snapToGrid w:val="0"/>
          <w:color w:val="auto"/>
          <w:kern w:val="0"/>
          <w:highlight w:val="none"/>
        </w:rPr>
        <w:t xml:space="preserve"> 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7.3</w:t>
      </w:r>
      <w:r>
        <w:rPr>
          <w:rFonts w:hint="eastAsia" w:ascii="Times New Roman"/>
          <w:snapToGrid w:val="0"/>
          <w:color w:val="auto"/>
          <w:kern w:val="0"/>
          <w:highlight w:val="none"/>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pPr>
        <w:wordWrap w:val="0"/>
        <w:adjustRightInd w:val="0"/>
        <w:snapToGrid w:val="0"/>
        <w:spacing w:line="440" w:lineRule="exact"/>
        <w:ind w:firstLine="482" w:firstLineChars="200"/>
        <w:rPr>
          <w:rFonts w:hint="eastAsia" w:ascii="Times New Roman"/>
          <w:b/>
          <w:bCs/>
          <w:snapToGrid w:val="0"/>
          <w:color w:val="auto"/>
          <w:kern w:val="0"/>
          <w:highlight w:val="none"/>
        </w:rPr>
      </w:pP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8．诚信登记</w:t>
      </w:r>
    </w:p>
    <w:p>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承包人在签订合同30日内，须按《韶关市住建管理局关于加强我市建筑行业企业及注册执业人员诚信管理的通知　（韶市建字[2020]226号）</w:t>
      </w:r>
      <w:r>
        <w:rPr>
          <w:rFonts w:hint="eastAsia" w:ascii="Times New Roman"/>
          <w:snapToGrid w:val="0"/>
          <w:color w:val="auto"/>
          <w:kern w:val="0"/>
          <w:highlight w:val="none"/>
          <w:lang w:eastAsia="zh-CN"/>
        </w:rPr>
        <w:t>》</w:t>
      </w:r>
      <w:r>
        <w:rPr>
          <w:rFonts w:hint="eastAsia" w:ascii="Times New Roman"/>
          <w:snapToGrid w:val="0"/>
          <w:color w:val="auto"/>
          <w:kern w:val="0"/>
          <w:highlight w:val="none"/>
        </w:rPr>
        <w:t>的要求办理诚信登记，纳入诚信管理范围。</w:t>
      </w:r>
    </w:p>
    <w:p>
      <w:pPr>
        <w:wordWrap w:val="0"/>
        <w:adjustRightInd w:val="0"/>
        <w:snapToGrid w:val="0"/>
        <w:spacing w:line="440" w:lineRule="exact"/>
        <w:ind w:firstLine="480" w:firstLineChars="200"/>
        <w:rPr>
          <w:rFonts w:ascii="Times New Roman"/>
          <w:snapToGrid w:val="0"/>
          <w:color w:val="auto"/>
          <w:kern w:val="0"/>
          <w:highlight w:val="none"/>
        </w:rPr>
      </w:pPr>
    </w:p>
    <w:p>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9．工期进度</w:t>
      </w:r>
    </w:p>
    <w:p>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9</w:t>
      </w:r>
      <w:r>
        <w:rPr>
          <w:rFonts w:ascii="Times New Roman"/>
          <w:b/>
          <w:bCs/>
          <w:snapToGrid w:val="0"/>
          <w:color w:val="auto"/>
          <w:kern w:val="0"/>
          <w:highlight w:val="none"/>
        </w:rPr>
        <w:t>.1</w:t>
      </w:r>
      <w:r>
        <w:rPr>
          <w:rFonts w:hint="eastAsia"/>
          <w:color w:val="auto"/>
          <w:highlight w:val="none"/>
        </w:rPr>
        <w:t>本工程施工招标工期为</w:t>
      </w:r>
      <w:r>
        <w:rPr>
          <w:rFonts w:hint="eastAsia"/>
          <w:color w:val="auto"/>
          <w:highlight w:val="none"/>
          <w:u w:val="single"/>
        </w:rPr>
        <w:t xml:space="preserve"> </w:t>
      </w:r>
      <w:r>
        <w:rPr>
          <w:rFonts w:hint="eastAsia"/>
          <w:color w:val="auto"/>
          <w:highlight w:val="none"/>
          <w:u w:val="single"/>
          <w:lang w:val="en-US" w:eastAsia="zh-CN"/>
        </w:rPr>
        <w:t>80</w:t>
      </w:r>
      <w:r>
        <w:rPr>
          <w:rFonts w:hint="eastAsia"/>
          <w:color w:val="auto"/>
          <w:highlight w:val="none"/>
        </w:rPr>
        <w:t>个日历天</w:t>
      </w:r>
      <w:r>
        <w:rPr>
          <w:rFonts w:hint="eastAsia" w:ascii="Times New Roman"/>
          <w:snapToGrid w:val="0"/>
          <w:color w:val="auto"/>
          <w:kern w:val="0"/>
          <w:highlight w:val="none"/>
        </w:rPr>
        <w:t>。承包人</w:t>
      </w:r>
      <w:r>
        <w:rPr>
          <w:rFonts w:ascii="Times New Roman"/>
          <w:snapToGrid w:val="0"/>
          <w:color w:val="auto"/>
          <w:kern w:val="0"/>
          <w:highlight w:val="none"/>
        </w:rPr>
        <w:t>必须在</w:t>
      </w:r>
      <w:r>
        <w:rPr>
          <w:rFonts w:hint="eastAsia" w:ascii="Times New Roman"/>
          <w:snapToGrid w:val="0"/>
          <w:color w:val="auto"/>
          <w:kern w:val="0"/>
          <w:highlight w:val="none"/>
        </w:rPr>
        <w:t>招标</w:t>
      </w:r>
      <w:r>
        <w:rPr>
          <w:rFonts w:ascii="Times New Roman"/>
          <w:snapToGrid w:val="0"/>
          <w:color w:val="auto"/>
          <w:kern w:val="0"/>
          <w:highlight w:val="none"/>
        </w:rPr>
        <w:t>工期内完成</w:t>
      </w:r>
      <w:r>
        <w:rPr>
          <w:rFonts w:hint="eastAsia" w:ascii="Times New Roman"/>
          <w:snapToGrid w:val="0"/>
          <w:color w:val="auto"/>
          <w:kern w:val="0"/>
          <w:highlight w:val="none"/>
        </w:rPr>
        <w:t>本工程</w:t>
      </w:r>
      <w:r>
        <w:rPr>
          <w:rFonts w:ascii="Times New Roman"/>
          <w:snapToGrid w:val="0"/>
          <w:color w:val="auto"/>
          <w:kern w:val="0"/>
          <w:highlight w:val="none"/>
        </w:rPr>
        <w:t>招标范围内的全部内容。</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w:t>
      </w:r>
      <w:r>
        <w:rPr>
          <w:rFonts w:ascii="Times New Roman"/>
          <w:b/>
          <w:bCs/>
          <w:snapToGrid w:val="0"/>
          <w:color w:val="auto"/>
          <w:kern w:val="0"/>
          <w:highlight w:val="none"/>
        </w:rPr>
        <w:t>.2</w:t>
      </w:r>
      <w:r>
        <w:rPr>
          <w:rFonts w:ascii="Times New Roman"/>
          <w:snapToGrid w:val="0"/>
          <w:color w:val="auto"/>
          <w:kern w:val="0"/>
          <w:highlight w:val="none"/>
        </w:rPr>
        <w:t xml:space="preserve"> </w:t>
      </w:r>
      <w:r>
        <w:rPr>
          <w:rFonts w:hint="eastAsia" w:ascii="Times New Roman"/>
          <w:snapToGrid w:val="0"/>
          <w:color w:val="auto"/>
          <w:kern w:val="0"/>
          <w:highlight w:val="none"/>
        </w:rPr>
        <w:t>施工工期从承包人收到监理单位签发的开工令或发包人下发的开工通知书之日起计，至竣工验收合格之日止。</w:t>
      </w:r>
    </w:p>
    <w:p>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9</w:t>
      </w:r>
      <w:r>
        <w:rPr>
          <w:rFonts w:ascii="Times New Roman"/>
          <w:b/>
          <w:bCs/>
          <w:snapToGrid w:val="0"/>
          <w:color w:val="auto"/>
          <w:kern w:val="0"/>
          <w:highlight w:val="none"/>
        </w:rPr>
        <w:t>.3</w:t>
      </w:r>
      <w:r>
        <w:rPr>
          <w:rFonts w:ascii="Times New Roman"/>
          <w:snapToGrid w:val="0"/>
          <w:color w:val="auto"/>
          <w:kern w:val="0"/>
          <w:highlight w:val="none"/>
        </w:rPr>
        <w:t xml:space="preserve"> </w:t>
      </w:r>
      <w:r>
        <w:rPr>
          <w:rFonts w:hint="eastAsia" w:ascii="Times New Roman"/>
          <w:snapToGrid w:val="0"/>
          <w:color w:val="auto"/>
          <w:kern w:val="0"/>
          <w:highlight w:val="none"/>
        </w:rPr>
        <w:t>中标人在中标通知书发出</w:t>
      </w:r>
      <w:r>
        <w:rPr>
          <w:rFonts w:hint="eastAsia" w:ascii="宋体" w:hAnsi="宋体" w:eastAsia="宋体" w:cs="宋体"/>
          <w:snapToGrid w:val="0"/>
          <w:color w:val="auto"/>
          <w:kern w:val="0"/>
          <w:highlight w:val="none"/>
        </w:rPr>
        <w:t>60天内必</w:t>
      </w:r>
      <w:r>
        <w:rPr>
          <w:rFonts w:hint="eastAsia" w:ascii="Times New Roman"/>
          <w:snapToGrid w:val="0"/>
          <w:color w:val="auto"/>
          <w:kern w:val="0"/>
          <w:highlight w:val="none"/>
        </w:rPr>
        <w:t>须提供办理施工许可证申报等应由中标人提供的相关资料。否则视为违约，中标人须在逾期第壹天起每天按</w:t>
      </w:r>
      <w:r>
        <w:rPr>
          <w:rFonts w:hint="eastAsia" w:ascii="Times New Roman"/>
          <w:snapToGrid w:val="0"/>
          <w:color w:val="auto"/>
          <w:kern w:val="0"/>
          <w:highlight w:val="none"/>
          <w:lang w:eastAsia="zh-CN"/>
        </w:rPr>
        <w:t>合同价千分之</w:t>
      </w:r>
      <w:r>
        <w:rPr>
          <w:rFonts w:hint="eastAsia" w:ascii="Times New Roman"/>
          <w:snapToGrid w:val="0"/>
          <w:color w:val="auto"/>
          <w:kern w:val="0"/>
          <w:highlight w:val="none"/>
          <w:lang w:val="en-US" w:eastAsia="zh-CN"/>
        </w:rPr>
        <w:t>0.5</w:t>
      </w:r>
      <w:r>
        <w:rPr>
          <w:rFonts w:hint="eastAsia" w:ascii="Times New Roman"/>
          <w:snapToGrid w:val="0"/>
          <w:color w:val="auto"/>
          <w:kern w:val="0"/>
          <w:highlight w:val="none"/>
        </w:rPr>
        <w:t>、累计最高不超过合同价款的1%向招标人缴纳逾期违约金。</w:t>
      </w:r>
    </w:p>
    <w:p>
      <w:pPr>
        <w:wordWrap w:val="0"/>
        <w:adjustRightInd w:val="0"/>
        <w:snapToGrid w:val="0"/>
        <w:spacing w:line="440" w:lineRule="exact"/>
        <w:ind w:firstLine="482" w:firstLineChars="200"/>
        <w:rPr>
          <w:rFonts w:hint="eastAsia" w:ascii="Times New Roman" w:eastAsia="宋体"/>
          <w:snapToGrid w:val="0"/>
          <w:color w:val="auto"/>
          <w:kern w:val="0"/>
          <w:highlight w:val="none"/>
          <w:lang w:eastAsia="zh-CN"/>
        </w:rPr>
      </w:pPr>
      <w:r>
        <w:rPr>
          <w:rFonts w:hint="eastAsia" w:ascii="Times New Roman"/>
          <w:b/>
          <w:bCs/>
          <w:snapToGrid w:val="0"/>
          <w:color w:val="auto"/>
          <w:kern w:val="0"/>
          <w:szCs w:val="22"/>
          <w:highlight w:val="none"/>
        </w:rPr>
        <w:t>9.4</w:t>
      </w:r>
      <w:r>
        <w:rPr>
          <w:rFonts w:hint="eastAsia" w:ascii="Times New Roman"/>
          <w:snapToGrid w:val="0"/>
          <w:color w:val="auto"/>
          <w:kern w:val="0"/>
          <w:highlight w:val="none"/>
        </w:rPr>
        <w:t xml:space="preserve"> </w:t>
      </w:r>
      <w:r>
        <w:rPr>
          <w:rFonts w:ascii="Times New Roman"/>
          <w:snapToGrid w:val="0"/>
          <w:color w:val="auto"/>
          <w:kern w:val="0"/>
          <w:highlight w:val="none"/>
        </w:rPr>
        <w:t>由于</w:t>
      </w:r>
      <w:r>
        <w:rPr>
          <w:rFonts w:hint="eastAsia" w:ascii="Times New Roman"/>
          <w:snapToGrid w:val="0"/>
          <w:color w:val="auto"/>
          <w:kern w:val="0"/>
          <w:highlight w:val="none"/>
        </w:rPr>
        <w:t>承包</w:t>
      </w:r>
      <w:r>
        <w:rPr>
          <w:rFonts w:ascii="Times New Roman"/>
          <w:snapToGrid w:val="0"/>
          <w:color w:val="auto"/>
          <w:kern w:val="0"/>
          <w:highlight w:val="none"/>
        </w:rPr>
        <w:t>人原因造成</w:t>
      </w:r>
      <w:r>
        <w:rPr>
          <w:rFonts w:hint="eastAsia" w:ascii="Times New Roman"/>
          <w:snapToGrid w:val="0"/>
          <w:color w:val="auto"/>
          <w:kern w:val="0"/>
          <w:highlight w:val="none"/>
        </w:rPr>
        <w:t>工期延误的</w:t>
      </w:r>
      <w:r>
        <w:rPr>
          <w:rFonts w:ascii="Times New Roman"/>
          <w:snapToGrid w:val="0"/>
          <w:color w:val="auto"/>
          <w:kern w:val="0"/>
          <w:highlight w:val="none"/>
        </w:rPr>
        <w:t>，</w:t>
      </w:r>
      <w:r>
        <w:rPr>
          <w:rFonts w:hint="eastAsia" w:ascii="Times New Roman"/>
          <w:snapToGrid w:val="0"/>
          <w:color w:val="auto"/>
          <w:kern w:val="0"/>
          <w:highlight w:val="none"/>
        </w:rPr>
        <w:t>承包人</w:t>
      </w:r>
      <w:r>
        <w:rPr>
          <w:rFonts w:ascii="Times New Roman"/>
          <w:snapToGrid w:val="0"/>
          <w:color w:val="auto"/>
          <w:kern w:val="0"/>
          <w:highlight w:val="none"/>
        </w:rPr>
        <w:t>须在逾期第壹</w:t>
      </w:r>
      <w:r>
        <w:rPr>
          <w:rFonts w:hint="eastAsia" w:ascii="宋体" w:hAnsi="宋体" w:eastAsia="宋体" w:cs="宋体"/>
          <w:snapToGrid w:val="0"/>
          <w:color w:val="auto"/>
          <w:kern w:val="0"/>
          <w:highlight w:val="none"/>
        </w:rPr>
        <w:t>天起按</w:t>
      </w:r>
      <w:r>
        <w:rPr>
          <w:rFonts w:hint="default" w:hAnsi="宋体" w:cs="宋体"/>
          <w:snapToGrid w:val="0"/>
          <w:color w:val="auto"/>
          <w:kern w:val="0"/>
          <w:highlight w:val="none"/>
          <w:lang w:val="en"/>
        </w:rPr>
        <w:t>合同价的千分之0.5</w:t>
      </w:r>
      <w:r>
        <w:rPr>
          <w:rFonts w:hint="eastAsia" w:ascii="宋体" w:hAnsi="宋体" w:eastAsia="宋体" w:cs="宋体"/>
          <w:snapToGrid w:val="0"/>
          <w:color w:val="auto"/>
          <w:kern w:val="0"/>
          <w:highlight w:val="none"/>
        </w:rPr>
        <w:t>/天向招标人返纳逾期竣工违约金。逾期竣工违约金的最高限额为</w:t>
      </w:r>
      <w:r>
        <w:rPr>
          <w:rFonts w:hint="eastAsia" w:ascii="宋体" w:hAnsi="宋体" w:eastAsia="宋体" w:cs="宋体"/>
          <w:snapToGrid w:val="0"/>
          <w:color w:val="auto"/>
          <w:kern w:val="0"/>
          <w:highlight w:val="none"/>
          <w:u w:val="single"/>
        </w:rPr>
        <w:t>合同价款的10%</w:t>
      </w:r>
      <w:r>
        <w:rPr>
          <w:rFonts w:hint="eastAsia" w:ascii="宋体" w:hAnsi="宋体" w:eastAsia="宋体" w:cs="宋体"/>
          <w:snapToGrid w:val="0"/>
          <w:color w:val="auto"/>
          <w:kern w:val="0"/>
          <w:highlight w:val="none"/>
        </w:rPr>
        <w:t>。</w:t>
      </w:r>
    </w:p>
    <w:p>
      <w:pPr>
        <w:wordWrap w:val="0"/>
        <w:adjustRightInd w:val="0"/>
        <w:snapToGrid w:val="0"/>
        <w:spacing w:line="440" w:lineRule="exact"/>
        <w:ind w:firstLine="480" w:firstLineChars="200"/>
        <w:rPr>
          <w:rFonts w:hint="eastAsia" w:ascii="Times New Roman"/>
          <w:snapToGrid w:val="0"/>
          <w:color w:val="auto"/>
          <w:kern w:val="0"/>
          <w:highlight w:val="none"/>
        </w:rPr>
      </w:pPr>
    </w:p>
    <w:p>
      <w:pPr>
        <w:wordWrap w:val="0"/>
        <w:adjustRightInd w:val="0"/>
        <w:snapToGrid w:val="0"/>
        <w:spacing w:line="440" w:lineRule="exact"/>
        <w:ind w:firstLine="482" w:firstLineChars="200"/>
        <w:rPr>
          <w:rFonts w:hint="eastAsia" w:ascii="Times New Roman"/>
          <w:b/>
          <w:bCs/>
          <w:snapToGrid w:val="0"/>
          <w:color w:val="auto"/>
          <w:kern w:val="0"/>
          <w:highlight w:val="none"/>
        </w:rPr>
      </w:pP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10．项目管理机构</w:t>
      </w:r>
    </w:p>
    <w:p>
      <w:pPr>
        <w:wordWrap w:val="0"/>
        <w:adjustRightInd w:val="0"/>
        <w:snapToGrid w:val="0"/>
        <w:spacing w:line="42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w:t>
      </w:r>
      <w:r>
        <w:rPr>
          <w:rFonts w:hint="eastAsia" w:ascii="宋体" w:hAnsi="宋体" w:eastAsia="宋体" w:cs="宋体"/>
          <w:snapToGrid w:val="0"/>
          <w:color w:val="auto"/>
          <w:kern w:val="0"/>
          <w:highlight w:val="none"/>
        </w:rPr>
        <w:t xml:space="preserve"> 承包人派驻的项目管理班子成员必须为其投标文件确定的人员，否则发包人有权终止合同。</w:t>
      </w:r>
    </w:p>
    <w:p>
      <w:pPr>
        <w:wordWrap w:val="0"/>
        <w:adjustRightInd w:val="0"/>
        <w:snapToGrid w:val="0"/>
        <w:spacing w:line="42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10.2</w:t>
      </w:r>
      <w:r>
        <w:rPr>
          <w:rFonts w:hint="eastAsia" w:ascii="宋体" w:hAnsi="宋体" w:eastAsia="宋体" w:cs="宋体"/>
          <w:snapToGrid w:val="0"/>
          <w:color w:val="auto"/>
          <w:kern w:val="0"/>
          <w:highlight w:val="none"/>
        </w:rPr>
        <w:t>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pPr>
        <w:wordWrap w:val="0"/>
        <w:adjustRightInd w:val="0"/>
        <w:snapToGrid w:val="0"/>
        <w:spacing w:line="440" w:lineRule="exact"/>
        <w:ind w:firstLine="482" w:firstLineChars="200"/>
        <w:rPr>
          <w:rFonts w:hint="eastAsia" w:ascii="Times New Roman"/>
          <w:b/>
          <w:snapToGrid w:val="0"/>
          <w:color w:val="auto"/>
          <w:kern w:val="0"/>
          <w:highlight w:val="none"/>
        </w:rPr>
      </w:pPr>
    </w:p>
    <w:p>
      <w:pPr>
        <w:wordWrap w:val="0"/>
        <w:adjustRightInd w:val="0"/>
        <w:snapToGrid w:val="0"/>
        <w:spacing w:line="440" w:lineRule="exact"/>
        <w:ind w:firstLine="482" w:firstLineChars="200"/>
        <w:rPr>
          <w:rFonts w:hint="eastAsia" w:ascii="Times New Roman"/>
          <w:strike/>
          <w:snapToGrid w:val="0"/>
          <w:color w:val="auto"/>
          <w:kern w:val="0"/>
          <w:highlight w:val="none"/>
        </w:rPr>
      </w:pPr>
      <w:r>
        <w:rPr>
          <w:rFonts w:hint="eastAsia" w:ascii="Times New Roman"/>
          <w:b/>
          <w:snapToGrid w:val="0"/>
          <w:color w:val="auto"/>
          <w:kern w:val="0"/>
          <w:highlight w:val="none"/>
        </w:rPr>
        <w:t>11．现场管理</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11.1</w:t>
      </w:r>
      <w:r>
        <w:rPr>
          <w:rFonts w:hint="eastAsia" w:ascii="Times New Roman"/>
          <w:snapToGrid w:val="0"/>
          <w:color w:val="auto"/>
          <w:kern w:val="0"/>
          <w:highlight w:val="none"/>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11.2</w:t>
      </w:r>
      <w:r>
        <w:rPr>
          <w:rFonts w:hint="eastAsia" w:ascii="Times New Roman"/>
          <w:snapToGrid w:val="0"/>
          <w:color w:val="auto"/>
          <w:kern w:val="0"/>
          <w:highlight w:val="none"/>
        </w:rPr>
        <w:t>承包人应按安全施工有关规定，采取严格、科学的安全防护措施，确保施工和人员（包括第三者）的安全，承担由于自身安全防护措施不力所造成的安全事故责任和发生的费用。</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11.3</w:t>
      </w:r>
      <w:r>
        <w:rPr>
          <w:rFonts w:hint="eastAsia" w:ascii="Times New Roman"/>
          <w:snapToGrid w:val="0"/>
          <w:color w:val="auto"/>
          <w:kern w:val="0"/>
          <w:highlight w:val="none"/>
        </w:rPr>
        <w:t xml:space="preserve"> 为保证施工现场的环境卫生，承包人在本工程施工过程中，所有的车辆必须按发包人规定的行车路线行驶。</w:t>
      </w:r>
    </w:p>
    <w:p>
      <w:pPr>
        <w:wordWrap w:val="0"/>
        <w:adjustRightInd w:val="0"/>
        <w:snapToGrid w:val="0"/>
        <w:spacing w:line="440" w:lineRule="exact"/>
        <w:ind w:firstLine="482" w:firstLineChars="200"/>
        <w:rPr>
          <w:rFonts w:hint="eastAsia" w:ascii="Times New Roman"/>
          <w:b/>
          <w:snapToGrid w:val="0"/>
          <w:color w:val="auto"/>
          <w:kern w:val="0"/>
          <w:highlight w:val="none"/>
        </w:rPr>
      </w:pPr>
    </w:p>
    <w:p>
      <w:pPr>
        <w:wordWrap w:val="0"/>
        <w:adjustRightInd w:val="0"/>
        <w:snapToGrid w:val="0"/>
        <w:spacing w:line="440" w:lineRule="exact"/>
        <w:ind w:firstLine="482" w:firstLineChars="200"/>
        <w:rPr>
          <w:rFonts w:hint="eastAsia" w:ascii="Times New Roman"/>
          <w:strike/>
          <w:snapToGrid w:val="0"/>
          <w:color w:val="auto"/>
          <w:kern w:val="0"/>
          <w:highlight w:val="none"/>
        </w:rPr>
      </w:pPr>
      <w:r>
        <w:rPr>
          <w:rFonts w:hint="eastAsia" w:ascii="Times New Roman"/>
          <w:b/>
          <w:snapToGrid w:val="0"/>
          <w:color w:val="auto"/>
          <w:kern w:val="0"/>
          <w:highlight w:val="none"/>
        </w:rPr>
        <w:t>12．监督实施</w:t>
      </w:r>
    </w:p>
    <w:p>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pPr>
        <w:wordWrap w:val="0"/>
        <w:adjustRightInd w:val="0"/>
        <w:snapToGrid w:val="0"/>
        <w:spacing w:line="440" w:lineRule="exact"/>
        <w:ind w:firstLine="560"/>
        <w:rPr>
          <w:rFonts w:hint="eastAsia" w:ascii="Times New Roman"/>
          <w:b/>
          <w:snapToGrid w:val="0"/>
          <w:color w:val="auto"/>
          <w:kern w:val="0"/>
          <w:highlight w:val="none"/>
        </w:rPr>
      </w:pPr>
    </w:p>
    <w:p>
      <w:pPr>
        <w:wordWrap w:val="0"/>
        <w:adjustRightInd w:val="0"/>
        <w:snapToGrid w:val="0"/>
        <w:spacing w:line="440" w:lineRule="exact"/>
        <w:ind w:firstLine="560"/>
        <w:rPr>
          <w:rFonts w:hint="eastAsia" w:ascii="Times New Roman"/>
          <w:b/>
          <w:snapToGrid w:val="0"/>
          <w:color w:val="auto"/>
          <w:kern w:val="0"/>
          <w:highlight w:val="none"/>
        </w:rPr>
      </w:pPr>
      <w:r>
        <w:rPr>
          <w:rFonts w:hint="eastAsia" w:ascii="Times New Roman"/>
          <w:b/>
          <w:snapToGrid w:val="0"/>
          <w:color w:val="auto"/>
          <w:kern w:val="0"/>
          <w:highlight w:val="none"/>
        </w:rPr>
        <w:t>13．主材及设备的采购和使用</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pPr>
        <w:wordWrap w:val="0"/>
        <w:adjustRightInd w:val="0"/>
        <w:snapToGrid w:val="0"/>
        <w:spacing w:line="440" w:lineRule="exact"/>
        <w:ind w:firstLine="560"/>
        <w:rPr>
          <w:rFonts w:hint="eastAsia" w:ascii="Times New Roman"/>
          <w:bCs/>
          <w:snapToGrid w:val="0"/>
          <w:color w:val="auto"/>
          <w:kern w:val="0"/>
          <w:highlight w:val="none"/>
        </w:rPr>
      </w:pP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snapToGrid w:val="0"/>
          <w:color w:val="auto"/>
          <w:kern w:val="0"/>
          <w:highlight w:val="none"/>
        </w:rPr>
        <w:t>14．竣工资料移交</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工程竣工验收时，</w:t>
      </w:r>
      <w:r>
        <w:rPr>
          <w:rFonts w:hint="eastAsia" w:ascii="Times New Roman"/>
          <w:snapToGrid w:val="0"/>
          <w:color w:val="auto"/>
          <w:kern w:val="0"/>
          <w:highlight w:val="none"/>
        </w:rPr>
        <w:t>承包</w:t>
      </w:r>
      <w:r>
        <w:rPr>
          <w:rFonts w:hint="eastAsia" w:ascii="Times New Roman"/>
          <w:bCs/>
          <w:snapToGrid w:val="0"/>
          <w:color w:val="auto"/>
          <w:kern w:val="0"/>
          <w:highlight w:val="none"/>
        </w:rPr>
        <w:t>人应向监理单位和</w:t>
      </w:r>
      <w:r>
        <w:rPr>
          <w:rFonts w:hint="eastAsia" w:ascii="Times New Roman"/>
          <w:snapToGrid w:val="0"/>
          <w:color w:val="auto"/>
          <w:kern w:val="0"/>
          <w:highlight w:val="none"/>
        </w:rPr>
        <w:t>发包</w:t>
      </w:r>
      <w:r>
        <w:rPr>
          <w:rFonts w:hint="eastAsia" w:ascii="Times New Roman"/>
          <w:bCs/>
          <w:snapToGrid w:val="0"/>
          <w:color w:val="auto"/>
          <w:kern w:val="0"/>
          <w:highlight w:val="none"/>
        </w:rPr>
        <w:t>人提供符合国家档案部门备案要求的，编制成册的竣工图及有关的技术档案资料（含声像档案）一式</w:t>
      </w:r>
      <w:r>
        <w:rPr>
          <w:rFonts w:hint="eastAsia" w:ascii="Times New Roman"/>
          <w:bCs/>
          <w:snapToGrid w:val="0"/>
          <w:color w:val="auto"/>
          <w:kern w:val="0"/>
          <w:highlight w:val="none"/>
          <w:u w:val="single"/>
        </w:rPr>
        <w:t>捌</w:t>
      </w:r>
      <w:r>
        <w:rPr>
          <w:rFonts w:hint="eastAsia" w:ascii="Times New Roman"/>
          <w:bCs/>
          <w:snapToGrid w:val="0"/>
          <w:color w:val="auto"/>
          <w:kern w:val="0"/>
          <w:highlight w:val="none"/>
        </w:rPr>
        <w:t>份。</w:t>
      </w:r>
    </w:p>
    <w:p>
      <w:pPr>
        <w:wordWrap w:val="0"/>
        <w:adjustRightInd w:val="0"/>
        <w:snapToGrid w:val="0"/>
        <w:spacing w:line="440" w:lineRule="exact"/>
        <w:ind w:firstLine="560"/>
        <w:rPr>
          <w:rFonts w:hint="eastAsia" w:ascii="Times New Roman"/>
          <w:b/>
          <w:snapToGrid w:val="0"/>
          <w:color w:val="auto"/>
          <w:kern w:val="0"/>
          <w:highlight w:val="none"/>
        </w:rPr>
      </w:pP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snapToGrid w:val="0"/>
          <w:color w:val="auto"/>
          <w:kern w:val="0"/>
          <w:highlight w:val="none"/>
        </w:rPr>
        <w:t>15．质量保证</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bCs/>
          <w:snapToGrid w:val="0"/>
          <w:color w:val="auto"/>
          <w:kern w:val="0"/>
          <w:highlight w:val="none"/>
        </w:rPr>
        <w:t>15.1</w:t>
      </w:r>
      <w:r>
        <w:rPr>
          <w:rFonts w:hint="eastAsia" w:ascii="Times New Roman"/>
          <w:bCs/>
          <w:snapToGrid w:val="0"/>
          <w:color w:val="auto"/>
          <w:kern w:val="0"/>
          <w:highlight w:val="none"/>
        </w:rPr>
        <w:t xml:space="preserve"> 本工程缺陷责任期为</w:t>
      </w:r>
      <w:r>
        <w:rPr>
          <w:rFonts w:hint="eastAsia" w:ascii="Times New Roman"/>
          <w:bCs/>
          <w:snapToGrid w:val="0"/>
          <w:color w:val="auto"/>
          <w:kern w:val="0"/>
          <w:highlight w:val="none"/>
          <w:u w:val="single"/>
        </w:rPr>
        <w:t>贰</w:t>
      </w:r>
      <w:r>
        <w:rPr>
          <w:rFonts w:hint="eastAsia" w:ascii="Times New Roman"/>
          <w:bCs/>
          <w:snapToGrid w:val="0"/>
          <w:color w:val="auto"/>
          <w:kern w:val="0"/>
          <w:highlight w:val="none"/>
        </w:rPr>
        <w:t>年（自通过竣工验收之日起计），在此期间预留金额为结算</w:t>
      </w:r>
      <w:r>
        <w:rPr>
          <w:rFonts w:hint="eastAsia" w:ascii="宋体" w:hAnsi="宋体" w:eastAsia="宋体" w:cs="宋体"/>
          <w:bCs/>
          <w:snapToGrid w:val="0"/>
          <w:color w:val="auto"/>
          <w:kern w:val="0"/>
          <w:highlight w:val="none"/>
        </w:rPr>
        <w:t>价</w:t>
      </w:r>
      <w:r>
        <w:rPr>
          <w:rFonts w:hint="eastAsia" w:ascii="宋体" w:hAnsi="宋体" w:eastAsia="宋体" w:cs="宋体"/>
          <w:bCs/>
          <w:snapToGrid w:val="0"/>
          <w:color w:val="auto"/>
          <w:kern w:val="0"/>
          <w:highlight w:val="none"/>
          <w:u w:val="single"/>
        </w:rPr>
        <w:t xml:space="preserve">3% </w:t>
      </w:r>
      <w:r>
        <w:rPr>
          <w:rFonts w:hint="eastAsia" w:ascii="宋体" w:hAnsi="宋体" w:eastAsia="宋体" w:cs="宋体"/>
          <w:bCs/>
          <w:snapToGrid w:val="0"/>
          <w:color w:val="auto"/>
          <w:kern w:val="0"/>
          <w:highlight w:val="none"/>
        </w:rPr>
        <w:t>的质量保证</w:t>
      </w:r>
      <w:r>
        <w:rPr>
          <w:rFonts w:hint="eastAsia" w:ascii="Times New Roman"/>
          <w:bCs/>
          <w:snapToGrid w:val="0"/>
          <w:color w:val="auto"/>
          <w:kern w:val="0"/>
          <w:highlight w:val="none"/>
        </w:rPr>
        <w:t>。</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bCs/>
          <w:snapToGrid w:val="0"/>
          <w:color w:val="auto"/>
          <w:kern w:val="0"/>
          <w:highlight w:val="none"/>
        </w:rPr>
        <w:t>15.2</w:t>
      </w:r>
      <w:r>
        <w:rPr>
          <w:rFonts w:hint="eastAsia" w:ascii="Times New Roman"/>
          <w:bCs/>
          <w:snapToGrid w:val="0"/>
          <w:color w:val="auto"/>
          <w:kern w:val="0"/>
          <w:highlight w:val="none"/>
        </w:rPr>
        <w:t xml:space="preserve"> 质量保证的形式包括质量保证金、质量保证担保、质量保证保险三种，由承包人自主选择。</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（1）采用质量保证金形式的，在结清审定总造价时一次性扣留相应金额作为质量保证金。</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（2）采用质量保证担保或质量保证保险的，承包人应在竣工验收时向发包人提交有效的银行保函或保险合同（或保险单）原件，银行保函或保险合同（或保险单）的有效期不得短于缺陷责任期。</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bCs/>
          <w:snapToGrid w:val="0"/>
          <w:color w:val="auto"/>
          <w:kern w:val="0"/>
          <w:highlight w:val="none"/>
        </w:rPr>
        <w:t>15.3</w:t>
      </w:r>
      <w:r>
        <w:rPr>
          <w:rFonts w:hint="eastAsia" w:ascii="Times New Roman"/>
          <w:bCs/>
          <w:snapToGrid w:val="0"/>
          <w:color w:val="auto"/>
          <w:kern w:val="0"/>
          <w:highlight w:val="none"/>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pPr>
        <w:wordWrap w:val="0"/>
        <w:adjustRightInd w:val="0"/>
        <w:snapToGrid w:val="0"/>
        <w:spacing w:line="440" w:lineRule="exact"/>
        <w:ind w:firstLine="560"/>
        <w:rPr>
          <w:rFonts w:hint="eastAsia" w:ascii="Times New Roman"/>
          <w:bCs/>
          <w:snapToGrid w:val="0"/>
          <w:color w:val="auto"/>
          <w:kern w:val="0"/>
          <w:highlight w:val="none"/>
        </w:rPr>
      </w:pPr>
      <w:r>
        <w:rPr>
          <w:rFonts w:ascii="Times New Roman"/>
          <w:bCs/>
          <w:snapToGrid w:val="0"/>
          <w:color w:val="auto"/>
          <w:kern w:val="0"/>
          <w:highlight w:val="none"/>
        </w:rPr>
        <w:t>由他人原因造成的缺陷，发包人负责组织维修，承包人不承担费用，且发包人不得从</w:t>
      </w:r>
      <w:r>
        <w:rPr>
          <w:rFonts w:hint="eastAsia" w:ascii="Times New Roman"/>
          <w:bCs/>
          <w:snapToGrid w:val="0"/>
          <w:color w:val="auto"/>
          <w:kern w:val="0"/>
          <w:highlight w:val="none"/>
        </w:rPr>
        <w:t>质量</w:t>
      </w:r>
      <w:r>
        <w:rPr>
          <w:rFonts w:ascii="Times New Roman"/>
          <w:bCs/>
          <w:snapToGrid w:val="0"/>
          <w:color w:val="auto"/>
          <w:kern w:val="0"/>
          <w:highlight w:val="none"/>
        </w:rPr>
        <w:t>保证中扣除费用。</w:t>
      </w:r>
    </w:p>
    <w:p>
      <w:pPr>
        <w:wordWrap w:val="0"/>
        <w:adjustRightInd w:val="0"/>
        <w:snapToGrid w:val="0"/>
        <w:spacing w:line="440" w:lineRule="exact"/>
        <w:ind w:firstLine="560"/>
        <w:rPr>
          <w:rFonts w:ascii="Times New Roman"/>
          <w:bCs/>
          <w:snapToGrid w:val="0"/>
          <w:color w:val="auto"/>
          <w:kern w:val="0"/>
          <w:highlight w:val="none"/>
        </w:rPr>
      </w:pPr>
      <w:r>
        <w:rPr>
          <w:rFonts w:hint="eastAsia" w:ascii="Times New Roman"/>
          <w:b/>
          <w:bCs/>
          <w:snapToGrid w:val="0"/>
          <w:color w:val="auto"/>
          <w:kern w:val="0"/>
          <w:highlight w:val="none"/>
        </w:rPr>
        <w:t>15.4</w:t>
      </w:r>
      <w:r>
        <w:rPr>
          <w:rFonts w:hint="eastAsia" w:ascii="Times New Roman"/>
          <w:bCs/>
          <w:snapToGrid w:val="0"/>
          <w:color w:val="auto"/>
          <w:kern w:val="0"/>
          <w:highlight w:val="none"/>
        </w:rPr>
        <w:t xml:space="preserve"> </w:t>
      </w:r>
      <w:r>
        <w:rPr>
          <w:rFonts w:ascii="Times New Roman"/>
          <w:bCs/>
          <w:snapToGrid w:val="0"/>
          <w:color w:val="auto"/>
          <w:kern w:val="0"/>
          <w:highlight w:val="none"/>
        </w:rPr>
        <w:t>缺陷责任期内，承包人</w:t>
      </w:r>
      <w:r>
        <w:rPr>
          <w:rFonts w:hint="eastAsia" w:ascii="Times New Roman"/>
          <w:bCs/>
          <w:snapToGrid w:val="0"/>
          <w:color w:val="auto"/>
          <w:kern w:val="0"/>
          <w:highlight w:val="none"/>
        </w:rPr>
        <w:t>应</w:t>
      </w:r>
      <w:r>
        <w:rPr>
          <w:rFonts w:ascii="Times New Roman"/>
          <w:bCs/>
          <w:snapToGrid w:val="0"/>
          <w:color w:val="auto"/>
          <w:kern w:val="0"/>
          <w:highlight w:val="none"/>
        </w:rPr>
        <w:t>认真履行合同约定的责任</w:t>
      </w:r>
      <w:r>
        <w:rPr>
          <w:rFonts w:hint="eastAsia" w:ascii="Times New Roman"/>
          <w:bCs/>
          <w:snapToGrid w:val="0"/>
          <w:color w:val="auto"/>
          <w:kern w:val="0"/>
          <w:highlight w:val="none"/>
        </w:rPr>
        <w:t>。</w:t>
      </w:r>
      <w:r>
        <w:rPr>
          <w:rFonts w:ascii="Times New Roman"/>
          <w:bCs/>
          <w:snapToGrid w:val="0"/>
          <w:color w:val="auto"/>
          <w:kern w:val="0"/>
          <w:highlight w:val="none"/>
        </w:rPr>
        <w:t>缺陷责任期到期后，承包人向发包人申请</w:t>
      </w:r>
      <w:r>
        <w:rPr>
          <w:rFonts w:hint="eastAsia" w:ascii="Times New Roman"/>
          <w:bCs/>
          <w:snapToGrid w:val="0"/>
          <w:color w:val="auto"/>
          <w:kern w:val="0"/>
          <w:highlight w:val="none"/>
        </w:rPr>
        <w:t>退还质量</w:t>
      </w:r>
      <w:r>
        <w:rPr>
          <w:rFonts w:ascii="Times New Roman"/>
          <w:bCs/>
          <w:snapToGrid w:val="0"/>
          <w:color w:val="auto"/>
          <w:kern w:val="0"/>
          <w:highlight w:val="none"/>
        </w:rPr>
        <w:t>保证</w:t>
      </w:r>
      <w:r>
        <w:rPr>
          <w:rFonts w:hint="eastAsia" w:ascii="Times New Roman"/>
          <w:bCs/>
          <w:snapToGrid w:val="0"/>
          <w:color w:val="auto"/>
          <w:kern w:val="0"/>
          <w:highlight w:val="none"/>
        </w:rPr>
        <w:t>，发包人应按照《建设工程质量保证金管理办法》有关规定将质量</w:t>
      </w:r>
      <w:r>
        <w:rPr>
          <w:rFonts w:ascii="Times New Roman"/>
          <w:bCs/>
          <w:snapToGrid w:val="0"/>
          <w:color w:val="auto"/>
          <w:kern w:val="0"/>
          <w:highlight w:val="none"/>
        </w:rPr>
        <w:t>保证</w:t>
      </w:r>
      <w:r>
        <w:rPr>
          <w:rFonts w:hint="eastAsia" w:ascii="Times New Roman"/>
          <w:bCs/>
          <w:snapToGrid w:val="0"/>
          <w:color w:val="auto"/>
          <w:kern w:val="0"/>
          <w:highlight w:val="none"/>
        </w:rPr>
        <w:t>退还给承包人</w:t>
      </w:r>
      <w:r>
        <w:rPr>
          <w:rFonts w:ascii="Times New Roman"/>
          <w:bCs/>
          <w:snapToGrid w:val="0"/>
          <w:color w:val="auto"/>
          <w:kern w:val="0"/>
          <w:highlight w:val="none"/>
        </w:rPr>
        <w:t>。</w:t>
      </w:r>
    </w:p>
    <w:p>
      <w:pPr>
        <w:wordWrap w:val="0"/>
        <w:adjustRightInd w:val="0"/>
        <w:snapToGrid w:val="0"/>
        <w:spacing w:line="440" w:lineRule="exact"/>
        <w:ind w:firstLine="560"/>
        <w:rPr>
          <w:rFonts w:hint="eastAsia" w:ascii="Times New Roman"/>
          <w:b/>
          <w:bCs/>
          <w:snapToGrid w:val="0"/>
          <w:color w:val="auto"/>
          <w:kern w:val="0"/>
          <w:highlight w:val="none"/>
        </w:rPr>
      </w:pPr>
    </w:p>
    <w:p>
      <w:pPr>
        <w:wordWrap w:val="0"/>
        <w:adjustRightInd w:val="0"/>
        <w:snapToGrid w:val="0"/>
        <w:spacing w:line="440" w:lineRule="exact"/>
        <w:ind w:firstLine="560"/>
        <w:rPr>
          <w:rFonts w:hint="eastAsia" w:ascii="Times New Roman"/>
          <w:strike/>
          <w:snapToGrid w:val="0"/>
          <w:color w:val="auto"/>
          <w:kern w:val="0"/>
          <w:highlight w:val="none"/>
        </w:rPr>
      </w:pPr>
      <w:r>
        <w:rPr>
          <w:rFonts w:hint="eastAsia" w:ascii="Times New Roman"/>
          <w:b/>
          <w:bCs/>
          <w:snapToGrid w:val="0"/>
          <w:color w:val="auto"/>
          <w:kern w:val="0"/>
          <w:highlight w:val="none"/>
        </w:rPr>
        <w:t>16</w:t>
      </w:r>
      <w:r>
        <w:rPr>
          <w:rFonts w:hint="eastAsia" w:ascii="Times New Roman"/>
          <w:b/>
          <w:snapToGrid w:val="0"/>
          <w:color w:val="auto"/>
          <w:kern w:val="0"/>
          <w:highlight w:val="none"/>
        </w:rPr>
        <w:t>．不良行为处理</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承包人及其有关人员有下列行为之一的，发包人应及时向建设行政主管部门报告。除按照有关法律、法规进行处罚外，不良行为将计入企业及有关个人诚信档案，并在韶关市住房和城乡建设管理局网站</w:t>
      </w:r>
      <w:r>
        <w:rPr>
          <w:rFonts w:hint="eastAsia" w:ascii="宋体" w:hAnsi="宋体" w:eastAsia="宋体" w:cs="宋体"/>
          <w:snapToGrid w:val="0"/>
          <w:color w:val="auto"/>
          <w:kern w:val="0"/>
          <w:highlight w:val="none"/>
        </w:rPr>
        <w:t>（http://zgj.sg.gov.cn）</w:t>
      </w:r>
      <w:r>
        <w:rPr>
          <w:rFonts w:hint="eastAsia"/>
          <w:snapToGrid w:val="0"/>
          <w:color w:val="auto"/>
          <w:kern w:val="0"/>
          <w:highlight w:val="none"/>
        </w:rPr>
        <w:t>公示。</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（1）转包、违法分包或违反投标承诺分包工程的；</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（2）非原参加投标中标的项目经理负责组织施工或在实施过程中擅自更换项目经理的、项目的其他主要管理人员与中标文件确定的人员不相符的；</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（3）投标文件确定的大型机械设备没有进入施工现场的；</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（4）与建设单位、监理单位串通，签认虚假工程量或工程造价的；</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（5）项目经理施工现场管理不到位的；</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（6）项目经理在非本人资格证书注册单位从事工程项目施工管理的；</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（7）项目经理同时承担超过一项工程项目的；</w:t>
      </w:r>
    </w:p>
    <w:p>
      <w:pPr>
        <w:pStyle w:val="63"/>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（8）违反有关法律、法规、规章规定的其它行为。</w:t>
      </w:r>
    </w:p>
    <w:p>
      <w:pPr>
        <w:pStyle w:val="63"/>
        <w:wordWrap w:val="0"/>
        <w:adjustRightInd w:val="0"/>
        <w:snapToGrid w:val="0"/>
        <w:spacing w:line="440" w:lineRule="exact"/>
        <w:ind w:firstLine="482" w:firstLineChars="200"/>
        <w:jc w:val="left"/>
        <w:rPr>
          <w:rFonts w:hint="eastAsia"/>
          <w:b/>
          <w:bCs/>
          <w:snapToGrid w:val="0"/>
          <w:color w:val="auto"/>
          <w:kern w:val="0"/>
          <w:highlight w:val="none"/>
        </w:rPr>
      </w:pPr>
    </w:p>
    <w:p>
      <w:pPr>
        <w:pStyle w:val="63"/>
        <w:wordWrap w:val="0"/>
        <w:adjustRightInd w:val="0"/>
        <w:snapToGrid w:val="0"/>
        <w:spacing w:line="440" w:lineRule="exact"/>
        <w:ind w:firstLine="482" w:firstLineChars="200"/>
        <w:jc w:val="left"/>
        <w:rPr>
          <w:rFonts w:hint="eastAsia"/>
          <w:b/>
          <w:bCs/>
          <w:snapToGrid w:val="0"/>
          <w:color w:val="auto"/>
          <w:kern w:val="0"/>
          <w:szCs w:val="28"/>
          <w:highlight w:val="none"/>
        </w:rPr>
      </w:pPr>
      <w:r>
        <w:rPr>
          <w:rFonts w:hint="eastAsia"/>
          <w:b/>
          <w:bCs/>
          <w:snapToGrid w:val="0"/>
          <w:color w:val="auto"/>
          <w:kern w:val="0"/>
          <w:highlight w:val="none"/>
        </w:rPr>
        <w:t>17</w:t>
      </w:r>
      <w:r>
        <w:rPr>
          <w:rFonts w:hint="eastAsia"/>
          <w:b/>
          <w:snapToGrid w:val="0"/>
          <w:color w:val="auto"/>
          <w:kern w:val="0"/>
          <w:highlight w:val="none"/>
        </w:rPr>
        <w:t>．</w:t>
      </w:r>
      <w:r>
        <w:rPr>
          <w:rFonts w:hint="eastAsia"/>
          <w:b/>
          <w:bCs/>
          <w:snapToGrid w:val="0"/>
          <w:color w:val="auto"/>
          <w:kern w:val="0"/>
          <w:szCs w:val="28"/>
          <w:highlight w:val="none"/>
        </w:rPr>
        <w:t>信用评价条款内容</w:t>
      </w:r>
    </w:p>
    <w:p>
      <w:pPr>
        <w:pStyle w:val="49"/>
        <w:wordWrap w:val="0"/>
        <w:adjustRightInd w:val="0"/>
        <w:snapToGrid w:val="0"/>
        <w:spacing w:line="440" w:lineRule="exact"/>
        <w:ind w:firstLine="560"/>
        <w:rPr>
          <w:rFonts w:hint="eastAsia" w:ascii="Times New Roman"/>
          <w:b/>
          <w:bCs/>
          <w:snapToGrid w:val="0"/>
          <w:color w:val="auto"/>
          <w:kern w:val="0"/>
          <w:highlight w:val="none"/>
        </w:rPr>
      </w:pPr>
      <w:r>
        <w:rPr>
          <w:rFonts w:hint="eastAsia" w:ascii="Times New Roman"/>
          <w:snapToGrid w:val="0"/>
          <w:color w:val="auto"/>
          <w:kern w:val="0"/>
          <w:szCs w:val="28"/>
          <w:highlight w:val="none"/>
        </w:rPr>
        <w:t>由招标人决定是否对施工单位的履约情况进行信用评价。若进行信用评价，评价条款由招标人自拟，条款内容可参考人员到位情况、服务配合程度、服务成果质量、项目后期服务及信用评价结果的运用等。</w:t>
      </w:r>
    </w:p>
    <w:p>
      <w:pPr>
        <w:wordWrap w:val="0"/>
        <w:snapToGrid w:val="0"/>
        <w:spacing w:line="440" w:lineRule="exact"/>
        <w:ind w:firstLine="480"/>
        <w:rPr>
          <w:rFonts w:hint="eastAsia" w:ascii="Times New Roman"/>
          <w:b/>
          <w:snapToGrid w:val="0"/>
          <w:color w:val="auto"/>
          <w:highlight w:val="none"/>
        </w:rPr>
      </w:pPr>
      <w:bookmarkStart w:id="107" w:name="_Toc30736"/>
      <w:bookmarkStart w:id="108" w:name="_Toc14079368"/>
    </w:p>
    <w:p>
      <w:pPr>
        <w:wordWrap w:val="0"/>
        <w:snapToGrid w:val="0"/>
        <w:ind w:firstLine="480"/>
        <w:rPr>
          <w:rFonts w:hint="eastAsia" w:ascii="Times New Roman"/>
          <w:b/>
          <w:snapToGrid w:val="0"/>
          <w:color w:val="auto"/>
          <w:highlight w:val="none"/>
        </w:rPr>
      </w:pPr>
      <w:r>
        <w:rPr>
          <w:rFonts w:hint="eastAsia" w:ascii="Times New Roman"/>
          <w:b/>
          <w:snapToGrid w:val="0"/>
          <w:color w:val="auto"/>
          <w:highlight w:val="none"/>
        </w:rPr>
        <w:t>18．其他事项</w:t>
      </w:r>
      <w:bookmarkEnd w:id="107"/>
      <w:bookmarkEnd w:id="108"/>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w:t>
      </w:r>
      <w:r>
        <w:rPr>
          <w:rFonts w:hint="eastAsia" w:hAnsi="宋体"/>
          <w:color w:val="auto"/>
          <w:highlight w:val="none"/>
          <w:shd w:val="clear" w:color="auto" w:fill="FFFFFF"/>
        </w:rPr>
        <w:t>中标人须为招标人提供现场管理的交通便利（开工至质保期满）。中标人不得以任何理由提出任何费用及补偿要求。</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18.2</w:t>
      </w:r>
      <w:r>
        <w:rPr>
          <w:rFonts w:hint="eastAsia" w:hAnsi="宋体"/>
          <w:color w:val="auto"/>
          <w:highlight w:val="none"/>
          <w:shd w:val="clear" w:color="auto" w:fill="FFFFFF"/>
        </w:rPr>
        <w:t>中标人须为招标人及业主单位提供现场办公管理的便利。</w:t>
      </w:r>
      <w:r>
        <w:rPr>
          <w:rFonts w:hint="eastAsia" w:hAnsi="宋体" w:cs="宋体"/>
          <w:color w:val="auto"/>
          <w:highlight w:val="none"/>
          <w:shd w:val="clear" w:color="auto" w:fill="FFFFFF"/>
        </w:rPr>
        <w:t>按工程需要配置办公室、会议室及办公家具、生活设施，配备满足工作需要的办公设备（电脑、打印机、复印机、传真机、办公用品等）。</w:t>
      </w:r>
      <w:r>
        <w:rPr>
          <w:rFonts w:hint="eastAsia" w:hAnsi="宋体"/>
          <w:color w:val="auto"/>
          <w:highlight w:val="none"/>
          <w:shd w:val="clear" w:color="auto" w:fill="FFFFFF"/>
        </w:rPr>
        <w:t>中标人不得以任何理由提出任何费用及补偿要求。</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18.3</w:t>
      </w:r>
      <w:r>
        <w:rPr>
          <w:rFonts w:hint="eastAsia" w:hAnsi="宋体"/>
          <w:color w:val="auto"/>
          <w:highlight w:val="none"/>
          <w:shd w:val="clear" w:color="auto" w:fill="FFFFFF"/>
        </w:rPr>
        <w:t>中标人需在签订合同后5个工作日内向招标人免费提交投标文件副本伍份。</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18.4</w:t>
      </w:r>
      <w:r>
        <w:rPr>
          <w:rFonts w:hint="eastAsia" w:hAnsi="宋体"/>
          <w:color w:val="auto"/>
          <w:highlight w:val="none"/>
          <w:shd w:val="clear" w:color="auto" w:fill="FFFFFF"/>
        </w:rPr>
        <w:t>工程竣工验收后15日内，中标人应按市城建档案馆的要求（质量、数量），将编制成册的施工档案资料（含声像档案和电子档案）提供给招标人、市城建档案馆、市住管局、质量监督单位及监理单位，并承担档案涉及的所有费用（制作标准和相关要求按市城建档案馆的有关规定执行）。中标人提交符合城建档案馆要求的竣工资料经招标人确认签收后，即可办理工程结算手续。</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18.5</w:t>
      </w:r>
      <w:r>
        <w:rPr>
          <w:rFonts w:hint="eastAsia" w:hAnsi="宋体"/>
          <w:color w:val="auto"/>
          <w:highlight w:val="none"/>
          <w:shd w:val="clear" w:color="auto" w:fill="FFFFFF"/>
        </w:rPr>
        <w:t>为保证施工现场的环境卫生，中标人在本工程施工过程中，所有的车辆必须按招标人规定的行车路线行驶。并负责施工现场及受施工影响周边道路的卫生。</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18.6</w:t>
      </w:r>
      <w:r>
        <w:rPr>
          <w:rFonts w:hint="eastAsia" w:hAnsi="宋体"/>
          <w:color w:val="auto"/>
          <w:highlight w:val="none"/>
          <w:shd w:val="clear" w:color="auto" w:fill="FFFFFF"/>
        </w:rPr>
        <w:t>中标人中标后招标人将对项目经理、法人代表或其授权委托人进行廉政谈话。</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18.7</w:t>
      </w:r>
      <w:r>
        <w:rPr>
          <w:rFonts w:hint="eastAsia" w:hAnsi="宋体"/>
          <w:color w:val="auto"/>
          <w:highlight w:val="none"/>
          <w:shd w:val="clear" w:color="auto" w:fill="FFFFFF"/>
        </w:rPr>
        <w:t>中标人须按韶关市关于建筑渣土管理和扬尘治理等有关规定执行，中标人应在施工现场建立洗车槽和临时排水系统等确保外运车辆（土方运输车辆应符合韶关市相关规定）不带泥上路，投标人在投标报价时综合考虑在报价内，招标人不另行支付该部分费用。</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18.8</w:t>
      </w:r>
      <w:r>
        <w:rPr>
          <w:rFonts w:hint="eastAsia" w:hAnsi="宋体"/>
          <w:color w:val="auto"/>
          <w:highlight w:val="none"/>
          <w:shd w:val="clear" w:color="auto" w:fill="FFFFFF"/>
        </w:rPr>
        <w:t>中标人应已详细了解本项目的前期工作（包括征地拆迁），同时也应已勘察施工现场、周围环境、地形、地貌、水文、交通等情况。中标人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pPr>
        <w:pStyle w:val="49"/>
        <w:snapToGrid w:val="0"/>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如因招标人原因（自然灾害等不可抗力因素除外），工程不能按期开工，或开工后全部停滞，工期按相关规定予以顺延。停工发生后，若可复工时，中标人应在收到招标人发出的复工通知书后3日内开始复工。</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 xml:space="preserve">18.9 </w:t>
      </w:r>
      <w:r>
        <w:rPr>
          <w:rFonts w:hint="eastAsia" w:hAnsi="宋体"/>
          <w:color w:val="auto"/>
          <w:highlight w:val="none"/>
          <w:shd w:val="clear" w:color="auto" w:fill="FFFFFF"/>
        </w:rPr>
        <w:t>中标人须将弃土运至经韶关市政府有关规定核准使用的建筑垃圾消纳场，否则招标人有权要求中标人无条件将弃土从违约弃土点运至经韶关市政府有关规定核准使用的建筑垃圾消纳场并处罚金3万元人民币/次；若发现中标人多次违约行为的，招标人有权处罚中标人所有履约保证金并终止合同。</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 xml:space="preserve">18.10 </w:t>
      </w:r>
      <w:r>
        <w:rPr>
          <w:rFonts w:hint="eastAsia" w:hAnsi="宋体"/>
          <w:color w:val="auto"/>
          <w:highlight w:val="none"/>
          <w:shd w:val="clear" w:color="auto" w:fill="FFFFFF"/>
        </w:rPr>
        <w:t>承包人应充分考虑施工对接情况，为本工程的其他参建单位提供工作便利、配合及服务（如水源、电源接口、设备吊装、安保、场地、资料归总等），并有针对性地组织施工；承包人与为本工程的其他参建单位就协调、配合、服务等不能达成一致的，由监理工程师协调，并遵照监理工程师指令执行；承包人应负责统筹安排本工程范围内的各项工程的协调与配合，确保工程建设有序进行。由此增加的相关协调费用由发包人协调其他参建单位按照其他参建单位合同金额的0.5%计取总承包管理服务费，本次投标报价不包含本项费用。</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18.11</w:t>
      </w:r>
      <w:r>
        <w:rPr>
          <w:rFonts w:hint="eastAsia" w:hAnsi="宋体"/>
          <w:color w:val="auto"/>
          <w:highlight w:val="none"/>
          <w:shd w:val="clear" w:color="auto" w:fill="FFFFFF"/>
        </w:rPr>
        <w:t>工程完工后，为了本项目整体竣工验收的需要，承包人必须在发包人的统筹安排下，与为本项目其他工程服务的单位进行协同配合，做好竣工验收的各项工作，交付的工程必须符合各专业工程管养单位的相关要求。</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18.12</w:t>
      </w:r>
      <w:r>
        <w:rPr>
          <w:rFonts w:hint="eastAsia" w:hAnsi="宋体"/>
          <w:color w:val="auto"/>
          <w:highlight w:val="none"/>
          <w:shd w:val="clear" w:color="auto" w:fill="FFFFFF"/>
        </w:rPr>
        <w:t>施工合同备案后，承包人应</w:t>
      </w:r>
      <w:r>
        <w:rPr>
          <w:rFonts w:hint="eastAsia" w:hAnsi="宋体"/>
          <w:b/>
          <w:bCs/>
          <w:color w:val="auto"/>
          <w:highlight w:val="none"/>
          <w:shd w:val="clear" w:color="auto" w:fill="FFFFFF"/>
        </w:rPr>
        <w:t>一个月内</w:t>
      </w:r>
      <w:r>
        <w:rPr>
          <w:rFonts w:hint="eastAsia" w:hAnsi="宋体"/>
          <w:color w:val="auto"/>
          <w:highlight w:val="none"/>
          <w:shd w:val="clear" w:color="auto" w:fill="FFFFFF"/>
        </w:rPr>
        <w:t>将安全防护、文明施工措施项目费、工人工资保证金、工程排污费等涉及办理建筑工程施工许可证的缴费项目，缴纳至相应管理部门，办结相关手续，并提供缴费凭据等相关资料复印件给发包人，到商业银行办理安全文明施工费及工人工资专用账户，同时承包人应向发包人提供符合韶关市相关行业行政主管部门规定的有效劳务分包合同。</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18.13</w:t>
      </w:r>
      <w:r>
        <w:rPr>
          <w:rFonts w:hint="eastAsia" w:hAnsi="宋体"/>
          <w:color w:val="auto"/>
          <w:highlight w:val="none"/>
          <w:shd w:val="clear" w:color="auto" w:fill="FFFFFF"/>
        </w:rPr>
        <w:t>本工程其他项目质量保修期为2年，除其他项目外工程质量保修期按《中华人民共和国建筑法》、《建设工程质量管理条例》等相关规定实施。</w:t>
      </w:r>
    </w:p>
    <w:p>
      <w:pPr>
        <w:pStyle w:val="49"/>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18.14</w:t>
      </w:r>
      <w:r>
        <w:rPr>
          <w:rFonts w:hint="eastAsia" w:hAnsi="宋体"/>
          <w:color w:val="auto"/>
          <w:highlight w:val="none"/>
          <w:shd w:val="clear" w:color="auto" w:fill="FFFFFF"/>
        </w:rPr>
        <w:t>（一）中标人应当在建设项目动工前，在建设项目所在地商业银行设立工人工资支付专用账户。</w:t>
      </w:r>
    </w:p>
    <w:p>
      <w:pPr>
        <w:pStyle w:val="49"/>
        <w:snapToGrid w:val="0"/>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（二）中标人应当在用工之日起15日内为每一位工人办理个人银行账户。</w:t>
      </w:r>
    </w:p>
    <w:p>
      <w:pPr>
        <w:pStyle w:val="49"/>
        <w:snapToGrid w:val="0"/>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（三）中标人应当指定专人负责建设项目施工现场台账管理，真实、准确记录工人名册、劳务合同、劳动合同、工程进度、工时台账、劳务承包款和工人工资支付等信息，并保存两年以上备查。</w:t>
      </w:r>
    </w:p>
    <w:p>
      <w:pPr>
        <w:pStyle w:val="49"/>
        <w:snapToGrid w:val="0"/>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四）中标人应当按照“及时支付，按实结算”的原则，在规定日期前通过银行工人工资支付专用账户将工人工资直接支付到工人的个人银行账户，并按月将工人工资支付明细表报施工总承包单位和建设单位备案。</w:t>
      </w:r>
    </w:p>
    <w:p>
      <w:pPr>
        <w:pStyle w:val="49"/>
        <w:snapToGrid w:val="0"/>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中标人未建立、保存用工管理台账，或者伪造相关台账的，按照《广东省劳动保障监察条例》第五十条的规定，由人力资源社会保障部门责令改正，并可处以二万元人民币的罚款。</w:t>
      </w:r>
    </w:p>
    <w:p>
      <w:pPr>
        <w:wordWrap w:val="0"/>
        <w:adjustRightInd w:val="0"/>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18.15</w:t>
      </w:r>
      <w:r>
        <w:rPr>
          <w:rFonts w:hint="eastAsia" w:hAnsi="宋体"/>
          <w:color w:val="auto"/>
          <w:highlight w:val="none"/>
          <w:shd w:val="clear" w:color="auto" w:fill="FFFFFF"/>
        </w:rPr>
        <w:t>中标人应做好周边设施（含燃气、供电、供水、排水、排污、人行道、路灯等）的成品保护，如因中标人原因导致上述设施发生损坏，中标人无条件按招标人规定的期限内修复，否则按招标文件相关约定扣除违约金。</w:t>
      </w:r>
    </w:p>
    <w:p>
      <w:pPr>
        <w:wordWrap w:val="0"/>
        <w:adjustRightInd w:val="0"/>
        <w:snapToGrid w:val="0"/>
        <w:ind w:firstLine="482" w:firstLineChars="200"/>
        <w:rPr>
          <w:rFonts w:hint="eastAsia" w:ascii="Times New Roman"/>
          <w:snapToGrid w:val="0"/>
          <w:color w:val="auto"/>
          <w:kern w:val="0"/>
          <w:szCs w:val="24"/>
          <w:highlight w:val="none"/>
        </w:rPr>
      </w:pPr>
      <w:r>
        <w:rPr>
          <w:rFonts w:hint="eastAsia" w:hAnsi="宋体"/>
          <w:b/>
          <w:bCs/>
          <w:color w:val="auto"/>
          <w:highlight w:val="none"/>
          <w:shd w:val="clear" w:color="auto" w:fill="FFFFFF"/>
        </w:rPr>
        <w:t>18.16</w:t>
      </w:r>
      <w:r>
        <w:rPr>
          <w:rFonts w:hint="eastAsia" w:hAnsi="宋体"/>
          <w:color w:val="auto"/>
          <w:highlight w:val="none"/>
          <w:shd w:val="clear" w:color="auto" w:fill="FFFFFF"/>
        </w:rPr>
        <w:t>招标人可根据本项目实际情况对规模及内容进行调整，中标人不得因此调整向招标人索赔，并且必须按调整后的规模及内容完成工程建设。</w:t>
      </w:r>
    </w:p>
    <w:p>
      <w:pPr>
        <w:pStyle w:val="49"/>
        <w:adjustRightInd w:val="0"/>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18.17</w:t>
      </w:r>
      <w:r>
        <w:rPr>
          <w:rFonts w:hint="eastAsia" w:hAnsi="宋体"/>
          <w:color w:val="auto"/>
          <w:highlight w:val="none"/>
          <w:shd w:val="clear" w:color="auto" w:fill="FFFFFF"/>
        </w:rPr>
        <w:t>中标人必须按《关于实施&lt;建设工程施工合同&gt;网签备案的通知》（韶市建字[2017]271号）要求办理施工合同网签登记备案。</w:t>
      </w:r>
    </w:p>
    <w:p>
      <w:pPr>
        <w:pStyle w:val="49"/>
        <w:adjustRightInd w:val="0"/>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18.18</w:t>
      </w:r>
      <w:r>
        <w:rPr>
          <w:rFonts w:hint="eastAsia" w:hAnsi="宋体"/>
          <w:color w:val="auto"/>
          <w:highlight w:val="none"/>
          <w:shd w:val="clear" w:color="auto" w:fill="FFFFFF"/>
        </w:rPr>
        <w:t>中标人必须在中标通知书发出之日起一个月内完成现场临时设施及安全文明设施（施工用水用电、围蔽、板房、洗车槽、相关公示牌等）施工，因中标人原因导致逾期的，逾期第壹天起每天按5000元作违约处理。</w:t>
      </w:r>
    </w:p>
    <w:p>
      <w:pPr>
        <w:pStyle w:val="49"/>
        <w:adjustRightInd w:val="0"/>
        <w:snapToGrid w:val="0"/>
        <w:ind w:firstLine="482" w:firstLineChars="200"/>
        <w:rPr>
          <w:rFonts w:hint="eastAsia" w:hAnsi="宋体"/>
          <w:color w:val="auto"/>
          <w:highlight w:val="none"/>
          <w:shd w:val="clear" w:color="auto" w:fill="FFFFFF"/>
        </w:rPr>
      </w:pPr>
      <w:r>
        <w:rPr>
          <w:rFonts w:hint="eastAsia" w:hAnsi="宋体"/>
          <w:b/>
          <w:bCs/>
          <w:color w:val="auto"/>
          <w:highlight w:val="none"/>
          <w:shd w:val="clear" w:color="auto" w:fill="FFFFFF"/>
        </w:rPr>
        <w:t>18.19</w:t>
      </w:r>
      <w:r>
        <w:rPr>
          <w:rFonts w:hint="eastAsia" w:hAnsi="宋体"/>
          <w:color w:val="auto"/>
          <w:highlight w:val="none"/>
          <w:shd w:val="clear" w:color="auto" w:fill="FFFFFF"/>
        </w:rPr>
        <w:t>危险性较大的分部分项工程安全管理约定。中标人应对建设单位组织的勘察、设计等单位在施工招标文件中列出的危大工程清单进行投标文件回应。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pPr>
        <w:pStyle w:val="49"/>
        <w:adjustRightInd w:val="0"/>
        <w:snapToGrid w:val="0"/>
        <w:ind w:firstLine="482" w:firstLineChars="200"/>
        <w:rPr>
          <w:rFonts w:hint="eastAsia" w:hAnsi="宋体"/>
          <w:b/>
          <w:bCs/>
          <w:color w:val="auto"/>
          <w:highlight w:val="none"/>
          <w:shd w:val="clear" w:color="auto" w:fill="FFFFFF"/>
        </w:rPr>
      </w:pPr>
      <w:r>
        <w:rPr>
          <w:rFonts w:hint="eastAsia" w:hAnsi="宋体"/>
          <w:b/>
          <w:bCs/>
          <w:color w:val="auto"/>
          <w:highlight w:val="none"/>
          <w:shd w:val="clear" w:color="auto" w:fill="FFFFFF"/>
        </w:rPr>
        <w:t xml:space="preserve">18.20 </w:t>
      </w:r>
      <w:r>
        <w:rPr>
          <w:rFonts w:hint="eastAsia" w:hAnsi="宋体"/>
          <w:b w:val="0"/>
          <w:bCs w:val="0"/>
          <w:color w:val="auto"/>
          <w:highlight w:val="none"/>
          <w:shd w:val="clear" w:color="auto" w:fill="FFFFFF"/>
        </w:rPr>
        <w:t>中标人在工程实施过程中，按照国家、省、市的相关规定制定相关的专项安全施工方案（如高支模、基坑支护、沉井等），编制专项施工方案报监理人、招标人审批后方可开展专项工程的施工。</w:t>
      </w:r>
    </w:p>
    <w:p>
      <w:pPr>
        <w:pStyle w:val="49"/>
        <w:adjustRightInd w:val="0"/>
        <w:snapToGrid w:val="0"/>
        <w:ind w:firstLine="482" w:firstLineChars="200"/>
        <w:rPr>
          <w:rFonts w:hAnsi="宋体"/>
          <w:b/>
          <w:bCs/>
          <w:color w:val="auto"/>
          <w:highlight w:val="none"/>
          <w:shd w:val="clear" w:color="auto" w:fill="FFFFFF"/>
        </w:rPr>
      </w:pPr>
      <w:r>
        <w:rPr>
          <w:rFonts w:hint="eastAsia" w:hAnsi="宋体"/>
          <w:b/>
          <w:bCs/>
          <w:color w:val="auto"/>
          <w:highlight w:val="none"/>
          <w:shd w:val="clear" w:color="auto" w:fill="FFFFFF"/>
        </w:rPr>
        <w:t>18.21</w:t>
      </w:r>
      <w:r>
        <w:rPr>
          <w:rFonts w:hint="eastAsia" w:hAnsi="宋体"/>
          <w:b w:val="0"/>
          <w:bCs w:val="0"/>
          <w:color w:val="auto"/>
          <w:highlight w:val="none"/>
          <w:shd w:val="clear" w:color="auto" w:fill="FFFFFF"/>
        </w:rPr>
        <w:t xml:space="preserve"> 中标人须按照《韶关市建筑垃圾管理条例》（2021年5月1日起施行），将弃土运至招标人指定的场所，否则招标人有权要求中标人无条件将弃土从违约弃土点运至招标人指定的场所并扣除违约金10万元人民币/次。</w:t>
      </w:r>
    </w:p>
    <w:p>
      <w:pPr>
        <w:pStyle w:val="49"/>
        <w:adjustRightInd w:val="0"/>
        <w:snapToGrid w:val="0"/>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18.22如本项目实际情况对规模及内容进行调整，所引起工程量清单发生变化的，该项目的单价调整原则按《第三章 拟签订合同的主要条款》“2.3.3工程变更”的原则调整。</w:t>
      </w:r>
    </w:p>
    <w:p>
      <w:pPr>
        <w:pStyle w:val="49"/>
        <w:wordWrap w:val="0"/>
        <w:adjustRightInd w:val="0"/>
        <w:snapToGrid w:val="0"/>
        <w:ind w:firstLine="560"/>
        <w:rPr>
          <w:rFonts w:hint="eastAsia" w:hAnsi="宋体" w:cs="宋体"/>
          <w:b/>
          <w:snapToGrid w:val="0"/>
          <w:color w:val="auto"/>
          <w:szCs w:val="22"/>
          <w:highlight w:val="none"/>
        </w:rPr>
      </w:pPr>
      <w:r>
        <w:rPr>
          <w:rFonts w:hint="eastAsia" w:ascii="Times New Roman"/>
          <w:b/>
          <w:bCs/>
          <w:snapToGrid w:val="0"/>
          <w:color w:val="auto"/>
          <w:kern w:val="0"/>
          <w:highlight w:val="none"/>
          <w:shd w:val="clear" w:color="auto" w:fill="FFFFFF"/>
        </w:rPr>
        <w:t xml:space="preserve">18.23 </w:t>
      </w:r>
      <w:r>
        <w:rPr>
          <w:rFonts w:hint="eastAsia" w:ascii="Times New Roman"/>
          <w:b w:val="0"/>
          <w:bCs w:val="0"/>
          <w:snapToGrid w:val="0"/>
          <w:color w:val="auto"/>
          <w:kern w:val="0"/>
          <w:highlight w:val="none"/>
          <w:shd w:val="clear" w:color="auto" w:fill="FFFFFF"/>
        </w:rPr>
        <w:t>中标人应根据法律、法规的规定，制定施工现场的新型冠状病毒肺炎疫情应急预案。做好施工重点部位的消毒工作，做好防疫宣传工作，要视情况进行有必要的物资储备，如口罩、消毒水、电子体温计等。</w:t>
      </w:r>
      <w:bookmarkStart w:id="109" w:name="_Hlt69698713"/>
      <w:bookmarkStart w:id="110" w:name="_Hlt69698765"/>
      <w:bookmarkStart w:id="111" w:name="_Hlt69698776"/>
      <w:r>
        <w:rPr>
          <w:rFonts w:hint="eastAsia" w:hAnsi="宋体" w:cs="宋体"/>
          <w:b/>
          <w:strike/>
          <w:snapToGrid w:val="0"/>
          <w:color w:val="auto"/>
          <w:szCs w:val="22"/>
          <w:highlight w:val="none"/>
        </w:rPr>
        <w:br w:type="page"/>
      </w:r>
      <w:bookmarkStart w:id="112" w:name="_Toc3585"/>
      <w:r>
        <w:rPr>
          <w:rFonts w:hint="eastAsia" w:hAnsi="宋体" w:cs="宋体"/>
          <w:b/>
          <w:snapToGrid w:val="0"/>
          <w:color w:val="auto"/>
          <w:szCs w:val="22"/>
          <w:highlight w:val="none"/>
        </w:rPr>
        <w:t>第三章</w:t>
      </w:r>
      <w:bookmarkStart w:id="113" w:name="_Hlt87793831"/>
      <w:bookmarkEnd w:id="113"/>
      <w:r>
        <w:rPr>
          <w:rFonts w:hint="eastAsia" w:hAnsi="宋体" w:cs="宋体"/>
          <w:b/>
          <w:snapToGrid w:val="0"/>
          <w:color w:val="auto"/>
          <w:szCs w:val="22"/>
          <w:highlight w:val="none"/>
        </w:rPr>
        <w:t xml:space="preserve"> 拟签订合同的主要条款</w:t>
      </w:r>
      <w:bookmarkEnd w:id="112"/>
    </w:p>
    <w:bookmarkEnd w:id="109"/>
    <w:bookmarkEnd w:id="110"/>
    <w:p>
      <w:pPr>
        <w:wordWrap w:val="0"/>
        <w:snapToGrid w:val="0"/>
        <w:spacing w:line="440" w:lineRule="exact"/>
        <w:ind w:firstLine="480"/>
        <w:rPr>
          <w:rFonts w:hint="eastAsia" w:hAnsi="宋体" w:cs="宋体"/>
          <w:b/>
          <w:snapToGrid w:val="0"/>
          <w:color w:val="auto"/>
          <w:highlight w:val="none"/>
        </w:rPr>
      </w:pPr>
      <w:bookmarkStart w:id="114" w:name="_Toc322793288"/>
      <w:bookmarkStart w:id="115" w:name="_Toc326916629"/>
    </w:p>
    <w:bookmarkEnd w:id="111"/>
    <w:bookmarkEnd w:id="114"/>
    <w:bookmarkEnd w:id="115"/>
    <w:p>
      <w:pPr>
        <w:wordWrap w:val="0"/>
        <w:snapToGrid w:val="0"/>
        <w:spacing w:line="440" w:lineRule="exact"/>
        <w:ind w:firstLine="482" w:firstLineChars="200"/>
        <w:rPr>
          <w:rFonts w:ascii="Times New Roman"/>
          <w:b/>
          <w:snapToGrid w:val="0"/>
          <w:color w:val="auto"/>
          <w:highlight w:val="none"/>
        </w:rPr>
      </w:pPr>
      <w:bookmarkStart w:id="116" w:name="_Toc20638"/>
      <w:bookmarkStart w:id="117" w:name="_Hlt69698796"/>
      <w:r>
        <w:rPr>
          <w:rFonts w:hint="eastAsia" w:ascii="Times New Roman"/>
          <w:b/>
          <w:snapToGrid w:val="0"/>
          <w:color w:val="auto"/>
          <w:highlight w:val="none"/>
        </w:rPr>
        <w:t>1．工程承包方式</w:t>
      </w:r>
      <w:bookmarkEnd w:id="116"/>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1.1</w:t>
      </w:r>
      <w:r>
        <w:rPr>
          <w:rFonts w:hint="eastAsia" w:ascii="Times New Roman"/>
          <w:snapToGrid w:val="0"/>
          <w:color w:val="auto"/>
          <w:kern w:val="0"/>
          <w:highlight w:val="none"/>
        </w:rPr>
        <w:t xml:space="preserve"> 承包人以中标价按包工包料、包质量、包安全包文明施工、包工期方式总承包施工，不允许转包和违法分包，如果确需分包须与发包人协商并按照合同约定进行分包，承包人应确保分包人具有相应的资质和能力。工程分包不减轻或免除承包人的责任和义务，承包人和分包人就分包工程向发包人承担连带责任。</w:t>
      </w:r>
    </w:p>
    <w:p>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1.1.1</w:t>
      </w:r>
      <w:r>
        <w:rPr>
          <w:rFonts w:hint="eastAsia" w:ascii="Times New Roman"/>
          <w:snapToGrid w:val="0"/>
          <w:color w:val="auto"/>
          <w:kern w:val="0"/>
          <w:highlight w:val="none"/>
        </w:rPr>
        <w:t xml:space="preserve"> 包工包料：材料符合招标文件要求并报验使用；办理用工保险。</w:t>
      </w:r>
    </w:p>
    <w:p>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1.1.2</w:t>
      </w:r>
      <w:r>
        <w:rPr>
          <w:rFonts w:hint="eastAsia" w:ascii="Times New Roman"/>
          <w:snapToGrid w:val="0"/>
          <w:color w:val="auto"/>
          <w:kern w:val="0"/>
          <w:highlight w:val="none"/>
        </w:rPr>
        <w:t xml:space="preserve"> 包质量：符合招标文件要求。</w:t>
      </w:r>
    </w:p>
    <w:p>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1.1.3</w:t>
      </w:r>
      <w:r>
        <w:rPr>
          <w:rFonts w:hint="eastAsia" w:ascii="Times New Roman"/>
          <w:snapToGrid w:val="0"/>
          <w:color w:val="auto"/>
          <w:kern w:val="0"/>
          <w:highlight w:val="none"/>
        </w:rPr>
        <w:t xml:space="preserve"> 包安全包文明施工：符合招标文件要求。</w:t>
      </w:r>
    </w:p>
    <w:p>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 xml:space="preserve">1.1.4 </w:t>
      </w:r>
      <w:r>
        <w:rPr>
          <w:rFonts w:hint="eastAsia" w:ascii="Times New Roman"/>
          <w:snapToGrid w:val="0"/>
          <w:color w:val="auto"/>
          <w:kern w:val="0"/>
          <w:highlight w:val="none"/>
        </w:rPr>
        <w:t>包工期：本工程施工必须在招标工期内完成。</w:t>
      </w:r>
    </w:p>
    <w:p>
      <w:pPr>
        <w:wordWrap w:val="0"/>
        <w:adjustRightInd w:val="0"/>
        <w:snapToGrid w:val="0"/>
        <w:spacing w:line="440" w:lineRule="exact"/>
        <w:ind w:firstLine="560"/>
        <w:rPr>
          <w:rFonts w:ascii="Times New Roman"/>
          <w:snapToGrid w:val="0"/>
          <w:color w:val="auto"/>
          <w:kern w:val="0"/>
          <w:highlight w:val="none"/>
        </w:rPr>
      </w:pPr>
    </w:p>
    <w:p>
      <w:pPr>
        <w:wordWrap w:val="0"/>
        <w:snapToGrid w:val="0"/>
        <w:spacing w:line="440" w:lineRule="exact"/>
        <w:ind w:firstLine="480"/>
        <w:rPr>
          <w:rFonts w:hint="eastAsia" w:ascii="Times New Roman"/>
          <w:b/>
          <w:snapToGrid w:val="0"/>
          <w:color w:val="auto"/>
          <w:highlight w:val="none"/>
        </w:rPr>
      </w:pPr>
      <w:bookmarkStart w:id="118" w:name="_2、工程结算原则"/>
      <w:bookmarkEnd w:id="118"/>
      <w:bookmarkStart w:id="119" w:name="_Toc326916630"/>
      <w:bookmarkStart w:id="120" w:name="_Toc322793289"/>
      <w:bookmarkStart w:id="121" w:name="_Toc5555"/>
      <w:bookmarkStart w:id="122" w:name="_Hlt87948447"/>
      <w:bookmarkStart w:id="123" w:name="_Hlt87948449"/>
      <w:r>
        <w:rPr>
          <w:rFonts w:hint="eastAsia" w:ascii="Times New Roman"/>
          <w:b/>
          <w:snapToGrid w:val="0"/>
          <w:color w:val="auto"/>
          <w:highlight w:val="none"/>
        </w:rPr>
        <w:t>2．工程结算原则</w:t>
      </w:r>
      <w:bookmarkEnd w:id="119"/>
      <w:bookmarkEnd w:id="120"/>
      <w:bookmarkEnd w:id="121"/>
    </w:p>
    <w:p>
      <w:pPr>
        <w:wordWrap w:val="0"/>
        <w:adjustRightInd w:val="0"/>
        <w:snapToGrid w:val="0"/>
        <w:spacing w:line="440" w:lineRule="exact"/>
        <w:ind w:firstLine="480"/>
        <w:rPr>
          <w:rFonts w:hint="eastAsia" w:ascii="Times New Roman"/>
          <w:snapToGrid w:val="0"/>
          <w:color w:val="auto"/>
          <w:kern w:val="0"/>
          <w:szCs w:val="24"/>
          <w:highlight w:val="none"/>
        </w:rPr>
      </w:pPr>
      <w:bookmarkStart w:id="124" w:name="_Hlt88974053"/>
      <w:bookmarkEnd w:id="124"/>
      <w:r>
        <w:rPr>
          <w:rFonts w:ascii="Times New Roman"/>
          <w:b/>
          <w:bCs/>
          <w:snapToGrid w:val="0"/>
          <w:color w:val="auto"/>
          <w:kern w:val="0"/>
          <w:szCs w:val="24"/>
          <w:highlight w:val="none"/>
        </w:rPr>
        <w:t>2.1</w:t>
      </w:r>
      <w:r>
        <w:rPr>
          <w:rFonts w:hint="eastAsia" w:ascii="Times New Roman"/>
          <w:snapToGrid w:val="0"/>
          <w:color w:val="auto"/>
          <w:kern w:val="0"/>
          <w:szCs w:val="24"/>
          <w:highlight w:val="none"/>
        </w:rPr>
        <w:t xml:space="preserve"> </w:t>
      </w:r>
      <w:r>
        <w:rPr>
          <w:rFonts w:hint="eastAsia" w:ascii="Times New Roman"/>
          <w:snapToGrid w:val="0"/>
          <w:color w:val="auto"/>
          <w:kern w:val="0"/>
          <w:highlight w:val="none"/>
        </w:rPr>
        <w:t>承包</w:t>
      </w:r>
      <w:r>
        <w:rPr>
          <w:rFonts w:hint="eastAsia" w:ascii="Times New Roman"/>
          <w:snapToGrid w:val="0"/>
          <w:color w:val="auto"/>
          <w:kern w:val="0"/>
          <w:szCs w:val="24"/>
          <w:highlight w:val="none"/>
        </w:rPr>
        <w:t>人的投标总价为中标价，即为签约合同价。</w:t>
      </w:r>
    </w:p>
    <w:p>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2.2</w:t>
      </w:r>
      <w:r>
        <w:rPr>
          <w:rFonts w:hint="eastAsia" w:ascii="Times New Roman"/>
          <w:snapToGrid w:val="0"/>
          <w:color w:val="auto"/>
          <w:kern w:val="0"/>
          <w:szCs w:val="24"/>
          <w:highlight w:val="none"/>
        </w:rPr>
        <w:t xml:space="preserve"> 招标工程量清单标明的工程量是投标人投标报价的共同基础，竣工结算的工程量按《建设工程工程量清单计价规范》（</w:t>
      </w:r>
      <w:r>
        <w:rPr>
          <w:rFonts w:ascii="Times New Roman"/>
          <w:snapToGrid w:val="0"/>
          <w:color w:val="auto"/>
          <w:kern w:val="0"/>
          <w:szCs w:val="24"/>
          <w:highlight w:val="none"/>
        </w:rPr>
        <w:t>GB50500</w:t>
      </w:r>
      <w:r>
        <w:rPr>
          <w:rFonts w:hint="eastAsia" w:ascii="Times New Roman"/>
          <w:snapToGrid w:val="0"/>
          <w:color w:val="auto"/>
          <w:kern w:val="0"/>
          <w:szCs w:val="24"/>
          <w:highlight w:val="none"/>
        </w:rPr>
        <w:t>—2013）对工程计量的规定进行计量，必须以承包人完成合同工程应予计量的工程量确定。施工中进行工程计量，当发现招标工程量清单中出现缺项、工程量偏差、或因工程变更引起工程量增减时，应按承包人在履行合同义务中完成的工程量计算。因承包人原因造成的超出合同工程范围施工或返工的工程量，发包人不予计量。</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w:t>
      </w:r>
      <w:r>
        <w:rPr>
          <w:rFonts w:hint="eastAsia" w:ascii="Times New Roman"/>
          <w:snapToGrid w:val="0"/>
          <w:color w:val="auto"/>
          <w:kern w:val="0"/>
          <w:szCs w:val="24"/>
          <w:highlight w:val="none"/>
        </w:rPr>
        <w:t xml:space="preserve"> 施工合同履行期间，若出现下列情形的，发、承包双方应当按照以下规定调整合同价款：</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2.3.1</w:t>
      </w:r>
      <w:r>
        <w:rPr>
          <w:rFonts w:hint="eastAsia" w:ascii="Times New Roman"/>
          <w:snapToGrid w:val="0"/>
          <w:color w:val="auto"/>
          <w:kern w:val="0"/>
          <w:szCs w:val="24"/>
          <w:highlight w:val="none"/>
        </w:rPr>
        <w:t xml:space="preserve"> 法律法规变化</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2.3.1.1</w:t>
      </w:r>
      <w:r>
        <w:rPr>
          <w:rFonts w:hint="eastAsia" w:ascii="Times New Roman"/>
          <w:snapToGrid w:val="0"/>
          <w:color w:val="auto"/>
          <w:kern w:val="0"/>
          <w:szCs w:val="24"/>
          <w:highlight w:val="none"/>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pPr>
        <w:wordWrap w:val="0"/>
        <w:adjustRightInd w:val="0"/>
        <w:snapToGrid w:val="0"/>
        <w:spacing w:line="440" w:lineRule="exact"/>
        <w:ind w:firstLine="480"/>
        <w:rPr>
          <w:rFonts w:hint="eastAsia" w:ascii="Times New Roman"/>
          <w:snapToGrid w:val="0"/>
          <w:color w:val="auto"/>
          <w:kern w:val="0"/>
          <w:highlight w:val="none"/>
          <w:u w:val="single"/>
        </w:rPr>
      </w:pPr>
      <w:r>
        <w:rPr>
          <w:rFonts w:hint="eastAsia" w:ascii="Times New Roman"/>
          <w:b w:val="0"/>
          <w:bCs w:val="0"/>
          <w:snapToGrid w:val="0"/>
          <w:color w:val="auto"/>
          <w:kern w:val="0"/>
          <w:highlight w:val="none"/>
        </w:rPr>
        <w:t>注：本招标文件所称“基准日”，均指投标文件递交截止时间（见第一章第二节“重要事项时间地点一览表”）前28天，</w:t>
      </w:r>
      <w:r>
        <w:rPr>
          <w:rFonts w:hint="eastAsia" w:ascii="Times New Roman"/>
          <w:snapToGrid w:val="0"/>
          <w:color w:val="auto"/>
          <w:kern w:val="0"/>
          <w:highlight w:val="none"/>
          <w:u w:val="single"/>
        </w:rPr>
        <w:t>基准期按《韶关建筑工程造价信息》执行。</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2.3.1.2</w:t>
      </w:r>
      <w:r>
        <w:rPr>
          <w:rFonts w:hint="eastAsia" w:ascii="Times New Roman"/>
          <w:snapToGrid w:val="0"/>
          <w:color w:val="auto"/>
          <w:kern w:val="0"/>
          <w:szCs w:val="24"/>
          <w:highlight w:val="none"/>
        </w:rPr>
        <w:t xml:space="preserve"> 因承包人原因导致工程延误，本章第</w:t>
      </w:r>
      <w:r>
        <w:rPr>
          <w:rFonts w:hint="eastAsia" w:ascii="Times New Roman"/>
          <w:b/>
          <w:bCs/>
          <w:snapToGrid w:val="0"/>
          <w:color w:val="auto"/>
          <w:kern w:val="0"/>
          <w:szCs w:val="24"/>
          <w:highlight w:val="none"/>
        </w:rPr>
        <w:t>2.3.1.1</w:t>
      </w:r>
      <w:r>
        <w:rPr>
          <w:rFonts w:hint="eastAsia" w:ascii="Times New Roman"/>
          <w:snapToGrid w:val="0"/>
          <w:color w:val="auto"/>
          <w:kern w:val="0"/>
          <w:szCs w:val="24"/>
          <w:highlight w:val="none"/>
        </w:rPr>
        <w:t>子目中的法定机构根据国家法律法规变化发布新规的时间在合同工程原定竣工时间之后的，合同价款调增的不予调整，合同价款调减的予以调整。</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2.3.2</w:t>
      </w:r>
      <w:r>
        <w:rPr>
          <w:rFonts w:hint="eastAsia" w:ascii="Times New Roman"/>
          <w:snapToGrid w:val="0"/>
          <w:color w:val="auto"/>
          <w:kern w:val="0"/>
          <w:szCs w:val="24"/>
          <w:highlight w:val="none"/>
        </w:rPr>
        <w:t xml:space="preserve"> 工程量偏差或变化</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2.3.2.1</w:t>
      </w:r>
      <w:r>
        <w:rPr>
          <w:rFonts w:hint="eastAsia" w:ascii="Times New Roman"/>
          <w:snapToGrid w:val="0"/>
          <w:color w:val="auto"/>
          <w:kern w:val="0"/>
          <w:szCs w:val="24"/>
          <w:highlight w:val="none"/>
        </w:rPr>
        <w:t xml:space="preserve"> 合同履行期间，当应予计算的实际工程量与招标工程量清单出现偏差或因工程变更引起已标价工程量清单项目的</w:t>
      </w:r>
      <w:r>
        <w:rPr>
          <w:rFonts w:hint="eastAsia" w:ascii="宋体" w:hAnsi="宋体" w:eastAsia="宋体" w:cs="宋体"/>
          <w:snapToGrid w:val="0"/>
          <w:color w:val="auto"/>
          <w:kern w:val="0"/>
          <w:szCs w:val="24"/>
          <w:highlight w:val="none"/>
        </w:rPr>
        <w:t>工程数量发生变化时，工程量偏差或变化在15%以内（含15%）</w:t>
      </w:r>
      <w:r>
        <w:rPr>
          <w:rFonts w:hint="eastAsia" w:ascii="Times New Roman"/>
          <w:snapToGrid w:val="0"/>
          <w:color w:val="auto"/>
          <w:kern w:val="0"/>
          <w:szCs w:val="24"/>
          <w:highlight w:val="none"/>
        </w:rPr>
        <w:t>的，其综合单价不予调整；工程量偏差或变化超过15%的，按照以下规定调整：</w:t>
      </w:r>
    </w:p>
    <w:p>
      <w:pPr>
        <w:wordWrap w:val="0"/>
        <w:adjustRightInd w:val="0"/>
        <w:snapToGrid w:val="0"/>
        <w:spacing w:line="440" w:lineRule="exact"/>
        <w:ind w:firstLine="480"/>
        <w:rPr>
          <w:rFonts w:hint="eastAsia" w:ascii="宋体" w:hAnsi="宋体" w:eastAsia="宋体" w:cs="宋体"/>
          <w:b w:val="0"/>
          <w:bCs w:val="0"/>
          <w:snapToGrid w:val="0"/>
          <w:color w:val="auto"/>
          <w:kern w:val="0"/>
          <w:szCs w:val="24"/>
          <w:highlight w:val="none"/>
        </w:rPr>
      </w:pPr>
      <w:r>
        <w:rPr>
          <w:rFonts w:hint="eastAsia" w:ascii="Times New Roman"/>
          <w:snapToGrid w:val="0"/>
          <w:color w:val="auto"/>
          <w:kern w:val="0"/>
          <w:szCs w:val="24"/>
          <w:highlight w:val="none"/>
        </w:rPr>
        <w:t>对</w:t>
      </w:r>
      <w:r>
        <w:rPr>
          <w:rFonts w:hint="eastAsia" w:ascii="宋体" w:hAnsi="宋体" w:eastAsia="宋体" w:cs="宋体"/>
          <w:snapToGrid w:val="0"/>
          <w:color w:val="auto"/>
          <w:kern w:val="0"/>
          <w:szCs w:val="24"/>
          <w:highlight w:val="none"/>
        </w:rPr>
        <w:t>于合理报价的清单项目，当工程量增加超过15%时，增加部分的工程量的综合单价以</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b w:val="0"/>
          <w:bCs w:val="0"/>
          <w:snapToGrid w:val="0"/>
          <w:color w:val="auto"/>
          <w:kern w:val="0"/>
          <w:szCs w:val="24"/>
          <w:highlight w:val="none"/>
          <w:u w:val="single"/>
        </w:rPr>
        <w:t xml:space="preserve">该分部分项工程量清单项目原综合单价 </w:t>
      </w:r>
      <w:r>
        <w:rPr>
          <w:rFonts w:hint="eastAsia" w:ascii="宋体" w:hAnsi="宋体" w:eastAsia="宋体" w:cs="宋体"/>
          <w:b w:val="0"/>
          <w:bCs w:val="0"/>
          <w:snapToGrid w:val="0"/>
          <w:color w:val="auto"/>
          <w:kern w:val="0"/>
          <w:szCs w:val="24"/>
          <w:highlight w:val="none"/>
        </w:rPr>
        <w:t>为基价调低</w:t>
      </w:r>
      <w:r>
        <w:rPr>
          <w:rFonts w:hint="eastAsia" w:ascii="宋体" w:hAnsi="宋体" w:eastAsia="宋体" w:cs="宋体"/>
          <w:b w:val="0"/>
          <w:bCs w:val="0"/>
          <w:color w:val="auto"/>
          <w:szCs w:val="24"/>
          <w:highlight w:val="none"/>
          <w:u w:val="single"/>
        </w:rPr>
        <w:t>该分部分项工程量清单项目原综合单价的</w:t>
      </w:r>
      <w:r>
        <w:rPr>
          <w:rFonts w:hint="eastAsia" w:ascii="宋体" w:hAnsi="宋体" w:eastAsia="宋体" w:cs="宋体"/>
          <w:b w:val="0"/>
          <w:bCs w:val="0"/>
          <w:snapToGrid w:val="0"/>
          <w:color w:val="auto"/>
          <w:kern w:val="0"/>
          <w:szCs w:val="24"/>
          <w:highlight w:val="none"/>
          <w:u w:val="single"/>
        </w:rPr>
        <w:t xml:space="preserve"> 3 </w:t>
      </w:r>
      <w:r>
        <w:rPr>
          <w:rFonts w:hint="eastAsia" w:ascii="宋体" w:hAnsi="宋体" w:eastAsia="宋体" w:cs="宋体"/>
          <w:b w:val="0"/>
          <w:bCs w:val="0"/>
          <w:snapToGrid w:val="0"/>
          <w:color w:val="auto"/>
          <w:kern w:val="0"/>
          <w:szCs w:val="24"/>
          <w:highlight w:val="none"/>
        </w:rPr>
        <w:t>%；当工程量减少超过15%时，减少后剩余部分的工程量的综合单价以</w:t>
      </w:r>
      <w:r>
        <w:rPr>
          <w:rFonts w:hint="eastAsia" w:ascii="宋体" w:hAnsi="宋体" w:eastAsia="宋体" w:cs="宋体"/>
          <w:b w:val="0"/>
          <w:bCs w:val="0"/>
          <w:snapToGrid w:val="0"/>
          <w:color w:val="auto"/>
          <w:kern w:val="0"/>
          <w:szCs w:val="24"/>
          <w:highlight w:val="none"/>
          <w:u w:val="single"/>
        </w:rPr>
        <w:t xml:space="preserve">该分部分项工程量清单项目原综合单价 </w:t>
      </w:r>
      <w:r>
        <w:rPr>
          <w:rFonts w:hint="eastAsia" w:ascii="宋体" w:hAnsi="宋体" w:eastAsia="宋体" w:cs="宋体"/>
          <w:b w:val="0"/>
          <w:bCs w:val="0"/>
          <w:snapToGrid w:val="0"/>
          <w:color w:val="auto"/>
          <w:kern w:val="0"/>
          <w:szCs w:val="24"/>
          <w:highlight w:val="none"/>
        </w:rPr>
        <w:t>为基价调高</w:t>
      </w:r>
      <w:r>
        <w:rPr>
          <w:rFonts w:hint="eastAsia" w:ascii="宋体" w:hAnsi="宋体" w:eastAsia="宋体" w:cs="宋体"/>
          <w:b w:val="0"/>
          <w:bCs w:val="0"/>
          <w:color w:val="auto"/>
          <w:szCs w:val="24"/>
          <w:highlight w:val="none"/>
          <w:u w:val="single"/>
        </w:rPr>
        <w:t>该分部分项工程量清单项目原综合单价的</w:t>
      </w:r>
      <w:r>
        <w:rPr>
          <w:rFonts w:hint="eastAsia" w:ascii="宋体" w:hAnsi="宋体" w:eastAsia="宋体" w:cs="宋体"/>
          <w:b w:val="0"/>
          <w:bCs w:val="0"/>
          <w:snapToGrid w:val="0"/>
          <w:color w:val="auto"/>
          <w:kern w:val="0"/>
          <w:szCs w:val="24"/>
          <w:highlight w:val="none"/>
          <w:u w:val="single"/>
        </w:rPr>
        <w:t xml:space="preserve"> 3 </w:t>
      </w:r>
      <w:r>
        <w:rPr>
          <w:rFonts w:hint="eastAsia" w:ascii="宋体" w:hAnsi="宋体" w:eastAsia="宋体" w:cs="宋体"/>
          <w:b w:val="0"/>
          <w:bCs w:val="0"/>
          <w:snapToGrid w:val="0"/>
          <w:color w:val="auto"/>
          <w:kern w:val="0"/>
          <w:szCs w:val="24"/>
          <w:highlight w:val="none"/>
        </w:rPr>
        <w:t>%。</w:t>
      </w:r>
    </w:p>
    <w:p>
      <w:pPr>
        <w:wordWrap w:val="0"/>
        <w:adjustRightInd w:val="0"/>
        <w:snapToGrid w:val="0"/>
        <w:spacing w:line="44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b w:val="0"/>
          <w:bCs w:val="0"/>
          <w:snapToGrid w:val="0"/>
          <w:color w:val="auto"/>
          <w:kern w:val="0"/>
          <w:szCs w:val="24"/>
          <w:highlight w:val="none"/>
        </w:rPr>
        <w:t>对于按照第二章“中标人须知”第4.2条被认定为不平衡报价的清单项目，其综合单价按照以下方法调整</w:t>
      </w:r>
      <w:r>
        <w:rPr>
          <w:rFonts w:hint="eastAsia" w:ascii="宋体" w:hAnsi="宋体" w:eastAsia="宋体" w:cs="宋体"/>
          <w:b/>
          <w:bCs/>
          <w:snapToGrid w:val="0"/>
          <w:color w:val="auto"/>
          <w:kern w:val="0"/>
          <w:szCs w:val="24"/>
          <w:highlight w:val="none"/>
        </w:rPr>
        <w:t>：</w:t>
      </w:r>
      <w:r>
        <w:rPr>
          <w:rFonts w:hint="eastAsia" w:ascii="宋体" w:hAnsi="宋体" w:eastAsia="宋体" w:cs="宋体"/>
          <w:snapToGrid w:val="0"/>
          <w:color w:val="auto"/>
          <w:kern w:val="0"/>
          <w:szCs w:val="24"/>
          <w:highlight w:val="none"/>
          <w:u w:val="single"/>
        </w:rPr>
        <w:t>以</w:t>
      </w:r>
      <w:r>
        <w:rPr>
          <w:rFonts w:hint="eastAsia" w:ascii="宋体" w:hAnsi="宋体" w:eastAsia="宋体" w:cs="宋体"/>
          <w:snapToGrid w:val="0"/>
          <w:color w:val="auto"/>
          <w:kern w:val="0"/>
          <w:highlight w:val="none"/>
          <w:u w:val="single"/>
        </w:rPr>
        <w:t>招标控制价中的《分部分项工程和单价措施项目清单与计价表》子目相对应综合单价</w:t>
      </w:r>
      <w:r>
        <w:rPr>
          <w:rFonts w:hint="eastAsia" w:ascii="宋体" w:hAnsi="宋体" w:eastAsia="宋体" w:cs="宋体"/>
          <w:snapToGrid w:val="0"/>
          <w:color w:val="auto"/>
          <w:kern w:val="0"/>
          <w:szCs w:val="24"/>
          <w:highlight w:val="none"/>
          <w:u w:val="single"/>
        </w:rPr>
        <w:t>×（1-中标下浮率）。</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宋体" w:hAnsi="宋体" w:eastAsia="宋体" w:cs="宋体"/>
          <w:b/>
          <w:bCs/>
          <w:snapToGrid w:val="0"/>
          <w:color w:val="auto"/>
          <w:kern w:val="0"/>
          <w:szCs w:val="24"/>
          <w:highlight w:val="none"/>
        </w:rPr>
        <w:t>2.3.2.2</w:t>
      </w:r>
      <w:r>
        <w:rPr>
          <w:rFonts w:hint="eastAsia" w:ascii="宋体" w:hAnsi="宋体" w:eastAsia="宋体" w:cs="宋体"/>
          <w:snapToGrid w:val="0"/>
          <w:color w:val="auto"/>
          <w:kern w:val="0"/>
          <w:szCs w:val="24"/>
          <w:highlight w:val="none"/>
        </w:rPr>
        <w:t xml:space="preserve"> 如果工程量出现本章第</w:t>
      </w:r>
      <w:r>
        <w:rPr>
          <w:rFonts w:hint="eastAsia" w:ascii="宋体" w:hAnsi="宋体" w:eastAsia="宋体" w:cs="宋体"/>
          <w:b/>
          <w:bCs/>
          <w:snapToGrid w:val="0"/>
          <w:color w:val="auto"/>
          <w:kern w:val="0"/>
          <w:szCs w:val="24"/>
          <w:highlight w:val="none"/>
        </w:rPr>
        <w:t>2.3.2.1</w:t>
      </w:r>
      <w:r>
        <w:rPr>
          <w:rFonts w:hint="eastAsia" w:ascii="宋体" w:hAnsi="宋体" w:eastAsia="宋体" w:cs="宋体"/>
          <w:snapToGrid w:val="0"/>
          <w:color w:val="auto"/>
          <w:kern w:val="0"/>
          <w:szCs w:val="24"/>
          <w:highlight w:val="none"/>
        </w:rPr>
        <w:t>子目的变化</w:t>
      </w:r>
      <w:r>
        <w:rPr>
          <w:rFonts w:hint="eastAsia" w:ascii="Times New Roman"/>
          <w:snapToGrid w:val="0"/>
          <w:color w:val="auto"/>
          <w:kern w:val="0"/>
          <w:szCs w:val="24"/>
          <w:highlight w:val="none"/>
        </w:rPr>
        <w:t>，且该变化引起相关措施项目相应发生变化时，按系数或单一总价方式计价的，工程量增加的措施项目费调增，工程量减少的措施项目费调减。</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2.3.3</w:t>
      </w:r>
      <w:r>
        <w:rPr>
          <w:rFonts w:hint="eastAsia" w:ascii="Times New Roman"/>
          <w:snapToGrid w:val="0"/>
          <w:color w:val="auto"/>
          <w:kern w:val="0"/>
          <w:szCs w:val="24"/>
          <w:highlight w:val="none"/>
        </w:rPr>
        <w:t xml:space="preserve"> 工程变更</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 xml:space="preserve"> 合同履行期间，因工程变更引起已标价工程量清单项目发生变化时，按照以下规定调整：</w:t>
      </w:r>
    </w:p>
    <w:p>
      <w:pPr>
        <w:wordWrap w:val="0"/>
        <w:adjustRightInd w:val="0"/>
        <w:snapToGrid w:val="0"/>
        <w:spacing w:line="440" w:lineRule="exact"/>
        <w:ind w:firstLine="480" w:firstLineChars="200"/>
        <w:rPr>
          <w:rFonts w:hint="eastAsia" w:ascii="Times New Roman"/>
          <w:b w:val="0"/>
          <w:bCs w:val="0"/>
          <w:snapToGrid w:val="0"/>
          <w:color w:val="auto"/>
          <w:kern w:val="0"/>
          <w:szCs w:val="24"/>
          <w:highlight w:val="none"/>
        </w:rPr>
      </w:pPr>
      <w:r>
        <w:rPr>
          <w:rFonts w:hint="eastAsia" w:ascii="Times New Roman"/>
          <w:snapToGrid w:val="0"/>
          <w:color w:val="auto"/>
          <w:kern w:val="0"/>
          <w:szCs w:val="24"/>
          <w:highlight w:val="none"/>
        </w:rPr>
        <w:t>（1）已标价工程量清单中有适用于变更工程项目的，采用该项目的单价。</w:t>
      </w:r>
      <w:r>
        <w:rPr>
          <w:rFonts w:hint="eastAsia" w:ascii="Times New Roman"/>
          <w:b w:val="0"/>
          <w:bCs w:val="0"/>
          <w:snapToGrid w:val="0"/>
          <w:color w:val="auto"/>
          <w:kern w:val="0"/>
          <w:szCs w:val="24"/>
          <w:highlight w:val="none"/>
        </w:rPr>
        <w:t>但如果被采用的项目属于按照第二章“中标人须知”第4.2条被认定为不平衡报价的清单项目，变更工程项目的单价按照以下方法调整：</w:t>
      </w:r>
      <w:r>
        <w:rPr>
          <w:rFonts w:hint="eastAsia" w:ascii="Times New Roman"/>
          <w:b w:val="0"/>
          <w:bCs w:val="0"/>
          <w:snapToGrid w:val="0"/>
          <w:color w:val="auto"/>
          <w:kern w:val="0"/>
          <w:szCs w:val="24"/>
          <w:highlight w:val="none"/>
          <w:u w:val="single"/>
        </w:rPr>
        <w:t>以</w:t>
      </w:r>
      <w:r>
        <w:rPr>
          <w:rFonts w:hint="eastAsia" w:ascii="Times New Roman"/>
          <w:b w:val="0"/>
          <w:bCs w:val="0"/>
          <w:snapToGrid w:val="0"/>
          <w:color w:val="auto"/>
          <w:kern w:val="0"/>
          <w:highlight w:val="none"/>
          <w:u w:val="single"/>
        </w:rPr>
        <w:t>招标控制价中的《分部分项工程和单价措施项目清单与计价表》子目相对应综合单价</w:t>
      </w:r>
      <w:r>
        <w:rPr>
          <w:rFonts w:hint="eastAsia" w:hAnsi="宋体" w:cs="宋体"/>
          <w:b w:val="0"/>
          <w:bCs w:val="0"/>
          <w:snapToGrid w:val="0"/>
          <w:color w:val="auto"/>
          <w:kern w:val="0"/>
          <w:szCs w:val="24"/>
          <w:highlight w:val="none"/>
          <w:u w:val="single"/>
        </w:rPr>
        <w:t>×（1-中标下浮率）</w:t>
      </w:r>
      <w:r>
        <w:rPr>
          <w:rFonts w:hint="eastAsia" w:ascii="Times New Roman"/>
          <w:b w:val="0"/>
          <w:bCs w:val="0"/>
          <w:snapToGrid w:val="0"/>
          <w:color w:val="auto"/>
          <w:kern w:val="0"/>
          <w:szCs w:val="24"/>
          <w:highlight w:val="none"/>
          <w:u w:val="single"/>
        </w:rPr>
        <w:t>。</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（2）已标价工程量清单中没有适用但有类似于变更工程项目的，可在合理范围内参照类似项目的单价。</w:t>
      </w:r>
      <w:r>
        <w:rPr>
          <w:rFonts w:hint="eastAsia" w:ascii="Times New Roman"/>
          <w:b w:val="0"/>
          <w:bCs w:val="0"/>
          <w:snapToGrid w:val="0"/>
          <w:color w:val="auto"/>
          <w:kern w:val="0"/>
          <w:szCs w:val="24"/>
          <w:highlight w:val="none"/>
        </w:rPr>
        <w:t>但如果被参考的类似项目属于按照第二章“中标人须知”第4.2条被认定为不平衡报价的清单项目，变更工程项目的单价按照以下方法调整</w:t>
      </w:r>
      <w:r>
        <w:rPr>
          <w:rFonts w:hint="eastAsia" w:ascii="Times New Roman"/>
          <w:b/>
          <w:bCs/>
          <w:snapToGrid w:val="0"/>
          <w:color w:val="auto"/>
          <w:kern w:val="0"/>
          <w:szCs w:val="24"/>
          <w:highlight w:val="none"/>
        </w:rPr>
        <w:t>：</w:t>
      </w:r>
      <w:r>
        <w:rPr>
          <w:rFonts w:hint="eastAsia" w:ascii="Times New Roman"/>
          <w:snapToGrid w:val="0"/>
          <w:color w:val="auto"/>
          <w:kern w:val="0"/>
          <w:szCs w:val="24"/>
          <w:highlight w:val="none"/>
          <w:u w:val="single"/>
        </w:rPr>
        <w:t>以</w:t>
      </w:r>
      <w:r>
        <w:rPr>
          <w:rFonts w:hint="eastAsia" w:ascii="Times New Roman"/>
          <w:snapToGrid w:val="0"/>
          <w:color w:val="auto"/>
          <w:kern w:val="0"/>
          <w:highlight w:val="none"/>
          <w:u w:val="single"/>
        </w:rPr>
        <w:t>招标控制价中的《分部分项工程和单价措施项目清单与计价表》子目相对应综合单价</w:t>
      </w:r>
      <w:r>
        <w:rPr>
          <w:rFonts w:hint="eastAsia" w:hAnsi="宋体" w:cs="宋体"/>
          <w:snapToGrid w:val="0"/>
          <w:color w:val="auto"/>
          <w:kern w:val="0"/>
          <w:szCs w:val="24"/>
          <w:highlight w:val="none"/>
          <w:u w:val="single"/>
        </w:rPr>
        <w:t>×（1-中标下浮率）</w:t>
      </w:r>
      <w:r>
        <w:rPr>
          <w:rFonts w:hint="eastAsia" w:ascii="Times New Roman"/>
          <w:snapToGrid w:val="0"/>
          <w:color w:val="auto"/>
          <w:kern w:val="0"/>
          <w:szCs w:val="24"/>
          <w:highlight w:val="none"/>
          <w:u w:val="single"/>
        </w:rPr>
        <w:t>。</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3）已标价工程量清单中没有适用也没有类似于变更工程项目的，由承包人根据变更工程资料、计量规则、计价办法、施工当月项目所在地工程造价管理机构发布的价格信息和中标下浮率提出变更工程项目的单价，报发包人确认后调整。中标下浮率的计算公式如下：</w:t>
      </w:r>
    </w:p>
    <w:p>
      <w:pPr>
        <w:wordWrap w:val="0"/>
        <w:adjustRightInd w:val="0"/>
        <w:snapToGrid w:val="0"/>
        <w:spacing w:line="440" w:lineRule="exact"/>
        <w:jc w:val="center"/>
        <w:rPr>
          <w:rFonts w:hint="eastAsia" w:ascii="Times New Roman"/>
          <w:snapToGrid w:val="0"/>
          <w:color w:val="auto"/>
          <w:kern w:val="0"/>
          <w:szCs w:val="24"/>
          <w:highlight w:val="none"/>
          <w:u w:val="wave"/>
        </w:rPr>
      </w:pPr>
      <w:r>
        <w:rPr>
          <w:rFonts w:hint="eastAsia" w:ascii="Times New Roman"/>
          <w:snapToGrid w:val="0"/>
          <w:color w:val="auto"/>
          <w:kern w:val="0"/>
          <w:szCs w:val="24"/>
          <w:highlight w:val="none"/>
        </w:rPr>
        <w:t>中标下浮率＝（1－中标价÷招标控制价）×100%</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4）已标价工程量清单中没有适用也没有类似于变更工程项目，且施工当月项目所在地工程造价管理机构发布的价格信息缺项的，由承包人根据变更工程资料、计量规则、计价办法和通过依次参考佛山、清远、河源、东莞等广东省内地区信息价、厂商询价、市场调查等取得有合法依据的市场价格提出变更工程项目的单价，报发包人确认后调整。</w: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2.3.3.2</w:t>
      </w:r>
      <w:r>
        <w:rPr>
          <w:rFonts w:hint="eastAsia" w:ascii="Times New Roman"/>
          <w:snapToGrid w:val="0"/>
          <w:color w:val="auto"/>
          <w:kern w:val="0"/>
          <w:szCs w:val="24"/>
          <w:highlight w:val="none"/>
        </w:rPr>
        <w:t xml:space="preserve"> 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（1）绿色施工安全防护措施费应按照实际发生变化的措施项目计算。</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（2）采用单价计算的措施项目费，应按照实际发生变化的措施项目，按本章第</w:t>
      </w: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子目的规定确定单价。</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（3）按总价或系数计算的措施项目费，应按照实际发生变化的措施项目费调整并考虑中标下浮率因素，即调整金额</w:t>
      </w:r>
      <w:r>
        <w:rPr>
          <w:rFonts w:hint="eastAsia" w:ascii="Times New Roman"/>
          <w:bCs/>
          <w:snapToGrid w:val="0"/>
          <w:color w:val="auto"/>
          <w:kern w:val="0"/>
          <w:szCs w:val="28"/>
          <w:highlight w:val="none"/>
        </w:rPr>
        <w:t>＝按照实际变化调整</w:t>
      </w:r>
      <w:r>
        <w:rPr>
          <w:rFonts w:hint="eastAsia" w:ascii="Times New Roman"/>
          <w:snapToGrid w:val="0"/>
          <w:color w:val="auto"/>
          <w:kern w:val="0"/>
          <w:szCs w:val="24"/>
          <w:highlight w:val="none"/>
        </w:rPr>
        <w:t>后的金额</w:t>
      </w:r>
      <w:r>
        <w:rPr>
          <w:rFonts w:hint="eastAsia" w:ascii="Times New Roman"/>
          <w:bCs/>
          <w:snapToGrid w:val="0"/>
          <w:color w:val="auto"/>
          <w:kern w:val="0"/>
          <w:szCs w:val="28"/>
          <w:highlight w:val="none"/>
        </w:rPr>
        <w:t>×</w:t>
      </w:r>
      <w:r>
        <w:rPr>
          <w:rFonts w:hint="eastAsia" w:ascii="Times New Roman"/>
          <w:snapToGrid w:val="0"/>
          <w:color w:val="auto"/>
          <w:kern w:val="0"/>
          <w:szCs w:val="24"/>
          <w:highlight w:val="none"/>
        </w:rPr>
        <w:t>中标下浮率。</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如果承包人未</w:t>
      </w:r>
      <w:r>
        <w:rPr>
          <w:rFonts w:ascii="Times New Roman"/>
          <w:snapToGrid w:val="0"/>
          <w:color w:val="auto"/>
          <w:kern w:val="0"/>
          <w:szCs w:val="24"/>
          <w:highlight w:val="none"/>
        </w:rPr>
        <w:t>事先将拟实施的方案提交发包人确认</w:t>
      </w:r>
      <w:r>
        <w:rPr>
          <w:rFonts w:hint="eastAsia" w:ascii="Times New Roman"/>
          <w:snapToGrid w:val="0"/>
          <w:color w:val="auto"/>
          <w:kern w:val="0"/>
          <w:szCs w:val="24"/>
          <w:highlight w:val="none"/>
        </w:rPr>
        <w:t>，视为工程变更不引起措施项目费的调整或承包人放弃调整措施项目费的权利。</w:t>
      </w:r>
    </w:p>
    <w:p>
      <w:pPr>
        <w:wordWrap w:val="0"/>
        <w:adjustRightInd w:val="0"/>
        <w:snapToGrid w:val="0"/>
        <w:spacing w:line="440" w:lineRule="exact"/>
        <w:ind w:firstLine="482" w:firstLineChars="200"/>
        <w:rPr>
          <w:rFonts w:hint="eastAsia" w:ascii="Times New Roman"/>
          <w:snapToGrid w:val="0"/>
          <w:color w:val="auto"/>
          <w:kern w:val="0"/>
          <w:sz w:val="44"/>
          <w:szCs w:val="44"/>
          <w:highlight w:val="none"/>
        </w:rPr>
      </w:pPr>
      <w:r>
        <w:rPr>
          <w:rFonts w:hint="eastAsia" w:ascii="Times New Roman"/>
          <w:b/>
          <w:bCs/>
          <w:snapToGrid w:val="0"/>
          <w:color w:val="auto"/>
          <w:kern w:val="0"/>
          <w:szCs w:val="24"/>
          <w:highlight w:val="none"/>
        </w:rPr>
        <w:t>2.3.3.3</w:t>
      </w:r>
      <w:r>
        <w:rPr>
          <w:rFonts w:hint="eastAsia" w:ascii="Times New Roman"/>
          <w:snapToGrid w:val="0"/>
          <w:color w:val="auto"/>
          <w:kern w:val="0"/>
          <w:szCs w:val="24"/>
          <w:highlight w:val="none"/>
        </w:rPr>
        <w:t xml:space="preserve"> 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2.3.4</w:t>
      </w:r>
      <w:r>
        <w:rPr>
          <w:rFonts w:hint="eastAsia" w:ascii="Times New Roman"/>
          <w:snapToGrid w:val="0"/>
          <w:color w:val="auto"/>
          <w:kern w:val="0"/>
          <w:szCs w:val="24"/>
          <w:highlight w:val="none"/>
        </w:rPr>
        <w:t xml:space="preserve"> 项目特征不符</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snapToGrid w:val="0"/>
          <w:color w:val="auto"/>
          <w:kern w:val="0"/>
          <w:szCs w:val="24"/>
          <w:highlight w:val="none"/>
        </w:rPr>
        <w:t>承包人应按照发包人提供的设计图纸实施合同工程，若在合同履行期间出现设计图纸（含设计变更）与招标工程量清单任一项目的特征描述不符，且该变化引起该项目工程造价增减变化的，应按照实际施工的项目特征，并按本章第</w:t>
      </w:r>
      <w:r>
        <w:rPr>
          <w:rFonts w:hint="eastAsia" w:ascii="Times New Roman"/>
          <w:b/>
          <w:bCs/>
          <w:snapToGrid w:val="0"/>
          <w:color w:val="auto"/>
          <w:kern w:val="0"/>
          <w:szCs w:val="24"/>
          <w:highlight w:val="none"/>
        </w:rPr>
        <w:t>2.3.3</w:t>
      </w:r>
      <w:r>
        <w:rPr>
          <w:rFonts w:hint="eastAsia" w:ascii="Times New Roman"/>
          <w:snapToGrid w:val="0"/>
          <w:color w:val="auto"/>
          <w:kern w:val="0"/>
          <w:szCs w:val="24"/>
          <w:highlight w:val="none"/>
        </w:rPr>
        <w:t>目相关条款的规定重新确定相应工程量清单项目的综合单价，并调整合同价款。</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2.3.5</w:t>
      </w:r>
      <w:r>
        <w:rPr>
          <w:rFonts w:hint="eastAsia" w:ascii="Times New Roman"/>
          <w:snapToGrid w:val="0"/>
          <w:color w:val="auto"/>
          <w:kern w:val="0"/>
          <w:szCs w:val="24"/>
          <w:highlight w:val="none"/>
        </w:rPr>
        <w:t xml:space="preserve"> 招标工程量清单缺项</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2.3.5.1</w:t>
      </w:r>
      <w:r>
        <w:rPr>
          <w:rFonts w:hint="eastAsia" w:ascii="Times New Roman"/>
          <w:snapToGrid w:val="0"/>
          <w:color w:val="auto"/>
          <w:kern w:val="0"/>
          <w:szCs w:val="24"/>
          <w:highlight w:val="none"/>
        </w:rPr>
        <w:t xml:space="preserve"> 合同履行期间，由于招标工程量清单中缺项，新增分部分项工程清单项目，应按照本章第</w:t>
      </w: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子目的规定确定单价，并调整合同价款。</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2.3.5.2</w:t>
      </w:r>
      <w:r>
        <w:rPr>
          <w:rFonts w:hint="eastAsia" w:ascii="Times New Roman"/>
          <w:snapToGrid w:val="0"/>
          <w:color w:val="auto"/>
          <w:kern w:val="0"/>
          <w:szCs w:val="24"/>
          <w:highlight w:val="none"/>
        </w:rPr>
        <w:t xml:space="preserve"> 新增分部分项工程清单项目后，引起措施项目发生变化的，应按照本章第</w:t>
      </w:r>
      <w:r>
        <w:rPr>
          <w:rFonts w:hint="eastAsia" w:ascii="Times New Roman"/>
          <w:b/>
          <w:bCs/>
          <w:snapToGrid w:val="0"/>
          <w:color w:val="auto"/>
          <w:kern w:val="0"/>
          <w:szCs w:val="24"/>
          <w:highlight w:val="none"/>
        </w:rPr>
        <w:t>2.3.3.2</w:t>
      </w:r>
      <w:r>
        <w:rPr>
          <w:rFonts w:hint="eastAsia" w:ascii="Times New Roman"/>
          <w:snapToGrid w:val="0"/>
          <w:color w:val="auto"/>
          <w:kern w:val="0"/>
          <w:szCs w:val="24"/>
          <w:highlight w:val="none"/>
        </w:rPr>
        <w:t>子目的规定，在承包人提交的实施方案被发包人批准后调整合同价款。</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2.3.5.3</w:t>
      </w:r>
      <w:r>
        <w:rPr>
          <w:rFonts w:hint="eastAsia" w:ascii="Times New Roman"/>
          <w:snapToGrid w:val="0"/>
          <w:color w:val="auto"/>
          <w:kern w:val="0"/>
          <w:szCs w:val="24"/>
          <w:highlight w:val="none"/>
        </w:rPr>
        <w:t xml:space="preserve"> 由于招标工程量清单中措施项目缺项，承包人应将新增措施项目实施方案提交发包人批准后，按照本章第</w:t>
      </w: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子目、第</w:t>
      </w:r>
      <w:r>
        <w:rPr>
          <w:rFonts w:hint="eastAsia" w:ascii="Times New Roman"/>
          <w:b/>
          <w:bCs/>
          <w:snapToGrid w:val="0"/>
          <w:color w:val="auto"/>
          <w:kern w:val="0"/>
          <w:szCs w:val="24"/>
          <w:highlight w:val="none"/>
        </w:rPr>
        <w:t>2.3.3.2</w:t>
      </w:r>
      <w:r>
        <w:rPr>
          <w:rFonts w:hint="eastAsia" w:ascii="Times New Roman"/>
          <w:snapToGrid w:val="0"/>
          <w:color w:val="auto"/>
          <w:kern w:val="0"/>
          <w:szCs w:val="24"/>
          <w:highlight w:val="none"/>
        </w:rPr>
        <w:t>子目的规定调整合同价款。</w:t>
      </w:r>
    </w:p>
    <w:p>
      <w:pPr>
        <w:wordWrap w:val="0"/>
        <w:adjustRightInd w:val="0"/>
        <w:snapToGrid w:val="0"/>
        <w:spacing w:line="440" w:lineRule="exact"/>
        <w:ind w:firstLine="482" w:firstLineChars="200"/>
        <w:rPr>
          <w:rFonts w:hint="eastAsia" w:ascii="Times New Roman"/>
          <w:bCs/>
          <w:snapToGrid w:val="0"/>
          <w:color w:val="auto"/>
          <w:kern w:val="0"/>
          <w:szCs w:val="28"/>
          <w:highlight w:val="none"/>
        </w:rPr>
      </w:pPr>
      <w:r>
        <w:rPr>
          <w:rFonts w:hint="eastAsia" w:ascii="Times New Roman"/>
          <w:b/>
          <w:snapToGrid w:val="0"/>
          <w:color w:val="auto"/>
          <w:kern w:val="0"/>
          <w:szCs w:val="28"/>
          <w:highlight w:val="none"/>
        </w:rPr>
        <w:t>2.3.6</w:t>
      </w:r>
      <w:r>
        <w:rPr>
          <w:rFonts w:hint="eastAsia" w:ascii="Times New Roman"/>
          <w:bCs/>
          <w:snapToGrid w:val="0"/>
          <w:color w:val="auto"/>
          <w:kern w:val="0"/>
          <w:szCs w:val="28"/>
          <w:highlight w:val="none"/>
        </w:rPr>
        <w:t xml:space="preserve"> 物价变化</w:t>
      </w:r>
    </w:p>
    <w:p>
      <w:pPr>
        <w:wordWrap w:val="0"/>
        <w:adjustRightInd w:val="0"/>
        <w:snapToGrid w:val="0"/>
        <w:spacing w:line="440" w:lineRule="exact"/>
        <w:ind w:firstLine="482" w:firstLineChars="200"/>
        <w:rPr>
          <w:rFonts w:hint="eastAsia" w:ascii="Times New Roman"/>
          <w:bCs/>
          <w:snapToGrid w:val="0"/>
          <w:color w:val="auto"/>
          <w:kern w:val="0"/>
          <w:szCs w:val="28"/>
          <w:highlight w:val="none"/>
        </w:rPr>
      </w:pPr>
      <w:r>
        <w:rPr>
          <w:rFonts w:hint="eastAsia" w:ascii="Times New Roman"/>
          <w:b/>
          <w:snapToGrid w:val="0"/>
          <w:color w:val="auto"/>
          <w:kern w:val="0"/>
          <w:szCs w:val="28"/>
          <w:highlight w:val="none"/>
        </w:rPr>
        <w:t>2.3.6.1</w:t>
      </w:r>
      <w:r>
        <w:rPr>
          <w:rFonts w:hint="eastAsia" w:ascii="Times New Roman"/>
          <w:bCs/>
          <w:snapToGrid w:val="0"/>
          <w:color w:val="auto"/>
          <w:kern w:val="0"/>
          <w:szCs w:val="28"/>
          <w:highlight w:val="none"/>
        </w:rPr>
        <w:t xml:space="preserve"> 合同履行期间，项目所在地工程造价管理机构发布的动态人工调整系数发生变化时，如果承包人投标报价中人工费（</w:t>
      </w:r>
      <w:r>
        <w:rPr>
          <w:rFonts w:hint="eastAsia" w:ascii="Times New Roman"/>
          <w:snapToGrid w:val="0"/>
          <w:color w:val="auto"/>
          <w:kern w:val="0"/>
          <w:szCs w:val="24"/>
          <w:highlight w:val="none"/>
        </w:rPr>
        <w:t>以下简称“中标人工费”</w:t>
      </w:r>
      <w:r>
        <w:rPr>
          <w:rFonts w:hint="eastAsia" w:ascii="Times New Roman"/>
          <w:bCs/>
          <w:snapToGrid w:val="0"/>
          <w:color w:val="auto"/>
          <w:kern w:val="0"/>
          <w:szCs w:val="28"/>
          <w:highlight w:val="none"/>
        </w:rPr>
        <w:t>）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pPr>
        <w:wordWrap w:val="0"/>
        <w:adjustRightInd w:val="0"/>
        <w:snapToGrid w:val="0"/>
        <w:spacing w:line="440" w:lineRule="exact"/>
        <w:ind w:firstLine="480" w:firstLineChars="200"/>
        <w:jc w:val="center"/>
        <w:rPr>
          <w:rFonts w:hint="eastAsia" w:ascii="Times New Roman"/>
          <w:bCs/>
          <w:snapToGrid w:val="0"/>
          <w:color w:val="auto"/>
          <w:kern w:val="0"/>
          <w:szCs w:val="28"/>
          <w:highlight w:val="none"/>
        </w:rPr>
      </w:pPr>
      <w:r>
        <w:rPr>
          <w:rFonts w:hint="eastAsia" w:ascii="Times New Roman"/>
          <w:bCs/>
          <w:snapToGrid w:val="0"/>
          <w:color w:val="auto"/>
          <w:kern w:val="0"/>
          <w:szCs w:val="28"/>
          <w:highlight w:val="none"/>
        </w:rPr>
        <w:t>结算人工费＝中标人工费×</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bCs/>
          <w:snapToGrid w:val="0"/>
          <w:color w:val="auto"/>
          <w:kern w:val="0"/>
          <w:szCs w:val="28"/>
          <w:highlight w:val="none"/>
        </w:rPr>
        <w:t>式中，F</w:t>
      </w:r>
      <w:r>
        <w:rPr>
          <w:rFonts w:ascii="Times New Roman"/>
          <w:bCs/>
          <w:snapToGrid w:val="0"/>
          <w:color w:val="auto"/>
          <w:kern w:val="0"/>
          <w:szCs w:val="28"/>
          <w:highlight w:val="none"/>
          <w:vertAlign w:val="subscript"/>
        </w:rPr>
        <w:t>1</w:t>
      </w:r>
      <w:r>
        <w:rPr>
          <w:rFonts w:hint="eastAsia" w:ascii="Times New Roman"/>
          <w:bCs/>
          <w:snapToGrid w:val="0"/>
          <w:color w:val="auto"/>
          <w:kern w:val="0"/>
          <w:szCs w:val="28"/>
          <w:highlight w:val="none"/>
        </w:rPr>
        <w:t>为施工当月项目所在地工程造价管理机构发布的动态人工调整系数。</w: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2.3.6.2</w:t>
      </w:r>
      <w:r>
        <w:rPr>
          <w:rFonts w:hint="eastAsia" w:ascii="Times New Roman"/>
          <w:snapToGrid w:val="0"/>
          <w:color w:val="auto"/>
          <w:kern w:val="0"/>
          <w:szCs w:val="24"/>
          <w:highlight w:val="none"/>
        </w:rPr>
        <w:t xml:space="preserve"> 本工程约定，材料、工程设备单价涨跌风险幅度值A为</w:t>
      </w:r>
      <w:r>
        <w:rPr>
          <w:rFonts w:hint="eastAsia" w:ascii="Times New Roman"/>
          <w:snapToGrid w:val="0"/>
          <w:color w:val="auto"/>
          <w:kern w:val="0"/>
          <w:szCs w:val="24"/>
          <w:highlight w:val="none"/>
          <w:u w:val="single"/>
        </w:rPr>
        <w:t xml:space="preserve"> 5% </w:t>
      </w:r>
      <w:r>
        <w:rPr>
          <w:rFonts w:hint="eastAsia" w:ascii="Times New Roman"/>
          <w:snapToGrid w:val="0"/>
          <w:color w:val="auto"/>
          <w:kern w:val="0"/>
          <w:szCs w:val="24"/>
          <w:highlight w:val="none"/>
        </w:rPr>
        <w:t>。合同履行期间，当《承包人提供主要材料和工程设备一览表》（详见招标工程量清单）中的材料、工程设备单价涨跌幅度等于或低于A值时，该材料、工程设备单价不予调整；超过A值时，其超过部分可以调整。相关费用按有关规定进行相应调整。</w: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a</w:t>
      </w:r>
      <w:r>
        <w:rPr>
          <w:rFonts w:hint="eastAsia" w:ascii="Times New Roman"/>
          <w:snapToGrid w:val="0"/>
          <w:color w:val="auto"/>
          <w:kern w:val="0"/>
          <w:szCs w:val="24"/>
          <w:highlight w:val="none"/>
        </w:rPr>
        <w:t>．如果承包人投标报价中材料、工程设备单价（以下简称“中标单价”）低于基准日当月项目所在地工程造价管理机构发布的对应材料、工程设备单价（以下简称“基准单价”），该材料、工程设备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涨价时，</w:t>
      </w:r>
      <w:r>
        <w:rPr>
          <w:rFonts w:hint="eastAsia" w:ascii="Times New Roman"/>
          <w:snapToGrid w:val="0"/>
          <w:color w:val="auto"/>
          <w:kern w:val="0"/>
          <w:position w:val="-30"/>
          <w:szCs w:val="24"/>
          <w:highlight w:val="none"/>
        </w:rPr>
        <w:object>
          <v:shape id="_x0000_i1025" o:spt="75" type="#_x0000_t75" style="height:33.95pt;width:200.95pt;" o:ole="t" filled="f" stroked="f" coordsize="21600,21600">
            <v:path/>
            <v:fill on="f" focussize="0,0"/>
            <v:stroke on="f"/>
            <v:imagedata r:id="rId9" o:title=""/>
            <o:lock v:ext="edit" grouping="f" rotation="f" text="f" aspectratio="t"/>
            <w10:wrap type="none"/>
            <w10:anchorlock/>
          </v:shape>
          <o:OLEObject Type="Embed" ProgID="Equation.KSEE3" ShapeID="_x0000_i1025" DrawAspect="Content" ObjectID="_1468075725" r:id="rId8">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跌价时，</w:t>
      </w:r>
      <w:r>
        <w:rPr>
          <w:rFonts w:hint="eastAsia" w:ascii="Times New Roman"/>
          <w:snapToGrid w:val="0"/>
          <w:color w:val="auto"/>
          <w:kern w:val="0"/>
          <w:position w:val="-30"/>
          <w:szCs w:val="24"/>
          <w:highlight w:val="none"/>
        </w:rPr>
        <w:object>
          <v:shape id="_x0000_i1026" o:spt="75" type="#_x0000_t75" style="height:33.95pt;width:198.95pt;" o:ole="t" filled="f" stroked="f" coordsize="21600,21600">
            <v:path/>
            <v:fill on="f" focussize="0,0"/>
            <v:stroke on="f"/>
            <v:imagedata r:id="rId11" o:title=""/>
            <o:lock v:ext="edit" grouping="f" rotation="f" text="f" aspectratio="t"/>
            <w10:wrap type="none"/>
            <w10:anchorlock/>
          </v:shape>
          <o:OLEObject Type="Embed" ProgID="Equation.KSEE3" ShapeID="_x0000_i1026" DrawAspect="Content" ObjectID="_1468075726" r:id="rId10">
            <o:LockedField>false</o:LockedField>
          </o:OLEObject>
        </w:objec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b</w:t>
      </w:r>
      <w:r>
        <w:rPr>
          <w:rFonts w:hint="eastAsia" w:ascii="Times New Roman"/>
          <w:snapToGrid w:val="0"/>
          <w:color w:val="auto"/>
          <w:kern w:val="0"/>
          <w:szCs w:val="24"/>
          <w:highlight w:val="none"/>
        </w:rPr>
        <w:t>．如果中标单价高于基准单价，该材料、工程设备的结算单价调整公式为：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涨价时，</w:t>
      </w:r>
      <w:r>
        <w:rPr>
          <w:rFonts w:hint="eastAsia" w:ascii="Times New Roman"/>
          <w:snapToGrid w:val="0"/>
          <w:color w:val="auto"/>
          <w:kern w:val="0"/>
          <w:position w:val="-30"/>
          <w:szCs w:val="24"/>
          <w:highlight w:val="none"/>
        </w:rPr>
        <w:object>
          <v:shape id="_x0000_i1027" o:spt="75" type="#_x0000_t75" style="height:33.95pt;width:198.95pt;" o:ole="t" filled="f" stroked="f" coordsize="21600,21600">
            <v:path/>
            <v:fill on="f" focussize="0,0"/>
            <v:stroke on="f"/>
            <v:imagedata r:id="rId13" o:title=""/>
            <o:lock v:ext="edit" grouping="f" rotation="f" text="f" aspectratio="t"/>
            <w10:wrap type="none"/>
            <w10:anchorlock/>
          </v:shape>
          <o:OLEObject Type="Embed" ProgID="Equation.KSEE3" ShapeID="_x0000_i1027" DrawAspect="Content" ObjectID="_1468075727" r:id="rId12">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跌价时，</w:t>
      </w:r>
      <w:r>
        <w:rPr>
          <w:rFonts w:hint="eastAsia" w:ascii="Times New Roman"/>
          <w:snapToGrid w:val="0"/>
          <w:color w:val="auto"/>
          <w:kern w:val="0"/>
          <w:position w:val="-30"/>
          <w:szCs w:val="24"/>
          <w:highlight w:val="none"/>
        </w:rPr>
        <w:object>
          <v:shape id="_x0000_i1028" o:spt="75" type="#_x0000_t75" style="height:33.95pt;width:200.95pt;" o:ole="t" filled="f" stroked="f" coordsize="21600,21600">
            <v:path/>
            <v:fill on="f" focussize="0,0"/>
            <v:stroke on="f"/>
            <v:imagedata r:id="rId15" o:title=""/>
            <o:lock v:ext="edit" grouping="f" rotation="f" text="f" aspectratio="t"/>
            <w10:wrap type="none"/>
            <w10:anchorlock/>
          </v:shape>
          <o:OLEObject Type="Embed" ProgID="Equation.KSEE3" ShapeID="_x0000_i1028" DrawAspect="Content" ObjectID="_1468075728" r:id="rId14">
            <o:LockedField>false</o:LockedField>
          </o:OLEObject>
        </w:objec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c</w:t>
      </w:r>
      <w:r>
        <w:rPr>
          <w:rFonts w:hint="eastAsia" w:ascii="Times New Roman"/>
          <w:snapToGrid w:val="0"/>
          <w:color w:val="auto"/>
          <w:kern w:val="0"/>
          <w:szCs w:val="24"/>
          <w:highlight w:val="none"/>
        </w:rPr>
        <w:t>．如果中标单价等于基准单价，该材料、工程设备的结算单价调整公式为：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涨价时，</w:t>
      </w:r>
      <w:r>
        <w:rPr>
          <w:rFonts w:hint="eastAsia" w:ascii="Times New Roman"/>
          <w:snapToGrid w:val="0"/>
          <w:color w:val="auto"/>
          <w:kern w:val="0"/>
          <w:position w:val="-30"/>
          <w:szCs w:val="24"/>
          <w:highlight w:val="none"/>
        </w:rPr>
        <w:object>
          <v:shape id="_x0000_i1029" o:spt="75" type="#_x0000_t75" style="height:33.95pt;width:200.95pt;" o:ole="t" filled="f" stroked="f" coordsize="21600,21600">
            <v:path/>
            <v:fill on="f" focussize="0,0"/>
            <v:stroke on="f"/>
            <v:imagedata r:id="rId17" o:title=""/>
            <o:lock v:ext="edit" grouping="f" rotation="f" text="f" aspectratio="t"/>
            <w10:wrap type="none"/>
            <w10:anchorlock/>
          </v:shape>
          <o:OLEObject Type="Embed" ProgID="Equation.KSEE3" ShapeID="_x0000_i1029" DrawAspect="Content" ObjectID="_1468075729" r:id="rId16">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跌价时，</w:t>
      </w:r>
      <w:r>
        <w:rPr>
          <w:rFonts w:hint="eastAsia" w:ascii="Times New Roman"/>
          <w:snapToGrid w:val="0"/>
          <w:color w:val="auto"/>
          <w:kern w:val="0"/>
          <w:position w:val="-30"/>
          <w:szCs w:val="24"/>
          <w:highlight w:val="none"/>
        </w:rPr>
        <w:object>
          <v:shape id="_x0000_i1030" o:spt="75" type="#_x0000_t75" style="height:33.95pt;width:200.95pt;" o:ole="t" filled="f" o:preferrelative="t" stroked="f" coordsize="21600,21600">
            <v:path/>
            <v:fill on="f" focussize="0,0"/>
            <v:stroke on="f"/>
            <v:imagedata r:id="rId19" o:title=""/>
            <o:lock v:ext="edit" grouping="f" rotation="f" text="f" aspectratio="t"/>
            <w10:wrap type="none"/>
            <w10:anchorlock/>
          </v:shape>
          <o:OLEObject Type="Embed" ProgID="Equation.KSEE3" ShapeID="_x0000_i1030" DrawAspect="Content" ObjectID="_1468075730" r:id="rId18">
            <o:LockedField>false</o:LockedField>
          </o:OLEObject>
        </w:object>
      </w:r>
    </w:p>
    <w:p>
      <w:pPr>
        <w:wordWrap w:val="0"/>
        <w:adjustRightInd w:val="0"/>
        <w:snapToGrid w:val="0"/>
        <w:spacing w:line="440" w:lineRule="exact"/>
        <w:ind w:firstLine="480" w:firstLineChars="200"/>
        <w:rPr>
          <w:rFonts w:hint="eastAsia" w:ascii="Times New Roman"/>
          <w:bCs/>
          <w:snapToGrid w:val="0"/>
          <w:color w:val="auto"/>
          <w:kern w:val="0"/>
          <w:szCs w:val="28"/>
          <w:highlight w:val="none"/>
        </w:rPr>
      </w:pPr>
      <w:r>
        <w:rPr>
          <w:rFonts w:hint="eastAsia"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hint="eastAsia" w:ascii="Times New Roman"/>
          <w:bCs/>
          <w:snapToGrid w:val="0"/>
          <w:color w:val="auto"/>
          <w:kern w:val="0"/>
          <w:szCs w:val="28"/>
          <w:highlight w:val="none"/>
        </w:rPr>
        <w:t>为中标单价；</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0</w:t>
      </w:r>
      <w:r>
        <w:rPr>
          <w:rFonts w:hint="eastAsia" w:ascii="Times New Roman"/>
          <w:bCs/>
          <w:snapToGrid w:val="0"/>
          <w:color w:val="auto"/>
          <w:kern w:val="0"/>
          <w:szCs w:val="28"/>
          <w:highlight w:val="none"/>
        </w:rPr>
        <w:t>为基准单价、指项目所在地工程造价管理机构招标控制价审定当月发布的材料、工程设备单价；</w:t>
      </w:r>
      <w:r>
        <w:rPr>
          <w:rFonts w:ascii="Times New Roman"/>
          <w:bCs/>
          <w:snapToGrid w:val="0"/>
          <w:color w:val="auto"/>
          <w:kern w:val="0"/>
          <w:szCs w:val="28"/>
          <w:highlight w:val="none"/>
        </w:rPr>
        <w:t xml:space="preserve"> F</w:t>
      </w:r>
      <w:r>
        <w:rPr>
          <w:rFonts w:hint="eastAsia" w:ascii="Times New Roman"/>
          <w:bCs/>
          <w:snapToGrid w:val="0"/>
          <w:color w:val="auto"/>
          <w:kern w:val="0"/>
          <w:szCs w:val="28"/>
          <w:highlight w:val="none"/>
          <w:vertAlign w:val="subscript"/>
        </w:rPr>
        <w:t>2</w:t>
      </w:r>
      <w:r>
        <w:rPr>
          <w:rFonts w:hint="eastAsia" w:ascii="Times New Roman"/>
          <w:bCs/>
          <w:snapToGrid w:val="0"/>
          <w:color w:val="auto"/>
          <w:kern w:val="0"/>
          <w:szCs w:val="28"/>
          <w:highlight w:val="none"/>
        </w:rPr>
        <w:t>为施工当月项目所在地工程造价管理机构发布的材料、工程设备单价；A为合同约定的材料、工程设备单价涨跌风险幅度值。</w:t>
      </w:r>
    </w:p>
    <w:p>
      <w:pPr>
        <w:wordWrap w:val="0"/>
        <w:adjustRightInd w:val="0"/>
        <w:snapToGrid w:val="0"/>
        <w:spacing w:line="440" w:lineRule="exact"/>
        <w:ind w:firstLine="482" w:firstLineChars="200"/>
        <w:rPr>
          <w:rFonts w:hint="eastAsia" w:ascii="Times New Roman"/>
          <w:bCs/>
          <w:snapToGrid w:val="0"/>
          <w:color w:val="auto"/>
          <w:kern w:val="0"/>
          <w:szCs w:val="28"/>
          <w:highlight w:val="none"/>
        </w:rPr>
      </w:pPr>
      <w:r>
        <w:rPr>
          <w:rFonts w:hint="eastAsia" w:ascii="Times New Roman"/>
          <w:b/>
          <w:bCs/>
          <w:snapToGrid w:val="0"/>
          <w:color w:val="auto"/>
          <w:kern w:val="0"/>
          <w:szCs w:val="24"/>
          <w:highlight w:val="none"/>
        </w:rPr>
        <w:t>2.3.6.3</w:t>
      </w:r>
      <w:r>
        <w:rPr>
          <w:rFonts w:hint="eastAsia" w:ascii="Times New Roman"/>
          <w:snapToGrid w:val="0"/>
          <w:color w:val="auto"/>
          <w:kern w:val="0"/>
          <w:szCs w:val="24"/>
          <w:highlight w:val="none"/>
        </w:rPr>
        <w:t xml:space="preserve"> 合同履行期间，当《发包人提供材料和工程设备一览表》（详见招标工程量清单）中的材料、工程设备单价发生变化时，由发包人按照实际变化调整，并列入合同价款。</w: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2.3.6.4</w:t>
      </w:r>
      <w:r>
        <w:rPr>
          <w:rFonts w:hint="eastAsia" w:ascii="Times New Roman"/>
          <w:snapToGrid w:val="0"/>
          <w:color w:val="auto"/>
          <w:kern w:val="0"/>
          <w:szCs w:val="24"/>
          <w:highlight w:val="none"/>
        </w:rPr>
        <w:t xml:space="preserve"> 本工程约定，施工机具台班单价涨跌风险幅度值B为</w:t>
      </w:r>
      <w:r>
        <w:rPr>
          <w:rFonts w:hint="eastAsia" w:ascii="Times New Roman"/>
          <w:snapToGrid w:val="0"/>
          <w:color w:val="auto"/>
          <w:kern w:val="0"/>
          <w:szCs w:val="24"/>
          <w:highlight w:val="none"/>
          <w:u w:val="single"/>
        </w:rPr>
        <w:t xml:space="preserve"> 10% </w:t>
      </w:r>
      <w:r>
        <w:rPr>
          <w:rFonts w:hint="eastAsia" w:ascii="Times New Roman"/>
          <w:snapToGrid w:val="0"/>
          <w:color w:val="auto"/>
          <w:kern w:val="0"/>
          <w:szCs w:val="24"/>
          <w:highlight w:val="none"/>
        </w:rPr>
        <w:t>。合同履行期间，当施工机具台班单价涨跌幅度等于或低于B值时，该施工机具台班单价不予调整；超过B值时，其超过部分可以调整。相关费用按有关规定进行相应调整。</w: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a</w:t>
      </w:r>
      <w:r>
        <w:rPr>
          <w:rFonts w:hint="eastAsia" w:ascii="Times New Roman"/>
          <w:snapToGrid w:val="0"/>
          <w:color w:val="auto"/>
          <w:kern w:val="0"/>
          <w:szCs w:val="24"/>
          <w:highlight w:val="none"/>
        </w:rPr>
        <w:t>．如果承包人投标报价中施工机具台班单价（以下简称“中标单价”）低于基准日当月项目所在地工程造价管理机构发布的对应施工机具台班单价（以下简称“基准单价”），该施工机具台班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涨价时，</w:t>
      </w:r>
      <w:r>
        <w:rPr>
          <w:rFonts w:hint="eastAsia" w:ascii="Times New Roman"/>
          <w:snapToGrid w:val="0"/>
          <w:color w:val="auto"/>
          <w:kern w:val="0"/>
          <w:position w:val="-30"/>
          <w:szCs w:val="24"/>
          <w:highlight w:val="none"/>
        </w:rPr>
        <w:object>
          <v:shape id="_x0000_i1031" o:spt="75" type="#_x0000_t75" style="height:33.95pt;width:200.95pt;" o:ole="t" filled="f" o:preferrelative="t" stroked="f" coordsize="21600,21600">
            <v:path/>
            <v:fill on="f" focussize="0,0"/>
            <v:stroke on="f"/>
            <v:imagedata r:id="rId21" o:title=""/>
            <o:lock v:ext="edit" grouping="f" rotation="f" text="f" aspectratio="t"/>
            <w10:wrap type="none"/>
            <w10:anchorlock/>
          </v:shape>
          <o:OLEObject Type="Embed" ProgID="Equation.KSEE3" ShapeID="_x0000_i1031" DrawAspect="Content" ObjectID="_1468075731" r:id="rId20">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跌价时，</w:t>
      </w:r>
      <w:r>
        <w:rPr>
          <w:rFonts w:hint="eastAsia" w:ascii="Times New Roman"/>
          <w:snapToGrid w:val="0"/>
          <w:color w:val="auto"/>
          <w:kern w:val="0"/>
          <w:position w:val="-30"/>
          <w:szCs w:val="24"/>
          <w:highlight w:val="none"/>
        </w:rPr>
        <w:object>
          <v:shape id="_x0000_i1032" o:spt="75" type="#_x0000_t75" style="height:33.95pt;width:198pt;" o:ole="t" filled="f" o:preferrelative="t" stroked="f" coordsize="21600,21600">
            <v:path/>
            <v:fill on="f" focussize="0,0"/>
            <v:stroke on="f"/>
            <v:imagedata r:id="rId23" o:title=""/>
            <o:lock v:ext="edit" grouping="f" rotation="f" text="f" aspectratio="t"/>
            <w10:wrap type="none"/>
            <w10:anchorlock/>
          </v:shape>
          <o:OLEObject Type="Embed" ProgID="Equation.KSEE3" ShapeID="_x0000_i1032" DrawAspect="Content" ObjectID="_1468075732" r:id="rId22">
            <o:LockedField>false</o:LockedField>
          </o:OLEObject>
        </w:objec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b</w:t>
      </w:r>
      <w:r>
        <w:rPr>
          <w:rFonts w:hint="eastAsia" w:ascii="Times New Roman"/>
          <w:snapToGrid w:val="0"/>
          <w:color w:val="auto"/>
          <w:kern w:val="0"/>
          <w:szCs w:val="24"/>
          <w:highlight w:val="none"/>
        </w:rPr>
        <w:t>．如果中标单价高于基准单价，该施工机具台班的结算单价调整公式为：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涨价时，</w:t>
      </w:r>
      <w:r>
        <w:rPr>
          <w:rFonts w:hint="eastAsia" w:ascii="Times New Roman"/>
          <w:snapToGrid w:val="0"/>
          <w:color w:val="auto"/>
          <w:kern w:val="0"/>
          <w:position w:val="-30"/>
          <w:szCs w:val="24"/>
          <w:highlight w:val="none"/>
        </w:rPr>
        <w:object>
          <v:shape id="_x0000_i1033" o:spt="75" type="#_x0000_t75" style="height:33.95pt;width:198pt;" o:ole="t" filled="f" o:preferrelative="t" stroked="f" coordsize="21600,21600">
            <v:path/>
            <v:fill on="f" focussize="0,0"/>
            <v:stroke on="f"/>
            <v:imagedata r:id="rId25" o:title=""/>
            <o:lock v:ext="edit" grouping="f" rotation="f" text="f" aspectratio="t"/>
            <w10:wrap type="none"/>
            <w10:anchorlock/>
          </v:shape>
          <o:OLEObject Type="Embed" ProgID="Equation.KSEE3" ShapeID="_x0000_i1033" DrawAspect="Content" ObjectID="_1468075733" r:id="rId24">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跌价时，</w:t>
      </w:r>
      <w:r>
        <w:rPr>
          <w:rFonts w:hint="eastAsia" w:ascii="Times New Roman"/>
          <w:snapToGrid w:val="0"/>
          <w:color w:val="auto"/>
          <w:kern w:val="0"/>
          <w:position w:val="-30"/>
          <w:szCs w:val="24"/>
          <w:highlight w:val="none"/>
        </w:rPr>
        <w:object>
          <v:shape id="_x0000_i1034" o:spt="75" type="#_x0000_t75" style="height:33.95pt;width:200.95pt;" o:ole="t" filled="f" o:preferrelative="t" stroked="f" coordsize="21600,21600">
            <v:path/>
            <v:fill on="f" focussize="0,0"/>
            <v:stroke on="f"/>
            <v:imagedata r:id="rId27" o:title=""/>
            <o:lock v:ext="edit" grouping="f" rotation="f" text="f" aspectratio="t"/>
            <w10:wrap type="none"/>
            <w10:anchorlock/>
          </v:shape>
          <o:OLEObject Type="Embed" ProgID="Equation.KSEE3" ShapeID="_x0000_i1034" DrawAspect="Content" ObjectID="_1468075734" r:id="rId26">
            <o:LockedField>false</o:LockedField>
          </o:OLEObject>
        </w:objec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c</w:t>
      </w:r>
      <w:r>
        <w:rPr>
          <w:rFonts w:hint="eastAsia" w:ascii="Times New Roman"/>
          <w:snapToGrid w:val="0"/>
          <w:color w:val="auto"/>
          <w:kern w:val="0"/>
          <w:szCs w:val="24"/>
          <w:highlight w:val="none"/>
        </w:rPr>
        <w:t>．如果中标单价等于基准单价，该施工机具台班的结算单价调整公式为：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涨价时，</w:t>
      </w:r>
      <w:r>
        <w:rPr>
          <w:rFonts w:hint="eastAsia" w:ascii="Times New Roman"/>
          <w:snapToGrid w:val="0"/>
          <w:color w:val="auto"/>
          <w:kern w:val="0"/>
          <w:position w:val="-30"/>
          <w:szCs w:val="24"/>
          <w:highlight w:val="none"/>
        </w:rPr>
        <w:object>
          <v:shape id="_x0000_i1035" o:spt="75" type="#_x0000_t75" style="height:33.95pt;width:200.95pt;" o:ole="t" filled="f" o:preferrelative="t" stroked="f" coordsize="21600,21600">
            <v:path/>
            <v:fill on="f" focussize="0,0"/>
            <v:stroke on="f"/>
            <v:imagedata r:id="rId29" o:title=""/>
            <o:lock v:ext="edit" grouping="f" rotation="f" text="f" aspectratio="t"/>
            <w10:wrap type="none"/>
            <w10:anchorlock/>
          </v:shape>
          <o:OLEObject Type="Embed" ProgID="Equation.KSEE3" ShapeID="_x0000_i1035" DrawAspect="Content" ObjectID="_1468075735" r:id="rId28">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跌价时，</w:t>
      </w:r>
      <w:r>
        <w:rPr>
          <w:rFonts w:hint="eastAsia" w:ascii="Times New Roman"/>
          <w:snapToGrid w:val="0"/>
          <w:color w:val="auto"/>
          <w:kern w:val="0"/>
          <w:position w:val="-30"/>
          <w:szCs w:val="24"/>
          <w:highlight w:val="none"/>
        </w:rPr>
        <w:object>
          <v:shape id="_x0000_i1036" o:spt="75" type="#_x0000_t75" style="height:33.95pt;width:200.95pt;" o:ole="t" filled="f" o:preferrelative="t" stroked="f" coordsize="21600,21600">
            <v:path/>
            <v:fill on="f" focussize="0,0"/>
            <v:stroke on="f"/>
            <v:imagedata r:id="rId31" o:title=""/>
            <o:lock v:ext="edit" grouping="f" rotation="f" text="f" aspectratio="t"/>
            <w10:wrap type="none"/>
            <w10:anchorlock/>
          </v:shape>
          <o:OLEObject Type="Embed" ProgID="Equation.KSEE3" ShapeID="_x0000_i1036" DrawAspect="Content" ObjectID="_1468075736" r:id="rId30">
            <o:LockedField>false</o:LockedField>
          </o:OLEObject>
        </w:object>
      </w:r>
    </w:p>
    <w:p>
      <w:pPr>
        <w:wordWrap w:val="0"/>
        <w:adjustRightInd w:val="0"/>
        <w:snapToGrid w:val="0"/>
        <w:spacing w:line="440" w:lineRule="exact"/>
        <w:ind w:firstLine="480" w:firstLineChars="200"/>
        <w:rPr>
          <w:rFonts w:hint="eastAsia" w:ascii="Times New Roman"/>
          <w:bCs/>
          <w:snapToGrid w:val="0"/>
          <w:color w:val="auto"/>
          <w:kern w:val="0"/>
          <w:szCs w:val="28"/>
          <w:highlight w:val="none"/>
        </w:rPr>
      </w:pPr>
      <w:r>
        <w:rPr>
          <w:rFonts w:hint="eastAsia"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hint="eastAsia" w:ascii="Times New Roman"/>
          <w:bCs/>
          <w:snapToGrid w:val="0"/>
          <w:color w:val="auto"/>
          <w:kern w:val="0"/>
          <w:szCs w:val="28"/>
          <w:highlight w:val="none"/>
        </w:rPr>
        <w:t>为中标单价；</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0</w:t>
      </w:r>
      <w:r>
        <w:rPr>
          <w:rFonts w:hint="eastAsia" w:ascii="Times New Roman"/>
          <w:bCs/>
          <w:snapToGrid w:val="0"/>
          <w:color w:val="auto"/>
          <w:kern w:val="0"/>
          <w:szCs w:val="28"/>
          <w:highlight w:val="none"/>
        </w:rPr>
        <w:t>为基准单价；</w:t>
      </w:r>
      <w:r>
        <w:rPr>
          <w:rFonts w:ascii="Times New Roman"/>
          <w:bCs/>
          <w:snapToGrid w:val="0"/>
          <w:color w:val="auto"/>
          <w:kern w:val="0"/>
          <w:szCs w:val="28"/>
          <w:highlight w:val="none"/>
        </w:rPr>
        <w:t>F</w:t>
      </w:r>
      <w:r>
        <w:rPr>
          <w:rFonts w:hint="eastAsia" w:ascii="Times New Roman"/>
          <w:bCs/>
          <w:snapToGrid w:val="0"/>
          <w:color w:val="auto"/>
          <w:kern w:val="0"/>
          <w:szCs w:val="28"/>
          <w:highlight w:val="none"/>
          <w:vertAlign w:val="subscript"/>
        </w:rPr>
        <w:t>2</w:t>
      </w:r>
      <w:r>
        <w:rPr>
          <w:rFonts w:hint="eastAsia" w:ascii="Times New Roman"/>
          <w:bCs/>
          <w:snapToGrid w:val="0"/>
          <w:color w:val="auto"/>
          <w:kern w:val="0"/>
          <w:szCs w:val="28"/>
          <w:highlight w:val="none"/>
        </w:rPr>
        <w:t>为施工当月项目所在地工程造价管理机构发布的施工机具台班单价；B为合同约定的施工机具台班单价涨跌风险幅度值。</w:t>
      </w:r>
    </w:p>
    <w:p>
      <w:pPr>
        <w:wordWrap w:val="0"/>
        <w:adjustRightInd w:val="0"/>
        <w:snapToGrid w:val="0"/>
        <w:spacing w:line="440" w:lineRule="atLeast"/>
        <w:ind w:firstLine="482" w:firstLineChars="200"/>
        <w:rPr>
          <w:rFonts w:hint="default" w:ascii="Times New Roman" w:eastAsia="宋体"/>
          <w:bCs/>
          <w:snapToGrid w:val="0"/>
          <w:color w:val="auto"/>
          <w:kern w:val="0"/>
          <w:szCs w:val="28"/>
          <w:highlight w:val="none"/>
          <w:lang w:val="en-US" w:eastAsia="zh-CN"/>
        </w:rPr>
      </w:pPr>
      <w:r>
        <w:rPr>
          <w:rFonts w:hint="eastAsia" w:ascii="Times New Roman"/>
          <w:b/>
          <w:snapToGrid w:val="0"/>
          <w:color w:val="auto"/>
          <w:kern w:val="0"/>
          <w:szCs w:val="28"/>
          <w:highlight w:val="none"/>
        </w:rPr>
        <w:t>2.3.7</w:t>
      </w:r>
      <w:r>
        <w:rPr>
          <w:rFonts w:hint="eastAsia" w:ascii="Times New Roman"/>
          <w:bCs/>
          <w:snapToGrid w:val="0"/>
          <w:color w:val="auto"/>
          <w:kern w:val="0"/>
          <w:szCs w:val="28"/>
          <w:highlight w:val="none"/>
        </w:rPr>
        <w:t xml:space="preserve"> 暂估价</w:t>
      </w:r>
      <w:r>
        <w:rPr>
          <w:rFonts w:hint="eastAsia" w:ascii="Times New Roman"/>
          <w:bCs/>
          <w:snapToGrid w:val="0"/>
          <w:color w:val="auto"/>
          <w:kern w:val="0"/>
          <w:szCs w:val="28"/>
          <w:highlight w:val="none"/>
          <w:lang w:eastAsia="zh-CN"/>
        </w:rPr>
        <w:t>、</w:t>
      </w:r>
      <w:r>
        <w:rPr>
          <w:rFonts w:hint="eastAsia" w:ascii="Times New Roman"/>
          <w:bCs/>
          <w:snapToGrid w:val="0"/>
          <w:color w:val="auto"/>
          <w:kern w:val="0"/>
          <w:szCs w:val="28"/>
          <w:highlight w:val="none"/>
        </w:rPr>
        <w:t>暂列金额</w:t>
      </w:r>
      <w:r>
        <w:rPr>
          <w:rFonts w:hint="eastAsia" w:ascii="Times New Roman"/>
          <w:bCs/>
          <w:snapToGrid w:val="0"/>
          <w:color w:val="auto"/>
          <w:kern w:val="0"/>
          <w:szCs w:val="28"/>
          <w:highlight w:val="none"/>
          <w:lang w:val="en-US" w:eastAsia="zh-CN"/>
        </w:rPr>
        <w:t>和预留金</w:t>
      </w:r>
    </w:p>
    <w:p>
      <w:pPr>
        <w:adjustRightInd w:val="0"/>
        <w:snapToGrid w:val="0"/>
        <w:spacing w:line="440" w:lineRule="atLeast"/>
        <w:ind w:firstLine="561"/>
        <w:rPr>
          <w:rFonts w:hint="eastAsia" w:ascii="Times New Roman"/>
          <w:bCs/>
          <w:snapToGrid w:val="0"/>
          <w:color w:val="auto"/>
          <w:kern w:val="0"/>
          <w:szCs w:val="28"/>
          <w:highlight w:val="none"/>
        </w:rPr>
      </w:pPr>
      <w:r>
        <w:rPr>
          <w:rFonts w:hint="eastAsia" w:ascii="Times New Roman"/>
          <w:b/>
          <w:snapToGrid w:val="0"/>
          <w:color w:val="auto"/>
          <w:kern w:val="0"/>
          <w:szCs w:val="28"/>
          <w:highlight w:val="none"/>
        </w:rPr>
        <w:t>2.3.7.1</w:t>
      </w:r>
      <w:r>
        <w:rPr>
          <w:rFonts w:hint="eastAsia" w:ascii="Times New Roman"/>
          <w:bCs/>
          <w:snapToGrid w:val="0"/>
          <w:color w:val="auto"/>
          <w:kern w:val="0"/>
          <w:szCs w:val="28"/>
          <w:highlight w:val="none"/>
        </w:rPr>
        <w:t xml:space="preserve"> 暂估价项目按第一章第三节“投标人须知正文”第</w:t>
      </w:r>
      <w:r>
        <w:rPr>
          <w:rFonts w:hint="eastAsia" w:ascii="Times New Roman"/>
          <w:b/>
          <w:bCs/>
          <w:snapToGrid w:val="0"/>
          <w:color w:val="auto"/>
          <w:kern w:val="0"/>
          <w:highlight w:val="none"/>
        </w:rPr>
        <w:t>8.5</w:t>
      </w:r>
      <w:r>
        <w:rPr>
          <w:rFonts w:hint="eastAsia" w:ascii="Times New Roman"/>
          <w:bCs/>
          <w:snapToGrid w:val="0"/>
          <w:color w:val="auto"/>
          <w:kern w:val="0"/>
          <w:szCs w:val="28"/>
          <w:highlight w:val="none"/>
        </w:rPr>
        <w:t>条的规定确定专业工程承包人（或材料供应商、工程设备供应商）后，将专业工程合同价款（或材料单价、工程设备单价）取代相应暂估价，并调整合同价款。</w:t>
      </w:r>
    </w:p>
    <w:p>
      <w:pPr>
        <w:adjustRightInd w:val="0"/>
        <w:snapToGrid w:val="0"/>
        <w:spacing w:line="440" w:lineRule="atLeast"/>
        <w:ind w:firstLine="561"/>
        <w:rPr>
          <w:rFonts w:hint="eastAsia"/>
          <w:color w:val="auto"/>
          <w:szCs w:val="24"/>
          <w:highlight w:val="none"/>
        </w:rPr>
      </w:pPr>
      <w:r>
        <w:rPr>
          <w:rFonts w:hint="eastAsia"/>
          <w:color w:val="auto"/>
          <w:szCs w:val="24"/>
          <w:highlight w:val="none"/>
        </w:rPr>
        <w:t>结算时暂估价（若有）中所列的材料（设备）数量按实际发生数量计算；中标人须提供材料（设备）的发票及购销合同，以实际采购单价为结算价，但不得高于本次招标工程量清单中的材料（设备）单价。</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2.3.7.2</w:t>
      </w:r>
      <w:r>
        <w:rPr>
          <w:rFonts w:hint="eastAsia" w:ascii="Times New Roman"/>
          <w:bCs/>
          <w:snapToGrid w:val="0"/>
          <w:color w:val="auto"/>
          <w:kern w:val="0"/>
          <w:szCs w:val="28"/>
          <w:highlight w:val="none"/>
        </w:rPr>
        <w:t xml:space="preserve"> 暂列金额由发包人掌握和使用。暂列金额按审定后招标控制价中的暂列金额计算，招标人提供一笔固定费用统一报价。暂列金额项目若有发生，按第一章第三节“投标人须知正文”第</w:t>
      </w:r>
      <w:r>
        <w:rPr>
          <w:rFonts w:hint="eastAsia" w:ascii="Times New Roman"/>
          <w:b/>
          <w:snapToGrid w:val="0"/>
          <w:color w:val="auto"/>
          <w:kern w:val="0"/>
          <w:szCs w:val="28"/>
          <w:highlight w:val="none"/>
        </w:rPr>
        <w:t>8.6</w:t>
      </w:r>
      <w:r>
        <w:rPr>
          <w:rFonts w:hint="eastAsia" w:ascii="Times New Roman"/>
          <w:bCs/>
          <w:snapToGrid w:val="0"/>
          <w:color w:val="auto"/>
          <w:kern w:val="0"/>
          <w:szCs w:val="28"/>
          <w:highlight w:val="none"/>
        </w:rPr>
        <w:t>条的规定确定材料供应商（或工程设备供应商、服务供应商）后，材料（或工程设备、服务）的合同价款从暂列金额中支付。暂列金额扣除已发生的暂列金额项目合同价款、已发生的合同约定调整因素出现时的调整价款、已发生的索赔以及现场签证确认等的费用后，</w:t>
      </w:r>
      <w:r>
        <w:rPr>
          <w:rFonts w:ascii="Times New Roman"/>
          <w:bCs/>
          <w:snapToGrid w:val="0"/>
          <w:color w:val="auto"/>
          <w:kern w:val="0"/>
          <w:szCs w:val="28"/>
          <w:highlight w:val="none"/>
        </w:rPr>
        <w:t>余额</w:t>
      </w:r>
      <w:r>
        <w:rPr>
          <w:rFonts w:hint="eastAsia" w:ascii="Times New Roman"/>
          <w:bCs/>
          <w:snapToGrid w:val="0"/>
          <w:color w:val="auto"/>
          <w:kern w:val="0"/>
          <w:szCs w:val="28"/>
          <w:highlight w:val="none"/>
        </w:rPr>
        <w:t>（若有）</w:t>
      </w:r>
      <w:r>
        <w:rPr>
          <w:rFonts w:ascii="Times New Roman"/>
          <w:bCs/>
          <w:snapToGrid w:val="0"/>
          <w:color w:val="auto"/>
          <w:kern w:val="0"/>
          <w:szCs w:val="28"/>
          <w:highlight w:val="none"/>
        </w:rPr>
        <w:t>归发包人所有。</w:t>
      </w:r>
    </w:p>
    <w:p>
      <w:pPr>
        <w:pStyle w:val="41"/>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b w:val="0"/>
          <w:bCs/>
          <w:snapToGrid w:val="0"/>
          <w:color w:val="auto"/>
          <w:kern w:val="0"/>
          <w:sz w:val="24"/>
          <w:szCs w:val="28"/>
          <w:highlight w:val="none"/>
          <w:lang w:val="en-US" w:eastAsia="zh-CN" w:bidi="ar-SA"/>
        </w:rPr>
      </w:pPr>
      <w:r>
        <w:rPr>
          <w:rFonts w:hint="eastAsia" w:ascii="Times New Roman" w:hAnsi="Times New Roman"/>
          <w:b w:val="0"/>
          <w:bCs/>
          <w:snapToGrid w:val="0"/>
          <w:color w:val="auto"/>
          <w:kern w:val="0"/>
          <w:sz w:val="24"/>
          <w:szCs w:val="28"/>
          <w:highlight w:val="none"/>
          <w:lang w:val="en-US" w:eastAsia="zh-CN" w:bidi="ar-SA"/>
        </w:rPr>
        <w:t>预留金是招标人认为可能发生工程量变更而预留的金额，由招标人视工程情况确定（如设计图纸的深化程度等）。主要是政府项目设置预留金，政府项目多为财政拨款，设置预留金用于支付本次招标项目变更可能增加金额，以免工程结算时超过中标价格再次提交财政审批，减少不必要的程序。此处提出的工程量变更主要指工程量清单漏项、有误引起工程量的增加和施工中的设计变更引起标准提高或工程量的增加等。一般情况，一个工程的预留金按工程造价的5%考虑。</w:t>
      </w:r>
    </w:p>
    <w:p>
      <w:pPr>
        <w:wordWrap w:val="0"/>
        <w:adjustRightInd w:val="0"/>
        <w:snapToGrid w:val="0"/>
        <w:spacing w:line="440" w:lineRule="exact"/>
        <w:ind w:firstLine="480" w:firstLineChars="200"/>
        <w:rPr>
          <w:rFonts w:hint="eastAsia" w:ascii="Times New Roman"/>
          <w:bCs/>
          <w:snapToGrid w:val="0"/>
          <w:color w:val="auto"/>
          <w:kern w:val="0"/>
          <w:szCs w:val="28"/>
          <w:highlight w:val="none"/>
        </w:rPr>
      </w:pPr>
      <w:r>
        <w:rPr>
          <w:rFonts w:ascii="Times New Roman"/>
          <w:bCs/>
          <w:snapToGrid w:val="0"/>
          <w:color w:val="auto"/>
          <w:kern w:val="0"/>
          <w:szCs w:val="28"/>
          <w:highlight w:val="none"/>
        </w:rPr>
        <w:t>暂列金额用于以下情形：（1）施工合同签订时尚未确定或者不可预见的所需材料、设备、服务的采购，施工中可能发生的工程变更、合同约定调整因素出现时的工程价款调整以及发生的索赔、现场签证确认等的费用。（2）国家政策性人工价差调整；（3）当合同履行期间，因人工、材料、工程设备、机械台班价格波动影响合同价款时，引起工程所在地工程造价管理机构发布的价格信息中材料、工程设备价格（指钢材、商品砼、水泥、砂、石，或经双方认可的其它主要材料及工程设备）变化超过5%或施工机械使用费变化超过10%时，招标人或中标人材料价格可调整5%以外的部分、施工机械使用费可调整10%以外的部分。</w:t>
      </w:r>
      <w:r>
        <w:rPr>
          <w:rFonts w:hint="eastAsia" w:ascii="Times New Roman"/>
          <w:bCs/>
          <w:snapToGrid w:val="0"/>
          <w:color w:val="auto"/>
          <w:kern w:val="0"/>
          <w:szCs w:val="28"/>
          <w:highlight w:val="none"/>
        </w:rPr>
        <w:t>（4）施工合同签订时尚未确定或者不可预见的所需材料、设备、服务的采购。（5）因不可预见的原因施工局部调整或施工技术工艺调整或应急工作需要发生的工程量。（6）配电房、发电机房及水泵房等设备房位置调整或采取减振降噪排烟处理等措施（目前尚未出具变更图纸）的相关调整增加费用。结算时按实际发生根据本章“3．工程付款办法”有关条款进行结算。</w:t>
      </w:r>
    </w:p>
    <w:p>
      <w:pPr>
        <w:pStyle w:val="41"/>
        <w:spacing w:line="440" w:lineRule="exact"/>
        <w:ind w:firstLine="480"/>
        <w:jc w:val="left"/>
        <w:rPr>
          <w:rFonts w:hint="eastAsia"/>
          <w:bCs/>
          <w:snapToGrid w:val="0"/>
          <w:color w:val="auto"/>
          <w:kern w:val="0"/>
          <w:szCs w:val="28"/>
          <w:highlight w:val="none"/>
        </w:rPr>
      </w:pPr>
      <w:r>
        <w:rPr>
          <w:rFonts w:hint="eastAsia"/>
          <w:snapToGrid w:val="0"/>
          <w:color w:val="auto"/>
          <w:kern w:val="0"/>
          <w:szCs w:val="28"/>
          <w:highlight w:val="none"/>
        </w:rPr>
        <w:t>2.3.8</w:t>
      </w:r>
      <w:r>
        <w:rPr>
          <w:rFonts w:hint="eastAsia"/>
          <w:bCs/>
          <w:snapToGrid w:val="0"/>
          <w:color w:val="auto"/>
          <w:kern w:val="0"/>
          <w:szCs w:val="28"/>
          <w:highlight w:val="none"/>
        </w:rPr>
        <w:t xml:space="preserve"> </w:t>
      </w:r>
      <w:r>
        <w:rPr>
          <w:rFonts w:hint="eastAsia"/>
          <w:b w:val="0"/>
          <w:bCs w:val="0"/>
          <w:snapToGrid w:val="0"/>
          <w:color w:val="auto"/>
          <w:kern w:val="0"/>
          <w:szCs w:val="28"/>
          <w:highlight w:val="none"/>
        </w:rPr>
        <w:t>预算包干费：</w:t>
      </w:r>
      <w:r>
        <w:rPr>
          <w:rFonts w:hint="eastAsia"/>
          <w:b w:val="0"/>
          <w:bCs w:val="0"/>
          <w:snapToGrid w:val="0"/>
          <w:color w:val="auto"/>
          <w:kern w:val="0"/>
          <w:highlight w:val="none"/>
        </w:rPr>
        <w:t>绿化工程、市政工程按照分部分项的人工费与施工机具费之和的6%计算，土建工程分部分项的人工费与施工机具费之和的7%计算</w:t>
      </w:r>
      <w:r>
        <w:rPr>
          <w:rFonts w:hint="eastAsia"/>
          <w:b w:val="0"/>
          <w:bCs w:val="0"/>
          <w:snapToGrid w:val="0"/>
          <w:color w:val="auto"/>
          <w:kern w:val="0"/>
          <w:szCs w:val="28"/>
          <w:highlight w:val="none"/>
        </w:rPr>
        <w:t>，安装工程安装分部分项的人工费与施工机具费之和的10%计算。本工程的预算包干内容包括：</w:t>
      </w:r>
      <w:r>
        <w:rPr>
          <w:rFonts w:hint="eastAsia"/>
          <w:b w:val="0"/>
          <w:bCs w:val="0"/>
          <w:snapToGrid w:val="0"/>
          <w:color w:val="auto"/>
          <w:kern w:val="0"/>
          <w:szCs w:val="28"/>
          <w:highlight w:val="none"/>
          <w:u w:val="single"/>
        </w:rPr>
        <w:t>施工雨（污）水的排除、因地形影响造成的场内料具二次运输、20m高以下的工程用水加压措施、施工材料堆放场地的整理、机电安装后的补洞（槽）工料费、工程成品保护费、施工中的临时停水停电、基础埋深2m以内挖土方的塌方、日间照明施工增加费（不包括地下室和特殊工程）、基坑施工期间的抽水台班、完工清场后的垃圾外运等</w:t>
      </w:r>
      <w:r>
        <w:rPr>
          <w:rFonts w:hint="eastAsia"/>
          <w:b w:val="0"/>
          <w:bCs w:val="0"/>
          <w:snapToGrid w:val="0"/>
          <w:color w:val="auto"/>
          <w:kern w:val="0"/>
          <w:szCs w:val="28"/>
          <w:highlight w:val="none"/>
        </w:rPr>
        <w:t>。对于以上预算包干内容，承包人不得提出额外付款或延长工期等要求。</w:t>
      </w:r>
      <w:r>
        <w:rPr>
          <w:rFonts w:hint="eastAsia"/>
          <w:b w:val="0"/>
          <w:bCs w:val="0"/>
          <w:snapToGrid w:val="0"/>
          <w:color w:val="auto"/>
          <w:kern w:val="0"/>
          <w:highlight w:val="none"/>
        </w:rPr>
        <w:t>对此类要求，发包人不作任何考虑及答复</w:t>
      </w:r>
      <w:r>
        <w:rPr>
          <w:rFonts w:hint="eastAsia"/>
          <w:b w:val="0"/>
          <w:bCs w:val="0"/>
          <w:snapToGrid w:val="0"/>
          <w:color w:val="auto"/>
          <w:kern w:val="0"/>
          <w:szCs w:val="28"/>
          <w:highlight w:val="none"/>
        </w:rPr>
        <w:t>。</w:t>
      </w:r>
    </w:p>
    <w:p>
      <w:pPr>
        <w:wordWrap w:val="0"/>
        <w:adjustRightInd w:val="0"/>
        <w:snapToGrid w:val="0"/>
        <w:spacing w:line="440" w:lineRule="exact"/>
        <w:ind w:firstLine="602" w:firstLineChars="250"/>
        <w:rPr>
          <w:rFonts w:hint="eastAsia" w:ascii="Times New Roman"/>
          <w:bCs/>
          <w:snapToGrid w:val="0"/>
          <w:color w:val="auto"/>
          <w:kern w:val="0"/>
          <w:szCs w:val="28"/>
          <w:highlight w:val="none"/>
        </w:rPr>
      </w:pPr>
      <w:r>
        <w:rPr>
          <w:rFonts w:hint="eastAsia" w:ascii="Times New Roman"/>
          <w:b/>
          <w:snapToGrid w:val="0"/>
          <w:color w:val="auto"/>
          <w:kern w:val="0"/>
          <w:szCs w:val="28"/>
          <w:highlight w:val="none"/>
        </w:rPr>
        <w:t>2.3.9</w:t>
      </w:r>
      <w:r>
        <w:rPr>
          <w:rFonts w:hint="eastAsia" w:ascii="Times New Roman"/>
          <w:bCs/>
          <w:snapToGrid w:val="0"/>
          <w:color w:val="auto"/>
          <w:kern w:val="0"/>
          <w:szCs w:val="28"/>
          <w:highlight w:val="none"/>
        </w:rPr>
        <w:t xml:space="preserve"> 其余事项（如不可抗力、索赔、现场签证等）的调整原则按照《建设工程工程量清单计价规范》（GB50500—2013）有关规定执行。</w:t>
      </w:r>
    </w:p>
    <w:p>
      <w:pPr>
        <w:wordWrap w:val="0"/>
        <w:adjustRightInd w:val="0"/>
        <w:snapToGrid w:val="0"/>
        <w:spacing w:line="440" w:lineRule="exact"/>
        <w:ind w:firstLine="602" w:firstLineChars="250"/>
        <w:rPr>
          <w:rFonts w:hint="eastAsia" w:ascii="Times New Roman"/>
          <w:b/>
          <w:snapToGrid w:val="0"/>
          <w:color w:val="auto"/>
          <w:kern w:val="0"/>
          <w:szCs w:val="28"/>
          <w:highlight w:val="none"/>
        </w:rPr>
      </w:pPr>
      <w:r>
        <w:rPr>
          <w:rFonts w:hint="eastAsia" w:ascii="Times New Roman"/>
          <w:b/>
          <w:bCs/>
          <w:snapToGrid w:val="0"/>
          <w:color w:val="auto"/>
          <w:kern w:val="0"/>
          <w:szCs w:val="24"/>
          <w:highlight w:val="none"/>
        </w:rPr>
        <w:t>2.4</w:t>
      </w:r>
      <w:r>
        <w:rPr>
          <w:rFonts w:hint="eastAsia" w:ascii="Times New Roman"/>
          <w:snapToGrid w:val="0"/>
          <w:color w:val="auto"/>
          <w:kern w:val="0"/>
          <w:szCs w:val="24"/>
          <w:highlight w:val="none"/>
        </w:rPr>
        <w:t xml:space="preserve"> </w:t>
      </w:r>
      <w:bookmarkStart w:id="125" w:name="_Hlt112206782"/>
      <w:bookmarkEnd w:id="125"/>
      <w:r>
        <w:rPr>
          <w:rFonts w:hint="eastAsia" w:ascii="Times New Roman"/>
          <w:snapToGrid w:val="0"/>
          <w:color w:val="auto"/>
          <w:kern w:val="0"/>
          <w:szCs w:val="24"/>
          <w:highlight w:val="none"/>
        </w:rPr>
        <w:t>凡将引起合同价款调增的事项，承包人必须于拟实施14天前，将详细的报价书（含拟实施项目名称、变更部位、理由、预计造价等）报监理单位审核和发包人批准后方可实施。</w: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2.5</w:t>
      </w:r>
      <w:r>
        <w:rPr>
          <w:rFonts w:hint="eastAsia" w:ascii="Times New Roman"/>
          <w:snapToGrid w:val="0"/>
          <w:color w:val="auto"/>
          <w:kern w:val="0"/>
          <w:szCs w:val="24"/>
          <w:highlight w:val="none"/>
        </w:rPr>
        <w:t xml:space="preserve"> </w:t>
      </w:r>
      <w:r>
        <w:rPr>
          <w:rFonts w:hint="eastAsia" w:ascii="Times New Roman"/>
          <w:snapToGrid w:val="0"/>
          <w:color w:val="auto"/>
          <w:kern w:val="0"/>
          <w:highlight w:val="none"/>
        </w:rPr>
        <w:t>承包</w:t>
      </w:r>
      <w:r>
        <w:rPr>
          <w:rFonts w:hint="eastAsia" w:ascii="Times New Roman"/>
          <w:snapToGrid w:val="0"/>
          <w:color w:val="auto"/>
          <w:kern w:val="0"/>
          <w:szCs w:val="24"/>
          <w:highlight w:val="none"/>
        </w:rPr>
        <w:t>人不得以不完全了解现场情况为理由，提出额外付款或延长工期等要求。对此类要求，发包人不作任何考虑及答复。</w:t>
      </w:r>
    </w:p>
    <w:p>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2.6</w:t>
      </w:r>
      <w:r>
        <w:rPr>
          <w:rFonts w:hint="eastAsia" w:ascii="Times New Roman"/>
          <w:snapToGrid w:val="0"/>
          <w:color w:val="auto"/>
          <w:kern w:val="0"/>
          <w:szCs w:val="24"/>
          <w:highlight w:val="none"/>
        </w:rPr>
        <w:t xml:space="preserve"> </w:t>
      </w:r>
      <w:r>
        <w:rPr>
          <w:rFonts w:hint="eastAsia" w:ascii="Times New Roman"/>
          <w:snapToGrid w:val="0"/>
          <w:color w:val="auto"/>
          <w:kern w:val="0"/>
          <w:highlight w:val="none"/>
        </w:rPr>
        <w:t>承包</w:t>
      </w:r>
      <w:r>
        <w:rPr>
          <w:rFonts w:hint="eastAsia" w:ascii="Times New Roman"/>
          <w:snapToGrid w:val="0"/>
          <w:color w:val="auto"/>
          <w:kern w:val="0"/>
          <w:szCs w:val="24"/>
          <w:highlight w:val="none"/>
        </w:rPr>
        <w:t>人已标价工程量清单中漏报、错报或少报的清单项目，其价格均视为已经包含在其它清单项目中，竣工结算时不得重新组价和调整。</w:t>
      </w:r>
    </w:p>
    <w:p>
      <w:pPr>
        <w:wordWrap w:val="0"/>
        <w:adjustRightInd w:val="0"/>
        <w:snapToGrid w:val="0"/>
        <w:spacing w:line="440" w:lineRule="exact"/>
        <w:ind w:firstLine="48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2.7</w:t>
      </w:r>
      <w:r>
        <w:rPr>
          <w:rFonts w:hint="eastAsia" w:ascii="Times New Roman"/>
          <w:snapToGrid w:val="0"/>
          <w:color w:val="auto"/>
          <w:kern w:val="0"/>
          <w:szCs w:val="24"/>
          <w:highlight w:val="none"/>
        </w:rPr>
        <w:t xml:space="preserve"> 工程完工后，发、承包双方和受其委托具备相应资质的工程造价咨询单位必须按照《建设工程工程量清单计价规范》（GB50500—2013）和国家、省、市的有关规定办理竣工结算。</w:t>
      </w:r>
    </w:p>
    <w:p>
      <w:pPr>
        <w:adjustRightInd w:val="0"/>
        <w:snapToGrid w:val="0"/>
        <w:ind w:firstLine="561"/>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2.8</w:t>
      </w:r>
      <w:r>
        <w:rPr>
          <w:rFonts w:hint="eastAsia" w:ascii="Times New Roman"/>
          <w:snapToGrid w:val="0"/>
          <w:color w:val="auto"/>
          <w:kern w:val="0"/>
          <w:szCs w:val="24"/>
          <w:highlight w:val="none"/>
        </w:rPr>
        <w:t xml:space="preserve"> 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bookmarkEnd w:id="122"/>
      <w:bookmarkEnd w:id="123"/>
      <w:bookmarkStart w:id="126" w:name="_Toc322793290"/>
      <w:bookmarkStart w:id="127" w:name="_Hlt87951777"/>
      <w:bookmarkStart w:id="128" w:name="_Toc326916631"/>
    </w:p>
    <w:p>
      <w:pPr>
        <w:adjustRightInd w:val="0"/>
        <w:snapToGrid w:val="0"/>
        <w:ind w:firstLine="561"/>
        <w:rPr>
          <w:rFonts w:ascii="Times New Roman"/>
          <w:snapToGrid w:val="0"/>
          <w:color w:val="auto"/>
          <w:kern w:val="0"/>
          <w:szCs w:val="24"/>
          <w:highlight w:val="none"/>
        </w:rPr>
      </w:pPr>
      <w:r>
        <w:rPr>
          <w:rFonts w:hint="eastAsia" w:ascii="Times New Roman"/>
          <w:b/>
          <w:bCs/>
          <w:snapToGrid w:val="0"/>
          <w:color w:val="auto"/>
          <w:kern w:val="0"/>
          <w:szCs w:val="24"/>
          <w:highlight w:val="none"/>
        </w:rPr>
        <w:t>2.9</w:t>
      </w:r>
      <w:r>
        <w:rPr>
          <w:rFonts w:hint="eastAsia" w:ascii="Times New Roman"/>
          <w:snapToGrid w:val="0"/>
          <w:color w:val="auto"/>
          <w:kern w:val="0"/>
          <w:szCs w:val="24"/>
          <w:highlight w:val="none"/>
        </w:rPr>
        <w:t xml:space="preserve"> 暂估价的结算原则：本工程暂估价为招标人在工程量清单中提供的用于支付必然发生但暂时不能确定价格的材料、工程设备的单价以及专业工程的金额。其结算原则按本章“2</w:t>
      </w:r>
      <w:r>
        <w:rPr>
          <w:rFonts w:hint="eastAsia"/>
          <w:color w:val="auto"/>
          <w:szCs w:val="28"/>
          <w:highlight w:val="none"/>
        </w:rPr>
        <w:t>.</w:t>
      </w:r>
      <w:r>
        <w:rPr>
          <w:rFonts w:hint="eastAsia" w:ascii="Times New Roman"/>
          <w:snapToGrid w:val="0"/>
          <w:color w:val="auto"/>
          <w:kern w:val="0"/>
          <w:szCs w:val="24"/>
          <w:highlight w:val="none"/>
        </w:rPr>
        <w:t>工程结算原则”有关条款进行结算。各部分暂估价的结算价不得超过暂估价。</w:t>
      </w:r>
      <w:r>
        <w:rPr>
          <w:rFonts w:hint="eastAsia"/>
          <w:color w:val="auto"/>
          <w:szCs w:val="28"/>
          <w:highlight w:val="none"/>
        </w:rPr>
        <w:t>其中，</w:t>
      </w:r>
      <w:r>
        <w:rPr>
          <w:rFonts w:hint="eastAsia"/>
          <w:b w:val="0"/>
          <w:bCs w:val="0"/>
          <w:snapToGrid w:val="0"/>
          <w:color w:val="auto"/>
          <w:kern w:val="0"/>
          <w:szCs w:val="28"/>
          <w:highlight w:val="none"/>
        </w:rPr>
        <w:t>渣土弃置消纳费的结算原则：</w:t>
      </w:r>
      <w:r>
        <w:rPr>
          <w:rFonts w:hint="eastAsia" w:ascii="Times New Roman"/>
          <w:snapToGrid w:val="0"/>
          <w:color w:val="auto"/>
          <w:kern w:val="0"/>
          <w:szCs w:val="24"/>
          <w:highlight w:val="none"/>
        </w:rPr>
        <w:t>渣土弃置消纳费的收费标准暂按干渣土每立方米8元计取，按实际发生工程量在统一报价范围内进行结算，结算时提供发票、土渣工程量、实际运距等作为依据。</w:t>
      </w:r>
    </w:p>
    <w:p>
      <w:pPr>
        <w:adjustRightInd w:val="0"/>
        <w:snapToGrid w:val="0"/>
        <w:ind w:firstLine="482" w:firstLineChars="200"/>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2.10</w:t>
      </w:r>
      <w:r>
        <w:rPr>
          <w:rFonts w:hint="eastAsia" w:ascii="Times New Roman"/>
          <w:snapToGrid w:val="0"/>
          <w:color w:val="auto"/>
          <w:kern w:val="0"/>
          <w:szCs w:val="24"/>
          <w:highlight w:val="none"/>
        </w:rPr>
        <w:t xml:space="preserve"> 暂列金额的结算原则：暂列金额由发包人掌握使用，工程合同履行期间，由于发包人的要求（注：必须要有发包人的书面通知）导致发生设计变更或合同约定调整因素出现时的工程价款调整以及发生的索赔、现场签证等，其工程量按实调整，其造价调整按本章“2工程结算原则”有关条款进行调整。暂列金额如有余额归发包人。</w:t>
      </w:r>
    </w:p>
    <w:p>
      <w:pPr>
        <w:adjustRightInd w:val="0"/>
        <w:snapToGrid w:val="0"/>
        <w:ind w:firstLine="561"/>
        <w:rPr>
          <w:rFonts w:hint="eastAsia" w:ascii="Times New Roman"/>
          <w:snapToGrid w:val="0"/>
          <w:color w:val="auto"/>
          <w:kern w:val="0"/>
          <w:szCs w:val="24"/>
          <w:highlight w:val="none"/>
        </w:rPr>
      </w:pPr>
      <w:r>
        <w:rPr>
          <w:rFonts w:hint="eastAsia" w:ascii="Times New Roman"/>
          <w:b/>
          <w:bCs/>
          <w:snapToGrid w:val="0"/>
          <w:color w:val="auto"/>
          <w:kern w:val="0"/>
          <w:szCs w:val="24"/>
          <w:highlight w:val="none"/>
        </w:rPr>
        <w:t>2.11</w:t>
      </w:r>
      <w:r>
        <w:rPr>
          <w:rFonts w:hint="eastAsia" w:ascii="Times New Roman"/>
          <w:snapToGrid w:val="0"/>
          <w:color w:val="auto"/>
          <w:kern w:val="0"/>
          <w:szCs w:val="24"/>
          <w:highlight w:val="none"/>
        </w:rPr>
        <w:t>“预算包干费”的结算方式</w:t>
      </w:r>
    </w:p>
    <w:p>
      <w:pPr>
        <w:ind w:firstLine="561"/>
        <w:rPr>
          <w:rFonts w:hint="eastAsia" w:ascii="Times New Roman"/>
          <w:snapToGrid w:val="0"/>
          <w:color w:val="auto"/>
          <w:kern w:val="0"/>
          <w:szCs w:val="24"/>
          <w:highlight w:val="none"/>
        </w:rPr>
      </w:pPr>
      <w:r>
        <w:rPr>
          <w:rFonts w:hint="eastAsia" w:ascii="Times New Roman"/>
          <w:snapToGrid w:val="0"/>
          <w:color w:val="auto"/>
          <w:kern w:val="0"/>
          <w:szCs w:val="24"/>
          <w:highlight w:val="none"/>
        </w:rPr>
        <w:t>“预算包干费”的结算方式：绿化工程、市政工程按照分部分项的人工费与施工机具费之和的6%计算，土建工程分部分项的人工费与施工机具费之和的7%计算，安装工程按照分部分项的人工费与施工机具费之和的10%计算,包干使用。</w:t>
      </w:r>
    </w:p>
    <w:p>
      <w:pPr>
        <w:wordWrap w:val="0"/>
        <w:adjustRightInd w:val="0"/>
        <w:snapToGrid w:val="0"/>
        <w:spacing w:line="440" w:lineRule="exact"/>
        <w:rPr>
          <w:rFonts w:hint="eastAsia" w:ascii="Times New Roman"/>
          <w:b/>
          <w:snapToGrid w:val="0"/>
          <w:color w:val="auto"/>
          <w:kern w:val="0"/>
          <w:highlight w:val="none"/>
        </w:rPr>
      </w:pPr>
    </w:p>
    <w:p>
      <w:pPr>
        <w:wordWrap w:val="0"/>
        <w:adjustRightInd w:val="0"/>
        <w:snapToGrid w:val="0"/>
        <w:spacing w:line="440" w:lineRule="exact"/>
        <w:ind w:firstLine="482" w:firstLineChars="200"/>
        <w:rPr>
          <w:rFonts w:hint="eastAsia" w:ascii="Times New Roman"/>
          <w:b/>
          <w:snapToGrid w:val="0"/>
          <w:color w:val="auto"/>
          <w:kern w:val="0"/>
          <w:highlight w:val="none"/>
        </w:rPr>
      </w:pPr>
      <w:r>
        <w:rPr>
          <w:rFonts w:hint="eastAsia" w:ascii="Times New Roman"/>
          <w:b/>
          <w:snapToGrid w:val="0"/>
          <w:color w:val="auto"/>
          <w:kern w:val="0"/>
          <w:highlight w:val="none"/>
        </w:rPr>
        <w:t>3.工程付款办法</w:t>
      </w:r>
      <w:bookmarkEnd w:id="126"/>
      <w:bookmarkEnd w:id="127"/>
      <w:bookmarkEnd w:id="128"/>
      <w:bookmarkStart w:id="129" w:name="_Hlt70150985"/>
      <w:bookmarkEnd w:id="129"/>
      <w:bookmarkStart w:id="130" w:name="_Hlt69114106"/>
      <w:bookmarkEnd w:id="130"/>
      <w:bookmarkStart w:id="131" w:name="_Hlt88976467"/>
      <w:bookmarkEnd w:id="131"/>
      <w:bookmarkStart w:id="132" w:name="_Hlt66608388"/>
      <w:bookmarkEnd w:id="132"/>
      <w:bookmarkStart w:id="133" w:name="_Hlt69700007"/>
      <w:bookmarkEnd w:id="133"/>
      <w:bookmarkStart w:id="134" w:name="_Hlt66593437"/>
      <w:bookmarkEnd w:id="134"/>
      <w:bookmarkStart w:id="135" w:name="_Hlt69669774"/>
      <w:bookmarkEnd w:id="135"/>
      <w:bookmarkStart w:id="136" w:name="_Hlt66591689"/>
      <w:bookmarkEnd w:id="136"/>
    </w:p>
    <w:p>
      <w:pPr>
        <w:wordWrap w:val="0"/>
        <w:adjustRightInd w:val="0"/>
        <w:snapToGrid w:val="0"/>
        <w:spacing w:line="440" w:lineRule="exact"/>
        <w:ind w:left="480"/>
        <w:rPr>
          <w:rFonts w:hint="eastAsia" w:ascii="Times New Roman"/>
          <w:snapToGrid w:val="0"/>
          <w:color w:val="auto"/>
          <w:kern w:val="0"/>
          <w:highlight w:val="none"/>
        </w:rPr>
      </w:pPr>
      <w:r>
        <w:rPr>
          <w:rFonts w:hint="eastAsia" w:ascii="Times New Roman"/>
          <w:b/>
          <w:bCs/>
          <w:snapToGrid w:val="0"/>
          <w:color w:val="auto"/>
          <w:kern w:val="0"/>
          <w:szCs w:val="24"/>
          <w:highlight w:val="none"/>
        </w:rPr>
        <w:t>3.1</w:t>
      </w:r>
      <w:r>
        <w:rPr>
          <w:rFonts w:hint="eastAsia" w:ascii="Times New Roman"/>
          <w:snapToGrid w:val="0"/>
          <w:color w:val="auto"/>
          <w:kern w:val="0"/>
          <w:highlight w:val="none"/>
        </w:rPr>
        <w:t xml:space="preserve"> 本工程</w:t>
      </w:r>
      <w:r>
        <w:rPr>
          <w:rFonts w:hint="eastAsia" w:ascii="Times New Roman"/>
          <w:snapToGrid w:val="0"/>
          <w:color w:val="auto"/>
          <w:kern w:val="0"/>
          <w:highlight w:val="none"/>
          <w:u w:val="single"/>
        </w:rPr>
        <w:t xml:space="preserve"> 支付  </w:t>
      </w:r>
      <w:r>
        <w:rPr>
          <w:rFonts w:hint="eastAsia" w:ascii="Times New Roman"/>
          <w:snapToGrid w:val="0"/>
          <w:color w:val="auto"/>
          <w:kern w:val="0"/>
          <w:highlight w:val="none"/>
        </w:rPr>
        <w:t>施工预付款。</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3.2</w:t>
      </w:r>
      <w:r>
        <w:rPr>
          <w:rFonts w:hint="eastAsia" w:ascii="Times New Roman"/>
          <w:snapToGrid w:val="0"/>
          <w:color w:val="auto"/>
          <w:kern w:val="0"/>
          <w:highlight w:val="none"/>
        </w:rPr>
        <w:t xml:space="preserve"> 施工预付款必须专用于合同工程，并按以下原则支付和抵扣：</w:t>
      </w:r>
    </w:p>
    <w:p>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szCs w:val="24"/>
          <w:highlight w:val="none"/>
        </w:rPr>
        <w:t>3.2.1</w:t>
      </w:r>
      <w:r>
        <w:rPr>
          <w:rFonts w:hint="eastAsia" w:ascii="Times New Roman"/>
          <w:snapToGrid w:val="0"/>
          <w:color w:val="auto"/>
          <w:kern w:val="0"/>
          <w:highlight w:val="none"/>
        </w:rPr>
        <w:t xml:space="preserve"> 施工预付款支付比例为：按施工合同价（暂列金额除外）的</w:t>
      </w:r>
      <w:r>
        <w:rPr>
          <w:rFonts w:hint="eastAsia" w:ascii="Times New Roman"/>
          <w:snapToGrid w:val="0"/>
          <w:color w:val="auto"/>
          <w:kern w:val="0"/>
          <w:highlight w:val="none"/>
          <w:u w:val="single"/>
        </w:rPr>
        <w:t xml:space="preserve"> 30%</w:t>
      </w:r>
      <w:r>
        <w:rPr>
          <w:rFonts w:hint="eastAsia" w:ascii="Times New Roman"/>
          <w:snapToGrid w:val="0"/>
          <w:color w:val="auto"/>
          <w:kern w:val="0"/>
          <w:highlight w:val="none"/>
        </w:rPr>
        <w:t>支付。</w:t>
      </w:r>
    </w:p>
    <w:p>
      <w:pPr>
        <w:wordWrap w:val="0"/>
        <w:adjustRightInd w:val="0"/>
        <w:snapToGrid w:val="0"/>
        <w:spacing w:line="440" w:lineRule="exact"/>
        <w:ind w:firstLine="560"/>
        <w:rPr>
          <w:rFonts w:hint="eastAsia" w:ascii="Times New Roman"/>
          <w:b w:val="0"/>
          <w:bCs/>
          <w:snapToGrid w:val="0"/>
          <w:color w:val="auto"/>
          <w:kern w:val="0"/>
          <w:highlight w:val="none"/>
        </w:rPr>
      </w:pPr>
      <w:r>
        <w:rPr>
          <w:rFonts w:hint="eastAsia" w:ascii="Times New Roman"/>
          <w:b/>
          <w:bCs/>
          <w:snapToGrid w:val="0"/>
          <w:color w:val="auto"/>
          <w:kern w:val="0"/>
          <w:szCs w:val="24"/>
          <w:highlight w:val="none"/>
        </w:rPr>
        <w:t xml:space="preserve">3.2.2 </w:t>
      </w:r>
      <w:r>
        <w:rPr>
          <w:rFonts w:hint="eastAsia" w:ascii="Times New Roman"/>
          <w:snapToGrid w:val="0"/>
          <w:color w:val="auto"/>
          <w:kern w:val="0"/>
          <w:highlight w:val="none"/>
        </w:rPr>
        <w:t>本工程</w:t>
      </w:r>
      <w:r>
        <w:rPr>
          <w:rFonts w:hint="eastAsia" w:ascii="Times New Roman"/>
          <w:snapToGrid w:val="0"/>
          <w:color w:val="auto"/>
          <w:kern w:val="0"/>
          <w:highlight w:val="none"/>
          <w:u w:val="single"/>
        </w:rPr>
        <w:t xml:space="preserve"> 要求 </w:t>
      </w:r>
      <w:r>
        <w:rPr>
          <w:rFonts w:hint="eastAsia" w:ascii="Times New Roman"/>
          <w:snapToGrid w:val="0"/>
          <w:color w:val="auto"/>
          <w:kern w:val="0"/>
          <w:highlight w:val="none"/>
        </w:rPr>
        <w:t>承包人提供与预付款总额30%的预付款保函，</w:t>
      </w:r>
      <w:r>
        <w:rPr>
          <w:rFonts w:hint="eastAsia" w:ascii="Times New Roman"/>
          <w:b w:val="0"/>
          <w:bCs/>
          <w:snapToGrid w:val="0"/>
          <w:color w:val="auto"/>
          <w:kern w:val="0"/>
          <w:highlight w:val="none"/>
        </w:rPr>
        <w:t>且预付款保函期限原则上不低于6个月，承包单位的预付款保函有效期应保证在扣回预付款前有效，未扣回预付款但保函过期的承包人应重新开具预付款保函。</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3.2.3承包人应在签订合同后，在具备施工条件的前提下，向发包人提交预付款支付申请。发包人应对在收到支付申请的15天内进行核实后向</w:t>
      </w:r>
      <w:r>
        <w:rPr>
          <w:rFonts w:hint="eastAsia" w:ascii="Times New Roman"/>
          <w:snapToGrid w:val="0"/>
          <w:color w:val="auto"/>
          <w:kern w:val="0"/>
          <w:szCs w:val="24"/>
          <w:highlight w:val="none"/>
          <w:lang w:eastAsia="zh-CN"/>
        </w:rPr>
        <w:t>相关提交申请资料</w:t>
      </w:r>
      <w:r>
        <w:rPr>
          <w:rFonts w:hint="eastAsia" w:ascii="Times New Roman"/>
          <w:snapToGrid w:val="0"/>
          <w:color w:val="auto"/>
          <w:kern w:val="0"/>
          <w:szCs w:val="24"/>
          <w:highlight w:val="none"/>
        </w:rPr>
        <w:t>。凡未签订合同或不具备施工条件的工程，发包人不得预付工程款。</w:t>
      </w:r>
    </w:p>
    <w:p>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ascii="Times New Roman"/>
          <w:snapToGrid w:val="0"/>
          <w:color w:val="auto"/>
          <w:kern w:val="0"/>
          <w:szCs w:val="24"/>
          <w:highlight w:val="none"/>
        </w:rPr>
        <w:t>3.2.4 发包人没有按时支付预付款的，承包人可催告发包人支付；发包人在付款期满后的30天内仍未支付的，承包人可在付款期满后的第31天起暂停施工。</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3.2.5</w:t>
      </w:r>
      <w:r>
        <w:rPr>
          <w:rFonts w:hint="eastAsia" w:ascii="Times New Roman"/>
          <w:snapToGrid w:val="0"/>
          <w:color w:val="auto"/>
          <w:kern w:val="0"/>
          <w:highlight w:val="none"/>
        </w:rPr>
        <w:t xml:space="preserve"> 预付款</w:t>
      </w:r>
      <w:r>
        <w:rPr>
          <w:rFonts w:hint="eastAsia" w:ascii="Times New Roman"/>
          <w:snapToGrid w:val="0"/>
          <w:color w:val="auto"/>
          <w:kern w:val="0"/>
          <w:highlight w:val="none"/>
          <w:u w:val="single"/>
        </w:rPr>
        <w:t>应从每支付期应支付给承包人的工程进度款中扣回</w:t>
      </w:r>
      <w:r>
        <w:rPr>
          <w:rFonts w:hint="eastAsia" w:ascii="Times New Roman"/>
          <w:snapToGrid w:val="0"/>
          <w:color w:val="auto"/>
          <w:kern w:val="0"/>
          <w:highlight w:val="none"/>
        </w:rPr>
        <w:t>，直到扣回的金额达到合同约定的预付款金额为止。</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3.3</w:t>
      </w:r>
      <w:r>
        <w:rPr>
          <w:rFonts w:hint="eastAsia" w:ascii="Times New Roman"/>
          <w:snapToGrid w:val="0"/>
          <w:color w:val="auto"/>
          <w:kern w:val="0"/>
          <w:highlight w:val="none"/>
        </w:rPr>
        <w:t xml:space="preserve"> 施工过程中按月支付工程进度款：承包人每月按工程实际完成工程量（含变更及增加工程）申报，承包人必须将《已完成工程量报表》和《工程付款申请书》于当月26日前报监理单位核</w:t>
      </w:r>
      <w:bookmarkStart w:id="137" w:name="_Hlt127094354"/>
      <w:bookmarkEnd w:id="137"/>
      <w:r>
        <w:rPr>
          <w:rFonts w:hint="eastAsia" w:ascii="Times New Roman"/>
          <w:snapToGrid w:val="0"/>
          <w:color w:val="auto"/>
          <w:kern w:val="0"/>
          <w:highlight w:val="none"/>
        </w:rPr>
        <w:t>实。经监理单位审核、发包人审定后的工程进度款（指已经按照合同约定，扣除该支付期内因承包人违约而应扣除的管理费），于申报次月支付。</w:t>
      </w:r>
    </w:p>
    <w:p>
      <w:pPr>
        <w:wordWrap w:val="0"/>
        <w:adjustRightInd w:val="0"/>
        <w:snapToGrid w:val="0"/>
        <w:spacing w:line="440" w:lineRule="exact"/>
        <w:ind w:firstLine="482" w:firstLineChars="200"/>
        <w:rPr>
          <w:rFonts w:hint="eastAsia" w:ascii="Times New Roman"/>
          <w:snapToGrid w:val="0"/>
          <w:color w:val="auto"/>
          <w:kern w:val="0"/>
          <w:szCs w:val="22"/>
          <w:highlight w:val="none"/>
        </w:rPr>
      </w:pPr>
      <w:r>
        <w:rPr>
          <w:rFonts w:hint="eastAsia" w:ascii="Times New Roman"/>
          <w:b/>
          <w:bCs/>
          <w:snapToGrid w:val="0"/>
          <w:color w:val="auto"/>
          <w:kern w:val="0"/>
          <w:szCs w:val="24"/>
          <w:highlight w:val="none"/>
        </w:rPr>
        <w:t>3.4</w:t>
      </w:r>
      <w:r>
        <w:rPr>
          <w:rFonts w:hint="eastAsia" w:ascii="Times New Roman"/>
          <w:snapToGrid w:val="0"/>
          <w:color w:val="auto"/>
          <w:kern w:val="0"/>
          <w:highlight w:val="none"/>
        </w:rPr>
        <w:t xml:space="preserve"> 每月的工程进度款按工程实际完成工程量的</w:t>
      </w:r>
      <w:r>
        <w:rPr>
          <w:rFonts w:hint="eastAsia" w:ascii="Times New Roman"/>
          <w:snapToGrid w:val="0"/>
          <w:color w:val="auto"/>
          <w:kern w:val="0"/>
          <w:highlight w:val="none"/>
          <w:u w:val="single"/>
        </w:rPr>
        <w:t xml:space="preserve"> 80% </w:t>
      </w:r>
      <w:r>
        <w:rPr>
          <w:rFonts w:hint="eastAsia" w:ascii="Times New Roman"/>
          <w:snapToGrid w:val="0"/>
          <w:color w:val="auto"/>
          <w:kern w:val="0"/>
          <w:highlight w:val="none"/>
        </w:rPr>
        <w:t>支付。</w:t>
      </w:r>
      <w:r>
        <w:rPr>
          <w:rFonts w:hint="eastAsia" w:ascii="Times New Roman"/>
          <w:snapToGrid w:val="0"/>
          <w:color w:val="auto"/>
          <w:kern w:val="0"/>
          <w:szCs w:val="22"/>
          <w:highlight w:val="none"/>
        </w:rPr>
        <w:t>同时，发包人将该月作业工人工资款项单独足额拨付到承包人的工资专户。</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3.5</w:t>
      </w:r>
      <w:r>
        <w:rPr>
          <w:rFonts w:hint="eastAsia" w:ascii="Times New Roman"/>
          <w:snapToGrid w:val="0"/>
          <w:color w:val="auto"/>
          <w:kern w:val="0"/>
          <w:highlight w:val="none"/>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3.6</w:t>
      </w:r>
      <w:r>
        <w:rPr>
          <w:rFonts w:hint="eastAsia" w:ascii="Times New Roman"/>
          <w:snapToGrid w:val="0"/>
          <w:color w:val="auto"/>
          <w:kern w:val="0"/>
          <w:highlight w:val="none"/>
        </w:rPr>
        <w:t xml:space="preserve"> 变更工程造价必须经监理单位核实，并经发包人核定后方可支付。</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3.7</w:t>
      </w:r>
      <w:r>
        <w:rPr>
          <w:rFonts w:hint="eastAsia" w:ascii="Times New Roman"/>
          <w:snapToGrid w:val="0"/>
          <w:color w:val="auto"/>
          <w:kern w:val="0"/>
          <w:highlight w:val="none"/>
        </w:rPr>
        <w:t xml:space="preserve"> 结算审核完成后，于次月支付至审定总造价的97%，剩余3%转为质量保证金；承包人提交了等额质量保证担保或质量保证保险</w:t>
      </w:r>
      <w:r>
        <w:rPr>
          <w:rFonts w:hint="default" w:ascii="Times New Roman"/>
          <w:snapToGrid w:val="0"/>
          <w:color w:val="auto"/>
          <w:kern w:val="0"/>
          <w:highlight w:val="none"/>
          <w:lang w:val="en"/>
        </w:rPr>
        <w:t>后</w:t>
      </w:r>
      <w:r>
        <w:rPr>
          <w:rFonts w:hint="eastAsia" w:ascii="Times New Roman"/>
          <w:snapToGrid w:val="0"/>
          <w:color w:val="auto"/>
          <w:kern w:val="0"/>
          <w:highlight w:val="none"/>
        </w:rPr>
        <w:t>，一次性结清审定总造价。</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3.8</w:t>
      </w:r>
      <w:r>
        <w:rPr>
          <w:rFonts w:hint="eastAsia" w:ascii="Times New Roman"/>
          <w:snapToGrid w:val="0"/>
          <w:color w:val="auto"/>
          <w:kern w:val="0"/>
          <w:highlight w:val="none"/>
        </w:rPr>
        <w:t xml:space="preserve"> 本工程缺陷责任期为</w:t>
      </w:r>
      <w:r>
        <w:rPr>
          <w:rFonts w:hint="eastAsia" w:ascii="Times New Roman"/>
          <w:snapToGrid w:val="0"/>
          <w:color w:val="auto"/>
          <w:kern w:val="0"/>
          <w:highlight w:val="none"/>
          <w:u w:val="single"/>
        </w:rPr>
        <w:t xml:space="preserve"> 2 </w:t>
      </w:r>
      <w:r>
        <w:rPr>
          <w:rFonts w:hint="eastAsia" w:ascii="Times New Roman"/>
          <w:snapToGrid w:val="0"/>
          <w:color w:val="auto"/>
          <w:kern w:val="0"/>
          <w:highlight w:val="none"/>
        </w:rPr>
        <w:t>年（自通过竣工验收之日起计）。缺陷责任期到期后，承包人向发包人申请退还质量保证金。发包人收到退还申请后，于</w:t>
      </w:r>
      <w:r>
        <w:rPr>
          <w:rFonts w:hint="eastAsia" w:ascii="Times New Roman"/>
          <w:snapToGrid w:val="0"/>
          <w:color w:val="auto"/>
          <w:kern w:val="0"/>
          <w:highlight w:val="none"/>
          <w:u w:val="single"/>
        </w:rPr>
        <w:t xml:space="preserve"> 14 </w:t>
      </w:r>
      <w:r>
        <w:rPr>
          <w:rFonts w:hint="eastAsia" w:ascii="Times New Roman"/>
          <w:snapToGrid w:val="0"/>
          <w:color w:val="auto"/>
          <w:kern w:val="0"/>
          <w:highlight w:val="none"/>
        </w:rPr>
        <w:t>天内会同承包人进行核实。经双方核实且均无异议后，发包人在核实之日起</w:t>
      </w:r>
      <w:r>
        <w:rPr>
          <w:rFonts w:hint="eastAsia" w:ascii="Times New Roman"/>
          <w:snapToGrid w:val="0"/>
          <w:color w:val="auto"/>
          <w:kern w:val="0"/>
          <w:highlight w:val="none"/>
          <w:u w:val="single"/>
        </w:rPr>
        <w:t xml:space="preserve"> 14 </w:t>
      </w:r>
      <w:r>
        <w:rPr>
          <w:rFonts w:hint="eastAsia" w:ascii="Times New Roman"/>
          <w:snapToGrid w:val="0"/>
          <w:color w:val="auto"/>
          <w:kern w:val="0"/>
          <w:highlight w:val="none"/>
        </w:rPr>
        <w:t>天内将应返保证金（或质量保证担保或质量保证保险）退还承包人。</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3.9</w:t>
      </w:r>
      <w:r>
        <w:rPr>
          <w:rFonts w:hint="eastAsia" w:ascii="Times New Roman"/>
          <w:snapToGrid w:val="0"/>
          <w:color w:val="auto"/>
          <w:kern w:val="0"/>
          <w:highlight w:val="none"/>
        </w:rPr>
        <w:t xml:space="preserve"> 发包人每次支付工程款前，承包人均应提供有效的增值税专用发票。如果承包人无法提供符合要求的发票，由此造成的相应损失由承包人承担。</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szCs w:val="24"/>
          <w:highlight w:val="none"/>
        </w:rPr>
        <w:t>3.10</w:t>
      </w:r>
      <w:r>
        <w:rPr>
          <w:rFonts w:hint="eastAsia" w:ascii="Times New Roman"/>
          <w:snapToGrid w:val="0"/>
          <w:color w:val="auto"/>
          <w:kern w:val="0"/>
          <w:szCs w:val="24"/>
          <w:highlight w:val="none"/>
        </w:rPr>
        <w:t xml:space="preserve"> 暂列金额支付方式：</w:t>
      </w:r>
      <w:r>
        <w:rPr>
          <w:rFonts w:hint="eastAsia" w:ascii="Times New Roman"/>
          <w:snapToGrid w:val="0"/>
          <w:color w:val="auto"/>
          <w:kern w:val="0"/>
          <w:szCs w:val="24"/>
          <w:highlight w:val="none"/>
          <w:u w:val="single"/>
        </w:rPr>
        <w:t>与每个月的工程进度款一并报送，在暂列金额的范围内由监理单位进行签认，造价咨询单位审核，发包人确认，需要列明涉及暂列金额的部分。在暂列金额的范围内由监理单位进行签证，造价咨询单位审核后，经发包人确认后按支付节点支付该款项的50％，其余部分待结算完成审核后支付至97%，剩余3%为工程质量保修金</w:t>
      </w:r>
      <w:r>
        <w:rPr>
          <w:rFonts w:hint="eastAsia" w:ascii="Times New Roman"/>
          <w:snapToGrid w:val="0"/>
          <w:color w:val="auto"/>
          <w:kern w:val="0"/>
          <w:szCs w:val="24"/>
          <w:highlight w:val="none"/>
        </w:rPr>
        <w:t>。</w:t>
      </w:r>
      <w:r>
        <w:rPr>
          <w:rFonts w:hint="eastAsia" w:ascii="Times New Roman"/>
          <w:snapToGrid w:val="0"/>
          <w:color w:val="auto"/>
          <w:kern w:val="0"/>
          <w:szCs w:val="24"/>
          <w:highlight w:val="none"/>
          <w:lang w:eastAsia="zh-CN"/>
        </w:rPr>
        <w:t>（</w:t>
      </w:r>
      <w:r>
        <w:rPr>
          <w:rFonts w:hint="eastAsia" w:ascii="Times New Roman"/>
          <w:snapToGrid w:val="0"/>
          <w:color w:val="auto"/>
          <w:kern w:val="0"/>
          <w:highlight w:val="none"/>
        </w:rPr>
        <w:t>承包人提交了等额质量保证担保或质量保证保险的，于次月一次性结清。</w:t>
      </w:r>
      <w:r>
        <w:rPr>
          <w:rFonts w:hint="eastAsia" w:ascii="Times New Roman"/>
          <w:snapToGrid w:val="0"/>
          <w:color w:val="auto"/>
          <w:kern w:val="0"/>
          <w:szCs w:val="24"/>
          <w:highlight w:val="none"/>
          <w:lang w:eastAsia="zh-CN"/>
        </w:rPr>
        <w:t>）</w:t>
      </w:r>
    </w:p>
    <w:p>
      <w:pPr>
        <w:adjustRightInd w:val="0"/>
        <w:snapToGrid w:val="0"/>
        <w:ind w:firstLine="560"/>
        <w:rPr>
          <w:rFonts w:hint="eastAsia" w:ascii="Times New Roman"/>
          <w:snapToGrid w:val="0"/>
          <w:color w:val="auto"/>
          <w:kern w:val="0"/>
          <w:szCs w:val="24"/>
          <w:highlight w:val="none"/>
        </w:rPr>
      </w:pPr>
    </w:p>
    <w:p>
      <w:pPr>
        <w:wordWrap w:val="0"/>
        <w:adjustRightInd w:val="0"/>
        <w:snapToGrid w:val="0"/>
        <w:spacing w:line="440" w:lineRule="exact"/>
        <w:ind w:firstLine="482" w:firstLineChars="200"/>
        <w:rPr>
          <w:rFonts w:hint="default" w:ascii="Times New Roman" w:eastAsia="宋体"/>
          <w:snapToGrid w:val="0"/>
          <w:color w:val="auto"/>
          <w:kern w:val="0"/>
          <w:highlight w:val="none"/>
          <w:lang w:val="en" w:eastAsia="zh-CN"/>
        </w:rPr>
      </w:pPr>
      <w:r>
        <w:rPr>
          <w:rFonts w:hint="eastAsia" w:ascii="Times New Roman"/>
          <w:b/>
          <w:snapToGrid w:val="0"/>
          <w:color w:val="auto"/>
          <w:kern w:val="0"/>
          <w:szCs w:val="24"/>
          <w:highlight w:val="none"/>
        </w:rPr>
        <w:t>3.11</w:t>
      </w:r>
      <w:r>
        <w:rPr>
          <w:rFonts w:hint="eastAsia" w:ascii="Times New Roman"/>
          <w:snapToGrid w:val="0"/>
          <w:color w:val="auto"/>
          <w:kern w:val="0"/>
          <w:szCs w:val="24"/>
          <w:highlight w:val="none"/>
        </w:rPr>
        <w:t>材料暂估价、专业工程暂估价支付方式：</w:t>
      </w:r>
      <w:r>
        <w:rPr>
          <w:rFonts w:hint="eastAsia" w:ascii="Times New Roman"/>
          <w:snapToGrid w:val="0"/>
          <w:color w:val="auto"/>
          <w:kern w:val="0"/>
          <w:szCs w:val="24"/>
          <w:highlight w:val="none"/>
          <w:u w:val="single"/>
        </w:rPr>
        <w:t>材料暂估价、专业工程暂估价与每个月的工程进度款一并报送，但需要列明详细项目内容，该部分材料暂估价、专业工程暂估价按该部分实际完成工程量的50%支付，剩余部分结算完成后支付至97%，剩余3%为工程质量保修金。</w:t>
      </w:r>
      <w:bookmarkStart w:id="138" w:name="_Toc4363"/>
      <w:bookmarkStart w:id="139" w:name="_Toc14079373"/>
      <w:r>
        <w:rPr>
          <w:rFonts w:hint="eastAsia" w:ascii="Times New Roman"/>
          <w:snapToGrid w:val="0"/>
          <w:color w:val="auto"/>
          <w:kern w:val="0"/>
          <w:highlight w:val="none"/>
        </w:rPr>
        <w:t>承包人提交了等额质量保证担保或质量保证保险</w:t>
      </w:r>
      <w:r>
        <w:rPr>
          <w:rFonts w:hint="default" w:ascii="Times New Roman"/>
          <w:snapToGrid w:val="0"/>
          <w:color w:val="auto"/>
          <w:kern w:val="0"/>
          <w:highlight w:val="none"/>
          <w:lang w:val="en"/>
        </w:rPr>
        <w:t>后</w:t>
      </w:r>
      <w:r>
        <w:rPr>
          <w:rFonts w:hint="eastAsia" w:ascii="Times New Roman"/>
          <w:snapToGrid w:val="0"/>
          <w:color w:val="auto"/>
          <w:kern w:val="0"/>
          <w:highlight w:val="none"/>
        </w:rPr>
        <w:t>，一次性结清审定总造价</w:t>
      </w:r>
      <w:r>
        <w:rPr>
          <w:rFonts w:hint="default" w:ascii="Times New Roman"/>
          <w:snapToGrid w:val="0"/>
          <w:color w:val="auto"/>
          <w:kern w:val="0"/>
          <w:highlight w:val="none"/>
          <w:lang w:val="en" w:eastAsia="zh-CN"/>
        </w:rPr>
        <w:t>。</w:t>
      </w:r>
    </w:p>
    <w:p>
      <w:pPr>
        <w:adjustRightInd w:val="0"/>
        <w:snapToGrid w:val="0"/>
        <w:ind w:firstLine="560"/>
        <w:rPr>
          <w:rFonts w:hint="eastAsia" w:ascii="Times New Roman"/>
          <w:b/>
          <w:snapToGrid w:val="0"/>
          <w:color w:val="auto"/>
          <w:highlight w:val="none"/>
        </w:rPr>
      </w:pPr>
    </w:p>
    <w:p>
      <w:pPr>
        <w:wordWrap w:val="0"/>
        <w:snapToGrid w:val="0"/>
        <w:spacing w:line="440" w:lineRule="exact"/>
        <w:ind w:firstLine="480"/>
        <w:rPr>
          <w:rFonts w:hint="eastAsia" w:ascii="Times New Roman"/>
          <w:b/>
          <w:snapToGrid w:val="0"/>
          <w:color w:val="auto"/>
          <w:highlight w:val="none"/>
        </w:rPr>
      </w:pPr>
      <w:r>
        <w:rPr>
          <w:rFonts w:hint="eastAsia" w:ascii="Times New Roman"/>
          <w:b/>
          <w:snapToGrid w:val="0"/>
          <w:color w:val="auto"/>
          <w:highlight w:val="none"/>
        </w:rPr>
        <w:t>4．专用合同条款</w:t>
      </w:r>
      <w:bookmarkEnd w:id="138"/>
      <w:bookmarkEnd w:id="139"/>
    </w:p>
    <w:p>
      <w:pPr>
        <w:ind w:firstLine="482" w:firstLineChars="200"/>
        <w:rPr>
          <w:rFonts w:hint="eastAsia" w:hAnsi="宋体" w:cs="宋体"/>
          <w:b/>
          <w:bCs/>
          <w:color w:val="auto"/>
          <w:szCs w:val="24"/>
          <w:highlight w:val="none"/>
        </w:rPr>
      </w:pPr>
      <w:r>
        <w:rPr>
          <w:rFonts w:hint="eastAsia" w:hAnsi="宋体" w:cs="宋体"/>
          <w:b/>
          <w:bCs/>
          <w:color w:val="auto"/>
          <w:szCs w:val="24"/>
          <w:highlight w:val="none"/>
        </w:rPr>
        <w:t>承包人违约行为及违约责任条款</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 xml:space="preserve">4.1 </w:t>
      </w:r>
      <w:r>
        <w:rPr>
          <w:rFonts w:hint="eastAsia" w:hAnsi="宋体" w:cs="宋体"/>
          <w:color w:val="auto"/>
          <w:szCs w:val="24"/>
          <w:highlight w:val="none"/>
        </w:rPr>
        <w:t>工程移交延误违约</w:t>
      </w:r>
    </w:p>
    <w:p>
      <w:pPr>
        <w:ind w:firstLine="475" w:firstLineChars="197"/>
        <w:rPr>
          <w:rFonts w:hint="eastAsia" w:ascii="Times New Roman" w:eastAsia="宋体"/>
          <w:iCs/>
          <w:snapToGrid w:val="0"/>
          <w:color w:val="auto"/>
          <w:kern w:val="0"/>
          <w:highlight w:val="none"/>
          <w:lang w:eastAsia="zh-CN"/>
        </w:rPr>
      </w:pPr>
      <w:r>
        <w:rPr>
          <w:rFonts w:hint="eastAsia" w:ascii="Times New Roman"/>
          <w:b/>
          <w:bCs/>
          <w:snapToGrid w:val="0"/>
          <w:color w:val="auto"/>
          <w:kern w:val="0"/>
          <w:szCs w:val="24"/>
          <w:highlight w:val="none"/>
        </w:rPr>
        <w:t>4.1.1</w:t>
      </w:r>
      <w:r>
        <w:rPr>
          <w:rFonts w:hint="eastAsia" w:hAnsi="宋体" w:cs="宋体"/>
          <w:color w:val="auto"/>
          <w:szCs w:val="24"/>
          <w:highlight w:val="none"/>
        </w:rPr>
        <w:t>因承包人原因（具体细则按合同专用条款执行），工程没有按期竣工时，承包人须在</w:t>
      </w:r>
      <w:r>
        <w:rPr>
          <w:rFonts w:ascii="Times New Roman"/>
          <w:snapToGrid w:val="0"/>
          <w:color w:val="auto"/>
          <w:kern w:val="0"/>
          <w:highlight w:val="none"/>
        </w:rPr>
        <w:t>逾期第壹天起按</w:t>
      </w:r>
      <w:r>
        <w:rPr>
          <w:rFonts w:hint="default" w:ascii="Times New Roman"/>
          <w:snapToGrid w:val="0"/>
          <w:color w:val="auto"/>
          <w:kern w:val="0"/>
          <w:highlight w:val="none"/>
          <w:u w:val="single"/>
          <w:lang w:val="en"/>
        </w:rPr>
        <w:t>合同价千分之5</w:t>
      </w:r>
      <w:r>
        <w:rPr>
          <w:rFonts w:hint="eastAsia" w:ascii="Times New Roman"/>
          <w:snapToGrid w:val="0"/>
          <w:color w:val="auto"/>
          <w:kern w:val="0"/>
          <w:highlight w:val="none"/>
          <w:u w:val="single"/>
        </w:rPr>
        <w:t>/天</w:t>
      </w:r>
      <w:r>
        <w:rPr>
          <w:rFonts w:ascii="Times New Roman"/>
          <w:snapToGrid w:val="0"/>
          <w:color w:val="auto"/>
          <w:kern w:val="0"/>
          <w:highlight w:val="none"/>
        </w:rPr>
        <w:t>向</w:t>
      </w:r>
      <w:r>
        <w:rPr>
          <w:rFonts w:hint="eastAsia" w:ascii="Times New Roman"/>
          <w:snapToGrid w:val="0"/>
          <w:color w:val="auto"/>
          <w:kern w:val="0"/>
          <w:highlight w:val="none"/>
        </w:rPr>
        <w:t>发包</w:t>
      </w:r>
      <w:r>
        <w:rPr>
          <w:rFonts w:ascii="Times New Roman"/>
          <w:snapToGrid w:val="0"/>
          <w:color w:val="auto"/>
          <w:kern w:val="0"/>
          <w:highlight w:val="none"/>
        </w:rPr>
        <w:t>人返纳逾期竣工违约金。逾期竣工违约金的最高限额为</w:t>
      </w:r>
      <w:r>
        <w:rPr>
          <w:rFonts w:hint="eastAsia" w:ascii="Times New Roman"/>
          <w:snapToGrid w:val="0"/>
          <w:color w:val="auto"/>
          <w:kern w:val="0"/>
          <w:highlight w:val="none"/>
        </w:rPr>
        <w:t>合同价款的</w:t>
      </w:r>
      <w:r>
        <w:rPr>
          <w:rFonts w:hint="eastAsia" w:ascii="Times New Roman"/>
          <w:iCs/>
          <w:snapToGrid w:val="0"/>
          <w:color w:val="auto"/>
          <w:kern w:val="0"/>
          <w:highlight w:val="none"/>
        </w:rPr>
        <w:t>10%。</w:t>
      </w:r>
    </w:p>
    <w:p>
      <w:pPr>
        <w:ind w:firstLine="475" w:firstLineChars="197"/>
        <w:rPr>
          <w:rFonts w:hint="eastAsia"/>
          <w:color w:val="auto"/>
          <w:highlight w:val="none"/>
        </w:rPr>
      </w:pPr>
      <w:r>
        <w:rPr>
          <w:rFonts w:hint="eastAsia" w:ascii="Times New Roman"/>
          <w:b/>
          <w:bCs/>
          <w:snapToGrid w:val="0"/>
          <w:color w:val="auto"/>
          <w:kern w:val="0"/>
          <w:szCs w:val="24"/>
          <w:highlight w:val="none"/>
        </w:rPr>
        <w:t>4.1.2</w:t>
      </w:r>
      <w:r>
        <w:rPr>
          <w:rFonts w:hint="eastAsia" w:ascii="Times New Roman"/>
          <w:iCs/>
          <w:snapToGrid w:val="0"/>
          <w:color w:val="auto"/>
          <w:kern w:val="0"/>
          <w:highlight w:val="none"/>
        </w:rPr>
        <w:t>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w:t>
      </w:r>
      <w:r>
        <w:rPr>
          <w:rFonts w:ascii="Times New Roman"/>
          <w:snapToGrid w:val="0"/>
          <w:color w:val="auto"/>
          <w:kern w:val="0"/>
          <w:highlight w:val="none"/>
        </w:rPr>
        <w:t>每</w:t>
      </w:r>
      <w:r>
        <w:rPr>
          <w:rFonts w:hint="eastAsia" w:ascii="Times New Roman"/>
          <w:snapToGrid w:val="0"/>
          <w:color w:val="auto"/>
          <w:kern w:val="0"/>
          <w:highlight w:val="none"/>
        </w:rPr>
        <w:t>次</w:t>
      </w:r>
      <w:r>
        <w:rPr>
          <w:rFonts w:ascii="Times New Roman"/>
          <w:snapToGrid w:val="0"/>
          <w:color w:val="auto"/>
          <w:kern w:val="0"/>
          <w:highlight w:val="none"/>
        </w:rPr>
        <w:t>按</w:t>
      </w:r>
      <w:r>
        <w:rPr>
          <w:rFonts w:hint="eastAsia" w:ascii="Times New Roman"/>
          <w:snapToGrid w:val="0"/>
          <w:color w:val="auto"/>
          <w:kern w:val="0"/>
          <w:highlight w:val="none"/>
        </w:rPr>
        <w:t>5万元缴纳违约金给发包</w:t>
      </w:r>
      <w:r>
        <w:rPr>
          <w:rFonts w:ascii="Times New Roman"/>
          <w:snapToGrid w:val="0"/>
          <w:color w:val="auto"/>
          <w:kern w:val="0"/>
          <w:highlight w:val="none"/>
        </w:rPr>
        <w:t>人</w:t>
      </w:r>
      <w:r>
        <w:rPr>
          <w:rFonts w:hint="eastAsia" w:ascii="Times New Roman"/>
          <w:snapToGrid w:val="0"/>
          <w:color w:val="auto"/>
          <w:kern w:val="0"/>
          <w:highlight w:val="none"/>
        </w:rPr>
        <w:t>，在结算中一并扣除。</w:t>
      </w:r>
    </w:p>
    <w:p>
      <w:pPr>
        <w:wordWrap w:val="0"/>
        <w:adjustRightInd w:val="0"/>
        <w:snapToGrid w:val="0"/>
        <w:spacing w:line="440" w:lineRule="exact"/>
        <w:ind w:firstLine="482" w:firstLineChars="200"/>
        <w:rPr>
          <w:rFonts w:hint="default" w:ascii="Times New Roman" w:eastAsia="宋体"/>
          <w:snapToGrid w:val="0"/>
          <w:color w:val="auto"/>
          <w:kern w:val="0"/>
          <w:highlight w:val="none"/>
          <w:lang w:val="en" w:eastAsia="zh-CN"/>
        </w:rPr>
      </w:pPr>
      <w:r>
        <w:rPr>
          <w:rFonts w:hint="eastAsia" w:ascii="Times New Roman"/>
          <w:b/>
          <w:bCs/>
          <w:snapToGrid w:val="0"/>
          <w:color w:val="auto"/>
          <w:kern w:val="0"/>
          <w:szCs w:val="24"/>
          <w:highlight w:val="none"/>
        </w:rPr>
        <w:t>4.1.3</w:t>
      </w:r>
      <w:r>
        <w:rPr>
          <w:rFonts w:hint="eastAsia" w:hAnsi="宋体" w:cs="宋体"/>
          <w:b w:val="0"/>
          <w:bCs w:val="0"/>
          <w:color w:val="auto"/>
          <w:kern w:val="0"/>
          <w:szCs w:val="24"/>
          <w:highlight w:val="none"/>
        </w:rPr>
        <w:t>投标报价应充分考虑在施工中由于发包人造成停工或工期延误等因素所产生的相关费用，发包人不予另计费；停工发生后，若可复工时，承包人应在收到发包人或监理单位发出的复工通知书后3日内复工，否则，逾期第壹天起每天按按</w:t>
      </w:r>
      <w:r>
        <w:rPr>
          <w:rFonts w:hint="eastAsia" w:hAnsi="宋体" w:cs="宋体"/>
          <w:b w:val="0"/>
          <w:bCs w:val="0"/>
          <w:color w:val="auto"/>
          <w:kern w:val="0"/>
          <w:szCs w:val="24"/>
          <w:highlight w:val="none"/>
          <w:lang w:val="en"/>
        </w:rPr>
        <w:t>合同价千分之5</w:t>
      </w:r>
      <w:r>
        <w:rPr>
          <w:rFonts w:hint="eastAsia" w:hAnsi="宋体" w:cs="宋体"/>
          <w:b w:val="0"/>
          <w:bCs w:val="0"/>
          <w:color w:val="auto"/>
          <w:kern w:val="0"/>
          <w:szCs w:val="24"/>
          <w:highlight w:val="none"/>
        </w:rPr>
        <w:t>/天作误工违约处理。自该项目开工后，中标人因自身原因导致停工（具体停工日期由发包人现场管理人员确定）累计超过3天，每月的工程进度款调整为按工程实际完成工程量的70%支付，剩余工程款结算审核定案后支付到97%</w:t>
      </w:r>
      <w:r>
        <w:rPr>
          <w:rFonts w:hint="eastAsia" w:hAnsi="宋体" w:cs="宋体"/>
          <w:b/>
          <w:bCs/>
          <w:color w:val="auto"/>
          <w:kern w:val="0"/>
          <w:szCs w:val="24"/>
          <w:highlight w:val="none"/>
        </w:rPr>
        <w:t>。</w:t>
      </w:r>
      <w:r>
        <w:rPr>
          <w:rFonts w:hint="eastAsia" w:ascii="Times New Roman"/>
          <w:snapToGrid w:val="0"/>
          <w:color w:val="auto"/>
          <w:kern w:val="0"/>
          <w:szCs w:val="24"/>
          <w:highlight w:val="none"/>
          <w:u w:val="none"/>
        </w:rPr>
        <w:t>剩余3%为工程质量保修金</w:t>
      </w:r>
      <w:r>
        <w:rPr>
          <w:rFonts w:hint="eastAsia" w:ascii="Times New Roman"/>
          <w:snapToGrid w:val="0"/>
          <w:color w:val="auto"/>
          <w:kern w:val="0"/>
          <w:szCs w:val="24"/>
          <w:highlight w:val="none"/>
        </w:rPr>
        <w:t>。</w:t>
      </w:r>
      <w:r>
        <w:rPr>
          <w:rFonts w:hint="eastAsia" w:ascii="Times New Roman"/>
          <w:snapToGrid w:val="0"/>
          <w:color w:val="auto"/>
          <w:kern w:val="0"/>
          <w:highlight w:val="none"/>
        </w:rPr>
        <w:t>承包人提交了等额质量保证担保或质量保证保险</w:t>
      </w:r>
      <w:r>
        <w:rPr>
          <w:rFonts w:hint="default" w:ascii="Times New Roman"/>
          <w:snapToGrid w:val="0"/>
          <w:color w:val="auto"/>
          <w:kern w:val="0"/>
          <w:highlight w:val="none"/>
          <w:lang w:val="en"/>
        </w:rPr>
        <w:t>后</w:t>
      </w:r>
      <w:r>
        <w:rPr>
          <w:rFonts w:hint="eastAsia" w:ascii="Times New Roman"/>
          <w:snapToGrid w:val="0"/>
          <w:color w:val="auto"/>
          <w:kern w:val="0"/>
          <w:highlight w:val="none"/>
        </w:rPr>
        <w:t>，一次性结清审定总造价</w:t>
      </w:r>
      <w:r>
        <w:rPr>
          <w:rFonts w:hint="default" w:ascii="Times New Roman"/>
          <w:snapToGrid w:val="0"/>
          <w:color w:val="auto"/>
          <w:kern w:val="0"/>
          <w:highlight w:val="none"/>
          <w:lang w:val="en" w:eastAsia="zh-CN"/>
        </w:rPr>
        <w:t>。</w:t>
      </w:r>
    </w:p>
    <w:p>
      <w:pPr>
        <w:ind w:firstLine="475" w:firstLineChars="197"/>
        <w:rPr>
          <w:rFonts w:hint="eastAsia" w:hAnsi="宋体" w:cs="宋体"/>
          <w:b/>
          <w:bCs/>
          <w:color w:val="auto"/>
          <w:kern w:val="0"/>
          <w:szCs w:val="24"/>
          <w:highlight w:val="none"/>
        </w:rPr>
      </w:pPr>
    </w:p>
    <w:p>
      <w:pPr>
        <w:pStyle w:val="49"/>
        <w:snapToGrid w:val="0"/>
        <w:ind w:firstLine="560"/>
        <w:rPr>
          <w:rFonts w:hint="eastAsia" w:hAnsi="宋体" w:cs="宋体"/>
          <w:b/>
          <w:bCs/>
          <w:color w:val="auto"/>
          <w:kern w:val="0"/>
          <w:highlight w:val="none"/>
        </w:rPr>
      </w:pPr>
      <w:r>
        <w:rPr>
          <w:rFonts w:hint="eastAsia" w:ascii="Times New Roman"/>
          <w:b/>
          <w:bCs/>
          <w:snapToGrid w:val="0"/>
          <w:color w:val="auto"/>
          <w:kern w:val="0"/>
          <w:highlight w:val="none"/>
        </w:rPr>
        <w:t>4.1.4</w:t>
      </w:r>
      <w:r>
        <w:rPr>
          <w:rFonts w:hint="eastAsia" w:hAnsi="宋体"/>
          <w:color w:val="auto"/>
          <w:highlight w:val="none"/>
        </w:rPr>
        <w:t>承包人在进场后7天内提交施工进度计划，并注明主要施工节点时间，送监理单位及发包人审核后，作为工期考核的阶段性指标，若因承包人原因无法按进度节点完成的，逾期第壹天起每天按5万元向发包人返纳逾期违约金。</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 xml:space="preserve">4.2 </w:t>
      </w:r>
      <w:r>
        <w:rPr>
          <w:rFonts w:hint="eastAsia" w:hAnsi="宋体" w:cs="宋体"/>
          <w:color w:val="auto"/>
          <w:szCs w:val="24"/>
          <w:highlight w:val="none"/>
        </w:rPr>
        <w:t>质量违约</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4.2.1</w:t>
      </w:r>
      <w:r>
        <w:rPr>
          <w:rFonts w:hint="eastAsia" w:hAnsi="宋体" w:cs="宋体"/>
          <w:color w:val="auto"/>
          <w:szCs w:val="24"/>
          <w:highlight w:val="none"/>
        </w:rPr>
        <w:t>材料违约处理：若发现材料不符合现行国家标准或发包人在技术规范中规定的标准，视为承包人违约，按现行《建设工程质量管理条例》处理。</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4.2.2</w:t>
      </w:r>
      <w:r>
        <w:rPr>
          <w:rFonts w:hint="eastAsia" w:hAnsi="宋体" w:cs="宋体"/>
          <w:color w:val="auto"/>
          <w:szCs w:val="24"/>
          <w:highlight w:val="none"/>
        </w:rPr>
        <w:t>工程质量违约：</w:t>
      </w:r>
    </w:p>
    <w:p>
      <w:pPr>
        <w:ind w:firstLine="354" w:firstLineChars="147"/>
        <w:rPr>
          <w:rFonts w:hint="eastAsia" w:hAnsi="宋体" w:cs="宋体"/>
          <w:color w:val="auto"/>
          <w:szCs w:val="24"/>
          <w:highlight w:val="none"/>
        </w:rPr>
      </w:pPr>
      <w:r>
        <w:rPr>
          <w:rFonts w:hint="eastAsia" w:ascii="Times New Roman"/>
          <w:b/>
          <w:bCs/>
          <w:snapToGrid w:val="0"/>
          <w:color w:val="auto"/>
          <w:kern w:val="0"/>
          <w:szCs w:val="24"/>
          <w:highlight w:val="none"/>
        </w:rPr>
        <w:t>4.2.2.1</w:t>
      </w:r>
      <w:r>
        <w:rPr>
          <w:rFonts w:hint="eastAsia" w:hAnsi="宋体" w:cs="宋体"/>
          <w:color w:val="auto"/>
          <w:szCs w:val="24"/>
          <w:highlight w:val="none"/>
        </w:rPr>
        <w:t>在施工过程中经监理单位日常巡查或抽检发现未达到合格标准，责令承包人进行整改，如未按规定时间进行整改或整改不到位的，</w:t>
      </w:r>
      <w:r>
        <w:rPr>
          <w:rFonts w:ascii="Times New Roman"/>
          <w:snapToGrid w:val="0"/>
          <w:color w:val="auto"/>
          <w:kern w:val="0"/>
          <w:highlight w:val="none"/>
        </w:rPr>
        <w:t>每</w:t>
      </w:r>
      <w:r>
        <w:rPr>
          <w:rFonts w:hint="eastAsia" w:ascii="Times New Roman"/>
          <w:snapToGrid w:val="0"/>
          <w:color w:val="auto"/>
          <w:kern w:val="0"/>
          <w:highlight w:val="none"/>
        </w:rPr>
        <w:t>次</w:t>
      </w:r>
      <w:r>
        <w:rPr>
          <w:rFonts w:ascii="Times New Roman"/>
          <w:snapToGrid w:val="0"/>
          <w:color w:val="auto"/>
          <w:kern w:val="0"/>
          <w:highlight w:val="none"/>
        </w:rPr>
        <w:t>按</w:t>
      </w:r>
      <w:r>
        <w:rPr>
          <w:rFonts w:hint="eastAsia" w:ascii="Times New Roman"/>
          <w:snapToGrid w:val="0"/>
          <w:color w:val="auto"/>
          <w:kern w:val="0"/>
          <w:highlight w:val="none"/>
        </w:rPr>
        <w:t>5000元缴纳违约金给发包</w:t>
      </w:r>
      <w:r>
        <w:rPr>
          <w:rFonts w:ascii="Times New Roman"/>
          <w:snapToGrid w:val="0"/>
          <w:color w:val="auto"/>
          <w:kern w:val="0"/>
          <w:highlight w:val="none"/>
        </w:rPr>
        <w:t>人</w:t>
      </w:r>
      <w:r>
        <w:rPr>
          <w:rFonts w:hint="eastAsia" w:ascii="Times New Roman"/>
          <w:snapToGrid w:val="0"/>
          <w:color w:val="auto"/>
          <w:kern w:val="0"/>
          <w:highlight w:val="none"/>
        </w:rPr>
        <w:t>，在进度款或结算款中一并扣除。</w:t>
      </w:r>
    </w:p>
    <w:p>
      <w:pPr>
        <w:ind w:firstLine="354" w:firstLineChars="147"/>
        <w:rPr>
          <w:rFonts w:hint="eastAsia" w:hAnsi="宋体" w:cs="宋体"/>
          <w:color w:val="auto"/>
          <w:szCs w:val="24"/>
          <w:highlight w:val="none"/>
        </w:rPr>
      </w:pPr>
      <w:r>
        <w:rPr>
          <w:rFonts w:hint="eastAsia" w:ascii="Times New Roman"/>
          <w:b/>
          <w:bCs/>
          <w:snapToGrid w:val="0"/>
          <w:color w:val="auto"/>
          <w:kern w:val="0"/>
          <w:szCs w:val="24"/>
          <w:highlight w:val="none"/>
        </w:rPr>
        <w:t>4.2.2.2</w:t>
      </w:r>
      <w:r>
        <w:rPr>
          <w:rFonts w:hint="eastAsia" w:hAnsi="宋体" w:cs="宋体"/>
          <w:color w:val="auto"/>
          <w:szCs w:val="24"/>
          <w:highlight w:val="none"/>
        </w:rPr>
        <w:t>如工程在竣工验收时未达到合格标准，则按合同价款的1%向发包人缴纳质量违约金。</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4.3</w:t>
      </w:r>
      <w:r>
        <w:rPr>
          <w:rFonts w:hint="eastAsia" w:hAnsi="宋体" w:cs="宋体"/>
          <w:color w:val="auto"/>
          <w:szCs w:val="24"/>
          <w:highlight w:val="none"/>
        </w:rPr>
        <w:t>重大责任事故违约</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4.3.1</w:t>
      </w:r>
      <w:r>
        <w:rPr>
          <w:rFonts w:hint="eastAsia" w:hAnsi="宋体" w:cs="宋体"/>
          <w:color w:val="auto"/>
          <w:szCs w:val="24"/>
          <w:highlight w:val="none"/>
        </w:rPr>
        <w:t>承包人因违反国家安全质量法规及合同有关条款约定,出现火灾、坍塌、人员重伤、死亡等重大责任事故,则承包人应承担全部损失,并按相关法规接受行政处罚；如造成发包人及对第三人利益的损害,该等损害赔偿责任均由承包人承担。同时,每出现一次重大责任事故, 承包人应同时缴纳惩罚性违约金50万元。</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4.4</w:t>
      </w:r>
      <w:r>
        <w:rPr>
          <w:rFonts w:hint="eastAsia" w:hAnsi="宋体" w:cs="宋体"/>
          <w:color w:val="auto"/>
          <w:szCs w:val="24"/>
          <w:highlight w:val="none"/>
        </w:rPr>
        <w:t>用工违约</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4.4.1</w:t>
      </w:r>
      <w:r>
        <w:rPr>
          <w:rFonts w:hint="eastAsia" w:hAnsi="宋体" w:cs="宋体"/>
          <w:color w:val="auto"/>
          <w:szCs w:val="24"/>
          <w:highlight w:val="none"/>
        </w:rPr>
        <w:t>在合同履行期间，如经查实承包人拖欠或克扣农民工或劳务工工资，导致劳资纠纷或发生危及公共安全或正常社会秩序的事件的，按承包人违约处理，承包人应按拖欠或克扣农民工或劳务工工资总金额3倍的标准向发包人缴纳惩罚性违约金。</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 xml:space="preserve">4.5 </w:t>
      </w:r>
      <w:r>
        <w:rPr>
          <w:rFonts w:hint="eastAsia" w:hAnsi="宋体" w:cs="宋体"/>
          <w:color w:val="auto"/>
          <w:szCs w:val="24"/>
          <w:highlight w:val="none"/>
        </w:rPr>
        <w:t>安全文明施工违约</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4.5.1</w:t>
      </w:r>
      <w:r>
        <w:rPr>
          <w:rFonts w:hint="eastAsia" w:hAnsi="宋体" w:cs="宋体"/>
          <w:color w:val="auto"/>
          <w:szCs w:val="24"/>
          <w:highlight w:val="none"/>
        </w:rPr>
        <w:t>如承包人违反国家、广东省、发包人及合同关于安全文明施工的规定，但尚未造成安全责任事故，承包人应及时改正行为并赔偿相关方的损失，如未及时整改,针对每一违约行为每持续一天应缴纳违约金5000～10000元。</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4.5.2</w:t>
      </w:r>
      <w:r>
        <w:rPr>
          <w:rFonts w:hint="eastAsia" w:hAnsi="宋体" w:cs="宋体"/>
          <w:color w:val="auto"/>
          <w:szCs w:val="24"/>
          <w:highlight w:val="none"/>
        </w:rPr>
        <w:t>承包人现场施工人员存在野蛮施工行为，经现场发包人（含监理单位）管理人员确认后，承包人须按2万元/次缴纳违约金；如因野蛮施工行为，引起投诉或网络问政的，承包人须按2万元/次缴纳违约金；并承担因野蛮施工行为所造成的全部责任。</w:t>
      </w:r>
    </w:p>
    <w:p>
      <w:pPr>
        <w:ind w:firstLine="475" w:firstLineChars="197"/>
        <w:rPr>
          <w:rFonts w:hint="eastAsia" w:hAnsi="宋体" w:cs="宋体"/>
          <w:color w:val="auto"/>
          <w:szCs w:val="24"/>
          <w:highlight w:val="none"/>
        </w:rPr>
      </w:pPr>
      <w:r>
        <w:rPr>
          <w:rFonts w:hint="eastAsia" w:ascii="Times New Roman"/>
          <w:b/>
          <w:bCs/>
          <w:snapToGrid w:val="0"/>
          <w:color w:val="auto"/>
          <w:kern w:val="0"/>
          <w:szCs w:val="24"/>
          <w:highlight w:val="none"/>
        </w:rPr>
        <w:t>4.5.3</w:t>
      </w:r>
      <w:r>
        <w:rPr>
          <w:rFonts w:hint="eastAsia" w:hAnsi="宋体" w:cs="宋体"/>
          <w:color w:val="auto"/>
          <w:szCs w:val="24"/>
          <w:highlight w:val="none"/>
        </w:rPr>
        <w:t>承包人必须接受发包人及监理单位组织的安全、文明施工的检查，检查中的不合格项目、安全隐患必须在规定的时间内整改完成，否则每拖延一天处以1万元人民币违约金，直至整改合格。</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color w:val="auto"/>
          <w:kern w:val="0"/>
          <w:szCs w:val="24"/>
          <w:highlight w:val="none"/>
        </w:rPr>
      </w:pPr>
      <w:r>
        <w:rPr>
          <w:rFonts w:hint="eastAsia" w:ascii="Times New Roman"/>
          <w:b/>
          <w:bCs/>
          <w:snapToGrid w:val="0"/>
          <w:color w:val="auto"/>
          <w:kern w:val="0"/>
          <w:szCs w:val="24"/>
          <w:highlight w:val="none"/>
        </w:rPr>
        <w:t>4.5.4</w:t>
      </w:r>
      <w:r>
        <w:rPr>
          <w:rFonts w:hint="eastAsia" w:hAnsi="宋体" w:cs="宋体"/>
          <w:color w:val="auto"/>
          <w:kern w:val="0"/>
          <w:szCs w:val="24"/>
          <w:highlight w:val="none"/>
        </w:rPr>
        <w:t>承包人施工现场发生工伤或其他责任事故的，承包人按下列标准缴纳违约金：</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kern w:val="0"/>
          <w:szCs w:val="24"/>
          <w:highlight w:val="none"/>
        </w:rPr>
      </w:pPr>
      <w:r>
        <w:rPr>
          <w:rFonts w:hint="eastAsia" w:hAnsi="宋体" w:cs="宋体"/>
          <w:color w:val="auto"/>
          <w:kern w:val="0"/>
          <w:szCs w:val="24"/>
          <w:highlight w:val="none"/>
        </w:rPr>
        <w:t>①一次事故或全年累计死亡3人及以上：安全第一责任人在韶关市地区建设范围内公开检查；项目部必须撤换项目经理、主管安全副经理和安全主管，一次或全年累计缴纳违约金10万元至12万元；</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kern w:val="0"/>
          <w:szCs w:val="24"/>
          <w:highlight w:val="none"/>
        </w:rPr>
      </w:pPr>
      <w:r>
        <w:rPr>
          <w:rFonts w:hint="eastAsia" w:hAnsi="宋体" w:cs="宋体"/>
          <w:color w:val="auto"/>
          <w:kern w:val="0"/>
          <w:szCs w:val="24"/>
          <w:highlight w:val="none"/>
        </w:rPr>
        <w:t>②一次事故或全年累计死亡2人：安全第一责任人在韶关市地区建设范围内公开检查；承包人必须撤换项目主管安全副经理或安全主管；一次或全年累计缴纳违约金7万至10万元人民币；</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kern w:val="0"/>
          <w:szCs w:val="24"/>
          <w:highlight w:val="none"/>
        </w:rPr>
      </w:pPr>
      <w:r>
        <w:rPr>
          <w:rFonts w:hint="eastAsia" w:hAnsi="宋体" w:cs="宋体"/>
          <w:color w:val="auto"/>
          <w:kern w:val="0"/>
          <w:szCs w:val="24"/>
          <w:highlight w:val="none"/>
        </w:rPr>
        <w:t>③全年死亡1人：安全第一责任人在韶关市地区建设范围内公开检查，并报其上级单位；建议承包人撤换项目安全主管；缴纳违约金5万至7万元人民币。</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kern w:val="0"/>
          <w:szCs w:val="24"/>
          <w:highlight w:val="none"/>
        </w:rPr>
      </w:pPr>
      <w:r>
        <w:rPr>
          <w:rFonts w:hint="eastAsia" w:hAnsi="宋体" w:cs="宋体"/>
          <w:color w:val="auto"/>
          <w:kern w:val="0"/>
          <w:szCs w:val="24"/>
          <w:highlight w:val="none"/>
        </w:rPr>
        <w:t>④重伤事故、造成10人及以上集体中毒住院、经济损失重大的火灾、设备及交通事故，缴纳违约金3万元人民币。</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kern w:val="0"/>
          <w:szCs w:val="24"/>
          <w:highlight w:val="none"/>
        </w:rPr>
      </w:pPr>
      <w:r>
        <w:rPr>
          <w:rFonts w:hint="eastAsia" w:hAnsi="宋体" w:cs="宋体"/>
          <w:color w:val="auto"/>
          <w:kern w:val="0"/>
          <w:szCs w:val="24"/>
          <w:highlight w:val="none"/>
        </w:rPr>
        <w:t>⑤因施工造成的道路交通中断、通讯中断、管线漏水漏气等全部责任事故，由承包人承担责任，并缴纳违约金2万元人民币。</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color w:val="auto"/>
          <w:szCs w:val="24"/>
          <w:highlight w:val="none"/>
        </w:rPr>
      </w:pPr>
      <w:r>
        <w:rPr>
          <w:rFonts w:hint="eastAsia" w:ascii="Times New Roman"/>
          <w:b/>
          <w:bCs/>
          <w:snapToGrid w:val="0"/>
          <w:color w:val="auto"/>
          <w:kern w:val="0"/>
          <w:szCs w:val="24"/>
          <w:highlight w:val="none"/>
        </w:rPr>
        <w:t xml:space="preserve">4.6 </w:t>
      </w:r>
      <w:r>
        <w:rPr>
          <w:rFonts w:hint="eastAsia" w:hAnsi="宋体" w:cs="宋体"/>
          <w:color w:val="auto"/>
          <w:szCs w:val="24"/>
          <w:highlight w:val="none"/>
        </w:rPr>
        <w:t>其他违约</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color w:val="auto"/>
          <w:szCs w:val="24"/>
          <w:highlight w:val="none"/>
        </w:rPr>
      </w:pPr>
      <w:r>
        <w:rPr>
          <w:rFonts w:hint="eastAsia" w:ascii="Times New Roman"/>
          <w:b/>
          <w:bCs/>
          <w:snapToGrid w:val="0"/>
          <w:color w:val="auto"/>
          <w:kern w:val="0"/>
          <w:szCs w:val="24"/>
          <w:highlight w:val="none"/>
        </w:rPr>
        <w:t>4.6.1</w:t>
      </w:r>
      <w:r>
        <w:rPr>
          <w:rFonts w:hint="eastAsia" w:hAnsi="宋体" w:cs="宋体"/>
          <w:color w:val="auto"/>
          <w:szCs w:val="24"/>
          <w:highlight w:val="none"/>
        </w:rPr>
        <w:t>承包人安排在施工场地的主要管理人员（主要指项目经理、项目技术负责人和专职安全生产管理人员）应与承包人投标文件承诺的名单一致，并保持相对稳定。未经发包人及总监理工程师批准，上述人员不应无故不到位或被替换。若确实无法到位或需替换，需经总监理工程师审核并报发包人批准后，承包人可安排同等资历的人员替换；考勤指模打卡每月累计不到位次数超过8个日历天，超过8日历天以上按1万元/人/日历天缴纳违约金给发包人。</w:t>
      </w:r>
    </w:p>
    <w:p>
      <w:pPr>
        <w:pStyle w:val="41"/>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color w:val="auto"/>
          <w:highlight w:val="none"/>
        </w:rPr>
      </w:pPr>
      <w:r>
        <w:rPr>
          <w:rFonts w:hint="eastAsia"/>
          <w:color w:val="auto"/>
          <w:highlight w:val="none"/>
        </w:rPr>
        <w:t>4.6.2</w:t>
      </w:r>
      <w:r>
        <w:rPr>
          <w:rFonts w:hint="eastAsia"/>
          <w:b w:val="0"/>
          <w:bCs/>
          <w:color w:val="auto"/>
          <w:highlight w:val="none"/>
        </w:rPr>
        <w:t xml:space="preserve"> </w:t>
      </w:r>
      <w:r>
        <w:rPr>
          <w:rFonts w:hint="eastAsia"/>
          <w:b w:val="0"/>
          <w:bCs/>
          <w:snapToGrid w:val="0"/>
          <w:color w:val="auto"/>
          <w:kern w:val="0"/>
          <w:highlight w:val="none"/>
        </w:rPr>
        <w:t>中标人施工资料必须与形象进度同步，如招标人在日常检查中发现不同步的现象的，视为违约并扣除违约金5000元/每次。</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color w:val="auto"/>
          <w:szCs w:val="24"/>
          <w:highlight w:val="none"/>
        </w:rPr>
      </w:pPr>
      <w:r>
        <w:rPr>
          <w:rFonts w:hint="eastAsia" w:ascii="Times New Roman"/>
          <w:b/>
          <w:bCs/>
          <w:snapToGrid w:val="0"/>
          <w:color w:val="auto"/>
          <w:kern w:val="0"/>
          <w:szCs w:val="24"/>
          <w:highlight w:val="none"/>
        </w:rPr>
        <w:t>4.6.3</w:t>
      </w:r>
      <w:r>
        <w:rPr>
          <w:rFonts w:hint="eastAsia" w:hAnsi="宋体" w:cs="宋体"/>
          <w:color w:val="auto"/>
          <w:szCs w:val="24"/>
          <w:highlight w:val="none"/>
        </w:rPr>
        <w:t>发包人要求承包人替换项目部中不称职人员，而承包人不予替换，视为承包人违约，承包人须按承包人项目部主要管理人员（主要指项目经理、项目技术负责人和专职安全生产管理人员）10万元/人次缴纳违约金给发包人。</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b/>
          <w:bCs/>
          <w:color w:val="auto"/>
          <w:szCs w:val="24"/>
          <w:highlight w:val="none"/>
        </w:rPr>
      </w:pPr>
      <w:r>
        <w:rPr>
          <w:rFonts w:hint="eastAsia" w:ascii="Times New Roman"/>
          <w:b/>
          <w:bCs/>
          <w:snapToGrid w:val="0"/>
          <w:color w:val="auto"/>
          <w:kern w:val="0"/>
          <w:szCs w:val="24"/>
          <w:highlight w:val="none"/>
        </w:rPr>
        <w:t>4.6.4</w:t>
      </w:r>
      <w:r>
        <w:rPr>
          <w:rFonts w:hint="eastAsia" w:hAnsi="宋体" w:cs="宋体"/>
          <w:b w:val="0"/>
          <w:bCs w:val="0"/>
          <w:color w:val="auto"/>
          <w:szCs w:val="24"/>
          <w:highlight w:val="none"/>
        </w:rPr>
        <w:t>发包人根据项目实施进度情况要求承包人增派项目管理人员，而承包人不予增派的，视为承包人违约，承包人须按5万元/人次缴纳违约金给发包人。</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color w:val="auto"/>
          <w:szCs w:val="24"/>
          <w:highlight w:val="none"/>
        </w:rPr>
      </w:pPr>
      <w:r>
        <w:rPr>
          <w:rFonts w:hint="eastAsia" w:ascii="Times New Roman"/>
          <w:b/>
          <w:bCs/>
          <w:snapToGrid w:val="0"/>
          <w:color w:val="auto"/>
          <w:kern w:val="0"/>
          <w:szCs w:val="24"/>
          <w:highlight w:val="none"/>
        </w:rPr>
        <w:t>4.6.5</w:t>
      </w:r>
      <w:r>
        <w:rPr>
          <w:rFonts w:hint="eastAsia" w:hAnsi="宋体" w:cs="宋体"/>
          <w:color w:val="auto"/>
          <w:szCs w:val="24"/>
          <w:highlight w:val="none"/>
        </w:rPr>
        <w:t>发包人对上述约定中的规定并不免除承包人接受国家、地方政府相关部门依法对承包人的处罚。</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color w:val="auto"/>
          <w:szCs w:val="24"/>
          <w:highlight w:val="none"/>
        </w:rPr>
      </w:pPr>
      <w:r>
        <w:rPr>
          <w:rFonts w:hint="eastAsia" w:ascii="Times New Roman"/>
          <w:b/>
          <w:bCs/>
          <w:snapToGrid w:val="0"/>
          <w:color w:val="auto"/>
          <w:kern w:val="0"/>
          <w:szCs w:val="24"/>
          <w:highlight w:val="none"/>
        </w:rPr>
        <w:t>4.6.6</w:t>
      </w:r>
      <w:r>
        <w:rPr>
          <w:rFonts w:hint="eastAsia" w:hAnsi="宋体" w:cs="宋体"/>
          <w:color w:val="auto"/>
          <w:szCs w:val="24"/>
          <w:highlight w:val="none"/>
        </w:rPr>
        <w:t>承包人没有正当合理的理由中途退场，可扣除承包人已递交的所有履约风险保证金。</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7"/>
        <w:textAlignment w:val="auto"/>
        <w:rPr>
          <w:rFonts w:hint="eastAsia" w:hAnsi="宋体" w:cs="宋体"/>
          <w:color w:val="auto"/>
          <w:szCs w:val="24"/>
          <w:highlight w:val="none"/>
        </w:rPr>
      </w:pPr>
      <w:r>
        <w:rPr>
          <w:rFonts w:hint="eastAsia" w:ascii="Times New Roman"/>
          <w:b/>
          <w:bCs/>
          <w:snapToGrid w:val="0"/>
          <w:color w:val="auto"/>
          <w:kern w:val="0"/>
          <w:szCs w:val="24"/>
          <w:highlight w:val="none"/>
        </w:rPr>
        <w:t>4.6.7</w:t>
      </w:r>
      <w:r>
        <w:rPr>
          <w:rFonts w:hint="eastAsia" w:hAnsi="宋体" w:cs="宋体"/>
          <w:color w:val="auto"/>
          <w:szCs w:val="24"/>
          <w:highlight w:val="none"/>
        </w:rPr>
        <w:t>有下列情况之一的，承包人在一年内不得参与发包人的任何工程任务，并勒令从现施工的工地退场，同时缴纳10万元违约金：</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r>
        <w:rPr>
          <w:rFonts w:hint="eastAsia" w:hAnsi="宋体" w:cs="宋体"/>
          <w:color w:val="auto"/>
          <w:szCs w:val="24"/>
          <w:highlight w:val="none"/>
        </w:rPr>
        <w:t>A、路面沉降、开裂超过规范要求并造成不良社会影响的；</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r>
        <w:rPr>
          <w:rFonts w:hint="eastAsia" w:hAnsi="宋体" w:cs="宋体"/>
          <w:color w:val="auto"/>
          <w:szCs w:val="24"/>
          <w:highlight w:val="none"/>
        </w:rPr>
        <w:t>B、发生重大责任安全事故的；</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r>
        <w:rPr>
          <w:rFonts w:hint="eastAsia" w:hAnsi="宋体" w:cs="宋体"/>
          <w:color w:val="auto"/>
          <w:szCs w:val="24"/>
          <w:highlight w:val="none"/>
        </w:rPr>
        <w:t>C、不能在合同规定的期限内竣工的；</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r>
        <w:rPr>
          <w:rFonts w:hint="eastAsia" w:hAnsi="宋体" w:cs="宋体"/>
          <w:color w:val="auto"/>
          <w:szCs w:val="24"/>
          <w:highlight w:val="none"/>
        </w:rPr>
        <w:t>D、承包人所承担的施工任务在施工期间，由于工程质量或工程进度原因，监理单位发出10个以上﹙含10个﹚停工令的；</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r>
        <w:rPr>
          <w:rFonts w:hint="eastAsia" w:hAnsi="宋体" w:cs="宋体"/>
          <w:color w:val="auto"/>
          <w:szCs w:val="24"/>
          <w:highlight w:val="none"/>
        </w:rPr>
        <w:t>E、质量监督部门在抽检时发出5个以上（含5个）由于工程质量原因通报的；</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r>
        <w:rPr>
          <w:rFonts w:hint="eastAsia" w:hAnsi="宋体" w:cs="宋体"/>
          <w:color w:val="auto"/>
          <w:szCs w:val="24"/>
          <w:highlight w:val="none"/>
        </w:rPr>
        <w:t>F、业主组织的质量大检查发现由于工程质量原因而通报二次以上（含二次）的；</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r>
        <w:rPr>
          <w:rFonts w:hint="eastAsia" w:hAnsi="宋体" w:cs="宋体"/>
          <w:color w:val="auto"/>
          <w:szCs w:val="24"/>
          <w:highlight w:val="none"/>
        </w:rPr>
        <w:t>G、承包人施工资料必须与形象进度同步，如发包人在日常检查中发现不同步的现象的，视为违约并扣除违约金5000元/每次。</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hAnsi="宋体" w:cs="宋体"/>
          <w:color w:val="auto"/>
          <w:szCs w:val="24"/>
          <w:highlight w:val="none"/>
        </w:rPr>
      </w:pPr>
      <w:bookmarkStart w:id="140" w:name="_Toc620"/>
      <w:r>
        <w:rPr>
          <w:rFonts w:hint="eastAsia" w:hAnsi="宋体" w:cs="宋体"/>
          <w:color w:val="auto"/>
          <w:szCs w:val="24"/>
          <w:highlight w:val="none"/>
        </w:rPr>
        <w:t xml:space="preserve"> 承包人因上述违约行为而须缴纳的违约金在工程进度款中或结算时一并扣除。</w:t>
      </w:r>
      <w:bookmarkEnd w:id="140"/>
    </w:p>
    <w:p>
      <w:pPr>
        <w:pStyle w:val="2"/>
        <w:rPr>
          <w:rFonts w:hint="eastAsia" w:hAnsi="宋体" w:cs="宋体"/>
          <w:color w:val="auto"/>
          <w:szCs w:val="24"/>
          <w:highlight w:val="none"/>
        </w:rPr>
      </w:pPr>
    </w:p>
    <w:p>
      <w:pPr>
        <w:rPr>
          <w:rFonts w:hint="eastAsia" w:hAnsi="宋体" w:cs="宋体"/>
          <w:color w:val="auto"/>
          <w:szCs w:val="24"/>
          <w:highlight w:val="none"/>
        </w:rPr>
      </w:pPr>
    </w:p>
    <w:p>
      <w:pPr>
        <w:pStyle w:val="2"/>
        <w:rPr>
          <w:rFonts w:hint="eastAsia" w:hAnsi="宋体" w:cs="宋体"/>
          <w:color w:val="auto"/>
          <w:szCs w:val="24"/>
          <w:highlight w:val="none"/>
        </w:rPr>
      </w:pPr>
    </w:p>
    <w:p>
      <w:pPr>
        <w:rPr>
          <w:rFonts w:hint="eastAsia" w:hAnsi="宋体" w:cs="宋体"/>
          <w:color w:val="auto"/>
          <w:szCs w:val="24"/>
          <w:highlight w:val="none"/>
        </w:rPr>
      </w:pPr>
    </w:p>
    <w:p>
      <w:pPr>
        <w:pStyle w:val="2"/>
        <w:rPr>
          <w:rFonts w:hint="eastAsia" w:hAnsi="宋体" w:cs="宋体"/>
          <w:color w:val="auto"/>
          <w:szCs w:val="24"/>
          <w:highlight w:val="none"/>
        </w:rPr>
      </w:pPr>
    </w:p>
    <w:p>
      <w:pPr>
        <w:rPr>
          <w:rFonts w:hint="eastAsia" w:hAnsi="宋体" w:cs="宋体"/>
          <w:color w:val="auto"/>
          <w:szCs w:val="24"/>
          <w:highlight w:val="none"/>
        </w:rPr>
      </w:pPr>
    </w:p>
    <w:p>
      <w:pPr>
        <w:pStyle w:val="2"/>
        <w:rPr>
          <w:rFonts w:hint="eastAsia" w:hAnsi="宋体" w:cs="宋体"/>
          <w:color w:val="auto"/>
          <w:szCs w:val="24"/>
          <w:highlight w:val="none"/>
        </w:rPr>
      </w:pPr>
    </w:p>
    <w:p>
      <w:pPr>
        <w:rPr>
          <w:rFonts w:hint="eastAsia" w:hAnsi="宋体" w:cs="宋体"/>
          <w:color w:val="auto"/>
          <w:szCs w:val="24"/>
          <w:highlight w:val="none"/>
        </w:rPr>
      </w:pPr>
    </w:p>
    <w:p>
      <w:pPr>
        <w:pStyle w:val="2"/>
        <w:rPr>
          <w:rFonts w:hint="eastAsia" w:hAnsi="宋体" w:cs="宋体"/>
          <w:color w:val="auto"/>
          <w:szCs w:val="24"/>
          <w:highlight w:val="none"/>
        </w:rPr>
      </w:pPr>
    </w:p>
    <w:p>
      <w:pPr>
        <w:rPr>
          <w:rFonts w:hint="eastAsia" w:hAnsi="宋体" w:cs="宋体"/>
          <w:color w:val="auto"/>
          <w:szCs w:val="24"/>
          <w:highlight w:val="none"/>
        </w:rPr>
      </w:pPr>
    </w:p>
    <w:p>
      <w:pPr>
        <w:pStyle w:val="2"/>
        <w:rPr>
          <w:rFonts w:hint="eastAsia" w:hAnsi="宋体" w:cs="宋体"/>
          <w:color w:val="auto"/>
          <w:szCs w:val="24"/>
          <w:highlight w:val="none"/>
        </w:rPr>
      </w:pPr>
    </w:p>
    <w:p>
      <w:pPr>
        <w:rPr>
          <w:rFonts w:hint="eastAsia" w:hAnsi="宋体" w:cs="宋体"/>
          <w:color w:val="auto"/>
          <w:szCs w:val="24"/>
          <w:highlight w:val="none"/>
        </w:rPr>
      </w:pPr>
    </w:p>
    <w:p>
      <w:pPr>
        <w:pStyle w:val="2"/>
        <w:rPr>
          <w:rFonts w:hint="eastAsia" w:hAnsi="宋体" w:cs="宋体"/>
          <w:color w:val="auto"/>
          <w:szCs w:val="24"/>
          <w:highlight w:val="none"/>
        </w:rPr>
      </w:pPr>
    </w:p>
    <w:p>
      <w:pPr>
        <w:rPr>
          <w:rFonts w:hint="eastAsia" w:hAnsi="宋体" w:cs="宋体"/>
          <w:color w:val="auto"/>
          <w:szCs w:val="24"/>
          <w:highlight w:val="none"/>
        </w:rPr>
      </w:pPr>
    </w:p>
    <w:p>
      <w:pPr>
        <w:pStyle w:val="2"/>
        <w:rPr>
          <w:rFonts w:hint="eastAsia" w:hAnsi="宋体" w:cs="宋体"/>
          <w:color w:val="auto"/>
          <w:szCs w:val="24"/>
          <w:highlight w:val="none"/>
        </w:rPr>
      </w:pPr>
    </w:p>
    <w:p>
      <w:pPr>
        <w:rPr>
          <w:rFonts w:hint="eastAsia"/>
          <w:color w:val="auto"/>
          <w:highlight w:val="none"/>
        </w:rPr>
      </w:pPr>
    </w:p>
    <w:p>
      <w:pPr>
        <w:rPr>
          <w:rFonts w:hint="eastAsia"/>
          <w:color w:val="auto"/>
          <w:highlight w:val="none"/>
        </w:rPr>
      </w:pPr>
    </w:p>
    <w:bookmarkEnd w:id="117"/>
    <w:p>
      <w:pPr>
        <w:pStyle w:val="3"/>
        <w:keepNext w:val="0"/>
        <w:keepLines w:val="0"/>
        <w:pageBreakBefore w:val="0"/>
        <w:widowControl w:val="0"/>
        <w:tabs>
          <w:tab w:val="left" w:pos="885"/>
        </w:tabs>
        <w:kinsoku/>
        <w:wordWrap w:val="0"/>
        <w:overflowPunct/>
        <w:topLinePunct w:val="0"/>
        <w:autoSpaceDE/>
        <w:autoSpaceDN/>
        <w:bidi w:val="0"/>
        <w:adjustRightInd w:val="0"/>
        <w:snapToGrid w:val="0"/>
        <w:spacing w:before="0" w:beforeLines="0" w:after="0" w:afterLines="0" w:line="440" w:lineRule="exact"/>
        <w:ind w:left="885" w:right="0" w:rightChars="0" w:hanging="885"/>
        <w:jc w:val="center"/>
        <w:textAlignment w:val="auto"/>
        <w:rPr>
          <w:rFonts w:ascii="Times New Roman" w:hAnsi="Times New Roman" w:cs="Times New Roman"/>
          <w:b/>
          <w:caps w:val="0"/>
          <w:smallCaps w:val="0"/>
          <w:snapToGrid w:val="0"/>
          <w:color w:val="auto"/>
          <w:spacing w:val="0"/>
          <w:kern w:val="0"/>
          <w:sz w:val="24"/>
          <w:highlight w:val="none"/>
        </w:rPr>
      </w:pPr>
      <w:bookmarkStart w:id="141" w:name="_Toc8503"/>
      <w:bookmarkStart w:id="142" w:name="_Hlt69698785"/>
      <w:r>
        <w:rPr>
          <w:rFonts w:hint="eastAsia" w:ascii="Times New Roman" w:hAnsi="Times New Roman" w:cs="Times New Roman"/>
          <w:b/>
          <w:caps w:val="0"/>
          <w:smallCaps w:val="0"/>
          <w:snapToGrid w:val="0"/>
          <w:color w:val="auto"/>
          <w:spacing w:val="0"/>
          <w:kern w:val="0"/>
          <w:sz w:val="24"/>
          <w:highlight w:val="none"/>
        </w:rPr>
        <w:t>第</w:t>
      </w:r>
      <w:r>
        <w:rPr>
          <w:rFonts w:hint="eastAsia" w:ascii="Times New Roman" w:hAnsi="Times New Roman" w:cs="Times New Roman"/>
          <w:b/>
          <w:caps w:val="0"/>
          <w:smallCaps w:val="0"/>
          <w:snapToGrid w:val="0"/>
          <w:color w:val="auto"/>
          <w:spacing w:val="0"/>
          <w:kern w:val="0"/>
          <w:sz w:val="24"/>
          <w:highlight w:val="none"/>
          <w:lang w:eastAsia="zh-CN"/>
        </w:rPr>
        <w:t>四</w:t>
      </w:r>
      <w:r>
        <w:rPr>
          <w:rFonts w:hint="eastAsia" w:ascii="Times New Roman" w:hAnsi="Times New Roman" w:cs="Times New Roman"/>
          <w:b/>
          <w:caps w:val="0"/>
          <w:smallCaps w:val="0"/>
          <w:snapToGrid w:val="0"/>
          <w:color w:val="auto"/>
          <w:spacing w:val="0"/>
          <w:kern w:val="0"/>
          <w:sz w:val="24"/>
          <w:highlight w:val="none"/>
        </w:rPr>
        <w:t>章</w:t>
      </w:r>
      <w:bookmarkStart w:id="143" w:name="_Hlt87793853"/>
      <w:bookmarkEnd w:id="143"/>
      <w:r>
        <w:rPr>
          <w:rFonts w:hint="eastAsia" w:ascii="Times New Roman" w:hAnsi="Times New Roman" w:cs="Times New Roman"/>
          <w:b/>
          <w:caps w:val="0"/>
          <w:smallCaps w:val="0"/>
          <w:snapToGrid w:val="0"/>
          <w:color w:val="auto"/>
          <w:spacing w:val="0"/>
          <w:kern w:val="0"/>
          <w:sz w:val="24"/>
          <w:highlight w:val="none"/>
        </w:rPr>
        <w:t xml:space="preserve"> 技术要求</w:t>
      </w:r>
      <w:bookmarkEnd w:id="141"/>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643" w:right="0" w:rightChars="0" w:firstLine="0"/>
        <w:jc w:val="both"/>
        <w:textAlignment w:val="auto"/>
        <w:rPr>
          <w:rFonts w:hint="eastAsia" w:ascii="Times New Roman" w:hAnsi="Times New Roman" w:cs="Times New Roman"/>
          <w:b/>
          <w:caps w:val="0"/>
          <w:smallCaps w:val="0"/>
          <w:snapToGrid w:val="0"/>
          <w:color w:val="auto"/>
          <w:spacing w:val="0"/>
          <w:kern w:val="0"/>
          <w:highlight w:val="none"/>
        </w:rPr>
      </w:pPr>
      <w:bookmarkStart w:id="144" w:name="_Hlt69265216"/>
      <w:bookmarkEnd w:id="144"/>
      <w:bookmarkStart w:id="145" w:name="_Hlt66104926"/>
      <w:bookmarkEnd w:id="145"/>
      <w:bookmarkStart w:id="146" w:name="_Hlt69359335"/>
      <w:bookmarkEnd w:id="146"/>
      <w:bookmarkStart w:id="147" w:name="_Hlt69357851"/>
      <w:bookmarkEnd w:id="147"/>
      <w:bookmarkStart w:id="148" w:name="_Hlt68774758"/>
      <w:bookmarkEnd w:id="148"/>
      <w:bookmarkStart w:id="149" w:name="_Hlt69116854"/>
      <w:bookmarkEnd w:id="149"/>
      <w:bookmarkStart w:id="150" w:name="_Hlt69358207"/>
      <w:bookmarkEnd w:id="150"/>
      <w:bookmarkStart w:id="151" w:name="_Hlt80411122"/>
      <w:bookmarkEnd w:id="151"/>
      <w:bookmarkStart w:id="152" w:name="_Hlt87793370"/>
      <w:bookmarkEnd w:id="152"/>
      <w:bookmarkStart w:id="153" w:name="_Hlt87793346"/>
      <w:bookmarkEnd w:id="153"/>
      <w:bookmarkStart w:id="154" w:name="_Hlt75685840"/>
      <w:bookmarkEnd w:id="154"/>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b/>
          <w:bCs w:val="0"/>
          <w:caps w:val="0"/>
          <w:smallCaps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rPr>
        <w:t>1</w:t>
      </w:r>
      <w:r>
        <w:rPr>
          <w:rFonts w:hint="eastAsia" w:ascii="Times New Roman" w:hAnsi="Times New Roman" w:cs="Times New Roman"/>
          <w:b/>
          <w:bCs w:val="0"/>
          <w:caps w:val="0"/>
          <w:smallCaps w:val="0"/>
          <w:snapToGrid w:val="0"/>
          <w:color w:val="auto"/>
          <w:spacing w:val="0"/>
          <w:kern w:val="0"/>
          <w:highlight w:val="none"/>
          <w:lang w:eastAsia="zh-CN"/>
        </w:rPr>
        <w:t>．</w:t>
      </w:r>
      <w:r>
        <w:rPr>
          <w:rFonts w:hint="eastAsia" w:ascii="Times New Roman" w:hAnsi="Times New Roman" w:cs="Times New Roman"/>
          <w:b/>
          <w:bCs w:val="0"/>
          <w:caps w:val="0"/>
          <w:smallCaps w:val="0"/>
          <w:snapToGrid w:val="0"/>
          <w:color w:val="auto"/>
          <w:spacing w:val="0"/>
          <w:kern w:val="0"/>
          <w:highlight w:val="none"/>
          <w:lang w:val="en-US" w:eastAsia="zh-CN"/>
        </w:rPr>
        <w:t>通信</w:t>
      </w:r>
      <w:r>
        <w:rPr>
          <w:rFonts w:hint="eastAsia" w:ascii="Times New Roman" w:hAnsi="Times New Roman" w:cs="Times New Roman"/>
          <w:b/>
          <w:bCs w:val="0"/>
          <w:caps w:val="0"/>
          <w:smallCaps w:val="0"/>
          <w:snapToGrid w:val="0"/>
          <w:color w:val="auto"/>
          <w:spacing w:val="0"/>
          <w:kern w:val="0"/>
          <w:highlight w:val="none"/>
          <w:lang w:eastAsia="zh-CN"/>
        </w:rPr>
        <w:t>工程建设项目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lang w:eastAsia="zh-CN"/>
        </w:rPr>
      </w:pPr>
      <w:bookmarkStart w:id="155" w:name="_Hlt78709799"/>
      <w:bookmarkEnd w:id="155"/>
      <w:bookmarkStart w:id="156" w:name="_Hlt69359086"/>
      <w:bookmarkEnd w:id="156"/>
      <w:bookmarkStart w:id="157" w:name="_Hlt69359245"/>
      <w:bookmarkEnd w:id="157"/>
      <w:bookmarkStart w:id="158" w:name="_Hlt69116858"/>
      <w:bookmarkEnd w:id="158"/>
      <w:bookmarkStart w:id="159" w:name="_Hlt69358458"/>
      <w:bookmarkEnd w:id="159"/>
      <w:bookmarkStart w:id="160" w:name="_Hlt69359243"/>
      <w:bookmarkEnd w:id="160"/>
      <w:bookmarkStart w:id="161" w:name="_Hlt69635252"/>
      <w:bookmarkEnd w:id="161"/>
      <w:r>
        <w:rPr>
          <w:rFonts w:hint="eastAsia" w:ascii="Times New Roman" w:hAnsi="Times New Roman" w:cs="Times New Roman"/>
          <w:b w:val="0"/>
          <w:bCs/>
          <w:caps w:val="0"/>
          <w:smallCaps w:val="0"/>
          <w:snapToGrid w:val="0"/>
          <w:color w:val="auto"/>
          <w:spacing w:val="0"/>
          <w:kern w:val="0"/>
          <w:highlight w:val="none"/>
          <w:lang w:val="en-US" w:eastAsia="zh-CN"/>
        </w:rPr>
        <w:t>通信</w:t>
      </w:r>
      <w:r>
        <w:rPr>
          <w:rFonts w:hint="eastAsia" w:ascii="Times New Roman" w:hAnsi="Times New Roman" w:cs="Times New Roman"/>
          <w:b w:val="0"/>
          <w:bCs/>
          <w:caps w:val="0"/>
          <w:smallCaps w:val="0"/>
          <w:snapToGrid w:val="0"/>
          <w:color w:val="auto"/>
          <w:spacing w:val="0"/>
          <w:kern w:val="0"/>
          <w:highlight w:val="none"/>
          <w:lang w:eastAsia="zh-CN"/>
        </w:rPr>
        <w:t>工程建设项目必须执行的现行技术规范，包括且不限于：</w:t>
      </w:r>
    </w:p>
    <w:p>
      <w:pPr>
        <w:numPr>
          <w:ilvl w:val="0"/>
          <w:numId w:val="0"/>
        </w:numPr>
        <w:spacing w:after="120" w:line="240" w:lineRule="auto"/>
        <w:ind w:firstLine="240" w:firstLineChars="100"/>
        <w:rPr>
          <w:rFonts w:hint="eastAsia"/>
          <w:color w:val="auto"/>
          <w:sz w:val="24"/>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color w:val="auto"/>
          <w:sz w:val="24"/>
          <w:highlight w:val="none"/>
        </w:rPr>
        <w:t>中华人民共和国国家标准《通信线路工程设计规范》（</w:t>
      </w:r>
      <w:r>
        <w:rPr>
          <w:color w:val="auto"/>
          <w:sz w:val="24"/>
          <w:highlight w:val="none"/>
        </w:rPr>
        <w:t>GB 51158-2015</w:t>
      </w:r>
      <w:r>
        <w:rPr>
          <w:rFonts w:hint="eastAsia"/>
          <w:color w:val="auto"/>
          <w:sz w:val="24"/>
          <w:highlight w:val="none"/>
        </w:rPr>
        <w:t>）；</w:t>
      </w:r>
    </w:p>
    <w:p>
      <w:pPr>
        <w:numPr>
          <w:ilvl w:val="0"/>
          <w:numId w:val="0"/>
        </w:numPr>
        <w:spacing w:after="120" w:line="240" w:lineRule="auto"/>
        <w:ind w:firstLine="240" w:firstLineChars="1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中华人民共和国国家标准《通信线路工程验收规范》（</w:t>
      </w:r>
      <w:r>
        <w:rPr>
          <w:color w:val="auto"/>
          <w:sz w:val="24"/>
          <w:highlight w:val="none"/>
        </w:rPr>
        <w:t>GB 51171-2016</w:t>
      </w:r>
      <w:r>
        <w:rPr>
          <w:rFonts w:hint="eastAsia"/>
          <w:color w:val="auto"/>
          <w:sz w:val="24"/>
          <w:highlight w:val="none"/>
        </w:rPr>
        <w:t>）；</w:t>
      </w:r>
    </w:p>
    <w:p>
      <w:pPr>
        <w:numPr>
          <w:ilvl w:val="0"/>
          <w:numId w:val="0"/>
        </w:numPr>
        <w:spacing w:after="120" w:line="240" w:lineRule="auto"/>
        <w:ind w:firstLine="240" w:firstLineChars="1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中华人民共和国通信行业标准《通信线路工程设计规范》</w:t>
      </w:r>
      <w:r>
        <w:rPr>
          <w:color w:val="auto"/>
          <w:sz w:val="24"/>
          <w:highlight w:val="none"/>
        </w:rPr>
        <w:t>(YD 5102-2010)</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rPr>
        <w:t>中华人民共和国通信行业标准《通信线路工程验收规范》</w:t>
      </w:r>
      <w:r>
        <w:rPr>
          <w:color w:val="auto"/>
          <w:sz w:val="24"/>
          <w:highlight w:val="none"/>
        </w:rPr>
        <w:t>(YD 5121-2010)</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中华人民共和国国家标准《通信管道与通道工程设计规范》（</w:t>
      </w:r>
      <w:r>
        <w:rPr>
          <w:color w:val="auto"/>
          <w:sz w:val="24"/>
          <w:highlight w:val="none"/>
        </w:rPr>
        <w:t>GB 50373-2019</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rFonts w:hint="eastAsia"/>
          <w:color w:val="auto"/>
          <w:sz w:val="24"/>
          <w:highlight w:val="none"/>
        </w:rPr>
        <w:t>中华人民共和国国家标准《通信管道工程施工及验收规范》（</w:t>
      </w:r>
      <w:r>
        <w:rPr>
          <w:color w:val="auto"/>
          <w:sz w:val="24"/>
          <w:highlight w:val="none"/>
        </w:rPr>
        <w:t>GBT 50374-2018</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highlight w:val="none"/>
        </w:rPr>
        <w:t>中华人民共和国通信行业标准《通信管道人孔和手孔图集》</w:t>
      </w:r>
      <w:r>
        <w:rPr>
          <w:color w:val="auto"/>
          <w:sz w:val="24"/>
          <w:highlight w:val="none"/>
        </w:rPr>
        <w:t>(YDT5178-2017)</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w:t>
      </w:r>
      <w:r>
        <w:rPr>
          <w:rFonts w:hint="eastAsia"/>
          <w:color w:val="auto"/>
          <w:sz w:val="24"/>
          <w:highlight w:val="none"/>
        </w:rPr>
        <w:t>中华人民共和国通信行业标准《通信管道横断面图集》</w:t>
      </w:r>
      <w:r>
        <w:rPr>
          <w:color w:val="auto"/>
          <w:sz w:val="24"/>
          <w:highlight w:val="none"/>
        </w:rPr>
        <w:t>(YDT5162-2017)</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9</w:t>
      </w:r>
      <w:r>
        <w:rPr>
          <w:rFonts w:hint="eastAsia"/>
          <w:color w:val="auto"/>
          <w:sz w:val="24"/>
          <w:highlight w:val="none"/>
          <w:lang w:eastAsia="zh-CN"/>
        </w:rPr>
        <w:t>）</w:t>
      </w:r>
      <w:r>
        <w:rPr>
          <w:rFonts w:hint="eastAsia"/>
          <w:color w:val="auto"/>
          <w:sz w:val="24"/>
          <w:highlight w:val="none"/>
        </w:rPr>
        <w:t>中华人民共和国通信行业标准《通信线路工程施工监理规范》</w:t>
      </w:r>
      <w:r>
        <w:rPr>
          <w:color w:val="auto"/>
          <w:sz w:val="24"/>
          <w:highlight w:val="none"/>
        </w:rPr>
        <w:t>(YD 5123-2010)</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10</w:t>
      </w:r>
      <w:r>
        <w:rPr>
          <w:rFonts w:hint="eastAsia"/>
          <w:color w:val="auto"/>
          <w:sz w:val="24"/>
          <w:highlight w:val="none"/>
          <w:lang w:eastAsia="zh-CN"/>
        </w:rPr>
        <w:t>）</w:t>
      </w:r>
      <w:r>
        <w:rPr>
          <w:rFonts w:hint="eastAsia"/>
          <w:color w:val="auto"/>
          <w:sz w:val="24"/>
          <w:highlight w:val="none"/>
        </w:rPr>
        <w:t>中华人民共和国通信行业标准《通信建设工程施工安全监理暂行规定》（</w:t>
      </w:r>
      <w:r>
        <w:rPr>
          <w:color w:val="auto"/>
          <w:sz w:val="24"/>
          <w:highlight w:val="none"/>
        </w:rPr>
        <w:t>YD 5204-2014</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11</w:t>
      </w:r>
      <w:r>
        <w:rPr>
          <w:rFonts w:hint="eastAsia"/>
          <w:color w:val="auto"/>
          <w:sz w:val="24"/>
          <w:highlight w:val="none"/>
          <w:lang w:eastAsia="zh-CN"/>
        </w:rPr>
        <w:t>）</w:t>
      </w:r>
      <w:r>
        <w:rPr>
          <w:rFonts w:hint="eastAsia"/>
          <w:color w:val="auto"/>
          <w:sz w:val="24"/>
          <w:highlight w:val="none"/>
        </w:rPr>
        <w:t>中华人民共和国通信行业标准《光缆线路对地绝缘指标及测试方法》（</w:t>
      </w:r>
      <w:r>
        <w:rPr>
          <w:color w:val="auto"/>
          <w:sz w:val="24"/>
          <w:highlight w:val="none"/>
        </w:rPr>
        <w:t>YD 5012-2003</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12</w:t>
      </w:r>
      <w:r>
        <w:rPr>
          <w:rFonts w:hint="eastAsia"/>
          <w:color w:val="auto"/>
          <w:sz w:val="24"/>
          <w:highlight w:val="none"/>
          <w:lang w:eastAsia="zh-CN"/>
        </w:rPr>
        <w:t>）</w:t>
      </w:r>
      <w:r>
        <w:rPr>
          <w:rFonts w:hint="eastAsia"/>
          <w:color w:val="auto"/>
          <w:sz w:val="24"/>
          <w:highlight w:val="none"/>
        </w:rPr>
        <w:t>中华人民共和国通信行业标准《通信建设工程安全生产操作规范》（</w:t>
      </w:r>
      <w:r>
        <w:rPr>
          <w:color w:val="auto"/>
          <w:sz w:val="24"/>
          <w:highlight w:val="none"/>
        </w:rPr>
        <w:t>YD 5201-2014</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13</w:t>
      </w:r>
      <w:r>
        <w:rPr>
          <w:rFonts w:hint="eastAsia"/>
          <w:color w:val="auto"/>
          <w:sz w:val="24"/>
          <w:highlight w:val="none"/>
          <w:lang w:eastAsia="zh-CN"/>
        </w:rPr>
        <w:t>）</w:t>
      </w:r>
      <w:r>
        <w:rPr>
          <w:rFonts w:hint="eastAsia"/>
          <w:color w:val="auto"/>
          <w:sz w:val="24"/>
          <w:highlight w:val="none"/>
        </w:rPr>
        <w:t>国务院文件国发</w:t>
      </w:r>
      <w:r>
        <w:rPr>
          <w:color w:val="auto"/>
          <w:sz w:val="24"/>
          <w:highlight w:val="none"/>
        </w:rPr>
        <w:t>[2010]23</w:t>
      </w:r>
      <w:r>
        <w:rPr>
          <w:rFonts w:hint="eastAsia"/>
          <w:color w:val="auto"/>
          <w:sz w:val="24"/>
          <w:highlight w:val="none"/>
        </w:rPr>
        <w:t>号《国务院关于进一步加强企业安全生产工作的通知》；</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14</w:t>
      </w:r>
      <w:r>
        <w:rPr>
          <w:rFonts w:hint="eastAsia"/>
          <w:color w:val="auto"/>
          <w:sz w:val="24"/>
          <w:highlight w:val="none"/>
          <w:lang w:eastAsia="zh-CN"/>
        </w:rPr>
        <w:t>）</w:t>
      </w:r>
      <w:r>
        <w:rPr>
          <w:color w:val="auto"/>
          <w:sz w:val="24"/>
          <w:highlight w:val="none"/>
        </w:rPr>
        <w:t xml:space="preserve"> </w:t>
      </w:r>
      <w:r>
        <w:rPr>
          <w:rFonts w:hint="eastAsia"/>
          <w:color w:val="auto"/>
          <w:sz w:val="24"/>
          <w:highlight w:val="none"/>
        </w:rPr>
        <w:t>国务院国有资产监督管理委员会令第</w:t>
      </w:r>
      <w:r>
        <w:rPr>
          <w:color w:val="auto"/>
          <w:sz w:val="24"/>
          <w:highlight w:val="none"/>
        </w:rPr>
        <w:t>24</w:t>
      </w:r>
      <w:r>
        <w:rPr>
          <w:rFonts w:hint="eastAsia"/>
          <w:color w:val="auto"/>
          <w:sz w:val="24"/>
          <w:highlight w:val="none"/>
        </w:rPr>
        <w:t>号《中央企业安全生产禁令》；</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15</w:t>
      </w:r>
      <w:r>
        <w:rPr>
          <w:rFonts w:hint="eastAsia"/>
          <w:color w:val="auto"/>
          <w:sz w:val="24"/>
          <w:highlight w:val="none"/>
          <w:lang w:eastAsia="zh-CN"/>
        </w:rPr>
        <w:t>）</w:t>
      </w:r>
      <w:r>
        <w:rPr>
          <w:rFonts w:hint="eastAsia"/>
          <w:color w:val="auto"/>
          <w:sz w:val="24"/>
          <w:highlight w:val="none"/>
        </w:rPr>
        <w:t>中华人民共和国通信行业标准《通信工程建设环境保护技术暂行规定》</w:t>
      </w:r>
      <w:r>
        <w:rPr>
          <w:color w:val="auto"/>
          <w:sz w:val="24"/>
          <w:highlight w:val="none"/>
        </w:rPr>
        <w:t>(YD 5039-2009)</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16</w:t>
      </w:r>
      <w:r>
        <w:rPr>
          <w:rFonts w:hint="eastAsia"/>
          <w:color w:val="auto"/>
          <w:sz w:val="24"/>
          <w:highlight w:val="none"/>
          <w:lang w:eastAsia="zh-CN"/>
        </w:rPr>
        <w:t>）</w:t>
      </w:r>
      <w:r>
        <w:rPr>
          <w:rFonts w:hint="eastAsia"/>
          <w:color w:val="auto"/>
          <w:sz w:val="24"/>
          <w:highlight w:val="none"/>
        </w:rPr>
        <w:t>中华人民共和国通信行业标准《通信建设工程节能与环境保护监理暂行规定》（</w:t>
      </w:r>
      <w:r>
        <w:rPr>
          <w:color w:val="auto"/>
          <w:sz w:val="24"/>
          <w:highlight w:val="none"/>
        </w:rPr>
        <w:t>YD5205-2014</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17</w:t>
      </w:r>
      <w:r>
        <w:rPr>
          <w:rFonts w:hint="eastAsia"/>
          <w:color w:val="auto"/>
          <w:sz w:val="24"/>
          <w:highlight w:val="none"/>
          <w:lang w:eastAsia="zh-CN"/>
        </w:rPr>
        <w:t>）</w:t>
      </w:r>
      <w:r>
        <w:rPr>
          <w:rFonts w:hint="eastAsia"/>
          <w:color w:val="auto"/>
          <w:sz w:val="24"/>
          <w:highlight w:val="none"/>
        </w:rPr>
        <w:t>中华人民共和国国家标准《废弃通信产品有毒有害物质环境无害化处理技术要求》（</w:t>
      </w:r>
      <w:r>
        <w:rPr>
          <w:color w:val="auto"/>
          <w:sz w:val="24"/>
          <w:highlight w:val="none"/>
        </w:rPr>
        <w:t>GB/T 26258-2010</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18</w:t>
      </w:r>
      <w:r>
        <w:rPr>
          <w:rFonts w:hint="eastAsia"/>
          <w:color w:val="auto"/>
          <w:sz w:val="24"/>
          <w:highlight w:val="none"/>
          <w:lang w:eastAsia="zh-CN"/>
        </w:rPr>
        <w:t>）</w:t>
      </w:r>
      <w:r>
        <w:rPr>
          <w:rFonts w:hint="eastAsia"/>
          <w:color w:val="auto"/>
          <w:sz w:val="24"/>
          <w:highlight w:val="none"/>
        </w:rPr>
        <w:t>中华人民共和国国家标准《建筑施工场界环境噪声排放标准》（</w:t>
      </w:r>
      <w:r>
        <w:rPr>
          <w:color w:val="auto"/>
          <w:sz w:val="24"/>
          <w:highlight w:val="none"/>
        </w:rPr>
        <w:t>GB 12523-2011</w:t>
      </w:r>
      <w:r>
        <w:rPr>
          <w:rFonts w:hint="eastAsia"/>
          <w:color w:val="auto"/>
          <w:sz w:val="24"/>
          <w:highlight w:val="none"/>
        </w:rPr>
        <w:t>）；</w:t>
      </w:r>
    </w:p>
    <w:p>
      <w:pPr>
        <w:numPr>
          <w:ilvl w:val="0"/>
          <w:numId w:val="0"/>
        </w:numPr>
        <w:spacing w:after="120" w:line="240" w:lineRule="auto"/>
        <w:ind w:firstLine="240" w:firstLineChars="1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19</w:t>
      </w:r>
      <w:r>
        <w:rPr>
          <w:rFonts w:hint="eastAsia"/>
          <w:color w:val="auto"/>
          <w:sz w:val="24"/>
          <w:highlight w:val="none"/>
          <w:lang w:eastAsia="zh-CN"/>
        </w:rPr>
        <w:t>）</w:t>
      </w:r>
      <w:r>
        <w:rPr>
          <w:rFonts w:hint="eastAsia"/>
          <w:color w:val="auto"/>
          <w:sz w:val="24"/>
          <w:highlight w:val="none"/>
        </w:rPr>
        <w:t>中华人民共和国国家标准《建筑设计防火规范》（</w:t>
      </w:r>
      <w:r>
        <w:rPr>
          <w:color w:val="auto"/>
          <w:sz w:val="24"/>
          <w:highlight w:val="none"/>
        </w:rPr>
        <w:t>GB50016</w:t>
      </w:r>
      <w:r>
        <w:rPr>
          <w:rFonts w:hint="eastAsia"/>
          <w:color w:val="auto"/>
          <w:sz w:val="24"/>
          <w:highlight w:val="none"/>
        </w:rPr>
        <w:t>－</w:t>
      </w:r>
      <w:r>
        <w:rPr>
          <w:color w:val="auto"/>
          <w:sz w:val="24"/>
          <w:highlight w:val="none"/>
        </w:rPr>
        <w:t>2014</w:t>
      </w:r>
      <w:r>
        <w:rPr>
          <w:rFonts w:hint="eastAsia"/>
          <w:color w:val="auto"/>
          <w:sz w:val="24"/>
          <w:highlight w:val="none"/>
        </w:rPr>
        <w:t>及</w:t>
      </w:r>
      <w:r>
        <w:rPr>
          <w:color w:val="auto"/>
          <w:sz w:val="24"/>
          <w:highlight w:val="none"/>
        </w:rPr>
        <w:t>2018</w:t>
      </w:r>
      <w:r>
        <w:rPr>
          <w:rFonts w:hint="eastAsia"/>
          <w:color w:val="auto"/>
          <w:sz w:val="24"/>
          <w:highlight w:val="none"/>
        </w:rPr>
        <w:t>年修订）；</w:t>
      </w:r>
    </w:p>
    <w:p>
      <w:pPr>
        <w:pStyle w:val="41"/>
        <w:numPr>
          <w:ilvl w:val="0"/>
          <w:numId w:val="0"/>
        </w:numPr>
        <w:spacing w:line="240" w:lineRule="auto"/>
        <w:ind w:firstLine="240" w:firstLineChars="100"/>
        <w:jc w:val="both"/>
        <w:rPr>
          <w:rFonts w:hint="eastAsia" w:hAnsi="Times New Roman" w:eastAsia="宋体" w:cs="Times New Roman"/>
          <w:b w:val="0"/>
          <w:color w:val="auto"/>
          <w:kern w:val="2"/>
          <w:sz w:val="24"/>
          <w:highlight w:val="none"/>
          <w:lang w:val="en-US" w:eastAsia="zh-CN" w:bidi="ar-SA"/>
        </w:rPr>
      </w:pPr>
      <w:r>
        <w:rPr>
          <w:rFonts w:hint="eastAsia" w:ascii="宋体" w:hAnsi="Times New Roman" w:eastAsia="宋体" w:cs="Times New Roman"/>
          <w:b w:val="0"/>
          <w:color w:val="auto"/>
          <w:kern w:val="2"/>
          <w:sz w:val="24"/>
          <w:highlight w:val="none"/>
          <w:lang w:val="en-US" w:eastAsia="zh-CN" w:bidi="ar-SA"/>
        </w:rPr>
        <w:t>（20）中华人民共和国主席令第七十号《中华人民共和国安全生产法</w:t>
      </w:r>
      <w:r>
        <w:rPr>
          <w:rFonts w:hint="eastAsia" w:hAnsi="Times New Roman" w:eastAsia="宋体" w:cs="Times New Roman"/>
          <w:b w:val="0"/>
          <w:color w:val="auto"/>
          <w:kern w:val="2"/>
          <w:sz w:val="24"/>
          <w:highlight w:val="none"/>
          <w:lang w:val="en-US" w:eastAsia="zh-CN" w:bidi="ar-SA"/>
        </w:rPr>
        <w:t>；</w:t>
      </w:r>
    </w:p>
    <w:p>
      <w:pPr>
        <w:pStyle w:val="41"/>
        <w:numPr>
          <w:ilvl w:val="0"/>
          <w:numId w:val="0"/>
        </w:numPr>
        <w:spacing w:line="240" w:lineRule="auto"/>
        <w:ind w:firstLine="240" w:firstLineChars="100"/>
        <w:jc w:val="both"/>
        <w:rPr>
          <w:rFonts w:hint="eastAsia" w:ascii="Times New Roman" w:hAnsi="Times New Roman" w:cs="Times New Roman"/>
          <w:b w:val="0"/>
          <w:bCs/>
          <w:caps w:val="0"/>
          <w:smallCaps w:val="0"/>
          <w:snapToGrid w:val="0"/>
          <w:color w:val="auto"/>
          <w:spacing w:val="0"/>
          <w:kern w:val="0"/>
          <w:highlight w:val="none"/>
          <w:lang w:eastAsia="zh-CN"/>
        </w:rPr>
      </w:pPr>
      <w:r>
        <w:rPr>
          <w:rFonts w:hint="eastAsia" w:hAnsi="Times New Roman" w:eastAsia="宋体" w:cs="Times New Roman"/>
          <w:b w:val="0"/>
          <w:color w:val="auto"/>
          <w:kern w:val="2"/>
          <w:sz w:val="24"/>
          <w:highlight w:val="none"/>
          <w:lang w:val="en-US" w:eastAsia="zh-CN" w:bidi="ar-SA"/>
        </w:rPr>
        <w:t>（21）</w:t>
      </w:r>
      <w:r>
        <w:rPr>
          <w:rFonts w:hint="eastAsia" w:ascii="宋体" w:hAnsi="Times New Roman" w:eastAsia="宋体" w:cs="Times New Roman"/>
          <w:b w:val="0"/>
          <w:color w:val="auto"/>
          <w:kern w:val="2"/>
          <w:sz w:val="24"/>
          <w:highlight w:val="none"/>
          <w:lang w:val="en-US" w:eastAsia="zh-CN" w:bidi="ar-SA"/>
        </w:rPr>
        <w:t>其他现行国家、广东省关于房建工程的施工及验收规范、</w:t>
      </w:r>
      <w:r>
        <w:rPr>
          <w:rFonts w:hint="eastAsia" w:ascii="宋体" w:hAnsi="Times New Roman" w:cs="Times New Roman"/>
          <w:b w:val="0"/>
          <w:color w:val="auto"/>
          <w:kern w:val="2"/>
          <w:sz w:val="24"/>
          <w:highlight w:val="none"/>
          <w:lang w:val="en-US" w:eastAsia="zh-CN" w:bidi="ar-SA"/>
        </w:rPr>
        <w:t>定额、</w:t>
      </w:r>
      <w:r>
        <w:rPr>
          <w:rFonts w:hint="eastAsia" w:ascii="宋体" w:hAnsi="Times New Roman" w:eastAsia="宋体" w:cs="Times New Roman"/>
          <w:b w:val="0"/>
          <w:color w:val="auto"/>
          <w:kern w:val="2"/>
          <w:sz w:val="24"/>
          <w:highlight w:val="none"/>
          <w:lang w:val="en-US" w:eastAsia="zh-CN" w:bidi="ar-SA"/>
        </w:rPr>
        <w:t>规程、标准。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560"/>
        <w:textAlignment w:val="auto"/>
        <w:rPr>
          <w:rFonts w:hint="eastAsia" w:ascii="Times New Roman" w:hAnsi="Times New Roman" w:cs="Times New Roman"/>
          <w:caps w:val="0"/>
          <w:smallCaps w:val="0"/>
          <w:strike/>
          <w:dstrike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lang w:val="en-US" w:eastAsia="zh-CN"/>
        </w:rPr>
        <w:t>2．备查要求</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560"/>
        <w:textAlignment w:val="auto"/>
        <w:rPr>
          <w:rFonts w:hint="eastAsia" w:ascii="Times New Roman" w:hAnsi="Times New Roman" w:cs="Times New Roman"/>
          <w:caps w:val="0"/>
          <w:smallCaps w:val="0"/>
          <w:strike/>
          <w:dstrike w:val="0"/>
          <w:snapToGrid w:val="0"/>
          <w:color w:val="auto"/>
          <w:spacing w:val="0"/>
          <w:kern w:val="0"/>
          <w:sz w:val="24"/>
          <w:highlight w:val="none"/>
        </w:rPr>
        <w:sectPr>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fmt="decimal"/>
          <w:cols w:space="720" w:num="1"/>
          <w:rtlGutter w:val="0"/>
          <w:docGrid w:linePitch="327" w:charSpace="0"/>
        </w:sectPr>
      </w:pPr>
      <w:r>
        <w:rPr>
          <w:rFonts w:hint="eastAsia" w:ascii="Times New Roman" w:hAnsi="Times New Roman" w:cs="Times New Roman"/>
          <w:caps w:val="0"/>
          <w:smallCaps w:val="0"/>
          <w:snapToGrid w:val="0"/>
          <w:color w:val="auto"/>
          <w:spacing w:val="0"/>
          <w:kern w:val="0"/>
          <w:highlight w:val="none"/>
          <w:lang w:eastAsia="zh-CN"/>
        </w:rPr>
        <w:t>承包</w:t>
      </w:r>
      <w:r>
        <w:rPr>
          <w:rFonts w:hint="eastAsia" w:ascii="Times New Roman" w:hAnsi="Times New Roman" w:cs="Times New Roman"/>
          <w:b w:val="0"/>
          <w:bCs/>
          <w:caps w:val="0"/>
          <w:smallCaps w:val="0"/>
          <w:snapToGrid w:val="0"/>
          <w:color w:val="auto"/>
          <w:spacing w:val="0"/>
          <w:kern w:val="0"/>
          <w:highlight w:val="none"/>
        </w:rPr>
        <w:t>人必须在施工现场准备至少一套上述规范，</w:t>
      </w:r>
      <w:r>
        <w:rPr>
          <w:rFonts w:hint="eastAsia" w:ascii="Times New Roman" w:hAnsi="Times New Roman" w:cs="Times New Roman"/>
          <w:caps w:val="0"/>
          <w:smallCaps w:val="0"/>
          <w:snapToGrid w:val="0"/>
          <w:color w:val="auto"/>
          <w:spacing w:val="0"/>
          <w:kern w:val="0"/>
          <w:highlight w:val="none"/>
          <w:lang w:eastAsia="zh-CN"/>
        </w:rPr>
        <w:t>发包</w:t>
      </w:r>
      <w:r>
        <w:rPr>
          <w:rFonts w:hint="eastAsia" w:ascii="Times New Roman" w:hAnsi="Times New Roman" w:cs="Times New Roman"/>
          <w:b w:val="0"/>
          <w:bCs/>
          <w:caps w:val="0"/>
          <w:smallCaps w:val="0"/>
          <w:snapToGrid w:val="0"/>
          <w:color w:val="auto"/>
          <w:spacing w:val="0"/>
          <w:kern w:val="0"/>
          <w:highlight w:val="none"/>
        </w:rPr>
        <w:t>人和监理单位可随时检查</w:t>
      </w:r>
      <w:r>
        <w:rPr>
          <w:rFonts w:hint="eastAsia" w:ascii="Times New Roman" w:hAnsi="Times New Roman" w:cs="Times New Roman"/>
          <w:caps w:val="0"/>
          <w:smallCaps w:val="0"/>
          <w:snapToGrid w:val="0"/>
          <w:color w:val="auto"/>
          <w:spacing w:val="0"/>
          <w:kern w:val="0"/>
          <w:highlight w:val="none"/>
          <w:lang w:eastAsia="zh-CN"/>
        </w:rPr>
        <w:t>承包</w:t>
      </w:r>
      <w:r>
        <w:rPr>
          <w:rFonts w:hint="eastAsia" w:ascii="Times New Roman" w:hAnsi="Times New Roman" w:cs="Times New Roman"/>
          <w:b w:val="0"/>
          <w:bCs/>
          <w:caps w:val="0"/>
          <w:smallCaps w:val="0"/>
          <w:snapToGrid w:val="0"/>
          <w:color w:val="auto"/>
          <w:spacing w:val="0"/>
          <w:kern w:val="0"/>
          <w:highlight w:val="none"/>
        </w:rPr>
        <w:t>人的上述规范，并监督</w:t>
      </w:r>
      <w:r>
        <w:rPr>
          <w:rFonts w:hint="eastAsia" w:ascii="Times New Roman" w:hAnsi="Times New Roman" w:cs="Times New Roman"/>
          <w:caps w:val="0"/>
          <w:smallCaps w:val="0"/>
          <w:snapToGrid w:val="0"/>
          <w:color w:val="auto"/>
          <w:spacing w:val="0"/>
          <w:kern w:val="0"/>
          <w:highlight w:val="none"/>
          <w:lang w:eastAsia="zh-CN"/>
        </w:rPr>
        <w:t>承包</w:t>
      </w:r>
      <w:r>
        <w:rPr>
          <w:rFonts w:hint="eastAsia" w:ascii="Times New Roman" w:hAnsi="Times New Roman" w:cs="Times New Roman"/>
          <w:b w:val="0"/>
          <w:bCs/>
          <w:caps w:val="0"/>
          <w:smallCaps w:val="0"/>
          <w:snapToGrid w:val="0"/>
          <w:color w:val="auto"/>
          <w:spacing w:val="0"/>
          <w:kern w:val="0"/>
          <w:highlight w:val="none"/>
        </w:rPr>
        <w:t>人按规范要求执行。</w:t>
      </w:r>
      <w:bookmarkStart w:id="162" w:name="_Hlt69670335"/>
      <w:bookmarkEnd w:id="162"/>
    </w:p>
    <w:p>
      <w:pPr>
        <w:pStyle w:val="3"/>
        <w:keepNext w:val="0"/>
        <w:keepLines w:val="0"/>
        <w:pageBreakBefore w:val="0"/>
        <w:widowControl w:val="0"/>
        <w:tabs>
          <w:tab w:val="left" w:pos="885"/>
        </w:tabs>
        <w:kinsoku/>
        <w:wordWrap w:val="0"/>
        <w:overflowPunct/>
        <w:topLinePunct w:val="0"/>
        <w:autoSpaceDE/>
        <w:autoSpaceDN/>
        <w:bidi w:val="0"/>
        <w:adjustRightInd w:val="0"/>
        <w:snapToGrid w:val="0"/>
        <w:ind w:left="885" w:right="0" w:rightChars="0" w:hanging="885"/>
        <w:jc w:val="center"/>
        <w:textAlignment w:val="auto"/>
        <w:rPr>
          <w:rFonts w:ascii="Times New Roman" w:hAnsi="Times New Roman" w:cs="Times New Roman"/>
          <w:b/>
          <w:caps w:val="0"/>
          <w:smallCaps w:val="0"/>
          <w:snapToGrid w:val="0"/>
          <w:color w:val="auto"/>
          <w:spacing w:val="0"/>
          <w:kern w:val="0"/>
          <w:sz w:val="24"/>
          <w:highlight w:val="none"/>
        </w:rPr>
      </w:pPr>
      <w:bookmarkStart w:id="163" w:name="_Hlt69358336"/>
      <w:bookmarkEnd w:id="163"/>
      <w:bookmarkStart w:id="164" w:name="_Hlt69116863"/>
      <w:bookmarkEnd w:id="164"/>
      <w:bookmarkStart w:id="165" w:name="_Hlt69265207"/>
      <w:bookmarkEnd w:id="165"/>
      <w:bookmarkStart w:id="166" w:name="_Hlt69635247"/>
      <w:bookmarkEnd w:id="166"/>
      <w:bookmarkStart w:id="167" w:name="_Hlt69338190"/>
      <w:bookmarkEnd w:id="167"/>
      <w:bookmarkStart w:id="168" w:name="_Hlt66848640"/>
      <w:bookmarkEnd w:id="168"/>
      <w:bookmarkStart w:id="169" w:name="_Toc29719"/>
      <w:r>
        <w:rPr>
          <w:rFonts w:hint="eastAsia" w:ascii="Times New Roman" w:hAnsi="Times New Roman" w:cs="Times New Roman"/>
          <w:b/>
          <w:caps w:val="0"/>
          <w:smallCaps w:val="0"/>
          <w:snapToGrid w:val="0"/>
          <w:color w:val="auto"/>
          <w:spacing w:val="0"/>
          <w:kern w:val="0"/>
          <w:sz w:val="24"/>
          <w:highlight w:val="none"/>
        </w:rPr>
        <w:t>第</w:t>
      </w:r>
      <w:r>
        <w:rPr>
          <w:rFonts w:hint="eastAsia" w:ascii="Times New Roman" w:hAnsi="Times New Roman" w:cs="Times New Roman"/>
          <w:b/>
          <w:caps w:val="0"/>
          <w:smallCaps w:val="0"/>
          <w:snapToGrid w:val="0"/>
          <w:color w:val="auto"/>
          <w:spacing w:val="0"/>
          <w:kern w:val="0"/>
          <w:sz w:val="24"/>
          <w:highlight w:val="none"/>
          <w:lang w:eastAsia="zh-CN"/>
        </w:rPr>
        <w:t>五</w:t>
      </w:r>
      <w:r>
        <w:rPr>
          <w:rFonts w:hint="eastAsia" w:ascii="Times New Roman" w:hAnsi="Times New Roman" w:cs="Times New Roman"/>
          <w:b/>
          <w:caps w:val="0"/>
          <w:smallCaps w:val="0"/>
          <w:snapToGrid w:val="0"/>
          <w:color w:val="auto"/>
          <w:spacing w:val="0"/>
          <w:kern w:val="0"/>
          <w:sz w:val="24"/>
          <w:highlight w:val="none"/>
        </w:rPr>
        <w:t>章</w:t>
      </w:r>
      <w:bookmarkStart w:id="170" w:name="_Hlt87793860"/>
      <w:bookmarkEnd w:id="170"/>
      <w:r>
        <w:rPr>
          <w:rFonts w:hint="eastAsia" w:ascii="Times New Roman" w:hAnsi="Times New Roman" w:cs="Times New Roman"/>
          <w:b/>
          <w:caps w:val="0"/>
          <w:smallCaps w:val="0"/>
          <w:snapToGrid w:val="0"/>
          <w:color w:val="auto"/>
          <w:spacing w:val="0"/>
          <w:kern w:val="0"/>
          <w:sz w:val="24"/>
          <w:highlight w:val="none"/>
        </w:rPr>
        <w:t xml:space="preserve"> </w:t>
      </w:r>
      <w:r>
        <w:rPr>
          <w:rFonts w:hint="eastAsia" w:ascii="Times New Roman" w:hAnsi="Times New Roman" w:cs="Times New Roman"/>
          <w:b/>
          <w:caps w:val="0"/>
          <w:smallCaps w:val="0"/>
          <w:snapToGrid w:val="0"/>
          <w:color w:val="auto"/>
          <w:spacing w:val="0"/>
          <w:kern w:val="0"/>
          <w:sz w:val="24"/>
          <w:highlight w:val="none"/>
          <w:lang w:eastAsia="zh-CN"/>
        </w:rPr>
        <w:t>图纸和招标</w:t>
      </w:r>
      <w:r>
        <w:rPr>
          <w:rFonts w:hint="eastAsia" w:ascii="Times New Roman" w:hAnsi="Times New Roman" w:cs="Times New Roman"/>
          <w:b/>
          <w:caps w:val="0"/>
          <w:smallCaps w:val="0"/>
          <w:snapToGrid w:val="0"/>
          <w:color w:val="auto"/>
          <w:spacing w:val="0"/>
          <w:kern w:val="0"/>
          <w:sz w:val="24"/>
          <w:highlight w:val="none"/>
        </w:rPr>
        <w:t>工程</w:t>
      </w:r>
      <w:bookmarkStart w:id="171" w:name="_Hlt69669215"/>
      <w:bookmarkEnd w:id="171"/>
      <w:r>
        <w:rPr>
          <w:rFonts w:hint="eastAsia" w:ascii="Times New Roman" w:hAnsi="Times New Roman" w:cs="Times New Roman"/>
          <w:b/>
          <w:caps w:val="0"/>
          <w:smallCaps w:val="0"/>
          <w:snapToGrid w:val="0"/>
          <w:color w:val="auto"/>
          <w:spacing w:val="0"/>
          <w:kern w:val="0"/>
          <w:sz w:val="24"/>
          <w:highlight w:val="none"/>
        </w:rPr>
        <w:t>量清单</w:t>
      </w:r>
      <w:bookmarkEnd w:id="169"/>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bookmarkStart w:id="172" w:name="_Hlt87793868"/>
      <w:bookmarkEnd w:id="172"/>
      <w:bookmarkStart w:id="173" w:name="_Hlt66104919"/>
      <w:bookmarkEnd w:id="173"/>
      <w:bookmarkStart w:id="174" w:name="_Hlt69669182"/>
      <w:bookmarkEnd w:id="174"/>
      <w:bookmarkStart w:id="175" w:name="_Hlt75747203"/>
      <w:bookmarkEnd w:id="175"/>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2"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highlight w:val="none"/>
          <w:lang w:val="en-US" w:eastAsia="zh-CN"/>
        </w:rPr>
        <w:t>1．图纸</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firstLineChars="200"/>
        <w:jc w:val="both"/>
        <w:textAlignment w:val="auto"/>
        <w:outlineLvl w:val="9"/>
        <w:rPr>
          <w:rFonts w:hint="eastAsia" w:hAnsi="宋体" w:cs="宋体"/>
          <w:snapToGrid w:val="0"/>
          <w:color w:val="auto"/>
          <w:kern w:val="0"/>
          <w:highlight w:val="none"/>
        </w:rPr>
      </w:pPr>
      <w:r>
        <w:rPr>
          <w:rFonts w:hint="eastAsia" w:hAnsi="宋体" w:cs="宋体"/>
          <w:snapToGrid w:val="0"/>
          <w:color w:val="auto"/>
          <w:kern w:val="0"/>
          <w:highlight w:val="none"/>
        </w:rPr>
        <w:t>施工图（电子文件）以挂网版本为准。</w:t>
      </w:r>
    </w:p>
    <w:p>
      <w:pPr>
        <w:pStyle w:val="71"/>
        <w:rPr>
          <w:rFonts w:hint="eastAsia"/>
          <w:color w:val="auto"/>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2"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highlight w:val="none"/>
          <w:lang w:val="en-US" w:eastAsia="zh-CN"/>
        </w:rPr>
        <w:t>2．招标工程量清单</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r>
        <w:rPr>
          <w:rFonts w:hint="eastAsia" w:hAnsi="宋体" w:cs="宋体"/>
          <w:b/>
          <w:bCs/>
          <w:snapToGrid w:val="0"/>
          <w:color w:val="auto"/>
          <w:kern w:val="0"/>
          <w:highlight w:val="none"/>
        </w:rPr>
        <w:t>2.1</w:t>
      </w:r>
      <w:r>
        <w:rPr>
          <w:rFonts w:hint="eastAsia" w:hAnsi="宋体" w:cs="宋体"/>
          <w:snapToGrid w:val="0"/>
          <w:color w:val="auto"/>
          <w:kern w:val="0"/>
          <w:highlight w:val="none"/>
        </w:rPr>
        <w:t xml:space="preserve"> 工程量清单以挂网版本为准。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jc w:val="both"/>
        <w:textAlignment w:val="auto"/>
        <w:outlineLvl w:val="9"/>
        <w:rPr>
          <w:rFonts w:hint="eastAsia" w:ascii="Times New Roman" w:hAnsi="Times New Roman" w:eastAsia="宋体" w:cs="Times New Roman"/>
          <w:caps w:val="0"/>
          <w:smallCaps w:val="0"/>
          <w:snapToGrid w:val="0"/>
          <w:color w:val="auto"/>
          <w:spacing w:val="0"/>
          <w:kern w:val="0"/>
          <w:highlight w:val="none"/>
          <w:lang w:eastAsia="zh-CN"/>
        </w:rPr>
      </w:pPr>
      <w:r>
        <w:rPr>
          <w:rFonts w:hint="eastAsia" w:ascii="Times New Roman" w:hAnsi="Times New Roman" w:cs="Times New Roman"/>
          <w:b/>
          <w:bCs/>
          <w:caps w:val="0"/>
          <w:smallCaps w:val="0"/>
          <w:snapToGrid w:val="0"/>
          <w:color w:val="auto"/>
          <w:spacing w:val="0"/>
          <w:kern w:val="0"/>
          <w:highlight w:val="none"/>
          <w:lang w:val="en-US" w:eastAsia="zh-CN"/>
        </w:rPr>
        <w:t>2.2</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本工程按照以下依据编制招标工程量清单：</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eastAsia="zh-CN"/>
        </w:rPr>
      </w:pP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1</w:t>
      </w:r>
      <w:r>
        <w:rPr>
          <w:rFonts w:hint="eastAsia" w:ascii="Times New Roman" w:hAnsi="Times New Roman" w:cs="Times New Roman"/>
          <w:caps w:val="0"/>
          <w:smallCaps w:val="0"/>
          <w:snapToGrid w:val="0"/>
          <w:color w:val="auto"/>
          <w:spacing w:val="0"/>
          <w:kern w:val="0"/>
          <w:highlight w:val="none"/>
          <w:lang w:eastAsia="zh-CN"/>
        </w:rPr>
        <w:t>）</w:t>
      </w:r>
      <w:r>
        <w:rPr>
          <w:rFonts w:hint="eastAsia" w:ascii="宋体" w:hAnsi="宋体" w:eastAsia="宋体" w:cs="宋体"/>
          <w:snapToGrid w:val="0"/>
          <w:color w:val="auto"/>
          <w:kern w:val="0"/>
          <w:highlight w:val="none"/>
          <w:lang w:eastAsia="zh-CN"/>
        </w:rPr>
        <w:t>本工程量以</w:t>
      </w:r>
      <w:r>
        <w:rPr>
          <w:rFonts w:hint="eastAsia" w:ascii="宋体" w:hAnsi="宋体" w:eastAsia="宋体" w:cs="宋体"/>
          <w:snapToGrid w:val="0"/>
          <w:color w:val="auto"/>
          <w:kern w:val="0"/>
          <w:highlight w:val="none"/>
        </w:rPr>
        <w:t>工业和信息化部工信部规【2016】451号文件《关于发布（通信建设工程概算、预算编制办法）及相关定额的通知》；工业和信息化部【2016】451号文件《通信建设工程概算、预算编制办法》；工业和信息化部【2016】451号文件《通信建设工程费用定额》；工业和信息化部【2016】451号文件《通信建设工程施工机械、仪器仪表台班定额》；工业和信息化部【2011】426号文件“关于发布《无源光网络（PON）等通信建设工程补充定额》的通知”；中华人民共和国国家发展计划委员会和建设部联合颁布的《工程勘察设计收费标准（2002年修订本）》；中华人民共和国国家发展和改革委员会与建设部联合颁布的《建设工程监理与相关服务收费管理规定》“发改价格[2007]670号”</w:t>
      </w:r>
      <w:r>
        <w:rPr>
          <w:rFonts w:hint="eastAsia" w:hAnsi="宋体" w:eastAsia="宋体" w:cs="宋体"/>
          <w:snapToGrid w:val="0"/>
          <w:color w:val="auto"/>
          <w:kern w:val="0"/>
          <w:highlight w:val="none"/>
          <w:lang w:eastAsia="zh-CN"/>
        </w:rPr>
        <w:t>等</w:t>
      </w:r>
      <w:r>
        <w:rPr>
          <w:rFonts w:hint="eastAsia" w:ascii="宋体" w:hAnsi="宋体" w:eastAsia="宋体" w:cs="宋体"/>
          <w:snapToGrid w:val="0"/>
          <w:color w:val="auto"/>
          <w:kern w:val="0"/>
          <w:highlight w:val="none"/>
        </w:rPr>
        <w:t>；</w:t>
      </w:r>
      <w:r>
        <w:rPr>
          <w:rFonts w:hint="eastAsia" w:ascii="宋体" w:hAnsi="宋体" w:eastAsia="宋体" w:cs="宋体"/>
          <w:color w:val="auto"/>
          <w:spacing w:val="12"/>
          <w:szCs w:val="24"/>
          <w:highlight w:val="none"/>
          <w:lang w:eastAsia="zh-CN"/>
        </w:rPr>
        <w:t>及现行的建筑施工规范和省市有关文件、规定为编制依据进行编制</w:t>
      </w:r>
      <w:r>
        <w:rPr>
          <w:rFonts w:hint="eastAsia" w:ascii="Times New Roman" w:hAnsi="Times New Roman" w:cs="Times New Roman"/>
          <w:caps w:val="0"/>
          <w:smallCaps w:val="0"/>
          <w:snapToGrid w:val="0"/>
          <w:color w:val="auto"/>
          <w:spacing w:val="0"/>
          <w:kern w:val="0"/>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eastAsia="zh-CN"/>
        </w:rPr>
      </w:pP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2</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广东省建设工程计价依据</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2018</w:t>
      </w:r>
      <w:r>
        <w:rPr>
          <w:rFonts w:hint="eastAsia" w:ascii="Times New Roman" w:hAnsi="Times New Roman" w:cs="Times New Roman"/>
          <w:caps w:val="0"/>
          <w:smallCaps w:val="0"/>
          <w:snapToGrid w:val="0"/>
          <w:color w:val="auto"/>
          <w:spacing w:val="0"/>
          <w:kern w:val="0"/>
          <w:highlight w:val="none"/>
          <w:lang w:eastAsia="zh-CN"/>
        </w:rPr>
        <w:t>）》。具体包括：</w:t>
      </w:r>
      <w:r>
        <w:rPr>
          <w:rFonts w:hint="eastAsia" w:ascii="Times New Roman" w:hAnsi="Times New Roman" w:cs="Times New Roman"/>
          <w:caps w:val="0"/>
          <w:smallCaps w:val="0"/>
          <w:snapToGrid w:val="0"/>
          <w:color w:val="auto"/>
          <w:spacing w:val="0"/>
          <w:kern w:val="0"/>
          <w:highlight w:val="none"/>
        </w:rPr>
        <w:t>《广东省房屋建筑与装饰工程综合定额</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2018</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》《广东省市政工程综合定额</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2018</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》《广东省通用安装工程综合定额</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2018</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》《广东省园林绿化工程综合定额</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2018</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》《广东省建设工程施工机具台班费用编制规则</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2018</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》等</w:t>
      </w:r>
      <w:r>
        <w:rPr>
          <w:rFonts w:hint="eastAsia" w:ascii="Times New Roman" w:hAnsi="Times New Roman" w:cs="Times New Roman"/>
          <w:caps w:val="0"/>
          <w:smallCaps w:val="0"/>
          <w:snapToGrid w:val="0"/>
          <w:color w:val="auto"/>
          <w:spacing w:val="0"/>
          <w:kern w:val="0"/>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eastAsia="zh-CN"/>
        </w:rPr>
      </w:pP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3</w:t>
      </w:r>
      <w:r>
        <w:rPr>
          <w:rFonts w:hint="eastAsia" w:ascii="Times New Roman" w:hAnsi="Times New Roman" w:cs="Times New Roman"/>
          <w:caps w:val="0"/>
          <w:smallCaps w:val="0"/>
          <w:snapToGrid w:val="0"/>
          <w:color w:val="auto"/>
          <w:spacing w:val="0"/>
          <w:kern w:val="0"/>
          <w:highlight w:val="none"/>
          <w:lang w:eastAsia="zh-CN"/>
        </w:rPr>
        <w:t>）施工图及相关资料；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eastAsia="zh-CN"/>
        </w:rPr>
      </w:pP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4</w:t>
      </w:r>
      <w:r>
        <w:rPr>
          <w:rFonts w:hint="eastAsia" w:ascii="Times New Roman" w:hAnsi="Times New Roman" w:cs="Times New Roman"/>
          <w:caps w:val="0"/>
          <w:smallCaps w:val="0"/>
          <w:snapToGrid w:val="0"/>
          <w:color w:val="auto"/>
          <w:spacing w:val="0"/>
          <w:kern w:val="0"/>
          <w:highlight w:val="none"/>
          <w:lang w:eastAsia="zh-CN"/>
        </w:rPr>
        <w:t>）招标文件；</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5</w:t>
      </w:r>
      <w:r>
        <w:rPr>
          <w:rFonts w:hint="eastAsia" w:ascii="Times New Roman" w:hAnsi="Times New Roman" w:cs="Times New Roman"/>
          <w:caps w:val="0"/>
          <w:smallCaps w:val="0"/>
          <w:snapToGrid w:val="0"/>
          <w:color w:val="auto"/>
          <w:spacing w:val="0"/>
          <w:kern w:val="0"/>
          <w:highlight w:val="none"/>
          <w:lang w:eastAsia="zh-CN"/>
        </w:rPr>
        <w:t>）施工现场情况、地勘水文资料、工程特点及常规施工方案；</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jc w:val="both"/>
        <w:textAlignment w:val="auto"/>
        <w:outlineLvl w:val="9"/>
        <w:rPr>
          <w:rFonts w:hint="eastAsia" w:ascii="Times New Roman" w:hAnsi="Times New Roman" w:eastAsia="宋体" w:cs="Times New Roman"/>
          <w:caps w:val="0"/>
          <w:smallCaps w:val="0"/>
          <w:snapToGrid w:val="0"/>
          <w:color w:val="auto"/>
          <w:spacing w:val="0"/>
          <w:kern w:val="0"/>
          <w:highlight w:val="none"/>
          <w:lang w:val="en-US" w:eastAsia="zh-CN"/>
        </w:rPr>
      </w:pP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6</w:t>
      </w:r>
      <w:r>
        <w:rPr>
          <w:rFonts w:hint="eastAsia" w:ascii="Times New Roman" w:hAnsi="Times New Roman" w:cs="Times New Roman"/>
          <w:caps w:val="0"/>
          <w:smallCaps w:val="0"/>
          <w:snapToGrid w:val="0"/>
          <w:color w:val="auto"/>
          <w:spacing w:val="0"/>
          <w:kern w:val="0"/>
          <w:highlight w:val="none"/>
          <w:lang w:eastAsia="zh-CN"/>
        </w:rPr>
        <w:t>）与建设工程有关的标准、规范、技术资料。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480"/>
        <w:jc w:val="both"/>
        <w:textAlignment w:val="auto"/>
        <w:outlineLvl w:val="9"/>
        <w:rPr>
          <w:rFonts w:hint="eastAsia" w:ascii="Times New Roman" w:hAnsi="Times New Roman" w:cs="Times New Roman"/>
          <w:caps w:val="0"/>
          <w:smallCaps w:val="0"/>
          <w:snapToGrid w:val="0"/>
          <w:color w:val="auto"/>
          <w:spacing w:val="0"/>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rtlGutter w:val="0"/>
          <w:docGrid w:linePitch="327" w:charSpace="0"/>
        </w:sectPr>
      </w:pPr>
    </w:p>
    <w:p>
      <w:pPr>
        <w:pStyle w:val="3"/>
        <w:wordWrap w:val="0"/>
        <w:autoSpaceDE/>
        <w:autoSpaceDN/>
        <w:snapToGrid w:val="0"/>
        <w:spacing w:before="260" w:after="260" w:line="440" w:lineRule="exact"/>
        <w:jc w:val="center"/>
        <w:rPr>
          <w:rFonts w:hint="eastAsia" w:hAnsi="宋体" w:cs="宋体"/>
          <w:b/>
          <w:snapToGrid w:val="0"/>
          <w:color w:val="auto"/>
          <w:szCs w:val="22"/>
          <w:highlight w:val="none"/>
        </w:rPr>
      </w:pPr>
      <w:bookmarkStart w:id="176" w:name="_Toc27590"/>
      <w:r>
        <w:rPr>
          <w:rFonts w:hint="eastAsia" w:hAnsi="宋体" w:cs="宋体"/>
          <w:b/>
          <w:snapToGrid w:val="0"/>
          <w:color w:val="auto"/>
          <w:szCs w:val="22"/>
          <w:highlight w:val="none"/>
        </w:rPr>
        <w:t xml:space="preserve">第六章 </w:t>
      </w:r>
      <w:bookmarkStart w:id="177" w:name="_Hlt75747044"/>
      <w:bookmarkEnd w:id="177"/>
      <w:r>
        <w:rPr>
          <w:rFonts w:hint="eastAsia" w:hAnsi="宋体" w:cs="宋体"/>
          <w:b/>
          <w:snapToGrid w:val="0"/>
          <w:color w:val="auto"/>
          <w:szCs w:val="22"/>
          <w:highlight w:val="none"/>
        </w:rPr>
        <w:t>投标文件格式</w:t>
      </w:r>
      <w:bookmarkEnd w:id="176"/>
    </w:p>
    <w:bookmarkEnd w:id="142"/>
    <w:p>
      <w:pPr>
        <w:pStyle w:val="43"/>
        <w:keepNext w:val="0"/>
        <w:keepLines w:val="0"/>
        <w:widowControl w:val="0"/>
        <w:wordWrap w:val="0"/>
        <w:adjustRightInd w:val="0"/>
        <w:snapToGrid w:val="0"/>
        <w:spacing w:before="0" w:after="0" w:line="240" w:lineRule="auto"/>
        <w:ind w:left="3640" w:leftChars="15" w:hanging="3604" w:hangingChars="1496"/>
        <w:jc w:val="both"/>
        <w:outlineLvl w:val="9"/>
        <w:rPr>
          <w:rFonts w:hint="eastAsia" w:hAnsi="宋体" w:cs="宋体"/>
          <w:b/>
          <w:snapToGrid w:val="0"/>
          <w:color w:val="auto"/>
          <w:highlight w:val="none"/>
        </w:rPr>
      </w:pPr>
      <w:bookmarkStart w:id="178" w:name="_附件二：工期承诺书"/>
      <w:bookmarkEnd w:id="178"/>
      <w:bookmarkStart w:id="179" w:name="_附件五：综合评审合理低价法"/>
      <w:bookmarkEnd w:id="179"/>
      <w:bookmarkStart w:id="180" w:name="_附件一：对招标文件条款自愿接受承诺书"/>
      <w:bookmarkEnd w:id="180"/>
      <w:bookmarkStart w:id="181" w:name="_附件一：投标函"/>
      <w:bookmarkEnd w:id="181"/>
      <w:bookmarkStart w:id="182" w:name="_附件四：工期承诺书"/>
      <w:bookmarkEnd w:id="182"/>
      <w:bookmarkStart w:id="183" w:name="_附件二：近三年度主要施工项目（竣工及在建）一览表"/>
      <w:bookmarkEnd w:id="183"/>
      <w:bookmarkStart w:id="184" w:name="_Toc200338097"/>
      <w:bookmarkStart w:id="185" w:name="_Toc137621693"/>
      <w:bookmarkStart w:id="186" w:name="_Toc66849200"/>
      <w:bookmarkStart w:id="187" w:name="_Hlt66847557"/>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highlight w:val="none"/>
        </w:rPr>
      </w:pPr>
      <w:bookmarkStart w:id="188" w:name="_Toc14966"/>
      <w:bookmarkStart w:id="189" w:name="_Toc25886"/>
      <w:r>
        <w:rPr>
          <w:rFonts w:hint="eastAsia" w:hAnsi="宋体" w:cs="宋体"/>
          <w:b/>
          <w:snapToGrid w:val="0"/>
          <w:color w:val="auto"/>
          <w:highlight w:val="none"/>
        </w:rPr>
        <w:t>格式一 封面</w:t>
      </w:r>
      <w:bookmarkEnd w:id="188"/>
      <w:bookmarkEnd w:id="189"/>
    </w:p>
    <w:p>
      <w:pPr>
        <w:pStyle w:val="44"/>
        <w:widowControl w:val="0"/>
        <w:wordWrap w:val="0"/>
        <w:adjustRightInd w:val="0"/>
        <w:snapToGrid w:val="0"/>
        <w:spacing w:line="240" w:lineRule="auto"/>
        <w:rPr>
          <w:rFonts w:hint="eastAsia" w:hAnsi="宋体" w:cs="宋体"/>
          <w:b/>
          <w:snapToGrid w:val="0"/>
          <w:color w:val="auto"/>
          <w:sz w:val="24"/>
          <w:highlight w:val="none"/>
        </w:rPr>
      </w:pPr>
    </w:p>
    <w:p>
      <w:pPr>
        <w:pStyle w:val="44"/>
        <w:widowControl w:val="0"/>
        <w:wordWrap w:val="0"/>
        <w:adjustRightInd w:val="0"/>
        <w:snapToGrid w:val="0"/>
        <w:spacing w:line="240" w:lineRule="auto"/>
        <w:jc w:val="right"/>
        <w:rPr>
          <w:rFonts w:hint="eastAsia" w:hAnsi="宋体" w:cs="宋体"/>
          <w:b/>
          <w:snapToGrid w:val="0"/>
          <w:color w:val="auto"/>
          <w:sz w:val="24"/>
          <w:highlight w:val="none"/>
        </w:rPr>
      </w:pPr>
      <w:r>
        <w:rPr>
          <w:rFonts w:hint="eastAsia"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3416300</wp:posOffset>
                </wp:positionH>
                <wp:positionV relativeFrom="paragraph">
                  <wp:posOffset>104140</wp:posOffset>
                </wp:positionV>
                <wp:extent cx="2257425" cy="495300"/>
                <wp:effectExtent l="5080" t="4445" r="4445" b="14605"/>
                <wp:wrapNone/>
                <wp:docPr id="2" name="文本框 2"/>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b/>
                                <w:bCs/>
                                <w:sz w:val="52"/>
                              </w:rPr>
                            </w:pPr>
                            <w:r>
                              <w:rPr>
                                <w:rFonts w:hint="eastAsia"/>
                                <w:b/>
                                <w:bCs/>
                                <w:sz w:val="52"/>
                              </w:rPr>
                              <w:t>正本（或副本）</w:t>
                            </w:r>
                          </w:p>
                        </w:txbxContent>
                      </wps:txbx>
                      <wps:bodyPr wrap="square" upright="1"/>
                    </wps:wsp>
                  </a:graphicData>
                </a:graphic>
              </wp:anchor>
            </w:drawing>
          </mc:Choice>
          <mc:Fallback>
            <w:pict>
              <v:shape id="_x0000_s1026" o:spid="_x0000_s1026" o:spt="202" type="#_x0000_t202" style="position:absolute;left:0pt;margin-left:269pt;margin-top:8.2pt;height:39pt;width:177.75pt;z-index:251660288;mso-width-relative:page;mso-height-relative:page;" fillcolor="#FFFFFF" filled="t" stroked="t" coordsize="21600,21600"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Mz1bTAdAgAAUgQAAA4AAABkcnMvZTJvRG9jLnhtbK1U&#10;S5LTMBDdU8UdVNoTe8wEGFecqYIQNhRQNcwBFKltq0o/JCV2LgA3YMWG/Zwr56ClZDKZgUUWeGG3&#10;pNbTe69bnl2PWpEN+CCtaejFpKQEDLdCmq6ht1+XL95QEiIzgilroKFbCPR6/vzZbHA1VLa3SoAn&#10;CGJCPbiG9jG6uigC70GzMLEODC621msWcei7Qng2ILpWRVWWr4rBeuG85RACzi72i/SA6M8BtG0r&#10;OSwsX2swcY/qQbGIkkIvXaDzzLZtgcfPbRsgEtVQVBrzGw/BeJXexXzG6s4z10t+oMDOofBEk2bS&#10;4KFHqAWLjKy9/AtKS+5tsG2ccKuLvZDsCKq4KJ94c9MzB1kLWh3c0fTw/2D5p80XT6RoaEWJYRoL&#10;vvv5Y/frbvf7O6mSPYMLNWbdOMyL41s7YtPczwecTKrH1uv0RT0E19Hc7dFcGCPhOFlV09eX1ZQS&#10;jmuXV9OXZXa/eNjtfIgfwGqSgoZ6LF72lG0+hohMMPU+JR0WrJJiKZXKA9+t3ilPNgwLvcxPIolb&#10;HqUpQ4aGXk0zD4bd22LXICXt0IFgunzeox3hFLjMz7+AE7EFC/2eQEZIaazWMoLPUQ9MvDeCxK1D&#10;lw1eLprIaBCUKMC7mKKcGZlU52SiOmXSIZA7/eBSKti+MCmK42pE0BSurNhiEQfsdhT7bc08Mlg7&#10;L7se7c5FLVIetlp27nAtUi+fjjE+/RXM/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5XJF2QAA&#10;AAkBAAAPAAAAAAAAAAEAIAAAACIAAABkcnMvZG93bnJldi54bWxQSwECFAAUAAAACACHTuJAzPVt&#10;MB0CAABSBAAADgAAAAAAAAABACAAAAAoAQAAZHJzL2Uyb0RvYy54bWxQSwUGAAAAAAYABgBZAQAA&#10;twUAAAAA&#10;">
                <v:fill on="t" focussize="0,0"/>
                <v:stroke color="#000000" joinstyle="miter"/>
                <v:imagedata o:title=""/>
                <o:lock v:ext="edit" aspectratio="f"/>
                <v:textbox>
                  <w:txbxContent>
                    <w:p>
                      <w:pPr>
                        <w:rPr>
                          <w:rFonts w:hint="eastAsia"/>
                          <w:b/>
                          <w:bCs/>
                          <w:sz w:val="52"/>
                        </w:rPr>
                      </w:pPr>
                      <w:r>
                        <w:rPr>
                          <w:rFonts w:hint="eastAsia"/>
                          <w:b/>
                          <w:bCs/>
                          <w:sz w:val="52"/>
                        </w:rPr>
                        <w:t>正本（或副本）</w:t>
                      </w:r>
                    </w:p>
                  </w:txbxContent>
                </v:textbox>
              </v:shape>
            </w:pict>
          </mc:Fallback>
        </mc:AlternateContent>
      </w:r>
    </w:p>
    <w:p>
      <w:pPr>
        <w:pStyle w:val="44"/>
        <w:widowControl w:val="0"/>
        <w:wordWrap w:val="0"/>
        <w:adjustRightInd w:val="0"/>
        <w:snapToGrid w:val="0"/>
        <w:spacing w:line="240" w:lineRule="auto"/>
        <w:rPr>
          <w:rFonts w:hint="eastAsia" w:hAnsi="宋体" w:cs="宋体"/>
          <w:b/>
          <w:snapToGrid w:val="0"/>
          <w:color w:val="auto"/>
          <w:sz w:val="24"/>
          <w:highlight w:val="none"/>
        </w:rPr>
      </w:pPr>
    </w:p>
    <w:p>
      <w:pPr>
        <w:pStyle w:val="44"/>
        <w:widowControl w:val="0"/>
        <w:wordWrap w:val="0"/>
        <w:adjustRightInd w:val="0"/>
        <w:snapToGrid w:val="0"/>
        <w:spacing w:line="240" w:lineRule="auto"/>
        <w:rPr>
          <w:rFonts w:hint="eastAsia" w:hAnsi="宋体" w:cs="宋体"/>
          <w:b/>
          <w:snapToGrid w:val="0"/>
          <w:color w:val="auto"/>
          <w:sz w:val="24"/>
          <w:highlight w:val="none"/>
        </w:rPr>
      </w:pPr>
    </w:p>
    <w:p>
      <w:pPr>
        <w:pStyle w:val="44"/>
        <w:widowControl w:val="0"/>
        <w:wordWrap w:val="0"/>
        <w:adjustRightInd w:val="0"/>
        <w:snapToGrid w:val="0"/>
        <w:spacing w:line="240" w:lineRule="auto"/>
        <w:rPr>
          <w:rFonts w:hint="eastAsia" w:hAnsi="宋体" w:cs="宋体"/>
          <w:b/>
          <w:snapToGrid w:val="0"/>
          <w:color w:val="auto"/>
          <w:sz w:val="24"/>
          <w:highlight w:val="none"/>
        </w:rPr>
      </w:pPr>
    </w:p>
    <w:p>
      <w:pPr>
        <w:pStyle w:val="44"/>
        <w:widowControl w:val="0"/>
        <w:wordWrap w:val="0"/>
        <w:adjustRightInd w:val="0"/>
        <w:snapToGrid w:val="0"/>
        <w:spacing w:line="240" w:lineRule="auto"/>
        <w:rPr>
          <w:rFonts w:hint="eastAsia" w:hAnsi="宋体" w:cs="宋体"/>
          <w:b/>
          <w:snapToGrid w:val="0"/>
          <w:color w:val="auto"/>
          <w:sz w:val="24"/>
          <w:highlight w:val="none"/>
        </w:rPr>
      </w:pPr>
    </w:p>
    <w:p>
      <w:pPr>
        <w:pStyle w:val="44"/>
        <w:widowControl w:val="0"/>
        <w:wordWrap w:val="0"/>
        <w:adjustRightInd w:val="0"/>
        <w:snapToGrid w:val="0"/>
        <w:spacing w:line="240" w:lineRule="auto"/>
        <w:rPr>
          <w:rFonts w:hint="eastAsia" w:hAnsi="宋体" w:cs="宋体"/>
          <w:b/>
          <w:snapToGrid w:val="0"/>
          <w:color w:val="auto"/>
          <w:sz w:val="24"/>
          <w:highlight w:val="none"/>
        </w:rPr>
      </w:pPr>
    </w:p>
    <w:p>
      <w:pPr>
        <w:pStyle w:val="44"/>
        <w:widowControl w:val="0"/>
        <w:wordWrap w:val="0"/>
        <w:adjustRightInd w:val="0"/>
        <w:snapToGrid w:val="0"/>
        <w:spacing w:line="240" w:lineRule="auto"/>
        <w:rPr>
          <w:rFonts w:hint="eastAsia" w:hAnsi="宋体" w:cs="宋体"/>
          <w:b/>
          <w:snapToGrid w:val="0"/>
          <w:color w:val="auto"/>
          <w:sz w:val="24"/>
          <w:highlight w:val="none"/>
        </w:rPr>
      </w:pPr>
    </w:p>
    <w:p>
      <w:pPr>
        <w:pStyle w:val="44"/>
        <w:widowControl w:val="0"/>
        <w:wordWrap w:val="0"/>
        <w:adjustRightInd w:val="0"/>
        <w:snapToGrid w:val="0"/>
        <w:spacing w:line="240" w:lineRule="auto"/>
        <w:ind w:firstLine="0"/>
        <w:jc w:val="center"/>
        <w:rPr>
          <w:rFonts w:hint="eastAsia" w:hAnsi="宋体" w:cs="宋体"/>
          <w:b/>
          <w:snapToGrid w:val="0"/>
          <w:color w:val="auto"/>
          <w:sz w:val="48"/>
          <w:szCs w:val="48"/>
          <w:highlight w:val="none"/>
        </w:rPr>
      </w:pPr>
      <w:r>
        <w:rPr>
          <w:rFonts w:hint="eastAsia" w:hAnsi="宋体" w:cs="宋体"/>
          <w:bCs/>
          <w:snapToGrid w:val="0"/>
          <w:color w:val="auto"/>
          <w:sz w:val="48"/>
          <w:szCs w:val="48"/>
          <w:highlight w:val="none"/>
          <w:u w:val="single"/>
        </w:rPr>
        <w:t xml:space="preserve">             </w:t>
      </w:r>
      <w:r>
        <w:rPr>
          <w:rFonts w:hint="eastAsia" w:hAnsi="宋体" w:cs="宋体"/>
          <w:b/>
          <w:snapToGrid w:val="0"/>
          <w:color w:val="auto"/>
          <w:sz w:val="48"/>
          <w:szCs w:val="48"/>
          <w:highlight w:val="none"/>
        </w:rPr>
        <w:t>（项目名称）施工招标</w:t>
      </w:r>
    </w:p>
    <w:p>
      <w:pPr>
        <w:pStyle w:val="44"/>
        <w:widowControl w:val="0"/>
        <w:wordWrap w:val="0"/>
        <w:adjustRightInd w:val="0"/>
        <w:snapToGrid w:val="0"/>
        <w:spacing w:line="240" w:lineRule="auto"/>
        <w:ind w:firstLine="0"/>
        <w:jc w:val="center"/>
        <w:rPr>
          <w:rFonts w:hint="eastAsia" w:hAnsi="宋体" w:cs="宋体"/>
          <w:b/>
          <w:snapToGrid w:val="0"/>
          <w:color w:val="auto"/>
          <w:sz w:val="32"/>
          <w:highlight w:val="none"/>
        </w:rPr>
      </w:pPr>
    </w:p>
    <w:p>
      <w:pPr>
        <w:pStyle w:val="44"/>
        <w:widowControl w:val="0"/>
        <w:wordWrap w:val="0"/>
        <w:adjustRightInd w:val="0"/>
        <w:snapToGrid w:val="0"/>
        <w:spacing w:line="240" w:lineRule="auto"/>
        <w:ind w:firstLine="0"/>
        <w:jc w:val="center"/>
        <w:rPr>
          <w:rFonts w:hint="eastAsia" w:hAnsi="宋体" w:cs="宋体"/>
          <w:b/>
          <w:snapToGrid w:val="0"/>
          <w:color w:val="auto"/>
          <w:sz w:val="72"/>
          <w:highlight w:val="none"/>
        </w:rPr>
      </w:pPr>
      <w:r>
        <w:rPr>
          <w:rFonts w:hint="eastAsia" w:hAnsi="宋体" w:cs="宋体"/>
          <w:b/>
          <w:snapToGrid w:val="0"/>
          <w:color w:val="auto"/>
          <w:sz w:val="72"/>
          <w:highlight w:val="none"/>
        </w:rPr>
        <w:t>投  标  文  件</w:t>
      </w:r>
    </w:p>
    <w:p>
      <w:pPr>
        <w:pStyle w:val="44"/>
        <w:widowControl w:val="0"/>
        <w:wordWrap w:val="0"/>
        <w:adjustRightInd w:val="0"/>
        <w:snapToGrid w:val="0"/>
        <w:spacing w:line="240" w:lineRule="auto"/>
        <w:ind w:firstLine="0"/>
        <w:jc w:val="center"/>
        <w:rPr>
          <w:rFonts w:hint="eastAsia" w:hAnsi="宋体" w:cs="宋体"/>
          <w:b/>
          <w:snapToGrid w:val="0"/>
          <w:color w:val="auto"/>
          <w:sz w:val="32"/>
          <w:highlight w:val="none"/>
        </w:rPr>
      </w:pPr>
    </w:p>
    <w:p>
      <w:pPr>
        <w:pStyle w:val="44"/>
        <w:widowControl w:val="0"/>
        <w:wordWrap w:val="0"/>
        <w:adjustRightInd w:val="0"/>
        <w:snapToGrid w:val="0"/>
        <w:spacing w:line="240" w:lineRule="auto"/>
        <w:ind w:firstLine="0"/>
        <w:jc w:val="center"/>
        <w:rPr>
          <w:rFonts w:hint="eastAsia" w:hAnsi="宋体" w:cs="宋体"/>
          <w:b/>
          <w:snapToGrid w:val="0"/>
          <w:color w:val="auto"/>
          <w:sz w:val="48"/>
          <w:szCs w:val="48"/>
          <w:highlight w:val="none"/>
        </w:rPr>
      </w:pPr>
      <w:r>
        <w:rPr>
          <w:rFonts w:hint="eastAsia" w:hAnsi="宋体" w:cs="宋体"/>
          <w:b/>
          <w:snapToGrid w:val="0"/>
          <w:color w:val="auto"/>
          <w:sz w:val="48"/>
          <w:szCs w:val="48"/>
          <w:highlight w:val="none"/>
        </w:rPr>
        <w:t>（商务标书/经济标书／施工组织设计）</w:t>
      </w:r>
    </w:p>
    <w:p>
      <w:pPr>
        <w:pStyle w:val="44"/>
        <w:widowControl w:val="0"/>
        <w:wordWrap w:val="0"/>
        <w:adjustRightInd w:val="0"/>
        <w:snapToGrid w:val="0"/>
        <w:spacing w:line="240" w:lineRule="auto"/>
        <w:rPr>
          <w:rFonts w:hint="eastAsia" w:hAnsi="宋体" w:cs="宋体"/>
          <w:b/>
          <w:snapToGrid w:val="0"/>
          <w:color w:val="auto"/>
          <w:highlight w:val="none"/>
        </w:rPr>
      </w:pPr>
    </w:p>
    <w:p>
      <w:pPr>
        <w:pStyle w:val="44"/>
        <w:widowControl w:val="0"/>
        <w:wordWrap w:val="0"/>
        <w:adjustRightInd w:val="0"/>
        <w:snapToGrid w:val="0"/>
        <w:spacing w:line="240" w:lineRule="auto"/>
        <w:rPr>
          <w:rFonts w:hint="eastAsia" w:hAnsi="宋体" w:cs="宋体"/>
          <w:b/>
          <w:snapToGrid w:val="0"/>
          <w:color w:val="auto"/>
          <w:sz w:val="32"/>
          <w:highlight w:val="none"/>
        </w:rPr>
      </w:pPr>
    </w:p>
    <w:p>
      <w:pPr>
        <w:pStyle w:val="44"/>
        <w:widowControl w:val="0"/>
        <w:wordWrap w:val="0"/>
        <w:adjustRightInd w:val="0"/>
        <w:snapToGrid w:val="0"/>
        <w:spacing w:line="240" w:lineRule="auto"/>
        <w:rPr>
          <w:rFonts w:hint="eastAsia" w:hAnsi="宋体" w:cs="宋体"/>
          <w:b/>
          <w:snapToGrid w:val="0"/>
          <w:color w:val="auto"/>
          <w:sz w:val="32"/>
          <w:highlight w:val="none"/>
        </w:rPr>
      </w:pPr>
    </w:p>
    <w:p>
      <w:pPr>
        <w:pStyle w:val="44"/>
        <w:widowControl w:val="0"/>
        <w:wordWrap w:val="0"/>
        <w:adjustRightInd w:val="0"/>
        <w:snapToGrid w:val="0"/>
        <w:spacing w:line="240" w:lineRule="auto"/>
        <w:rPr>
          <w:rFonts w:hint="eastAsia" w:hAnsi="宋体" w:cs="宋体"/>
          <w:b/>
          <w:snapToGrid w:val="0"/>
          <w:color w:val="auto"/>
          <w:sz w:val="32"/>
          <w:highlight w:val="none"/>
        </w:rPr>
      </w:pPr>
    </w:p>
    <w:p>
      <w:pPr>
        <w:pStyle w:val="44"/>
        <w:widowControl w:val="0"/>
        <w:wordWrap w:val="0"/>
        <w:adjustRightInd w:val="0"/>
        <w:snapToGrid w:val="0"/>
        <w:spacing w:line="240" w:lineRule="auto"/>
        <w:rPr>
          <w:rFonts w:hint="eastAsia" w:hAnsi="宋体" w:cs="宋体"/>
          <w:b/>
          <w:snapToGrid w:val="0"/>
          <w:color w:val="auto"/>
          <w:sz w:val="32"/>
          <w:highlight w:val="none"/>
        </w:rPr>
      </w:pPr>
    </w:p>
    <w:p>
      <w:pPr>
        <w:pStyle w:val="44"/>
        <w:widowControl w:val="0"/>
        <w:wordWrap w:val="0"/>
        <w:adjustRightInd w:val="0"/>
        <w:snapToGrid w:val="0"/>
        <w:spacing w:line="240" w:lineRule="auto"/>
        <w:rPr>
          <w:rFonts w:hint="eastAsia" w:hAnsi="宋体" w:cs="宋体"/>
          <w:b/>
          <w:snapToGrid w:val="0"/>
          <w:color w:val="auto"/>
          <w:sz w:val="32"/>
          <w:highlight w:val="none"/>
        </w:rPr>
      </w:pPr>
    </w:p>
    <w:p>
      <w:pPr>
        <w:pStyle w:val="44"/>
        <w:widowControl w:val="0"/>
        <w:wordWrap w:val="0"/>
        <w:adjustRightInd w:val="0"/>
        <w:snapToGrid w:val="0"/>
        <w:spacing w:line="240" w:lineRule="auto"/>
        <w:rPr>
          <w:rFonts w:hint="eastAsia" w:hAnsi="宋体" w:cs="宋体"/>
          <w:b/>
          <w:snapToGrid w:val="0"/>
          <w:color w:val="auto"/>
          <w:sz w:val="32"/>
          <w:highlight w:val="none"/>
        </w:rPr>
      </w:pP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rPr>
      </w:pPr>
      <w:r>
        <w:rPr>
          <w:rFonts w:hint="eastAsia" w:hAnsi="宋体" w:cs="宋体"/>
          <w:bCs/>
          <w:snapToGrid w:val="0"/>
          <w:color w:val="auto"/>
          <w:sz w:val="32"/>
          <w:highlight w:val="none"/>
        </w:rPr>
        <w:t>投标人：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（盖单位章）</w:t>
      </w: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rPr>
      </w:pP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rPr>
      </w:pP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rPr>
      </w:pP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rPr>
      </w:pPr>
      <w:r>
        <w:rPr>
          <w:rFonts w:hint="eastAsia" w:hAnsi="宋体" w:cs="宋体"/>
          <w:bCs/>
          <w:snapToGrid w:val="0"/>
          <w:color w:val="auto"/>
          <w:sz w:val="32"/>
          <w:highlight w:val="none"/>
        </w:rPr>
        <w:t>法定代表人或其委托代理人：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（签字或盖章）</w:t>
      </w: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rPr>
      </w:pP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u w:val="single"/>
        </w:rPr>
      </w:pPr>
    </w:p>
    <w:p>
      <w:pPr>
        <w:pStyle w:val="44"/>
        <w:widowControl w:val="0"/>
        <w:wordWrap w:val="0"/>
        <w:adjustRightInd w:val="0"/>
        <w:snapToGrid w:val="0"/>
        <w:spacing w:line="240" w:lineRule="auto"/>
        <w:ind w:firstLine="0"/>
        <w:jc w:val="center"/>
        <w:rPr>
          <w:rFonts w:hint="eastAsia" w:hAnsi="宋体" w:cs="宋体"/>
          <w:bCs/>
          <w:snapToGrid w:val="0"/>
          <w:color w:val="auto"/>
          <w:sz w:val="32"/>
          <w:highlight w:val="none"/>
        </w:rPr>
      </w:pP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年</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月</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日</w:t>
      </w:r>
    </w:p>
    <w:p>
      <w:pPr>
        <w:pStyle w:val="44"/>
        <w:widowControl w:val="0"/>
        <w:wordWrap w:val="0"/>
        <w:adjustRightInd w:val="0"/>
        <w:snapToGrid w:val="0"/>
        <w:rPr>
          <w:rFonts w:hint="eastAsia" w:hAnsi="宋体" w:cs="宋体"/>
          <w:b/>
          <w:snapToGrid w:val="0"/>
          <w:color w:val="auto"/>
          <w:highlight w:val="none"/>
        </w:r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190" w:name="_Toc18480"/>
      <w:bookmarkStart w:id="191" w:name="_Toc32073"/>
      <w:bookmarkStart w:id="192" w:name="_Toc106418843"/>
      <w:bookmarkStart w:id="193" w:name="_Toc104711098"/>
      <w:r>
        <w:rPr>
          <w:rFonts w:hint="eastAsia" w:hAnsi="宋体" w:cs="宋体"/>
          <w:b/>
          <w:snapToGrid w:val="0"/>
          <w:color w:val="auto"/>
          <w:szCs w:val="22"/>
          <w:highlight w:val="none"/>
        </w:rPr>
        <w:t>格式</w:t>
      </w:r>
      <w:bookmarkStart w:id="194" w:name="_Hlt97526007"/>
      <w:bookmarkEnd w:id="194"/>
      <w:r>
        <w:rPr>
          <w:rFonts w:hint="eastAsia" w:hAnsi="宋体" w:cs="宋体"/>
          <w:b/>
          <w:snapToGrid w:val="0"/>
          <w:color w:val="auto"/>
          <w:szCs w:val="22"/>
          <w:highlight w:val="none"/>
        </w:rPr>
        <w:t>二 投标函</w:t>
      </w:r>
      <w:bookmarkEnd w:id="190"/>
      <w:bookmarkEnd w:id="191"/>
    </w:p>
    <w:bookmarkEnd w:id="192"/>
    <w:bookmarkEnd w:id="193"/>
    <w:p>
      <w:pPr>
        <w:pStyle w:val="5"/>
        <w:keepNext w:val="0"/>
        <w:keepLines w:val="0"/>
        <w:pageBreakBefore w:val="0"/>
        <w:widowControl w:val="0"/>
        <w:kinsoku/>
        <w:wordWrap w:val="0"/>
        <w:overflowPunct/>
        <w:topLinePunct w:val="0"/>
        <w:autoSpaceDE/>
        <w:autoSpaceDN/>
        <w:bidi w:val="0"/>
        <w:adjustRightInd w:val="0"/>
        <w:snapToGrid w:val="0"/>
        <w:spacing w:before="260" w:beforeLines="0" w:after="260" w:afterLines="0" w:line="440" w:lineRule="exact"/>
        <w:ind w:left="0" w:leftChars="0" w:right="0" w:rightChars="0" w:firstLine="0" w:firstLineChars="0"/>
        <w:jc w:val="center"/>
        <w:textAlignment w:val="auto"/>
        <w:outlineLvl w:val="2"/>
        <w:rPr>
          <w:rFonts w:hint="eastAsia" w:ascii="Times New Roman" w:hAnsi="Times New Roman" w:cs="Times New Roman"/>
          <w:b/>
          <w:caps w:val="0"/>
          <w:smallCaps w:val="0"/>
          <w:snapToGrid w:val="0"/>
          <w:color w:val="auto"/>
          <w:spacing w:val="0"/>
          <w:kern w:val="0"/>
          <w:highlight w:val="none"/>
        </w:rPr>
      </w:pPr>
      <w:bookmarkStart w:id="195" w:name="_Toc24976"/>
      <w:bookmarkStart w:id="196" w:name="_Toc4115"/>
      <w:bookmarkStart w:id="197" w:name="_Toc5271"/>
      <w:r>
        <w:rPr>
          <w:rFonts w:hint="eastAsia" w:ascii="Times New Roman" w:hAnsi="Times New Roman" w:cs="Times New Roman"/>
          <w:b/>
          <w:caps w:val="0"/>
          <w:smallCaps w:val="0"/>
          <w:snapToGrid w:val="0"/>
          <w:color w:val="auto"/>
          <w:spacing w:val="0"/>
          <w:kern w:val="0"/>
          <w:sz w:val="30"/>
          <w:highlight w:val="none"/>
        </w:rPr>
        <w:t>投</w:t>
      </w:r>
      <w:r>
        <w:rPr>
          <w:rFonts w:ascii="Times New Roman" w:hAnsi="Times New Roman" w:cs="Times New Roman"/>
          <w:b/>
          <w:caps w:val="0"/>
          <w:smallCaps w:val="0"/>
          <w:snapToGrid w:val="0"/>
          <w:color w:val="auto"/>
          <w:spacing w:val="0"/>
          <w:kern w:val="0"/>
          <w:sz w:val="30"/>
          <w:highlight w:val="none"/>
        </w:rPr>
        <w:t xml:space="preserve">  </w:t>
      </w:r>
      <w:r>
        <w:rPr>
          <w:rFonts w:hint="eastAsia" w:ascii="Times New Roman" w:hAnsi="Times New Roman" w:cs="Times New Roman"/>
          <w:b/>
          <w:caps w:val="0"/>
          <w:smallCaps w:val="0"/>
          <w:snapToGrid w:val="0"/>
          <w:color w:val="auto"/>
          <w:spacing w:val="0"/>
          <w:kern w:val="0"/>
          <w:sz w:val="30"/>
          <w:highlight w:val="none"/>
        </w:rPr>
        <w:t>标</w:t>
      </w:r>
      <w:r>
        <w:rPr>
          <w:rFonts w:ascii="Times New Roman" w:hAnsi="Times New Roman" w:cs="Times New Roman"/>
          <w:b/>
          <w:caps w:val="0"/>
          <w:smallCaps w:val="0"/>
          <w:snapToGrid w:val="0"/>
          <w:color w:val="auto"/>
          <w:spacing w:val="0"/>
          <w:kern w:val="0"/>
          <w:sz w:val="30"/>
          <w:highlight w:val="none"/>
        </w:rPr>
        <w:t xml:space="preserve">  </w:t>
      </w:r>
      <w:r>
        <w:rPr>
          <w:rFonts w:hint="eastAsia" w:ascii="Times New Roman" w:hAnsi="Times New Roman" w:cs="Times New Roman"/>
          <w:b/>
          <w:caps w:val="0"/>
          <w:smallCaps w:val="0"/>
          <w:snapToGrid w:val="0"/>
          <w:color w:val="auto"/>
          <w:spacing w:val="0"/>
          <w:kern w:val="0"/>
          <w:sz w:val="30"/>
          <w:highlight w:val="none"/>
        </w:rPr>
        <w:t>函</w:t>
      </w:r>
      <w:bookmarkEnd w:id="195"/>
      <w:bookmarkEnd w:id="196"/>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ascii="Times New Roman" w:hAnsi="Times New Roman" w:cs="Times New Roman"/>
          <w:b/>
          <w:caps w:val="0"/>
          <w:smallCaps w:val="0"/>
          <w:snapToGrid w:val="0"/>
          <w:color w:val="auto"/>
          <w:spacing w:val="0"/>
          <w:kern w:val="0"/>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jc w:val="both"/>
        <w:textAlignment w:val="auto"/>
        <w:outlineLvl w:val="9"/>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caps w:val="0"/>
          <w:smallCaps w:val="0"/>
          <w:snapToGrid w:val="0"/>
          <w:color w:val="auto"/>
          <w:spacing w:val="0"/>
          <w:kern w:val="0"/>
          <w:highlight w:val="none"/>
        </w:rPr>
        <w:t>致：</w:t>
      </w:r>
      <w:r>
        <w:rPr>
          <w:rFonts w:hint="eastAsia"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u w:val="none"/>
          <w:lang w:eastAsia="zh-CN"/>
        </w:rPr>
        <w:t>（</w:t>
      </w:r>
      <w:r>
        <w:rPr>
          <w:rFonts w:hint="eastAsia" w:ascii="Times New Roman" w:hAnsi="Times New Roman" w:cs="Times New Roman"/>
          <w:caps w:val="0"/>
          <w:smallCaps w:val="0"/>
          <w:snapToGrid w:val="0"/>
          <w:color w:val="auto"/>
          <w:spacing w:val="0"/>
          <w:kern w:val="0"/>
          <w:highlight w:val="none"/>
          <w:u w:val="none"/>
        </w:rPr>
        <w:t>招标人</w:t>
      </w:r>
      <w:r>
        <w:rPr>
          <w:rFonts w:hint="eastAsia" w:ascii="Times New Roman" w:hAnsi="Times New Roman" w:cs="Times New Roman"/>
          <w:caps w:val="0"/>
          <w:smallCaps w:val="0"/>
          <w:snapToGrid w:val="0"/>
          <w:color w:val="auto"/>
          <w:spacing w:val="0"/>
          <w:kern w:val="0"/>
          <w:highlight w:val="none"/>
          <w:u w:val="none"/>
          <w:lang w:eastAsia="zh-CN"/>
        </w:rPr>
        <w:t>名称）</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70" w:firstLineChars="0"/>
        <w:jc w:val="both"/>
        <w:textAlignment w:val="auto"/>
        <w:outlineLvl w:val="9"/>
        <w:rPr>
          <w:rFonts w:hint="eastAsia" w:ascii="Times New Roman" w:hAnsi="Times New Roman" w:cs="Times New Roman"/>
          <w:caps w:val="0"/>
          <w:smallCaps w:val="0"/>
          <w:snapToGrid w:val="0"/>
          <w:color w:val="auto"/>
          <w:spacing w:val="0"/>
          <w:kern w:val="0"/>
          <w:highlight w:val="none"/>
        </w:rPr>
      </w:pPr>
      <w:r>
        <w:rPr>
          <w:rFonts w:ascii="Times New Roman" w:hAnsi="Times New Roman" w:cs="Times New Roman"/>
          <w:caps w:val="0"/>
          <w:smallCaps w:val="0"/>
          <w:snapToGrid w:val="0"/>
          <w:color w:val="auto"/>
          <w:spacing w:val="0"/>
          <w:kern w:val="0"/>
          <w:highlight w:val="none"/>
        </w:rPr>
        <w:t>1</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szCs w:val="22"/>
          <w:highlight w:val="none"/>
          <w:lang w:eastAsia="zh-CN"/>
        </w:rPr>
        <w:t>我方</w:t>
      </w:r>
      <w:r>
        <w:rPr>
          <w:rFonts w:hint="eastAsia" w:ascii="Times New Roman" w:hAnsi="Times New Roman" w:cs="Times New Roman"/>
          <w:caps w:val="0"/>
          <w:smallCaps w:val="0"/>
          <w:snapToGrid w:val="0"/>
          <w:color w:val="auto"/>
          <w:spacing w:val="0"/>
          <w:kern w:val="0"/>
          <w:highlight w:val="none"/>
        </w:rPr>
        <w:t>考察现场并充分研究</w:t>
      </w:r>
      <w:r>
        <w:rPr>
          <w:rFonts w:hint="eastAsia"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lang w:eastAsia="zh-CN"/>
        </w:rPr>
        <w:t>（项目名称）（以下简称“本项目”）</w:t>
      </w:r>
      <w:r>
        <w:rPr>
          <w:rFonts w:hint="eastAsia" w:ascii="Times New Roman" w:hAnsi="Times New Roman" w:cs="Times New Roman"/>
          <w:caps w:val="0"/>
          <w:smallCaps w:val="0"/>
          <w:snapToGrid w:val="0"/>
          <w:color w:val="auto"/>
          <w:spacing w:val="0"/>
          <w:kern w:val="0"/>
          <w:highlight w:val="none"/>
        </w:rPr>
        <w:t>招标文件</w:t>
      </w:r>
      <w:r>
        <w:rPr>
          <w:rFonts w:hint="eastAsia" w:ascii="Times New Roman" w:hAnsi="Times New Roman" w:cs="Times New Roman"/>
          <w:caps w:val="0"/>
          <w:smallCaps w:val="0"/>
          <w:snapToGrid w:val="0"/>
          <w:color w:val="auto"/>
          <w:spacing w:val="0"/>
          <w:kern w:val="0"/>
          <w:szCs w:val="22"/>
          <w:highlight w:val="none"/>
          <w:lang w:eastAsia="zh-CN"/>
        </w:rPr>
        <w:t>所有内容后</w:t>
      </w:r>
      <w:r>
        <w:rPr>
          <w:rFonts w:hint="eastAsia" w:ascii="Times New Roman" w:hAnsi="Times New Roman" w:cs="Times New Roman"/>
          <w:caps w:val="0"/>
          <w:smallCaps w:val="0"/>
          <w:snapToGrid w:val="0"/>
          <w:color w:val="auto"/>
          <w:spacing w:val="0"/>
          <w:kern w:val="0"/>
          <w:highlight w:val="none"/>
        </w:rPr>
        <w:t>，</w:t>
      </w:r>
      <w:r>
        <w:rPr>
          <w:rFonts w:hint="eastAsia" w:ascii="Times New Roman" w:hAnsi="Times New Roman" w:cs="Times New Roman"/>
          <w:caps w:val="0"/>
          <w:smallCaps w:val="0"/>
          <w:snapToGrid w:val="0"/>
          <w:color w:val="auto"/>
          <w:spacing w:val="0"/>
          <w:kern w:val="0"/>
          <w:highlight w:val="none"/>
          <w:lang w:eastAsia="zh-CN"/>
        </w:rPr>
        <w:t>结合自身资质、能力</w:t>
      </w:r>
      <w:r>
        <w:rPr>
          <w:rFonts w:hint="eastAsia" w:ascii="Times New Roman" w:hAnsi="Times New Roman" w:cs="Times New Roman"/>
          <w:caps w:val="0"/>
          <w:smallCaps w:val="0"/>
          <w:snapToGrid w:val="0"/>
          <w:color w:val="auto"/>
          <w:spacing w:val="0"/>
          <w:kern w:val="0"/>
          <w:highlight w:val="none"/>
        </w:rPr>
        <w:t>和特点，愿意接受招标文件的全部内容和条件，兹以人民币</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大写</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u w:val="none"/>
          <w:lang w:eastAsia="zh-CN"/>
        </w:rPr>
        <w:t>（</w:t>
      </w:r>
      <w:r>
        <w:rPr>
          <w:rFonts w:hint="eastAsia" w:ascii="Arial" w:hAnsi="Arial" w:cs="Arial"/>
          <w:caps w:val="0"/>
          <w:smallCaps w:val="0"/>
          <w:snapToGrid w:val="0"/>
          <w:color w:val="auto"/>
          <w:spacing w:val="0"/>
          <w:kern w:val="0"/>
          <w:highlight w:val="none"/>
          <w:u w:val="none"/>
          <w:lang w:val="en-US" w:eastAsia="zh-CN"/>
        </w:rPr>
        <w:t>¥</w:t>
      </w:r>
      <w:r>
        <w:rPr>
          <w:rFonts w:hint="eastAsia" w:ascii="Times New Roman" w:hAnsi="Times New Roman" w:cs="Times New Roman"/>
          <w:caps w:val="0"/>
          <w:smallCaps w:val="0"/>
          <w:snapToGrid w:val="0"/>
          <w:color w:val="auto"/>
          <w:spacing w:val="0"/>
          <w:kern w:val="0"/>
          <w:highlight w:val="none"/>
          <w:u w:val="single"/>
        </w:rPr>
        <w:t xml:space="preserve">      </w:t>
      </w:r>
      <w:r>
        <w:rPr>
          <w:rFonts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szCs w:val="22"/>
          <w:highlight w:val="none"/>
          <w:lang w:eastAsia="zh-CN"/>
        </w:rPr>
        <w:t>的投标总价</w:t>
      </w:r>
      <w:r>
        <w:rPr>
          <w:rFonts w:hint="eastAsia" w:ascii="Times New Roman" w:hAnsi="Times New Roman" w:cs="Times New Roman"/>
          <w:caps w:val="0"/>
          <w:smallCaps w:val="0"/>
          <w:snapToGrid w:val="0"/>
          <w:color w:val="auto"/>
          <w:spacing w:val="0"/>
          <w:kern w:val="0"/>
          <w:highlight w:val="none"/>
        </w:rPr>
        <w:t>竞投</w:t>
      </w:r>
      <w:r>
        <w:rPr>
          <w:rFonts w:hint="eastAsia" w:ascii="Times New Roman" w:hAnsi="Times New Roman" w:cs="Times New Roman"/>
          <w:caps w:val="0"/>
          <w:smallCaps w:val="0"/>
          <w:snapToGrid w:val="0"/>
          <w:color w:val="auto"/>
          <w:spacing w:val="0"/>
          <w:kern w:val="0"/>
          <w:highlight w:val="none"/>
          <w:lang w:eastAsia="zh-CN"/>
        </w:rPr>
        <w:t>本项目施工</w:t>
      </w:r>
      <w:r>
        <w:rPr>
          <w:rFonts w:hint="eastAsia" w:ascii="Times New Roman" w:hAnsi="Times New Roman" w:cs="Times New Roman"/>
          <w:caps w:val="0"/>
          <w:smallCaps w:val="0"/>
          <w:snapToGrid w:val="0"/>
          <w:color w:val="auto"/>
          <w:spacing w:val="0"/>
          <w:kern w:val="0"/>
          <w:highlight w:val="none"/>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70" w:firstLineChars="0"/>
        <w:jc w:val="both"/>
        <w:textAlignment w:val="auto"/>
        <w:outlineLvl w:val="9"/>
        <w:rPr>
          <w:rFonts w:hint="eastAsia" w:ascii="Times New Roman" w:hAnsi="Times New Roman" w:eastAsia="宋体" w:cs="Times New Roman"/>
          <w:caps w:val="0"/>
          <w:smallCaps w:val="0"/>
          <w:snapToGrid w:val="0"/>
          <w:color w:val="auto"/>
          <w:spacing w:val="0"/>
          <w:kern w:val="0"/>
          <w:highlight w:val="none"/>
          <w:lang w:eastAsia="zh-CN"/>
        </w:rPr>
      </w:pPr>
      <w:r>
        <w:rPr>
          <w:rFonts w:hint="eastAsia" w:ascii="Times New Roman" w:hAnsi="Times New Roman" w:cs="Times New Roman"/>
          <w:caps w:val="0"/>
          <w:smallCaps w:val="0"/>
          <w:snapToGrid w:val="0"/>
          <w:color w:val="auto"/>
          <w:spacing w:val="0"/>
          <w:kern w:val="0"/>
          <w:highlight w:val="none"/>
        </w:rPr>
        <w:t>2</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 xml:space="preserve"> 如果我方中标，我方保证按照</w:t>
      </w:r>
      <w:r>
        <w:rPr>
          <w:rFonts w:hint="eastAsia" w:ascii="Times New Roman" w:hAnsi="Times New Roman" w:cs="Times New Roman"/>
          <w:caps w:val="0"/>
          <w:smallCaps w:val="0"/>
          <w:snapToGrid w:val="0"/>
          <w:color w:val="auto"/>
          <w:spacing w:val="0"/>
          <w:kern w:val="0"/>
          <w:highlight w:val="none"/>
        </w:rPr>
        <w:t>合同约定的开工日期开始本</w:t>
      </w:r>
      <w:r>
        <w:rPr>
          <w:rFonts w:hint="eastAsia" w:ascii="Times New Roman" w:hAnsi="Times New Roman" w:cs="Times New Roman"/>
          <w:caps w:val="0"/>
          <w:smallCaps w:val="0"/>
          <w:snapToGrid w:val="0"/>
          <w:color w:val="auto"/>
          <w:spacing w:val="0"/>
          <w:kern w:val="0"/>
          <w:highlight w:val="none"/>
          <w:lang w:eastAsia="zh-CN"/>
        </w:rPr>
        <w:t>项目</w:t>
      </w:r>
      <w:r>
        <w:rPr>
          <w:rFonts w:hint="eastAsia" w:ascii="Times New Roman" w:hAnsi="Times New Roman" w:cs="Times New Roman"/>
          <w:caps w:val="0"/>
          <w:smallCaps w:val="0"/>
          <w:snapToGrid w:val="0"/>
          <w:color w:val="auto"/>
          <w:spacing w:val="0"/>
          <w:kern w:val="0"/>
          <w:highlight w:val="none"/>
        </w:rPr>
        <w:t>的施工，</w:t>
      </w:r>
      <w:r>
        <w:rPr>
          <w:rFonts w:hint="eastAsia"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u w:val="none"/>
          <w:lang w:eastAsia="zh-CN"/>
        </w:rPr>
        <w:t>个日历</w:t>
      </w:r>
      <w:r>
        <w:rPr>
          <w:rFonts w:hint="eastAsia" w:ascii="Times New Roman" w:hAnsi="Times New Roman" w:cs="Times New Roman"/>
          <w:caps w:val="0"/>
          <w:smallCaps w:val="0"/>
          <w:snapToGrid w:val="0"/>
          <w:color w:val="auto"/>
          <w:spacing w:val="0"/>
          <w:kern w:val="0"/>
          <w:highlight w:val="none"/>
        </w:rPr>
        <w:t>天内竣工，</w:t>
      </w:r>
      <w:r>
        <w:rPr>
          <w:rFonts w:hint="eastAsia" w:ascii="Times New Roman" w:hAnsi="Times New Roman" w:cs="Times New Roman"/>
          <w:caps w:val="0"/>
          <w:smallCaps w:val="0"/>
          <w:snapToGrid w:val="0"/>
          <w:color w:val="auto"/>
          <w:spacing w:val="0"/>
          <w:kern w:val="0"/>
          <w:highlight w:val="none"/>
          <w:lang w:eastAsia="zh-CN"/>
        </w:rPr>
        <w:t>并</w:t>
      </w:r>
      <w:r>
        <w:rPr>
          <w:rFonts w:hint="eastAsia" w:ascii="Times New Roman" w:hAnsi="Times New Roman" w:cs="Times New Roman"/>
          <w:caps w:val="0"/>
          <w:smallCaps w:val="0"/>
          <w:snapToGrid w:val="0"/>
          <w:color w:val="auto"/>
          <w:spacing w:val="0"/>
          <w:kern w:val="0"/>
          <w:highlight w:val="none"/>
        </w:rPr>
        <w:t>确保工程质量达到</w:t>
      </w:r>
      <w:r>
        <w:rPr>
          <w:rFonts w:hint="eastAsia" w:ascii="Times New Roman" w:hAnsi="Times New Roman" w:cs="Times New Roman"/>
          <w:caps w:val="0"/>
          <w:smallCaps w:val="0"/>
          <w:snapToGrid w:val="0"/>
          <w:color w:val="auto"/>
          <w:spacing w:val="0"/>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rPr>
        <w:t>标准</w:t>
      </w:r>
      <w:r>
        <w:rPr>
          <w:rFonts w:hint="eastAsia" w:ascii="Times New Roman" w:hAnsi="Times New Roman" w:cs="Times New Roman"/>
          <w:caps w:val="0"/>
          <w:smallCaps w:val="0"/>
          <w:snapToGrid w:val="0"/>
          <w:color w:val="auto"/>
          <w:spacing w:val="0"/>
          <w:kern w:val="0"/>
          <w:highlight w:val="none"/>
          <w:lang w:eastAsia="zh-CN"/>
        </w:rPr>
        <w:t>和维修其中的任何缺陷。</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70" w:firstLineChars="0"/>
        <w:jc w:val="both"/>
        <w:textAlignment w:val="auto"/>
        <w:outlineLvl w:val="9"/>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caps w:val="0"/>
          <w:smallCaps w:val="0"/>
          <w:snapToGrid w:val="0"/>
          <w:color w:val="auto"/>
          <w:spacing w:val="0"/>
          <w:kern w:val="0"/>
          <w:highlight w:val="none"/>
        </w:rPr>
        <w:t>3</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本投标函在</w:t>
      </w:r>
      <w:r>
        <w:rPr>
          <w:rFonts w:hint="eastAsia" w:ascii="Times New Roman" w:hAnsi="Times New Roman" w:cs="Times New Roman"/>
          <w:caps w:val="0"/>
          <w:smallCaps w:val="0"/>
          <w:snapToGrid w:val="0"/>
          <w:color w:val="auto"/>
          <w:spacing w:val="0"/>
          <w:kern w:val="0"/>
          <w:highlight w:val="none"/>
          <w:lang w:eastAsia="zh-CN"/>
        </w:rPr>
        <w:t>你方接收我方递交的投标文件之日起、到</w:t>
      </w:r>
      <w:r>
        <w:rPr>
          <w:rFonts w:hint="eastAsia" w:ascii="Times New Roman" w:hAnsi="Times New Roman" w:cs="Times New Roman"/>
          <w:caps w:val="0"/>
          <w:smallCaps w:val="0"/>
          <w:snapToGrid w:val="0"/>
          <w:color w:val="auto"/>
          <w:spacing w:val="0"/>
          <w:kern w:val="0"/>
          <w:highlight w:val="none"/>
        </w:rPr>
        <w:t>招标文件规定的投标有效期期满前对我方具有约束力</w:t>
      </w:r>
      <w:r>
        <w:rPr>
          <w:rFonts w:hint="eastAsia" w:ascii="Times New Roman" w:hAnsi="Times New Roman" w:cs="Times New Roman"/>
          <w:caps w:val="0"/>
          <w:smallCaps w:val="0"/>
          <w:snapToGrid w:val="0"/>
          <w:color w:val="auto"/>
          <w:spacing w:val="0"/>
          <w:kern w:val="0"/>
          <w:highlight w:val="none"/>
          <w:lang w:eastAsia="zh-CN"/>
        </w:rPr>
        <w:t>。我方</w:t>
      </w:r>
      <w:r>
        <w:rPr>
          <w:rFonts w:hint="eastAsia" w:ascii="Times New Roman" w:hAnsi="Times New Roman" w:cs="Times New Roman"/>
          <w:caps w:val="0"/>
          <w:smallCaps w:val="0"/>
          <w:snapToGrid w:val="0"/>
          <w:color w:val="auto"/>
          <w:spacing w:val="0"/>
          <w:kern w:val="0"/>
          <w:highlight w:val="none"/>
        </w:rPr>
        <w:t>随时准备接受你方发出的中标通知书。</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70" w:firstLineChars="0"/>
        <w:jc w:val="both"/>
        <w:textAlignment w:val="auto"/>
        <w:outlineLvl w:val="9"/>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caps w:val="0"/>
          <w:smallCaps w:val="0"/>
          <w:snapToGrid w:val="0"/>
          <w:color w:val="auto"/>
          <w:spacing w:val="0"/>
          <w:kern w:val="0"/>
          <w:highlight w:val="none"/>
          <w:lang w:val="en-US" w:eastAsia="zh-CN"/>
        </w:rPr>
        <w:t>4</w:t>
      </w:r>
      <w:r>
        <w:rPr>
          <w:rFonts w:hint="eastAsia" w:ascii="Times New Roman" w:hAnsi="Times New Roman" w:cs="Times New Roman"/>
          <w:caps w:val="0"/>
          <w:smallCaps w:val="0"/>
          <w:snapToGrid w:val="0"/>
          <w:color w:val="auto"/>
          <w:spacing w:val="0"/>
          <w:kern w:val="0"/>
          <w:highlight w:val="none"/>
        </w:rPr>
        <w:t>．我方在此声明，我方不存在本</w:t>
      </w:r>
      <w:r>
        <w:rPr>
          <w:rFonts w:hint="eastAsia" w:ascii="Times New Roman" w:hAnsi="Times New Roman" w:cs="Times New Roman"/>
          <w:caps w:val="0"/>
          <w:smallCaps w:val="0"/>
          <w:snapToGrid w:val="0"/>
          <w:color w:val="auto"/>
          <w:spacing w:val="0"/>
          <w:kern w:val="0"/>
          <w:highlight w:val="none"/>
          <w:lang w:eastAsia="zh-CN"/>
        </w:rPr>
        <w:t>项目</w:t>
      </w:r>
      <w:r>
        <w:rPr>
          <w:rFonts w:hint="eastAsia" w:ascii="Times New Roman" w:hAnsi="Times New Roman" w:cs="Times New Roman"/>
          <w:caps w:val="0"/>
          <w:smallCaps w:val="0"/>
          <w:snapToGrid w:val="0"/>
          <w:color w:val="auto"/>
          <w:spacing w:val="0"/>
          <w:kern w:val="0"/>
          <w:highlight w:val="none"/>
        </w:rPr>
        <w:t>招标文件第一章第三节</w:t>
      </w:r>
      <w:r>
        <w:rPr>
          <w:rFonts w:hint="eastAsia" w:ascii="Times New Roman" w:hAnsi="Times New Roman" w:cs="Times New Roman"/>
          <w:caps w:val="0"/>
          <w:smallCaps w:val="0"/>
          <w:snapToGrid w:val="0"/>
          <w:color w:val="auto"/>
          <w:spacing w:val="0"/>
          <w:kern w:val="0"/>
          <w:highlight w:val="none"/>
          <w:lang w:eastAsia="zh-CN"/>
        </w:rPr>
        <w:t>第</w:t>
      </w:r>
      <w:r>
        <w:rPr>
          <w:rFonts w:hint="eastAsia" w:ascii="Times New Roman" w:hAnsi="Times New Roman" w:cs="Times New Roman"/>
          <w:b/>
          <w:bCs/>
          <w:caps w:val="0"/>
          <w:smallCaps w:val="0"/>
          <w:snapToGrid w:val="0"/>
          <w:color w:val="auto"/>
          <w:spacing w:val="0"/>
          <w:kern w:val="0"/>
          <w:highlight w:val="none"/>
        </w:rPr>
        <w:t>2.4</w:t>
      </w:r>
      <w:r>
        <w:rPr>
          <w:rFonts w:hint="eastAsia" w:ascii="Times New Roman" w:hAnsi="Times New Roman" w:cs="Times New Roman"/>
          <w:caps w:val="0"/>
          <w:smallCaps w:val="0"/>
          <w:snapToGrid w:val="0"/>
          <w:color w:val="auto"/>
          <w:spacing w:val="0"/>
          <w:kern w:val="0"/>
          <w:highlight w:val="none"/>
        </w:rPr>
        <w:t>条“</w:t>
      </w:r>
      <w:r>
        <w:rPr>
          <w:rFonts w:hint="eastAsia" w:ascii="Times New Roman" w:hAnsi="Times New Roman" w:cs="Times New Roman"/>
          <w:caps w:val="0"/>
          <w:smallCaps w:val="0"/>
          <w:snapToGrid w:val="0"/>
          <w:color w:val="auto"/>
          <w:spacing w:val="0"/>
          <w:kern w:val="0"/>
          <w:highlight w:val="none"/>
          <w:lang w:eastAsia="zh-CN"/>
        </w:rPr>
        <w:t>禁止投标</w:t>
      </w:r>
      <w:r>
        <w:rPr>
          <w:rFonts w:hint="eastAsia" w:ascii="Times New Roman" w:hAnsi="Times New Roman" w:cs="Times New Roman"/>
          <w:caps w:val="0"/>
          <w:smallCaps w:val="0"/>
          <w:snapToGrid w:val="0"/>
          <w:color w:val="auto"/>
          <w:spacing w:val="0"/>
          <w:kern w:val="0"/>
          <w:highlight w:val="none"/>
        </w:rPr>
        <w:t>条款”</w:t>
      </w:r>
      <w:r>
        <w:rPr>
          <w:rFonts w:hint="eastAsia" w:ascii="Times New Roman" w:hAnsi="Times New Roman" w:cs="Times New Roman"/>
          <w:caps w:val="0"/>
          <w:smallCaps w:val="0"/>
          <w:snapToGrid w:val="0"/>
          <w:color w:val="auto"/>
          <w:spacing w:val="0"/>
          <w:kern w:val="0"/>
          <w:highlight w:val="none"/>
          <w:lang w:eastAsia="zh-CN"/>
        </w:rPr>
        <w:t>所列出的</w:t>
      </w:r>
      <w:r>
        <w:rPr>
          <w:rFonts w:hint="eastAsia" w:ascii="Times New Roman" w:hAnsi="Times New Roman" w:cs="Times New Roman"/>
          <w:caps w:val="0"/>
          <w:smallCaps w:val="0"/>
          <w:snapToGrid w:val="0"/>
          <w:color w:val="auto"/>
          <w:spacing w:val="0"/>
          <w:kern w:val="0"/>
          <w:highlight w:val="none"/>
        </w:rPr>
        <w:t>任何一种情形，并愿意承担因我方就此弄虚作假所引起的一切法律后果。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70" w:firstLineChars="0"/>
        <w:jc w:val="both"/>
        <w:textAlignment w:val="auto"/>
        <w:outlineLvl w:val="9"/>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caps w:val="0"/>
          <w:smallCaps w:val="0"/>
          <w:snapToGrid w:val="0"/>
          <w:color w:val="auto"/>
          <w:spacing w:val="0"/>
          <w:kern w:val="0"/>
          <w:highlight w:val="none"/>
          <w:lang w:val="en-US" w:eastAsia="zh-CN"/>
        </w:rPr>
        <w:t>5</w:t>
      </w:r>
      <w:r>
        <w:rPr>
          <w:rFonts w:hint="eastAsia" w:ascii="Times New Roman" w:hAnsi="Times New Roman" w:cs="Times New Roman"/>
          <w:caps w:val="0"/>
          <w:smallCaps w:val="0"/>
          <w:snapToGrid w:val="0"/>
          <w:color w:val="auto"/>
          <w:spacing w:val="0"/>
          <w:kern w:val="0"/>
          <w:highlight w:val="none"/>
        </w:rPr>
        <w:t>．我方</w:t>
      </w:r>
      <w:r>
        <w:rPr>
          <w:rFonts w:hint="eastAsia" w:ascii="Times New Roman" w:hAnsi="Times New Roman" w:cs="Times New Roman"/>
          <w:caps w:val="0"/>
          <w:smallCaps w:val="0"/>
          <w:snapToGrid w:val="0"/>
          <w:color w:val="auto"/>
          <w:spacing w:val="0"/>
          <w:kern w:val="0"/>
          <w:highlight w:val="none"/>
          <w:lang w:eastAsia="zh-CN"/>
        </w:rPr>
        <w:t>在此</w:t>
      </w:r>
      <w:r>
        <w:rPr>
          <w:rFonts w:hint="eastAsia" w:ascii="Times New Roman" w:hAnsi="Times New Roman" w:cs="Times New Roman"/>
          <w:caps w:val="0"/>
          <w:smallCaps w:val="0"/>
          <w:snapToGrid w:val="0"/>
          <w:color w:val="auto"/>
          <w:spacing w:val="0"/>
          <w:kern w:val="0"/>
          <w:highlight w:val="none"/>
        </w:rPr>
        <w:t>承诺，所递交</w:t>
      </w:r>
      <w:r>
        <w:rPr>
          <w:rFonts w:hint="eastAsia" w:ascii="Times New Roman" w:hAnsi="Times New Roman" w:cs="Times New Roman"/>
          <w:caps w:val="0"/>
          <w:smallCaps w:val="0"/>
          <w:snapToGrid w:val="0"/>
          <w:color w:val="auto"/>
          <w:spacing w:val="0"/>
          <w:kern w:val="0"/>
          <w:highlight w:val="none"/>
          <w:lang w:eastAsia="zh-CN"/>
        </w:rPr>
        <w:t>投标文件的</w:t>
      </w:r>
      <w:r>
        <w:rPr>
          <w:rFonts w:hint="eastAsia" w:ascii="Times New Roman" w:hAnsi="Times New Roman" w:cs="Times New Roman"/>
          <w:caps w:val="0"/>
          <w:smallCaps w:val="0"/>
          <w:snapToGrid w:val="0"/>
          <w:color w:val="auto"/>
          <w:spacing w:val="0"/>
          <w:kern w:val="0"/>
          <w:highlight w:val="none"/>
        </w:rPr>
        <w:t>全部内容</w:t>
      </w:r>
      <w:r>
        <w:rPr>
          <w:rFonts w:hint="eastAsia" w:ascii="Times New Roman" w:hAnsi="Times New Roman" w:cs="Times New Roman"/>
          <w:caps w:val="0"/>
          <w:smallCaps w:val="0"/>
          <w:snapToGrid w:val="0"/>
          <w:color w:val="auto"/>
          <w:spacing w:val="0"/>
          <w:kern w:val="0"/>
          <w:highlight w:val="none"/>
          <w:lang w:eastAsia="zh-CN"/>
        </w:rPr>
        <w:t>均为</w:t>
      </w:r>
      <w:r>
        <w:rPr>
          <w:rFonts w:hint="eastAsia" w:ascii="Times New Roman" w:hAnsi="Times New Roman" w:cs="Times New Roman"/>
          <w:caps w:val="0"/>
          <w:smallCaps w:val="0"/>
          <w:snapToGrid w:val="0"/>
          <w:color w:val="auto"/>
          <w:spacing w:val="0"/>
          <w:kern w:val="0"/>
          <w:highlight w:val="none"/>
        </w:rPr>
        <w:t>真实、有效、准确的，并愿意承担因我方就此弄虚作假所引起的一切法律后果</w:t>
      </w:r>
      <w:r>
        <w:rPr>
          <w:rFonts w:hint="eastAsia" w:ascii="Times New Roman" w:hAnsi="Times New Roman" w:cs="Times New Roman"/>
          <w:caps w:val="0"/>
          <w:smallCaps w:val="0"/>
          <w:snapToGrid w:val="0"/>
          <w:color w:val="auto"/>
          <w:spacing w:val="0"/>
          <w:kern w:val="0"/>
          <w:highlight w:val="none"/>
          <w:lang w:eastAsia="zh-CN"/>
        </w:rPr>
        <w:t>，同时</w:t>
      </w:r>
      <w:r>
        <w:rPr>
          <w:rFonts w:hint="eastAsia" w:ascii="Times New Roman" w:hAnsi="Times New Roman" w:cs="Times New Roman"/>
          <w:caps w:val="0"/>
          <w:smallCaps w:val="0"/>
          <w:snapToGrid w:val="0"/>
          <w:color w:val="auto"/>
          <w:spacing w:val="0"/>
          <w:kern w:val="0"/>
          <w:highlight w:val="none"/>
        </w:rPr>
        <w:t>理解和同意有可能被要求提供更多的资料。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70" w:firstLineChars="0"/>
        <w:jc w:val="both"/>
        <w:textAlignment w:val="auto"/>
        <w:outlineLvl w:val="9"/>
        <w:rPr>
          <w:rFonts w:hint="eastAsia" w:ascii="Times New Roman" w:hAnsi="Times New Roman" w:cs="Times New Roman"/>
          <w:caps w:val="0"/>
          <w:smallCaps w:val="0"/>
          <w:snapToGrid w:val="0"/>
          <w:color w:val="auto"/>
          <w:spacing w:val="0"/>
          <w:kern w:val="0"/>
          <w:highlight w:val="none"/>
        </w:rPr>
      </w:pPr>
      <w:bookmarkStart w:id="198" w:name="_Hlt68771070"/>
      <w:bookmarkEnd w:id="198"/>
      <w:r>
        <w:rPr>
          <w:rFonts w:hint="eastAsia" w:ascii="Times New Roman" w:hAnsi="Times New Roman" w:cs="Times New Roman"/>
          <w:caps w:val="0"/>
          <w:smallCaps w:val="0"/>
          <w:snapToGrid w:val="0"/>
          <w:color w:val="auto"/>
          <w:spacing w:val="0"/>
          <w:kern w:val="0"/>
          <w:highlight w:val="none"/>
          <w:lang w:val="en-US" w:eastAsia="zh-CN"/>
        </w:rPr>
        <w:t>6</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我方</w:t>
      </w:r>
      <w:r>
        <w:rPr>
          <w:rFonts w:hint="eastAsia" w:ascii="Times New Roman" w:hAnsi="Times New Roman" w:cs="Times New Roman"/>
          <w:caps w:val="0"/>
          <w:smallCaps w:val="0"/>
          <w:snapToGrid w:val="0"/>
          <w:color w:val="auto"/>
          <w:spacing w:val="0"/>
          <w:kern w:val="0"/>
          <w:highlight w:val="none"/>
          <w:lang w:eastAsia="zh-CN"/>
        </w:rPr>
        <w:t>理解你</w:t>
      </w:r>
      <w:r>
        <w:rPr>
          <w:rFonts w:hint="eastAsia" w:ascii="Times New Roman" w:hAnsi="Times New Roman" w:cs="Times New Roman"/>
          <w:caps w:val="0"/>
          <w:smallCaps w:val="0"/>
          <w:snapToGrid w:val="0"/>
          <w:color w:val="auto"/>
          <w:spacing w:val="0"/>
          <w:kern w:val="0"/>
          <w:highlight w:val="none"/>
        </w:rPr>
        <w:t>方不一定要接纳收到的最低</w:t>
      </w:r>
      <w:r>
        <w:rPr>
          <w:rFonts w:hint="eastAsia" w:ascii="Times New Roman" w:hAnsi="Times New Roman" w:cs="Times New Roman"/>
          <w:caps w:val="0"/>
          <w:smallCaps w:val="0"/>
          <w:snapToGrid w:val="0"/>
          <w:color w:val="auto"/>
          <w:spacing w:val="0"/>
          <w:kern w:val="0"/>
          <w:highlight w:val="none"/>
          <w:lang w:eastAsia="zh-CN"/>
        </w:rPr>
        <w:t>投标总价</w:t>
      </w:r>
      <w:r>
        <w:rPr>
          <w:rFonts w:hint="eastAsia" w:ascii="Times New Roman" w:hAnsi="Times New Roman" w:cs="Times New Roman"/>
          <w:caps w:val="0"/>
          <w:smallCaps w:val="0"/>
          <w:snapToGrid w:val="0"/>
          <w:color w:val="auto"/>
          <w:spacing w:val="0"/>
          <w:kern w:val="0"/>
          <w:highlight w:val="none"/>
        </w:rPr>
        <w:t>或任何投标</w:t>
      </w:r>
      <w:r>
        <w:rPr>
          <w:rFonts w:hint="eastAsia" w:ascii="Times New Roman" w:hAnsi="Times New Roman" w:cs="Times New Roman"/>
          <w:caps w:val="0"/>
          <w:smallCaps w:val="0"/>
          <w:snapToGrid w:val="0"/>
          <w:color w:val="auto"/>
          <w:spacing w:val="0"/>
          <w:kern w:val="0"/>
          <w:highlight w:val="none"/>
          <w:lang w:eastAsia="zh-CN"/>
        </w:rPr>
        <w:t>总</w:t>
      </w:r>
      <w:r>
        <w:rPr>
          <w:rFonts w:hint="eastAsia" w:ascii="Times New Roman" w:hAnsi="Times New Roman" w:cs="Times New Roman"/>
          <w:caps w:val="0"/>
          <w:smallCaps w:val="0"/>
          <w:snapToGrid w:val="0"/>
          <w:color w:val="auto"/>
          <w:spacing w:val="0"/>
          <w:kern w:val="0"/>
          <w:highlight w:val="none"/>
        </w:rPr>
        <w:t>价的</w:t>
      </w:r>
      <w:r>
        <w:rPr>
          <w:rFonts w:hint="eastAsia" w:ascii="Times New Roman" w:hAnsi="Times New Roman" w:cs="Times New Roman"/>
          <w:caps w:val="0"/>
          <w:smallCaps w:val="0"/>
          <w:snapToGrid w:val="0"/>
          <w:color w:val="auto"/>
          <w:spacing w:val="0"/>
          <w:kern w:val="0"/>
          <w:highlight w:val="none"/>
          <w:lang w:eastAsia="zh-CN"/>
        </w:rPr>
        <w:t>投标人</w:t>
      </w:r>
      <w:r>
        <w:rPr>
          <w:rFonts w:hint="eastAsia" w:ascii="Times New Roman" w:hAnsi="Times New Roman" w:cs="Times New Roman"/>
          <w:caps w:val="0"/>
          <w:smallCaps w:val="0"/>
          <w:snapToGrid w:val="0"/>
          <w:color w:val="auto"/>
          <w:spacing w:val="0"/>
          <w:kern w:val="0"/>
          <w:highlight w:val="none"/>
        </w:rPr>
        <w:t>中标，也不</w:t>
      </w:r>
      <w:r>
        <w:rPr>
          <w:rFonts w:hint="eastAsia" w:ascii="Times New Roman" w:hAnsi="Times New Roman" w:cs="Times New Roman"/>
          <w:caps w:val="0"/>
          <w:smallCaps w:val="0"/>
          <w:snapToGrid w:val="0"/>
          <w:color w:val="auto"/>
          <w:spacing w:val="0"/>
          <w:kern w:val="0"/>
          <w:highlight w:val="none"/>
          <w:lang w:eastAsia="zh-CN"/>
        </w:rPr>
        <w:t>要求你方解释我方</w:t>
      </w:r>
      <w:r>
        <w:rPr>
          <w:rFonts w:hint="eastAsia" w:ascii="Times New Roman" w:hAnsi="Times New Roman" w:cs="Times New Roman"/>
          <w:caps w:val="0"/>
          <w:smallCaps w:val="0"/>
          <w:snapToGrid w:val="0"/>
          <w:color w:val="auto"/>
          <w:spacing w:val="0"/>
          <w:kern w:val="0"/>
          <w:highlight w:val="none"/>
        </w:rPr>
        <w:t>是否中标的原因。</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70" w:firstLineChars="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caps w:val="0"/>
          <w:smallCaps w:val="0"/>
          <w:snapToGrid w:val="0"/>
          <w:color w:val="auto"/>
          <w:spacing w:val="0"/>
          <w:kern w:val="0"/>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jc w:val="right"/>
        <w:textAlignment w:val="auto"/>
        <w:outlineLvl w:val="9"/>
        <w:rPr>
          <w:rFonts w:hint="eastAsia" w:ascii="Times New Roman" w:hAnsi="Times New Roman" w:eastAsia="宋体" w:cs="Times New Roman"/>
          <w:caps w:val="0"/>
          <w:smallCaps w:val="0"/>
          <w:snapToGrid w:val="0"/>
          <w:color w:val="auto"/>
          <w:spacing w:val="0"/>
          <w:kern w:val="0"/>
          <w:highlight w:val="none"/>
          <w:lang w:val="en-US" w:eastAsia="zh-CN"/>
        </w:rPr>
      </w:pP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投标人：</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盖</w:t>
      </w:r>
      <w:r>
        <w:rPr>
          <w:rFonts w:hint="eastAsia" w:ascii="Times New Roman" w:hAnsi="Times New Roman" w:cs="Times New Roman"/>
          <w:caps w:val="0"/>
          <w:smallCaps w:val="0"/>
          <w:snapToGrid w:val="0"/>
          <w:color w:val="auto"/>
          <w:spacing w:val="0"/>
          <w:kern w:val="0"/>
          <w:highlight w:val="none"/>
          <w:lang w:eastAsia="zh-CN"/>
        </w:rPr>
        <w:t>单位</w:t>
      </w:r>
      <w:r>
        <w:rPr>
          <w:rFonts w:hint="eastAsia" w:ascii="Times New Roman" w:hAnsi="Times New Roman" w:cs="Times New Roman"/>
          <w:caps w:val="0"/>
          <w:smallCaps w:val="0"/>
          <w:snapToGrid w:val="0"/>
          <w:color w:val="auto"/>
          <w:spacing w:val="0"/>
          <w:kern w:val="0"/>
          <w:highlight w:val="none"/>
        </w:rPr>
        <w:t>章</w:t>
      </w:r>
      <w:r>
        <w:rPr>
          <w:rFonts w:hint="eastAsia" w:ascii="Times New Roman" w:hAnsi="Times New Roman" w:cs="Times New Roman"/>
          <w:caps w:val="0"/>
          <w:smallCaps w:val="0"/>
          <w:snapToGrid w:val="0"/>
          <w:color w:val="auto"/>
          <w:spacing w:val="0"/>
          <w:kern w:val="0"/>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jc w:val="right"/>
        <w:textAlignment w:val="auto"/>
        <w:outlineLvl w:val="9"/>
        <w:rPr>
          <w:rFonts w:hint="eastAsia" w:ascii="Times New Roman" w:hAnsi="Times New Roman" w:cs="Times New Roman"/>
          <w:caps w:val="0"/>
          <w:smallCaps w:val="0"/>
          <w:snapToGrid w:val="0"/>
          <w:color w:val="auto"/>
          <w:spacing w:val="0"/>
          <w:kern w:val="0"/>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jc w:val="right"/>
        <w:textAlignment w:val="auto"/>
        <w:outlineLvl w:val="9"/>
        <w:rPr>
          <w:rFonts w:hint="eastAsia" w:ascii="Times New Roman" w:hAnsi="Times New Roman" w:cs="Times New Roman"/>
          <w:caps w:val="0"/>
          <w:smallCaps w:val="0"/>
          <w:snapToGrid w:val="0"/>
          <w:color w:val="auto"/>
          <w:spacing w:val="0"/>
          <w:kern w:val="0"/>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right"/>
        <w:textAlignment w:val="auto"/>
        <w:outlineLvl w:val="9"/>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caps w:val="0"/>
          <w:smallCaps w:val="0"/>
          <w:snapToGrid w:val="0"/>
          <w:color w:val="auto"/>
          <w:spacing w:val="0"/>
          <w:kern w:val="0"/>
          <w:highlight w:val="none"/>
        </w:rPr>
        <w:t>法定代表人或</w:t>
      </w:r>
      <w:r>
        <w:rPr>
          <w:rFonts w:hint="eastAsia" w:ascii="Times New Roman" w:hAnsi="Times New Roman" w:cs="Times New Roman"/>
          <w:caps w:val="0"/>
          <w:smallCaps w:val="0"/>
          <w:snapToGrid w:val="0"/>
          <w:color w:val="auto"/>
          <w:spacing w:val="0"/>
          <w:kern w:val="0"/>
          <w:highlight w:val="none"/>
          <w:lang w:eastAsia="zh-CN"/>
        </w:rPr>
        <w:t>其</w:t>
      </w:r>
      <w:r>
        <w:rPr>
          <w:rFonts w:hint="eastAsia" w:ascii="Times New Roman" w:hAnsi="Times New Roman" w:cs="Times New Roman"/>
          <w:caps w:val="0"/>
          <w:smallCaps w:val="0"/>
          <w:snapToGrid w:val="0"/>
          <w:color w:val="auto"/>
          <w:spacing w:val="0"/>
          <w:kern w:val="0"/>
          <w:highlight w:val="none"/>
        </w:rPr>
        <w:t>委托代理人</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签字或盖章</w:t>
      </w:r>
      <w:r>
        <w:rPr>
          <w:rFonts w:hint="eastAsia" w:ascii="Times New Roman" w:hAnsi="Times New Roman" w:cs="Times New Roman"/>
          <w:caps w:val="0"/>
          <w:smallCaps w:val="0"/>
          <w:snapToGrid w:val="0"/>
          <w:color w:val="auto"/>
          <w:spacing w:val="0"/>
          <w:kern w:val="0"/>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right"/>
        <w:textAlignment w:val="auto"/>
        <w:outlineLvl w:val="9"/>
        <w:rPr>
          <w:rFonts w:hint="eastAsia" w:ascii="Times New Roman" w:hAnsi="Times New Roman" w:cs="Times New Roman"/>
          <w:caps w:val="0"/>
          <w:smallCaps w:val="0"/>
          <w:snapToGrid w:val="0"/>
          <w:color w:val="auto"/>
          <w:spacing w:val="0"/>
          <w:kern w:val="0"/>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jc w:val="left"/>
        <w:textAlignment w:val="auto"/>
        <w:outlineLvl w:val="9"/>
        <w:rPr>
          <w:rFonts w:hint="eastAsia" w:ascii="Times New Roman" w:hAnsi="Times New Roman" w:cs="Times New Roman"/>
          <w:caps w:val="0"/>
          <w:smallCaps w:val="0"/>
          <w:snapToGrid w:val="0"/>
          <w:color w:val="auto"/>
          <w:spacing w:val="0"/>
          <w:kern w:val="0"/>
          <w:highlight w:val="none"/>
          <w:lang w:val="en-US" w:eastAsia="zh-CN"/>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fmt="decimal"/>
          <w:cols w:space="720" w:num="1"/>
          <w:rtlGutter w:val="0"/>
          <w:docGrid w:linePitch="327" w:charSpace="0"/>
        </w:sectPr>
      </w:pP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u w:val="none" w:color="auto"/>
          <w:lang w:val="en-US" w:eastAsia="zh-CN"/>
        </w:rPr>
        <w:t xml:space="preserve"> </w:t>
      </w:r>
      <w:r>
        <w:rPr>
          <w:rFonts w:hint="eastAsia" w:ascii="Times New Roman" w:hAnsi="Times New Roman" w:cs="Times New Roman"/>
          <w:caps w:val="0"/>
          <w:smallCaps w:val="0"/>
          <w:snapToGrid w:val="0"/>
          <w:color w:val="auto"/>
          <w:spacing w:val="0"/>
          <w:kern w:val="0"/>
          <w:highlight w:val="none"/>
          <w:u w:val="single" w:color="auto"/>
          <w:lang w:val="en-US" w:eastAsia="zh-CN"/>
        </w:rPr>
        <w:t xml:space="preserve">       </w:t>
      </w:r>
      <w:r>
        <w:rPr>
          <w:rFonts w:hint="eastAsia" w:ascii="Times New Roman" w:hAnsi="Times New Roman" w:cs="Times New Roman"/>
          <w:caps w:val="0"/>
          <w:smallCaps w:val="0"/>
          <w:snapToGrid w:val="0"/>
          <w:color w:val="auto"/>
          <w:spacing w:val="0"/>
          <w:kern w:val="0"/>
          <w:highlight w:val="none"/>
          <w:lang w:val="en-US" w:eastAsia="zh-CN"/>
        </w:rPr>
        <w:t>年</w:t>
      </w:r>
      <w:r>
        <w:rPr>
          <w:rFonts w:hint="eastAsia" w:ascii="Times New Roman" w:hAnsi="Times New Roman" w:cs="Times New Roman"/>
          <w:caps w:val="0"/>
          <w:smallCaps w:val="0"/>
          <w:snapToGrid w:val="0"/>
          <w:color w:val="auto"/>
          <w:spacing w:val="0"/>
          <w:kern w:val="0"/>
          <w:highlight w:val="none"/>
          <w:u w:val="single" w:color="auto"/>
          <w:lang w:val="en-US" w:eastAsia="zh-CN"/>
        </w:rPr>
        <w:t xml:space="preserve">     </w:t>
      </w:r>
      <w:r>
        <w:rPr>
          <w:rFonts w:hint="eastAsia" w:ascii="Times New Roman" w:hAnsi="Times New Roman" w:cs="Times New Roman"/>
          <w:caps w:val="0"/>
          <w:smallCaps w:val="0"/>
          <w:snapToGrid w:val="0"/>
          <w:color w:val="auto"/>
          <w:spacing w:val="0"/>
          <w:kern w:val="0"/>
          <w:highlight w:val="none"/>
          <w:lang w:val="en-US" w:eastAsia="zh-CN"/>
        </w:rPr>
        <w:t>月</w:t>
      </w:r>
      <w:r>
        <w:rPr>
          <w:rFonts w:hint="eastAsia" w:ascii="Times New Roman" w:hAnsi="Times New Roman" w:cs="Times New Roman"/>
          <w:caps w:val="0"/>
          <w:smallCaps w:val="0"/>
          <w:snapToGrid w:val="0"/>
          <w:color w:val="auto"/>
          <w:spacing w:val="0"/>
          <w:kern w:val="0"/>
          <w:highlight w:val="none"/>
          <w:u w:val="single" w:color="auto"/>
          <w:lang w:val="en-US" w:eastAsia="zh-CN"/>
        </w:rPr>
        <w:t xml:space="preserve">     </w:t>
      </w:r>
      <w:r>
        <w:rPr>
          <w:rFonts w:hint="eastAsia" w:ascii="Times New Roman" w:hAnsi="Times New Roman" w:cs="Times New Roman"/>
          <w:caps w:val="0"/>
          <w:smallCaps w:val="0"/>
          <w:snapToGrid w:val="0"/>
          <w:color w:val="auto"/>
          <w:spacing w:val="0"/>
          <w:kern w:val="0"/>
          <w:highlight w:val="none"/>
          <w:lang w:val="en-US" w:eastAsia="zh-CN"/>
        </w:rPr>
        <w:t>日</w:t>
      </w: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r>
        <w:rPr>
          <w:rFonts w:hint="eastAsia" w:hAnsi="宋体" w:cs="宋体"/>
          <w:b/>
          <w:snapToGrid w:val="0"/>
          <w:color w:val="auto"/>
          <w:szCs w:val="22"/>
          <w:highlight w:val="none"/>
        </w:rPr>
        <w:t>格式三 各项承诺一览表</w:t>
      </w:r>
      <w:bookmarkEnd w:id="197"/>
    </w:p>
    <w:p>
      <w:pPr>
        <w:wordWrap w:val="0"/>
        <w:adjustRightInd w:val="0"/>
        <w:snapToGrid w:val="0"/>
        <w:spacing w:line="440" w:lineRule="exact"/>
        <w:ind w:firstLine="570"/>
        <w:jc w:val="center"/>
        <w:rPr>
          <w:rFonts w:hint="eastAsia" w:hAnsi="宋体" w:cs="宋体"/>
          <w:b/>
          <w:bCs/>
          <w:snapToGrid w:val="0"/>
          <w:color w:val="auto"/>
          <w:kern w:val="0"/>
          <w:sz w:val="32"/>
          <w:szCs w:val="32"/>
          <w:highlight w:val="none"/>
        </w:rPr>
      </w:pPr>
      <w:r>
        <w:rPr>
          <w:rFonts w:hint="eastAsia" w:hAnsi="宋体" w:cs="宋体"/>
          <w:b/>
          <w:bCs/>
          <w:snapToGrid w:val="0"/>
          <w:color w:val="auto"/>
          <w:kern w:val="0"/>
          <w:sz w:val="32"/>
          <w:szCs w:val="32"/>
          <w:highlight w:val="none"/>
        </w:rPr>
        <w:t>各项承诺一览表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pPr>
              <w:pStyle w:val="45"/>
              <w:wordWrap w:val="0"/>
              <w:adjustRightInd w:val="0"/>
              <w:snapToGrid w:val="0"/>
              <w:spacing w:line="380" w:lineRule="exact"/>
              <w:jc w:val="center"/>
              <w:rPr>
                <w:rFonts w:hint="eastAsia" w:ascii="Times New Roman" w:hAnsi="Times New Roman" w:eastAsia="黑体"/>
                <w:bCs/>
                <w:snapToGrid w:val="0"/>
                <w:color w:val="auto"/>
                <w:kern w:val="0"/>
                <w:szCs w:val="21"/>
                <w:highlight w:val="none"/>
              </w:rPr>
            </w:pPr>
            <w:r>
              <w:rPr>
                <w:rFonts w:hint="eastAsia" w:ascii="Times New Roman" w:hAnsi="Times New Roman" w:eastAsia="黑体"/>
                <w:bCs/>
                <w:snapToGrid w:val="0"/>
                <w:color w:val="auto"/>
                <w:kern w:val="0"/>
                <w:szCs w:val="21"/>
                <w:highlight w:val="none"/>
              </w:rPr>
              <w:t>序号</w:t>
            </w:r>
          </w:p>
        </w:tc>
        <w:tc>
          <w:tcPr>
            <w:tcW w:w="1573" w:type="dxa"/>
            <w:noWrap w:val="0"/>
            <w:vAlign w:val="center"/>
          </w:tcPr>
          <w:p>
            <w:pPr>
              <w:pStyle w:val="45"/>
              <w:wordWrap w:val="0"/>
              <w:adjustRightInd w:val="0"/>
              <w:snapToGrid w:val="0"/>
              <w:spacing w:line="380" w:lineRule="exact"/>
              <w:jc w:val="center"/>
              <w:rPr>
                <w:rFonts w:hint="eastAsia" w:ascii="Times New Roman" w:hAnsi="Times New Roman" w:eastAsia="黑体"/>
                <w:bCs/>
                <w:snapToGrid w:val="0"/>
                <w:color w:val="auto"/>
                <w:kern w:val="0"/>
                <w:szCs w:val="21"/>
                <w:highlight w:val="none"/>
              </w:rPr>
            </w:pPr>
            <w:r>
              <w:rPr>
                <w:rFonts w:hint="eastAsia" w:ascii="Times New Roman" w:hAnsi="Times New Roman" w:eastAsia="黑体"/>
                <w:bCs/>
                <w:snapToGrid w:val="0"/>
                <w:color w:val="auto"/>
                <w:kern w:val="0"/>
                <w:szCs w:val="21"/>
                <w:highlight w:val="none"/>
              </w:rPr>
              <w:t>承诺事项</w:t>
            </w:r>
          </w:p>
        </w:tc>
        <w:tc>
          <w:tcPr>
            <w:tcW w:w="2923" w:type="dxa"/>
            <w:noWrap w:val="0"/>
            <w:vAlign w:val="center"/>
          </w:tcPr>
          <w:p>
            <w:pPr>
              <w:pStyle w:val="45"/>
              <w:wordWrap w:val="0"/>
              <w:adjustRightInd w:val="0"/>
              <w:snapToGrid w:val="0"/>
              <w:spacing w:line="380" w:lineRule="exact"/>
              <w:jc w:val="center"/>
              <w:rPr>
                <w:rFonts w:hint="eastAsia" w:ascii="Times New Roman" w:hAnsi="Times New Roman" w:eastAsia="黑体"/>
                <w:bCs/>
                <w:snapToGrid w:val="0"/>
                <w:color w:val="auto"/>
                <w:kern w:val="0"/>
                <w:szCs w:val="21"/>
                <w:highlight w:val="none"/>
              </w:rPr>
            </w:pPr>
            <w:r>
              <w:rPr>
                <w:rFonts w:hint="eastAsia" w:ascii="Times New Roman" w:hAnsi="Times New Roman" w:eastAsia="黑体"/>
                <w:bCs/>
                <w:snapToGrid w:val="0"/>
                <w:color w:val="auto"/>
                <w:kern w:val="0"/>
                <w:szCs w:val="21"/>
                <w:highlight w:val="none"/>
              </w:rPr>
              <w:t>承诺内容</w:t>
            </w:r>
          </w:p>
        </w:tc>
        <w:tc>
          <w:tcPr>
            <w:tcW w:w="4019" w:type="dxa"/>
            <w:noWrap w:val="0"/>
            <w:vAlign w:val="center"/>
          </w:tcPr>
          <w:p>
            <w:pPr>
              <w:pStyle w:val="45"/>
              <w:wordWrap w:val="0"/>
              <w:adjustRightInd w:val="0"/>
              <w:snapToGrid w:val="0"/>
              <w:spacing w:line="380" w:lineRule="exact"/>
              <w:jc w:val="center"/>
              <w:rPr>
                <w:rFonts w:hint="eastAsia" w:ascii="Times New Roman" w:hAnsi="Times New Roman" w:eastAsia="黑体"/>
                <w:bCs/>
                <w:snapToGrid w:val="0"/>
                <w:color w:val="auto"/>
                <w:kern w:val="0"/>
                <w:szCs w:val="21"/>
                <w:highlight w:val="none"/>
              </w:rPr>
            </w:pPr>
            <w:r>
              <w:rPr>
                <w:rFonts w:hint="eastAsia" w:ascii="Times New Roman" w:hAnsi="Times New Roman" w:eastAsia="黑体"/>
                <w:bCs/>
                <w:snapToGrid w:val="0"/>
                <w:color w:val="auto"/>
                <w:kern w:val="0"/>
                <w:szCs w:val="21"/>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16" w:type="dxa"/>
            <w:noWrap w:val="0"/>
            <w:vAlign w:val="center"/>
          </w:tcPr>
          <w:p>
            <w:pPr>
              <w:pStyle w:val="45"/>
              <w:wordWrap w:val="0"/>
              <w:adjustRightInd w:val="0"/>
              <w:snapToGrid w:val="0"/>
              <w:spacing w:line="380" w:lineRule="exact"/>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1</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自愿接受招标</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文件条款的承诺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我方自愿接受招标文件的所有条款，所递交的投标文件已经充分响应招标文件的实质性要求。</w:t>
            </w:r>
          </w:p>
        </w:tc>
        <w:tc>
          <w:tcPr>
            <w:tcW w:w="4019"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716" w:type="dxa"/>
            <w:noWrap w:val="0"/>
            <w:vAlign w:val="center"/>
          </w:tcPr>
          <w:p>
            <w:pPr>
              <w:pStyle w:val="45"/>
              <w:wordWrap w:val="0"/>
              <w:adjustRightInd w:val="0"/>
              <w:snapToGrid w:val="0"/>
              <w:spacing w:line="380" w:lineRule="exact"/>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2</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无禁止投标</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情形的承诺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我方不存在招标文件第一章第三节第</w:t>
            </w:r>
            <w:r>
              <w:rPr>
                <w:rFonts w:hint="eastAsia" w:ascii="Times New Roman" w:hAnsi="Times New Roman"/>
                <w:b/>
                <w:bCs/>
                <w:snapToGrid w:val="0"/>
                <w:color w:val="auto"/>
                <w:kern w:val="0"/>
                <w:sz w:val="21"/>
                <w:szCs w:val="21"/>
                <w:highlight w:val="none"/>
              </w:rPr>
              <w:t>2.4</w:t>
            </w:r>
            <w:r>
              <w:rPr>
                <w:rFonts w:hint="eastAsia" w:ascii="Times New Roman" w:hAnsi="Times New Roman"/>
                <w:snapToGrid w:val="0"/>
                <w:color w:val="auto"/>
                <w:kern w:val="0"/>
                <w:sz w:val="21"/>
                <w:szCs w:val="21"/>
                <w:highlight w:val="none"/>
              </w:rPr>
              <w:t>条“禁止投标条款”规定的任何一种情形。</w:t>
            </w:r>
          </w:p>
        </w:tc>
        <w:tc>
          <w:tcPr>
            <w:tcW w:w="4019"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如果我方有招标文件第一章第三节第</w:t>
            </w:r>
            <w:r>
              <w:rPr>
                <w:rFonts w:hint="eastAsia" w:ascii="Times New Roman" w:hAnsi="Times New Roman"/>
                <w:b/>
                <w:bCs/>
                <w:snapToGrid w:val="0"/>
                <w:color w:val="auto"/>
                <w:kern w:val="0"/>
                <w:sz w:val="21"/>
                <w:szCs w:val="21"/>
                <w:highlight w:val="none"/>
              </w:rPr>
              <w:t>2.4</w:t>
            </w:r>
            <w:r>
              <w:rPr>
                <w:rFonts w:hint="eastAsia" w:ascii="Times New Roman" w:hAnsi="Times New Roman"/>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716" w:type="dxa"/>
            <w:noWrap w:val="0"/>
            <w:vAlign w:val="center"/>
          </w:tcPr>
          <w:p>
            <w:pPr>
              <w:pStyle w:val="45"/>
              <w:wordWrap w:val="0"/>
              <w:adjustRightInd w:val="0"/>
              <w:snapToGrid w:val="0"/>
              <w:spacing w:line="380" w:lineRule="exact"/>
              <w:jc w:val="center"/>
              <w:rPr>
                <w:rFonts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3</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自觉抵制围标</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串标和弄虚</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作假行为的承诺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我方合法正当、诚实守信地参与投标，不组织、不参加围标串标违法行为，不通过弄虚作假行为骗取中标。</w:t>
            </w:r>
          </w:p>
        </w:tc>
        <w:tc>
          <w:tcPr>
            <w:tcW w:w="4019"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716" w:type="dxa"/>
            <w:noWrap w:val="0"/>
            <w:vAlign w:val="center"/>
          </w:tcPr>
          <w:p>
            <w:pPr>
              <w:pStyle w:val="45"/>
              <w:wordWrap w:val="0"/>
              <w:adjustRightInd w:val="0"/>
              <w:snapToGrid w:val="0"/>
              <w:spacing w:line="380" w:lineRule="exact"/>
              <w:jc w:val="center"/>
              <w:rPr>
                <w:rFonts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4</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项目经理</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任职承诺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我方拟派项目经理现阶段没有担任任何在施（包括已中标未开工、已开工未竣工）建设工程项目的项目经理。</w:t>
            </w:r>
          </w:p>
        </w:tc>
        <w:tc>
          <w:tcPr>
            <w:tcW w:w="4019"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拟派项目经理在本项目招标投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pPr>
              <w:pStyle w:val="45"/>
              <w:wordWrap w:val="0"/>
              <w:adjustRightInd w:val="0"/>
              <w:snapToGrid w:val="0"/>
              <w:spacing w:line="380" w:lineRule="exact"/>
              <w:jc w:val="center"/>
              <w:rPr>
                <w:rFonts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5</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投标文件</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真实性承诺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我方所递交投标文件的全部内容均为真实、有效、准确的。</w:t>
            </w:r>
          </w:p>
        </w:tc>
        <w:tc>
          <w:tcPr>
            <w:tcW w:w="4019"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pPr>
              <w:pStyle w:val="45"/>
              <w:wordWrap w:val="0"/>
              <w:adjustRightInd w:val="0"/>
              <w:snapToGrid w:val="0"/>
              <w:spacing w:line="380" w:lineRule="exact"/>
              <w:jc w:val="center"/>
              <w:rPr>
                <w:rFonts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6</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投标文件</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信息公开承诺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我方提供完整的电子文件。如果我方成为本项目中标候选人，我方同意并授权招标人在评标结果公示期内公开我方商务标书的全部内容。</w:t>
            </w:r>
          </w:p>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如果我方提供的电子文件不完整，我方保证在收到招标人的核对意见后24小时内对电子文件进行补充或修改。</w:t>
            </w:r>
          </w:p>
        </w:tc>
        <w:tc>
          <w:tcPr>
            <w:tcW w:w="4019" w:type="dxa"/>
            <w:noWrap w:val="0"/>
            <w:vAlign w:val="center"/>
          </w:tcPr>
          <w:p>
            <w:pPr>
              <w:pStyle w:val="55"/>
              <w:wordWrap w:val="0"/>
              <w:adjustRightInd w:val="0"/>
              <w:snapToGrid w:val="0"/>
              <w:spacing w:line="380" w:lineRule="exact"/>
              <w:ind w:firstLine="0" w:firstLineChars="0"/>
              <w:jc w:val="left"/>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 xml:space="preserve">    如果我方提供的电子文件不完整，又不按招标文件规定重新修正和提交电子文件，我方接受招标人依据招标文件作出的相应处理。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716" w:type="dxa"/>
            <w:noWrap w:val="0"/>
            <w:vAlign w:val="center"/>
          </w:tcPr>
          <w:p>
            <w:pPr>
              <w:pStyle w:val="45"/>
              <w:wordWrap w:val="0"/>
              <w:adjustRightInd w:val="0"/>
              <w:snapToGrid w:val="0"/>
              <w:spacing w:line="380" w:lineRule="exact"/>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7</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对不正常报价</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的确认承诺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1851025</wp:posOffset>
                      </wp:positionH>
                      <wp:positionV relativeFrom="paragraph">
                        <wp:posOffset>-5715</wp:posOffset>
                      </wp:positionV>
                      <wp:extent cx="2571750" cy="1457325"/>
                      <wp:effectExtent l="2540" t="4445" r="16510" b="5080"/>
                      <wp:wrapNone/>
                      <wp:docPr id="1" name="直接连接符 1"/>
                      <wp:cNvGraphicFramePr/>
                      <a:graphic xmlns:a="http://schemas.openxmlformats.org/drawingml/2006/main">
                        <a:graphicData uri="http://schemas.microsoft.com/office/word/2010/wordprocessingShape">
                          <wps:wsp>
                            <wps:cNvCnPr/>
                            <wps:spPr>
                              <a:xfrm flipV="1">
                                <a:off x="4156710" y="2293620"/>
                                <a:ext cx="2571750" cy="1457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75pt;margin-top:-0.45pt;height:114.75pt;width:202.5pt;z-index:251662336;mso-width-relative:page;mso-height-relative:page;" filled="f" stroked="t" coordsize="21600,21600" o:gfxdata="UEsDBAoAAAAAAIdO4kAAAAAAAAAAAAAAAAAEAAAAZHJzL1BLAwQUAAAACACHTuJAcRl6ddYAAAAJ&#10;AQAADwAAAGRycy9kb3ducmV2LnhtbE2PQUvDQBCF74L/YRnBW7ubiKGJ2RQR9SII1uh5k50modnZ&#10;kN2m9d87nuzx8T3efFNuz24UC85h8KQhWSsQSK23A3Ua6s+X1QZEiIasGT2hhh8MsK2ur0pTWH+i&#10;D1x2sRM8QqEwGvoYp0LK0PboTFj7CYnZ3s/ORI5zJ+1sTjzuRpkqlUlnBuILvZnwqcf2sDs6DY/f&#10;b89370vj/Gjzrv6yrlavqda3N4l6ABHxHP/L8KfP6lCxU+OPZIMYNaR5cs9VDascBPMszzg3DNJN&#10;BrIq5eUH1S9QSwMEFAAAAAgAh07iQNo/pgrxAQAAtgMAAA4AAABkcnMvZTJvRG9jLnhtbK1TzY7T&#10;MBC+I/EOlu80TXbbslHTPWy1XBBU4ufuOnZiyX/yeJv2JXgBJG5w4sh934blMRg7YYHlsgdysMbj&#10;z9/M92W8vjwaTQ4igHK2oeVsTomw3LXKdg199/b62XNKIDLbMu2saOhJAL3cPH2yHnwtKtc73YpA&#10;kMRCPfiG9jH6uiiA98IwmDkvLB5KFwyLuA1d0QY2ILvRRTWfL4vBhdYHxwUAZrfjIZ0Yw2MInZSK&#10;i63jN0bYOLIGoVlESdArD3STu5VS8PhaShCR6Iai0phXLILxPq3FZs3qLjDfKz61wB7TwgNNhimL&#10;Re+ptiwychPUP1RG8eDAyTjjzhSjkOwIqijnD7x50zMvsha0Gvy96fD/aPmrwy4Q1eIkUGKZwR9+&#10;9/Hb9w+ff9x+wvXu6xdSJpMGDzVir+wuTDvwu5AUH2UwRGrl3yeOlEFV5NjQ83KxXJVo9KmhVXVx&#10;tqwmu8UxEo6AarEqVwsEcESU54vVWbVItYqRNFH5APGFcIakoKFa2eQHq9nhJcQR+guS0tZdK60x&#10;z2ptydDQiwVSEs5wTiXOB4bGo1awHSVMd/gAeAyZEZxWbbqdLkPo9lc6kANLY5O/qbG/YKn0lkE/&#10;4vLRBNMWZSTPRpdStHftKZuX8/g7s9Bp9NK8/LnPt38/t8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Rl6ddYAAAAJAQAADwAAAAAAAAABACAAAAAiAAAAZHJzL2Rvd25yZXYueG1sUEsBAhQAFAAA&#10;AAgAh07iQNo/pgrxAQAAtgMAAA4AAAAAAAAAAQAgAAAAJQEAAGRycy9lMm9Eb2MueG1sUEsFBgAA&#10;AAAGAAYAWQEAAIgFAAAAAA==&#10;">
                      <v:fill on="f" focussize="0,0"/>
                      <v:stroke color="#000000 [3213]" joinstyle="round"/>
                      <v:imagedata o:title=""/>
                      <o:lock v:ext="edit" aspectratio="f"/>
                    </v:line>
                  </w:pict>
                </mc:Fallback>
              </mc:AlternateContent>
            </w:r>
            <w:r>
              <w:rPr>
                <w:rFonts w:hint="eastAsia" w:ascii="Times New Roman" w:hAnsi="Times New Roman"/>
                <w:snapToGrid w:val="0"/>
                <w:color w:val="auto"/>
                <w:kern w:val="0"/>
                <w:sz w:val="21"/>
                <w:szCs w:val="21"/>
                <w:highlight w:val="none"/>
              </w:rPr>
              <w:t>如果我方中标，我方接受招标人在合同订立期间依据招标文件有关条款约定对我方已标价工程量清单中不正常报价的修正或认定，并按要求签署《不正常报价清单》加以确认。</w:t>
            </w:r>
          </w:p>
        </w:tc>
        <w:tc>
          <w:tcPr>
            <w:tcW w:w="4019" w:type="dxa"/>
            <w:noWrap w:val="0"/>
            <w:vAlign w:val="center"/>
          </w:tcPr>
          <w:p>
            <w:pPr>
              <w:pStyle w:val="55"/>
              <w:wordWrap w:val="0"/>
              <w:adjustRightInd w:val="0"/>
              <w:snapToGrid w:val="0"/>
              <w:spacing w:line="380" w:lineRule="exact"/>
              <w:ind w:firstLine="0" w:firstLineChars="0"/>
              <w:jc w:val="left"/>
              <w:rPr>
                <w:rFonts w:hint="eastAsia" w:ascii="Times New Roman" w:hAnsi="Times New Roman"/>
                <w:snapToGrid w:val="0"/>
                <w:color w:val="auto"/>
                <w:kern w:val="0"/>
                <w:sz w:val="21"/>
                <w:szCs w:val="21"/>
                <w:highlight w:val="none"/>
              </w:rPr>
            </w:pPr>
          </w:p>
          <w:p>
            <w:pPr>
              <w:pStyle w:val="55"/>
              <w:wordWrap w:val="0"/>
              <w:adjustRightInd w:val="0"/>
              <w:snapToGrid w:val="0"/>
              <w:spacing w:line="380" w:lineRule="exact"/>
              <w:ind w:firstLine="0" w:firstLineChars="0"/>
              <w:jc w:val="left"/>
              <w:rPr>
                <w:rFonts w:hint="eastAsia" w:ascii="Times New Roman" w:hAns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pPr>
              <w:pStyle w:val="45"/>
              <w:wordWrap w:val="0"/>
              <w:adjustRightInd w:val="0"/>
              <w:snapToGrid w:val="0"/>
              <w:spacing w:line="380" w:lineRule="exact"/>
              <w:jc w:val="center"/>
              <w:rPr>
                <w:rFonts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8</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按时提交履约</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保证的承诺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如果我方中标，我方保证在招标文件规定的时限内全额提交履约保证。</w:t>
            </w:r>
          </w:p>
        </w:tc>
        <w:tc>
          <w:tcPr>
            <w:tcW w:w="4019" w:type="dxa"/>
            <w:noWrap w:val="0"/>
            <w:vAlign w:val="center"/>
          </w:tcPr>
          <w:p>
            <w:pPr>
              <w:pStyle w:val="55"/>
              <w:wordWrap w:val="0"/>
              <w:adjustRightInd w:val="0"/>
              <w:snapToGrid w:val="0"/>
              <w:spacing w:line="380" w:lineRule="exact"/>
              <w:ind w:firstLine="0" w:firstLineChars="0"/>
              <w:jc w:val="left"/>
              <w:rPr>
                <w:rFonts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noWrap w:val="0"/>
            <w:vAlign w:val="center"/>
          </w:tcPr>
          <w:p>
            <w:pPr>
              <w:pStyle w:val="45"/>
              <w:wordWrap w:val="0"/>
              <w:adjustRightInd w:val="0"/>
              <w:snapToGrid w:val="0"/>
              <w:spacing w:line="380" w:lineRule="exact"/>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9</w:t>
            </w:r>
          </w:p>
        </w:tc>
        <w:tc>
          <w:tcPr>
            <w:tcW w:w="1573" w:type="dxa"/>
            <w:noWrap w:val="0"/>
            <w:vAlign w:val="center"/>
          </w:tcPr>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按时签订合同</w:t>
            </w:r>
          </w:p>
          <w:p>
            <w:pPr>
              <w:pStyle w:val="55"/>
              <w:wordWrap w:val="0"/>
              <w:adjustRightInd w:val="0"/>
              <w:snapToGrid w:val="0"/>
              <w:spacing w:line="380" w:lineRule="exact"/>
              <w:ind w:firstLine="0" w:firstLineChars="0"/>
              <w:jc w:val="center"/>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的承诺</w:t>
            </w:r>
          </w:p>
        </w:tc>
        <w:tc>
          <w:tcPr>
            <w:tcW w:w="2923"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如果我方中标，我方保证在招标文件规定的时限内与招标人签订合同，不提出违背或超出招标文件、中标文件的要求。</w:t>
            </w:r>
          </w:p>
        </w:tc>
        <w:tc>
          <w:tcPr>
            <w:tcW w:w="4019" w:type="dxa"/>
            <w:noWrap w:val="0"/>
            <w:vAlign w:val="center"/>
          </w:tcPr>
          <w:p>
            <w:pPr>
              <w:pStyle w:val="55"/>
              <w:wordWrap w:val="0"/>
              <w:adjustRightInd w:val="0"/>
              <w:snapToGrid w:val="0"/>
              <w:spacing w:line="380" w:lineRule="exact"/>
              <w:ind w:firstLine="420"/>
              <w:rPr>
                <w:rFonts w:hint="eastAsia" w:ascii="Times New Roman" w:hAnsi="Times New Roman"/>
                <w:snapToGrid w:val="0"/>
                <w:color w:val="auto"/>
                <w:kern w:val="0"/>
                <w:sz w:val="21"/>
                <w:szCs w:val="21"/>
                <w:highlight w:val="none"/>
              </w:rPr>
            </w:pPr>
            <w:r>
              <w:rPr>
                <w:rFonts w:hint="eastAsia" w:ascii="Times New Roman" w:hAnsi="Times New Roman"/>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45"/>
        <w:wordWrap w:val="0"/>
        <w:adjustRightInd w:val="0"/>
        <w:snapToGrid w:val="0"/>
        <w:spacing w:line="420" w:lineRule="exact"/>
        <w:jc w:val="left"/>
        <w:rPr>
          <w:rFonts w:hint="eastAsia" w:ascii="Times New Roman" w:hAnsi="Times New Roman"/>
          <w:snapToGrid w:val="0"/>
          <w:color w:val="auto"/>
          <w:kern w:val="0"/>
          <w:highlight w:val="none"/>
        </w:rPr>
      </w:pPr>
    </w:p>
    <w:p>
      <w:pPr>
        <w:pStyle w:val="12"/>
        <w:wordWrap w:val="0"/>
        <w:adjustRightInd w:val="0"/>
        <w:snapToGrid w:val="0"/>
        <w:spacing w:line="420" w:lineRule="exact"/>
        <w:ind w:firstLine="480" w:firstLineChars="20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投标人：</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（盖单位章）</w:t>
      </w:r>
    </w:p>
    <w:p>
      <w:pPr>
        <w:pStyle w:val="12"/>
        <w:wordWrap w:val="0"/>
        <w:adjustRightInd w:val="0"/>
        <w:snapToGrid w:val="0"/>
        <w:spacing w:line="420" w:lineRule="exact"/>
        <w:ind w:firstLine="480" w:firstLineChars="200"/>
        <w:jc w:val="right"/>
        <w:rPr>
          <w:rFonts w:hint="eastAsia" w:ascii="Times New Roman" w:hAnsi="Times New Roman"/>
          <w:snapToGrid w:val="0"/>
          <w:color w:val="auto"/>
          <w:kern w:val="0"/>
          <w:szCs w:val="24"/>
          <w:highlight w:val="none"/>
        </w:rPr>
      </w:pPr>
    </w:p>
    <w:p>
      <w:pPr>
        <w:pStyle w:val="12"/>
        <w:wordWrap w:val="0"/>
        <w:adjustRightInd w:val="0"/>
        <w:snapToGrid w:val="0"/>
        <w:spacing w:line="420" w:lineRule="exact"/>
        <w:ind w:firstLine="480" w:firstLineChars="200"/>
        <w:jc w:val="right"/>
        <w:rPr>
          <w:rFonts w:hint="eastAsia" w:ascii="Times New Roman" w:hAnsi="Times New Roman"/>
          <w:snapToGrid w:val="0"/>
          <w:color w:val="auto"/>
          <w:kern w:val="0"/>
          <w:szCs w:val="24"/>
          <w:highlight w:val="none"/>
        </w:rPr>
      </w:pPr>
    </w:p>
    <w:p>
      <w:pPr>
        <w:pStyle w:val="12"/>
        <w:wordWrap w:val="0"/>
        <w:adjustRightInd w:val="0"/>
        <w:snapToGrid w:val="0"/>
        <w:spacing w:line="420" w:lineRule="exact"/>
        <w:ind w:firstLine="480" w:firstLineChars="20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法定代表人或其委托代理人：</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（签字或盖章）</w:t>
      </w:r>
    </w:p>
    <w:p>
      <w:pPr>
        <w:pStyle w:val="12"/>
        <w:wordWrap w:val="0"/>
        <w:adjustRightInd w:val="0"/>
        <w:snapToGrid w:val="0"/>
        <w:spacing w:line="420" w:lineRule="exact"/>
        <w:ind w:firstLine="480" w:firstLineChars="200"/>
        <w:rPr>
          <w:rFonts w:hint="eastAsia" w:ascii="Times New Roman" w:hAnsi="Times New Roman"/>
          <w:snapToGrid w:val="0"/>
          <w:color w:val="auto"/>
          <w:kern w:val="0"/>
          <w:szCs w:val="24"/>
          <w:highlight w:val="none"/>
        </w:rPr>
      </w:pPr>
    </w:p>
    <w:p>
      <w:pPr>
        <w:pStyle w:val="12"/>
        <w:wordWrap w:val="0"/>
        <w:adjustRightInd w:val="0"/>
        <w:snapToGrid w:val="0"/>
        <w:spacing w:line="420" w:lineRule="exact"/>
        <w:ind w:firstLine="480" w:firstLineChars="200"/>
        <w:jc w:val="center"/>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 xml:space="preserve">  </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年</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月</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日</w:t>
      </w:r>
    </w:p>
    <w:p>
      <w:pPr>
        <w:wordWrap w:val="0"/>
        <w:adjustRightInd w:val="0"/>
        <w:snapToGrid w:val="0"/>
        <w:spacing w:line="420" w:lineRule="exact"/>
        <w:jc w:val="left"/>
        <w:rPr>
          <w:rFonts w:hint="eastAsia" w:hAnsi="宋体" w:cs="宋体"/>
          <w:b/>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199" w:name="_Toc26046"/>
      <w:r>
        <w:rPr>
          <w:rFonts w:hint="eastAsia" w:hAnsi="宋体" w:cs="宋体"/>
          <w:b/>
          <w:snapToGrid w:val="0"/>
          <w:color w:val="auto"/>
          <w:szCs w:val="22"/>
          <w:highlight w:val="none"/>
        </w:rPr>
        <w:t>格式四 授权委托书</w:t>
      </w:r>
      <w:bookmarkEnd w:id="199"/>
    </w:p>
    <w:p>
      <w:pPr>
        <w:wordWrap w:val="0"/>
        <w:adjustRightInd w:val="0"/>
        <w:snapToGrid w:val="0"/>
        <w:spacing w:line="440" w:lineRule="exact"/>
        <w:rPr>
          <w:rFonts w:hint="eastAsia" w:hAnsi="宋体" w:cs="宋体"/>
          <w:b/>
          <w:bCs/>
          <w:snapToGrid w:val="0"/>
          <w:color w:val="auto"/>
          <w:kern w:val="0"/>
          <w:szCs w:val="24"/>
          <w:highlight w:val="none"/>
        </w:rPr>
      </w:pPr>
    </w:p>
    <w:p>
      <w:pPr>
        <w:wordWrap w:val="0"/>
        <w:adjustRightInd w:val="0"/>
        <w:snapToGrid w:val="0"/>
        <w:spacing w:line="440" w:lineRule="exact"/>
        <w:ind w:firstLine="570"/>
        <w:jc w:val="center"/>
        <w:rPr>
          <w:rFonts w:hint="eastAsia" w:hAnsi="宋体" w:cs="宋体"/>
          <w:b/>
          <w:bCs/>
          <w:snapToGrid w:val="0"/>
          <w:color w:val="auto"/>
          <w:kern w:val="0"/>
          <w:sz w:val="32"/>
          <w:szCs w:val="32"/>
          <w:highlight w:val="none"/>
        </w:rPr>
      </w:pPr>
      <w:r>
        <w:rPr>
          <w:rFonts w:hint="eastAsia" w:hAnsi="宋体" w:cs="宋体"/>
          <w:b/>
          <w:bCs/>
          <w:snapToGrid w:val="0"/>
          <w:color w:val="auto"/>
          <w:kern w:val="0"/>
          <w:sz w:val="32"/>
          <w:szCs w:val="32"/>
          <w:highlight w:val="none"/>
        </w:rPr>
        <w:t>授权委托书</w:t>
      </w:r>
    </w:p>
    <w:p>
      <w:pPr>
        <w:wordWrap w:val="0"/>
        <w:adjustRightInd w:val="0"/>
        <w:snapToGrid w:val="0"/>
        <w:spacing w:line="440" w:lineRule="exact"/>
        <w:rPr>
          <w:rFonts w:hint="eastAsia" w:hAnsi="宋体" w:cs="宋体"/>
          <w:snapToGrid w:val="0"/>
          <w:color w:val="auto"/>
          <w:kern w:val="0"/>
          <w:szCs w:val="28"/>
          <w:highlight w:val="none"/>
        </w:rPr>
      </w:pPr>
    </w:p>
    <w:p>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本人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（姓名）系</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（投标人名称）的法定代表人，现委托</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（姓名）为我方代理人。代理人根据授权，以我方名义签署、澄清、说明、补正、递交、撤回、修改</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（项目名称）施工投标文件、签订合同和处理有关事宜，其法律后果由我方承担。</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委托期限：至</w:t>
      </w:r>
      <w:r>
        <w:rPr>
          <w:rFonts w:hint="eastAsia" w:hAnsi="宋体" w:cs="宋体"/>
          <w:snapToGrid w:val="0"/>
          <w:color w:val="auto"/>
          <w:kern w:val="0"/>
          <w:szCs w:val="21"/>
          <w:highlight w:val="none"/>
          <w:u w:val="single"/>
        </w:rPr>
        <w:t xml:space="preserve">     年   月   日</w:t>
      </w:r>
      <w:r>
        <w:rPr>
          <w:rFonts w:hint="eastAsia" w:hAnsi="宋体" w:cs="宋体"/>
          <w:i/>
          <w:iCs/>
          <w:snapToGrid w:val="0"/>
          <w:color w:val="auto"/>
          <w:kern w:val="0"/>
          <w:szCs w:val="21"/>
          <w:highlight w:val="none"/>
          <w:u w:val="single"/>
        </w:rPr>
        <w:t>（不得短于招标文件规定的投标有效期）</w:t>
      </w:r>
      <w:r>
        <w:rPr>
          <w:rFonts w:hint="eastAsia" w:hAnsi="宋体" w:cs="宋体"/>
          <w:snapToGrid w:val="0"/>
          <w:color w:val="auto"/>
          <w:kern w:val="0"/>
          <w:szCs w:val="21"/>
          <w:highlight w:val="none"/>
        </w:rPr>
        <w:t xml:space="preserve"> 。</w:t>
      </w:r>
    </w:p>
    <w:p>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代理人无转委托权。</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p>
    <w:p>
      <w:pPr>
        <w:pStyle w:val="8"/>
        <w:rPr>
          <w:rFonts w:hint="eastAsia" w:hAnsi="宋体" w:cs="宋体"/>
          <w:color w:val="auto"/>
          <w:highlight w:val="none"/>
        </w:rPr>
      </w:pP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投  标  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（盖单位章）</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法定代表人：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委托代理人：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日</w:t>
      </w: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p>
    <w:p>
      <w:pPr>
        <w:wordWrap w:val="0"/>
        <w:adjustRightInd w:val="0"/>
        <w:snapToGrid w:val="0"/>
        <w:spacing w:line="440" w:lineRule="exact"/>
        <w:ind w:firstLine="480" w:firstLineChars="200"/>
        <w:rPr>
          <w:rFonts w:hint="eastAsia" w:hAnsi="宋体" w:cs="宋体"/>
          <w:snapToGrid w:val="0"/>
          <w:color w:val="auto"/>
          <w:kern w:val="0"/>
          <w:szCs w:val="21"/>
          <w:highlight w:val="none"/>
        </w:rPr>
      </w:pPr>
    </w:p>
    <w:p>
      <w:pPr>
        <w:wordWrap w:val="0"/>
        <w:adjustRightInd w:val="0"/>
        <w:snapToGrid w:val="0"/>
        <w:ind w:firstLine="6440" w:firstLineChars="2300"/>
        <w:rPr>
          <w:rFonts w:hint="eastAsia" w:hAnsi="宋体" w:cs="宋体"/>
          <w:snapToGrid w:val="0"/>
          <w:color w:val="auto"/>
          <w:kern w:val="0"/>
          <w:szCs w:val="24"/>
          <w:highlight w:val="none"/>
        </w:rPr>
      </w:pPr>
      <w:r>
        <w:rPr>
          <w:rFonts w:hint="eastAsia" w:hAnsi="宋体" w:cs="宋体"/>
          <w:snapToGrid w:val="0"/>
          <w:color w:val="auto"/>
          <w:kern w:val="0"/>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委托代理人身份证复印件正、反面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1qgnijgCAABsBAAADgAAAGRycy9lMm9Eb2MueG1srVTN&#10;jtMwEL4j8Q6W7zRpS6EbNV2hLeWCoNLCA0wdp7HkP2y3aW9wQojDPgAvwI0TV3ia5ectGDuldBcO&#10;PZBDMrZnvpnv80wm51slyYY7L4wuab+XU8I1M5XQq5K+fDG/N6bEB9AVSKN5SXfc0/Pp3TuT1hZ8&#10;YBojK+4IgmhftLakTQi2yDLPGq7A94zlGg9r4xQEXLpVVjloEV3JbJDnD7LWuMo6w7j3uDvrDuke&#10;0Z0CaOpaMD4zbK24Dh2q4xICUvKNsJ5OU7V1zVl4XteeByJLikxDemMStJfxnU0nUKwc2EawfQlw&#10;Sgm3OCkQGpMeoGYQgKyd+AtKCeaMN3XoMaOyjkhSBFn081vaXDZgeeKCUnt7EN3/P1j2bLNwRFQl&#10;HVKiQeGFf/v85vvH99cfvhTk+urTz9fvfnx9ixtkGMVqrS8w5tIu3H7l0YzMt7VT8YucyDYJvDsI&#10;zLeBMNwc9s/y8cMRJQzP+qPx/eFgFFGzP+HW+fCEG0WiUdJamvaiARceycCdhsAXXesktWHz1Icu&#10;/ndcLMEbKaq5kDIt3Gp5IR3ZALbAPD37lDfcpCZtSc9GWBBhgH1dYz+hqSxq4/Uq5bsR4Y+B8/T8&#10;CzgWNgPfdAUkhOgGhRLIKFkNh+qxrkjYWdRf49jRWIziFSWS45RGK3kGEPIUTxRU6piEpxnYqxQv&#10;r7uuaIXtcoug0Vyaaodt0OIcINlXa3BYwdo6sWrwDvqJVvTDJkyXtR+Y2OXHa7SPfxLT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n06zYAAAACQEAAA8AAAAAAAAAAQAgAAAAIgAAAGRycy9kb3du&#10;cmV2LnhtbFBLAQIUABQAAAAIAIdO4kDWqCeKOAIAAGwEAAAOAAAAAAAAAAEAIAAAACcBAABkcnMv&#10;ZTJvRG9jLnhtbFBLBQYAAAAABgAGAFkBAADRBQAAAAA=&#10;">
                <v:fill on="t" focussize="0,0"/>
                <v:stroke color="#000000" joinstyle="miter"/>
                <v:imagedata o:title=""/>
                <o:lock v:ext="edit" aspectratio="f"/>
                <v:textbo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委托代理人身份证复印件正、反面</w:t>
                      </w:r>
                    </w:p>
                  </w:txbxContent>
                </v:textbox>
              </v:shape>
            </w:pict>
          </mc:Fallback>
        </mc:AlternateContent>
      </w:r>
    </w:p>
    <w:p>
      <w:pPr>
        <w:pStyle w:val="9"/>
        <w:wordWrap w:val="0"/>
        <w:adjustRightInd w:val="0"/>
        <w:snapToGrid w:val="0"/>
        <w:rPr>
          <w:rFonts w:hint="eastAsia" w:hAnsi="宋体" w:cs="宋体"/>
          <w:snapToGrid w:val="0"/>
          <w:color w:val="auto"/>
          <w:kern w:val="0"/>
          <w:szCs w:val="24"/>
          <w:highlight w:val="none"/>
        </w:rPr>
      </w:pPr>
    </w:p>
    <w:p>
      <w:pPr>
        <w:wordWrap w:val="0"/>
        <w:adjustRightInd w:val="0"/>
        <w:snapToGrid w:val="0"/>
        <w:rPr>
          <w:rFonts w:hint="eastAsia" w:hAnsi="宋体" w:cs="宋体"/>
          <w:snapToGrid w:val="0"/>
          <w:color w:val="auto"/>
          <w:highlight w:val="none"/>
        </w:rPr>
      </w:pPr>
    </w:p>
    <w:p>
      <w:pPr>
        <w:pStyle w:val="6"/>
        <w:widowControl w:val="0"/>
        <w:wordWrap w:val="0"/>
        <w:adjustRightInd w:val="0"/>
        <w:snapToGrid w:val="0"/>
        <w:rPr>
          <w:rFonts w:hint="eastAsia" w:hAnsi="宋体" w:cs="宋体"/>
          <w:snapToGrid w:val="0"/>
          <w:color w:val="auto"/>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00" w:name="_Toc18852"/>
      <w:r>
        <w:rPr>
          <w:rFonts w:hint="eastAsia" w:hAnsi="宋体" w:cs="宋体"/>
          <w:b/>
          <w:snapToGrid w:val="0"/>
          <w:color w:val="auto"/>
          <w:szCs w:val="22"/>
          <w:highlight w:val="none"/>
        </w:rPr>
        <w:t>格式五 法定代表人身份证明</w:t>
      </w:r>
      <w:bookmarkEnd w:id="200"/>
    </w:p>
    <w:p>
      <w:pPr>
        <w:wordWrap w:val="0"/>
        <w:adjustRightInd w:val="0"/>
        <w:snapToGrid w:val="0"/>
        <w:spacing w:line="440" w:lineRule="exact"/>
        <w:rPr>
          <w:rFonts w:hint="eastAsia" w:hAnsi="宋体" w:cs="宋体"/>
          <w:b/>
          <w:snapToGrid w:val="0"/>
          <w:color w:val="auto"/>
          <w:kern w:val="0"/>
          <w:highlight w:val="none"/>
        </w:rPr>
      </w:pPr>
    </w:p>
    <w:p>
      <w:pPr>
        <w:wordWrap w:val="0"/>
        <w:adjustRightInd w:val="0"/>
        <w:snapToGrid w:val="0"/>
        <w:spacing w:before="260" w:after="260" w:line="440" w:lineRule="exact"/>
        <w:jc w:val="center"/>
        <w:rPr>
          <w:rFonts w:hint="eastAsia" w:hAnsi="宋体" w:cs="宋体"/>
          <w:b/>
          <w:snapToGrid w:val="0"/>
          <w:color w:val="auto"/>
          <w:kern w:val="0"/>
          <w:highlight w:val="none"/>
        </w:rPr>
      </w:pPr>
      <w:r>
        <w:rPr>
          <w:rFonts w:hint="eastAsia" w:hAnsi="宋体" w:cs="宋体"/>
          <w:b/>
          <w:snapToGrid w:val="0"/>
          <w:color w:val="auto"/>
          <w:kern w:val="0"/>
          <w:sz w:val="30"/>
          <w:highlight w:val="none"/>
        </w:rPr>
        <w:t>法定代表人身份证明</w:t>
      </w:r>
    </w:p>
    <w:p>
      <w:pPr>
        <w:wordWrap w:val="0"/>
        <w:adjustRightInd w:val="0"/>
        <w:snapToGrid w:val="0"/>
        <w:spacing w:line="440" w:lineRule="exact"/>
        <w:rPr>
          <w:rFonts w:hint="eastAsia" w:hAnsi="宋体" w:cs="宋体"/>
          <w:snapToGrid w:val="0"/>
          <w:color w:val="auto"/>
          <w:kern w:val="0"/>
          <w:szCs w:val="21"/>
          <w:highlight w:val="none"/>
        </w:rPr>
      </w:pPr>
    </w:p>
    <w:p>
      <w:pPr>
        <w:wordWrap w:val="0"/>
        <w:adjustRightInd w:val="0"/>
        <w:snapToGrid w:val="0"/>
        <w:spacing w:line="440" w:lineRule="exact"/>
        <w:rPr>
          <w:rFonts w:hint="eastAsia" w:hAnsi="宋体" w:cs="宋体"/>
          <w:snapToGrid w:val="0"/>
          <w:color w:val="auto"/>
          <w:kern w:val="0"/>
          <w:szCs w:val="21"/>
          <w:highlight w:val="none"/>
          <w:u w:val="single"/>
        </w:rPr>
      </w:pPr>
      <w:r>
        <w:rPr>
          <w:rFonts w:hint="eastAsia" w:hAnsi="宋体" w:cs="宋体"/>
          <w:snapToGrid w:val="0"/>
          <w:color w:val="auto"/>
          <w:kern w:val="0"/>
          <w:szCs w:val="21"/>
          <w:highlight w:val="none"/>
        </w:rPr>
        <w:t>投标人名称：</w:t>
      </w:r>
      <w:r>
        <w:rPr>
          <w:rFonts w:hint="eastAsia" w:hAnsi="宋体" w:cs="宋体"/>
          <w:snapToGrid w:val="0"/>
          <w:color w:val="auto"/>
          <w:kern w:val="0"/>
          <w:szCs w:val="21"/>
          <w:highlight w:val="none"/>
          <w:u w:val="single"/>
        </w:rPr>
        <w:t xml:space="preserve">                  </w:t>
      </w:r>
    </w:p>
    <w:p>
      <w:pPr>
        <w:wordWrap w:val="0"/>
        <w:adjustRightInd w:val="0"/>
        <w:snapToGrid w:val="0"/>
        <w:spacing w:line="440" w:lineRule="exact"/>
        <w:rPr>
          <w:rFonts w:hint="eastAsia" w:hAnsi="宋体" w:cs="宋体"/>
          <w:snapToGrid w:val="0"/>
          <w:color w:val="auto"/>
          <w:kern w:val="0"/>
          <w:szCs w:val="21"/>
          <w:highlight w:val="none"/>
          <w:u w:val="single"/>
        </w:rPr>
      </w:pPr>
      <w:r>
        <w:rPr>
          <w:rFonts w:hint="eastAsia" w:hAnsi="宋体" w:cs="宋体"/>
          <w:snapToGrid w:val="0"/>
          <w:color w:val="auto"/>
          <w:kern w:val="0"/>
          <w:szCs w:val="21"/>
          <w:highlight w:val="none"/>
        </w:rPr>
        <w:t>姓名：</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性别：</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年龄：</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职务：</w:t>
      </w:r>
      <w:r>
        <w:rPr>
          <w:rFonts w:hint="eastAsia" w:hAnsi="宋体" w:cs="宋体"/>
          <w:snapToGrid w:val="0"/>
          <w:color w:val="auto"/>
          <w:kern w:val="0"/>
          <w:szCs w:val="21"/>
          <w:highlight w:val="none"/>
          <w:u w:val="single"/>
        </w:rPr>
        <w:t xml:space="preserve">           </w:t>
      </w:r>
    </w:p>
    <w:p>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系</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（投标人名称）的法定代表人。</w:t>
      </w:r>
    </w:p>
    <w:p>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特此证明。</w:t>
      </w:r>
    </w:p>
    <w:p>
      <w:pPr>
        <w:wordWrap w:val="0"/>
        <w:adjustRightInd w:val="0"/>
        <w:snapToGrid w:val="0"/>
        <w:spacing w:line="440" w:lineRule="exact"/>
        <w:rPr>
          <w:rFonts w:hint="eastAsia" w:hAnsi="宋体" w:cs="宋体"/>
          <w:snapToGrid w:val="0"/>
          <w:color w:val="auto"/>
          <w:kern w:val="0"/>
          <w:szCs w:val="21"/>
          <w:highlight w:val="none"/>
        </w:rPr>
      </w:pPr>
    </w:p>
    <w:p>
      <w:pPr>
        <w:wordWrap w:val="0"/>
        <w:adjustRightInd w:val="0"/>
        <w:snapToGrid w:val="0"/>
        <w:spacing w:line="440" w:lineRule="exact"/>
        <w:rPr>
          <w:rFonts w:hint="eastAsia" w:hAnsi="宋体" w:cs="宋体"/>
          <w:snapToGrid w:val="0"/>
          <w:color w:val="auto"/>
          <w:kern w:val="0"/>
          <w:szCs w:val="21"/>
          <w:highlight w:val="none"/>
        </w:rPr>
      </w:pPr>
    </w:p>
    <w:p>
      <w:pPr>
        <w:wordWrap w:val="0"/>
        <w:adjustRightInd w:val="0"/>
        <w:snapToGrid w:val="0"/>
        <w:spacing w:line="440" w:lineRule="exact"/>
        <w:jc w:val="righ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投标人：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（盖单位章）</w:t>
      </w:r>
    </w:p>
    <w:p>
      <w:pPr>
        <w:wordWrap w:val="0"/>
        <w:adjustRightInd w:val="0"/>
        <w:snapToGrid w:val="0"/>
        <w:spacing w:line="440" w:lineRule="exact"/>
        <w:jc w:val="right"/>
        <w:rPr>
          <w:rFonts w:hint="eastAsia" w:hAnsi="宋体" w:cs="宋体"/>
          <w:snapToGrid w:val="0"/>
          <w:color w:val="auto"/>
          <w:kern w:val="0"/>
          <w:szCs w:val="21"/>
          <w:highlight w:val="none"/>
        </w:rPr>
      </w:pPr>
    </w:p>
    <w:p>
      <w:pPr>
        <w:wordWrap w:val="0"/>
        <w:adjustRightInd w:val="0"/>
        <w:snapToGrid w:val="0"/>
        <w:spacing w:line="440" w:lineRule="exact"/>
        <w:jc w:val="right"/>
        <w:rPr>
          <w:rFonts w:hint="eastAsia" w:hAnsi="宋体" w:cs="宋体"/>
          <w:snapToGrid w:val="0"/>
          <w:color w:val="auto"/>
          <w:kern w:val="0"/>
          <w:szCs w:val="21"/>
          <w:highlight w:val="none"/>
        </w:rPr>
      </w:pPr>
    </w:p>
    <w:p>
      <w:pPr>
        <w:wordWrap w:val="0"/>
        <w:adjustRightInd w:val="0"/>
        <w:snapToGrid w:val="0"/>
        <w:spacing w:line="440" w:lineRule="exact"/>
        <w:jc w:val="righ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法定代表人：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pPr>
        <w:wordWrap w:val="0"/>
        <w:adjustRightInd w:val="0"/>
        <w:snapToGrid w:val="0"/>
        <w:spacing w:line="440" w:lineRule="exact"/>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w:t>
      </w:r>
    </w:p>
    <w:p>
      <w:pPr>
        <w:wordWrap w:val="0"/>
        <w:adjustRightInd w:val="0"/>
        <w:snapToGrid w:val="0"/>
        <w:spacing w:line="440" w:lineRule="exact"/>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 xml:space="preserve">日       </w:t>
      </w:r>
    </w:p>
    <w:p>
      <w:pPr>
        <w:wordWrap w:val="0"/>
        <w:adjustRightInd w:val="0"/>
        <w:snapToGrid w:val="0"/>
        <w:spacing w:line="440" w:lineRule="exact"/>
        <w:ind w:firstLine="240" w:firstLineChars="1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w:t>
      </w:r>
    </w:p>
    <w:p>
      <w:pPr>
        <w:wordWrap w:val="0"/>
        <w:adjustRightInd w:val="0"/>
        <w:snapToGrid w:val="0"/>
        <w:spacing w:line="440" w:lineRule="exact"/>
        <w:ind w:firstLine="720" w:firstLineChars="300"/>
        <w:rPr>
          <w:rFonts w:hint="eastAsia" w:hAnsi="宋体" w:cs="宋体"/>
          <w:i/>
          <w:iCs/>
          <w:snapToGrid w:val="0"/>
          <w:color w:val="auto"/>
          <w:kern w:val="0"/>
          <w:szCs w:val="21"/>
          <w:highlight w:val="none"/>
        </w:rPr>
      </w:pPr>
      <w:r>
        <w:rPr>
          <w:rFonts w:hint="eastAsia" w:hAnsi="宋体" w:cs="宋体"/>
          <w:snapToGrid w:val="0"/>
          <w:color w:val="auto"/>
          <w:kern w:val="0"/>
          <w:szCs w:val="21"/>
          <w:highlight w:val="none"/>
        </w:rPr>
        <w:t xml:space="preserve">  </w:t>
      </w:r>
      <w:r>
        <w:rPr>
          <w:rFonts w:hint="eastAsia" w:hAnsi="宋体" w:cs="宋体"/>
          <w:i/>
          <w:iCs/>
          <w:snapToGrid w:val="0"/>
          <w:color w:val="auto"/>
          <w:kern w:val="0"/>
          <w:szCs w:val="21"/>
          <w:highlight w:val="none"/>
        </w:rPr>
        <w:t xml:space="preserve"> </w:t>
      </w:r>
    </w:p>
    <w:p>
      <w:pPr>
        <w:wordWrap w:val="0"/>
        <w:adjustRightInd w:val="0"/>
        <w:snapToGrid w:val="0"/>
        <w:spacing w:line="440" w:lineRule="exact"/>
        <w:ind w:firstLine="720" w:firstLineChars="300"/>
        <w:rPr>
          <w:rFonts w:hint="eastAsia" w:hAnsi="宋体" w:cs="宋体"/>
          <w:i/>
          <w:iCs/>
          <w:snapToGrid w:val="0"/>
          <w:color w:val="auto"/>
          <w:kern w:val="0"/>
          <w:szCs w:val="21"/>
          <w:highlight w:val="none"/>
        </w:rPr>
      </w:pPr>
    </w:p>
    <w:p>
      <w:pPr>
        <w:wordWrap w:val="0"/>
        <w:adjustRightInd w:val="0"/>
        <w:snapToGrid w:val="0"/>
        <w:spacing w:line="440" w:lineRule="exact"/>
        <w:ind w:firstLine="720" w:firstLineChars="300"/>
        <w:rPr>
          <w:rFonts w:hint="eastAsia" w:hAnsi="宋体" w:cs="宋体"/>
          <w:i/>
          <w:iCs/>
          <w:snapToGrid w:val="0"/>
          <w:color w:val="auto"/>
          <w:kern w:val="0"/>
          <w:szCs w:val="21"/>
          <w:highlight w:val="none"/>
        </w:rPr>
      </w:pPr>
    </w:p>
    <w:p>
      <w:pPr>
        <w:wordWrap w:val="0"/>
        <w:adjustRightInd w:val="0"/>
        <w:snapToGrid w:val="0"/>
        <w:rPr>
          <w:rFonts w:hint="eastAsia" w:hAnsi="宋体" w:cs="宋体"/>
          <w:b/>
          <w:snapToGrid w:val="0"/>
          <w:color w:val="auto"/>
          <w:kern w:val="0"/>
          <w:szCs w:val="21"/>
          <w:highlight w:val="none"/>
        </w:rPr>
      </w:pPr>
      <w:r>
        <w:rPr>
          <w:rFonts w:hint="eastAsia" w:hAnsi="宋体" w:cs="宋体"/>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法定代表人身份证复印件正、反面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cM9wRDgCAABsBAAADgAAAGRycy9lMm9Eb2MueG1srVTN&#10;jtMwEL4j8Q6W7zRtaVGJmq7QlnJBsNLCA0wdJ7HkP2y3SW9wQogDD7AvwI0TV3ia5ectGDuldBcO&#10;PZBDMrZnvpnv80zmZ52SZMudF0YXdDQYUsI1M6XQdUFfvljdm1HiA+gSpNG8oDvu6dni7p15a3M+&#10;No2RJXcEQbTPW1vQJgSbZ5lnDVfgB8ZyjYeVcQoCLl2dlQ5aRFcyGw+HD7LWuNI6w7j3uLvsD+ke&#10;0Z0CaKpKML40bKO4Dj2q4xICUvKNsJ4uUrVVxVl4XlWeByILikxDemMStNfxnS3mkNcObCPYvgQ4&#10;pYRbnBQIjUkPUEsIQDZO/AWlBHPGmyoMmFFZTyQpgixGw1vaXDZgeeKCUnt7EN3/P1j2bHvhiCgL&#10;OqFEg8IL//b5zfeP76+vvuTk+sOnn6/f/fj6FjfIJIrVWp9jzKW9cPuVRzMy7yqn4hc5kS4JvDsI&#10;zLtAGG6OZ+PpaDSlhOHZaDqb3B9PI2r2J9w6H55wo0g0ClpJ05434MIjGbjTEPhF3zpJbdg+9aGP&#10;/x0XS/BGinIlpEwLV6/PpSNbwBZYpWef8oab1KQt6MMpFkQYYF9X2E9oKovaeF2nfDci/DHwMD3/&#10;Ao6FLcE3fQEJIbpBrgQySlbDoXysSxJ2FvXXOHY0FqN4SYnkOKXRSp4BhDzFEwWVOibhaQb2KsXL&#10;668rWqFbdwgazbUpd9gGLc4Bkn21AYcVbKwTdYN3MEq0oh82Ybqs/cDELj9eo338k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4V1KbYAAAACQEAAA8AAAAAAAAAAQAgAAAAIgAAAGRycy9kb3du&#10;cmV2LnhtbFBLAQIUABQAAAAIAIdO4kBwz3BEOAIAAGwEAAAOAAAAAAAAAAEAIAAAACcBAABkcnMv&#10;ZTJvRG9jLnhtbFBLBQYAAAAABgAGAFkBAADRBQAAAAA=&#10;">
                <v:fill on="t" focussize="0,0"/>
                <v:stroke color="#000000" joinstyle="miter"/>
                <v:imagedata o:title=""/>
                <o:lock v:ext="edit" aspectratio="f"/>
                <v:textbox>
                  <w:txbxContent>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法定代表人身份证复印件正、反面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hAnsi="宋体" w:cs="宋体"/>
          <w:snapToGrid w:val="0"/>
          <w:color w:val="auto"/>
          <w:kern w:val="0"/>
          <w:sz w:val="28"/>
          <w:szCs w:val="28"/>
          <w:highlight w:val="none"/>
        </w:rPr>
      </w:pPr>
    </w:p>
    <w:p>
      <w:pPr>
        <w:wordWrap w:val="0"/>
        <w:adjustRightInd w:val="0"/>
        <w:snapToGrid w:val="0"/>
        <w:spacing w:line="480" w:lineRule="exact"/>
        <w:jc w:val="center"/>
        <w:rPr>
          <w:rFonts w:hint="eastAsia" w:hAnsi="宋体" w:cs="宋体"/>
          <w:b/>
          <w:snapToGrid w:val="0"/>
          <w:color w:val="auto"/>
          <w:kern w:val="0"/>
          <w:sz w:val="28"/>
          <w:szCs w:val="28"/>
          <w:highlight w:val="none"/>
        </w:rPr>
      </w:pPr>
    </w:p>
    <w:p>
      <w:pPr>
        <w:wordWrap w:val="0"/>
        <w:adjustRightInd w:val="0"/>
        <w:snapToGrid w:val="0"/>
        <w:spacing w:line="480" w:lineRule="exact"/>
        <w:jc w:val="center"/>
        <w:rPr>
          <w:rFonts w:hint="eastAsia" w:hAnsi="宋体" w:cs="宋体"/>
          <w:b/>
          <w:snapToGrid w:val="0"/>
          <w:color w:val="auto"/>
          <w:kern w:val="0"/>
          <w:sz w:val="28"/>
          <w:szCs w:val="28"/>
          <w:highlight w:val="none"/>
        </w:rPr>
      </w:pPr>
    </w:p>
    <w:p>
      <w:pPr>
        <w:wordWrap w:val="0"/>
        <w:adjustRightInd w:val="0"/>
        <w:snapToGrid w:val="0"/>
        <w:spacing w:line="480" w:lineRule="exact"/>
        <w:jc w:val="center"/>
        <w:rPr>
          <w:rFonts w:hint="eastAsia" w:hAnsi="宋体" w:cs="宋体"/>
          <w:b/>
          <w:snapToGrid w:val="0"/>
          <w:color w:val="auto"/>
          <w:kern w:val="0"/>
          <w:sz w:val="28"/>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01" w:name="_Toc26765"/>
      <w:r>
        <w:rPr>
          <w:rFonts w:hint="eastAsia" w:hAnsi="宋体" w:cs="宋体"/>
          <w:b/>
          <w:snapToGrid w:val="0"/>
          <w:color w:val="auto"/>
          <w:szCs w:val="22"/>
          <w:highlight w:val="none"/>
        </w:rPr>
        <w:t>格式六 联合体协议书（本工程招标不适用）</w:t>
      </w:r>
      <w:bookmarkEnd w:id="201"/>
    </w:p>
    <w:p>
      <w:pPr>
        <w:pStyle w:val="44"/>
        <w:widowControl w:val="0"/>
        <w:wordWrap w:val="0"/>
        <w:adjustRightInd w:val="0"/>
        <w:snapToGrid w:val="0"/>
        <w:spacing w:line="440" w:lineRule="exact"/>
        <w:ind w:firstLine="0"/>
        <w:rPr>
          <w:rFonts w:hint="eastAsia" w:hAnsi="宋体" w:cs="宋体"/>
          <w:b/>
          <w:bCs/>
          <w:snapToGrid w:val="0"/>
          <w:color w:val="auto"/>
          <w:sz w:val="24"/>
          <w:szCs w:val="24"/>
          <w:highlight w:val="none"/>
        </w:rPr>
      </w:pPr>
    </w:p>
    <w:p>
      <w:pPr>
        <w:pStyle w:val="44"/>
        <w:widowControl w:val="0"/>
        <w:wordWrap w:val="0"/>
        <w:adjustRightInd w:val="0"/>
        <w:snapToGrid w:val="0"/>
        <w:spacing w:before="240" w:after="240" w:line="440" w:lineRule="exact"/>
        <w:ind w:firstLine="0"/>
        <w:jc w:val="center"/>
        <w:rPr>
          <w:rFonts w:hint="eastAsia" w:hAnsi="宋体" w:cs="宋体"/>
          <w:snapToGrid w:val="0"/>
          <w:color w:val="auto"/>
          <w:sz w:val="24"/>
          <w:szCs w:val="21"/>
          <w:highlight w:val="none"/>
        </w:rPr>
      </w:pPr>
      <w:r>
        <w:rPr>
          <w:rFonts w:hint="eastAsia" w:hAnsi="宋体" w:cs="宋体"/>
          <w:b/>
          <w:snapToGrid w:val="0"/>
          <w:color w:val="auto"/>
          <w:sz w:val="30"/>
          <w:highlight w:val="none"/>
        </w:rPr>
        <w:t>联合体协议书</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p>
    <w:p>
      <w:pPr>
        <w:pStyle w:val="44"/>
        <w:widowControl w:val="0"/>
        <w:wordWrap w:val="0"/>
        <w:adjustRightInd w:val="0"/>
        <w:snapToGrid w:val="0"/>
        <w:spacing w:line="440" w:lineRule="exact"/>
        <w:rPr>
          <w:rFonts w:hint="eastAsia" w:hAnsi="宋体" w:cs="宋体"/>
          <w:snapToGrid w:val="0"/>
          <w:color w:val="auto"/>
          <w:sz w:val="24"/>
          <w:szCs w:val="24"/>
          <w:highlight w:val="none"/>
          <w:u w:val="single"/>
        </w:rPr>
      </w:pPr>
      <w:r>
        <w:rPr>
          <w:rFonts w:hint="eastAsia" w:hAnsi="宋体" w:cs="宋体"/>
          <w:snapToGrid w:val="0"/>
          <w:color w:val="auto"/>
          <w:sz w:val="24"/>
          <w:szCs w:val="24"/>
          <w:highlight w:val="none"/>
        </w:rPr>
        <w:t>牵头人名称：</w:t>
      </w:r>
      <w:r>
        <w:rPr>
          <w:rFonts w:hint="eastAsia" w:hAnsi="宋体" w:cs="宋体"/>
          <w:snapToGrid w:val="0"/>
          <w:color w:val="auto"/>
          <w:sz w:val="24"/>
          <w:szCs w:val="24"/>
          <w:highlight w:val="none"/>
          <w:u w:val="single"/>
        </w:rPr>
        <w:t xml:space="preserve">                                                  </w:t>
      </w:r>
    </w:p>
    <w:p>
      <w:pPr>
        <w:pStyle w:val="44"/>
        <w:widowControl w:val="0"/>
        <w:wordWrap w:val="0"/>
        <w:adjustRightInd w:val="0"/>
        <w:snapToGrid w:val="0"/>
        <w:spacing w:line="440" w:lineRule="exact"/>
        <w:rPr>
          <w:rFonts w:hint="eastAsia" w:hAnsi="宋体" w:cs="宋体"/>
          <w:snapToGrid w:val="0"/>
          <w:color w:val="auto"/>
          <w:sz w:val="24"/>
          <w:szCs w:val="24"/>
          <w:highlight w:val="none"/>
          <w:u w:val="single"/>
        </w:rPr>
      </w:pPr>
      <w:r>
        <w:rPr>
          <w:rFonts w:hint="eastAsia" w:hAnsi="宋体" w:cs="宋体"/>
          <w:snapToGrid w:val="0"/>
          <w:color w:val="auto"/>
          <w:sz w:val="24"/>
          <w:szCs w:val="24"/>
          <w:highlight w:val="none"/>
        </w:rPr>
        <w:t>法定代表人：</w:t>
      </w:r>
      <w:r>
        <w:rPr>
          <w:rFonts w:hint="eastAsia" w:hAnsi="宋体" w:cs="宋体"/>
          <w:snapToGrid w:val="0"/>
          <w:color w:val="auto"/>
          <w:sz w:val="24"/>
          <w:szCs w:val="24"/>
          <w:highlight w:val="none"/>
          <w:u w:val="single"/>
        </w:rPr>
        <w:t xml:space="preserve">                                                  </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r>
        <w:rPr>
          <w:rFonts w:hint="eastAsia" w:hAnsi="宋体" w:cs="宋体"/>
          <w:snapToGrid w:val="0"/>
          <w:color w:val="auto"/>
          <w:sz w:val="24"/>
          <w:szCs w:val="24"/>
          <w:highlight w:val="none"/>
        </w:rPr>
        <w:t>法定住所：</w:t>
      </w:r>
      <w:r>
        <w:rPr>
          <w:rFonts w:hint="eastAsia" w:hAnsi="宋体" w:cs="宋体"/>
          <w:snapToGrid w:val="0"/>
          <w:color w:val="auto"/>
          <w:sz w:val="24"/>
          <w:szCs w:val="24"/>
          <w:highlight w:val="none"/>
          <w:u w:val="single"/>
        </w:rPr>
        <w:t xml:space="preserve">                                                    </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p>
    <w:p>
      <w:pPr>
        <w:pStyle w:val="44"/>
        <w:widowControl w:val="0"/>
        <w:wordWrap w:val="0"/>
        <w:adjustRightInd w:val="0"/>
        <w:snapToGrid w:val="0"/>
        <w:spacing w:line="440" w:lineRule="exact"/>
        <w:rPr>
          <w:rFonts w:hint="eastAsia" w:hAnsi="宋体" w:cs="宋体"/>
          <w:snapToGrid w:val="0"/>
          <w:color w:val="auto"/>
          <w:sz w:val="24"/>
          <w:szCs w:val="24"/>
          <w:highlight w:val="none"/>
          <w:u w:val="single"/>
        </w:rPr>
      </w:pPr>
      <w:r>
        <w:rPr>
          <w:rFonts w:hint="eastAsia" w:hAnsi="宋体" w:cs="宋体"/>
          <w:snapToGrid w:val="0"/>
          <w:color w:val="auto"/>
          <w:sz w:val="24"/>
          <w:szCs w:val="24"/>
          <w:highlight w:val="none"/>
        </w:rPr>
        <w:t>成员二名称：</w:t>
      </w:r>
      <w:r>
        <w:rPr>
          <w:rFonts w:hint="eastAsia" w:hAnsi="宋体" w:cs="宋体"/>
          <w:snapToGrid w:val="0"/>
          <w:color w:val="auto"/>
          <w:sz w:val="24"/>
          <w:szCs w:val="24"/>
          <w:highlight w:val="none"/>
          <w:u w:val="single"/>
        </w:rPr>
        <w:t xml:space="preserve">                                                  </w:t>
      </w:r>
    </w:p>
    <w:p>
      <w:pPr>
        <w:pStyle w:val="44"/>
        <w:widowControl w:val="0"/>
        <w:wordWrap w:val="0"/>
        <w:adjustRightInd w:val="0"/>
        <w:snapToGrid w:val="0"/>
        <w:spacing w:line="440" w:lineRule="exact"/>
        <w:rPr>
          <w:rFonts w:hint="eastAsia" w:hAnsi="宋体" w:cs="宋体"/>
          <w:snapToGrid w:val="0"/>
          <w:color w:val="auto"/>
          <w:sz w:val="24"/>
          <w:szCs w:val="24"/>
          <w:highlight w:val="none"/>
          <w:u w:val="single"/>
        </w:rPr>
      </w:pPr>
      <w:r>
        <w:rPr>
          <w:rFonts w:hint="eastAsia" w:hAnsi="宋体" w:cs="宋体"/>
          <w:snapToGrid w:val="0"/>
          <w:color w:val="auto"/>
          <w:sz w:val="24"/>
          <w:szCs w:val="24"/>
          <w:highlight w:val="none"/>
        </w:rPr>
        <w:t>法定代表人：</w:t>
      </w:r>
      <w:r>
        <w:rPr>
          <w:rFonts w:hint="eastAsia" w:hAnsi="宋体" w:cs="宋体"/>
          <w:snapToGrid w:val="0"/>
          <w:color w:val="auto"/>
          <w:sz w:val="24"/>
          <w:szCs w:val="24"/>
          <w:highlight w:val="none"/>
          <w:u w:val="single"/>
        </w:rPr>
        <w:t xml:space="preserve">                                                  </w:t>
      </w:r>
    </w:p>
    <w:p>
      <w:pPr>
        <w:pStyle w:val="44"/>
        <w:widowControl w:val="0"/>
        <w:wordWrap w:val="0"/>
        <w:adjustRightInd w:val="0"/>
        <w:snapToGrid w:val="0"/>
        <w:spacing w:line="440" w:lineRule="exact"/>
        <w:rPr>
          <w:rFonts w:hint="eastAsia" w:hAnsi="宋体" w:cs="宋体"/>
          <w:snapToGrid w:val="0"/>
          <w:color w:val="auto"/>
          <w:sz w:val="24"/>
          <w:szCs w:val="24"/>
          <w:highlight w:val="none"/>
          <w:u w:val="single"/>
        </w:rPr>
      </w:pPr>
      <w:r>
        <w:rPr>
          <w:rFonts w:hint="eastAsia" w:hAnsi="宋体" w:cs="宋体"/>
          <w:snapToGrid w:val="0"/>
          <w:color w:val="auto"/>
          <w:sz w:val="24"/>
          <w:szCs w:val="24"/>
          <w:highlight w:val="none"/>
        </w:rPr>
        <w:t>法定住所：</w:t>
      </w:r>
      <w:r>
        <w:rPr>
          <w:rFonts w:hint="eastAsia" w:hAnsi="宋体" w:cs="宋体"/>
          <w:snapToGrid w:val="0"/>
          <w:color w:val="auto"/>
          <w:sz w:val="24"/>
          <w:szCs w:val="24"/>
          <w:highlight w:val="none"/>
          <w:u w:val="single"/>
        </w:rPr>
        <w:t xml:space="preserve">                                                    </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r>
        <w:rPr>
          <w:rFonts w:hint="eastAsia" w:hAnsi="宋体" w:cs="宋体"/>
          <w:snapToGrid w:val="0"/>
          <w:color w:val="auto"/>
          <w:sz w:val="24"/>
          <w:szCs w:val="24"/>
          <w:highlight w:val="none"/>
        </w:rPr>
        <w:t>……</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r>
        <w:rPr>
          <w:rFonts w:hint="eastAsia" w:hAnsi="宋体" w:cs="宋体"/>
          <w:snapToGrid w:val="0"/>
          <w:color w:val="auto"/>
          <w:sz w:val="24"/>
          <w:szCs w:val="24"/>
          <w:highlight w:val="none"/>
        </w:rPr>
        <w:t>上述各成员单位经过友好协商，自愿组成联合体，共同参加</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（项目名称）的施工投标并争取赢得本工程施工承包合同（以下简称合同）。现就联合体投标事宜订立如下协议：</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1．</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（某成员单位名称）为联合体牵头人。</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4．联合体各成员单位内部的职责分工如下：</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。按照本条上述分工，联合体成员单位各自所承担的合同工作量比例如下：</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5．投标工作和联合体在中标后工程实施过程中的有关费用按各自承担的工作量分摊。</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6．联合体中标后，本联合体协议是合同的附件，对联合体各成员单位有合同约束力。</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7．本协议书自签署之日起生效，联合体未中标或者中标时合同履行完毕后自动失效。</w:t>
      </w:r>
    </w:p>
    <w:p>
      <w:pPr>
        <w:pStyle w:val="44"/>
        <w:widowControl w:val="0"/>
        <w:wordWrap w:val="0"/>
        <w:adjustRightInd w:val="0"/>
        <w:snapToGrid w:val="0"/>
        <w:spacing w:line="440" w:lineRule="exact"/>
        <w:ind w:firstLine="0"/>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8．本协议书一式</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份，联合体成员和招标人各执一份。</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p>
    <w:p>
      <w:pPr>
        <w:pStyle w:val="44"/>
        <w:widowControl w:val="0"/>
        <w:wordWrap w:val="0"/>
        <w:adjustRightInd w:val="0"/>
        <w:snapToGrid w:val="0"/>
        <w:spacing w:line="440" w:lineRule="exac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r>
        <w:rPr>
          <w:rFonts w:hint="eastAsia" w:hAnsi="宋体" w:cs="宋体"/>
          <w:snapToGrid w:val="0"/>
          <w:color w:val="auto"/>
          <w:sz w:val="24"/>
          <w:szCs w:val="24"/>
          <w:highlight w:val="none"/>
        </w:rPr>
        <w:t>　　　　　　牵头人名称：</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（盖单位章）</w:t>
      </w: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r>
        <w:rPr>
          <w:rFonts w:hint="eastAsia" w:hAnsi="宋体" w:cs="宋体"/>
          <w:snapToGrid w:val="0"/>
          <w:color w:val="auto"/>
          <w:sz w:val="24"/>
          <w:szCs w:val="24"/>
          <w:highlight w:val="none"/>
        </w:rPr>
        <w:t>　　　　　　　　</w:t>
      </w: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法定代表人或其委托代理人：</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（签字或盖章）</w:t>
      </w: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r>
        <w:rPr>
          <w:rFonts w:hint="eastAsia" w:hAnsi="宋体" w:cs="宋体"/>
          <w:snapToGrid w:val="0"/>
          <w:color w:val="auto"/>
          <w:sz w:val="24"/>
          <w:szCs w:val="24"/>
          <w:highlight w:val="none"/>
        </w:rPr>
        <w:t>　　　　　　　　　</w:t>
      </w: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r>
        <w:rPr>
          <w:rFonts w:hint="eastAsia" w:hAnsi="宋体" w:cs="宋体"/>
          <w:snapToGrid w:val="0"/>
          <w:color w:val="auto"/>
          <w:sz w:val="24"/>
          <w:szCs w:val="24"/>
          <w:highlight w:val="none"/>
        </w:rPr>
        <w:t>　　　　　　成员二名称：</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（盖单位章）</w:t>
      </w: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right"/>
        <w:rPr>
          <w:rFonts w:hint="eastAsia" w:hAnsi="宋体" w:cs="宋体"/>
          <w:snapToGrid w:val="0"/>
          <w:color w:val="auto"/>
          <w:sz w:val="24"/>
          <w:szCs w:val="24"/>
          <w:highlight w:val="none"/>
        </w:rPr>
      </w:pPr>
      <w:r>
        <w:rPr>
          <w:rFonts w:hint="eastAsia" w:hAnsi="宋体" w:cs="宋体"/>
          <w:snapToGrid w:val="0"/>
          <w:color w:val="auto"/>
          <w:sz w:val="24"/>
          <w:szCs w:val="24"/>
          <w:highlight w:val="none"/>
        </w:rPr>
        <w:t>　　　　　法定代表人或其委托代理人：</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（签字或盖章）</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r>
        <w:rPr>
          <w:rFonts w:hint="eastAsia" w:hAnsi="宋体" w:cs="宋体"/>
          <w:snapToGrid w:val="0"/>
          <w:color w:val="auto"/>
          <w:sz w:val="24"/>
          <w:szCs w:val="24"/>
          <w:highlight w:val="none"/>
        </w:rPr>
        <w:t>　　　　　　      ……</w:t>
      </w:r>
    </w:p>
    <w:p>
      <w:pPr>
        <w:pStyle w:val="44"/>
        <w:widowControl w:val="0"/>
        <w:wordWrap w:val="0"/>
        <w:adjustRightInd w:val="0"/>
        <w:snapToGrid w:val="0"/>
        <w:spacing w:line="440" w:lineRule="exact"/>
        <w:rPr>
          <w:rFonts w:hint="eastAsia" w:hAnsi="宋体" w:cs="宋体"/>
          <w:snapToGrid w:val="0"/>
          <w:color w:val="auto"/>
          <w:sz w:val="24"/>
          <w:szCs w:val="24"/>
          <w:highlight w:val="none"/>
        </w:rPr>
      </w:pPr>
    </w:p>
    <w:p>
      <w:pPr>
        <w:pStyle w:val="44"/>
        <w:widowControl w:val="0"/>
        <w:wordWrap w:val="0"/>
        <w:adjustRightInd w:val="0"/>
        <w:snapToGrid w:val="0"/>
        <w:spacing w:line="440" w:lineRule="exact"/>
        <w:jc w:val="center"/>
        <w:rPr>
          <w:rFonts w:hint="eastAsia" w:hAnsi="宋体" w:cs="宋体"/>
          <w:snapToGrid w:val="0"/>
          <w:color w:val="auto"/>
          <w:sz w:val="24"/>
          <w:szCs w:val="24"/>
          <w:highlight w:val="none"/>
        </w:rPr>
      </w:pPr>
      <w:r>
        <w:rPr>
          <w:rFonts w:hint="eastAsia" w:hAnsi="宋体" w:cs="宋体"/>
          <w:snapToGrid w:val="0"/>
          <w:color w:val="auto"/>
          <w:sz w:val="24"/>
          <w:szCs w:val="24"/>
          <w:highlight w:val="none"/>
        </w:rPr>
        <w:t xml:space="preserve">                                 </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年</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月</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日</w:t>
      </w:r>
    </w:p>
    <w:p>
      <w:pPr>
        <w:pStyle w:val="44"/>
        <w:widowControl w:val="0"/>
        <w:wordWrap w:val="0"/>
        <w:adjustRightInd w:val="0"/>
        <w:snapToGrid w:val="0"/>
        <w:spacing w:line="440" w:lineRule="exact"/>
        <w:jc w:val="center"/>
        <w:rPr>
          <w:rFonts w:hint="eastAsia" w:hAnsi="宋体" w:cs="宋体"/>
          <w:snapToGrid w:val="0"/>
          <w:color w:val="auto"/>
          <w:sz w:val="24"/>
          <w:szCs w:val="24"/>
          <w:highlight w:val="none"/>
        </w:rPr>
      </w:pPr>
    </w:p>
    <w:p>
      <w:pPr>
        <w:pStyle w:val="44"/>
        <w:widowControl w:val="0"/>
        <w:wordWrap w:val="0"/>
        <w:adjustRightInd w:val="0"/>
        <w:snapToGrid w:val="0"/>
        <w:spacing w:line="440" w:lineRule="exact"/>
        <w:rPr>
          <w:rFonts w:hint="eastAsia" w:hAnsi="宋体" w:cs="宋体"/>
          <w:snapToGrid w:val="0"/>
          <w:color w:val="auto"/>
          <w:sz w:val="24"/>
          <w:szCs w:val="24"/>
          <w:highlight w:val="none"/>
        </w:rPr>
      </w:pPr>
      <w:r>
        <w:rPr>
          <w:rFonts w:hint="eastAsia" w:hAnsi="宋体" w:cs="宋体"/>
          <w:snapToGrid w:val="0"/>
          <w:color w:val="auto"/>
          <w:sz w:val="21"/>
          <w:szCs w:val="21"/>
          <w:highlight w:val="none"/>
        </w:rPr>
        <w:t>说明：《联合体协议书》由委托代理人签字或盖章的，应附法定代表人签字或盖章的授权委托书。</w:t>
      </w:r>
    </w:p>
    <w:p>
      <w:pPr>
        <w:pStyle w:val="44"/>
        <w:widowControl w:val="0"/>
        <w:wordWrap w:val="0"/>
        <w:adjustRightInd w:val="0"/>
        <w:snapToGrid w:val="0"/>
        <w:spacing w:line="440" w:lineRule="exact"/>
        <w:rPr>
          <w:rFonts w:hint="eastAsia" w:hAnsi="宋体" w:cs="宋体"/>
          <w:snapToGrid w:val="0"/>
          <w:color w:val="auto"/>
          <w:sz w:val="24"/>
          <w:szCs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02" w:name="_Toc31219"/>
      <w:r>
        <w:rPr>
          <w:rFonts w:hint="eastAsia" w:hAnsi="宋体" w:cs="宋体"/>
          <w:b/>
          <w:snapToGrid w:val="0"/>
          <w:color w:val="auto"/>
          <w:szCs w:val="22"/>
          <w:highlight w:val="none"/>
        </w:rPr>
        <w:t>格式七 投标人基本情况表</w:t>
      </w:r>
      <w:bookmarkEnd w:id="202"/>
    </w:p>
    <w:p>
      <w:pPr>
        <w:pStyle w:val="44"/>
        <w:widowControl w:val="0"/>
        <w:wordWrap w:val="0"/>
        <w:adjustRightInd w:val="0"/>
        <w:snapToGrid w:val="0"/>
        <w:spacing w:before="260" w:after="260" w:line="400" w:lineRule="exact"/>
        <w:ind w:firstLine="0"/>
        <w:jc w:val="center"/>
        <w:rPr>
          <w:rFonts w:hint="eastAsia" w:hAnsi="宋体" w:cs="宋体"/>
          <w:snapToGrid w:val="0"/>
          <w:color w:val="auto"/>
          <w:sz w:val="24"/>
          <w:highlight w:val="none"/>
        </w:rPr>
      </w:pPr>
      <w:r>
        <w:rPr>
          <w:rFonts w:hint="eastAsia" w:hAnsi="宋体" w:cs="宋体"/>
          <w:b/>
          <w:snapToGrid w:val="0"/>
          <w:color w:val="auto"/>
          <w:sz w:val="30"/>
          <w:highlight w:val="none"/>
        </w:rPr>
        <w:t>投标人基本情况表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020" w:type="dxa"/>
            <w:gridSpan w:val="8"/>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389"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385"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Merge w:val="restart"/>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897"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492"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385"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Merge w:val="continue"/>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897"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492"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385"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020" w:type="dxa"/>
            <w:gridSpan w:val="8"/>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897"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689"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089"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20"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709"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16"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58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4434" w:type="dxa"/>
            <w:gridSpan w:val="6"/>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58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restart"/>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29"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项目经理</w:t>
            </w:r>
          </w:p>
        </w:tc>
        <w:tc>
          <w:tcPr>
            <w:tcW w:w="1416"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58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16"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58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16"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58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16"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586" w:type="dxa"/>
            <w:gridSpan w:val="2"/>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16"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020" w:type="dxa"/>
            <w:gridSpan w:val="8"/>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485" w:type="dxa"/>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020" w:type="dxa"/>
            <w:gridSpan w:val="8"/>
            <w:noWrap w:val="0"/>
            <w:vAlign w:val="center"/>
          </w:tcPr>
          <w:p>
            <w:pPr>
              <w:pStyle w:val="72"/>
              <w:wordWrap w:val="0"/>
              <w:adjustRightInd w:val="0"/>
              <w:snapToGrid w:val="0"/>
              <w:jc w:val="center"/>
              <w:rPr>
                <w:rFonts w:hint="eastAsia" w:ascii="宋体" w:hAnsi="宋体" w:cs="宋体"/>
                <w:snapToGrid w:val="0"/>
                <w:color w:val="auto"/>
                <w:kern w:val="0"/>
                <w:szCs w:val="21"/>
                <w:highlight w:val="none"/>
              </w:rPr>
            </w:pPr>
          </w:p>
        </w:tc>
      </w:tr>
    </w:tbl>
    <w:p>
      <w:pPr>
        <w:pStyle w:val="72"/>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p>
    <w:p>
      <w:pPr>
        <w:pStyle w:val="72"/>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pPr>
        <w:pStyle w:val="72"/>
        <w:wordWrap w:val="0"/>
        <w:adjustRightInd w:val="0"/>
        <w:snapToGrid w:val="0"/>
        <w:spacing w:line="400" w:lineRule="exact"/>
        <w:ind w:firstLine="420" w:firstLineChars="200"/>
        <w:rPr>
          <w:rFonts w:hint="eastAsia"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1．《投标人基本情况表》后应附以下资料：</w:t>
      </w:r>
    </w:p>
    <w:p>
      <w:pPr>
        <w:pStyle w:val="72"/>
        <w:wordWrap w:val="0"/>
        <w:adjustRightInd w:val="0"/>
        <w:snapToGrid w:val="0"/>
        <w:spacing w:line="400" w:lineRule="exact"/>
        <w:ind w:firstLine="420" w:firstLineChars="200"/>
        <w:rPr>
          <w:rFonts w:hint="eastAsia" w:ascii="Times New Roman" w:hAnsi="Times New Roman"/>
          <w:snapToGrid w:val="0"/>
          <w:color w:val="auto"/>
          <w:kern w:val="0"/>
          <w:szCs w:val="21"/>
          <w:highlight w:val="none"/>
        </w:rPr>
      </w:pPr>
      <w:r>
        <w:rPr>
          <w:rFonts w:hint="eastAsia" w:ascii="Times New Roman" w:hAnsi="Times New Roman"/>
          <w:snapToGrid w:val="0"/>
          <w:color w:val="auto"/>
          <w:kern w:val="0"/>
          <w:szCs w:val="21"/>
          <w:highlight w:val="none"/>
        </w:rPr>
        <w:t>（1）企业营业执照、资质证书、安全生产许可证；</w:t>
      </w:r>
    </w:p>
    <w:p>
      <w:pPr>
        <w:pStyle w:val="72"/>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Times New Roman" w:hAnsi="Times New Roman"/>
          <w:snapToGrid w:val="0"/>
          <w:color w:val="auto"/>
          <w:kern w:val="0"/>
          <w:szCs w:val="21"/>
          <w:highlight w:val="none"/>
        </w:rPr>
        <w:t>（2）</w:t>
      </w:r>
      <w:r>
        <w:rPr>
          <w:rFonts w:hint="eastAsia" w:ascii="Times New Roman" w:hAnsi="Times New Roman"/>
          <w:snapToGrid w:val="0"/>
          <w:color w:val="auto"/>
          <w:kern w:val="0"/>
          <w:highlight w:val="none"/>
        </w:rPr>
        <w:t>“进粤企业和人员诚信信息登记平台”企业信息情况打印页。（适用于省外建筑企业）</w:t>
      </w:r>
    </w:p>
    <w:p>
      <w:pPr>
        <w:pStyle w:val="44"/>
        <w:widowControl w:val="0"/>
        <w:wordWrap w:val="0"/>
        <w:adjustRightInd w:val="0"/>
        <w:snapToGrid w:val="0"/>
        <w:spacing w:line="400" w:lineRule="exact"/>
        <w:jc w:val="center"/>
        <w:rPr>
          <w:rFonts w:hint="eastAsia" w:hAnsi="宋体" w:cs="宋体"/>
          <w:snapToGrid w:val="0"/>
          <w:color w:val="auto"/>
          <w:sz w:val="21"/>
          <w:szCs w:val="21"/>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03" w:name="_Toc20881"/>
      <w:r>
        <w:rPr>
          <w:rFonts w:hint="eastAsia" w:hAnsi="宋体" w:cs="宋体"/>
          <w:b/>
          <w:snapToGrid w:val="0"/>
          <w:color w:val="auto"/>
          <w:szCs w:val="22"/>
          <w:highlight w:val="none"/>
        </w:rPr>
        <w:t>格式八 项目经理简历表</w:t>
      </w:r>
      <w:bookmarkEnd w:id="203"/>
    </w:p>
    <w:p>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以项目经理身份参与过的主要业绩（已完工项目）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bl>
    <w:p>
      <w:pPr>
        <w:wordWrap w:val="0"/>
        <w:adjustRightInd w:val="0"/>
        <w:snapToGrid w:val="0"/>
        <w:spacing w:line="440" w:lineRule="exact"/>
        <w:jc w:val="center"/>
        <w:rPr>
          <w:rFonts w:hint="eastAsia" w:hAnsi="宋体" w:cs="宋体"/>
          <w:b/>
          <w:bCs/>
          <w:snapToGrid w:val="0"/>
          <w:color w:val="auto"/>
          <w:kern w:val="0"/>
          <w:szCs w:val="24"/>
          <w:highlight w:val="none"/>
        </w:rPr>
      </w:pPr>
      <w:r>
        <w:rPr>
          <w:rFonts w:hint="eastAsia" w:hAnsi="宋体" w:cs="宋体"/>
          <w:b/>
          <w:snapToGrid w:val="0"/>
          <w:color w:val="auto"/>
          <w:kern w:val="0"/>
          <w:sz w:val="30"/>
          <w:highlight w:val="none"/>
        </w:rPr>
        <w:t>项目经理简历表</w:t>
      </w:r>
    </w:p>
    <w:p>
      <w:pPr>
        <w:wordWrap w:val="0"/>
        <w:adjustRightInd w:val="0"/>
        <w:snapToGrid w:val="0"/>
        <w:spacing w:line="440" w:lineRule="exact"/>
        <w:ind w:firstLine="570"/>
        <w:rPr>
          <w:rFonts w:hint="eastAsia" w:hAnsi="宋体" w:cs="宋体"/>
          <w:snapToGrid w:val="0"/>
          <w:color w:val="auto"/>
          <w:kern w:val="0"/>
          <w:szCs w:val="28"/>
          <w:highlight w:val="none"/>
        </w:rPr>
      </w:pPr>
    </w:p>
    <w:p>
      <w:pPr>
        <w:pStyle w:val="45"/>
        <w:wordWrap w:val="0"/>
        <w:adjustRightInd w:val="0"/>
        <w:snapToGrid w:val="0"/>
        <w:spacing w:line="440" w:lineRule="exact"/>
        <w:jc w:val="right"/>
        <w:rPr>
          <w:rFonts w:hint="eastAsia" w:hAnsi="宋体" w:cs="宋体"/>
          <w:snapToGrid w:val="0"/>
          <w:color w:val="auto"/>
          <w:kern w:val="0"/>
          <w:highlight w:val="none"/>
        </w:rPr>
      </w:pPr>
    </w:p>
    <w:p>
      <w:pPr>
        <w:pStyle w:val="45"/>
        <w:wordWrap w:val="0"/>
        <w:adjustRightInd w:val="0"/>
        <w:snapToGrid w:val="0"/>
        <w:spacing w:line="440" w:lineRule="exact"/>
        <w:jc w:val="right"/>
        <w:rPr>
          <w:rFonts w:hint="eastAsia" w:hAnsi="宋体" w:cs="宋体"/>
          <w:snapToGrid w:val="0"/>
          <w:color w:val="auto"/>
          <w:kern w:val="0"/>
          <w:highlight w:val="none"/>
        </w:rPr>
      </w:pPr>
      <w:r>
        <w:rPr>
          <w:rFonts w:hint="eastAsia" w:hAnsi="宋体" w:cs="宋体"/>
          <w:snapToGrid w:val="0"/>
          <w:color w:val="auto"/>
          <w:kern w:val="0"/>
          <w:highlight w:val="none"/>
        </w:rPr>
        <w:t>项目经理：</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（签字）</w:t>
      </w:r>
    </w:p>
    <w:p>
      <w:pPr>
        <w:pStyle w:val="45"/>
        <w:wordWrap w:val="0"/>
        <w:adjustRightInd w:val="0"/>
        <w:snapToGrid w:val="0"/>
        <w:spacing w:line="440" w:lineRule="exact"/>
        <w:jc w:val="right"/>
        <w:rPr>
          <w:rFonts w:hint="eastAsia" w:hAnsi="宋体" w:cs="宋体"/>
          <w:snapToGrid w:val="0"/>
          <w:color w:val="auto"/>
          <w:kern w:val="0"/>
          <w:highlight w:val="none"/>
        </w:rPr>
      </w:pPr>
    </w:p>
    <w:p>
      <w:pPr>
        <w:pStyle w:val="45"/>
        <w:wordWrap w:val="0"/>
        <w:adjustRightInd w:val="0"/>
        <w:snapToGrid w:val="0"/>
        <w:spacing w:line="44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 xml:space="preserve">                                     </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月</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日</w:t>
      </w:r>
    </w:p>
    <w:p>
      <w:pPr>
        <w:wordWrap w:val="0"/>
        <w:adjustRightInd w:val="0"/>
        <w:snapToGrid w:val="0"/>
        <w:spacing w:line="400" w:lineRule="exact"/>
        <w:ind w:firstLine="570"/>
        <w:rPr>
          <w:rFonts w:hint="eastAsia" w:hAnsi="宋体" w:cs="宋体"/>
          <w:snapToGrid w:val="0"/>
          <w:color w:val="auto"/>
          <w:kern w:val="0"/>
          <w:szCs w:val="28"/>
          <w:highlight w:val="none"/>
        </w:rPr>
      </w:pP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说明：《项目经理简历表》后应附拟派项目经理以下资料：</w:t>
      </w: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1．身份证复印件</w:t>
      </w:r>
      <w:r>
        <w:rPr>
          <w:rFonts w:hint="eastAsia" w:hAnsi="宋体" w:cs="宋体"/>
          <w:snapToGrid w:val="0"/>
          <w:color w:val="auto"/>
          <w:kern w:val="0"/>
          <w:szCs w:val="21"/>
          <w:highlight w:val="none"/>
        </w:rPr>
        <w:t>（</w:t>
      </w:r>
      <w:r>
        <w:rPr>
          <w:rFonts w:hint="eastAsia" w:hAnsi="宋体" w:cs="宋体"/>
          <w:snapToGrid w:val="0"/>
          <w:color w:val="auto"/>
          <w:kern w:val="0"/>
          <w:sz w:val="21"/>
          <w:szCs w:val="21"/>
          <w:highlight w:val="none"/>
        </w:rPr>
        <w:t>或打印件</w:t>
      </w:r>
      <w:r>
        <w:rPr>
          <w:rFonts w:hint="eastAsia" w:hAnsi="宋体" w:cs="宋体"/>
          <w:snapToGrid w:val="0"/>
          <w:color w:val="auto"/>
          <w:kern w:val="0"/>
          <w:szCs w:val="21"/>
          <w:highlight w:val="none"/>
        </w:rPr>
        <w:t>）</w:t>
      </w:r>
      <w:r>
        <w:rPr>
          <w:rFonts w:hint="eastAsia" w:hAnsi="宋体" w:cs="宋体"/>
          <w:snapToGrid w:val="0"/>
          <w:color w:val="auto"/>
          <w:kern w:val="0"/>
          <w:sz w:val="21"/>
          <w:szCs w:val="28"/>
          <w:highlight w:val="none"/>
        </w:rPr>
        <w:t>；</w:t>
      </w: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2．建造师注册证书复印件</w:t>
      </w:r>
      <w:r>
        <w:rPr>
          <w:rFonts w:hint="eastAsia" w:hAnsi="宋体" w:cs="宋体"/>
          <w:snapToGrid w:val="0"/>
          <w:color w:val="auto"/>
          <w:kern w:val="0"/>
          <w:sz w:val="21"/>
          <w:szCs w:val="21"/>
          <w:highlight w:val="none"/>
        </w:rPr>
        <w:t>或打印件</w:t>
      </w:r>
      <w:r>
        <w:rPr>
          <w:rFonts w:hint="eastAsia" w:hAnsi="宋体" w:cs="宋体"/>
          <w:snapToGrid w:val="0"/>
          <w:color w:val="auto"/>
          <w:kern w:val="0"/>
          <w:sz w:val="21"/>
          <w:szCs w:val="28"/>
          <w:highlight w:val="none"/>
        </w:rPr>
        <w:t>（须复印或打印变更注册栏），或电子注册证书打印件；</w:t>
      </w: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3．B类安全生产考核合格证书复印件</w:t>
      </w:r>
      <w:r>
        <w:rPr>
          <w:rFonts w:hint="eastAsia" w:hAnsi="宋体" w:cs="宋体"/>
          <w:snapToGrid w:val="0"/>
          <w:color w:val="auto"/>
          <w:kern w:val="0"/>
          <w:szCs w:val="21"/>
          <w:highlight w:val="none"/>
        </w:rPr>
        <w:t>（</w:t>
      </w:r>
      <w:r>
        <w:rPr>
          <w:rFonts w:hint="eastAsia" w:hAnsi="宋体" w:cs="宋体"/>
          <w:snapToGrid w:val="0"/>
          <w:color w:val="auto"/>
          <w:kern w:val="0"/>
          <w:sz w:val="21"/>
          <w:szCs w:val="21"/>
          <w:highlight w:val="none"/>
        </w:rPr>
        <w:t>或打印件</w:t>
      </w:r>
      <w:r>
        <w:rPr>
          <w:rFonts w:hint="eastAsia" w:hAnsi="宋体" w:cs="宋体"/>
          <w:snapToGrid w:val="0"/>
          <w:color w:val="auto"/>
          <w:kern w:val="0"/>
          <w:szCs w:val="21"/>
          <w:highlight w:val="none"/>
        </w:rPr>
        <w:t>）</w:t>
      </w:r>
      <w:r>
        <w:rPr>
          <w:rFonts w:hint="eastAsia" w:hAnsi="宋体" w:cs="宋体"/>
          <w:snapToGrid w:val="0"/>
          <w:color w:val="auto"/>
          <w:kern w:val="0"/>
          <w:sz w:val="21"/>
          <w:szCs w:val="28"/>
          <w:highlight w:val="none"/>
        </w:rPr>
        <w:t>或广东省建筑施工企业管理人员安全生产考核系统考核合格信息打印页；</w:t>
      </w:r>
    </w:p>
    <w:p>
      <w:pPr>
        <w:wordWrap w:val="0"/>
        <w:adjustRightInd w:val="0"/>
        <w:snapToGrid w:val="0"/>
        <w:spacing w:line="400" w:lineRule="exact"/>
        <w:ind w:firstLine="420" w:firstLineChars="20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4．在本单位缴纳社保的证明复印件或打印件。拟派项目经理为退休返聘人员无法提供社保证明的，提供退休证和劳动合同复印件或打印件。</w:t>
      </w:r>
    </w:p>
    <w:p>
      <w:pPr>
        <w:pStyle w:val="2"/>
        <w:rPr>
          <w:rFonts w:hint="eastAsia" w:ascii="宋体" w:hAnsi="宋体" w:eastAsia="宋体" w:cs="宋体"/>
          <w:snapToGrid w:val="0"/>
          <w:color w:val="auto"/>
          <w:kern w:val="0"/>
          <w:sz w:val="21"/>
          <w:szCs w:val="28"/>
          <w:highlight w:val="none"/>
        </w:rPr>
      </w:pPr>
    </w:p>
    <w:p>
      <w:pPr>
        <w:rPr>
          <w:rFonts w:hint="eastAsia"/>
          <w:color w:val="auto"/>
          <w:highlight w:val="none"/>
        </w:r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04" w:name="_Toc25781"/>
      <w:r>
        <w:rPr>
          <w:rFonts w:hint="eastAsia" w:hAnsi="宋体" w:cs="宋体"/>
          <w:b/>
          <w:snapToGrid w:val="0"/>
          <w:color w:val="auto"/>
          <w:szCs w:val="22"/>
          <w:highlight w:val="none"/>
        </w:rPr>
        <w:t>格式九 项目经理任职声明</w:t>
      </w:r>
      <w:bookmarkEnd w:id="204"/>
    </w:p>
    <w:p>
      <w:pPr>
        <w:wordWrap w:val="0"/>
        <w:adjustRightInd w:val="0"/>
        <w:snapToGrid w:val="0"/>
        <w:spacing w:line="440" w:lineRule="exact"/>
        <w:jc w:val="left"/>
        <w:rPr>
          <w:rFonts w:hint="eastAsia" w:hAnsi="宋体" w:cs="宋体"/>
          <w:b/>
          <w:snapToGrid w:val="0"/>
          <w:color w:val="auto"/>
          <w:kern w:val="0"/>
          <w:highlight w:val="none"/>
        </w:rPr>
      </w:pPr>
    </w:p>
    <w:p>
      <w:pPr>
        <w:wordWrap w:val="0"/>
        <w:adjustRightInd w:val="0"/>
        <w:snapToGrid w:val="0"/>
        <w:spacing w:before="260" w:after="260" w:line="440" w:lineRule="exact"/>
        <w:jc w:val="center"/>
        <w:rPr>
          <w:rFonts w:hint="eastAsia" w:hAnsi="宋体" w:cs="宋体"/>
          <w:snapToGrid w:val="0"/>
          <w:color w:val="auto"/>
          <w:kern w:val="0"/>
          <w:szCs w:val="28"/>
          <w:highlight w:val="none"/>
        </w:rPr>
      </w:pPr>
      <w:r>
        <w:rPr>
          <w:rFonts w:hint="eastAsia" w:hAnsi="宋体" w:cs="宋体"/>
          <w:b/>
          <w:snapToGrid w:val="0"/>
          <w:color w:val="auto"/>
          <w:kern w:val="0"/>
          <w:sz w:val="30"/>
          <w:highlight w:val="none"/>
        </w:rPr>
        <w:t>项目经理任职声明</w:t>
      </w:r>
    </w:p>
    <w:p>
      <w:pPr>
        <w:wordWrap w:val="0"/>
        <w:adjustRightInd w:val="0"/>
        <w:snapToGrid w:val="0"/>
        <w:spacing w:line="440" w:lineRule="exact"/>
        <w:jc w:val="center"/>
        <w:rPr>
          <w:rFonts w:hint="eastAsia" w:hAnsi="宋体" w:cs="宋体"/>
          <w:snapToGrid w:val="0"/>
          <w:color w:val="auto"/>
          <w:kern w:val="0"/>
          <w:szCs w:val="28"/>
          <w:highlight w:val="none"/>
        </w:rPr>
      </w:pPr>
    </w:p>
    <w:p>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致：</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（招标人名称）：</w:t>
      </w:r>
    </w:p>
    <w:p>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我方在此声明，我方拟派往</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（项目名称）的项目经理</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（项目经理姓名）现阶段没有担任任何在施（包括已中标未开工、已开工未竣工）建设工程项目的项目经理。</w:t>
      </w:r>
    </w:p>
    <w:p>
      <w:pPr>
        <w:wordWrap w:val="0"/>
        <w:adjustRightInd w:val="0"/>
        <w:snapToGrid w:val="0"/>
        <w:spacing w:line="440" w:lineRule="exact"/>
        <w:ind w:firstLine="48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w:t>
      </w:r>
    </w:p>
    <w:p>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特此承诺　　</w:t>
      </w:r>
    </w:p>
    <w:p>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w:t>
      </w:r>
    </w:p>
    <w:p>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w:t>
      </w:r>
    </w:p>
    <w:p>
      <w:pPr>
        <w:wordWrap w:val="0"/>
        <w:adjustRightInd w:val="0"/>
        <w:snapToGrid w:val="0"/>
        <w:spacing w:line="440" w:lineRule="exact"/>
        <w:jc w:val="righ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投标人：</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（盖单位章）</w:t>
      </w:r>
    </w:p>
    <w:p>
      <w:pPr>
        <w:wordWrap w:val="0"/>
        <w:adjustRightInd w:val="0"/>
        <w:snapToGrid w:val="0"/>
        <w:spacing w:line="440" w:lineRule="exact"/>
        <w:jc w:val="right"/>
        <w:rPr>
          <w:rFonts w:hint="eastAsia" w:hAnsi="宋体" w:cs="宋体"/>
          <w:snapToGrid w:val="0"/>
          <w:color w:val="auto"/>
          <w:kern w:val="0"/>
          <w:szCs w:val="28"/>
          <w:highlight w:val="none"/>
        </w:rPr>
      </w:pPr>
    </w:p>
    <w:p>
      <w:pPr>
        <w:wordWrap w:val="0"/>
        <w:adjustRightInd w:val="0"/>
        <w:snapToGrid w:val="0"/>
        <w:spacing w:line="440" w:lineRule="exact"/>
        <w:jc w:val="right"/>
        <w:rPr>
          <w:rFonts w:hint="eastAsia" w:hAnsi="宋体" w:cs="宋体"/>
          <w:snapToGrid w:val="0"/>
          <w:color w:val="auto"/>
          <w:kern w:val="0"/>
          <w:szCs w:val="28"/>
          <w:highlight w:val="none"/>
        </w:rPr>
      </w:pPr>
    </w:p>
    <w:p>
      <w:pPr>
        <w:wordWrap w:val="0"/>
        <w:adjustRightInd w:val="0"/>
        <w:snapToGrid w:val="0"/>
        <w:spacing w:line="440" w:lineRule="exact"/>
        <w:jc w:val="righ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法定代表人或其委托代理人：</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（签字或盖章）</w:t>
      </w:r>
    </w:p>
    <w:p>
      <w:pPr>
        <w:wordWrap w:val="0"/>
        <w:adjustRightInd w:val="0"/>
        <w:snapToGrid w:val="0"/>
        <w:spacing w:line="440" w:lineRule="exact"/>
        <w:jc w:val="right"/>
        <w:rPr>
          <w:rFonts w:hint="eastAsia" w:hAnsi="宋体" w:cs="宋体"/>
          <w:snapToGrid w:val="0"/>
          <w:color w:val="auto"/>
          <w:kern w:val="0"/>
          <w:szCs w:val="28"/>
          <w:highlight w:val="none"/>
        </w:rPr>
      </w:pPr>
    </w:p>
    <w:p>
      <w:pPr>
        <w:wordWrap w:val="0"/>
        <w:adjustRightInd w:val="0"/>
        <w:snapToGrid w:val="0"/>
        <w:spacing w:line="440" w:lineRule="exact"/>
        <w:jc w:val="center"/>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年</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月</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日</w:t>
      </w:r>
    </w:p>
    <w:p>
      <w:pPr>
        <w:wordWrap w:val="0"/>
        <w:adjustRightInd w:val="0"/>
        <w:snapToGrid w:val="0"/>
        <w:spacing w:line="440" w:lineRule="exact"/>
        <w:rPr>
          <w:rFonts w:hint="eastAsia" w:hAnsi="宋体" w:cs="宋体"/>
          <w:snapToGrid w:val="0"/>
          <w:color w:val="auto"/>
          <w:kern w:val="0"/>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05" w:name="_Toc25856"/>
      <w:r>
        <w:rPr>
          <w:rFonts w:hint="eastAsia" w:hAnsi="宋体" w:cs="宋体"/>
          <w:b/>
          <w:snapToGrid w:val="0"/>
          <w:color w:val="auto"/>
          <w:szCs w:val="22"/>
          <w:highlight w:val="none"/>
        </w:rPr>
        <w:t>格式十 项目技术负责人简历表</w:t>
      </w:r>
      <w:bookmarkEnd w:id="205"/>
    </w:p>
    <w:p>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以项目技术负责人身份参与过的主要业绩（已完工项目）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eastAsia="宋体" w:cs="宋体"/>
                <w:snapToGrid w:val="0"/>
                <w:color w:val="auto"/>
                <w:kern w:val="0"/>
                <w:sz w:val="21"/>
                <w:szCs w:val="21"/>
                <w:highlight w:val="none"/>
                <w:lang w:eastAsia="zh-CN"/>
              </w:rPr>
            </w:pPr>
            <w:r>
              <w:rPr>
                <w:rFonts w:hint="eastAsia" w:hAnsi="宋体" w:cs="宋体"/>
                <w:snapToGrid w:val="0"/>
                <w:color w:val="auto"/>
                <w:kern w:val="0"/>
                <w:sz w:val="21"/>
                <w:szCs w:val="21"/>
                <w:highlight w:val="none"/>
                <w:lang w:val="en-US" w:eastAsia="zh-CN"/>
              </w:rPr>
              <w:t>3</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bl>
    <w:p>
      <w:pPr>
        <w:wordWrap w:val="0"/>
        <w:adjustRightInd w:val="0"/>
        <w:snapToGrid w:val="0"/>
        <w:spacing w:line="440" w:lineRule="exact"/>
        <w:jc w:val="center"/>
        <w:rPr>
          <w:rFonts w:hint="eastAsia" w:hAnsi="宋体" w:cs="宋体"/>
          <w:b/>
          <w:bCs/>
          <w:snapToGrid w:val="0"/>
          <w:color w:val="auto"/>
          <w:kern w:val="0"/>
          <w:szCs w:val="24"/>
          <w:highlight w:val="none"/>
        </w:rPr>
      </w:pPr>
      <w:r>
        <w:rPr>
          <w:rFonts w:hint="eastAsia" w:hAnsi="宋体" w:cs="宋体"/>
          <w:b/>
          <w:snapToGrid w:val="0"/>
          <w:color w:val="auto"/>
          <w:kern w:val="0"/>
          <w:sz w:val="30"/>
          <w:highlight w:val="none"/>
        </w:rPr>
        <w:t>项目技术负责人简历表</w:t>
      </w:r>
    </w:p>
    <w:p>
      <w:pPr>
        <w:wordWrap w:val="0"/>
        <w:adjustRightInd w:val="0"/>
        <w:snapToGrid w:val="0"/>
        <w:spacing w:line="440" w:lineRule="exact"/>
        <w:ind w:firstLine="570"/>
        <w:rPr>
          <w:rFonts w:hint="eastAsia" w:hAnsi="宋体" w:cs="宋体"/>
          <w:snapToGrid w:val="0"/>
          <w:color w:val="auto"/>
          <w:kern w:val="0"/>
          <w:szCs w:val="28"/>
          <w:highlight w:val="none"/>
        </w:rPr>
      </w:pPr>
    </w:p>
    <w:p>
      <w:pPr>
        <w:pStyle w:val="45"/>
        <w:wordWrap w:val="0"/>
        <w:adjustRightInd w:val="0"/>
        <w:snapToGrid w:val="0"/>
        <w:spacing w:line="440" w:lineRule="exact"/>
        <w:jc w:val="right"/>
        <w:rPr>
          <w:rFonts w:hint="eastAsia" w:hAnsi="宋体" w:cs="宋体"/>
          <w:snapToGrid w:val="0"/>
          <w:color w:val="auto"/>
          <w:kern w:val="0"/>
          <w:highlight w:val="none"/>
        </w:rPr>
      </w:pPr>
    </w:p>
    <w:p>
      <w:pPr>
        <w:pStyle w:val="45"/>
        <w:wordWrap w:val="0"/>
        <w:adjustRightInd w:val="0"/>
        <w:snapToGrid w:val="0"/>
        <w:spacing w:line="440" w:lineRule="exact"/>
        <w:jc w:val="right"/>
        <w:rPr>
          <w:rFonts w:hint="eastAsia" w:hAnsi="宋体" w:cs="宋体"/>
          <w:snapToGrid w:val="0"/>
          <w:color w:val="auto"/>
          <w:kern w:val="0"/>
          <w:highlight w:val="none"/>
        </w:rPr>
      </w:pPr>
      <w:r>
        <w:rPr>
          <w:rFonts w:hint="eastAsia" w:hAnsi="宋体" w:cs="宋体"/>
          <w:snapToGrid w:val="0"/>
          <w:color w:val="auto"/>
          <w:kern w:val="0"/>
          <w:highlight w:val="none"/>
        </w:rPr>
        <w:t>项目技术负责人：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（签字）</w:t>
      </w:r>
    </w:p>
    <w:p>
      <w:pPr>
        <w:pStyle w:val="45"/>
        <w:wordWrap w:val="0"/>
        <w:adjustRightInd w:val="0"/>
        <w:snapToGrid w:val="0"/>
        <w:spacing w:line="440" w:lineRule="exact"/>
        <w:jc w:val="right"/>
        <w:rPr>
          <w:rFonts w:hint="eastAsia" w:hAnsi="宋体" w:cs="宋体"/>
          <w:snapToGrid w:val="0"/>
          <w:color w:val="auto"/>
          <w:kern w:val="0"/>
          <w:highlight w:val="none"/>
        </w:rPr>
      </w:pPr>
    </w:p>
    <w:p>
      <w:pPr>
        <w:pStyle w:val="45"/>
        <w:wordWrap w:val="0"/>
        <w:adjustRightInd w:val="0"/>
        <w:snapToGrid w:val="0"/>
        <w:spacing w:line="44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 xml:space="preserve">                                     </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月</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日</w:t>
      </w:r>
    </w:p>
    <w:p>
      <w:pPr>
        <w:wordWrap w:val="0"/>
        <w:adjustRightInd w:val="0"/>
        <w:snapToGrid w:val="0"/>
        <w:spacing w:line="400" w:lineRule="exact"/>
        <w:ind w:firstLine="570"/>
        <w:rPr>
          <w:rFonts w:hint="eastAsia" w:hAnsi="宋体" w:cs="宋体"/>
          <w:snapToGrid w:val="0"/>
          <w:color w:val="auto"/>
          <w:kern w:val="0"/>
          <w:szCs w:val="28"/>
          <w:highlight w:val="none"/>
        </w:rPr>
      </w:pP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说明：《项目技术负责人简历表》后应附拟派项目技术负责人以下资料：</w:t>
      </w: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1．身份证复印件</w:t>
      </w:r>
      <w:r>
        <w:rPr>
          <w:rFonts w:hint="eastAsia" w:hAnsi="宋体" w:cs="宋体"/>
          <w:snapToGrid w:val="0"/>
          <w:color w:val="auto"/>
          <w:kern w:val="0"/>
          <w:szCs w:val="21"/>
          <w:highlight w:val="none"/>
        </w:rPr>
        <w:t>（</w:t>
      </w:r>
      <w:r>
        <w:rPr>
          <w:rFonts w:hint="eastAsia" w:hAnsi="宋体" w:cs="宋体"/>
          <w:snapToGrid w:val="0"/>
          <w:color w:val="auto"/>
          <w:kern w:val="0"/>
          <w:sz w:val="21"/>
          <w:szCs w:val="21"/>
          <w:highlight w:val="none"/>
        </w:rPr>
        <w:t>或打印件</w:t>
      </w:r>
      <w:r>
        <w:rPr>
          <w:rFonts w:hint="eastAsia" w:hAnsi="宋体" w:cs="宋体"/>
          <w:snapToGrid w:val="0"/>
          <w:color w:val="auto"/>
          <w:kern w:val="0"/>
          <w:szCs w:val="21"/>
          <w:highlight w:val="none"/>
        </w:rPr>
        <w:t>）</w:t>
      </w:r>
      <w:r>
        <w:rPr>
          <w:rFonts w:hint="eastAsia" w:hAnsi="宋体" w:cs="宋体"/>
          <w:snapToGrid w:val="0"/>
          <w:color w:val="auto"/>
          <w:kern w:val="0"/>
          <w:sz w:val="21"/>
          <w:szCs w:val="28"/>
          <w:highlight w:val="none"/>
        </w:rPr>
        <w:t>；</w:t>
      </w: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2．职称证复印件</w:t>
      </w:r>
      <w:r>
        <w:rPr>
          <w:rFonts w:hint="eastAsia" w:hAnsi="宋体" w:cs="宋体"/>
          <w:snapToGrid w:val="0"/>
          <w:color w:val="auto"/>
          <w:kern w:val="0"/>
          <w:szCs w:val="21"/>
          <w:highlight w:val="none"/>
        </w:rPr>
        <w:t>（</w:t>
      </w:r>
      <w:r>
        <w:rPr>
          <w:rFonts w:hint="eastAsia" w:hAnsi="宋体" w:cs="宋体"/>
          <w:snapToGrid w:val="0"/>
          <w:color w:val="auto"/>
          <w:kern w:val="0"/>
          <w:sz w:val="21"/>
          <w:szCs w:val="21"/>
          <w:highlight w:val="none"/>
        </w:rPr>
        <w:t>或打印件</w:t>
      </w:r>
      <w:r>
        <w:rPr>
          <w:rFonts w:hint="eastAsia" w:hAnsi="宋体" w:cs="宋体"/>
          <w:snapToGrid w:val="0"/>
          <w:color w:val="auto"/>
          <w:kern w:val="0"/>
          <w:szCs w:val="21"/>
          <w:highlight w:val="none"/>
        </w:rPr>
        <w:t>）</w:t>
      </w:r>
      <w:r>
        <w:rPr>
          <w:rFonts w:hint="eastAsia" w:hAnsi="宋体" w:cs="宋体"/>
          <w:snapToGrid w:val="0"/>
          <w:color w:val="auto"/>
          <w:kern w:val="0"/>
          <w:sz w:val="21"/>
          <w:szCs w:val="28"/>
          <w:highlight w:val="none"/>
        </w:rPr>
        <w:t>；</w:t>
      </w:r>
    </w:p>
    <w:p>
      <w:pPr>
        <w:wordWrap w:val="0"/>
        <w:adjustRightInd w:val="0"/>
        <w:snapToGrid w:val="0"/>
        <w:spacing w:line="400" w:lineRule="exact"/>
        <w:ind w:firstLine="420" w:firstLineChars="20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3．在本单位缴纳社保的证明（至少一个月，其中必须有2022年</w:t>
      </w:r>
      <w:r>
        <w:rPr>
          <w:rFonts w:hint="eastAsia" w:hAnsi="宋体" w:cs="宋体"/>
          <w:snapToGrid w:val="0"/>
          <w:color w:val="auto"/>
          <w:kern w:val="0"/>
          <w:sz w:val="21"/>
          <w:szCs w:val="28"/>
          <w:highlight w:val="none"/>
          <w:lang w:val="en-US" w:eastAsia="zh-CN"/>
        </w:rPr>
        <w:t>8</w:t>
      </w:r>
      <w:r>
        <w:rPr>
          <w:rFonts w:hint="eastAsia" w:hAnsi="宋体" w:cs="宋体"/>
          <w:snapToGrid w:val="0"/>
          <w:color w:val="auto"/>
          <w:kern w:val="0"/>
          <w:sz w:val="21"/>
          <w:szCs w:val="28"/>
          <w:highlight w:val="none"/>
        </w:rPr>
        <w:t>月）复印件或打印件；拟派项目技术负责人为退休返聘人员无法提供社保证明的，提供退休证和劳动合同复印件或打印件。</w:t>
      </w:r>
    </w:p>
    <w:p>
      <w:pPr>
        <w:pStyle w:val="44"/>
        <w:widowControl w:val="0"/>
        <w:wordWrap w:val="0"/>
        <w:adjustRightInd w:val="0"/>
        <w:snapToGrid w:val="0"/>
        <w:spacing w:line="400" w:lineRule="exact"/>
        <w:rPr>
          <w:rFonts w:hint="eastAsia" w:hAnsi="宋体" w:cs="宋体"/>
          <w:snapToGrid w:val="0"/>
          <w:color w:val="auto"/>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bookmarkEnd w:id="184"/>
    <w:bookmarkEnd w:id="185"/>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06" w:name="_Toc24559"/>
      <w:bookmarkStart w:id="207" w:name="_Toc200338098"/>
      <w:bookmarkStart w:id="208" w:name="_Toc8264"/>
      <w:r>
        <w:rPr>
          <w:rFonts w:hint="eastAsia" w:hAnsi="宋体" w:cs="宋体"/>
          <w:b/>
          <w:snapToGrid w:val="0"/>
          <w:color w:val="auto"/>
          <w:szCs w:val="22"/>
          <w:highlight w:val="none"/>
        </w:rPr>
        <w:t>格式</w:t>
      </w:r>
      <w:bookmarkStart w:id="209" w:name="_Hlt287950384"/>
      <w:bookmarkEnd w:id="209"/>
      <w:r>
        <w:rPr>
          <w:rFonts w:hint="eastAsia" w:hAnsi="宋体" w:cs="宋体"/>
          <w:b/>
          <w:snapToGrid w:val="0"/>
          <w:color w:val="auto"/>
          <w:szCs w:val="22"/>
          <w:highlight w:val="none"/>
        </w:rPr>
        <w:t xml:space="preserve">十一  </w:t>
      </w:r>
      <w:r>
        <w:rPr>
          <w:rFonts w:hint="eastAsia" w:hAnsi="宋体" w:cs="宋体"/>
          <w:b/>
          <w:snapToGrid w:val="0"/>
          <w:color w:val="auto"/>
          <w:szCs w:val="22"/>
          <w:highlight w:val="none"/>
          <w:lang w:val="en-US" w:eastAsia="zh-CN"/>
        </w:rPr>
        <w:t>专职安全员</w:t>
      </w:r>
      <w:r>
        <w:rPr>
          <w:rFonts w:hint="eastAsia" w:hAnsi="宋体" w:cs="宋体"/>
          <w:b/>
          <w:snapToGrid w:val="0"/>
          <w:color w:val="auto"/>
          <w:szCs w:val="22"/>
          <w:highlight w:val="none"/>
        </w:rPr>
        <w:t>简历表</w:t>
      </w:r>
      <w:bookmarkEnd w:id="206"/>
    </w:p>
    <w:p>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以专职安全员身份参与过的主要业绩（已完工项目）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p>
        </w:tc>
      </w:tr>
    </w:tbl>
    <w:p>
      <w:pPr>
        <w:wordWrap w:val="0"/>
        <w:adjustRightInd w:val="0"/>
        <w:snapToGrid w:val="0"/>
        <w:spacing w:line="440" w:lineRule="exact"/>
        <w:jc w:val="center"/>
        <w:rPr>
          <w:rFonts w:hint="eastAsia" w:hAnsi="宋体" w:cs="宋体"/>
          <w:b/>
          <w:bCs/>
          <w:snapToGrid w:val="0"/>
          <w:color w:val="auto"/>
          <w:kern w:val="0"/>
          <w:szCs w:val="24"/>
          <w:highlight w:val="none"/>
        </w:rPr>
      </w:pPr>
      <w:r>
        <w:rPr>
          <w:rFonts w:hint="eastAsia" w:hAnsi="宋体" w:cs="宋体"/>
          <w:b/>
          <w:snapToGrid w:val="0"/>
          <w:color w:val="auto"/>
          <w:kern w:val="0"/>
          <w:sz w:val="30"/>
          <w:highlight w:val="none"/>
        </w:rPr>
        <w:t>专职安全员简历表</w:t>
      </w:r>
    </w:p>
    <w:p>
      <w:pPr>
        <w:wordWrap w:val="0"/>
        <w:adjustRightInd w:val="0"/>
        <w:snapToGrid w:val="0"/>
        <w:spacing w:line="440" w:lineRule="exact"/>
        <w:ind w:firstLine="570"/>
        <w:rPr>
          <w:rFonts w:hint="eastAsia" w:hAnsi="宋体" w:cs="宋体"/>
          <w:snapToGrid w:val="0"/>
          <w:color w:val="auto"/>
          <w:kern w:val="0"/>
          <w:szCs w:val="28"/>
          <w:highlight w:val="none"/>
        </w:rPr>
      </w:pPr>
    </w:p>
    <w:p>
      <w:pPr>
        <w:pStyle w:val="45"/>
        <w:wordWrap w:val="0"/>
        <w:adjustRightInd w:val="0"/>
        <w:snapToGrid w:val="0"/>
        <w:spacing w:line="440" w:lineRule="exact"/>
        <w:jc w:val="right"/>
        <w:rPr>
          <w:rFonts w:hint="eastAsia" w:hAnsi="宋体" w:cs="宋体"/>
          <w:snapToGrid w:val="0"/>
          <w:color w:val="auto"/>
          <w:kern w:val="0"/>
          <w:highlight w:val="none"/>
        </w:rPr>
      </w:pPr>
    </w:p>
    <w:p>
      <w:pPr>
        <w:pStyle w:val="45"/>
        <w:wordWrap w:val="0"/>
        <w:adjustRightInd w:val="0"/>
        <w:snapToGrid w:val="0"/>
        <w:spacing w:line="440" w:lineRule="exact"/>
        <w:jc w:val="right"/>
        <w:rPr>
          <w:rFonts w:hint="eastAsia" w:hAnsi="宋体" w:cs="宋体"/>
          <w:snapToGrid w:val="0"/>
          <w:color w:val="auto"/>
          <w:kern w:val="0"/>
          <w:highlight w:val="none"/>
        </w:rPr>
      </w:pPr>
      <w:r>
        <w:rPr>
          <w:rFonts w:hint="eastAsia" w:hAnsi="宋体" w:cs="宋体"/>
          <w:snapToGrid w:val="0"/>
          <w:color w:val="auto"/>
          <w:kern w:val="0"/>
          <w:highlight w:val="none"/>
        </w:rPr>
        <w:t>专职安全员：</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（签字）</w:t>
      </w:r>
    </w:p>
    <w:p>
      <w:pPr>
        <w:pStyle w:val="45"/>
        <w:wordWrap w:val="0"/>
        <w:adjustRightInd w:val="0"/>
        <w:snapToGrid w:val="0"/>
        <w:spacing w:line="440" w:lineRule="exact"/>
        <w:jc w:val="right"/>
        <w:rPr>
          <w:rFonts w:hint="eastAsia" w:hAnsi="宋体" w:cs="宋体"/>
          <w:snapToGrid w:val="0"/>
          <w:color w:val="auto"/>
          <w:kern w:val="0"/>
          <w:highlight w:val="none"/>
        </w:rPr>
      </w:pPr>
    </w:p>
    <w:p>
      <w:pPr>
        <w:pStyle w:val="45"/>
        <w:wordWrap w:val="0"/>
        <w:adjustRightInd w:val="0"/>
        <w:snapToGrid w:val="0"/>
        <w:spacing w:line="44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 xml:space="preserve">                                     </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月</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日</w:t>
      </w:r>
    </w:p>
    <w:p>
      <w:pPr>
        <w:wordWrap w:val="0"/>
        <w:adjustRightInd w:val="0"/>
        <w:snapToGrid w:val="0"/>
        <w:spacing w:line="400" w:lineRule="exact"/>
        <w:ind w:firstLine="570"/>
        <w:rPr>
          <w:rFonts w:hint="eastAsia" w:hAnsi="宋体" w:cs="宋体"/>
          <w:snapToGrid w:val="0"/>
          <w:color w:val="auto"/>
          <w:kern w:val="0"/>
          <w:szCs w:val="28"/>
          <w:highlight w:val="none"/>
        </w:rPr>
      </w:pP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说明：《专职安全员简历表》后应附拟派项目专职安全员以下资料：</w:t>
      </w: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1．身份证复印件</w:t>
      </w:r>
      <w:r>
        <w:rPr>
          <w:rFonts w:hint="eastAsia" w:hAnsi="宋体" w:cs="宋体"/>
          <w:snapToGrid w:val="0"/>
          <w:color w:val="auto"/>
          <w:kern w:val="0"/>
          <w:szCs w:val="21"/>
          <w:highlight w:val="none"/>
        </w:rPr>
        <w:t>（</w:t>
      </w:r>
      <w:r>
        <w:rPr>
          <w:rFonts w:hint="eastAsia" w:hAnsi="宋体" w:cs="宋体"/>
          <w:snapToGrid w:val="0"/>
          <w:color w:val="auto"/>
          <w:kern w:val="0"/>
          <w:sz w:val="21"/>
          <w:szCs w:val="21"/>
          <w:highlight w:val="none"/>
        </w:rPr>
        <w:t>或打印件</w:t>
      </w:r>
      <w:r>
        <w:rPr>
          <w:rFonts w:hint="eastAsia" w:hAnsi="宋体" w:cs="宋体"/>
          <w:snapToGrid w:val="0"/>
          <w:color w:val="auto"/>
          <w:kern w:val="0"/>
          <w:szCs w:val="21"/>
          <w:highlight w:val="none"/>
        </w:rPr>
        <w:t>）</w:t>
      </w:r>
      <w:r>
        <w:rPr>
          <w:rFonts w:hint="eastAsia" w:hAnsi="宋体" w:cs="宋体"/>
          <w:snapToGrid w:val="0"/>
          <w:color w:val="auto"/>
          <w:kern w:val="0"/>
          <w:sz w:val="21"/>
          <w:szCs w:val="28"/>
          <w:highlight w:val="none"/>
        </w:rPr>
        <w:t>；</w:t>
      </w:r>
    </w:p>
    <w:p>
      <w:pPr>
        <w:wordWrap w:val="0"/>
        <w:adjustRightInd w:val="0"/>
        <w:snapToGrid w:val="0"/>
        <w:spacing w:line="400" w:lineRule="exact"/>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 xml:space="preserve">    2．C类安全生产考核合格证书复印件（或打印件）或广东省建筑施工企业管理人员安全生产考核系统考核合格信息打印页；</w:t>
      </w:r>
    </w:p>
    <w:p>
      <w:pPr>
        <w:wordWrap w:val="0"/>
        <w:adjustRightInd w:val="0"/>
        <w:snapToGrid w:val="0"/>
        <w:spacing w:line="400" w:lineRule="exact"/>
        <w:ind w:firstLine="420" w:firstLineChars="20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3．在本单位缴纳社保的证明（至少一个月，其中必须有2022年</w:t>
      </w:r>
      <w:r>
        <w:rPr>
          <w:rFonts w:hint="eastAsia" w:hAnsi="宋体" w:cs="宋体"/>
          <w:snapToGrid w:val="0"/>
          <w:color w:val="auto"/>
          <w:kern w:val="0"/>
          <w:sz w:val="21"/>
          <w:szCs w:val="28"/>
          <w:highlight w:val="none"/>
          <w:lang w:val="en-US" w:eastAsia="zh-CN"/>
        </w:rPr>
        <w:t>8</w:t>
      </w:r>
      <w:r>
        <w:rPr>
          <w:rFonts w:hint="eastAsia" w:hAnsi="宋体" w:cs="宋体"/>
          <w:snapToGrid w:val="0"/>
          <w:color w:val="auto"/>
          <w:kern w:val="0"/>
          <w:sz w:val="21"/>
          <w:szCs w:val="28"/>
          <w:highlight w:val="none"/>
        </w:rPr>
        <w:t>月）复印件或打印件；拟派专职安全员为退休返聘人员无法提供社保证明的，提供退休证和劳动合同复印件或打印件。</w:t>
      </w:r>
    </w:p>
    <w:p>
      <w:pPr>
        <w:pStyle w:val="44"/>
        <w:widowControl w:val="0"/>
        <w:wordWrap w:val="0"/>
        <w:adjustRightInd w:val="0"/>
        <w:snapToGrid w:val="0"/>
        <w:spacing w:line="400" w:lineRule="exact"/>
        <w:rPr>
          <w:rFonts w:hint="eastAsia" w:hAnsi="宋体" w:cs="宋体"/>
          <w:snapToGrid w:val="0"/>
          <w:color w:val="auto"/>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pPr>
        <w:pStyle w:val="43"/>
        <w:keepNext w:val="0"/>
        <w:keepLines w:val="0"/>
        <w:widowControl w:val="0"/>
        <w:wordWrap w:val="0"/>
        <w:adjustRightInd w:val="0"/>
        <w:snapToGrid w:val="0"/>
        <w:spacing w:before="0" w:after="0" w:line="240" w:lineRule="auto"/>
        <w:ind w:left="3640" w:leftChars="15" w:hanging="3604" w:hangingChars="1496"/>
        <w:jc w:val="both"/>
        <w:outlineLvl w:val="1"/>
        <w:rPr>
          <w:rFonts w:hint="eastAsia" w:hAnsi="宋体" w:cs="宋体"/>
          <w:b/>
          <w:snapToGrid w:val="0"/>
          <w:color w:val="auto"/>
          <w:szCs w:val="22"/>
          <w:highlight w:val="none"/>
        </w:rPr>
      </w:pPr>
      <w:bookmarkStart w:id="210" w:name="_Toc16610"/>
      <w:r>
        <w:rPr>
          <w:rFonts w:hint="eastAsia" w:hAnsi="宋体" w:cs="宋体"/>
          <w:b/>
          <w:snapToGrid w:val="0"/>
          <w:color w:val="auto"/>
          <w:szCs w:val="22"/>
          <w:highlight w:val="none"/>
        </w:rPr>
        <w:t>格式十二 项目管理机构组成表</w:t>
      </w:r>
      <w:bookmarkEnd w:id="210"/>
    </w:p>
    <w:p>
      <w:pPr>
        <w:wordWrap w:val="0"/>
        <w:adjustRightInd w:val="0"/>
        <w:snapToGrid w:val="0"/>
        <w:spacing w:line="440" w:lineRule="exact"/>
        <w:ind w:left="2609" w:leftChars="15" w:hanging="2573" w:hangingChars="1068"/>
        <w:rPr>
          <w:rFonts w:hint="eastAsia" w:hAnsi="宋体" w:cs="宋体"/>
          <w:b/>
          <w:bCs/>
          <w:snapToGrid w:val="0"/>
          <w:color w:val="auto"/>
          <w:kern w:val="0"/>
          <w:szCs w:val="24"/>
          <w:highlight w:val="none"/>
        </w:rPr>
      </w:pPr>
    </w:p>
    <w:p>
      <w:pPr>
        <w:wordWrap w:val="0"/>
        <w:adjustRightInd w:val="0"/>
        <w:snapToGrid w:val="0"/>
        <w:spacing w:before="260" w:after="260" w:line="440" w:lineRule="exact"/>
        <w:jc w:val="center"/>
        <w:rPr>
          <w:rFonts w:hint="eastAsia" w:hAnsi="宋体" w:cs="宋体"/>
          <w:b/>
          <w:snapToGrid w:val="0"/>
          <w:color w:val="auto"/>
          <w:kern w:val="0"/>
          <w:highlight w:val="none"/>
        </w:rPr>
      </w:pPr>
      <w:r>
        <w:rPr>
          <w:rFonts w:hint="eastAsia" w:hAnsi="宋体" w:cs="宋体"/>
          <w:b/>
          <w:snapToGrid w:val="0"/>
          <w:color w:val="auto"/>
          <w:kern w:val="0"/>
          <w:sz w:val="30"/>
          <w:highlight w:val="none"/>
        </w:rPr>
        <w:t>项目管理机构组成表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3"/>
        <w:gridCol w:w="1421"/>
        <w:gridCol w:w="1355"/>
        <w:gridCol w:w="900"/>
        <w:gridCol w:w="817"/>
        <w:gridCol w:w="1538"/>
        <w:gridCol w:w="21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0" w:hRule="atLeas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序号</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职务</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姓名</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性别</w:t>
            </w: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年龄</w:t>
            </w: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职称</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项目经理</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项目技术</w:t>
            </w:r>
          </w:p>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负责人</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专职安全员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4</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施工员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5</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质量员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6</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材料员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7</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资料员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hAnsi="宋体" w:cs="宋体"/>
                <w:snapToGrid w:val="0"/>
                <w:color w:val="auto"/>
                <w:kern w:val="0"/>
                <w:sz w:val="21"/>
                <w:szCs w:val="21"/>
                <w:highlight w:val="none"/>
              </w:rPr>
            </w:pPr>
          </w:p>
        </w:tc>
      </w:tr>
    </w:tbl>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r>
        <w:rPr>
          <w:rFonts w:hint="eastAsia" w:hAnsi="宋体" w:cs="宋体"/>
          <w:snapToGrid w:val="0"/>
          <w:color w:val="auto"/>
          <w:sz w:val="21"/>
          <w:highlight w:val="none"/>
        </w:rPr>
        <w:t>说明：</w:t>
      </w:r>
    </w:p>
    <w:bookmarkEnd w:id="207"/>
    <w:bookmarkEnd w:id="208"/>
    <w:p>
      <w:pPr>
        <w:pStyle w:val="44"/>
        <w:widowControl w:val="0"/>
        <w:wordWrap w:val="0"/>
        <w:adjustRightInd w:val="0"/>
        <w:snapToGrid w:val="0"/>
        <w:spacing w:line="400" w:lineRule="exact"/>
        <w:rPr>
          <w:rFonts w:hint="eastAsia" w:ascii="Times New Roman" w:hAnsi="Times New Roman"/>
          <w:snapToGrid w:val="0"/>
          <w:color w:val="auto"/>
          <w:sz w:val="21"/>
          <w:szCs w:val="28"/>
          <w:highlight w:val="none"/>
        </w:rPr>
      </w:pPr>
      <w:bookmarkStart w:id="211" w:name="_Hlt69116778"/>
      <w:bookmarkEnd w:id="211"/>
      <w:bookmarkStart w:id="212" w:name="_附件十：单项工程费汇总表"/>
      <w:bookmarkEnd w:id="212"/>
      <w:bookmarkStart w:id="213" w:name="_附件二十四：技术标提问单"/>
      <w:bookmarkEnd w:id="213"/>
      <w:bookmarkStart w:id="214" w:name="_附件二十五：综合评审合理低价法"/>
      <w:bookmarkEnd w:id="214"/>
      <w:bookmarkStart w:id="215" w:name="_Hlt68774664"/>
      <w:bookmarkEnd w:id="215"/>
      <w:r>
        <w:rPr>
          <w:rFonts w:hint="eastAsia" w:ascii="Times New Roman" w:hAnsi="Times New Roman"/>
          <w:snapToGrid w:val="0"/>
          <w:color w:val="auto"/>
          <w:sz w:val="21"/>
          <w:highlight w:val="none"/>
        </w:rPr>
        <w:t>1</w:t>
      </w:r>
      <w:r>
        <w:rPr>
          <w:rFonts w:hint="eastAsia" w:ascii="Times New Roman" w:hAnsi="Times New Roman"/>
          <w:snapToGrid w:val="0"/>
          <w:color w:val="auto"/>
          <w:sz w:val="21"/>
          <w:szCs w:val="28"/>
          <w:highlight w:val="none"/>
        </w:rPr>
        <w:t>．</w:t>
      </w:r>
      <w:r>
        <w:rPr>
          <w:rFonts w:hint="eastAsia" w:ascii="Times New Roman" w:hAnsi="Times New Roman"/>
          <w:snapToGrid w:val="0"/>
          <w:color w:val="auto"/>
          <w:sz w:val="21"/>
          <w:highlight w:val="none"/>
        </w:rPr>
        <w:t>《项目管理机构组成表》后应附表中拟派人员（项目经理、项目技术负责人、专职安全员除外）以下资料：</w:t>
      </w:r>
    </w:p>
    <w:p>
      <w:pPr>
        <w:wordWrap w:val="0"/>
        <w:adjustRightInd w:val="0"/>
        <w:snapToGrid w:val="0"/>
        <w:spacing w:line="400" w:lineRule="exact"/>
        <w:ind w:firstLine="420" w:firstLineChars="200"/>
        <w:rPr>
          <w:rFonts w:hint="eastAsia" w:ascii="Times New Roman" w:hAnsi="Times New Roman"/>
          <w:snapToGrid w:val="0"/>
          <w:color w:val="auto"/>
          <w:kern w:val="0"/>
          <w:sz w:val="21"/>
          <w:szCs w:val="28"/>
          <w:highlight w:val="none"/>
        </w:rPr>
      </w:pPr>
      <w:r>
        <w:rPr>
          <w:rFonts w:hint="eastAsia" w:ascii="Times New Roman" w:hAnsi="Times New Roman"/>
          <w:snapToGrid w:val="0"/>
          <w:color w:val="auto"/>
          <w:kern w:val="0"/>
          <w:sz w:val="21"/>
          <w:szCs w:val="28"/>
          <w:highlight w:val="none"/>
        </w:rPr>
        <w:t>（1）身份证复印件</w:t>
      </w:r>
      <w:r>
        <w:rPr>
          <w:rFonts w:hint="eastAsia" w:ascii="Times New Roman" w:hAnsi="Times New Roman"/>
          <w:snapToGrid w:val="0"/>
          <w:color w:val="auto"/>
          <w:kern w:val="0"/>
          <w:szCs w:val="21"/>
          <w:highlight w:val="none"/>
        </w:rPr>
        <w:t>（</w:t>
      </w:r>
      <w:r>
        <w:rPr>
          <w:rFonts w:hint="eastAsia" w:ascii="Times New Roman" w:hAnsi="Times New Roman"/>
          <w:snapToGrid w:val="0"/>
          <w:color w:val="auto"/>
          <w:kern w:val="0"/>
          <w:sz w:val="21"/>
          <w:szCs w:val="21"/>
          <w:highlight w:val="none"/>
        </w:rPr>
        <w:t>或打印件</w:t>
      </w:r>
      <w:r>
        <w:rPr>
          <w:rFonts w:hint="eastAsia" w:ascii="Times New Roman" w:hAnsi="Times New Roman"/>
          <w:snapToGrid w:val="0"/>
          <w:color w:val="auto"/>
          <w:kern w:val="0"/>
          <w:szCs w:val="21"/>
          <w:highlight w:val="none"/>
        </w:rPr>
        <w:t>）</w:t>
      </w:r>
      <w:r>
        <w:rPr>
          <w:rFonts w:hint="eastAsia" w:ascii="Times New Roman" w:hAnsi="Times New Roman"/>
          <w:snapToGrid w:val="0"/>
          <w:color w:val="auto"/>
          <w:kern w:val="0"/>
          <w:sz w:val="21"/>
          <w:szCs w:val="28"/>
          <w:highlight w:val="none"/>
        </w:rPr>
        <w:t>；</w:t>
      </w:r>
    </w:p>
    <w:p>
      <w:pPr>
        <w:wordWrap w:val="0"/>
        <w:adjustRightInd w:val="0"/>
        <w:snapToGrid w:val="0"/>
        <w:spacing w:line="400" w:lineRule="exact"/>
        <w:ind w:firstLine="420" w:firstLineChars="200"/>
        <w:rPr>
          <w:rFonts w:hint="eastAsia" w:ascii="Times New Roman" w:hAnsi="Times New Roman"/>
          <w:snapToGrid w:val="0"/>
          <w:color w:val="auto"/>
          <w:kern w:val="0"/>
          <w:sz w:val="21"/>
          <w:szCs w:val="28"/>
          <w:highlight w:val="none"/>
        </w:rPr>
      </w:pPr>
      <w:r>
        <w:rPr>
          <w:rFonts w:hint="eastAsia" w:ascii="Times New Roman" w:hAnsi="Times New Roman"/>
          <w:snapToGrid w:val="0"/>
          <w:color w:val="auto"/>
          <w:kern w:val="0"/>
          <w:sz w:val="21"/>
          <w:szCs w:val="28"/>
          <w:highlight w:val="none"/>
        </w:rPr>
        <w:t>（2）在本单位缴纳社保的证明（至少一个月，其中必须有2022年</w:t>
      </w:r>
      <w:r>
        <w:rPr>
          <w:rFonts w:hint="eastAsia" w:ascii="Times New Roman"/>
          <w:snapToGrid w:val="0"/>
          <w:color w:val="auto"/>
          <w:kern w:val="0"/>
          <w:sz w:val="21"/>
          <w:szCs w:val="28"/>
          <w:highlight w:val="none"/>
          <w:lang w:val="en-US" w:eastAsia="zh-CN"/>
        </w:rPr>
        <w:t>8</w:t>
      </w:r>
      <w:r>
        <w:rPr>
          <w:rFonts w:hint="eastAsia" w:ascii="Times New Roman" w:hAnsi="Times New Roman"/>
          <w:snapToGrid w:val="0"/>
          <w:color w:val="auto"/>
          <w:kern w:val="0"/>
          <w:sz w:val="21"/>
          <w:szCs w:val="28"/>
          <w:highlight w:val="none"/>
        </w:rPr>
        <w:t>月）复印件或打印件。拟派人员为退休返聘人员无法提供社保证明的，提供退休证和劳动合同复印件</w:t>
      </w:r>
      <w:r>
        <w:rPr>
          <w:rFonts w:hint="eastAsia" w:ascii="Times New Roman" w:hAnsi="Times New Roman"/>
          <w:snapToGrid w:val="0"/>
          <w:color w:val="auto"/>
          <w:kern w:val="0"/>
          <w:sz w:val="21"/>
          <w:szCs w:val="21"/>
          <w:highlight w:val="none"/>
        </w:rPr>
        <w:t>或打印件</w:t>
      </w:r>
      <w:r>
        <w:rPr>
          <w:rFonts w:hint="eastAsia" w:ascii="Times New Roman" w:hAnsi="Times New Roman"/>
          <w:snapToGrid w:val="0"/>
          <w:color w:val="auto"/>
          <w:kern w:val="0"/>
          <w:sz w:val="21"/>
          <w:szCs w:val="28"/>
          <w:highlight w:val="none"/>
        </w:rPr>
        <w:t>；</w:t>
      </w:r>
    </w:p>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p>
    <w:p>
      <w:pPr>
        <w:pStyle w:val="44"/>
        <w:widowControl w:val="0"/>
        <w:wordWrap w:val="0"/>
        <w:adjustRightInd w:val="0"/>
        <w:snapToGrid w:val="0"/>
        <w:spacing w:line="400" w:lineRule="exact"/>
        <w:rPr>
          <w:rFonts w:hint="eastAsia" w:hAnsi="宋体" w:cs="宋体"/>
          <w:snapToGrid w:val="0"/>
          <w:color w:val="auto"/>
          <w:sz w:val="21"/>
          <w:highlight w:val="none"/>
        </w:rPr>
      </w:pPr>
    </w:p>
    <w:bookmarkEnd w:id="12"/>
    <w:bookmarkEnd w:id="186"/>
    <w:bookmarkEnd w:id="187"/>
    <w:p>
      <w:pPr>
        <w:rPr>
          <w:rFonts w:hint="eastAsia"/>
          <w:color w:val="auto"/>
          <w:highlight w:val="none"/>
        </w:rPr>
      </w:pPr>
    </w:p>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ascii="Times New Roman"/>
                              <w:sz w:val="21"/>
                            </w:rPr>
                            <w:t>6</w:t>
                          </w:r>
                          <w:r>
                            <w:rPr>
                              <w:rFonts w:ascii="Times New Roman"/>
                              <w:sz w:val="21"/>
                            </w:rPr>
                            <w:fldChar w:fldCharType="end"/>
                          </w:r>
                          <w:r>
                            <w:rPr>
                              <w:rFonts w:hint="eastAsia" w:ascii="Times New Roman"/>
                              <w:sz w:val="21"/>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WJVc0BAACn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M&#10;8vQeK6p69FQXh3sYaGnmOFIwsR7aYNOX+DDKk7jnq7hqiEymS+vVel1SSlJudgi/eLruA8a3CixL&#10;Rs0DvV4WVZzeYxxL55LUzcGDNia/oHF/BQhzjKi8AtPtxGScOFlx2A8TvT00Z2LX0xrU3NHWc2be&#10;OVI5bcxshNnYz8bRB33o8kql7ujvjpFGypOmDiMsMUwOvV/mOu1aWpA//Vz19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HWJVc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ascii="Times New Roman"/>
                        <w:sz w:val="21"/>
                      </w:rPr>
                      <w:t>6</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DFFD4"/>
    <w:multiLevelType w:val="singleLevel"/>
    <w:tmpl w:val="B21DFFD4"/>
    <w:lvl w:ilvl="0" w:tentative="0">
      <w:start w:val="1"/>
      <w:numFmt w:val="decimal"/>
      <w:suff w:val="nothing"/>
      <w:lvlText w:val="%1．"/>
      <w:lvlJc w:val="left"/>
    </w:lvl>
  </w:abstractNum>
  <w:abstractNum w:abstractNumId="1">
    <w:nsid w:val="473934C1"/>
    <w:multiLevelType w:val="singleLevel"/>
    <w:tmpl w:val="473934C1"/>
    <w:lvl w:ilvl="0" w:tentative="0">
      <w:start w:val="1"/>
      <w:numFmt w:val="decimal"/>
      <w:suff w:val="nothing"/>
      <w:lvlText w:val="%1．"/>
      <w:lvlJc w:val="left"/>
    </w:lvl>
  </w:abstractNum>
  <w:abstractNum w:abstractNumId="2">
    <w:nsid w:val="5B2913DB"/>
    <w:multiLevelType w:val="singleLevel"/>
    <w:tmpl w:val="5B2913D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DViYjE3MWVkZDhmYmQ1YTBmOTA3NTA1OTA0NTMifQ=="/>
  </w:docVars>
  <w:rsids>
    <w:rsidRoot w:val="0091644F"/>
    <w:rsid w:val="0005516C"/>
    <w:rsid w:val="00066715"/>
    <w:rsid w:val="001338F7"/>
    <w:rsid w:val="00150C51"/>
    <w:rsid w:val="001A65CF"/>
    <w:rsid w:val="002A22C3"/>
    <w:rsid w:val="002B2919"/>
    <w:rsid w:val="003B13D4"/>
    <w:rsid w:val="004813DD"/>
    <w:rsid w:val="00620A1D"/>
    <w:rsid w:val="006755DD"/>
    <w:rsid w:val="006C2D92"/>
    <w:rsid w:val="00704C1E"/>
    <w:rsid w:val="0079235E"/>
    <w:rsid w:val="0087378C"/>
    <w:rsid w:val="008C5AA6"/>
    <w:rsid w:val="0091644F"/>
    <w:rsid w:val="00A06F42"/>
    <w:rsid w:val="00A35CEA"/>
    <w:rsid w:val="00B44C5A"/>
    <w:rsid w:val="00CF442D"/>
    <w:rsid w:val="00DE520D"/>
    <w:rsid w:val="00E05FA2"/>
    <w:rsid w:val="00F10124"/>
    <w:rsid w:val="00F736DA"/>
    <w:rsid w:val="01035D22"/>
    <w:rsid w:val="01080FF0"/>
    <w:rsid w:val="013944CA"/>
    <w:rsid w:val="017460A8"/>
    <w:rsid w:val="019404F8"/>
    <w:rsid w:val="019C4B79"/>
    <w:rsid w:val="01A348BF"/>
    <w:rsid w:val="01F561B6"/>
    <w:rsid w:val="01FA78E9"/>
    <w:rsid w:val="020967F0"/>
    <w:rsid w:val="020D4893"/>
    <w:rsid w:val="025F30E7"/>
    <w:rsid w:val="027B51B9"/>
    <w:rsid w:val="0285484F"/>
    <w:rsid w:val="02A83E23"/>
    <w:rsid w:val="02B57B34"/>
    <w:rsid w:val="02C03DF1"/>
    <w:rsid w:val="030D1E0E"/>
    <w:rsid w:val="032936D9"/>
    <w:rsid w:val="032C6C8E"/>
    <w:rsid w:val="039B4A82"/>
    <w:rsid w:val="042A5BF4"/>
    <w:rsid w:val="045F0773"/>
    <w:rsid w:val="0479753D"/>
    <w:rsid w:val="04981C17"/>
    <w:rsid w:val="04A737FC"/>
    <w:rsid w:val="04F93D8C"/>
    <w:rsid w:val="05236300"/>
    <w:rsid w:val="05371077"/>
    <w:rsid w:val="055F2E83"/>
    <w:rsid w:val="05626082"/>
    <w:rsid w:val="05775E86"/>
    <w:rsid w:val="05B345B1"/>
    <w:rsid w:val="05B8433D"/>
    <w:rsid w:val="05FE3FF7"/>
    <w:rsid w:val="06104055"/>
    <w:rsid w:val="06191F1D"/>
    <w:rsid w:val="06297550"/>
    <w:rsid w:val="065B1CA9"/>
    <w:rsid w:val="066E0D69"/>
    <w:rsid w:val="06BD4B02"/>
    <w:rsid w:val="07046FC1"/>
    <w:rsid w:val="07475AA3"/>
    <w:rsid w:val="0768404D"/>
    <w:rsid w:val="07A03BCC"/>
    <w:rsid w:val="07EF19E8"/>
    <w:rsid w:val="0823513A"/>
    <w:rsid w:val="085041EF"/>
    <w:rsid w:val="088E327A"/>
    <w:rsid w:val="08A364C5"/>
    <w:rsid w:val="08B46286"/>
    <w:rsid w:val="08DA7138"/>
    <w:rsid w:val="08DB0DC8"/>
    <w:rsid w:val="08EC676E"/>
    <w:rsid w:val="09061646"/>
    <w:rsid w:val="094912B3"/>
    <w:rsid w:val="09806C85"/>
    <w:rsid w:val="09BD33AC"/>
    <w:rsid w:val="09DC5C7A"/>
    <w:rsid w:val="0A0632CA"/>
    <w:rsid w:val="0A0B527C"/>
    <w:rsid w:val="0A1E0136"/>
    <w:rsid w:val="0A233256"/>
    <w:rsid w:val="0A481D31"/>
    <w:rsid w:val="0B153AD5"/>
    <w:rsid w:val="0B27418B"/>
    <w:rsid w:val="0B684B0A"/>
    <w:rsid w:val="0B974355"/>
    <w:rsid w:val="0BCE5DC4"/>
    <w:rsid w:val="0C655925"/>
    <w:rsid w:val="0C784007"/>
    <w:rsid w:val="0C7F0AF0"/>
    <w:rsid w:val="0C81226C"/>
    <w:rsid w:val="0CA51775"/>
    <w:rsid w:val="0CA96446"/>
    <w:rsid w:val="0CC4696D"/>
    <w:rsid w:val="0CD31645"/>
    <w:rsid w:val="0CE55E41"/>
    <w:rsid w:val="0D283B19"/>
    <w:rsid w:val="0D5505C9"/>
    <w:rsid w:val="0D675553"/>
    <w:rsid w:val="0DB41727"/>
    <w:rsid w:val="0DDD66CD"/>
    <w:rsid w:val="0DE37042"/>
    <w:rsid w:val="0DF22F00"/>
    <w:rsid w:val="0E6B47D2"/>
    <w:rsid w:val="0E924E4D"/>
    <w:rsid w:val="0E9D3395"/>
    <w:rsid w:val="0EBD62CC"/>
    <w:rsid w:val="0EC87DD1"/>
    <w:rsid w:val="0ED45270"/>
    <w:rsid w:val="0EFF09AE"/>
    <w:rsid w:val="0F0772CB"/>
    <w:rsid w:val="0F346371"/>
    <w:rsid w:val="0F386966"/>
    <w:rsid w:val="0F684120"/>
    <w:rsid w:val="0F8F4DC0"/>
    <w:rsid w:val="0FB038B0"/>
    <w:rsid w:val="0FC621C4"/>
    <w:rsid w:val="103D650F"/>
    <w:rsid w:val="108D329F"/>
    <w:rsid w:val="10BF7C2B"/>
    <w:rsid w:val="10C35C0D"/>
    <w:rsid w:val="10F4446A"/>
    <w:rsid w:val="11AA7B0F"/>
    <w:rsid w:val="124C7353"/>
    <w:rsid w:val="124E5225"/>
    <w:rsid w:val="125E0413"/>
    <w:rsid w:val="12791581"/>
    <w:rsid w:val="12AF1700"/>
    <w:rsid w:val="13115A01"/>
    <w:rsid w:val="131D0242"/>
    <w:rsid w:val="13C21724"/>
    <w:rsid w:val="13D81FCF"/>
    <w:rsid w:val="13DF5AA6"/>
    <w:rsid w:val="13FA0E11"/>
    <w:rsid w:val="147F5844"/>
    <w:rsid w:val="155B3862"/>
    <w:rsid w:val="156F7D52"/>
    <w:rsid w:val="15C9656A"/>
    <w:rsid w:val="15CD4412"/>
    <w:rsid w:val="15CE0CE5"/>
    <w:rsid w:val="15F86E50"/>
    <w:rsid w:val="160107A0"/>
    <w:rsid w:val="16547936"/>
    <w:rsid w:val="16B67EEC"/>
    <w:rsid w:val="17140EBD"/>
    <w:rsid w:val="17972640"/>
    <w:rsid w:val="17BB2A54"/>
    <w:rsid w:val="17DF7F03"/>
    <w:rsid w:val="17F158A4"/>
    <w:rsid w:val="17F52289"/>
    <w:rsid w:val="17F84875"/>
    <w:rsid w:val="1812169A"/>
    <w:rsid w:val="181463AE"/>
    <w:rsid w:val="185B6F3F"/>
    <w:rsid w:val="186A0BE2"/>
    <w:rsid w:val="18820591"/>
    <w:rsid w:val="188E4F8A"/>
    <w:rsid w:val="18C96888"/>
    <w:rsid w:val="19542EC4"/>
    <w:rsid w:val="196D7552"/>
    <w:rsid w:val="197952F4"/>
    <w:rsid w:val="19CA76AD"/>
    <w:rsid w:val="1A3F21D6"/>
    <w:rsid w:val="1A5B2C25"/>
    <w:rsid w:val="1A985072"/>
    <w:rsid w:val="1AA9696A"/>
    <w:rsid w:val="1AF05D89"/>
    <w:rsid w:val="1B1D16A6"/>
    <w:rsid w:val="1B305FE2"/>
    <w:rsid w:val="1B4F4953"/>
    <w:rsid w:val="1B936A10"/>
    <w:rsid w:val="1BA47AA5"/>
    <w:rsid w:val="1BE77C03"/>
    <w:rsid w:val="1C162F41"/>
    <w:rsid w:val="1C5C5694"/>
    <w:rsid w:val="1C7832EF"/>
    <w:rsid w:val="1CB007C1"/>
    <w:rsid w:val="1CB80842"/>
    <w:rsid w:val="1CEC0D90"/>
    <w:rsid w:val="1DCC309C"/>
    <w:rsid w:val="1E007B0C"/>
    <w:rsid w:val="1E0A472C"/>
    <w:rsid w:val="1E2453DD"/>
    <w:rsid w:val="1E4F587F"/>
    <w:rsid w:val="1F102713"/>
    <w:rsid w:val="1F1D77BA"/>
    <w:rsid w:val="1F4F6AFC"/>
    <w:rsid w:val="1F5B036A"/>
    <w:rsid w:val="1F7432CA"/>
    <w:rsid w:val="1F7F6A38"/>
    <w:rsid w:val="1FD87A87"/>
    <w:rsid w:val="20196C5C"/>
    <w:rsid w:val="20880FA7"/>
    <w:rsid w:val="20B82BB0"/>
    <w:rsid w:val="210356A5"/>
    <w:rsid w:val="2109597E"/>
    <w:rsid w:val="210A4BDB"/>
    <w:rsid w:val="218028C7"/>
    <w:rsid w:val="21BA22E2"/>
    <w:rsid w:val="21F43484"/>
    <w:rsid w:val="22033B9A"/>
    <w:rsid w:val="225E41C2"/>
    <w:rsid w:val="225F1ECA"/>
    <w:rsid w:val="227E256C"/>
    <w:rsid w:val="22822D24"/>
    <w:rsid w:val="22B03153"/>
    <w:rsid w:val="22D571EA"/>
    <w:rsid w:val="23130ED1"/>
    <w:rsid w:val="237F3583"/>
    <w:rsid w:val="23AB4480"/>
    <w:rsid w:val="23FB2AA6"/>
    <w:rsid w:val="242A3EEF"/>
    <w:rsid w:val="244C476A"/>
    <w:rsid w:val="24A35C0C"/>
    <w:rsid w:val="25C3696C"/>
    <w:rsid w:val="25D07EAE"/>
    <w:rsid w:val="25D36475"/>
    <w:rsid w:val="26176E7E"/>
    <w:rsid w:val="26344CAB"/>
    <w:rsid w:val="26345C82"/>
    <w:rsid w:val="263649F4"/>
    <w:rsid w:val="266310E9"/>
    <w:rsid w:val="26831B67"/>
    <w:rsid w:val="26A86E4C"/>
    <w:rsid w:val="27DF39CB"/>
    <w:rsid w:val="27FB393B"/>
    <w:rsid w:val="280D7D9C"/>
    <w:rsid w:val="28AD01DD"/>
    <w:rsid w:val="28F031EA"/>
    <w:rsid w:val="28FF3B85"/>
    <w:rsid w:val="29181AB1"/>
    <w:rsid w:val="296C6596"/>
    <w:rsid w:val="29886E17"/>
    <w:rsid w:val="29A35288"/>
    <w:rsid w:val="29AF2149"/>
    <w:rsid w:val="29E26928"/>
    <w:rsid w:val="29E60BC3"/>
    <w:rsid w:val="2A0526D0"/>
    <w:rsid w:val="2A2149FA"/>
    <w:rsid w:val="2A2D6C68"/>
    <w:rsid w:val="2A4F618E"/>
    <w:rsid w:val="2A6D3362"/>
    <w:rsid w:val="2AD6555A"/>
    <w:rsid w:val="2ADD7576"/>
    <w:rsid w:val="2AEA38A4"/>
    <w:rsid w:val="2B1147E5"/>
    <w:rsid w:val="2B151983"/>
    <w:rsid w:val="2B5841C1"/>
    <w:rsid w:val="2B6C11B8"/>
    <w:rsid w:val="2B864886"/>
    <w:rsid w:val="2BA802DB"/>
    <w:rsid w:val="2BB15FEF"/>
    <w:rsid w:val="2BDA0640"/>
    <w:rsid w:val="2CA114F9"/>
    <w:rsid w:val="2CA77070"/>
    <w:rsid w:val="2CB7588F"/>
    <w:rsid w:val="2CFE049E"/>
    <w:rsid w:val="2D081F9E"/>
    <w:rsid w:val="2D1450DD"/>
    <w:rsid w:val="2D192277"/>
    <w:rsid w:val="2D3C653A"/>
    <w:rsid w:val="2DAC25A2"/>
    <w:rsid w:val="2DAF2A3D"/>
    <w:rsid w:val="2E756E38"/>
    <w:rsid w:val="2EF527AB"/>
    <w:rsid w:val="2F0F103A"/>
    <w:rsid w:val="2F2A4B5F"/>
    <w:rsid w:val="2F451270"/>
    <w:rsid w:val="2F614B42"/>
    <w:rsid w:val="2FC51188"/>
    <w:rsid w:val="2FDF2EBD"/>
    <w:rsid w:val="2FFE37CC"/>
    <w:rsid w:val="30170181"/>
    <w:rsid w:val="3043069A"/>
    <w:rsid w:val="30544C48"/>
    <w:rsid w:val="30672DCD"/>
    <w:rsid w:val="307F6145"/>
    <w:rsid w:val="30896527"/>
    <w:rsid w:val="30B86EF6"/>
    <w:rsid w:val="30DC627D"/>
    <w:rsid w:val="310D77FB"/>
    <w:rsid w:val="316E252E"/>
    <w:rsid w:val="316F7A59"/>
    <w:rsid w:val="31A82C22"/>
    <w:rsid w:val="31AA504A"/>
    <w:rsid w:val="324F1960"/>
    <w:rsid w:val="32513718"/>
    <w:rsid w:val="329908D3"/>
    <w:rsid w:val="32A270C5"/>
    <w:rsid w:val="32BE6CC7"/>
    <w:rsid w:val="32E55C24"/>
    <w:rsid w:val="331D7D06"/>
    <w:rsid w:val="338A54FE"/>
    <w:rsid w:val="33953FAC"/>
    <w:rsid w:val="342B2F32"/>
    <w:rsid w:val="34334984"/>
    <w:rsid w:val="346534C4"/>
    <w:rsid w:val="347138EC"/>
    <w:rsid w:val="347560E7"/>
    <w:rsid w:val="347A23EE"/>
    <w:rsid w:val="34910E9F"/>
    <w:rsid w:val="34B0710A"/>
    <w:rsid w:val="34E04679"/>
    <w:rsid w:val="353C0AF2"/>
    <w:rsid w:val="355215AA"/>
    <w:rsid w:val="35763124"/>
    <w:rsid w:val="35B364AA"/>
    <w:rsid w:val="365250F9"/>
    <w:rsid w:val="367E74A8"/>
    <w:rsid w:val="3683784A"/>
    <w:rsid w:val="36B16F62"/>
    <w:rsid w:val="37215DF1"/>
    <w:rsid w:val="372C1981"/>
    <w:rsid w:val="37851B74"/>
    <w:rsid w:val="378A1DBF"/>
    <w:rsid w:val="379AFF50"/>
    <w:rsid w:val="37AF4971"/>
    <w:rsid w:val="37BA1713"/>
    <w:rsid w:val="37F05781"/>
    <w:rsid w:val="37FC9144"/>
    <w:rsid w:val="382D44CA"/>
    <w:rsid w:val="387705B3"/>
    <w:rsid w:val="39003CB0"/>
    <w:rsid w:val="390429AC"/>
    <w:rsid w:val="39207518"/>
    <w:rsid w:val="393F38A9"/>
    <w:rsid w:val="39774A01"/>
    <w:rsid w:val="39815295"/>
    <w:rsid w:val="3A1F05F4"/>
    <w:rsid w:val="3A330C5D"/>
    <w:rsid w:val="3A4678D0"/>
    <w:rsid w:val="3A752D92"/>
    <w:rsid w:val="3ACE27D0"/>
    <w:rsid w:val="3B9D0588"/>
    <w:rsid w:val="3BD76C8F"/>
    <w:rsid w:val="3C3A3180"/>
    <w:rsid w:val="3C9D3CF4"/>
    <w:rsid w:val="3CA54D8C"/>
    <w:rsid w:val="3CFC4C9B"/>
    <w:rsid w:val="3D3576F9"/>
    <w:rsid w:val="3D407FD9"/>
    <w:rsid w:val="3D7E0935"/>
    <w:rsid w:val="3D7F0C62"/>
    <w:rsid w:val="3DDF591A"/>
    <w:rsid w:val="3E35029C"/>
    <w:rsid w:val="3E416D36"/>
    <w:rsid w:val="3E733C97"/>
    <w:rsid w:val="3ED45914"/>
    <w:rsid w:val="3EFE69D5"/>
    <w:rsid w:val="3F102188"/>
    <w:rsid w:val="3F150FC9"/>
    <w:rsid w:val="3F193475"/>
    <w:rsid w:val="3F7D53EB"/>
    <w:rsid w:val="3F804841"/>
    <w:rsid w:val="3F9FA2C5"/>
    <w:rsid w:val="3FDF79DB"/>
    <w:rsid w:val="3FEEA048"/>
    <w:rsid w:val="3FF92119"/>
    <w:rsid w:val="40372300"/>
    <w:rsid w:val="4063170F"/>
    <w:rsid w:val="408B4299"/>
    <w:rsid w:val="40BF4C22"/>
    <w:rsid w:val="40CA6C5A"/>
    <w:rsid w:val="40D05FBC"/>
    <w:rsid w:val="414E79EF"/>
    <w:rsid w:val="41525626"/>
    <w:rsid w:val="41912D37"/>
    <w:rsid w:val="41DF2948"/>
    <w:rsid w:val="41E82FDE"/>
    <w:rsid w:val="421A7C00"/>
    <w:rsid w:val="42220C2D"/>
    <w:rsid w:val="423F2C7F"/>
    <w:rsid w:val="423F52B6"/>
    <w:rsid w:val="425366D8"/>
    <w:rsid w:val="42581D9A"/>
    <w:rsid w:val="429964A9"/>
    <w:rsid w:val="42A51530"/>
    <w:rsid w:val="42BC04A7"/>
    <w:rsid w:val="430E6779"/>
    <w:rsid w:val="4377038F"/>
    <w:rsid w:val="43D417B7"/>
    <w:rsid w:val="442962A2"/>
    <w:rsid w:val="443970AB"/>
    <w:rsid w:val="443D1D4E"/>
    <w:rsid w:val="45070E9E"/>
    <w:rsid w:val="450E32FE"/>
    <w:rsid w:val="45422002"/>
    <w:rsid w:val="45796DB6"/>
    <w:rsid w:val="458C4D3B"/>
    <w:rsid w:val="461F40D3"/>
    <w:rsid w:val="463533F0"/>
    <w:rsid w:val="46865142"/>
    <w:rsid w:val="468B58C7"/>
    <w:rsid w:val="47B072CD"/>
    <w:rsid w:val="47EB7E21"/>
    <w:rsid w:val="483B0888"/>
    <w:rsid w:val="48746BFD"/>
    <w:rsid w:val="487A531F"/>
    <w:rsid w:val="48A52816"/>
    <w:rsid w:val="48E91676"/>
    <w:rsid w:val="493A5A24"/>
    <w:rsid w:val="49EB31E5"/>
    <w:rsid w:val="4A107662"/>
    <w:rsid w:val="4A1C3AEB"/>
    <w:rsid w:val="4A3C52CC"/>
    <w:rsid w:val="4A41597C"/>
    <w:rsid w:val="4A4F1F15"/>
    <w:rsid w:val="4A7F4E6E"/>
    <w:rsid w:val="4AFF30C9"/>
    <w:rsid w:val="4B2155AB"/>
    <w:rsid w:val="4B222B99"/>
    <w:rsid w:val="4B6C61F5"/>
    <w:rsid w:val="4BBD4EBD"/>
    <w:rsid w:val="4BF86CD9"/>
    <w:rsid w:val="4C4D0AD2"/>
    <w:rsid w:val="4CC22D5E"/>
    <w:rsid w:val="4CC4306C"/>
    <w:rsid w:val="4CD53B7A"/>
    <w:rsid w:val="4CFD3116"/>
    <w:rsid w:val="4D1675ED"/>
    <w:rsid w:val="4D56185C"/>
    <w:rsid w:val="4D7016DA"/>
    <w:rsid w:val="4D7A243B"/>
    <w:rsid w:val="4DFC158C"/>
    <w:rsid w:val="4DFF2C62"/>
    <w:rsid w:val="4E087FAC"/>
    <w:rsid w:val="4E1A5CA1"/>
    <w:rsid w:val="4E7C0AA6"/>
    <w:rsid w:val="4EB70D41"/>
    <w:rsid w:val="4ED91E99"/>
    <w:rsid w:val="4F5757D3"/>
    <w:rsid w:val="4F7F238E"/>
    <w:rsid w:val="4F843FED"/>
    <w:rsid w:val="4F876573"/>
    <w:rsid w:val="50106C4B"/>
    <w:rsid w:val="50460C89"/>
    <w:rsid w:val="504705C2"/>
    <w:rsid w:val="50840068"/>
    <w:rsid w:val="50996814"/>
    <w:rsid w:val="50B36BD8"/>
    <w:rsid w:val="50D6632E"/>
    <w:rsid w:val="50EB0761"/>
    <w:rsid w:val="514E2A14"/>
    <w:rsid w:val="515E14C6"/>
    <w:rsid w:val="5160707C"/>
    <w:rsid w:val="51B80C66"/>
    <w:rsid w:val="51E60D97"/>
    <w:rsid w:val="51ED6B02"/>
    <w:rsid w:val="529B2D9B"/>
    <w:rsid w:val="52BA01B0"/>
    <w:rsid w:val="5304352C"/>
    <w:rsid w:val="53157EE7"/>
    <w:rsid w:val="53296458"/>
    <w:rsid w:val="53347D71"/>
    <w:rsid w:val="53963BEC"/>
    <w:rsid w:val="539745A4"/>
    <w:rsid w:val="53B8665B"/>
    <w:rsid w:val="53D10C3E"/>
    <w:rsid w:val="54021CAF"/>
    <w:rsid w:val="544B18C7"/>
    <w:rsid w:val="54584C51"/>
    <w:rsid w:val="547A02CD"/>
    <w:rsid w:val="549D44F7"/>
    <w:rsid w:val="54AA549D"/>
    <w:rsid w:val="54AC2FE3"/>
    <w:rsid w:val="54D74C97"/>
    <w:rsid w:val="551911AB"/>
    <w:rsid w:val="55674BF2"/>
    <w:rsid w:val="559B7237"/>
    <w:rsid w:val="559E7031"/>
    <w:rsid w:val="55BA5639"/>
    <w:rsid w:val="55CA6F97"/>
    <w:rsid w:val="55F90C1E"/>
    <w:rsid w:val="55FB32B7"/>
    <w:rsid w:val="561D19DF"/>
    <w:rsid w:val="56566C9E"/>
    <w:rsid w:val="5674218A"/>
    <w:rsid w:val="56761C2C"/>
    <w:rsid w:val="567F5E3D"/>
    <w:rsid w:val="56960BAF"/>
    <w:rsid w:val="56FB3ACE"/>
    <w:rsid w:val="573B4F96"/>
    <w:rsid w:val="579537E1"/>
    <w:rsid w:val="57C9730E"/>
    <w:rsid w:val="57CA4B47"/>
    <w:rsid w:val="58F544AF"/>
    <w:rsid w:val="591F1F42"/>
    <w:rsid w:val="59442CF2"/>
    <w:rsid w:val="597549BE"/>
    <w:rsid w:val="59C73ED9"/>
    <w:rsid w:val="59DA8C22"/>
    <w:rsid w:val="5A68515E"/>
    <w:rsid w:val="5A9E2AC9"/>
    <w:rsid w:val="5AA94E50"/>
    <w:rsid w:val="5AC87CC8"/>
    <w:rsid w:val="5BA552DD"/>
    <w:rsid w:val="5BDDEC6E"/>
    <w:rsid w:val="5C013BFD"/>
    <w:rsid w:val="5C162D07"/>
    <w:rsid w:val="5C3A11EB"/>
    <w:rsid w:val="5C3D79A1"/>
    <w:rsid w:val="5D171D3B"/>
    <w:rsid w:val="5D327E2D"/>
    <w:rsid w:val="5D473EE0"/>
    <w:rsid w:val="5DADDF65"/>
    <w:rsid w:val="5DCE730D"/>
    <w:rsid w:val="5DE9005C"/>
    <w:rsid w:val="5E574DE1"/>
    <w:rsid w:val="5E844DB4"/>
    <w:rsid w:val="5EB9A857"/>
    <w:rsid w:val="5EBB3BD8"/>
    <w:rsid w:val="5EF665D7"/>
    <w:rsid w:val="5EFFB18B"/>
    <w:rsid w:val="5F2542DC"/>
    <w:rsid w:val="5F7F4074"/>
    <w:rsid w:val="5FA40B23"/>
    <w:rsid w:val="5FBD1713"/>
    <w:rsid w:val="5FF78ADD"/>
    <w:rsid w:val="6071449C"/>
    <w:rsid w:val="60FD536C"/>
    <w:rsid w:val="61282A62"/>
    <w:rsid w:val="613A30DC"/>
    <w:rsid w:val="61B9762A"/>
    <w:rsid w:val="61E028E7"/>
    <w:rsid w:val="62032A83"/>
    <w:rsid w:val="6239194F"/>
    <w:rsid w:val="62456910"/>
    <w:rsid w:val="62CB4675"/>
    <w:rsid w:val="62CC4262"/>
    <w:rsid w:val="630123CB"/>
    <w:rsid w:val="637449DE"/>
    <w:rsid w:val="639A4E9B"/>
    <w:rsid w:val="63AB21ED"/>
    <w:rsid w:val="63B67A15"/>
    <w:rsid w:val="64062326"/>
    <w:rsid w:val="642027DF"/>
    <w:rsid w:val="642A77A1"/>
    <w:rsid w:val="644203D6"/>
    <w:rsid w:val="644A7BE3"/>
    <w:rsid w:val="64756D5F"/>
    <w:rsid w:val="64D95604"/>
    <w:rsid w:val="652E7406"/>
    <w:rsid w:val="65320EEE"/>
    <w:rsid w:val="653C6420"/>
    <w:rsid w:val="655E047D"/>
    <w:rsid w:val="65636C2F"/>
    <w:rsid w:val="656C7379"/>
    <w:rsid w:val="6572173A"/>
    <w:rsid w:val="65BA723F"/>
    <w:rsid w:val="65CF4066"/>
    <w:rsid w:val="65DF2D9A"/>
    <w:rsid w:val="65EA8C3C"/>
    <w:rsid w:val="66B2091B"/>
    <w:rsid w:val="671E1AE4"/>
    <w:rsid w:val="673D56BA"/>
    <w:rsid w:val="67422792"/>
    <w:rsid w:val="67863010"/>
    <w:rsid w:val="67924F1C"/>
    <w:rsid w:val="67ED813C"/>
    <w:rsid w:val="6819697C"/>
    <w:rsid w:val="68425E01"/>
    <w:rsid w:val="684C1957"/>
    <w:rsid w:val="684F7A28"/>
    <w:rsid w:val="689C49E5"/>
    <w:rsid w:val="68A56B4E"/>
    <w:rsid w:val="68FC3CAF"/>
    <w:rsid w:val="69441DBB"/>
    <w:rsid w:val="69765236"/>
    <w:rsid w:val="6982719F"/>
    <w:rsid w:val="6991478C"/>
    <w:rsid w:val="69D97BA7"/>
    <w:rsid w:val="69F04FE9"/>
    <w:rsid w:val="69F57050"/>
    <w:rsid w:val="69FD6B8C"/>
    <w:rsid w:val="6A023447"/>
    <w:rsid w:val="6A523947"/>
    <w:rsid w:val="6A796F42"/>
    <w:rsid w:val="6AC779CC"/>
    <w:rsid w:val="6ACF2485"/>
    <w:rsid w:val="6AFE3735"/>
    <w:rsid w:val="6B091306"/>
    <w:rsid w:val="6B2F696C"/>
    <w:rsid w:val="6B614721"/>
    <w:rsid w:val="6B685053"/>
    <w:rsid w:val="6BB7FDA6"/>
    <w:rsid w:val="6BBE229D"/>
    <w:rsid w:val="6BE40C85"/>
    <w:rsid w:val="6C770C92"/>
    <w:rsid w:val="6C794257"/>
    <w:rsid w:val="6CA24DCC"/>
    <w:rsid w:val="6CE4603E"/>
    <w:rsid w:val="6D2A131D"/>
    <w:rsid w:val="6E231991"/>
    <w:rsid w:val="6E593594"/>
    <w:rsid w:val="6E870A10"/>
    <w:rsid w:val="6EC3FBAB"/>
    <w:rsid w:val="6ECFD06E"/>
    <w:rsid w:val="6EDF061F"/>
    <w:rsid w:val="6EFFF441"/>
    <w:rsid w:val="6F447ABA"/>
    <w:rsid w:val="6F834E7A"/>
    <w:rsid w:val="6FBFAC6A"/>
    <w:rsid w:val="6FDFC7A0"/>
    <w:rsid w:val="6FE124C8"/>
    <w:rsid w:val="6FE534A4"/>
    <w:rsid w:val="6FFD2563"/>
    <w:rsid w:val="700A492A"/>
    <w:rsid w:val="709F357E"/>
    <w:rsid w:val="71770D86"/>
    <w:rsid w:val="718A1B4F"/>
    <w:rsid w:val="71AD63A7"/>
    <w:rsid w:val="71C305F6"/>
    <w:rsid w:val="72067022"/>
    <w:rsid w:val="724A541A"/>
    <w:rsid w:val="72534246"/>
    <w:rsid w:val="7270604E"/>
    <w:rsid w:val="728E648D"/>
    <w:rsid w:val="732B3F2A"/>
    <w:rsid w:val="73351768"/>
    <w:rsid w:val="73710E4B"/>
    <w:rsid w:val="738C33AC"/>
    <w:rsid w:val="73ED3C86"/>
    <w:rsid w:val="741D634D"/>
    <w:rsid w:val="74514EFD"/>
    <w:rsid w:val="747D4F68"/>
    <w:rsid w:val="74E27EFD"/>
    <w:rsid w:val="74F42C3A"/>
    <w:rsid w:val="75427DA6"/>
    <w:rsid w:val="75BC2662"/>
    <w:rsid w:val="75D146DF"/>
    <w:rsid w:val="75D22559"/>
    <w:rsid w:val="76233D5D"/>
    <w:rsid w:val="767FA538"/>
    <w:rsid w:val="7695760D"/>
    <w:rsid w:val="76A076C6"/>
    <w:rsid w:val="76ACA66D"/>
    <w:rsid w:val="76C52A33"/>
    <w:rsid w:val="772E3923"/>
    <w:rsid w:val="7735352F"/>
    <w:rsid w:val="774F4BEF"/>
    <w:rsid w:val="77773D4E"/>
    <w:rsid w:val="7798070F"/>
    <w:rsid w:val="77A4B1D0"/>
    <w:rsid w:val="77B15BF0"/>
    <w:rsid w:val="77C16217"/>
    <w:rsid w:val="77FD6E9D"/>
    <w:rsid w:val="78134129"/>
    <w:rsid w:val="78530CED"/>
    <w:rsid w:val="789608EA"/>
    <w:rsid w:val="78A31C4D"/>
    <w:rsid w:val="78BE4504"/>
    <w:rsid w:val="78F02ECF"/>
    <w:rsid w:val="792C3B64"/>
    <w:rsid w:val="79573C6E"/>
    <w:rsid w:val="797735FE"/>
    <w:rsid w:val="798910AA"/>
    <w:rsid w:val="79EE426A"/>
    <w:rsid w:val="7AAF64F6"/>
    <w:rsid w:val="7AB87AA8"/>
    <w:rsid w:val="7ACC04E3"/>
    <w:rsid w:val="7AE9E78C"/>
    <w:rsid w:val="7B1F152F"/>
    <w:rsid w:val="7B3F102B"/>
    <w:rsid w:val="7B6A6F94"/>
    <w:rsid w:val="7BB4578E"/>
    <w:rsid w:val="7BF9F1CA"/>
    <w:rsid w:val="7C796091"/>
    <w:rsid w:val="7CA0464C"/>
    <w:rsid w:val="7CBC51FE"/>
    <w:rsid w:val="7CC57963"/>
    <w:rsid w:val="7D5EE8B7"/>
    <w:rsid w:val="7D690EE2"/>
    <w:rsid w:val="7D7B10D9"/>
    <w:rsid w:val="7D986D18"/>
    <w:rsid w:val="7DB7A822"/>
    <w:rsid w:val="7DF6DF39"/>
    <w:rsid w:val="7E2BB41C"/>
    <w:rsid w:val="7E475DC3"/>
    <w:rsid w:val="7E995AE9"/>
    <w:rsid w:val="7E9E7234"/>
    <w:rsid w:val="7EA366AD"/>
    <w:rsid w:val="7EAA7A04"/>
    <w:rsid w:val="7EE50E05"/>
    <w:rsid w:val="7EF7A2D2"/>
    <w:rsid w:val="7EFE38AC"/>
    <w:rsid w:val="7F34137B"/>
    <w:rsid w:val="7F36130C"/>
    <w:rsid w:val="7F5DA6EC"/>
    <w:rsid w:val="7F8E92A5"/>
    <w:rsid w:val="7F995B35"/>
    <w:rsid w:val="7F9AB7EA"/>
    <w:rsid w:val="7FBEE890"/>
    <w:rsid w:val="7FD37DD9"/>
    <w:rsid w:val="7FD7E55D"/>
    <w:rsid w:val="7FFE07CE"/>
    <w:rsid w:val="7FFF12CC"/>
    <w:rsid w:val="7FFF1F0B"/>
    <w:rsid w:val="873ED675"/>
    <w:rsid w:val="8F6EB793"/>
    <w:rsid w:val="9CDE9AB8"/>
    <w:rsid w:val="9E7D1C64"/>
    <w:rsid w:val="A79AF557"/>
    <w:rsid w:val="AD773D72"/>
    <w:rsid w:val="AFBFF481"/>
    <w:rsid w:val="AFDFFFFF"/>
    <w:rsid w:val="B76BA7DA"/>
    <w:rsid w:val="B7DE83A6"/>
    <w:rsid w:val="BB1BD75F"/>
    <w:rsid w:val="BF5F8B22"/>
    <w:rsid w:val="C77F80B9"/>
    <w:rsid w:val="C9D75D68"/>
    <w:rsid w:val="CECA743B"/>
    <w:rsid w:val="CEFEF26F"/>
    <w:rsid w:val="CFD66153"/>
    <w:rsid w:val="D6EE7EAC"/>
    <w:rsid w:val="D6FC471E"/>
    <w:rsid w:val="DAE12B53"/>
    <w:rsid w:val="DB7DF9FA"/>
    <w:rsid w:val="DBEA8139"/>
    <w:rsid w:val="DD7B663E"/>
    <w:rsid w:val="DDF7D3B9"/>
    <w:rsid w:val="DEFDD9F4"/>
    <w:rsid w:val="DFBADAED"/>
    <w:rsid w:val="E56B1492"/>
    <w:rsid w:val="E68B3170"/>
    <w:rsid w:val="EAFC5040"/>
    <w:rsid w:val="EB5F1817"/>
    <w:rsid w:val="EB94F5F5"/>
    <w:rsid w:val="EBF527DF"/>
    <w:rsid w:val="ED879323"/>
    <w:rsid w:val="EDB5AB8B"/>
    <w:rsid w:val="EFEF0E1C"/>
    <w:rsid w:val="EFFE1243"/>
    <w:rsid w:val="EFFFFB50"/>
    <w:rsid w:val="F0BBEDC8"/>
    <w:rsid w:val="F53E0403"/>
    <w:rsid w:val="F5BB856B"/>
    <w:rsid w:val="F73E869B"/>
    <w:rsid w:val="F7F75517"/>
    <w:rsid w:val="F9FF3F36"/>
    <w:rsid w:val="FA4EA844"/>
    <w:rsid w:val="FACB4B89"/>
    <w:rsid w:val="FBDDF323"/>
    <w:rsid w:val="FBEE0DA4"/>
    <w:rsid w:val="FBFF01E9"/>
    <w:rsid w:val="FBFFF607"/>
    <w:rsid w:val="FC7B1382"/>
    <w:rsid w:val="FCF95340"/>
    <w:rsid w:val="FDFF5F33"/>
    <w:rsid w:val="FF7F6CD0"/>
    <w:rsid w:val="FF8FD131"/>
    <w:rsid w:val="FF975EE1"/>
    <w:rsid w:val="FFBB32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sz w:val="24"/>
    </w:rPr>
  </w:style>
  <w:style w:type="paragraph" w:styleId="5">
    <w:name w:val="heading 3"/>
    <w:basedOn w:val="6"/>
    <w:next w:val="6"/>
    <w:qFormat/>
    <w:uiPriority w:val="0"/>
    <w:pPr>
      <w:keepNext/>
      <w:keepLines/>
      <w:spacing w:before="120" w:beforeLines="0" w:beforeAutospacing="0" w:after="120" w:afterLines="0" w:afterAutospacing="0"/>
      <w:jc w:val="center"/>
      <w:outlineLvl w:val="2"/>
    </w:pPr>
    <w:rPr>
      <w:sz w:val="24"/>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link w:val="25"/>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Document Map"/>
    <w:basedOn w:val="1"/>
    <w:qFormat/>
    <w:uiPriority w:val="0"/>
    <w:pPr>
      <w:shd w:val="clear" w:color="auto" w:fill="000080"/>
    </w:pPr>
  </w:style>
  <w:style w:type="paragraph" w:styleId="8">
    <w:name w:val="annotation text"/>
    <w:basedOn w:val="1"/>
    <w:next w:val="1"/>
    <w:qFormat/>
    <w:uiPriority w:val="0"/>
    <w:pPr>
      <w:adjustRightInd w:val="0"/>
      <w:spacing w:line="360" w:lineRule="atLeast"/>
      <w:jc w:val="left"/>
      <w:textAlignment w:val="baseline"/>
    </w:pPr>
    <w:rPr>
      <w:rFonts w:ascii="宋体"/>
      <w:kern w:val="0"/>
      <w:sz w:val="24"/>
    </w:rPr>
  </w:style>
  <w:style w:type="paragraph" w:styleId="9">
    <w:name w:val="Body Text"/>
    <w:basedOn w:val="1"/>
    <w:next w:val="1"/>
    <w:qFormat/>
    <w:uiPriority w:val="0"/>
    <w:pPr>
      <w:spacing w:after="120" w:afterLines="0" w:afterAutospacing="0"/>
    </w:pPr>
  </w:style>
  <w:style w:type="paragraph" w:styleId="10">
    <w:name w:val="Body Text Indent"/>
    <w:basedOn w:val="1"/>
    <w:qFormat/>
    <w:uiPriority w:val="0"/>
    <w:pPr>
      <w:ind w:firstLine="560" w:firstLineChars="200"/>
    </w:pPr>
    <w:rPr>
      <w:rFonts w:ascii="宋体"/>
      <w:kern w:val="2"/>
      <w:sz w:val="24"/>
    </w:rPr>
  </w:style>
  <w:style w:type="paragraph" w:styleId="11">
    <w:name w:val="toc 3"/>
    <w:basedOn w:val="1"/>
    <w:next w:val="1"/>
    <w:qFormat/>
    <w:uiPriority w:val="0"/>
    <w:pPr>
      <w:ind w:left="561"/>
      <w:jc w:val="left"/>
    </w:pPr>
    <w:rPr>
      <w:sz w:val="24"/>
    </w:rPr>
  </w:style>
  <w:style w:type="paragraph" w:styleId="12">
    <w:name w:val="Body Text Indent 2"/>
    <w:basedOn w:val="1"/>
    <w:qFormat/>
    <w:uiPriority w:val="0"/>
    <w:pPr>
      <w:spacing w:line="480" w:lineRule="auto"/>
      <w:ind w:firstLine="561"/>
    </w:pPr>
    <w:rPr>
      <w:rFonts w:ascii="宋体"/>
    </w:rPr>
  </w:style>
  <w:style w:type="paragraph" w:styleId="13">
    <w:name w:val="Balloon Text"/>
    <w:basedOn w:val="1"/>
    <w:link w:val="30"/>
    <w:qFormat/>
    <w:uiPriority w:val="0"/>
    <w:pPr>
      <w:spacing w:line="240" w:lineRule="auto"/>
    </w:pPr>
    <w:rPr>
      <w:sz w:val="18"/>
      <w:szCs w:val="18"/>
    </w:rPr>
  </w:style>
  <w:style w:type="paragraph" w:styleId="14">
    <w:name w:val="footer"/>
    <w:basedOn w:val="1"/>
    <w:qFormat/>
    <w:uiPriority w:val="0"/>
    <w:pPr>
      <w:widowControl/>
      <w:tabs>
        <w:tab w:val="center" w:pos="4153"/>
        <w:tab w:val="right" w:pos="8306"/>
      </w:tabs>
      <w:snapToGrid w:val="0"/>
      <w:jc w:val="left"/>
    </w:pPr>
    <w:rPr>
      <w:kern w:val="0"/>
      <w:sz w:val="18"/>
    </w:rPr>
  </w:style>
  <w:style w:type="paragraph" w:styleId="15">
    <w:name w:val="header"/>
    <w:basedOn w:val="1"/>
    <w:link w:val="3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0"/>
    <w:pPr>
      <w:spacing w:before="120" w:beforeLines="0" w:beforeAutospacing="0" w:after="120" w:afterLines="0" w:afterAutospacing="0"/>
      <w:jc w:val="left"/>
    </w:pPr>
    <w:rPr>
      <w:caps/>
      <w:sz w:val="24"/>
    </w:rPr>
  </w:style>
  <w:style w:type="paragraph" w:styleId="17">
    <w:name w:val="toc 4"/>
    <w:basedOn w:val="1"/>
    <w:next w:val="1"/>
    <w:qFormat/>
    <w:uiPriority w:val="0"/>
    <w:pPr>
      <w:ind w:left="1260" w:leftChars="600"/>
    </w:pPr>
  </w:style>
  <w:style w:type="paragraph" w:styleId="18">
    <w:name w:val="Body Text Indent 3"/>
    <w:basedOn w:val="1"/>
    <w:qFormat/>
    <w:uiPriority w:val="0"/>
    <w:pPr>
      <w:ind w:firstLine="560"/>
    </w:pPr>
    <w:rPr>
      <w:rFonts w:ascii="宋体" w:eastAsia="宋体"/>
      <w:color w:val="FF0000"/>
      <w:kern w:val="2"/>
      <w:sz w:val="24"/>
      <w:lang w:val="en-US" w:eastAsia="zh-CN" w:bidi="ar-SA"/>
    </w:rPr>
  </w:style>
  <w:style w:type="paragraph" w:styleId="19">
    <w:name w:val="toc 2"/>
    <w:basedOn w:val="1"/>
    <w:next w:val="1"/>
    <w:qFormat/>
    <w:uiPriority w:val="0"/>
    <w:pPr>
      <w:ind w:left="278"/>
      <w:jc w:val="left"/>
    </w:pPr>
    <w:rPr>
      <w:smallCaps/>
      <w:sz w:val="24"/>
    </w:rPr>
  </w:style>
  <w:style w:type="paragraph" w:styleId="20">
    <w:name w:val="Body Text 2"/>
    <w:basedOn w:val="1"/>
    <w:qFormat/>
    <w:uiPriority w:val="0"/>
    <w:pPr>
      <w:spacing w:line="500" w:lineRule="exact"/>
    </w:pPr>
    <w:rPr>
      <w:rFonts w:ascii="宋体"/>
      <w:sz w:val="24"/>
    </w:rPr>
  </w:style>
  <w:style w:type="paragraph" w:styleId="2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 Char Char2"/>
    <w:basedOn w:val="7"/>
    <w:link w:val="24"/>
    <w:qFormat/>
    <w:uiPriority w:val="0"/>
    <w:pPr>
      <w:spacing w:line="240" w:lineRule="auto"/>
    </w:pPr>
  </w:style>
  <w:style w:type="character" w:styleId="26">
    <w:name w:val="Strong"/>
    <w:qFormat/>
    <w:uiPriority w:val="0"/>
    <w:rPr>
      <w:b/>
    </w:rPr>
  </w:style>
  <w:style w:type="character" w:styleId="27">
    <w:name w:val="FollowedHyperlink"/>
    <w:qFormat/>
    <w:uiPriority w:val="0"/>
    <w:rPr>
      <w:color w:val="000000"/>
      <w:u w:val="none"/>
    </w:rPr>
  </w:style>
  <w:style w:type="character" w:styleId="28">
    <w:name w:val="Emphasis"/>
    <w:qFormat/>
    <w:uiPriority w:val="0"/>
    <w:rPr>
      <w:i/>
    </w:rPr>
  </w:style>
  <w:style w:type="character" w:styleId="29">
    <w:name w:val="Hyperlink"/>
    <w:qFormat/>
    <w:uiPriority w:val="0"/>
    <w:rPr>
      <w:color w:val="000000"/>
      <w:u w:val="none"/>
    </w:rPr>
  </w:style>
  <w:style w:type="character" w:customStyle="1" w:styleId="30">
    <w:name w:val="批注框文本 字符"/>
    <w:link w:val="13"/>
    <w:qFormat/>
    <w:uiPriority w:val="0"/>
    <w:rPr>
      <w:rFonts w:ascii="宋体"/>
      <w:kern w:val="2"/>
      <w:sz w:val="18"/>
      <w:szCs w:val="18"/>
    </w:rPr>
  </w:style>
  <w:style w:type="character" w:customStyle="1" w:styleId="31">
    <w:name w:val="页眉 字符"/>
    <w:link w:val="15"/>
    <w:qFormat/>
    <w:uiPriority w:val="0"/>
    <w:rPr>
      <w:rFonts w:ascii="宋体"/>
      <w:kern w:val="2"/>
      <w:sz w:val="18"/>
      <w:szCs w:val="18"/>
    </w:rPr>
  </w:style>
  <w:style w:type="paragraph" w:customStyle="1" w:styleId="32">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lang w:val="en-US" w:eastAsia="zh-CN" w:bidi="ar-SA"/>
    </w:rPr>
  </w:style>
  <w:style w:type="character" w:customStyle="1" w:styleId="33">
    <w:name w:val="正文文本 (2) + 间距 0 pt3"/>
    <w:qFormat/>
    <w:uiPriority w:val="99"/>
    <w:rPr>
      <w:rFonts w:ascii="MingLiU" w:eastAsia="MingLiU" w:cs="MingLiU"/>
      <w:spacing w:val="0"/>
      <w:sz w:val="22"/>
      <w:szCs w:val="22"/>
      <w:u w:val="none"/>
    </w:rPr>
  </w:style>
  <w:style w:type="character" w:customStyle="1" w:styleId="34">
    <w:name w:val="hover38"/>
    <w:qFormat/>
    <w:uiPriority w:val="0"/>
  </w:style>
  <w:style w:type="character" w:customStyle="1" w:styleId="35">
    <w:name w:val="NormalCharacter"/>
    <w:semiHidden/>
    <w:qFormat/>
    <w:uiPriority w:val="0"/>
    <w:rPr>
      <w:rFonts w:ascii="Times New Roman" w:hAnsi="Times New Roman" w:eastAsia="宋体" w:cs="Times New Roman"/>
      <w:kern w:val="2"/>
      <w:sz w:val="21"/>
      <w:lang w:val="en-US" w:eastAsia="zh-CN" w:bidi="ar-SA"/>
    </w:rPr>
  </w:style>
  <w:style w:type="character" w:customStyle="1" w:styleId="36">
    <w:name w:val="hover37"/>
    <w:qFormat/>
    <w:uiPriority w:val="0"/>
  </w:style>
  <w:style w:type="paragraph" w:customStyle="1" w:styleId="37">
    <w:name w:val="正文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39">
    <w:name w:val="正文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4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41">
    <w:name w:val="样式 宋体 行距: 1.5 倍行距"/>
    <w:basedOn w:val="40"/>
    <w:next w:val="1"/>
    <w:qFormat/>
    <w:uiPriority w:val="0"/>
    <w:pPr>
      <w:jc w:val="center"/>
    </w:pPr>
    <w:rPr>
      <w:rFonts w:ascii="Times New Roman" w:hAnsi="Times New Roman"/>
      <w:b/>
    </w:rPr>
  </w:style>
  <w:style w:type="paragraph" w:customStyle="1" w:styleId="42">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3">
    <w:name w:val="标题 3 New New"/>
    <w:basedOn w:val="44"/>
    <w:next w:val="44"/>
    <w:qFormat/>
    <w:uiPriority w:val="0"/>
    <w:pPr>
      <w:keepNext/>
      <w:keepLines/>
      <w:spacing w:before="120" w:beforeLines="0" w:beforeAutospacing="0" w:after="120" w:afterLines="0" w:afterAutospacing="0"/>
      <w:jc w:val="center"/>
      <w:outlineLvl w:val="2"/>
    </w:pPr>
    <w:rPr>
      <w:sz w:val="24"/>
    </w:rPr>
  </w:style>
  <w:style w:type="paragraph" w:customStyle="1" w:styleId="44">
    <w:name w:val="正文缩进 New"/>
    <w:basedOn w:val="45"/>
    <w:qFormat/>
    <w:uiPriority w:val="0"/>
    <w:pPr>
      <w:widowControl/>
      <w:ind w:firstLine="420"/>
      <w:jc w:val="left"/>
    </w:pPr>
    <w:rPr>
      <w:kern w:val="0"/>
      <w:sz w:val="20"/>
    </w:rPr>
  </w:style>
  <w:style w:type="paragraph" w:customStyle="1" w:styleId="45">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6">
    <w:name w:val="正文文本缩进 3 New"/>
    <w:basedOn w:val="47"/>
    <w:qFormat/>
    <w:uiPriority w:val="0"/>
    <w:pPr>
      <w:ind w:firstLine="560"/>
    </w:pPr>
    <w:rPr>
      <w:rFonts w:ascii="宋体" w:eastAsia="宋体"/>
      <w:color w:val="FF0000"/>
      <w:kern w:val="2"/>
      <w:sz w:val="24"/>
      <w:lang w:val="en-US" w:eastAsia="zh-CN" w:bidi="ar-SA"/>
    </w:rPr>
  </w:style>
  <w:style w:type="paragraph" w:customStyle="1" w:styleId="47">
    <w:name w:val="正文 New"/>
    <w:qFormat/>
    <w:uiPriority w:val="0"/>
    <w:pPr>
      <w:widowControl w:val="0"/>
      <w:spacing w:line="360" w:lineRule="auto"/>
      <w:jc w:val="both"/>
    </w:pPr>
    <w:rPr>
      <w:rFonts w:ascii="宋体" w:hAnsi="Times New Roman" w:eastAsia="微软雅黑" w:cs="Times New Roman"/>
      <w:kern w:val="2"/>
      <w:sz w:val="24"/>
      <w:lang w:val="en-US" w:eastAsia="zh-CN" w:bidi="ar-SA"/>
    </w:rPr>
  </w:style>
  <w:style w:type="paragraph" w:customStyle="1" w:styleId="48">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9">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1">
    <w:name w:val="p15"/>
    <w:basedOn w:val="1"/>
    <w:qFormat/>
    <w:uiPriority w:val="0"/>
    <w:pPr>
      <w:widowControl/>
    </w:pPr>
    <w:rPr>
      <w:rFonts w:ascii="宋体" w:hAnsi="宋体" w:cs="宋体"/>
      <w:kern w:val="0"/>
      <w:szCs w:val="21"/>
    </w:rPr>
  </w:style>
  <w:style w:type="paragraph" w:customStyle="1" w:styleId="52">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3">
    <w:name w:val="纯文本 New"/>
    <w:basedOn w:val="54"/>
    <w:qFormat/>
    <w:uiPriority w:val="0"/>
    <w:rPr>
      <w:rFonts w:ascii="宋体" w:hAnsi="Courier New" w:eastAsia="楷体_GB2312"/>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5">
    <w:name w:val="正文文本缩进 New"/>
    <w:basedOn w:val="45"/>
    <w:qFormat/>
    <w:uiPriority w:val="0"/>
    <w:pPr>
      <w:ind w:firstLine="560" w:firstLineChars="200"/>
    </w:pPr>
    <w:rPr>
      <w:rFonts w:ascii="宋体"/>
      <w:kern w:val="2"/>
      <w:sz w:val="24"/>
    </w:rPr>
  </w:style>
  <w:style w:type="paragraph" w:customStyle="1" w:styleId="56">
    <w:name w:val="正文文本 New New"/>
    <w:basedOn w:val="57"/>
    <w:qFormat/>
    <w:uiPriority w:val="0"/>
    <w:pPr>
      <w:spacing w:after="120"/>
    </w:pPr>
  </w:style>
  <w:style w:type="paragraph" w:customStyle="1" w:styleId="57">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8">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9">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1">
    <w:name w:val="标题 2 New"/>
    <w:basedOn w:val="62"/>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paragraph" w:customStyle="1" w:styleId="6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普通(网站) New"/>
    <w:basedOn w:val="64"/>
    <w:qFormat/>
    <w:uiPriority w:val="0"/>
    <w:rPr>
      <w:sz w:val="24"/>
    </w:rPr>
  </w:style>
  <w:style w:type="paragraph" w:customStyle="1" w:styleId="6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宋体" w:eastAsia="宋体" w:cs="Times New Roman"/>
      <w:color w:val="000000"/>
      <w:kern w:val="1"/>
      <w:sz w:val="24"/>
      <w:szCs w:val="22"/>
      <w:lang w:val="en-US" w:eastAsia="zh-CN" w:bidi="ar-SA"/>
    </w:rPr>
  </w:style>
  <w:style w:type="paragraph" w:customStyle="1" w:styleId="67">
    <w:name w:val="纯文本 New New"/>
    <w:basedOn w:val="48"/>
    <w:qFormat/>
    <w:uiPriority w:val="0"/>
    <w:rPr>
      <w:rFonts w:ascii="宋体" w:hAnsi="Courier New" w:eastAsia="楷体_GB2312"/>
      <w:kern w:val="2"/>
      <w:sz w:val="21"/>
      <w:szCs w:val="24"/>
      <w:lang w:val="en-US" w:eastAsia="zh-CN" w:bidi="ar-SA"/>
    </w:rPr>
  </w:style>
  <w:style w:type="paragraph" w:customStyle="1" w:styleId="68">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9">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0">
    <w:name w:val="正文文本 New New New New New New New"/>
    <w:basedOn w:val="1"/>
    <w:qFormat/>
    <w:uiPriority w:val="0"/>
    <w:pPr>
      <w:spacing w:after="120"/>
    </w:pPr>
  </w:style>
  <w:style w:type="paragraph" w:customStyle="1" w:styleId="71">
    <w:name w:val="正文缩进1"/>
    <w:basedOn w:val="47"/>
    <w:next w:val="1"/>
    <w:qFormat/>
    <w:uiPriority w:val="0"/>
    <w:pPr>
      <w:widowControl/>
      <w:ind w:firstLine="420"/>
      <w:jc w:val="left"/>
    </w:pPr>
    <w:rPr>
      <w:kern w:val="0"/>
      <w:szCs w:val="20"/>
    </w:rPr>
  </w:style>
  <w:style w:type="paragraph" w:customStyle="1" w:styleId="7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4">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5">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6">
    <w:name w:val="Normal Indent"/>
    <w:basedOn w:val="1"/>
    <w:qFormat/>
    <w:uiPriority w:val="0"/>
    <w:pPr>
      <w:widowControl/>
      <w:spacing w:line="360" w:lineRule="auto"/>
      <w:ind w:firstLine="420"/>
      <w:jc w:val="left"/>
    </w:pPr>
    <w:rPr>
      <w:rFonts w:ascii="宋体" w:hAnsi="Times New Roman" w:cs="Times New Roman"/>
      <w:kern w:val="0"/>
      <w:sz w:val="20"/>
      <w:szCs w:val="20"/>
    </w:rPr>
  </w:style>
  <w:style w:type="character" w:customStyle="1" w:styleId="77">
    <w:name w:val="fontstyle01"/>
    <w:basedOn w:val="24"/>
    <w:qFormat/>
    <w:uiPriority w:val="0"/>
    <w:rPr>
      <w:rFonts w:hint="eastAsia" w:ascii="宋体" w:hAnsi="宋体" w:eastAsia="宋体"/>
      <w:color w:val="000000"/>
      <w:sz w:val="22"/>
      <w:szCs w:val="22"/>
    </w:rPr>
  </w:style>
  <w:style w:type="character" w:customStyle="1" w:styleId="78">
    <w:name w:val="fontstyle21"/>
    <w:basedOn w:val="24"/>
    <w:qFormat/>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52969</Words>
  <Characters>56275</Characters>
  <Lines>445</Lines>
  <Paragraphs>125</Paragraphs>
  <TotalTime>48</TotalTime>
  <ScaleCrop>false</ScaleCrop>
  <LinksUpToDate>false</LinksUpToDate>
  <CharactersWithSpaces>58948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2019-07-26T00:02:00Z</dcterms:created>
  <dc:creator>Administrator</dc:creator>
  <cp:lastModifiedBy>admin</cp:lastModifiedBy>
  <cp:lastPrinted>2022-09-07T07:42:00Z</cp:lastPrinted>
  <dcterms:modified xsi:type="dcterms:W3CDTF">2022-09-09T07:49:26Z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ribbonExt">
    <vt:lpwstr>{"WPSExtOfficeTab":{"OnGetEnabled":false,"OnGetVisible":false}}</vt:lpwstr>
  </property>
  <property fmtid="{D5CDD505-2E9C-101B-9397-08002B2CF9AE}" pid="4" name="ICV">
    <vt:lpwstr>D8F0BCFF10F24FEA95632AAAEF59CFAD</vt:lpwstr>
  </property>
</Properties>
</file>