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B90EFB">
      <w:pPr>
        <w:pStyle w:val="20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56"/>
          <w:szCs w:val="56"/>
          <w:highlight w:val="none"/>
          <w:lang w:eastAsia="zh-CN"/>
        </w:rPr>
      </w:pPr>
    </w:p>
    <w:p w14:paraId="606203E4">
      <w:pPr>
        <w:pStyle w:val="20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pacing w:val="28"/>
          <w:sz w:val="52"/>
          <w:szCs w:val="52"/>
          <w:highlight w:val="none"/>
        </w:rPr>
      </w:pPr>
      <w:r>
        <w:rPr>
          <w:rFonts w:hint="eastAsia" w:ascii="宋体" w:hAnsi="宋体" w:eastAsia="宋体" w:cs="宋体"/>
          <w:b/>
          <w:bCs/>
          <w:color w:val="auto"/>
          <w:spacing w:val="28"/>
          <w:sz w:val="56"/>
          <w:szCs w:val="56"/>
          <w:highlight w:val="none"/>
          <w:lang w:val="en-US" w:eastAsia="zh-CN"/>
        </w:rPr>
        <w:t>龙归镇2025年森林防火巡护道建设项目设计</w:t>
      </w:r>
    </w:p>
    <w:p w14:paraId="019C10DF">
      <w:pPr>
        <w:pStyle w:val="20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pacing w:val="28"/>
          <w:sz w:val="56"/>
          <w:szCs w:val="56"/>
          <w:highlight w:val="none"/>
        </w:rPr>
      </w:pPr>
    </w:p>
    <w:p w14:paraId="23B9E176">
      <w:pPr>
        <w:pStyle w:val="20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pacing w:val="28"/>
          <w:sz w:val="72"/>
          <w:szCs w:val="72"/>
          <w:highlight w:val="none"/>
        </w:rPr>
      </w:pPr>
    </w:p>
    <w:p w14:paraId="63E4AA6B">
      <w:pPr>
        <w:pStyle w:val="20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b/>
          <w:bCs/>
          <w:color w:val="auto"/>
          <w:spacing w:val="26"/>
          <w:sz w:val="72"/>
          <w:szCs w:val="72"/>
          <w:highlight w:val="none"/>
        </w:rPr>
      </w:pPr>
      <w:r>
        <w:rPr>
          <w:rFonts w:hint="eastAsia" w:ascii="宋体" w:hAnsi="宋体" w:eastAsia="宋体" w:cs="宋体"/>
          <w:b/>
          <w:bCs/>
          <w:color w:val="auto"/>
          <w:spacing w:val="28"/>
          <w:sz w:val="72"/>
          <w:szCs w:val="72"/>
          <w:highlight w:val="none"/>
        </w:rPr>
        <w:t>招标文件</w:t>
      </w:r>
    </w:p>
    <w:p w14:paraId="42759AAD">
      <w:pPr>
        <w:pStyle w:val="207"/>
        <w:spacing w:line="360" w:lineRule="auto"/>
        <w:rPr>
          <w:rFonts w:ascii="宋体" w:hAnsi="宋体" w:eastAsia="宋体" w:cs="宋体"/>
          <w:b/>
          <w:bCs/>
          <w:color w:val="auto"/>
          <w:spacing w:val="26"/>
          <w:sz w:val="48"/>
          <w:szCs w:val="48"/>
          <w:highlight w:val="none"/>
        </w:rPr>
      </w:pPr>
    </w:p>
    <w:p w14:paraId="215AE3E6">
      <w:pPr>
        <w:pStyle w:val="207"/>
        <w:spacing w:line="360" w:lineRule="auto"/>
        <w:rPr>
          <w:rFonts w:ascii="宋体" w:hAnsi="宋体" w:eastAsia="宋体" w:cs="宋体"/>
          <w:b/>
          <w:bCs/>
          <w:color w:val="auto"/>
          <w:spacing w:val="26"/>
          <w:sz w:val="48"/>
          <w:szCs w:val="48"/>
          <w:highlight w:val="none"/>
        </w:rPr>
      </w:pPr>
    </w:p>
    <w:p w14:paraId="7CACF57B">
      <w:pPr>
        <w:pStyle w:val="207"/>
        <w:spacing w:line="360" w:lineRule="auto"/>
        <w:rPr>
          <w:rFonts w:ascii="宋体" w:hAnsi="宋体" w:eastAsia="宋体" w:cs="宋体"/>
          <w:b/>
          <w:bCs/>
          <w:color w:val="auto"/>
          <w:spacing w:val="26"/>
          <w:sz w:val="48"/>
          <w:szCs w:val="48"/>
          <w:highlight w:val="none"/>
        </w:rPr>
      </w:pPr>
    </w:p>
    <w:tbl>
      <w:tblPr>
        <w:tblStyle w:val="33"/>
        <w:tblpPr w:leftFromText="180" w:rightFromText="180" w:vertAnchor="text" w:horzAnchor="page" w:tblpX="1312" w:tblpY="423"/>
        <w:tblOverlap w:val="never"/>
        <w:tblW w:w="9040" w:type="dxa"/>
        <w:tblInd w:w="0" w:type="dxa"/>
        <w:tblLayout w:type="fixed"/>
        <w:tblCellMar>
          <w:top w:w="0" w:type="dxa"/>
          <w:left w:w="0" w:type="dxa"/>
          <w:bottom w:w="0" w:type="dxa"/>
          <w:right w:w="0" w:type="dxa"/>
        </w:tblCellMar>
      </w:tblPr>
      <w:tblGrid>
        <w:gridCol w:w="5092"/>
        <w:gridCol w:w="3948"/>
      </w:tblGrid>
      <w:tr w14:paraId="5931813C">
        <w:tblPrEx>
          <w:tblCellMar>
            <w:top w:w="0" w:type="dxa"/>
            <w:left w:w="0" w:type="dxa"/>
            <w:bottom w:w="0" w:type="dxa"/>
            <w:right w:w="0" w:type="dxa"/>
          </w:tblCellMar>
        </w:tblPrEx>
        <w:trPr>
          <w:trHeight w:val="845" w:hRule="atLeast"/>
        </w:trPr>
        <w:tc>
          <w:tcPr>
            <w:tcW w:w="5092" w:type="dxa"/>
            <w:vAlign w:val="center"/>
          </w:tcPr>
          <w:p w14:paraId="7B2632C9">
            <w:pPr>
              <w:pStyle w:val="134"/>
              <w:spacing w:line="240" w:lineRule="auto"/>
              <w:ind w:firstLine="140" w:firstLineChars="50"/>
              <w:rPr>
                <w:rFonts w:hAnsi="宋体" w:cs="宋体"/>
                <w:color w:val="auto"/>
                <w:sz w:val="28"/>
                <w:szCs w:val="28"/>
                <w:highlight w:val="none"/>
              </w:rPr>
            </w:pPr>
            <w:r>
              <w:rPr>
                <w:rFonts w:hint="eastAsia" w:hAnsi="宋体" w:cs="宋体"/>
                <w:color w:val="auto"/>
                <w:sz w:val="28"/>
                <w:szCs w:val="28"/>
                <w:highlight w:val="none"/>
              </w:rPr>
              <w:t xml:space="preserve">招      </w:t>
            </w:r>
            <w:r>
              <w:rPr>
                <w:rFonts w:hint="eastAsia" w:hAnsi="宋体" w:cs="宋体"/>
                <w:color w:val="auto"/>
                <w:sz w:val="28"/>
                <w:szCs w:val="28"/>
                <w:highlight w:val="none"/>
                <w:lang w:val="en-US" w:eastAsia="zh-CN"/>
              </w:rPr>
              <w:t xml:space="preserve"> </w:t>
            </w:r>
            <w:r>
              <w:rPr>
                <w:rFonts w:hint="eastAsia" w:hAnsi="宋体" w:cs="宋体"/>
                <w:color w:val="auto"/>
                <w:sz w:val="28"/>
                <w:szCs w:val="28"/>
                <w:highlight w:val="none"/>
              </w:rPr>
              <w:t xml:space="preserve">  标   </w:t>
            </w:r>
            <w:r>
              <w:rPr>
                <w:rFonts w:hint="eastAsia" w:hAnsi="宋体" w:cs="宋体"/>
                <w:color w:val="auto"/>
                <w:sz w:val="28"/>
                <w:szCs w:val="28"/>
                <w:highlight w:val="none"/>
                <w:lang w:val="en-US" w:eastAsia="zh-CN"/>
              </w:rPr>
              <w:t xml:space="preserve"> </w:t>
            </w:r>
            <w:r>
              <w:rPr>
                <w:rFonts w:hint="eastAsia" w:hAnsi="宋体" w:cs="宋体"/>
                <w:color w:val="auto"/>
                <w:sz w:val="28"/>
                <w:szCs w:val="28"/>
                <w:highlight w:val="none"/>
              </w:rPr>
              <w:t xml:space="preserve">    人（盖 章）：</w:t>
            </w:r>
          </w:p>
        </w:tc>
        <w:tc>
          <w:tcPr>
            <w:tcW w:w="3948" w:type="dxa"/>
            <w:vAlign w:val="center"/>
          </w:tcPr>
          <w:p w14:paraId="0B2BF951">
            <w:pPr>
              <w:pStyle w:val="134"/>
              <w:spacing w:line="240" w:lineRule="auto"/>
              <w:rPr>
                <w:rFonts w:hint="eastAsia" w:hAnsi="宋体" w:eastAsia="宋体" w:cs="宋体"/>
                <w:color w:val="auto"/>
                <w:sz w:val="28"/>
                <w:szCs w:val="28"/>
                <w:highlight w:val="none"/>
                <w:lang w:eastAsia="zh-CN"/>
              </w:rPr>
            </w:pPr>
            <w:r>
              <w:rPr>
                <w:rFonts w:hint="eastAsia" w:hAnsi="宋体" w:cs="宋体"/>
                <w:color w:val="auto"/>
                <w:sz w:val="28"/>
                <w:szCs w:val="28"/>
                <w:highlight w:val="none"/>
                <w:lang w:eastAsia="zh-CN"/>
              </w:rPr>
              <w:t>韶关市武江区龙归镇人民政府</w:t>
            </w:r>
          </w:p>
        </w:tc>
      </w:tr>
      <w:tr w14:paraId="3C9843AA">
        <w:tblPrEx>
          <w:tblCellMar>
            <w:top w:w="0" w:type="dxa"/>
            <w:left w:w="0" w:type="dxa"/>
            <w:bottom w:w="0" w:type="dxa"/>
            <w:right w:w="0" w:type="dxa"/>
          </w:tblCellMar>
        </w:tblPrEx>
        <w:trPr>
          <w:trHeight w:val="845" w:hRule="atLeast"/>
        </w:trPr>
        <w:tc>
          <w:tcPr>
            <w:tcW w:w="5092" w:type="dxa"/>
            <w:vAlign w:val="center"/>
          </w:tcPr>
          <w:p w14:paraId="18761877">
            <w:pPr>
              <w:pStyle w:val="134"/>
              <w:spacing w:line="240" w:lineRule="auto"/>
              <w:jc w:val="left"/>
              <w:rPr>
                <w:rFonts w:hAnsi="宋体" w:cs="宋体"/>
                <w:color w:val="auto"/>
                <w:sz w:val="28"/>
                <w:highlight w:val="none"/>
              </w:rPr>
            </w:pPr>
            <w:r>
              <w:rPr>
                <w:rFonts w:hint="eastAsia" w:hAnsi="宋体" w:cs="宋体"/>
                <w:color w:val="auto"/>
                <w:sz w:val="28"/>
                <w:highlight w:val="none"/>
              </w:rPr>
              <w:t xml:space="preserve"> 招标人工作领导小组负责人（签字）：</w:t>
            </w:r>
          </w:p>
        </w:tc>
        <w:tc>
          <w:tcPr>
            <w:tcW w:w="3948" w:type="dxa"/>
            <w:vAlign w:val="center"/>
          </w:tcPr>
          <w:p w14:paraId="07C16F37">
            <w:pPr>
              <w:pStyle w:val="134"/>
              <w:spacing w:line="240" w:lineRule="auto"/>
              <w:rPr>
                <w:rFonts w:hAnsi="宋体" w:cs="宋体"/>
                <w:color w:val="auto"/>
                <w:sz w:val="28"/>
                <w:szCs w:val="28"/>
                <w:highlight w:val="none"/>
              </w:rPr>
            </w:pPr>
          </w:p>
        </w:tc>
      </w:tr>
      <w:tr w14:paraId="248C48FE">
        <w:tblPrEx>
          <w:tblCellMar>
            <w:top w:w="0" w:type="dxa"/>
            <w:left w:w="0" w:type="dxa"/>
            <w:bottom w:w="0" w:type="dxa"/>
            <w:right w:w="0" w:type="dxa"/>
          </w:tblCellMar>
        </w:tblPrEx>
        <w:trPr>
          <w:trHeight w:val="829" w:hRule="atLeast"/>
        </w:trPr>
        <w:tc>
          <w:tcPr>
            <w:tcW w:w="5092" w:type="dxa"/>
            <w:vAlign w:val="center"/>
          </w:tcPr>
          <w:p w14:paraId="70E86B6D">
            <w:pPr>
              <w:pStyle w:val="134"/>
              <w:spacing w:line="240" w:lineRule="auto"/>
              <w:jc w:val="left"/>
              <w:rPr>
                <w:rFonts w:hAnsi="宋体" w:cs="宋体"/>
                <w:color w:val="auto"/>
                <w:sz w:val="28"/>
                <w:highlight w:val="none"/>
              </w:rPr>
            </w:pPr>
            <w:r>
              <w:rPr>
                <w:rFonts w:hint="eastAsia" w:hAnsi="宋体" w:cs="宋体"/>
                <w:color w:val="auto"/>
                <w:sz w:val="28"/>
                <w:highlight w:val="none"/>
              </w:rPr>
              <w:t xml:space="preserve"> 招</w:t>
            </w:r>
            <w:r>
              <w:rPr>
                <w:rFonts w:hint="eastAsia" w:hAnsi="宋体" w:cs="宋体"/>
                <w:color w:val="auto"/>
                <w:sz w:val="28"/>
                <w:highlight w:val="none"/>
                <w:lang w:val="en-US" w:eastAsia="zh-CN"/>
              </w:rPr>
              <w:t xml:space="preserve"> </w:t>
            </w:r>
            <w:r>
              <w:rPr>
                <w:rFonts w:hint="eastAsia" w:hAnsi="宋体" w:cs="宋体"/>
                <w:color w:val="auto"/>
                <w:sz w:val="28"/>
                <w:highlight w:val="none"/>
              </w:rPr>
              <w:t xml:space="preserve"> 标</w:t>
            </w:r>
            <w:r>
              <w:rPr>
                <w:rFonts w:hint="eastAsia" w:hAnsi="宋体" w:cs="宋体"/>
                <w:color w:val="auto"/>
                <w:sz w:val="28"/>
                <w:highlight w:val="none"/>
                <w:lang w:val="en-US" w:eastAsia="zh-CN"/>
              </w:rPr>
              <w:t xml:space="preserve"> </w:t>
            </w:r>
            <w:r>
              <w:rPr>
                <w:rFonts w:hint="eastAsia" w:hAnsi="宋体" w:cs="宋体"/>
                <w:color w:val="auto"/>
                <w:sz w:val="28"/>
                <w:highlight w:val="none"/>
              </w:rPr>
              <w:t xml:space="preserve"> 代 </w:t>
            </w:r>
            <w:r>
              <w:rPr>
                <w:rFonts w:hint="eastAsia" w:hAnsi="宋体" w:cs="宋体"/>
                <w:color w:val="auto"/>
                <w:sz w:val="28"/>
                <w:highlight w:val="none"/>
                <w:lang w:val="en-US" w:eastAsia="zh-CN"/>
              </w:rPr>
              <w:t xml:space="preserve"> </w:t>
            </w:r>
            <w:r>
              <w:rPr>
                <w:rFonts w:hint="eastAsia" w:hAnsi="宋体" w:cs="宋体"/>
                <w:color w:val="auto"/>
                <w:sz w:val="28"/>
                <w:highlight w:val="none"/>
              </w:rPr>
              <w:t>理</w:t>
            </w:r>
            <w:r>
              <w:rPr>
                <w:rFonts w:hint="eastAsia" w:hAnsi="宋体" w:cs="宋体"/>
                <w:color w:val="auto"/>
                <w:sz w:val="28"/>
                <w:highlight w:val="none"/>
                <w:lang w:val="en-US" w:eastAsia="zh-CN"/>
              </w:rPr>
              <w:t xml:space="preserve"> </w:t>
            </w:r>
            <w:r>
              <w:rPr>
                <w:rFonts w:hint="eastAsia" w:hAnsi="宋体" w:cs="宋体"/>
                <w:color w:val="auto"/>
                <w:sz w:val="28"/>
                <w:highlight w:val="none"/>
              </w:rPr>
              <w:t xml:space="preserve"> 机</w:t>
            </w:r>
            <w:r>
              <w:rPr>
                <w:rFonts w:hint="eastAsia" w:hAnsi="宋体" w:cs="宋体"/>
                <w:color w:val="auto"/>
                <w:sz w:val="28"/>
                <w:highlight w:val="none"/>
                <w:lang w:val="en-US" w:eastAsia="zh-CN"/>
              </w:rPr>
              <w:t xml:space="preserve"> </w:t>
            </w:r>
            <w:r>
              <w:rPr>
                <w:rFonts w:hint="eastAsia" w:hAnsi="宋体" w:cs="宋体"/>
                <w:color w:val="auto"/>
                <w:sz w:val="28"/>
                <w:highlight w:val="none"/>
              </w:rPr>
              <w:t xml:space="preserve"> 构</w:t>
            </w:r>
            <w:r>
              <w:rPr>
                <w:rFonts w:hint="eastAsia" w:hAnsi="宋体" w:cs="宋体"/>
                <w:color w:val="auto"/>
                <w:sz w:val="28"/>
                <w:highlight w:val="none"/>
                <w:lang w:val="en-US" w:eastAsia="zh-CN"/>
              </w:rPr>
              <w:t xml:space="preserve"> （</w:t>
            </w:r>
            <w:r>
              <w:rPr>
                <w:rFonts w:hint="eastAsia" w:hAnsi="宋体" w:cs="宋体"/>
                <w:color w:val="auto"/>
                <w:sz w:val="28"/>
                <w:highlight w:val="none"/>
              </w:rPr>
              <w:t>盖 章）：</w:t>
            </w:r>
          </w:p>
        </w:tc>
        <w:tc>
          <w:tcPr>
            <w:tcW w:w="3948" w:type="dxa"/>
            <w:vAlign w:val="center"/>
          </w:tcPr>
          <w:p w14:paraId="5C94F8A7">
            <w:pPr>
              <w:pStyle w:val="134"/>
              <w:spacing w:line="240" w:lineRule="auto"/>
              <w:rPr>
                <w:rFonts w:hint="eastAsia"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韶关市中利工程咨询有限公司</w:t>
            </w:r>
          </w:p>
        </w:tc>
      </w:tr>
      <w:tr w14:paraId="63677056">
        <w:tblPrEx>
          <w:tblCellMar>
            <w:top w:w="0" w:type="dxa"/>
            <w:left w:w="0" w:type="dxa"/>
            <w:bottom w:w="0" w:type="dxa"/>
            <w:right w:w="0" w:type="dxa"/>
          </w:tblCellMar>
        </w:tblPrEx>
        <w:trPr>
          <w:trHeight w:val="898" w:hRule="atLeast"/>
        </w:trPr>
        <w:tc>
          <w:tcPr>
            <w:tcW w:w="5092" w:type="dxa"/>
            <w:vAlign w:val="center"/>
          </w:tcPr>
          <w:p w14:paraId="42E4B112">
            <w:pPr>
              <w:pStyle w:val="134"/>
              <w:spacing w:line="240" w:lineRule="auto"/>
              <w:jc w:val="left"/>
              <w:rPr>
                <w:rFonts w:hAnsi="宋体" w:cs="宋体"/>
                <w:color w:val="auto"/>
                <w:sz w:val="28"/>
                <w:highlight w:val="none"/>
              </w:rPr>
            </w:pPr>
            <w:r>
              <w:rPr>
                <w:rFonts w:hint="eastAsia" w:hAnsi="宋体" w:cs="宋体"/>
                <w:color w:val="auto"/>
                <w:sz w:val="28"/>
                <w:highlight w:val="none"/>
              </w:rPr>
              <w:t xml:space="preserve"> 招</w:t>
            </w:r>
            <w:r>
              <w:rPr>
                <w:rFonts w:hint="eastAsia" w:hAnsi="宋体" w:cs="宋体"/>
                <w:color w:val="auto"/>
                <w:sz w:val="28"/>
                <w:highlight w:val="none"/>
                <w:lang w:val="en-US" w:eastAsia="zh-CN"/>
              </w:rPr>
              <w:t xml:space="preserve"> </w:t>
            </w:r>
            <w:r>
              <w:rPr>
                <w:rFonts w:hint="eastAsia" w:hAnsi="宋体" w:cs="宋体"/>
                <w:color w:val="auto"/>
                <w:sz w:val="28"/>
                <w:highlight w:val="none"/>
              </w:rPr>
              <w:t xml:space="preserve"> 标</w:t>
            </w:r>
            <w:r>
              <w:rPr>
                <w:rFonts w:hint="eastAsia" w:hAnsi="宋体" w:cs="宋体"/>
                <w:color w:val="auto"/>
                <w:sz w:val="28"/>
                <w:highlight w:val="none"/>
                <w:lang w:val="en-US" w:eastAsia="zh-CN"/>
              </w:rPr>
              <w:t xml:space="preserve"> </w:t>
            </w:r>
            <w:r>
              <w:rPr>
                <w:rFonts w:hint="eastAsia" w:hAnsi="宋体" w:cs="宋体"/>
                <w:color w:val="auto"/>
                <w:sz w:val="28"/>
                <w:highlight w:val="none"/>
              </w:rPr>
              <w:t xml:space="preserve"> 文</w:t>
            </w:r>
            <w:r>
              <w:rPr>
                <w:rFonts w:hint="eastAsia" w:hAnsi="宋体" w:cs="宋体"/>
                <w:color w:val="auto"/>
                <w:sz w:val="28"/>
                <w:highlight w:val="none"/>
                <w:lang w:val="en-US" w:eastAsia="zh-CN"/>
              </w:rPr>
              <w:t xml:space="preserve"> </w:t>
            </w:r>
            <w:r>
              <w:rPr>
                <w:rFonts w:hint="eastAsia" w:hAnsi="宋体" w:cs="宋体"/>
                <w:color w:val="auto"/>
                <w:sz w:val="28"/>
                <w:highlight w:val="none"/>
              </w:rPr>
              <w:t xml:space="preserve"> 件</w:t>
            </w:r>
            <w:r>
              <w:rPr>
                <w:rFonts w:hint="eastAsia" w:hAnsi="宋体" w:cs="宋体"/>
                <w:color w:val="auto"/>
                <w:sz w:val="28"/>
                <w:highlight w:val="none"/>
                <w:lang w:val="en-US" w:eastAsia="zh-CN"/>
              </w:rPr>
              <w:t xml:space="preserve"> </w:t>
            </w:r>
            <w:r>
              <w:rPr>
                <w:rFonts w:hint="eastAsia" w:hAnsi="宋体" w:cs="宋体"/>
                <w:color w:val="auto"/>
                <w:sz w:val="28"/>
                <w:highlight w:val="none"/>
              </w:rPr>
              <w:t xml:space="preserve"> 编 制 人（签字）：</w:t>
            </w:r>
          </w:p>
        </w:tc>
        <w:tc>
          <w:tcPr>
            <w:tcW w:w="3948" w:type="dxa"/>
            <w:vAlign w:val="center"/>
          </w:tcPr>
          <w:p w14:paraId="2FC69815">
            <w:pPr>
              <w:pStyle w:val="134"/>
              <w:spacing w:line="240" w:lineRule="auto"/>
              <w:jc w:val="left"/>
              <w:rPr>
                <w:rFonts w:hAnsi="宋体" w:cs="宋体"/>
                <w:color w:val="auto"/>
                <w:sz w:val="28"/>
                <w:szCs w:val="28"/>
                <w:highlight w:val="none"/>
              </w:rPr>
            </w:pPr>
          </w:p>
        </w:tc>
      </w:tr>
      <w:tr w14:paraId="7B67AE67">
        <w:tblPrEx>
          <w:tblCellMar>
            <w:top w:w="0" w:type="dxa"/>
            <w:left w:w="0" w:type="dxa"/>
            <w:bottom w:w="0" w:type="dxa"/>
            <w:right w:w="0" w:type="dxa"/>
          </w:tblCellMar>
        </w:tblPrEx>
        <w:trPr>
          <w:trHeight w:val="829" w:hRule="atLeast"/>
        </w:trPr>
        <w:tc>
          <w:tcPr>
            <w:tcW w:w="5092" w:type="dxa"/>
            <w:vAlign w:val="center"/>
          </w:tcPr>
          <w:p w14:paraId="706210AA">
            <w:pPr>
              <w:pStyle w:val="134"/>
              <w:wordWrap w:val="0"/>
              <w:spacing w:line="240" w:lineRule="auto"/>
              <w:jc w:val="left"/>
              <w:rPr>
                <w:rFonts w:hAnsi="宋体" w:cs="宋体"/>
                <w:color w:val="auto"/>
                <w:sz w:val="28"/>
                <w:highlight w:val="none"/>
              </w:rPr>
            </w:pPr>
            <w:r>
              <w:rPr>
                <w:rFonts w:hint="eastAsia" w:hAnsi="宋体" w:cs="宋体"/>
                <w:color w:val="auto"/>
                <w:sz w:val="28"/>
                <w:highlight w:val="none"/>
              </w:rPr>
              <w:t xml:space="preserve"> 招标代理机构项目负责人</w:t>
            </w:r>
            <w:r>
              <w:rPr>
                <w:rFonts w:hint="eastAsia" w:hAnsi="宋体" w:cs="宋体"/>
                <w:color w:val="auto"/>
                <w:sz w:val="28"/>
                <w:highlight w:val="none"/>
                <w:lang w:val="en-US" w:eastAsia="zh-CN"/>
              </w:rPr>
              <w:t xml:space="preserve"> </w:t>
            </w:r>
            <w:r>
              <w:rPr>
                <w:rFonts w:hint="eastAsia" w:hAnsi="宋体" w:cs="宋体"/>
                <w:color w:val="auto"/>
                <w:sz w:val="28"/>
                <w:highlight w:val="none"/>
              </w:rPr>
              <w:t>（签字）：</w:t>
            </w:r>
          </w:p>
        </w:tc>
        <w:tc>
          <w:tcPr>
            <w:tcW w:w="3948" w:type="dxa"/>
            <w:vAlign w:val="center"/>
          </w:tcPr>
          <w:p w14:paraId="4D714FF5">
            <w:pPr>
              <w:pStyle w:val="134"/>
              <w:spacing w:line="240" w:lineRule="auto"/>
              <w:rPr>
                <w:rFonts w:hAnsi="宋体" w:cs="宋体"/>
                <w:color w:val="auto"/>
                <w:sz w:val="28"/>
                <w:szCs w:val="28"/>
                <w:highlight w:val="none"/>
              </w:rPr>
            </w:pPr>
          </w:p>
        </w:tc>
      </w:tr>
      <w:tr w14:paraId="49E3316B">
        <w:tblPrEx>
          <w:tblCellMar>
            <w:top w:w="0" w:type="dxa"/>
            <w:left w:w="0" w:type="dxa"/>
            <w:bottom w:w="0" w:type="dxa"/>
            <w:right w:w="0" w:type="dxa"/>
          </w:tblCellMar>
        </w:tblPrEx>
        <w:trPr>
          <w:trHeight w:val="830" w:hRule="atLeast"/>
        </w:trPr>
        <w:tc>
          <w:tcPr>
            <w:tcW w:w="5092" w:type="dxa"/>
            <w:vAlign w:val="center"/>
          </w:tcPr>
          <w:p w14:paraId="0E57E0DA">
            <w:pPr>
              <w:pStyle w:val="134"/>
              <w:wordWrap w:val="0"/>
              <w:spacing w:line="240" w:lineRule="auto"/>
              <w:jc w:val="left"/>
              <w:rPr>
                <w:rFonts w:hAnsi="宋体" w:cs="宋体"/>
                <w:color w:val="auto"/>
                <w:sz w:val="28"/>
                <w:highlight w:val="none"/>
              </w:rPr>
            </w:pPr>
            <w:r>
              <w:rPr>
                <w:rFonts w:hint="eastAsia" w:hAnsi="宋体" w:cs="宋体"/>
                <w:color w:val="auto"/>
                <w:sz w:val="28"/>
                <w:highlight w:val="none"/>
              </w:rPr>
              <w:t xml:space="preserve"> 招 </w:t>
            </w:r>
            <w:r>
              <w:rPr>
                <w:rFonts w:hint="eastAsia" w:hAnsi="宋体" w:cs="宋体"/>
                <w:color w:val="auto"/>
                <w:sz w:val="28"/>
                <w:highlight w:val="none"/>
                <w:lang w:val="en-US" w:eastAsia="zh-CN"/>
              </w:rPr>
              <w:t xml:space="preserve"> </w:t>
            </w:r>
            <w:r>
              <w:rPr>
                <w:rFonts w:hint="eastAsia" w:hAnsi="宋体" w:cs="宋体"/>
                <w:color w:val="auto"/>
                <w:sz w:val="28"/>
                <w:highlight w:val="none"/>
              </w:rPr>
              <w:t xml:space="preserve">标 </w:t>
            </w:r>
            <w:r>
              <w:rPr>
                <w:rFonts w:hint="eastAsia" w:hAnsi="宋体" w:cs="宋体"/>
                <w:color w:val="auto"/>
                <w:sz w:val="28"/>
                <w:highlight w:val="none"/>
                <w:lang w:val="en-US" w:eastAsia="zh-CN"/>
              </w:rPr>
              <w:t xml:space="preserve"> </w:t>
            </w:r>
            <w:r>
              <w:rPr>
                <w:rFonts w:hint="eastAsia" w:hAnsi="宋体" w:cs="宋体"/>
                <w:color w:val="auto"/>
                <w:sz w:val="28"/>
                <w:highlight w:val="none"/>
              </w:rPr>
              <w:t>文</w:t>
            </w:r>
            <w:r>
              <w:rPr>
                <w:rFonts w:hint="eastAsia" w:hAnsi="宋体" w:cs="宋体"/>
                <w:color w:val="auto"/>
                <w:sz w:val="28"/>
                <w:highlight w:val="none"/>
                <w:lang w:val="en-US" w:eastAsia="zh-CN"/>
              </w:rPr>
              <w:t xml:space="preserve"> </w:t>
            </w:r>
            <w:r>
              <w:rPr>
                <w:rFonts w:hint="eastAsia" w:hAnsi="宋体" w:cs="宋体"/>
                <w:color w:val="auto"/>
                <w:sz w:val="28"/>
                <w:highlight w:val="none"/>
              </w:rPr>
              <w:t xml:space="preserve"> 件</w:t>
            </w:r>
            <w:r>
              <w:rPr>
                <w:rFonts w:hint="eastAsia" w:hAnsi="宋体" w:cs="宋体"/>
                <w:color w:val="auto"/>
                <w:sz w:val="28"/>
                <w:highlight w:val="none"/>
                <w:lang w:val="en-US" w:eastAsia="zh-CN"/>
              </w:rPr>
              <w:t xml:space="preserve"> </w:t>
            </w:r>
            <w:r>
              <w:rPr>
                <w:rFonts w:hint="eastAsia" w:hAnsi="宋体" w:cs="宋体"/>
                <w:color w:val="auto"/>
                <w:sz w:val="28"/>
                <w:highlight w:val="none"/>
              </w:rPr>
              <w:t xml:space="preserve"> 编  制  日  期 ：</w:t>
            </w:r>
          </w:p>
        </w:tc>
        <w:tc>
          <w:tcPr>
            <w:tcW w:w="3948" w:type="dxa"/>
            <w:vAlign w:val="center"/>
          </w:tcPr>
          <w:p w14:paraId="18F75651">
            <w:pPr>
              <w:pStyle w:val="134"/>
              <w:spacing w:line="240" w:lineRule="auto"/>
              <w:rPr>
                <w:rFonts w:hAnsi="宋体" w:cs="宋体"/>
                <w:color w:val="auto"/>
                <w:sz w:val="28"/>
                <w:highlight w:val="none"/>
              </w:rPr>
            </w:pPr>
            <w:r>
              <w:rPr>
                <w:rFonts w:hint="eastAsia" w:hAnsi="宋体" w:cs="宋体"/>
                <w:color w:val="auto"/>
                <w:sz w:val="28"/>
                <w:highlight w:val="none"/>
              </w:rPr>
              <w:t>202</w:t>
            </w:r>
            <w:r>
              <w:rPr>
                <w:rFonts w:hint="eastAsia" w:hAnsi="宋体" w:cs="宋体"/>
                <w:color w:val="auto"/>
                <w:sz w:val="28"/>
                <w:highlight w:val="none"/>
                <w:lang w:val="en-US" w:eastAsia="zh-CN"/>
              </w:rPr>
              <w:t>5</w:t>
            </w:r>
            <w:r>
              <w:rPr>
                <w:rFonts w:hint="eastAsia" w:hAnsi="宋体" w:cs="宋体"/>
                <w:color w:val="auto"/>
                <w:sz w:val="28"/>
                <w:highlight w:val="none"/>
              </w:rPr>
              <w:t xml:space="preserve">年 </w:t>
            </w:r>
            <w:r>
              <w:rPr>
                <w:rFonts w:hint="eastAsia" w:hAnsi="宋体" w:cs="宋体"/>
                <w:color w:val="auto"/>
                <w:sz w:val="28"/>
                <w:highlight w:val="none"/>
                <w:lang w:val="en-US" w:eastAsia="zh-CN"/>
              </w:rPr>
              <w:t>2</w:t>
            </w:r>
            <w:r>
              <w:rPr>
                <w:rFonts w:hint="eastAsia" w:hAnsi="宋体" w:cs="宋体"/>
                <w:color w:val="auto"/>
                <w:sz w:val="28"/>
                <w:highlight w:val="none"/>
              </w:rPr>
              <w:t>月</w:t>
            </w:r>
          </w:p>
        </w:tc>
      </w:tr>
    </w:tbl>
    <w:p w14:paraId="2B08FD7C">
      <w:pPr>
        <w:pStyle w:val="210"/>
        <w:tabs>
          <w:tab w:val="right" w:leader="dot" w:pos="9736"/>
        </w:tabs>
        <w:snapToGrid w:val="0"/>
        <w:spacing w:line="288" w:lineRule="auto"/>
        <w:ind w:left="0"/>
        <w:jc w:val="center"/>
        <w:rPr>
          <w:rFonts w:hint="eastAsia" w:hAnsi="宋体" w:cs="宋体"/>
          <w:b/>
          <w:color w:val="auto"/>
          <w:sz w:val="40"/>
          <w:szCs w:val="40"/>
          <w:highlight w:val="none"/>
        </w:rPr>
      </w:pPr>
    </w:p>
    <w:p w14:paraId="7AB4BE28">
      <w:pPr>
        <w:rPr>
          <w:rFonts w:hint="eastAsia" w:hAnsi="宋体" w:cs="宋体"/>
          <w:b/>
          <w:color w:val="auto"/>
          <w:sz w:val="40"/>
          <w:szCs w:val="40"/>
          <w:highlight w:val="none"/>
        </w:rPr>
      </w:pPr>
      <w:r>
        <w:rPr>
          <w:rFonts w:hint="eastAsia" w:hAnsi="宋体" w:cs="宋体"/>
          <w:b/>
          <w:color w:val="auto"/>
          <w:sz w:val="40"/>
          <w:szCs w:val="40"/>
          <w:highlight w:val="none"/>
        </w:rPr>
        <w:br w:type="page"/>
      </w:r>
    </w:p>
    <w:p w14:paraId="4B998A0B">
      <w:pPr>
        <w:pStyle w:val="210"/>
        <w:tabs>
          <w:tab w:val="right" w:leader="dot" w:pos="9736"/>
        </w:tabs>
        <w:snapToGrid w:val="0"/>
        <w:spacing w:line="288" w:lineRule="auto"/>
        <w:ind w:left="0"/>
        <w:jc w:val="center"/>
        <w:rPr>
          <w:rFonts w:hint="eastAsia" w:hAnsi="宋体" w:cs="宋体"/>
          <w:b/>
          <w:color w:val="auto"/>
          <w:sz w:val="40"/>
          <w:szCs w:val="40"/>
          <w:highlight w:val="none"/>
        </w:rPr>
        <w:sectPr>
          <w:footerReference r:id="rId3" w:type="default"/>
          <w:endnotePr>
            <w:numFmt w:val="decimal"/>
          </w:endnotePr>
          <w:pgSz w:w="11906" w:h="16838"/>
          <w:pgMar w:top="1440" w:right="1080" w:bottom="1440" w:left="1080" w:header="850" w:footer="992" w:gutter="0"/>
          <w:pgBorders>
            <w:top w:val="none" w:sz="0" w:space="0"/>
            <w:left w:val="none" w:sz="0" w:space="0"/>
            <w:bottom w:val="none" w:sz="0" w:space="0"/>
            <w:right w:val="none" w:sz="0" w:space="0"/>
          </w:pgBorders>
          <w:pgNumType w:start="1"/>
          <w:cols w:space="720" w:num="1"/>
          <w:docGrid w:linePitch="327" w:charSpace="0"/>
        </w:sectPr>
      </w:pPr>
    </w:p>
    <w:p w14:paraId="060664A3">
      <w:pPr>
        <w:rPr>
          <w:rFonts w:hint="eastAsia" w:hAnsi="宋体" w:cs="宋体"/>
          <w:b/>
          <w:color w:val="auto"/>
          <w:sz w:val="40"/>
          <w:szCs w:val="40"/>
          <w:highlight w:val="none"/>
        </w:rPr>
      </w:pPr>
      <w:r>
        <w:rPr>
          <w:rFonts w:hint="eastAsia" w:hAnsi="宋体" w:cs="宋体"/>
          <w:b/>
          <w:color w:val="auto"/>
          <w:sz w:val="40"/>
          <w:szCs w:val="40"/>
          <w:highlight w:val="none"/>
        </w:rPr>
        <w:br w:type="page"/>
      </w:r>
    </w:p>
    <w:p w14:paraId="5208B3EB">
      <w:pPr>
        <w:pStyle w:val="210"/>
        <w:tabs>
          <w:tab w:val="right" w:leader="dot" w:pos="9736"/>
        </w:tabs>
        <w:snapToGrid w:val="0"/>
        <w:spacing w:line="288" w:lineRule="auto"/>
        <w:ind w:left="0"/>
        <w:jc w:val="center"/>
        <w:rPr>
          <w:rFonts w:hint="eastAsia" w:hAnsi="宋体" w:cs="宋体"/>
          <w:b/>
          <w:color w:val="auto"/>
          <w:sz w:val="40"/>
          <w:szCs w:val="40"/>
          <w:highlight w:val="none"/>
        </w:rPr>
      </w:pPr>
      <w:r>
        <w:rPr>
          <w:rFonts w:hint="eastAsia" w:hAnsi="宋体" w:cs="宋体"/>
          <w:b/>
          <w:color w:val="auto"/>
          <w:sz w:val="40"/>
          <w:szCs w:val="40"/>
          <w:highlight w:val="none"/>
        </w:rPr>
        <w:t>目   录</w:t>
      </w:r>
      <w:bookmarkStart w:id="0" w:name="_Hlt69333523"/>
      <w:bookmarkStart w:id="1" w:name="_Hlt68775471"/>
    </w:p>
    <w:p w14:paraId="47B2230C">
      <w:pPr>
        <w:pStyle w:val="81"/>
        <w:rPr>
          <w:rFonts w:hint="eastAsia"/>
          <w:color w:val="auto"/>
          <w:highlight w:val="none"/>
        </w:rPr>
      </w:pPr>
    </w:p>
    <w:p w14:paraId="5B48CC7F">
      <w:pPr>
        <w:pStyle w:val="22"/>
        <w:tabs>
          <w:tab w:val="right" w:leader="dot" w:pos="9746"/>
        </w:tabs>
        <w:spacing w:line="360" w:lineRule="auto"/>
        <w:rPr>
          <w:color w:val="auto"/>
          <w:highlight w:val="none"/>
        </w:rPr>
      </w:pPr>
      <w:r>
        <w:rPr>
          <w:rFonts w:hint="eastAsia" w:hAnsi="宋体" w:cs="宋体"/>
          <w:color w:val="auto"/>
          <w:sz w:val="24"/>
          <w:szCs w:val="32"/>
          <w:highlight w:val="none"/>
        </w:rPr>
        <w:fldChar w:fldCharType="begin"/>
      </w:r>
      <w:r>
        <w:rPr>
          <w:rFonts w:hint="eastAsia" w:hAnsi="宋体" w:cs="宋体"/>
          <w:color w:val="auto"/>
          <w:sz w:val="24"/>
          <w:szCs w:val="32"/>
          <w:highlight w:val="none"/>
        </w:rPr>
        <w:instrText xml:space="preserve"> TOC \o "1-4" \h \z </w:instrText>
      </w:r>
      <w:r>
        <w:rPr>
          <w:rFonts w:hint="eastAsia" w:hAnsi="宋体" w:cs="宋体"/>
          <w:color w:val="auto"/>
          <w:sz w:val="24"/>
          <w:szCs w:val="32"/>
          <w:highlight w:val="none"/>
        </w:rPr>
        <w:fldChar w:fldCharType="separate"/>
      </w:r>
      <w:r>
        <w:rPr>
          <w:rFonts w:hint="eastAsia" w:hAnsi="宋体" w:cs="宋体"/>
          <w:color w:val="auto"/>
          <w:szCs w:val="32"/>
          <w:highlight w:val="none"/>
        </w:rPr>
        <w:fldChar w:fldCharType="begin"/>
      </w:r>
      <w:r>
        <w:rPr>
          <w:rFonts w:hint="eastAsia" w:hAnsi="宋体" w:cs="宋体"/>
          <w:color w:val="auto"/>
          <w:szCs w:val="32"/>
          <w:highlight w:val="none"/>
        </w:rPr>
        <w:instrText xml:space="preserve"> HYPERLINK \l _Toc14812 </w:instrText>
      </w:r>
      <w:r>
        <w:rPr>
          <w:rFonts w:hint="eastAsia" w:hAnsi="宋体" w:cs="宋体"/>
          <w:color w:val="auto"/>
          <w:szCs w:val="32"/>
          <w:highlight w:val="none"/>
        </w:rPr>
        <w:fldChar w:fldCharType="separate"/>
      </w:r>
      <w:r>
        <w:rPr>
          <w:rFonts w:hint="eastAsia" w:hAnsi="宋体" w:cs="宋体"/>
          <w:color w:val="auto"/>
          <w:kern w:val="44"/>
          <w:szCs w:val="22"/>
          <w:highlight w:val="none"/>
        </w:rPr>
        <w:t>第一章 投标人须知</w:t>
      </w:r>
      <w:r>
        <w:rPr>
          <w:color w:val="auto"/>
          <w:highlight w:val="none"/>
        </w:rPr>
        <w:tab/>
      </w:r>
      <w:r>
        <w:rPr>
          <w:color w:val="auto"/>
          <w:highlight w:val="none"/>
        </w:rPr>
        <w:fldChar w:fldCharType="begin"/>
      </w:r>
      <w:r>
        <w:rPr>
          <w:color w:val="auto"/>
          <w:highlight w:val="none"/>
        </w:rPr>
        <w:instrText xml:space="preserve"> PAGEREF _Toc14812 \h </w:instrText>
      </w:r>
      <w:r>
        <w:rPr>
          <w:color w:val="auto"/>
          <w:highlight w:val="none"/>
        </w:rPr>
        <w:fldChar w:fldCharType="separate"/>
      </w:r>
      <w:r>
        <w:rPr>
          <w:color w:val="auto"/>
          <w:highlight w:val="none"/>
        </w:rPr>
        <w:t>1</w:t>
      </w:r>
      <w:r>
        <w:rPr>
          <w:color w:val="auto"/>
          <w:highlight w:val="none"/>
        </w:rPr>
        <w:fldChar w:fldCharType="end"/>
      </w:r>
      <w:r>
        <w:rPr>
          <w:rFonts w:hint="eastAsia" w:hAnsi="宋体" w:cs="宋体"/>
          <w:color w:val="auto"/>
          <w:szCs w:val="32"/>
          <w:highlight w:val="none"/>
        </w:rPr>
        <w:fldChar w:fldCharType="end"/>
      </w:r>
    </w:p>
    <w:p w14:paraId="58712A56">
      <w:pPr>
        <w:pStyle w:val="25"/>
        <w:tabs>
          <w:tab w:val="right" w:leader="dot" w:pos="9746"/>
        </w:tabs>
        <w:spacing w:line="360" w:lineRule="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_Toc21178 </w:instrText>
      </w:r>
      <w:r>
        <w:rPr>
          <w:rFonts w:hint="eastAsia" w:ascii="宋体" w:hAnsi="宋体" w:cs="宋体"/>
          <w:color w:val="auto"/>
          <w:szCs w:val="32"/>
          <w:highlight w:val="none"/>
        </w:rPr>
        <w:fldChar w:fldCharType="separate"/>
      </w:r>
      <w:r>
        <w:rPr>
          <w:rFonts w:hint="eastAsia" w:ascii="宋体" w:hAnsi="宋体" w:cs="宋体"/>
          <w:color w:val="auto"/>
          <w:kern w:val="2"/>
          <w:highlight w:val="none"/>
        </w:rPr>
        <w:t>第一节 投标人须知前附表</w:t>
      </w:r>
      <w:r>
        <w:rPr>
          <w:color w:val="auto"/>
          <w:highlight w:val="none"/>
        </w:rPr>
        <w:tab/>
      </w:r>
      <w:r>
        <w:rPr>
          <w:color w:val="auto"/>
          <w:highlight w:val="none"/>
        </w:rPr>
        <w:fldChar w:fldCharType="begin"/>
      </w:r>
      <w:r>
        <w:rPr>
          <w:color w:val="auto"/>
          <w:highlight w:val="none"/>
        </w:rPr>
        <w:instrText xml:space="preserve"> PAGEREF _Toc21178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color w:val="auto"/>
          <w:szCs w:val="32"/>
          <w:highlight w:val="none"/>
        </w:rPr>
        <w:fldChar w:fldCharType="end"/>
      </w:r>
    </w:p>
    <w:p w14:paraId="751E79F0">
      <w:pPr>
        <w:pStyle w:val="25"/>
        <w:tabs>
          <w:tab w:val="right" w:leader="dot" w:pos="9746"/>
        </w:tabs>
        <w:spacing w:line="360" w:lineRule="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_Toc11101 </w:instrText>
      </w:r>
      <w:r>
        <w:rPr>
          <w:rFonts w:hint="eastAsia" w:ascii="宋体" w:hAnsi="宋体" w:cs="宋体"/>
          <w:color w:val="auto"/>
          <w:szCs w:val="32"/>
          <w:highlight w:val="none"/>
        </w:rPr>
        <w:fldChar w:fldCharType="separate"/>
      </w:r>
      <w:r>
        <w:rPr>
          <w:rFonts w:hint="eastAsia" w:ascii="宋体" w:hAnsi="宋体" w:cs="宋体"/>
          <w:color w:val="auto"/>
          <w:kern w:val="2"/>
          <w:highlight w:val="none"/>
        </w:rPr>
        <w:t xml:space="preserve">第二节 </w:t>
      </w:r>
      <w:r>
        <w:rPr>
          <w:rFonts w:hint="eastAsia" w:ascii="宋体" w:hAnsi="宋体" w:cs="宋体"/>
          <w:bCs/>
          <w:color w:val="auto"/>
          <w:highlight w:val="none"/>
        </w:rPr>
        <w:t>重要事项时间地点一览表</w:t>
      </w:r>
      <w:r>
        <w:rPr>
          <w:color w:val="auto"/>
          <w:highlight w:val="none"/>
        </w:rPr>
        <w:tab/>
      </w:r>
      <w:r>
        <w:rPr>
          <w:color w:val="auto"/>
          <w:highlight w:val="none"/>
        </w:rPr>
        <w:fldChar w:fldCharType="begin"/>
      </w:r>
      <w:r>
        <w:rPr>
          <w:color w:val="auto"/>
          <w:highlight w:val="none"/>
        </w:rPr>
        <w:instrText xml:space="preserve"> PAGEREF _Toc11101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cs="宋体"/>
          <w:color w:val="auto"/>
          <w:szCs w:val="32"/>
          <w:highlight w:val="none"/>
        </w:rPr>
        <w:fldChar w:fldCharType="end"/>
      </w:r>
    </w:p>
    <w:p w14:paraId="58BC19BB">
      <w:pPr>
        <w:pStyle w:val="25"/>
        <w:tabs>
          <w:tab w:val="right" w:leader="dot" w:pos="9746"/>
        </w:tabs>
        <w:spacing w:line="360" w:lineRule="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_Toc12579 </w:instrText>
      </w:r>
      <w:r>
        <w:rPr>
          <w:rFonts w:hint="eastAsia" w:ascii="宋体" w:hAnsi="宋体" w:cs="宋体"/>
          <w:color w:val="auto"/>
          <w:szCs w:val="32"/>
          <w:highlight w:val="none"/>
        </w:rPr>
        <w:fldChar w:fldCharType="separate"/>
      </w:r>
      <w:r>
        <w:rPr>
          <w:rFonts w:hint="eastAsia" w:ascii="宋体" w:hAnsi="宋体" w:cs="宋体"/>
          <w:color w:val="auto"/>
          <w:kern w:val="2"/>
          <w:highlight w:val="none"/>
        </w:rPr>
        <w:t>第三节 投标人须知正文</w:t>
      </w:r>
      <w:r>
        <w:rPr>
          <w:color w:val="auto"/>
          <w:highlight w:val="none"/>
        </w:rPr>
        <w:tab/>
      </w:r>
      <w:r>
        <w:rPr>
          <w:color w:val="auto"/>
          <w:highlight w:val="none"/>
        </w:rPr>
        <w:fldChar w:fldCharType="begin"/>
      </w:r>
      <w:r>
        <w:rPr>
          <w:color w:val="auto"/>
          <w:highlight w:val="none"/>
        </w:rPr>
        <w:instrText xml:space="preserve"> PAGEREF _Toc12579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cs="宋体"/>
          <w:color w:val="auto"/>
          <w:szCs w:val="32"/>
          <w:highlight w:val="none"/>
        </w:rPr>
        <w:fldChar w:fldCharType="end"/>
      </w:r>
    </w:p>
    <w:p w14:paraId="7A677CAB">
      <w:pPr>
        <w:pStyle w:val="25"/>
        <w:tabs>
          <w:tab w:val="right" w:leader="dot" w:pos="9746"/>
        </w:tabs>
        <w:spacing w:line="360" w:lineRule="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_Toc5096 </w:instrText>
      </w:r>
      <w:r>
        <w:rPr>
          <w:rFonts w:hint="eastAsia" w:ascii="宋体" w:hAnsi="宋体" w:cs="宋体"/>
          <w:color w:val="auto"/>
          <w:szCs w:val="32"/>
          <w:highlight w:val="none"/>
        </w:rPr>
        <w:fldChar w:fldCharType="separate"/>
      </w:r>
      <w:r>
        <w:rPr>
          <w:rFonts w:hint="eastAsia" w:ascii="宋体" w:hAnsi="宋体" w:eastAsia="宋体" w:cs="宋体"/>
          <w:color w:val="auto"/>
          <w:kern w:val="2"/>
          <w:highlight w:val="none"/>
        </w:rPr>
        <w:t>第四节 否决投标条件</w:t>
      </w:r>
      <w:r>
        <w:rPr>
          <w:color w:val="auto"/>
          <w:highlight w:val="none"/>
        </w:rPr>
        <w:tab/>
      </w:r>
      <w:r>
        <w:rPr>
          <w:color w:val="auto"/>
          <w:highlight w:val="none"/>
        </w:rPr>
        <w:fldChar w:fldCharType="begin"/>
      </w:r>
      <w:r>
        <w:rPr>
          <w:color w:val="auto"/>
          <w:highlight w:val="none"/>
        </w:rPr>
        <w:instrText xml:space="preserve"> PAGEREF _Toc5096 \h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cs="宋体"/>
          <w:color w:val="auto"/>
          <w:szCs w:val="32"/>
          <w:highlight w:val="none"/>
        </w:rPr>
        <w:fldChar w:fldCharType="end"/>
      </w:r>
    </w:p>
    <w:p w14:paraId="1564DC0C">
      <w:pPr>
        <w:pStyle w:val="22"/>
        <w:tabs>
          <w:tab w:val="right" w:leader="dot" w:pos="9746"/>
        </w:tabs>
        <w:spacing w:line="360" w:lineRule="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_Toc23403 </w:instrText>
      </w:r>
      <w:r>
        <w:rPr>
          <w:rFonts w:hint="eastAsia" w:ascii="宋体" w:hAnsi="宋体" w:cs="宋体"/>
          <w:color w:val="auto"/>
          <w:szCs w:val="32"/>
          <w:highlight w:val="none"/>
        </w:rPr>
        <w:fldChar w:fldCharType="separate"/>
      </w:r>
      <w:r>
        <w:rPr>
          <w:rFonts w:hint="eastAsia" w:ascii="宋体" w:hAnsi="宋体" w:cs="宋体"/>
          <w:bCs/>
          <w:color w:val="auto"/>
          <w:szCs w:val="18"/>
          <w:highlight w:val="none"/>
        </w:rPr>
        <w:t>第二章 拟签订合同的主要条款</w:t>
      </w:r>
      <w:r>
        <w:rPr>
          <w:color w:val="auto"/>
          <w:highlight w:val="none"/>
        </w:rPr>
        <w:tab/>
      </w:r>
      <w:r>
        <w:rPr>
          <w:color w:val="auto"/>
          <w:highlight w:val="none"/>
        </w:rPr>
        <w:fldChar w:fldCharType="begin"/>
      </w:r>
      <w:r>
        <w:rPr>
          <w:color w:val="auto"/>
          <w:highlight w:val="none"/>
        </w:rPr>
        <w:instrText xml:space="preserve"> PAGEREF _Toc23403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cs="宋体"/>
          <w:color w:val="auto"/>
          <w:szCs w:val="32"/>
          <w:highlight w:val="none"/>
        </w:rPr>
        <w:fldChar w:fldCharType="end"/>
      </w:r>
    </w:p>
    <w:p w14:paraId="22120920">
      <w:pPr>
        <w:pStyle w:val="25"/>
        <w:tabs>
          <w:tab w:val="right" w:leader="dot" w:pos="9746"/>
        </w:tabs>
        <w:spacing w:line="360" w:lineRule="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_Toc3531 </w:instrText>
      </w:r>
      <w:r>
        <w:rPr>
          <w:rFonts w:hint="eastAsia" w:ascii="宋体" w:hAnsi="宋体" w:cs="宋体"/>
          <w:color w:val="auto"/>
          <w:szCs w:val="32"/>
          <w:highlight w:val="none"/>
        </w:rPr>
        <w:fldChar w:fldCharType="separate"/>
      </w:r>
      <w:r>
        <w:rPr>
          <w:rFonts w:hint="eastAsia" w:ascii="宋体" w:hAnsi="宋体" w:cs="宋体"/>
          <w:color w:val="auto"/>
          <w:kern w:val="2"/>
          <w:szCs w:val="22"/>
          <w:highlight w:val="none"/>
          <w:lang w:val="en-US" w:eastAsia="zh-CN"/>
        </w:rPr>
        <w:t>一、</w:t>
      </w:r>
      <w:r>
        <w:rPr>
          <w:rFonts w:hint="eastAsia" w:ascii="宋体" w:hAnsi="宋体" w:cs="宋体"/>
          <w:color w:val="auto"/>
          <w:kern w:val="2"/>
          <w:szCs w:val="22"/>
          <w:highlight w:val="none"/>
        </w:rPr>
        <w:t xml:space="preserve"> 承包方式</w:t>
      </w:r>
      <w:r>
        <w:rPr>
          <w:color w:val="auto"/>
          <w:highlight w:val="none"/>
        </w:rPr>
        <w:tab/>
      </w:r>
      <w:r>
        <w:rPr>
          <w:color w:val="auto"/>
          <w:highlight w:val="none"/>
        </w:rPr>
        <w:fldChar w:fldCharType="begin"/>
      </w:r>
      <w:r>
        <w:rPr>
          <w:color w:val="auto"/>
          <w:highlight w:val="none"/>
        </w:rPr>
        <w:instrText xml:space="preserve"> PAGEREF _Toc3531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cs="宋体"/>
          <w:color w:val="auto"/>
          <w:szCs w:val="32"/>
          <w:highlight w:val="none"/>
        </w:rPr>
        <w:fldChar w:fldCharType="end"/>
      </w:r>
    </w:p>
    <w:p w14:paraId="2D02E952">
      <w:pPr>
        <w:pStyle w:val="25"/>
        <w:tabs>
          <w:tab w:val="right" w:leader="dot" w:pos="9746"/>
        </w:tabs>
        <w:spacing w:line="360" w:lineRule="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_Toc27743 </w:instrText>
      </w:r>
      <w:r>
        <w:rPr>
          <w:rFonts w:hint="eastAsia" w:ascii="宋体" w:hAnsi="宋体" w:cs="宋体"/>
          <w:color w:val="auto"/>
          <w:szCs w:val="32"/>
          <w:highlight w:val="none"/>
        </w:rPr>
        <w:fldChar w:fldCharType="separate"/>
      </w:r>
      <w:r>
        <w:rPr>
          <w:rFonts w:hint="eastAsia" w:ascii="宋体" w:hAnsi="宋体" w:cs="宋体"/>
          <w:color w:val="auto"/>
          <w:kern w:val="2"/>
          <w:szCs w:val="22"/>
          <w:highlight w:val="none"/>
          <w:lang w:val="en-US" w:eastAsia="zh-CN"/>
        </w:rPr>
        <w:t>二、</w:t>
      </w:r>
      <w:r>
        <w:rPr>
          <w:rFonts w:hint="eastAsia" w:ascii="宋体" w:hAnsi="宋体" w:cs="宋体"/>
          <w:color w:val="auto"/>
          <w:kern w:val="2"/>
          <w:szCs w:val="22"/>
          <w:highlight w:val="none"/>
        </w:rPr>
        <w:t>合同价款支付办法及结算原则</w:t>
      </w:r>
      <w:r>
        <w:rPr>
          <w:color w:val="auto"/>
          <w:highlight w:val="none"/>
        </w:rPr>
        <w:tab/>
      </w:r>
      <w:r>
        <w:rPr>
          <w:color w:val="auto"/>
          <w:highlight w:val="none"/>
        </w:rPr>
        <w:fldChar w:fldCharType="begin"/>
      </w:r>
      <w:r>
        <w:rPr>
          <w:color w:val="auto"/>
          <w:highlight w:val="none"/>
        </w:rPr>
        <w:instrText xml:space="preserve"> PAGEREF _Toc27743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cs="宋体"/>
          <w:color w:val="auto"/>
          <w:szCs w:val="32"/>
          <w:highlight w:val="none"/>
        </w:rPr>
        <w:fldChar w:fldCharType="end"/>
      </w:r>
    </w:p>
    <w:p w14:paraId="51F11CEF">
      <w:pPr>
        <w:pStyle w:val="22"/>
        <w:tabs>
          <w:tab w:val="right" w:leader="dot" w:pos="9746"/>
        </w:tabs>
        <w:spacing w:line="360" w:lineRule="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_Toc32313 </w:instrText>
      </w:r>
      <w:r>
        <w:rPr>
          <w:rFonts w:hint="eastAsia" w:ascii="宋体" w:hAnsi="宋体" w:cs="宋体"/>
          <w:color w:val="auto"/>
          <w:szCs w:val="32"/>
          <w:highlight w:val="none"/>
        </w:rPr>
        <w:fldChar w:fldCharType="separate"/>
      </w:r>
      <w:r>
        <w:rPr>
          <w:rFonts w:hint="eastAsia"/>
          <w:bCs/>
          <w:color w:val="auto"/>
          <w:szCs w:val="18"/>
          <w:highlight w:val="none"/>
        </w:rPr>
        <w:t>第三章 中标人须知</w:t>
      </w:r>
      <w:r>
        <w:rPr>
          <w:color w:val="auto"/>
          <w:highlight w:val="none"/>
        </w:rPr>
        <w:tab/>
      </w:r>
      <w:r>
        <w:rPr>
          <w:color w:val="auto"/>
          <w:highlight w:val="none"/>
        </w:rPr>
        <w:fldChar w:fldCharType="begin"/>
      </w:r>
      <w:r>
        <w:rPr>
          <w:color w:val="auto"/>
          <w:highlight w:val="none"/>
        </w:rPr>
        <w:instrText xml:space="preserve"> PAGEREF _Toc32313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cs="宋体"/>
          <w:color w:val="auto"/>
          <w:szCs w:val="32"/>
          <w:highlight w:val="none"/>
        </w:rPr>
        <w:fldChar w:fldCharType="end"/>
      </w:r>
    </w:p>
    <w:p w14:paraId="68C2052C">
      <w:pPr>
        <w:pStyle w:val="22"/>
        <w:tabs>
          <w:tab w:val="right" w:leader="dot" w:pos="9746"/>
        </w:tabs>
        <w:spacing w:line="360" w:lineRule="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_Toc21471 </w:instrText>
      </w:r>
      <w:r>
        <w:rPr>
          <w:rFonts w:hint="eastAsia" w:ascii="宋体" w:hAnsi="宋体" w:cs="宋体"/>
          <w:color w:val="auto"/>
          <w:szCs w:val="32"/>
          <w:highlight w:val="none"/>
        </w:rPr>
        <w:fldChar w:fldCharType="separate"/>
      </w:r>
      <w:r>
        <w:rPr>
          <w:rFonts w:hint="eastAsia" w:hAnsi="宋体" w:cs="宋体"/>
          <w:color w:val="auto"/>
          <w:szCs w:val="21"/>
          <w:highlight w:val="none"/>
        </w:rPr>
        <w:t>第四章 技术要求</w:t>
      </w:r>
      <w:r>
        <w:rPr>
          <w:color w:val="auto"/>
          <w:highlight w:val="none"/>
        </w:rPr>
        <w:tab/>
      </w:r>
      <w:r>
        <w:rPr>
          <w:color w:val="auto"/>
          <w:highlight w:val="none"/>
        </w:rPr>
        <w:fldChar w:fldCharType="begin"/>
      </w:r>
      <w:r>
        <w:rPr>
          <w:color w:val="auto"/>
          <w:highlight w:val="none"/>
        </w:rPr>
        <w:instrText xml:space="preserve"> PAGEREF _Toc21471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cs="宋体"/>
          <w:color w:val="auto"/>
          <w:szCs w:val="32"/>
          <w:highlight w:val="none"/>
        </w:rPr>
        <w:fldChar w:fldCharType="end"/>
      </w:r>
    </w:p>
    <w:p w14:paraId="16702540">
      <w:pPr>
        <w:pStyle w:val="22"/>
        <w:tabs>
          <w:tab w:val="right" w:leader="dot" w:pos="9746"/>
        </w:tabs>
        <w:spacing w:line="360" w:lineRule="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_Toc13698 </w:instrText>
      </w:r>
      <w:r>
        <w:rPr>
          <w:rFonts w:hint="eastAsia" w:ascii="宋体" w:hAnsi="宋体" w:cs="宋体"/>
          <w:color w:val="auto"/>
          <w:szCs w:val="32"/>
          <w:highlight w:val="none"/>
        </w:rPr>
        <w:fldChar w:fldCharType="separate"/>
      </w:r>
      <w:r>
        <w:rPr>
          <w:rFonts w:hint="eastAsia" w:hAnsi="宋体" w:cs="宋体"/>
          <w:color w:val="auto"/>
          <w:szCs w:val="21"/>
          <w:highlight w:val="none"/>
        </w:rPr>
        <w:t>第五章  投标文件格式</w:t>
      </w:r>
      <w:r>
        <w:rPr>
          <w:color w:val="auto"/>
          <w:highlight w:val="none"/>
        </w:rPr>
        <w:tab/>
      </w:r>
      <w:r>
        <w:rPr>
          <w:color w:val="auto"/>
          <w:highlight w:val="none"/>
        </w:rPr>
        <w:fldChar w:fldCharType="begin"/>
      </w:r>
      <w:r>
        <w:rPr>
          <w:color w:val="auto"/>
          <w:highlight w:val="none"/>
        </w:rPr>
        <w:instrText xml:space="preserve"> PAGEREF _Toc13698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cs="宋体"/>
          <w:color w:val="auto"/>
          <w:szCs w:val="32"/>
          <w:highlight w:val="none"/>
        </w:rPr>
        <w:fldChar w:fldCharType="end"/>
      </w:r>
    </w:p>
    <w:p w14:paraId="637DD2BE">
      <w:pPr>
        <w:pStyle w:val="25"/>
        <w:tabs>
          <w:tab w:val="right" w:leader="dot" w:pos="9746"/>
        </w:tabs>
        <w:spacing w:line="360" w:lineRule="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_Toc7237 </w:instrText>
      </w:r>
      <w:r>
        <w:rPr>
          <w:rFonts w:hint="eastAsia" w:ascii="宋体" w:hAnsi="宋体" w:cs="宋体"/>
          <w:color w:val="auto"/>
          <w:szCs w:val="32"/>
          <w:highlight w:val="none"/>
        </w:rPr>
        <w:fldChar w:fldCharType="separate"/>
      </w:r>
      <w:r>
        <w:rPr>
          <w:rFonts w:hint="eastAsia" w:ascii="宋体" w:hAnsi="宋体" w:cs="宋体"/>
          <w:bCs/>
          <w:color w:val="auto"/>
          <w:highlight w:val="none"/>
        </w:rPr>
        <w:t xml:space="preserve">格式一 </w:t>
      </w:r>
      <w:r>
        <w:rPr>
          <w:rFonts w:hint="eastAsia" w:ascii="宋体" w:hAnsi="宋体" w:cs="宋体"/>
          <w:color w:val="auto"/>
          <w:szCs w:val="24"/>
          <w:highlight w:val="none"/>
        </w:rPr>
        <w:t xml:space="preserve"> </w:t>
      </w:r>
      <w:r>
        <w:rPr>
          <w:rFonts w:hint="eastAsia" w:ascii="宋体" w:hAnsi="宋体" w:cs="宋体"/>
          <w:bCs/>
          <w:color w:val="auto"/>
          <w:szCs w:val="24"/>
          <w:highlight w:val="none"/>
        </w:rPr>
        <w:t>封面</w:t>
      </w:r>
      <w:r>
        <w:rPr>
          <w:color w:val="auto"/>
          <w:highlight w:val="none"/>
        </w:rPr>
        <w:tab/>
      </w:r>
      <w:r>
        <w:rPr>
          <w:color w:val="auto"/>
          <w:highlight w:val="none"/>
        </w:rPr>
        <w:fldChar w:fldCharType="begin"/>
      </w:r>
      <w:r>
        <w:rPr>
          <w:color w:val="auto"/>
          <w:highlight w:val="none"/>
        </w:rPr>
        <w:instrText xml:space="preserve"> PAGEREF _Toc7237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cs="宋体"/>
          <w:color w:val="auto"/>
          <w:szCs w:val="32"/>
          <w:highlight w:val="none"/>
        </w:rPr>
        <w:fldChar w:fldCharType="end"/>
      </w:r>
    </w:p>
    <w:p w14:paraId="685CAF92">
      <w:pPr>
        <w:pStyle w:val="25"/>
        <w:tabs>
          <w:tab w:val="right" w:leader="dot" w:pos="9746"/>
        </w:tabs>
        <w:spacing w:line="360" w:lineRule="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_Toc27301 </w:instrText>
      </w:r>
      <w:r>
        <w:rPr>
          <w:rFonts w:hint="eastAsia" w:ascii="宋体" w:hAnsi="宋体" w:cs="宋体"/>
          <w:color w:val="auto"/>
          <w:szCs w:val="32"/>
          <w:highlight w:val="none"/>
        </w:rPr>
        <w:fldChar w:fldCharType="separate"/>
      </w:r>
      <w:r>
        <w:rPr>
          <w:rFonts w:hint="eastAsia" w:ascii="宋体" w:hAnsi="宋体" w:cs="宋体"/>
          <w:bCs/>
          <w:color w:val="auto"/>
          <w:highlight w:val="none"/>
        </w:rPr>
        <w:t xml:space="preserve">格式二 </w:t>
      </w:r>
      <w:r>
        <w:rPr>
          <w:rFonts w:hint="eastAsia" w:ascii="宋体" w:hAnsi="宋体" w:cs="宋体"/>
          <w:color w:val="auto"/>
          <w:highlight w:val="none"/>
        </w:rPr>
        <w:t xml:space="preserve"> </w:t>
      </w:r>
      <w:r>
        <w:rPr>
          <w:rFonts w:hint="eastAsia" w:ascii="宋体" w:hAnsi="宋体" w:cs="宋体"/>
          <w:bCs/>
          <w:color w:val="auto"/>
          <w:highlight w:val="none"/>
        </w:rPr>
        <w:t>投标函</w:t>
      </w:r>
      <w:r>
        <w:rPr>
          <w:color w:val="auto"/>
          <w:highlight w:val="none"/>
        </w:rPr>
        <w:tab/>
      </w:r>
      <w:r>
        <w:rPr>
          <w:color w:val="auto"/>
          <w:highlight w:val="none"/>
        </w:rPr>
        <w:fldChar w:fldCharType="begin"/>
      </w:r>
      <w:r>
        <w:rPr>
          <w:color w:val="auto"/>
          <w:highlight w:val="none"/>
        </w:rPr>
        <w:instrText xml:space="preserve"> PAGEREF _Toc27301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cs="宋体"/>
          <w:color w:val="auto"/>
          <w:szCs w:val="32"/>
          <w:highlight w:val="none"/>
        </w:rPr>
        <w:fldChar w:fldCharType="end"/>
      </w:r>
    </w:p>
    <w:p w14:paraId="7F20B68B">
      <w:pPr>
        <w:pStyle w:val="25"/>
        <w:tabs>
          <w:tab w:val="right" w:leader="dot" w:pos="9746"/>
        </w:tabs>
        <w:spacing w:line="360" w:lineRule="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_Toc18047 </w:instrText>
      </w:r>
      <w:r>
        <w:rPr>
          <w:rFonts w:hint="eastAsia" w:ascii="宋体" w:hAnsi="宋体" w:cs="宋体"/>
          <w:color w:val="auto"/>
          <w:szCs w:val="32"/>
          <w:highlight w:val="none"/>
        </w:rPr>
        <w:fldChar w:fldCharType="separate"/>
      </w:r>
      <w:r>
        <w:rPr>
          <w:rFonts w:hint="eastAsia" w:ascii="宋体" w:hAnsi="宋体" w:cs="宋体"/>
          <w:bCs/>
          <w:color w:val="auto"/>
          <w:highlight w:val="none"/>
        </w:rPr>
        <w:t>格式三  工程项目报价表</w:t>
      </w:r>
      <w:r>
        <w:rPr>
          <w:color w:val="auto"/>
          <w:highlight w:val="none"/>
        </w:rPr>
        <w:tab/>
      </w:r>
      <w:r>
        <w:rPr>
          <w:color w:val="auto"/>
          <w:highlight w:val="none"/>
        </w:rPr>
        <w:fldChar w:fldCharType="begin"/>
      </w:r>
      <w:r>
        <w:rPr>
          <w:color w:val="auto"/>
          <w:highlight w:val="none"/>
        </w:rPr>
        <w:instrText xml:space="preserve"> PAGEREF _Toc18047 \h </w:instrText>
      </w:r>
      <w:r>
        <w:rPr>
          <w:color w:val="auto"/>
          <w:highlight w:val="none"/>
        </w:rPr>
        <w:fldChar w:fldCharType="separate"/>
      </w:r>
      <w:r>
        <w:rPr>
          <w:color w:val="auto"/>
          <w:highlight w:val="none"/>
        </w:rPr>
        <w:t>40</w:t>
      </w:r>
      <w:r>
        <w:rPr>
          <w:color w:val="auto"/>
          <w:highlight w:val="none"/>
        </w:rPr>
        <w:fldChar w:fldCharType="end"/>
      </w:r>
      <w:r>
        <w:rPr>
          <w:rFonts w:hint="eastAsia" w:ascii="宋体" w:hAnsi="宋体" w:cs="宋体"/>
          <w:color w:val="auto"/>
          <w:szCs w:val="32"/>
          <w:highlight w:val="none"/>
        </w:rPr>
        <w:fldChar w:fldCharType="end"/>
      </w:r>
    </w:p>
    <w:p w14:paraId="357CDFC3">
      <w:pPr>
        <w:pStyle w:val="25"/>
        <w:tabs>
          <w:tab w:val="right" w:leader="dot" w:pos="9746"/>
        </w:tabs>
        <w:spacing w:line="360" w:lineRule="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_Toc12593 </w:instrText>
      </w:r>
      <w:r>
        <w:rPr>
          <w:rFonts w:hint="eastAsia" w:ascii="宋体" w:hAnsi="宋体" w:cs="宋体"/>
          <w:color w:val="auto"/>
          <w:szCs w:val="32"/>
          <w:highlight w:val="none"/>
        </w:rPr>
        <w:fldChar w:fldCharType="separate"/>
      </w:r>
      <w:r>
        <w:rPr>
          <w:rFonts w:hint="eastAsia" w:ascii="宋体" w:hAnsi="宋体" w:cs="宋体"/>
          <w:bCs/>
          <w:color w:val="auto"/>
          <w:highlight w:val="none"/>
        </w:rPr>
        <w:t>格式四  各项承诺一览表</w:t>
      </w:r>
      <w:r>
        <w:rPr>
          <w:color w:val="auto"/>
          <w:highlight w:val="none"/>
        </w:rPr>
        <w:tab/>
      </w:r>
      <w:r>
        <w:rPr>
          <w:color w:val="auto"/>
          <w:highlight w:val="none"/>
        </w:rPr>
        <w:fldChar w:fldCharType="begin"/>
      </w:r>
      <w:r>
        <w:rPr>
          <w:color w:val="auto"/>
          <w:highlight w:val="none"/>
        </w:rPr>
        <w:instrText xml:space="preserve"> PAGEREF _Toc12593 \h </w:instrText>
      </w:r>
      <w:r>
        <w:rPr>
          <w:color w:val="auto"/>
          <w:highlight w:val="none"/>
        </w:rPr>
        <w:fldChar w:fldCharType="separate"/>
      </w:r>
      <w:r>
        <w:rPr>
          <w:color w:val="auto"/>
          <w:highlight w:val="none"/>
        </w:rPr>
        <w:t>41</w:t>
      </w:r>
      <w:r>
        <w:rPr>
          <w:color w:val="auto"/>
          <w:highlight w:val="none"/>
        </w:rPr>
        <w:fldChar w:fldCharType="end"/>
      </w:r>
      <w:r>
        <w:rPr>
          <w:rFonts w:hint="eastAsia" w:ascii="宋体" w:hAnsi="宋体" w:cs="宋体"/>
          <w:color w:val="auto"/>
          <w:szCs w:val="32"/>
          <w:highlight w:val="none"/>
        </w:rPr>
        <w:fldChar w:fldCharType="end"/>
      </w:r>
    </w:p>
    <w:p w14:paraId="7DB73F74">
      <w:pPr>
        <w:pStyle w:val="25"/>
        <w:tabs>
          <w:tab w:val="right" w:leader="dot" w:pos="9746"/>
        </w:tabs>
        <w:spacing w:line="360" w:lineRule="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_Toc15565 </w:instrText>
      </w:r>
      <w:r>
        <w:rPr>
          <w:rFonts w:hint="eastAsia" w:ascii="宋体" w:hAnsi="宋体" w:cs="宋体"/>
          <w:color w:val="auto"/>
          <w:szCs w:val="32"/>
          <w:highlight w:val="none"/>
        </w:rPr>
        <w:fldChar w:fldCharType="separate"/>
      </w:r>
      <w:r>
        <w:rPr>
          <w:rFonts w:hint="eastAsia" w:ascii="宋体" w:hAnsi="宋体" w:cs="宋体"/>
          <w:bCs/>
          <w:color w:val="auto"/>
          <w:highlight w:val="none"/>
        </w:rPr>
        <w:t>格式五 投标人基本情况表</w:t>
      </w:r>
      <w:r>
        <w:rPr>
          <w:color w:val="auto"/>
          <w:highlight w:val="none"/>
        </w:rPr>
        <w:tab/>
      </w:r>
      <w:r>
        <w:rPr>
          <w:color w:val="auto"/>
          <w:highlight w:val="none"/>
        </w:rPr>
        <w:fldChar w:fldCharType="begin"/>
      </w:r>
      <w:r>
        <w:rPr>
          <w:color w:val="auto"/>
          <w:highlight w:val="none"/>
        </w:rPr>
        <w:instrText xml:space="preserve"> PAGEREF _Toc15565 \h </w:instrText>
      </w:r>
      <w:r>
        <w:rPr>
          <w:color w:val="auto"/>
          <w:highlight w:val="none"/>
        </w:rPr>
        <w:fldChar w:fldCharType="separate"/>
      </w:r>
      <w:r>
        <w:rPr>
          <w:color w:val="auto"/>
          <w:highlight w:val="none"/>
        </w:rPr>
        <w:t>43</w:t>
      </w:r>
      <w:r>
        <w:rPr>
          <w:color w:val="auto"/>
          <w:highlight w:val="none"/>
        </w:rPr>
        <w:fldChar w:fldCharType="end"/>
      </w:r>
      <w:r>
        <w:rPr>
          <w:rFonts w:hint="eastAsia" w:ascii="宋体" w:hAnsi="宋体" w:cs="宋体"/>
          <w:color w:val="auto"/>
          <w:szCs w:val="32"/>
          <w:highlight w:val="none"/>
        </w:rPr>
        <w:fldChar w:fldCharType="end"/>
      </w:r>
    </w:p>
    <w:p w14:paraId="0A041AAD">
      <w:pPr>
        <w:pStyle w:val="25"/>
        <w:tabs>
          <w:tab w:val="right" w:leader="dot" w:pos="9746"/>
        </w:tabs>
        <w:spacing w:line="360" w:lineRule="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_Toc9104 </w:instrText>
      </w:r>
      <w:r>
        <w:rPr>
          <w:rFonts w:hint="eastAsia" w:ascii="宋体" w:hAnsi="宋体" w:cs="宋体"/>
          <w:color w:val="auto"/>
          <w:szCs w:val="32"/>
          <w:highlight w:val="none"/>
        </w:rPr>
        <w:fldChar w:fldCharType="separate"/>
      </w:r>
      <w:r>
        <w:rPr>
          <w:rFonts w:hint="eastAsia" w:ascii="宋体" w:hAnsi="宋体" w:cs="宋体"/>
          <w:bCs/>
          <w:color w:val="auto"/>
          <w:highlight w:val="none"/>
        </w:rPr>
        <w:t>格式六 设计负责人简历表</w:t>
      </w:r>
      <w:r>
        <w:rPr>
          <w:color w:val="auto"/>
          <w:highlight w:val="none"/>
        </w:rPr>
        <w:tab/>
      </w:r>
      <w:r>
        <w:rPr>
          <w:color w:val="auto"/>
          <w:highlight w:val="none"/>
        </w:rPr>
        <w:fldChar w:fldCharType="begin"/>
      </w:r>
      <w:r>
        <w:rPr>
          <w:color w:val="auto"/>
          <w:highlight w:val="none"/>
        </w:rPr>
        <w:instrText xml:space="preserve"> PAGEREF _Toc9104 \h </w:instrText>
      </w:r>
      <w:r>
        <w:rPr>
          <w:color w:val="auto"/>
          <w:highlight w:val="none"/>
        </w:rPr>
        <w:fldChar w:fldCharType="separate"/>
      </w:r>
      <w:r>
        <w:rPr>
          <w:color w:val="auto"/>
          <w:highlight w:val="none"/>
        </w:rPr>
        <w:t>44</w:t>
      </w:r>
      <w:r>
        <w:rPr>
          <w:color w:val="auto"/>
          <w:highlight w:val="none"/>
        </w:rPr>
        <w:fldChar w:fldCharType="end"/>
      </w:r>
      <w:r>
        <w:rPr>
          <w:rFonts w:hint="eastAsia" w:ascii="宋体" w:hAnsi="宋体" w:cs="宋体"/>
          <w:color w:val="auto"/>
          <w:szCs w:val="32"/>
          <w:highlight w:val="none"/>
        </w:rPr>
        <w:fldChar w:fldCharType="end"/>
      </w:r>
    </w:p>
    <w:p w14:paraId="790DDC0D">
      <w:pPr>
        <w:pStyle w:val="25"/>
        <w:tabs>
          <w:tab w:val="right" w:leader="dot" w:pos="9746"/>
        </w:tabs>
        <w:spacing w:line="360" w:lineRule="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_Toc19574 </w:instrText>
      </w:r>
      <w:r>
        <w:rPr>
          <w:rFonts w:hint="eastAsia" w:ascii="宋体" w:hAnsi="宋体" w:cs="宋体"/>
          <w:color w:val="auto"/>
          <w:szCs w:val="32"/>
          <w:highlight w:val="none"/>
        </w:rPr>
        <w:fldChar w:fldCharType="separate"/>
      </w:r>
      <w:r>
        <w:rPr>
          <w:rFonts w:hint="eastAsia" w:ascii="宋体" w:hAnsi="宋体" w:cs="宋体"/>
          <w:bCs/>
          <w:color w:val="auto"/>
          <w:highlight w:val="none"/>
        </w:rPr>
        <w:t>格式八  法定代表人身份证明书</w:t>
      </w:r>
      <w:r>
        <w:rPr>
          <w:color w:val="auto"/>
          <w:highlight w:val="none"/>
        </w:rPr>
        <w:tab/>
      </w:r>
      <w:r>
        <w:rPr>
          <w:color w:val="auto"/>
          <w:highlight w:val="none"/>
        </w:rPr>
        <w:fldChar w:fldCharType="begin"/>
      </w:r>
      <w:r>
        <w:rPr>
          <w:color w:val="auto"/>
          <w:highlight w:val="none"/>
        </w:rPr>
        <w:instrText xml:space="preserve"> PAGEREF _Toc19574 \h </w:instrText>
      </w:r>
      <w:r>
        <w:rPr>
          <w:color w:val="auto"/>
          <w:highlight w:val="none"/>
        </w:rPr>
        <w:fldChar w:fldCharType="separate"/>
      </w:r>
      <w:r>
        <w:rPr>
          <w:color w:val="auto"/>
          <w:highlight w:val="none"/>
        </w:rPr>
        <w:t>46</w:t>
      </w:r>
      <w:r>
        <w:rPr>
          <w:color w:val="auto"/>
          <w:highlight w:val="none"/>
        </w:rPr>
        <w:fldChar w:fldCharType="end"/>
      </w:r>
      <w:r>
        <w:rPr>
          <w:rFonts w:hint="eastAsia" w:ascii="宋体" w:hAnsi="宋体" w:cs="宋体"/>
          <w:color w:val="auto"/>
          <w:szCs w:val="32"/>
          <w:highlight w:val="none"/>
        </w:rPr>
        <w:fldChar w:fldCharType="end"/>
      </w:r>
    </w:p>
    <w:p w14:paraId="05362652">
      <w:pPr>
        <w:pStyle w:val="25"/>
        <w:tabs>
          <w:tab w:val="right" w:leader="dot" w:pos="9746"/>
        </w:tabs>
        <w:spacing w:line="360" w:lineRule="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_Toc3176 </w:instrText>
      </w:r>
      <w:r>
        <w:rPr>
          <w:rFonts w:hint="eastAsia" w:ascii="宋体" w:hAnsi="宋体" w:cs="宋体"/>
          <w:color w:val="auto"/>
          <w:szCs w:val="32"/>
          <w:highlight w:val="none"/>
        </w:rPr>
        <w:fldChar w:fldCharType="separate"/>
      </w:r>
      <w:r>
        <w:rPr>
          <w:rFonts w:hint="eastAsia" w:ascii="宋体" w:hAnsi="宋体" w:cs="宋体"/>
          <w:bCs/>
          <w:color w:val="auto"/>
          <w:highlight w:val="none"/>
        </w:rPr>
        <w:t>格式九 法定代表人授权委托书</w:t>
      </w:r>
      <w:r>
        <w:rPr>
          <w:color w:val="auto"/>
          <w:highlight w:val="none"/>
        </w:rPr>
        <w:tab/>
      </w:r>
      <w:r>
        <w:rPr>
          <w:color w:val="auto"/>
          <w:highlight w:val="none"/>
        </w:rPr>
        <w:fldChar w:fldCharType="begin"/>
      </w:r>
      <w:r>
        <w:rPr>
          <w:color w:val="auto"/>
          <w:highlight w:val="none"/>
        </w:rPr>
        <w:instrText xml:space="preserve"> PAGEREF _Toc3176 \h </w:instrText>
      </w:r>
      <w:r>
        <w:rPr>
          <w:color w:val="auto"/>
          <w:highlight w:val="none"/>
        </w:rPr>
        <w:fldChar w:fldCharType="separate"/>
      </w:r>
      <w:r>
        <w:rPr>
          <w:color w:val="auto"/>
          <w:highlight w:val="none"/>
        </w:rPr>
        <w:t>47</w:t>
      </w:r>
      <w:r>
        <w:rPr>
          <w:color w:val="auto"/>
          <w:highlight w:val="none"/>
        </w:rPr>
        <w:fldChar w:fldCharType="end"/>
      </w:r>
      <w:r>
        <w:rPr>
          <w:rFonts w:hint="eastAsia" w:ascii="宋体" w:hAnsi="宋体" w:cs="宋体"/>
          <w:color w:val="auto"/>
          <w:szCs w:val="32"/>
          <w:highlight w:val="none"/>
        </w:rPr>
        <w:fldChar w:fldCharType="end"/>
      </w:r>
    </w:p>
    <w:p w14:paraId="00763306">
      <w:pPr>
        <w:pStyle w:val="25"/>
        <w:tabs>
          <w:tab w:val="right" w:leader="dot" w:pos="9746"/>
        </w:tabs>
        <w:spacing w:line="360" w:lineRule="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_Toc26134 </w:instrText>
      </w:r>
      <w:r>
        <w:rPr>
          <w:rFonts w:hint="eastAsia" w:ascii="宋体" w:hAnsi="宋体" w:cs="宋体"/>
          <w:color w:val="auto"/>
          <w:szCs w:val="32"/>
          <w:highlight w:val="none"/>
        </w:rPr>
        <w:fldChar w:fldCharType="separate"/>
      </w:r>
      <w:r>
        <w:rPr>
          <w:rFonts w:hint="eastAsia" w:ascii="宋体" w:hAnsi="宋体" w:cs="宋体"/>
          <w:bCs/>
          <w:color w:val="auto"/>
          <w:highlight w:val="none"/>
        </w:rPr>
        <w:t>格式十 联合体协议书</w:t>
      </w:r>
      <w:r>
        <w:rPr>
          <w:color w:val="auto"/>
          <w:highlight w:val="none"/>
        </w:rPr>
        <w:tab/>
      </w:r>
      <w:r>
        <w:rPr>
          <w:color w:val="auto"/>
          <w:highlight w:val="none"/>
        </w:rPr>
        <w:fldChar w:fldCharType="begin"/>
      </w:r>
      <w:r>
        <w:rPr>
          <w:color w:val="auto"/>
          <w:highlight w:val="none"/>
        </w:rPr>
        <w:instrText xml:space="preserve"> PAGEREF _Toc26134 \h </w:instrText>
      </w:r>
      <w:r>
        <w:rPr>
          <w:color w:val="auto"/>
          <w:highlight w:val="none"/>
        </w:rPr>
        <w:fldChar w:fldCharType="separate"/>
      </w:r>
      <w:r>
        <w:rPr>
          <w:color w:val="auto"/>
          <w:highlight w:val="none"/>
        </w:rPr>
        <w:t>48</w:t>
      </w:r>
      <w:r>
        <w:rPr>
          <w:color w:val="auto"/>
          <w:highlight w:val="none"/>
        </w:rPr>
        <w:fldChar w:fldCharType="end"/>
      </w:r>
      <w:r>
        <w:rPr>
          <w:rFonts w:hint="eastAsia" w:ascii="宋体" w:hAnsi="宋体" w:cs="宋体"/>
          <w:color w:val="auto"/>
          <w:szCs w:val="32"/>
          <w:highlight w:val="none"/>
        </w:rPr>
        <w:fldChar w:fldCharType="end"/>
      </w:r>
    </w:p>
    <w:p w14:paraId="6DC2686F">
      <w:pPr>
        <w:pStyle w:val="22"/>
        <w:tabs>
          <w:tab w:val="right" w:leader="dot" w:pos="9746"/>
        </w:tabs>
        <w:spacing w:line="360" w:lineRule="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_Toc28716 </w:instrText>
      </w:r>
      <w:r>
        <w:rPr>
          <w:rFonts w:hint="eastAsia" w:ascii="宋体" w:hAnsi="宋体" w:cs="宋体"/>
          <w:color w:val="auto"/>
          <w:szCs w:val="32"/>
          <w:highlight w:val="none"/>
        </w:rPr>
        <w:fldChar w:fldCharType="separate"/>
      </w:r>
      <w:r>
        <w:rPr>
          <w:rFonts w:hint="eastAsia" w:ascii="宋体" w:hAnsi="宋体" w:cs="宋体"/>
          <w:color w:val="auto"/>
          <w:kern w:val="44"/>
          <w:szCs w:val="28"/>
          <w:highlight w:val="none"/>
        </w:rPr>
        <w:t>第六章 其他资料</w:t>
      </w:r>
      <w:r>
        <w:rPr>
          <w:color w:val="auto"/>
          <w:highlight w:val="none"/>
        </w:rPr>
        <w:tab/>
      </w:r>
      <w:r>
        <w:rPr>
          <w:color w:val="auto"/>
          <w:highlight w:val="none"/>
        </w:rPr>
        <w:fldChar w:fldCharType="begin"/>
      </w:r>
      <w:r>
        <w:rPr>
          <w:color w:val="auto"/>
          <w:highlight w:val="none"/>
        </w:rPr>
        <w:instrText xml:space="preserve"> PAGEREF _Toc28716 \h </w:instrText>
      </w:r>
      <w:r>
        <w:rPr>
          <w:color w:val="auto"/>
          <w:highlight w:val="none"/>
        </w:rPr>
        <w:fldChar w:fldCharType="separate"/>
      </w:r>
      <w:r>
        <w:rPr>
          <w:color w:val="auto"/>
          <w:highlight w:val="none"/>
        </w:rPr>
        <w:t>49</w:t>
      </w:r>
      <w:r>
        <w:rPr>
          <w:color w:val="auto"/>
          <w:highlight w:val="none"/>
        </w:rPr>
        <w:fldChar w:fldCharType="end"/>
      </w:r>
      <w:r>
        <w:rPr>
          <w:rFonts w:hint="eastAsia" w:ascii="宋体" w:hAnsi="宋体" w:cs="宋体"/>
          <w:color w:val="auto"/>
          <w:szCs w:val="32"/>
          <w:highlight w:val="none"/>
        </w:rPr>
        <w:fldChar w:fldCharType="end"/>
      </w:r>
    </w:p>
    <w:p w14:paraId="4841DCFF">
      <w:pPr>
        <w:pStyle w:val="25"/>
        <w:tabs>
          <w:tab w:val="right" w:leader="dot" w:pos="9736"/>
        </w:tabs>
        <w:snapToGrid w:val="0"/>
        <w:spacing w:line="360" w:lineRule="auto"/>
        <w:jc w:val="center"/>
        <w:rPr>
          <w:rFonts w:hAnsi="宋体" w:cs="宋体"/>
          <w:color w:val="auto"/>
          <w:kern w:val="0"/>
          <w:szCs w:val="24"/>
          <w:highlight w:val="none"/>
        </w:rPr>
      </w:pPr>
      <w:r>
        <w:rPr>
          <w:rFonts w:hint="eastAsia" w:ascii="宋体" w:hAnsi="宋体" w:cs="宋体"/>
          <w:color w:val="auto"/>
          <w:szCs w:val="32"/>
          <w:highlight w:val="none"/>
        </w:rPr>
        <w:fldChar w:fldCharType="end"/>
      </w:r>
      <w:bookmarkEnd w:id="0"/>
      <w:bookmarkEnd w:id="1"/>
      <w:bookmarkStart w:id="2" w:name="_Toc255036761"/>
      <w:bookmarkStart w:id="3" w:name="_Toc255036545"/>
    </w:p>
    <w:bookmarkEnd w:id="2"/>
    <w:bookmarkEnd w:id="3"/>
    <w:p w14:paraId="075144E2">
      <w:pPr>
        <w:pStyle w:val="186"/>
        <w:keepNext/>
        <w:keepLines/>
        <w:snapToGrid w:val="0"/>
        <w:spacing w:line="360" w:lineRule="exact"/>
        <w:jc w:val="center"/>
        <w:rPr>
          <w:rFonts w:hAnsi="宋体" w:cs="宋体"/>
          <w:b/>
          <w:color w:val="auto"/>
          <w:kern w:val="44"/>
          <w:sz w:val="32"/>
          <w:szCs w:val="22"/>
          <w:highlight w:val="none"/>
        </w:rPr>
      </w:pPr>
      <w:bookmarkStart w:id="4" w:name="_Toc135054575"/>
      <w:bookmarkStart w:id="5" w:name="_Hlt111690251"/>
    </w:p>
    <w:p w14:paraId="391BAFB6">
      <w:pPr>
        <w:pStyle w:val="186"/>
        <w:keepNext/>
        <w:keepLines/>
        <w:snapToGrid w:val="0"/>
        <w:spacing w:line="360" w:lineRule="exact"/>
        <w:jc w:val="center"/>
        <w:rPr>
          <w:rFonts w:hAnsi="宋体" w:cs="宋体"/>
          <w:b/>
          <w:color w:val="auto"/>
          <w:kern w:val="44"/>
          <w:sz w:val="32"/>
          <w:szCs w:val="22"/>
          <w:highlight w:val="none"/>
        </w:rPr>
      </w:pPr>
    </w:p>
    <w:p w14:paraId="297987EC">
      <w:pPr>
        <w:pStyle w:val="81"/>
        <w:rPr>
          <w:rFonts w:hAnsi="宋体" w:cs="宋体"/>
          <w:b/>
          <w:color w:val="auto"/>
          <w:kern w:val="44"/>
          <w:sz w:val="32"/>
          <w:szCs w:val="22"/>
          <w:highlight w:val="none"/>
        </w:rPr>
      </w:pPr>
    </w:p>
    <w:p w14:paraId="07FE57FA">
      <w:pPr>
        <w:pStyle w:val="186"/>
        <w:keepNext/>
        <w:keepLines/>
        <w:snapToGrid w:val="0"/>
        <w:spacing w:line="360" w:lineRule="exact"/>
        <w:jc w:val="center"/>
        <w:rPr>
          <w:rFonts w:hint="eastAsia" w:hAnsi="宋体" w:cs="宋体"/>
          <w:b/>
          <w:color w:val="auto"/>
          <w:kern w:val="44"/>
          <w:sz w:val="32"/>
          <w:szCs w:val="22"/>
          <w:highlight w:val="none"/>
        </w:rPr>
        <w:sectPr>
          <w:endnotePr>
            <w:numFmt w:val="decimal"/>
          </w:endnotePr>
          <w:pgSz w:w="11906" w:h="16838"/>
          <w:pgMar w:top="1440" w:right="1080" w:bottom="1440" w:left="1080" w:header="850" w:footer="992" w:gutter="0"/>
          <w:pgBorders>
            <w:top w:val="none" w:sz="0" w:space="0"/>
            <w:left w:val="none" w:sz="0" w:space="0"/>
            <w:bottom w:val="none" w:sz="0" w:space="0"/>
            <w:right w:val="none" w:sz="0" w:space="0"/>
          </w:pgBorders>
          <w:pgNumType w:start="1"/>
          <w:cols w:space="720" w:num="1"/>
          <w:docGrid w:linePitch="327" w:charSpace="0"/>
        </w:sectPr>
      </w:pPr>
    </w:p>
    <w:p w14:paraId="3C074B62">
      <w:pPr>
        <w:pStyle w:val="186"/>
        <w:keepNext/>
        <w:keepLines/>
        <w:snapToGrid w:val="0"/>
        <w:spacing w:line="360" w:lineRule="exact"/>
        <w:jc w:val="center"/>
        <w:rPr>
          <w:rFonts w:hAnsi="宋体" w:cs="宋体"/>
          <w:b/>
          <w:color w:val="auto"/>
          <w:kern w:val="44"/>
          <w:sz w:val="32"/>
          <w:szCs w:val="22"/>
          <w:highlight w:val="none"/>
        </w:rPr>
      </w:pPr>
      <w:bookmarkStart w:id="6" w:name="_Toc14812"/>
      <w:r>
        <w:rPr>
          <w:rFonts w:hint="eastAsia" w:hAnsi="宋体" w:cs="宋体"/>
          <w:b/>
          <w:color w:val="auto"/>
          <w:kern w:val="44"/>
          <w:sz w:val="32"/>
          <w:szCs w:val="22"/>
          <w:highlight w:val="none"/>
        </w:rPr>
        <w:t>第一章 投标人须知</w:t>
      </w:r>
      <w:bookmarkEnd w:id="4"/>
      <w:bookmarkEnd w:id="6"/>
    </w:p>
    <w:p w14:paraId="22CA3068">
      <w:pPr>
        <w:pStyle w:val="80"/>
        <w:keepNext/>
        <w:keepLines/>
        <w:autoSpaceDE/>
        <w:autoSpaceDN/>
        <w:adjustRightInd/>
        <w:spacing w:before="260" w:after="260" w:line="360" w:lineRule="exact"/>
        <w:jc w:val="both"/>
        <w:rPr>
          <w:rFonts w:ascii="宋体" w:hAnsi="宋体" w:cs="宋体"/>
          <w:b/>
          <w:color w:val="auto"/>
          <w:kern w:val="2"/>
          <w:highlight w:val="none"/>
        </w:rPr>
      </w:pPr>
      <w:bookmarkStart w:id="7" w:name="_Hlt127175444"/>
      <w:bookmarkEnd w:id="7"/>
      <w:bookmarkStart w:id="8" w:name="_Toc21178"/>
      <w:bookmarkStart w:id="9" w:name="_Toc12674"/>
      <w:bookmarkStart w:id="10" w:name="_Toc2102"/>
      <w:bookmarkStart w:id="11" w:name="_Toc7880"/>
      <w:bookmarkStart w:id="12" w:name="_Toc135054576"/>
      <w:bookmarkStart w:id="13" w:name="_Hlt120077520"/>
      <w:r>
        <w:rPr>
          <w:rFonts w:hint="eastAsia" w:ascii="宋体" w:hAnsi="宋体" w:cs="宋体"/>
          <w:b/>
          <w:color w:val="auto"/>
          <w:kern w:val="2"/>
          <w:highlight w:val="none"/>
        </w:rPr>
        <w:t>第一节 投标人须知前附表</w:t>
      </w:r>
      <w:bookmarkEnd w:id="8"/>
      <w:bookmarkEnd w:id="9"/>
      <w:bookmarkEnd w:id="10"/>
      <w:bookmarkEnd w:id="11"/>
      <w:bookmarkEnd w:id="12"/>
    </w:p>
    <w:tbl>
      <w:tblPr>
        <w:tblStyle w:val="33"/>
        <w:tblW w:w="98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869"/>
        <w:gridCol w:w="1701"/>
        <w:gridCol w:w="7301"/>
      </w:tblGrid>
      <w:tr w14:paraId="7E9A7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9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21F59C2">
            <w:pPr>
              <w:pStyle w:val="81"/>
              <w:pageBreakBefore w:val="0"/>
              <w:kinsoku/>
              <w:overflowPunct/>
              <w:topLinePunct w:val="0"/>
              <w:autoSpaceDE/>
              <w:autoSpaceDN/>
              <w:bidi w:val="0"/>
              <w:spacing w:line="360" w:lineRule="exact"/>
              <w:jc w:val="center"/>
              <w:rPr>
                <w:rFonts w:hAnsi="宋体" w:cs="宋体"/>
                <w:b/>
                <w:bCs/>
                <w:color w:val="auto"/>
                <w:highlight w:val="none"/>
              </w:rPr>
            </w:pPr>
            <w:r>
              <w:rPr>
                <w:rFonts w:hint="eastAsia" w:hAnsi="宋体" w:cs="宋体"/>
                <w:b/>
                <w:bCs/>
                <w:color w:val="auto"/>
                <w:highlight w:val="none"/>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701E1EA1">
            <w:pPr>
              <w:pStyle w:val="81"/>
              <w:pageBreakBefore w:val="0"/>
              <w:kinsoku/>
              <w:overflowPunct/>
              <w:topLinePunct w:val="0"/>
              <w:autoSpaceDE/>
              <w:autoSpaceDN/>
              <w:bidi w:val="0"/>
              <w:spacing w:line="360" w:lineRule="exact"/>
              <w:jc w:val="center"/>
              <w:rPr>
                <w:rFonts w:hAnsi="宋体" w:cs="宋体"/>
                <w:b/>
                <w:bCs/>
                <w:color w:val="auto"/>
                <w:highlight w:val="none"/>
              </w:rPr>
            </w:pPr>
            <w:r>
              <w:rPr>
                <w:rFonts w:hint="eastAsia" w:hAnsi="宋体" w:cs="宋体"/>
                <w:b/>
                <w:bCs/>
                <w:color w:val="auto"/>
                <w:highlight w:val="none"/>
              </w:rPr>
              <w:t>内容</w:t>
            </w:r>
          </w:p>
        </w:tc>
        <w:tc>
          <w:tcPr>
            <w:tcW w:w="7301" w:type="dxa"/>
            <w:tcBorders>
              <w:top w:val="single" w:color="auto" w:sz="4" w:space="0"/>
              <w:left w:val="single" w:color="auto" w:sz="4" w:space="0"/>
              <w:bottom w:val="single" w:color="auto" w:sz="4" w:space="0"/>
              <w:right w:val="single" w:color="auto" w:sz="4" w:space="0"/>
            </w:tcBorders>
            <w:vAlign w:val="center"/>
          </w:tcPr>
          <w:p w14:paraId="40461E42">
            <w:pPr>
              <w:pStyle w:val="81"/>
              <w:pageBreakBefore w:val="0"/>
              <w:tabs>
                <w:tab w:val="left" w:pos="1180"/>
              </w:tabs>
              <w:kinsoku/>
              <w:overflowPunct/>
              <w:topLinePunct w:val="0"/>
              <w:autoSpaceDE/>
              <w:autoSpaceDN/>
              <w:bidi w:val="0"/>
              <w:spacing w:line="360" w:lineRule="exact"/>
              <w:jc w:val="center"/>
              <w:rPr>
                <w:rFonts w:hAnsi="宋体" w:cs="宋体"/>
                <w:b/>
                <w:bCs/>
                <w:color w:val="auto"/>
                <w:highlight w:val="none"/>
              </w:rPr>
            </w:pPr>
            <w:r>
              <w:rPr>
                <w:rFonts w:hint="eastAsia" w:hAnsi="宋体" w:cs="宋体"/>
                <w:b/>
                <w:bCs/>
                <w:color w:val="auto"/>
                <w:highlight w:val="none"/>
              </w:rPr>
              <w:t>说明与要求</w:t>
            </w:r>
          </w:p>
        </w:tc>
      </w:tr>
      <w:tr w14:paraId="42B49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48"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5D0D425">
            <w:pPr>
              <w:pageBreakBefore w:val="0"/>
              <w:widowControl/>
              <w:kinsoku/>
              <w:overflowPunct/>
              <w:topLinePunct w:val="0"/>
              <w:autoSpaceDE/>
              <w:autoSpaceDN/>
              <w:bidi w:val="0"/>
              <w:spacing w:line="360" w:lineRule="exact"/>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w:t>
            </w:r>
          </w:p>
        </w:tc>
        <w:tc>
          <w:tcPr>
            <w:tcW w:w="1701" w:type="dxa"/>
            <w:tcBorders>
              <w:top w:val="single" w:color="auto" w:sz="4" w:space="0"/>
              <w:left w:val="single" w:color="auto" w:sz="4" w:space="0"/>
              <w:bottom w:val="single" w:color="auto" w:sz="4" w:space="0"/>
              <w:right w:val="single" w:color="auto" w:sz="4" w:space="0"/>
            </w:tcBorders>
            <w:vAlign w:val="center"/>
          </w:tcPr>
          <w:p w14:paraId="57CF2BD8">
            <w:pPr>
              <w:pageBreakBefore w:val="0"/>
              <w:kinsoku/>
              <w:overflowPunct/>
              <w:topLinePunct w:val="0"/>
              <w:autoSpaceDE/>
              <w:autoSpaceDN/>
              <w:bidi w:val="0"/>
              <w:spacing w:line="360" w:lineRule="exact"/>
              <w:jc w:val="center"/>
              <w:rPr>
                <w:rFonts w:ascii="宋体" w:hAnsi="宋体" w:cs="宋体"/>
                <w:color w:val="auto"/>
                <w:sz w:val="24"/>
                <w:szCs w:val="24"/>
                <w:highlight w:val="none"/>
              </w:rPr>
            </w:pPr>
            <w:r>
              <w:rPr>
                <w:rFonts w:hint="eastAsia" w:ascii="宋体" w:hAnsi="宋体" w:cs="宋体"/>
                <w:snapToGrid w:val="0"/>
                <w:color w:val="auto"/>
                <w:kern w:val="0"/>
                <w:sz w:val="24"/>
                <w:szCs w:val="24"/>
                <w:highlight w:val="none"/>
              </w:rPr>
              <w:t>项目名称</w:t>
            </w:r>
          </w:p>
        </w:tc>
        <w:tc>
          <w:tcPr>
            <w:tcW w:w="7301" w:type="dxa"/>
            <w:tcBorders>
              <w:top w:val="single" w:color="auto" w:sz="4" w:space="0"/>
              <w:left w:val="single" w:color="auto" w:sz="4" w:space="0"/>
              <w:bottom w:val="single" w:color="auto" w:sz="4" w:space="0"/>
              <w:right w:val="single" w:color="auto" w:sz="4" w:space="0"/>
            </w:tcBorders>
            <w:vAlign w:val="center"/>
          </w:tcPr>
          <w:p w14:paraId="6EDC9ACF">
            <w:pPr>
              <w:pageBreakBefore w:val="0"/>
              <w:tabs>
                <w:tab w:val="left" w:pos="1180"/>
              </w:tabs>
              <w:kinsoku/>
              <w:overflowPunct/>
              <w:topLinePunct w:val="0"/>
              <w:autoSpaceDE/>
              <w:autoSpaceDN/>
              <w:bidi w:val="0"/>
              <w:spacing w:line="360" w:lineRule="exact"/>
              <w:jc w:val="left"/>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龙归镇2025年森林防火巡护道建设项目设计</w:t>
            </w:r>
          </w:p>
        </w:tc>
      </w:tr>
      <w:tr w14:paraId="0CEC70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19"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A4BAB0D">
            <w:pPr>
              <w:pageBreakBefore w:val="0"/>
              <w:widowControl/>
              <w:kinsoku/>
              <w:overflowPunct/>
              <w:topLinePunct w:val="0"/>
              <w:autoSpaceDE/>
              <w:autoSpaceDN/>
              <w:bidi w:val="0"/>
              <w:spacing w:line="360" w:lineRule="exact"/>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701" w:type="dxa"/>
            <w:tcBorders>
              <w:top w:val="single" w:color="auto" w:sz="4" w:space="0"/>
              <w:left w:val="single" w:color="auto" w:sz="4" w:space="0"/>
              <w:bottom w:val="single" w:color="auto" w:sz="4" w:space="0"/>
              <w:right w:val="single" w:color="auto" w:sz="4" w:space="0"/>
            </w:tcBorders>
            <w:vAlign w:val="center"/>
          </w:tcPr>
          <w:p w14:paraId="53CB37E1">
            <w:pPr>
              <w:pageBreakBefore w:val="0"/>
              <w:kinsoku/>
              <w:overflowPunct/>
              <w:topLinePunct w:val="0"/>
              <w:autoSpaceDE/>
              <w:autoSpaceDN/>
              <w:bidi w:val="0"/>
              <w:spacing w:line="360" w:lineRule="exact"/>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项目业主</w:t>
            </w:r>
          </w:p>
        </w:tc>
        <w:tc>
          <w:tcPr>
            <w:tcW w:w="7301" w:type="dxa"/>
            <w:tcBorders>
              <w:top w:val="single" w:color="auto" w:sz="4" w:space="0"/>
              <w:left w:val="single" w:color="auto" w:sz="4" w:space="0"/>
              <w:bottom w:val="single" w:color="auto" w:sz="4" w:space="0"/>
              <w:right w:val="single" w:color="auto" w:sz="4" w:space="0"/>
            </w:tcBorders>
            <w:vAlign w:val="center"/>
          </w:tcPr>
          <w:p w14:paraId="379CC5B2">
            <w:pPr>
              <w:pageBreakBefore w:val="0"/>
              <w:tabs>
                <w:tab w:val="left" w:pos="1180"/>
              </w:tabs>
              <w:kinsoku/>
              <w:overflowPunct/>
              <w:topLinePunct w:val="0"/>
              <w:autoSpaceDE/>
              <w:autoSpaceDN/>
              <w:bidi w:val="0"/>
              <w:spacing w:line="360" w:lineRule="exact"/>
              <w:jc w:val="left"/>
              <w:rPr>
                <w:rFonts w:hint="eastAsia" w:ascii="宋体" w:hAnsi="宋体" w:eastAsia="宋体" w:cs="宋体"/>
                <w:snapToGrid w:val="0"/>
                <w:color w:val="auto"/>
                <w:kern w:val="0"/>
                <w:sz w:val="24"/>
                <w:szCs w:val="24"/>
                <w:highlight w:val="none"/>
                <w:lang w:eastAsia="zh-CN"/>
              </w:rPr>
            </w:pPr>
            <w:r>
              <w:rPr>
                <w:rFonts w:hint="eastAsia" w:hAnsi="宋体"/>
                <w:color w:val="auto"/>
                <w:sz w:val="24"/>
                <w:szCs w:val="24"/>
                <w:highlight w:val="none"/>
                <w:lang w:eastAsia="zh-CN"/>
              </w:rPr>
              <w:t>韶关市武江区龙归镇人民政府</w:t>
            </w:r>
          </w:p>
        </w:tc>
      </w:tr>
      <w:tr w14:paraId="38BAE5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8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791CE389">
            <w:pPr>
              <w:pageBreakBefore w:val="0"/>
              <w:widowControl/>
              <w:kinsoku/>
              <w:overflowPunct/>
              <w:topLinePunct w:val="0"/>
              <w:autoSpaceDE/>
              <w:autoSpaceDN/>
              <w:bidi w:val="0"/>
              <w:spacing w:line="360" w:lineRule="exact"/>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3</w:t>
            </w:r>
          </w:p>
        </w:tc>
        <w:tc>
          <w:tcPr>
            <w:tcW w:w="1701" w:type="dxa"/>
            <w:tcBorders>
              <w:top w:val="single" w:color="auto" w:sz="4" w:space="0"/>
              <w:left w:val="single" w:color="auto" w:sz="4" w:space="0"/>
              <w:bottom w:val="single" w:color="auto" w:sz="4" w:space="0"/>
              <w:right w:val="single" w:color="auto" w:sz="4" w:space="0"/>
            </w:tcBorders>
            <w:vAlign w:val="center"/>
          </w:tcPr>
          <w:p w14:paraId="5451D399">
            <w:pPr>
              <w:pageBreakBefore w:val="0"/>
              <w:kinsoku/>
              <w:overflowPunct/>
              <w:topLinePunct w:val="0"/>
              <w:autoSpaceDE/>
              <w:autoSpaceDN/>
              <w:bidi w:val="0"/>
              <w:spacing w:line="360" w:lineRule="exact"/>
              <w:jc w:val="center"/>
              <w:rPr>
                <w:rFonts w:ascii="宋体" w:hAnsi="宋体" w:cs="宋体"/>
                <w:color w:val="auto"/>
                <w:sz w:val="24"/>
                <w:szCs w:val="24"/>
                <w:highlight w:val="none"/>
              </w:rPr>
            </w:pPr>
            <w:r>
              <w:rPr>
                <w:rFonts w:hint="eastAsia" w:ascii="宋体" w:hAnsi="宋体" w:cs="宋体"/>
                <w:snapToGrid w:val="0"/>
                <w:color w:val="auto"/>
                <w:kern w:val="0"/>
                <w:sz w:val="24"/>
                <w:szCs w:val="24"/>
                <w:highlight w:val="none"/>
              </w:rPr>
              <w:t>项目批准部门</w:t>
            </w:r>
          </w:p>
        </w:tc>
        <w:tc>
          <w:tcPr>
            <w:tcW w:w="7301" w:type="dxa"/>
            <w:tcBorders>
              <w:top w:val="single" w:color="auto" w:sz="4" w:space="0"/>
              <w:left w:val="single" w:color="auto" w:sz="4" w:space="0"/>
              <w:bottom w:val="single" w:color="auto" w:sz="4" w:space="0"/>
              <w:right w:val="single" w:color="auto" w:sz="4" w:space="0"/>
            </w:tcBorders>
            <w:vAlign w:val="center"/>
          </w:tcPr>
          <w:p w14:paraId="39D8FEF3">
            <w:pPr>
              <w:pageBreakBefore w:val="0"/>
              <w:kinsoku/>
              <w:overflowPunct/>
              <w:topLinePunct w:val="0"/>
              <w:autoSpaceDE/>
              <w:autoSpaceDN/>
              <w:bidi w:val="0"/>
              <w:spacing w:line="36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韶关市武江区发展和改革局</w:t>
            </w:r>
          </w:p>
        </w:tc>
      </w:tr>
      <w:tr w14:paraId="5351AF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43"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BC5885B">
            <w:pPr>
              <w:pageBreakBefore w:val="0"/>
              <w:widowControl/>
              <w:kinsoku/>
              <w:overflowPunct/>
              <w:topLinePunct w:val="0"/>
              <w:autoSpaceDE/>
              <w:autoSpaceDN/>
              <w:bidi w:val="0"/>
              <w:spacing w:line="360" w:lineRule="exact"/>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4</w:t>
            </w:r>
          </w:p>
        </w:tc>
        <w:tc>
          <w:tcPr>
            <w:tcW w:w="1701" w:type="dxa"/>
            <w:tcBorders>
              <w:top w:val="single" w:color="auto" w:sz="4" w:space="0"/>
              <w:left w:val="single" w:color="auto" w:sz="4" w:space="0"/>
              <w:bottom w:val="single" w:color="auto" w:sz="4" w:space="0"/>
              <w:right w:val="single" w:color="auto" w:sz="4" w:space="0"/>
            </w:tcBorders>
            <w:vAlign w:val="center"/>
          </w:tcPr>
          <w:p w14:paraId="17FF5A20">
            <w:pPr>
              <w:pageBreakBefore w:val="0"/>
              <w:kinsoku/>
              <w:overflowPunct/>
              <w:topLinePunct w:val="0"/>
              <w:autoSpaceDE/>
              <w:autoSpaceDN/>
              <w:bidi w:val="0"/>
              <w:spacing w:line="360" w:lineRule="exact"/>
              <w:jc w:val="center"/>
              <w:rPr>
                <w:rFonts w:ascii="宋体" w:hAnsi="宋体" w:cs="宋体"/>
                <w:color w:val="auto"/>
                <w:sz w:val="24"/>
                <w:szCs w:val="24"/>
                <w:highlight w:val="none"/>
              </w:rPr>
            </w:pPr>
            <w:r>
              <w:rPr>
                <w:rFonts w:hint="eastAsia" w:ascii="宋体" w:hAnsi="宋体" w:cs="宋体"/>
                <w:snapToGrid w:val="0"/>
                <w:color w:val="auto"/>
                <w:kern w:val="0"/>
                <w:sz w:val="24"/>
                <w:szCs w:val="24"/>
                <w:highlight w:val="none"/>
              </w:rPr>
              <w:t>项目批准文号</w:t>
            </w:r>
          </w:p>
        </w:tc>
        <w:tc>
          <w:tcPr>
            <w:tcW w:w="7301" w:type="dxa"/>
            <w:tcBorders>
              <w:top w:val="single" w:color="auto" w:sz="4" w:space="0"/>
              <w:left w:val="single" w:color="auto" w:sz="4" w:space="0"/>
              <w:bottom w:val="single" w:color="auto" w:sz="4" w:space="0"/>
              <w:right w:val="single" w:color="auto" w:sz="4" w:space="0"/>
            </w:tcBorders>
            <w:vAlign w:val="center"/>
          </w:tcPr>
          <w:p w14:paraId="6CE271A3">
            <w:pPr>
              <w:pageBreakBefore w:val="0"/>
              <w:kinsoku/>
              <w:overflowPunct/>
              <w:topLinePunct w:val="0"/>
              <w:autoSpaceDE/>
              <w:autoSpaceDN/>
              <w:bidi w:val="0"/>
              <w:spacing w:line="36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韶武发改投审〔2024〕137号</w:t>
            </w:r>
          </w:p>
        </w:tc>
      </w:tr>
      <w:tr w14:paraId="16EA2B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BFAD7B5">
            <w:pPr>
              <w:pageBreakBefore w:val="0"/>
              <w:widowControl/>
              <w:kinsoku/>
              <w:overflowPunct/>
              <w:topLinePunct w:val="0"/>
              <w:autoSpaceDE/>
              <w:autoSpaceDN/>
              <w:bidi w:val="0"/>
              <w:spacing w:line="360" w:lineRule="exact"/>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5</w:t>
            </w:r>
          </w:p>
        </w:tc>
        <w:tc>
          <w:tcPr>
            <w:tcW w:w="1701" w:type="dxa"/>
            <w:tcBorders>
              <w:top w:val="single" w:color="auto" w:sz="4" w:space="0"/>
              <w:left w:val="single" w:color="auto" w:sz="4" w:space="0"/>
              <w:bottom w:val="single" w:color="auto" w:sz="4" w:space="0"/>
              <w:right w:val="single" w:color="auto" w:sz="4" w:space="0"/>
            </w:tcBorders>
            <w:vAlign w:val="center"/>
          </w:tcPr>
          <w:p w14:paraId="71B51BD2">
            <w:pPr>
              <w:pageBreakBefore w:val="0"/>
              <w:kinsoku/>
              <w:overflowPunct/>
              <w:topLinePunct w:val="0"/>
              <w:autoSpaceDE/>
              <w:autoSpaceDN/>
              <w:bidi w:val="0"/>
              <w:spacing w:line="360" w:lineRule="exact"/>
              <w:jc w:val="center"/>
              <w:rPr>
                <w:rFonts w:ascii="宋体" w:hAnsi="宋体" w:cs="宋体"/>
                <w:color w:val="auto"/>
                <w:kern w:val="0"/>
                <w:sz w:val="24"/>
                <w:szCs w:val="24"/>
                <w:highlight w:val="none"/>
              </w:rPr>
            </w:pPr>
            <w:r>
              <w:rPr>
                <w:rFonts w:hint="eastAsia" w:ascii="宋体" w:hAnsi="宋体" w:cs="宋体"/>
                <w:snapToGrid w:val="0"/>
                <w:color w:val="auto"/>
                <w:kern w:val="0"/>
                <w:sz w:val="24"/>
                <w:szCs w:val="24"/>
                <w:highlight w:val="none"/>
              </w:rPr>
              <w:t>项目代码</w:t>
            </w:r>
          </w:p>
        </w:tc>
        <w:tc>
          <w:tcPr>
            <w:tcW w:w="7301" w:type="dxa"/>
            <w:tcBorders>
              <w:top w:val="single" w:color="auto" w:sz="4" w:space="0"/>
              <w:left w:val="single" w:color="auto" w:sz="4" w:space="0"/>
              <w:bottom w:val="single" w:color="auto" w:sz="4" w:space="0"/>
              <w:right w:val="single" w:color="auto" w:sz="4" w:space="0"/>
            </w:tcBorders>
            <w:vAlign w:val="center"/>
          </w:tcPr>
          <w:p w14:paraId="6E203141">
            <w:pPr>
              <w:pageBreakBefore w:val="0"/>
              <w:kinsoku/>
              <w:overflowPunct/>
              <w:topLinePunct w:val="0"/>
              <w:autoSpaceDE/>
              <w:autoSpaceDN/>
              <w:bidi w:val="0"/>
              <w:spacing w:line="360" w:lineRule="exact"/>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2412-440203-15-01-942854</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eastAsia="zh-CN"/>
              </w:rPr>
              <w:t>2501-440203-15-01-260440</w:t>
            </w:r>
          </w:p>
        </w:tc>
      </w:tr>
      <w:tr w14:paraId="03624E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70F9510">
            <w:pPr>
              <w:pageBreakBefore w:val="0"/>
              <w:widowControl/>
              <w:kinsoku/>
              <w:overflowPunct/>
              <w:topLinePunct w:val="0"/>
              <w:autoSpaceDE/>
              <w:autoSpaceDN/>
              <w:bidi w:val="0"/>
              <w:spacing w:line="36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1701" w:type="dxa"/>
            <w:tcBorders>
              <w:top w:val="single" w:color="auto" w:sz="4" w:space="0"/>
              <w:left w:val="single" w:color="auto" w:sz="4" w:space="0"/>
              <w:bottom w:val="single" w:color="auto" w:sz="4" w:space="0"/>
              <w:right w:val="single" w:color="auto" w:sz="4" w:space="0"/>
            </w:tcBorders>
            <w:vAlign w:val="center"/>
          </w:tcPr>
          <w:p w14:paraId="40F31619">
            <w:pPr>
              <w:pageBreakBefore w:val="0"/>
              <w:kinsoku/>
              <w:overflowPunct/>
              <w:topLinePunct w:val="0"/>
              <w:autoSpaceDE/>
              <w:autoSpaceDN/>
              <w:bidi w:val="0"/>
              <w:spacing w:line="360" w:lineRule="exact"/>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资金来源</w:t>
            </w:r>
          </w:p>
          <w:p w14:paraId="7631EE71">
            <w:pPr>
              <w:pageBreakBefore w:val="0"/>
              <w:kinsoku/>
              <w:overflowPunct/>
              <w:topLinePunct w:val="0"/>
              <w:autoSpaceDE/>
              <w:autoSpaceDN/>
              <w:bidi w:val="0"/>
              <w:spacing w:line="360" w:lineRule="exact"/>
              <w:jc w:val="center"/>
              <w:rPr>
                <w:rFonts w:ascii="宋体" w:hAnsi="宋体" w:cs="宋体"/>
                <w:color w:val="auto"/>
                <w:sz w:val="24"/>
                <w:szCs w:val="24"/>
                <w:highlight w:val="none"/>
              </w:rPr>
            </w:pPr>
            <w:r>
              <w:rPr>
                <w:rFonts w:hint="eastAsia" w:ascii="宋体" w:hAnsi="宋体" w:cs="宋体"/>
                <w:snapToGrid w:val="0"/>
                <w:color w:val="auto"/>
                <w:kern w:val="0"/>
                <w:sz w:val="24"/>
                <w:szCs w:val="24"/>
                <w:highlight w:val="none"/>
              </w:rPr>
              <w:t>及出资比例</w:t>
            </w:r>
          </w:p>
        </w:tc>
        <w:tc>
          <w:tcPr>
            <w:tcW w:w="7301" w:type="dxa"/>
            <w:tcBorders>
              <w:top w:val="single" w:color="auto" w:sz="4" w:space="0"/>
              <w:left w:val="single" w:color="auto" w:sz="4" w:space="0"/>
              <w:bottom w:val="single" w:color="auto" w:sz="4" w:space="0"/>
              <w:right w:val="single" w:color="auto" w:sz="4" w:space="0"/>
            </w:tcBorders>
            <w:vAlign w:val="center"/>
          </w:tcPr>
          <w:p w14:paraId="2D3D4901">
            <w:pPr>
              <w:pageBreakBefore w:val="0"/>
              <w:kinsoku/>
              <w:overflowPunct/>
              <w:topLinePunct w:val="0"/>
              <w:autoSpaceDE/>
              <w:autoSpaceDN/>
              <w:bidi w:val="0"/>
              <w:spacing w:line="360" w:lineRule="exact"/>
              <w:jc w:val="left"/>
              <w:rPr>
                <w:rFonts w:ascii="宋体" w:hAnsi="宋体" w:eastAsia="FZFangSongZ02S" w:cs="宋体"/>
                <w:color w:val="auto"/>
                <w:sz w:val="24"/>
                <w:szCs w:val="24"/>
                <w:highlight w:val="none"/>
              </w:rPr>
            </w:pPr>
            <w:r>
              <w:rPr>
                <w:rFonts w:hint="eastAsia" w:ascii="宋体" w:hAnsi="宋体" w:cs="宋体"/>
                <w:color w:val="auto"/>
                <w:kern w:val="0"/>
                <w:sz w:val="24"/>
                <w:szCs w:val="24"/>
                <w:highlight w:val="none"/>
              </w:rPr>
              <w:t>由区财政统筹解决</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 xml:space="preserve"> 100%</w:t>
            </w:r>
          </w:p>
        </w:tc>
      </w:tr>
      <w:tr w14:paraId="111EA2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23"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F058CE1">
            <w:pPr>
              <w:pageBreakBefore w:val="0"/>
              <w:widowControl/>
              <w:kinsoku/>
              <w:overflowPunct/>
              <w:topLinePunct w:val="0"/>
              <w:autoSpaceDE/>
              <w:autoSpaceDN/>
              <w:bidi w:val="0"/>
              <w:spacing w:line="36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7</w:t>
            </w:r>
          </w:p>
        </w:tc>
        <w:tc>
          <w:tcPr>
            <w:tcW w:w="1701" w:type="dxa"/>
            <w:tcBorders>
              <w:top w:val="single" w:color="auto" w:sz="4" w:space="0"/>
              <w:left w:val="single" w:color="auto" w:sz="4" w:space="0"/>
              <w:bottom w:val="single" w:color="auto" w:sz="4" w:space="0"/>
              <w:right w:val="single" w:color="auto" w:sz="4" w:space="0"/>
            </w:tcBorders>
            <w:vAlign w:val="center"/>
          </w:tcPr>
          <w:p w14:paraId="03534259">
            <w:pPr>
              <w:pStyle w:val="6"/>
              <w:pageBreakBefore w:val="0"/>
              <w:kinsoku/>
              <w:overflowPunct/>
              <w:topLinePunct w:val="0"/>
              <w:autoSpaceDE/>
              <w:autoSpaceDN/>
              <w:bidi w:val="0"/>
              <w:spacing w:before="0" w:after="0" w:line="360" w:lineRule="exact"/>
              <w:jc w:val="center"/>
              <w:rPr>
                <w:rFonts w:ascii="宋体" w:hAnsi="宋体" w:cs="宋体"/>
                <w:color w:val="auto"/>
                <w:kern w:val="0"/>
                <w:szCs w:val="24"/>
                <w:highlight w:val="none"/>
              </w:rPr>
            </w:pPr>
            <w:bookmarkStart w:id="14" w:name="_Toc12075"/>
            <w:bookmarkStart w:id="15" w:name="_Toc30514"/>
            <w:bookmarkStart w:id="16" w:name="_Toc135054577"/>
            <w:bookmarkStart w:id="17" w:name="_Toc6573"/>
            <w:bookmarkStart w:id="18" w:name="_Toc17680"/>
            <w:bookmarkStart w:id="19" w:name="_Toc31789"/>
            <w:bookmarkStart w:id="20" w:name="_Toc7040"/>
            <w:bookmarkStart w:id="21" w:name="_Toc10770"/>
            <w:r>
              <w:rPr>
                <w:rFonts w:hint="eastAsia" w:ascii="宋体" w:hAnsi="宋体" w:cs="宋体"/>
                <w:snapToGrid w:val="0"/>
                <w:color w:val="auto"/>
                <w:kern w:val="0"/>
                <w:szCs w:val="24"/>
                <w:highlight w:val="none"/>
              </w:rPr>
              <w:t>招标人</w:t>
            </w:r>
            <w:bookmarkEnd w:id="14"/>
            <w:bookmarkEnd w:id="15"/>
            <w:bookmarkEnd w:id="16"/>
            <w:bookmarkEnd w:id="17"/>
            <w:bookmarkEnd w:id="18"/>
            <w:bookmarkEnd w:id="19"/>
            <w:bookmarkEnd w:id="20"/>
            <w:bookmarkEnd w:id="21"/>
          </w:p>
        </w:tc>
        <w:tc>
          <w:tcPr>
            <w:tcW w:w="7301" w:type="dxa"/>
            <w:tcBorders>
              <w:top w:val="single" w:color="auto" w:sz="4" w:space="0"/>
              <w:left w:val="single" w:color="auto" w:sz="4" w:space="0"/>
              <w:bottom w:val="single" w:color="auto" w:sz="4" w:space="0"/>
              <w:right w:val="single" w:color="auto" w:sz="4" w:space="0"/>
            </w:tcBorders>
            <w:vAlign w:val="center"/>
          </w:tcPr>
          <w:p w14:paraId="74535470">
            <w:pPr>
              <w:pageBreakBefore w:val="0"/>
              <w:kinsoku/>
              <w:overflowPunct/>
              <w:topLinePunct w:val="0"/>
              <w:autoSpaceDE/>
              <w:autoSpaceDN/>
              <w:bidi w:val="0"/>
              <w:spacing w:line="360" w:lineRule="exact"/>
              <w:jc w:val="left"/>
              <w:rPr>
                <w:rFonts w:hint="eastAsia" w:ascii="宋体" w:hAnsi="宋体" w:eastAsia="宋体" w:cs="宋体"/>
                <w:color w:val="auto"/>
                <w:sz w:val="24"/>
                <w:szCs w:val="24"/>
                <w:highlight w:val="none"/>
                <w:lang w:eastAsia="zh-CN"/>
              </w:rPr>
            </w:pPr>
            <w:r>
              <w:rPr>
                <w:rFonts w:hint="eastAsia" w:hAnsi="宋体"/>
                <w:color w:val="auto"/>
                <w:sz w:val="24"/>
                <w:szCs w:val="24"/>
                <w:highlight w:val="none"/>
                <w:lang w:eastAsia="zh-CN"/>
              </w:rPr>
              <w:t>韶关市武江区龙归镇人民政府</w:t>
            </w:r>
          </w:p>
        </w:tc>
      </w:tr>
      <w:tr w14:paraId="6BB12D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1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E935DF2">
            <w:pPr>
              <w:pageBreakBefore w:val="0"/>
              <w:widowControl/>
              <w:kinsoku/>
              <w:overflowPunct/>
              <w:topLinePunct w:val="0"/>
              <w:autoSpaceDE/>
              <w:autoSpaceDN/>
              <w:bidi w:val="0"/>
              <w:spacing w:line="36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8</w:t>
            </w:r>
          </w:p>
        </w:tc>
        <w:tc>
          <w:tcPr>
            <w:tcW w:w="1701" w:type="dxa"/>
            <w:tcBorders>
              <w:top w:val="single" w:color="auto" w:sz="4" w:space="0"/>
              <w:left w:val="single" w:color="auto" w:sz="4" w:space="0"/>
              <w:bottom w:val="single" w:color="auto" w:sz="4" w:space="0"/>
              <w:right w:val="single" w:color="auto" w:sz="4" w:space="0"/>
            </w:tcBorders>
            <w:vAlign w:val="center"/>
          </w:tcPr>
          <w:p w14:paraId="7BE3F181">
            <w:pPr>
              <w:pageBreakBefore w:val="0"/>
              <w:kinsoku/>
              <w:overflowPunct/>
              <w:topLinePunct w:val="0"/>
              <w:autoSpaceDE/>
              <w:autoSpaceDN/>
              <w:bidi w:val="0"/>
              <w:spacing w:line="360" w:lineRule="exact"/>
              <w:jc w:val="center"/>
              <w:rPr>
                <w:rFonts w:ascii="宋体" w:hAnsi="宋体" w:cs="宋体"/>
                <w:color w:val="auto"/>
                <w:kern w:val="0"/>
                <w:sz w:val="24"/>
                <w:szCs w:val="24"/>
                <w:highlight w:val="none"/>
              </w:rPr>
            </w:pPr>
            <w:r>
              <w:rPr>
                <w:rFonts w:hint="eastAsia" w:ascii="宋体" w:hAnsi="宋体" w:cs="宋体"/>
                <w:snapToGrid w:val="0"/>
                <w:color w:val="auto"/>
                <w:kern w:val="0"/>
                <w:sz w:val="24"/>
                <w:szCs w:val="24"/>
                <w:highlight w:val="none"/>
              </w:rPr>
              <w:t>招标代理机构</w:t>
            </w:r>
          </w:p>
        </w:tc>
        <w:tc>
          <w:tcPr>
            <w:tcW w:w="7301" w:type="dxa"/>
            <w:tcBorders>
              <w:top w:val="single" w:color="auto" w:sz="4" w:space="0"/>
              <w:left w:val="single" w:color="auto" w:sz="4" w:space="0"/>
              <w:bottom w:val="single" w:color="auto" w:sz="4" w:space="0"/>
              <w:right w:val="single" w:color="auto" w:sz="4" w:space="0"/>
            </w:tcBorders>
            <w:vAlign w:val="center"/>
          </w:tcPr>
          <w:p w14:paraId="562A757B">
            <w:pPr>
              <w:pageBreakBefore w:val="0"/>
              <w:kinsoku/>
              <w:overflowPunct/>
              <w:topLinePunct w:val="0"/>
              <w:autoSpaceDE/>
              <w:autoSpaceDN/>
              <w:bidi w:val="0"/>
              <w:spacing w:line="36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韶关市中利工程咨询有限公司</w:t>
            </w:r>
          </w:p>
        </w:tc>
      </w:tr>
      <w:tr w14:paraId="690E68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1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ED2316A">
            <w:pPr>
              <w:pageBreakBefore w:val="0"/>
              <w:widowControl/>
              <w:kinsoku/>
              <w:overflowPunct/>
              <w:topLinePunct w:val="0"/>
              <w:autoSpaceDE/>
              <w:autoSpaceDN/>
              <w:bidi w:val="0"/>
              <w:spacing w:line="36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9</w:t>
            </w:r>
          </w:p>
        </w:tc>
        <w:tc>
          <w:tcPr>
            <w:tcW w:w="1701" w:type="dxa"/>
            <w:tcBorders>
              <w:top w:val="single" w:color="auto" w:sz="4" w:space="0"/>
              <w:left w:val="single" w:color="auto" w:sz="4" w:space="0"/>
              <w:bottom w:val="single" w:color="auto" w:sz="4" w:space="0"/>
              <w:right w:val="single" w:color="auto" w:sz="4" w:space="0"/>
            </w:tcBorders>
            <w:vAlign w:val="center"/>
          </w:tcPr>
          <w:p w14:paraId="66068B00">
            <w:pPr>
              <w:pageBreakBefore w:val="0"/>
              <w:kinsoku/>
              <w:overflowPunct/>
              <w:topLinePunct w:val="0"/>
              <w:autoSpaceDE/>
              <w:autoSpaceDN/>
              <w:bidi w:val="0"/>
              <w:spacing w:line="360" w:lineRule="exact"/>
              <w:jc w:val="center"/>
              <w:rPr>
                <w:rFonts w:ascii="宋体" w:hAnsi="宋体" w:cs="宋体"/>
                <w:color w:val="auto"/>
                <w:kern w:val="0"/>
                <w:sz w:val="24"/>
                <w:szCs w:val="24"/>
                <w:highlight w:val="none"/>
              </w:rPr>
            </w:pPr>
            <w:r>
              <w:rPr>
                <w:rFonts w:hint="eastAsia" w:ascii="宋体" w:hAnsi="宋体" w:cs="宋体"/>
                <w:snapToGrid w:val="0"/>
                <w:color w:val="auto"/>
                <w:kern w:val="0"/>
                <w:sz w:val="24"/>
                <w:szCs w:val="24"/>
                <w:highlight w:val="none"/>
              </w:rPr>
              <w:t>建设地点</w:t>
            </w:r>
          </w:p>
        </w:tc>
        <w:tc>
          <w:tcPr>
            <w:tcW w:w="7301" w:type="dxa"/>
            <w:tcBorders>
              <w:top w:val="single" w:color="auto" w:sz="4" w:space="0"/>
              <w:left w:val="single" w:color="auto" w:sz="4" w:space="0"/>
              <w:bottom w:val="single" w:color="auto" w:sz="4" w:space="0"/>
              <w:right w:val="single" w:color="auto" w:sz="4" w:space="0"/>
            </w:tcBorders>
            <w:vAlign w:val="center"/>
          </w:tcPr>
          <w:p w14:paraId="5E9F763C">
            <w:pPr>
              <w:pageBreakBefore w:val="0"/>
              <w:kinsoku/>
              <w:overflowPunct/>
              <w:topLinePunct w:val="0"/>
              <w:autoSpaceDE/>
              <w:autoSpaceDN/>
              <w:bidi w:val="0"/>
              <w:spacing w:line="36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韶关市武江区龙归镇</w:t>
            </w:r>
          </w:p>
        </w:tc>
      </w:tr>
      <w:tr w14:paraId="2982B1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4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14CEAAF">
            <w:pPr>
              <w:pageBreakBefore w:val="0"/>
              <w:widowControl/>
              <w:kinsoku/>
              <w:overflowPunct/>
              <w:topLinePunct w:val="0"/>
              <w:autoSpaceDE/>
              <w:autoSpaceDN/>
              <w:bidi w:val="0"/>
              <w:spacing w:line="36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10</w:t>
            </w:r>
          </w:p>
        </w:tc>
        <w:tc>
          <w:tcPr>
            <w:tcW w:w="1701" w:type="dxa"/>
            <w:tcBorders>
              <w:top w:val="single" w:color="auto" w:sz="4" w:space="0"/>
              <w:left w:val="single" w:color="auto" w:sz="4" w:space="0"/>
              <w:bottom w:val="single" w:color="auto" w:sz="4" w:space="0"/>
              <w:right w:val="single" w:color="auto" w:sz="4" w:space="0"/>
            </w:tcBorders>
            <w:vAlign w:val="center"/>
          </w:tcPr>
          <w:p w14:paraId="6005F3C1">
            <w:pPr>
              <w:pageBreakBefore w:val="0"/>
              <w:kinsoku/>
              <w:overflowPunct/>
              <w:topLinePunct w:val="0"/>
              <w:autoSpaceDE/>
              <w:autoSpaceDN/>
              <w:bidi w:val="0"/>
              <w:spacing w:line="360" w:lineRule="exact"/>
              <w:jc w:val="center"/>
              <w:rPr>
                <w:rFonts w:ascii="宋体" w:hAnsi="宋体" w:cs="宋体"/>
                <w:color w:val="auto"/>
                <w:sz w:val="24"/>
                <w:szCs w:val="24"/>
                <w:highlight w:val="none"/>
              </w:rPr>
            </w:pPr>
            <w:r>
              <w:rPr>
                <w:rFonts w:hint="eastAsia" w:ascii="宋体" w:hAnsi="宋体" w:cs="宋体"/>
                <w:snapToGrid w:val="0"/>
                <w:color w:val="auto"/>
                <w:kern w:val="0"/>
                <w:sz w:val="24"/>
                <w:szCs w:val="24"/>
                <w:highlight w:val="none"/>
              </w:rPr>
              <w:t>标段划分</w:t>
            </w:r>
          </w:p>
        </w:tc>
        <w:tc>
          <w:tcPr>
            <w:tcW w:w="7301" w:type="dxa"/>
            <w:tcBorders>
              <w:top w:val="single" w:color="auto" w:sz="4" w:space="0"/>
              <w:left w:val="single" w:color="auto" w:sz="4" w:space="0"/>
              <w:bottom w:val="single" w:color="auto" w:sz="4" w:space="0"/>
              <w:right w:val="single" w:color="auto" w:sz="4" w:space="0"/>
            </w:tcBorders>
            <w:vAlign w:val="center"/>
          </w:tcPr>
          <w:p w14:paraId="421C1E4D">
            <w:pPr>
              <w:pageBreakBefore w:val="0"/>
              <w:kinsoku/>
              <w:overflowPunct/>
              <w:topLinePunct w:val="0"/>
              <w:autoSpaceDE/>
              <w:autoSpaceDN/>
              <w:bidi w:val="0"/>
              <w:spacing w:line="36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本项目不划分标段。</w:t>
            </w:r>
          </w:p>
        </w:tc>
      </w:tr>
      <w:tr w14:paraId="675D3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098"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79F0D2F">
            <w:pPr>
              <w:pageBreakBefore w:val="0"/>
              <w:widowControl/>
              <w:kinsoku/>
              <w:overflowPunct/>
              <w:topLinePunct w:val="0"/>
              <w:autoSpaceDE/>
              <w:autoSpaceDN/>
              <w:bidi w:val="0"/>
              <w:spacing w:line="36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11</w:t>
            </w:r>
          </w:p>
        </w:tc>
        <w:tc>
          <w:tcPr>
            <w:tcW w:w="1701" w:type="dxa"/>
            <w:tcBorders>
              <w:top w:val="single" w:color="auto" w:sz="4" w:space="0"/>
              <w:left w:val="single" w:color="auto" w:sz="4" w:space="0"/>
              <w:bottom w:val="single" w:color="auto" w:sz="4" w:space="0"/>
              <w:right w:val="single" w:color="auto" w:sz="4" w:space="0"/>
            </w:tcBorders>
            <w:vAlign w:val="center"/>
          </w:tcPr>
          <w:p w14:paraId="5180E45A">
            <w:pPr>
              <w:pageBreakBefore w:val="0"/>
              <w:kinsoku/>
              <w:overflowPunct/>
              <w:topLinePunct w:val="0"/>
              <w:autoSpaceDE/>
              <w:autoSpaceDN/>
              <w:bidi w:val="0"/>
              <w:spacing w:line="360" w:lineRule="exact"/>
              <w:jc w:val="center"/>
              <w:rPr>
                <w:rFonts w:ascii="宋体" w:hAnsi="宋体" w:cs="宋体"/>
                <w:color w:val="auto"/>
                <w:sz w:val="24"/>
                <w:szCs w:val="24"/>
                <w:highlight w:val="none"/>
              </w:rPr>
            </w:pPr>
            <w:r>
              <w:rPr>
                <w:rFonts w:hint="eastAsia" w:ascii="宋体" w:hAnsi="宋体" w:cs="宋体"/>
                <w:snapToGrid w:val="0"/>
                <w:color w:val="auto"/>
                <w:kern w:val="0"/>
                <w:sz w:val="24"/>
                <w:szCs w:val="24"/>
                <w:highlight w:val="none"/>
              </w:rPr>
              <w:t>建设内容和规模</w:t>
            </w:r>
          </w:p>
        </w:tc>
        <w:tc>
          <w:tcPr>
            <w:tcW w:w="7301" w:type="dxa"/>
            <w:tcBorders>
              <w:top w:val="single" w:color="auto" w:sz="4" w:space="0"/>
              <w:left w:val="single" w:color="auto" w:sz="4" w:space="0"/>
              <w:bottom w:val="single" w:color="auto" w:sz="4" w:space="0"/>
              <w:right w:val="single" w:color="auto" w:sz="4" w:space="0"/>
            </w:tcBorders>
            <w:vAlign w:val="center"/>
          </w:tcPr>
          <w:p w14:paraId="161552CC">
            <w:pPr>
              <w:pageBreakBefore w:val="0"/>
              <w:widowControl/>
              <w:kinsoku/>
              <w:overflowPunct/>
              <w:topLinePunct w:val="0"/>
              <w:autoSpaceDE/>
              <w:autoSpaceDN/>
              <w:bidi w:val="0"/>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龙归镇2025年森林防火巡护道建设，从龙归双头鸡春岭至大山洞、从社主丁洞背夫岭至岭顶、从马渡移民村至长基岭等地新建防火通道</w:t>
            </w:r>
            <w:r>
              <w:rPr>
                <w:rFonts w:hint="eastAsia" w:ascii="宋体" w:hAnsi="宋体" w:cs="宋体"/>
                <w:color w:val="auto"/>
                <w:sz w:val="24"/>
                <w:szCs w:val="24"/>
                <w:highlight w:val="none"/>
                <w:lang w:val="en-US" w:eastAsia="zh-CN"/>
              </w:rPr>
              <w:t>、带头古道至带头村段道路拓宽等</w:t>
            </w:r>
            <w:r>
              <w:rPr>
                <w:rFonts w:hint="eastAsia" w:ascii="宋体" w:hAnsi="宋体" w:eastAsia="宋体" w:cs="宋体"/>
                <w:color w:val="auto"/>
                <w:sz w:val="24"/>
                <w:szCs w:val="24"/>
                <w:highlight w:val="none"/>
                <w:lang w:val="en-US" w:eastAsia="zh-CN"/>
              </w:rPr>
              <w:t>共20公里。</w:t>
            </w:r>
          </w:p>
        </w:tc>
      </w:tr>
      <w:tr w14:paraId="259B2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7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7C003341">
            <w:pPr>
              <w:pageBreakBefore w:val="0"/>
              <w:widowControl/>
              <w:kinsoku/>
              <w:overflowPunct/>
              <w:topLinePunct w:val="0"/>
              <w:autoSpaceDE/>
              <w:autoSpaceDN/>
              <w:bidi w:val="0"/>
              <w:spacing w:line="360" w:lineRule="exact"/>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12</w:t>
            </w:r>
          </w:p>
        </w:tc>
        <w:tc>
          <w:tcPr>
            <w:tcW w:w="1701" w:type="dxa"/>
            <w:tcBorders>
              <w:top w:val="single" w:color="auto" w:sz="4" w:space="0"/>
              <w:left w:val="single" w:color="auto" w:sz="4" w:space="0"/>
              <w:bottom w:val="single" w:color="auto" w:sz="4" w:space="0"/>
              <w:right w:val="single" w:color="auto" w:sz="4" w:space="0"/>
            </w:tcBorders>
            <w:vAlign w:val="center"/>
          </w:tcPr>
          <w:p w14:paraId="5A9D934D">
            <w:pPr>
              <w:pageBreakBefore w:val="0"/>
              <w:kinsoku/>
              <w:overflowPunct/>
              <w:topLinePunct w:val="0"/>
              <w:autoSpaceDE/>
              <w:autoSpaceDN/>
              <w:bidi w:val="0"/>
              <w:spacing w:line="360" w:lineRule="exact"/>
              <w:jc w:val="center"/>
              <w:rPr>
                <w:rFonts w:ascii="宋体" w:hAnsi="宋体" w:cs="宋体"/>
                <w:color w:val="auto"/>
                <w:sz w:val="24"/>
                <w:szCs w:val="24"/>
                <w:highlight w:val="none"/>
              </w:rPr>
            </w:pPr>
            <w:r>
              <w:rPr>
                <w:rFonts w:hint="eastAsia" w:ascii="宋体" w:hAnsi="宋体" w:cs="宋体"/>
                <w:snapToGrid w:val="0"/>
                <w:color w:val="auto"/>
                <w:kern w:val="0"/>
                <w:sz w:val="24"/>
                <w:szCs w:val="24"/>
                <w:highlight w:val="none"/>
              </w:rPr>
              <w:t>项目总投资</w:t>
            </w:r>
          </w:p>
        </w:tc>
        <w:tc>
          <w:tcPr>
            <w:tcW w:w="7301" w:type="dxa"/>
            <w:tcBorders>
              <w:top w:val="single" w:color="auto" w:sz="4" w:space="0"/>
              <w:left w:val="single" w:color="auto" w:sz="4" w:space="0"/>
              <w:bottom w:val="single" w:color="auto" w:sz="4" w:space="0"/>
              <w:right w:val="single" w:color="auto" w:sz="4" w:space="0"/>
            </w:tcBorders>
            <w:vAlign w:val="center"/>
          </w:tcPr>
          <w:p w14:paraId="55C887C4">
            <w:pPr>
              <w:pageBreakBefore w:val="0"/>
              <w:kinsoku/>
              <w:overflowPunct/>
              <w:topLinePunct w:val="0"/>
              <w:autoSpaceDE/>
              <w:autoSpaceDN/>
              <w:bidi w:val="0"/>
              <w:spacing w:line="360" w:lineRule="exact"/>
              <w:jc w:val="left"/>
              <w:rPr>
                <w:rFonts w:ascii="宋体" w:hAnsi="宋体" w:cs="宋体"/>
                <w:color w:val="auto"/>
                <w:sz w:val="24"/>
                <w:szCs w:val="24"/>
                <w:highlight w:val="none"/>
              </w:rPr>
            </w:pPr>
            <w:r>
              <w:rPr>
                <w:rFonts w:hint="eastAsia" w:ascii="宋体" w:hAnsi="宋体" w:cs="宋体"/>
                <w:color w:val="auto"/>
                <w:sz w:val="24"/>
                <w:szCs w:val="24"/>
                <w:highlight w:val="none"/>
                <w:shd w:val="clear"/>
              </w:rPr>
              <w:t>项目估算总投资约</w:t>
            </w:r>
            <w:r>
              <w:rPr>
                <w:rFonts w:hint="eastAsia" w:ascii="宋体" w:hAnsi="宋体"/>
                <w:color w:val="auto"/>
                <w:sz w:val="24"/>
                <w:szCs w:val="24"/>
                <w:highlight w:val="none"/>
                <w:u w:val="none"/>
                <w:shd w:val="clear"/>
                <w:lang w:val="en-US" w:eastAsia="zh-CN"/>
              </w:rPr>
              <w:t>1000.00</w:t>
            </w:r>
            <w:r>
              <w:rPr>
                <w:rFonts w:hint="eastAsia" w:ascii="宋体" w:hAnsi="宋体" w:cs="宋体"/>
                <w:color w:val="auto"/>
                <w:sz w:val="24"/>
                <w:szCs w:val="24"/>
                <w:highlight w:val="none"/>
                <w:shd w:val="clear"/>
              </w:rPr>
              <w:t>万元，其中建安</w:t>
            </w:r>
            <w:r>
              <w:rPr>
                <w:rFonts w:hint="eastAsia" w:ascii="宋体" w:hAnsi="宋体" w:cs="宋体"/>
                <w:color w:val="auto"/>
                <w:sz w:val="24"/>
                <w:szCs w:val="24"/>
                <w:highlight w:val="none"/>
                <w:shd w:val="clear"/>
                <w:lang w:val="en-US" w:eastAsia="zh-CN"/>
              </w:rPr>
              <w:t>费约</w:t>
            </w:r>
            <w:r>
              <w:rPr>
                <w:rFonts w:hint="eastAsia" w:ascii="宋体" w:hAnsi="宋体" w:cs="宋体"/>
                <w:color w:val="auto"/>
                <w:sz w:val="24"/>
                <w:szCs w:val="24"/>
                <w:highlight w:val="none"/>
                <w:shd w:val="clear"/>
              </w:rPr>
              <w:t>为</w:t>
            </w:r>
            <w:r>
              <w:rPr>
                <w:rFonts w:hint="eastAsia" w:ascii="宋体" w:hAnsi="宋体" w:cs="宋体"/>
                <w:color w:val="auto"/>
                <w:sz w:val="24"/>
                <w:szCs w:val="24"/>
                <w:highlight w:val="none"/>
                <w:shd w:val="clear"/>
                <w:lang w:val="en-US" w:eastAsia="zh-CN"/>
              </w:rPr>
              <w:t>900.00</w:t>
            </w:r>
            <w:r>
              <w:rPr>
                <w:rFonts w:hint="eastAsia" w:ascii="宋体" w:hAnsi="宋体" w:cs="宋体"/>
                <w:color w:val="auto"/>
                <w:sz w:val="24"/>
                <w:szCs w:val="24"/>
                <w:highlight w:val="none"/>
                <w:shd w:val="clear"/>
              </w:rPr>
              <w:t>万元</w:t>
            </w:r>
            <w:r>
              <w:rPr>
                <w:rFonts w:hint="eastAsia" w:ascii="宋体" w:hAnsi="宋体" w:cs="宋体"/>
                <w:color w:val="auto"/>
                <w:sz w:val="24"/>
                <w:szCs w:val="24"/>
                <w:highlight w:val="none"/>
                <w:shd w:val="clear"/>
                <w:lang w:eastAsia="zh-CN"/>
              </w:rPr>
              <w:t>，</w:t>
            </w:r>
            <w:r>
              <w:rPr>
                <w:rFonts w:hint="eastAsia" w:ascii="宋体" w:hAnsi="宋体" w:cs="宋体"/>
                <w:color w:val="auto"/>
                <w:sz w:val="24"/>
                <w:szCs w:val="24"/>
                <w:highlight w:val="none"/>
                <w:shd w:val="clear"/>
              </w:rPr>
              <w:t>设计费</w:t>
            </w:r>
            <w:r>
              <w:rPr>
                <w:rFonts w:hint="eastAsia" w:ascii="宋体" w:hAnsi="宋体" w:cs="宋体"/>
                <w:color w:val="auto"/>
                <w:sz w:val="24"/>
                <w:szCs w:val="24"/>
                <w:highlight w:val="none"/>
                <w:shd w:val="clear"/>
                <w:lang w:val="en-US" w:eastAsia="zh-CN"/>
              </w:rPr>
              <w:t>约</w:t>
            </w:r>
            <w:r>
              <w:rPr>
                <w:rFonts w:hint="eastAsia" w:hAnsi="宋体" w:cs="宋体"/>
                <w:color w:val="auto"/>
                <w:sz w:val="24"/>
                <w:szCs w:val="24"/>
                <w:highlight w:val="none"/>
                <w:shd w:val="clear"/>
                <w:lang w:val="en-US" w:eastAsia="zh-CN"/>
              </w:rPr>
              <w:t>28.176</w:t>
            </w:r>
            <w:r>
              <w:rPr>
                <w:rFonts w:hint="eastAsia" w:ascii="宋体" w:hAnsi="宋体" w:cs="宋体"/>
                <w:color w:val="auto"/>
                <w:sz w:val="24"/>
                <w:szCs w:val="24"/>
                <w:highlight w:val="none"/>
                <w:shd w:val="clear"/>
              </w:rPr>
              <w:t>万元</w:t>
            </w:r>
            <w:r>
              <w:rPr>
                <w:rFonts w:hint="eastAsia" w:hAnsi="宋体" w:cs="宋体"/>
                <w:color w:val="auto"/>
                <w:sz w:val="24"/>
                <w:szCs w:val="24"/>
                <w:highlight w:val="none"/>
                <w:shd w:val="clear"/>
                <w:lang w:eastAsia="zh-CN"/>
              </w:rPr>
              <w:t>、</w:t>
            </w:r>
            <w:r>
              <w:rPr>
                <w:rFonts w:hint="eastAsia" w:hAnsi="宋体" w:cs="宋体"/>
                <w:color w:val="auto"/>
                <w:sz w:val="24"/>
                <w:szCs w:val="24"/>
                <w:highlight w:val="none"/>
                <w:shd w:val="clear"/>
                <w:lang w:val="en-US" w:eastAsia="zh-CN"/>
              </w:rPr>
              <w:t>测绘费用约为7.192</w:t>
            </w:r>
            <w:r>
              <w:rPr>
                <w:rFonts w:hint="eastAsia" w:ascii="宋体" w:hAnsi="宋体" w:cs="宋体"/>
                <w:color w:val="auto"/>
                <w:sz w:val="24"/>
                <w:szCs w:val="24"/>
                <w:highlight w:val="none"/>
                <w:shd w:val="clear"/>
              </w:rPr>
              <w:t>万元。</w:t>
            </w:r>
          </w:p>
        </w:tc>
      </w:tr>
      <w:tr w14:paraId="782E0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817"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7B46F2C7">
            <w:pPr>
              <w:pStyle w:val="81"/>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13</w:t>
            </w:r>
          </w:p>
        </w:tc>
        <w:tc>
          <w:tcPr>
            <w:tcW w:w="1701" w:type="dxa"/>
            <w:tcBorders>
              <w:top w:val="single" w:color="auto" w:sz="4" w:space="0"/>
              <w:left w:val="single" w:color="auto" w:sz="4" w:space="0"/>
              <w:bottom w:val="single" w:color="auto" w:sz="4" w:space="0"/>
              <w:right w:val="single" w:color="auto" w:sz="4" w:space="0"/>
            </w:tcBorders>
            <w:vAlign w:val="center"/>
          </w:tcPr>
          <w:p w14:paraId="4F7909E9">
            <w:pPr>
              <w:pStyle w:val="81"/>
              <w:pageBreakBefore w:val="0"/>
              <w:kinsoku/>
              <w:overflowPunct/>
              <w:topLinePunct w:val="0"/>
              <w:autoSpaceDE/>
              <w:autoSpaceDN/>
              <w:bidi w:val="0"/>
              <w:spacing w:line="360" w:lineRule="exact"/>
              <w:jc w:val="center"/>
              <w:rPr>
                <w:rFonts w:hAnsi="宋体" w:cs="宋体"/>
                <w:strike/>
                <w:color w:val="auto"/>
                <w:szCs w:val="24"/>
                <w:highlight w:val="none"/>
              </w:rPr>
            </w:pPr>
            <w:r>
              <w:rPr>
                <w:rFonts w:hint="eastAsia" w:hAnsi="宋体" w:cs="宋体"/>
                <w:color w:val="auto"/>
                <w:szCs w:val="24"/>
                <w:highlight w:val="none"/>
              </w:rPr>
              <w:t>招标范围</w:t>
            </w:r>
          </w:p>
        </w:tc>
        <w:tc>
          <w:tcPr>
            <w:tcW w:w="7301" w:type="dxa"/>
            <w:tcBorders>
              <w:top w:val="single" w:color="auto" w:sz="4" w:space="0"/>
              <w:left w:val="single" w:color="auto" w:sz="4" w:space="0"/>
              <w:bottom w:val="single" w:color="auto" w:sz="4" w:space="0"/>
              <w:right w:val="single" w:color="auto" w:sz="4" w:space="0"/>
            </w:tcBorders>
            <w:vAlign w:val="center"/>
          </w:tcPr>
          <w:p w14:paraId="43EE787A">
            <w:pPr>
              <w:pageBreakBefore w:val="0"/>
              <w:kinsoku/>
              <w:overflowPunct/>
              <w:topLinePunct w:val="0"/>
              <w:autoSpaceDE/>
              <w:autoSpaceDN/>
              <w:bidi w:val="0"/>
              <w:spacing w:line="360" w:lineRule="exact"/>
              <w:ind w:firstLine="240" w:firstLineChars="100"/>
              <w:jc w:val="left"/>
              <w:rPr>
                <w:rFonts w:hint="eastAsia" w:ascii="宋体" w:hAnsi="宋体" w:eastAsia="宋体" w:cs="宋体"/>
                <w:color w:val="auto"/>
                <w:sz w:val="24"/>
                <w:szCs w:val="24"/>
                <w:highlight w:val="none"/>
                <w:lang w:eastAsia="zh-CN"/>
              </w:rPr>
            </w:pPr>
            <w:bookmarkStart w:id="22" w:name="_Hlt106417017"/>
            <w:bookmarkEnd w:id="22"/>
            <w:r>
              <w:rPr>
                <w:rFonts w:hint="eastAsia" w:ascii="宋体" w:hAnsi="宋体" w:eastAsia="宋体" w:cs="宋体"/>
                <w:color w:val="auto"/>
                <w:sz w:val="24"/>
                <w:szCs w:val="24"/>
                <w:highlight w:val="none"/>
                <w:lang w:eastAsia="zh-CN"/>
              </w:rPr>
              <w:t>本工程所涉及的内容包括但不限于（具体以项目主管部门批准的建设内容为准）：</w:t>
            </w:r>
          </w:p>
          <w:p w14:paraId="54BB9C57">
            <w:pPr>
              <w:pageBreakBefore w:val="0"/>
              <w:kinsoku/>
              <w:overflowPunct/>
              <w:topLinePunct w:val="0"/>
              <w:autoSpaceDE/>
              <w:autoSpaceDN/>
              <w:bidi w:val="0"/>
              <w:spacing w:line="360" w:lineRule="exact"/>
              <w:ind w:firstLine="240" w:firstLineChars="1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（1）确保项目顺利实施的报建、报批、施工等所需的设计文件（含此项目</w:t>
            </w:r>
            <w:r>
              <w:rPr>
                <w:rFonts w:hint="eastAsia" w:ascii="宋体" w:hAnsi="宋体" w:cs="宋体"/>
                <w:color w:val="auto"/>
                <w:sz w:val="24"/>
                <w:szCs w:val="24"/>
                <w:highlight w:val="none"/>
                <w:lang w:val="en-US" w:eastAsia="zh-CN"/>
              </w:rPr>
              <w:t>测绘、</w:t>
            </w:r>
            <w:r>
              <w:rPr>
                <w:rFonts w:hint="eastAsia" w:ascii="宋体" w:hAnsi="宋体" w:eastAsia="宋体" w:cs="宋体"/>
                <w:color w:val="auto"/>
                <w:sz w:val="24"/>
                <w:szCs w:val="24"/>
                <w:highlight w:val="none"/>
                <w:lang w:eastAsia="zh-CN"/>
              </w:rPr>
              <w:t>初步设计文件、施工图设计文件等）。</w:t>
            </w:r>
          </w:p>
          <w:p w14:paraId="2F192DBF">
            <w:pPr>
              <w:pageBreakBefore w:val="0"/>
              <w:kinsoku/>
              <w:overflowPunct/>
              <w:topLinePunct w:val="0"/>
              <w:autoSpaceDE/>
              <w:autoSpaceDN/>
              <w:bidi w:val="0"/>
              <w:spacing w:line="360" w:lineRule="exact"/>
              <w:ind w:firstLine="240" w:firstLineChars="1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调整并优化设计和在工程施工期间指导和解决施工难题。</w:t>
            </w:r>
          </w:p>
          <w:p w14:paraId="45909A10">
            <w:pPr>
              <w:pageBreakBefore w:val="0"/>
              <w:kinsoku/>
              <w:overflowPunct/>
              <w:topLinePunct w:val="0"/>
              <w:autoSpaceDE/>
              <w:autoSpaceDN/>
              <w:bidi w:val="0"/>
              <w:spacing w:line="360" w:lineRule="exact"/>
              <w:ind w:firstLine="240" w:firstLineChars="100"/>
              <w:jc w:val="left"/>
              <w:rPr>
                <w:rFonts w:hAnsi="宋体" w:cs="宋体"/>
                <w:color w:val="auto"/>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完成招标人提出的与此部分相关的其他要求。</w:t>
            </w:r>
          </w:p>
        </w:tc>
      </w:tr>
      <w:tr w14:paraId="27519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9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CE29088">
            <w:pPr>
              <w:pStyle w:val="81"/>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14</w:t>
            </w:r>
          </w:p>
        </w:tc>
        <w:tc>
          <w:tcPr>
            <w:tcW w:w="1701" w:type="dxa"/>
            <w:tcBorders>
              <w:top w:val="single" w:color="auto" w:sz="4" w:space="0"/>
              <w:left w:val="single" w:color="auto" w:sz="4" w:space="0"/>
              <w:bottom w:val="single" w:color="auto" w:sz="4" w:space="0"/>
              <w:right w:val="single" w:color="auto" w:sz="4" w:space="0"/>
            </w:tcBorders>
            <w:vAlign w:val="center"/>
          </w:tcPr>
          <w:p w14:paraId="29E97E75">
            <w:pPr>
              <w:pStyle w:val="81"/>
              <w:pageBreakBefore w:val="0"/>
              <w:kinsoku/>
              <w:overflowPunct/>
              <w:topLinePunct w:val="0"/>
              <w:autoSpaceDE/>
              <w:autoSpaceDN/>
              <w:bidi w:val="0"/>
              <w:spacing w:line="360" w:lineRule="exact"/>
              <w:jc w:val="center"/>
              <w:rPr>
                <w:rFonts w:hAnsi="宋体" w:cs="宋体"/>
                <w:color w:val="auto"/>
                <w:szCs w:val="24"/>
                <w:highlight w:val="none"/>
              </w:rPr>
            </w:pPr>
            <w:r>
              <w:rPr>
                <w:rFonts w:hint="eastAsia" w:hAnsi="宋体" w:cs="宋体"/>
                <w:color w:val="auto"/>
                <w:szCs w:val="24"/>
                <w:highlight w:val="none"/>
              </w:rPr>
              <w:t>工期要求</w:t>
            </w:r>
          </w:p>
        </w:tc>
        <w:tc>
          <w:tcPr>
            <w:tcW w:w="7301" w:type="dxa"/>
            <w:tcBorders>
              <w:top w:val="single" w:color="auto" w:sz="4" w:space="0"/>
              <w:left w:val="single" w:color="auto" w:sz="4" w:space="0"/>
              <w:bottom w:val="single" w:color="auto" w:sz="4" w:space="0"/>
              <w:right w:val="single" w:color="auto" w:sz="4" w:space="0"/>
            </w:tcBorders>
            <w:vAlign w:val="center"/>
          </w:tcPr>
          <w:p w14:paraId="085EB8C9">
            <w:pPr>
              <w:pageBreakBefore w:val="0"/>
              <w:kinsoku/>
              <w:overflowPunct/>
              <w:topLinePunct w:val="0"/>
              <w:autoSpaceDE/>
              <w:autoSpaceDN/>
              <w:bidi w:val="0"/>
              <w:spacing w:line="360" w:lineRule="exact"/>
              <w:ind w:firstLine="240" w:firstLineChars="1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招标工期：</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0个日历天</w:t>
            </w:r>
            <w:r>
              <w:rPr>
                <w:rFonts w:hint="eastAsia" w:ascii="宋体" w:hAnsi="宋体" w:cs="宋体"/>
                <w:color w:val="auto"/>
                <w:sz w:val="24"/>
                <w:szCs w:val="24"/>
                <w:highlight w:val="none"/>
                <w:lang w:eastAsia="zh-CN"/>
              </w:rPr>
              <w:t>。</w:t>
            </w:r>
          </w:p>
          <w:p w14:paraId="4F2FC397">
            <w:pPr>
              <w:pageBreakBefore w:val="0"/>
              <w:kinsoku/>
              <w:overflowPunct/>
              <w:topLinePunct w:val="0"/>
              <w:autoSpaceDE/>
              <w:autoSpaceDN/>
              <w:bidi w:val="0"/>
              <w:spacing w:line="360" w:lineRule="exact"/>
              <w:ind w:firstLine="240" w:firstLineChars="100"/>
              <w:jc w:val="left"/>
              <w:rPr>
                <w:rFonts w:hint="eastAsia"/>
                <w:color w:val="auto"/>
                <w:highlight w:val="none"/>
                <w:lang w:eastAsia="zh-CN"/>
              </w:rPr>
            </w:pPr>
            <w:r>
              <w:rPr>
                <w:rFonts w:hint="eastAsia" w:ascii="宋体" w:hAnsi="宋体" w:eastAsia="宋体" w:cs="宋体"/>
                <w:color w:val="auto"/>
                <w:sz w:val="24"/>
                <w:szCs w:val="24"/>
                <w:highlight w:val="none"/>
                <w:lang w:eastAsia="zh-CN"/>
              </w:rPr>
              <w:t>施工现场配合服务：项目施工及缺陷责任期内。</w:t>
            </w:r>
          </w:p>
        </w:tc>
      </w:tr>
      <w:tr w14:paraId="1A5D9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F85C9F9">
            <w:pPr>
              <w:pStyle w:val="81"/>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15</w:t>
            </w:r>
          </w:p>
        </w:tc>
        <w:tc>
          <w:tcPr>
            <w:tcW w:w="1701" w:type="dxa"/>
            <w:tcBorders>
              <w:top w:val="single" w:color="auto" w:sz="4" w:space="0"/>
              <w:left w:val="single" w:color="auto" w:sz="4" w:space="0"/>
              <w:bottom w:val="single" w:color="auto" w:sz="4" w:space="0"/>
              <w:right w:val="single" w:color="auto" w:sz="4" w:space="0"/>
            </w:tcBorders>
            <w:vAlign w:val="center"/>
          </w:tcPr>
          <w:p w14:paraId="419BA03D">
            <w:pPr>
              <w:pageBreakBefore w:val="0"/>
              <w:kinsoku/>
              <w:overflowPunct/>
              <w:topLinePunct w:val="0"/>
              <w:autoSpaceDE/>
              <w:autoSpaceDN/>
              <w:bidi w:val="0"/>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房屋建筑工程</w:t>
            </w:r>
          </w:p>
          <w:p w14:paraId="354DFA22">
            <w:pPr>
              <w:pageBreakBefore w:val="0"/>
              <w:kinsoku/>
              <w:overflowPunct/>
              <w:topLinePunct w:val="0"/>
              <w:autoSpaceDE/>
              <w:autoSpaceDN/>
              <w:bidi w:val="0"/>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绿色建筑标准</w:t>
            </w:r>
          </w:p>
        </w:tc>
        <w:tc>
          <w:tcPr>
            <w:tcW w:w="7301" w:type="dxa"/>
            <w:tcBorders>
              <w:top w:val="single" w:color="auto" w:sz="4" w:space="0"/>
              <w:left w:val="single" w:color="auto" w:sz="4" w:space="0"/>
              <w:bottom w:val="single" w:color="auto" w:sz="4" w:space="0"/>
              <w:right w:val="single" w:color="auto" w:sz="4" w:space="0"/>
            </w:tcBorders>
            <w:vAlign w:val="center"/>
          </w:tcPr>
          <w:p w14:paraId="02BC1D8D">
            <w:pPr>
              <w:pageBreakBefore w:val="0"/>
              <w:kinsoku/>
              <w:overflowPunct/>
              <w:topLinePunct w:val="0"/>
              <w:autoSpaceDE/>
              <w:autoSpaceDN/>
              <w:bidi w:val="0"/>
              <w:spacing w:line="3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本招标项目</w:t>
            </w:r>
            <w:r>
              <w:rPr>
                <w:rFonts w:hint="eastAsia" w:ascii="宋体" w:hAnsi="宋体" w:cs="宋体"/>
                <w:color w:val="auto"/>
                <w:sz w:val="24"/>
                <w:szCs w:val="24"/>
                <w:highlight w:val="none"/>
                <w:lang w:val="en-US" w:eastAsia="zh-CN"/>
              </w:rPr>
              <w:t>不</w:t>
            </w:r>
            <w:r>
              <w:rPr>
                <w:rFonts w:hint="eastAsia" w:ascii="宋体" w:hAnsi="宋体" w:cs="宋体"/>
                <w:color w:val="auto"/>
                <w:sz w:val="24"/>
                <w:szCs w:val="24"/>
                <w:highlight w:val="none"/>
              </w:rPr>
              <w:t>纳入绿色建设实施范围。</w:t>
            </w:r>
          </w:p>
        </w:tc>
      </w:tr>
      <w:tr w14:paraId="1438E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9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786FF21E">
            <w:pPr>
              <w:pStyle w:val="81"/>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16</w:t>
            </w:r>
          </w:p>
        </w:tc>
        <w:tc>
          <w:tcPr>
            <w:tcW w:w="1701" w:type="dxa"/>
            <w:tcBorders>
              <w:top w:val="single" w:color="auto" w:sz="4" w:space="0"/>
              <w:left w:val="single" w:color="auto" w:sz="4" w:space="0"/>
              <w:bottom w:val="single" w:color="auto" w:sz="4" w:space="0"/>
              <w:right w:val="single" w:color="auto" w:sz="4" w:space="0"/>
            </w:tcBorders>
            <w:vAlign w:val="center"/>
          </w:tcPr>
          <w:p w14:paraId="7BD1BF3F">
            <w:pPr>
              <w:pStyle w:val="81"/>
              <w:pageBreakBefore w:val="0"/>
              <w:kinsoku/>
              <w:overflowPunct/>
              <w:topLinePunct w:val="0"/>
              <w:autoSpaceDE/>
              <w:autoSpaceDN/>
              <w:bidi w:val="0"/>
              <w:spacing w:line="360" w:lineRule="exact"/>
              <w:jc w:val="center"/>
              <w:rPr>
                <w:rFonts w:hAnsi="宋体" w:cs="宋体"/>
                <w:color w:val="auto"/>
                <w:szCs w:val="24"/>
                <w:highlight w:val="none"/>
              </w:rPr>
            </w:pPr>
            <w:r>
              <w:rPr>
                <w:rFonts w:hint="eastAsia" w:hAnsi="宋体" w:cs="宋体"/>
                <w:color w:val="auto"/>
                <w:szCs w:val="24"/>
                <w:highlight w:val="none"/>
              </w:rPr>
              <w:t>最高投标限价</w:t>
            </w:r>
          </w:p>
        </w:tc>
        <w:tc>
          <w:tcPr>
            <w:tcW w:w="7301" w:type="dxa"/>
            <w:tcBorders>
              <w:top w:val="single" w:color="auto" w:sz="4" w:space="0"/>
              <w:left w:val="single" w:color="auto" w:sz="4" w:space="0"/>
              <w:bottom w:val="single" w:color="auto" w:sz="4" w:space="0"/>
              <w:right w:val="single" w:color="auto" w:sz="4" w:space="0"/>
            </w:tcBorders>
            <w:vAlign w:val="center"/>
          </w:tcPr>
          <w:p w14:paraId="3602F054">
            <w:pPr>
              <w:pStyle w:val="81"/>
              <w:pageBreakBefore w:val="0"/>
              <w:kinsoku/>
              <w:overflowPunct/>
              <w:topLinePunct w:val="0"/>
              <w:autoSpaceDE/>
              <w:autoSpaceDN/>
              <w:bidi w:val="0"/>
              <w:spacing w:line="360" w:lineRule="exact"/>
              <w:ind w:firstLine="240" w:firstLineChars="100"/>
              <w:jc w:val="left"/>
              <w:rPr>
                <w:rFonts w:hAnsi="宋体" w:cs="宋体"/>
                <w:color w:val="auto"/>
                <w:highlight w:val="none"/>
              </w:rPr>
            </w:pPr>
            <w:r>
              <w:rPr>
                <w:rFonts w:hint="eastAsia" w:hAnsi="宋体" w:cs="宋体"/>
                <w:bCs/>
                <w:color w:val="auto"/>
                <w:szCs w:val="22"/>
                <w:highlight w:val="none"/>
              </w:rPr>
              <w:t>详见招标文件“9、</w:t>
            </w:r>
            <w:r>
              <w:rPr>
                <w:rFonts w:hint="eastAsia" w:hAnsi="宋体" w:cs="宋体"/>
                <w:bCs/>
                <w:color w:val="auto"/>
                <w:szCs w:val="40"/>
                <w:highlight w:val="none"/>
              </w:rPr>
              <w:t>最高投标限价的确定及投标报价的约定</w:t>
            </w:r>
            <w:r>
              <w:rPr>
                <w:rFonts w:hint="eastAsia" w:hAnsi="宋体" w:cs="宋体"/>
                <w:bCs/>
                <w:color w:val="auto"/>
                <w:szCs w:val="22"/>
                <w:highlight w:val="none"/>
              </w:rPr>
              <w:t>”</w:t>
            </w:r>
          </w:p>
        </w:tc>
      </w:tr>
      <w:tr w14:paraId="6B7EF9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89"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8621013">
            <w:pPr>
              <w:pStyle w:val="81"/>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17</w:t>
            </w:r>
          </w:p>
        </w:tc>
        <w:tc>
          <w:tcPr>
            <w:tcW w:w="1701" w:type="dxa"/>
            <w:tcBorders>
              <w:top w:val="single" w:color="auto" w:sz="4" w:space="0"/>
              <w:left w:val="single" w:color="auto" w:sz="4" w:space="0"/>
              <w:bottom w:val="single" w:color="auto" w:sz="4" w:space="0"/>
              <w:right w:val="single" w:color="auto" w:sz="4" w:space="0"/>
            </w:tcBorders>
            <w:vAlign w:val="center"/>
          </w:tcPr>
          <w:p w14:paraId="2E2D18FF">
            <w:pPr>
              <w:pStyle w:val="81"/>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质量标准</w:t>
            </w:r>
          </w:p>
        </w:tc>
        <w:tc>
          <w:tcPr>
            <w:tcW w:w="7301" w:type="dxa"/>
            <w:tcBorders>
              <w:top w:val="single" w:color="auto" w:sz="4" w:space="0"/>
              <w:left w:val="single" w:color="auto" w:sz="4" w:space="0"/>
              <w:bottom w:val="single" w:color="auto" w:sz="4" w:space="0"/>
              <w:right w:val="single" w:color="auto" w:sz="4" w:space="0"/>
            </w:tcBorders>
            <w:vAlign w:val="center"/>
          </w:tcPr>
          <w:p w14:paraId="7678DC91">
            <w:pPr>
              <w:pStyle w:val="81"/>
              <w:pageBreakBefore w:val="0"/>
              <w:kinsoku/>
              <w:overflowPunct/>
              <w:topLinePunct w:val="0"/>
              <w:autoSpaceDE/>
              <w:autoSpaceDN/>
              <w:bidi w:val="0"/>
              <w:spacing w:line="360" w:lineRule="exact"/>
              <w:ind w:firstLine="240" w:firstLineChars="100"/>
              <w:jc w:val="left"/>
              <w:rPr>
                <w:rFonts w:hAnsi="宋体" w:cs="宋体"/>
                <w:color w:val="auto"/>
                <w:highlight w:val="none"/>
              </w:rPr>
            </w:pPr>
            <w:r>
              <w:rPr>
                <w:rFonts w:hint="eastAsia" w:hAnsi="宋体" w:cs="宋体"/>
                <w:color w:val="auto"/>
                <w:highlight w:val="none"/>
                <w:lang w:eastAsia="zh-CN"/>
              </w:rPr>
              <w:t>符合国家及地方现行有效的有关设计规范、标准、规定等。</w:t>
            </w:r>
          </w:p>
        </w:tc>
      </w:tr>
      <w:tr w14:paraId="0E3D18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7948007">
            <w:pPr>
              <w:pStyle w:val="81"/>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18</w:t>
            </w:r>
          </w:p>
        </w:tc>
        <w:tc>
          <w:tcPr>
            <w:tcW w:w="1701" w:type="dxa"/>
            <w:tcBorders>
              <w:top w:val="single" w:color="auto" w:sz="4" w:space="0"/>
              <w:left w:val="single" w:color="auto" w:sz="4" w:space="0"/>
              <w:bottom w:val="single" w:color="auto" w:sz="4" w:space="0"/>
              <w:right w:val="single" w:color="auto" w:sz="4" w:space="0"/>
            </w:tcBorders>
            <w:vAlign w:val="center"/>
          </w:tcPr>
          <w:p w14:paraId="231C334B">
            <w:pPr>
              <w:pageBreakBefore w:val="0"/>
              <w:kinsoku/>
              <w:overflowPunct/>
              <w:topLinePunct w:val="0"/>
              <w:autoSpaceDE/>
              <w:autoSpaceDN/>
              <w:bidi w:val="0"/>
              <w:spacing w:line="360" w:lineRule="exact"/>
              <w:jc w:val="center"/>
              <w:rPr>
                <w:rFonts w:ascii="宋体" w:hAnsi="宋体" w:cs="宋体"/>
                <w:color w:val="auto"/>
                <w:sz w:val="24"/>
                <w:szCs w:val="22"/>
                <w:highlight w:val="none"/>
              </w:rPr>
            </w:pPr>
            <w:r>
              <w:rPr>
                <w:rFonts w:hint="eastAsia" w:ascii="宋体" w:hAnsi="宋体" w:cs="宋体"/>
                <w:color w:val="auto"/>
                <w:sz w:val="24"/>
                <w:szCs w:val="22"/>
                <w:highlight w:val="none"/>
              </w:rPr>
              <w:t>投标人资质</w:t>
            </w:r>
          </w:p>
          <w:p w14:paraId="5D8924AE">
            <w:pPr>
              <w:pStyle w:val="81"/>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szCs w:val="22"/>
                <w:highlight w:val="none"/>
              </w:rPr>
              <w:t>及条件要求</w:t>
            </w:r>
          </w:p>
        </w:tc>
        <w:tc>
          <w:tcPr>
            <w:tcW w:w="7301" w:type="dxa"/>
            <w:tcBorders>
              <w:top w:val="single" w:color="auto" w:sz="4" w:space="0"/>
              <w:left w:val="single" w:color="auto" w:sz="4" w:space="0"/>
              <w:bottom w:val="single" w:color="auto" w:sz="4" w:space="0"/>
              <w:right w:val="single" w:color="auto" w:sz="4" w:space="0"/>
            </w:tcBorders>
            <w:vAlign w:val="center"/>
          </w:tcPr>
          <w:p w14:paraId="474C7F90">
            <w:pPr>
              <w:pStyle w:val="151"/>
              <w:pageBreakBefore w:val="0"/>
              <w:widowControl/>
              <w:kinsoku/>
              <w:overflowPunct/>
              <w:topLinePunct w:val="0"/>
              <w:autoSpaceDE/>
              <w:autoSpaceDN/>
              <w:bidi w:val="0"/>
              <w:adjustRightInd w:val="0"/>
              <w:snapToGrid w:val="0"/>
              <w:spacing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投标人必须具备以下资质及条件：</w:t>
            </w:r>
          </w:p>
          <w:p w14:paraId="114537D0">
            <w:pPr>
              <w:pStyle w:val="151"/>
              <w:keepNext w:val="0"/>
              <w:keepLines w:val="0"/>
              <w:pageBreakBefore w:val="0"/>
              <w:widowControl/>
              <w:kinsoku/>
              <w:wordWrap/>
              <w:overflowPunct/>
              <w:topLinePunct w:val="0"/>
              <w:autoSpaceDE/>
              <w:autoSpaceDN/>
              <w:bidi w:val="0"/>
              <w:adjustRightInd w:val="0"/>
              <w:snapToGrid w:val="0"/>
              <w:spacing w:line="360" w:lineRule="exact"/>
              <w:ind w:firstLine="240" w:firstLineChars="1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eastAsia="zh-CN"/>
              </w:rPr>
              <w:t>本次招标</w:t>
            </w:r>
            <w:r>
              <w:rPr>
                <w:rFonts w:hint="eastAsia" w:ascii="宋体" w:hAnsi="宋体" w:cs="宋体"/>
                <w:color w:val="auto"/>
                <w:kern w:val="0"/>
                <w:sz w:val="24"/>
                <w:highlight w:val="none"/>
                <w:u w:val="single"/>
                <w:lang w:eastAsia="zh-CN"/>
              </w:rPr>
              <w:t>接受</w:t>
            </w:r>
            <w:r>
              <w:rPr>
                <w:rFonts w:hint="eastAsia" w:ascii="宋体" w:hAnsi="宋体" w:cs="宋体"/>
                <w:color w:val="auto"/>
                <w:kern w:val="0"/>
                <w:sz w:val="24"/>
                <w:highlight w:val="none"/>
                <w:lang w:eastAsia="zh-CN"/>
              </w:rPr>
              <w:t>联合体投标，联合体以一个投标人的身份共同投标</w:t>
            </w:r>
            <w:r>
              <w:rPr>
                <w:rFonts w:hint="eastAsia" w:ascii="宋体" w:hAnsi="宋体" w:cs="宋体"/>
                <w:color w:val="auto"/>
                <w:kern w:val="0"/>
                <w:sz w:val="24"/>
                <w:highlight w:val="none"/>
              </w:rPr>
              <w:t>。</w:t>
            </w:r>
          </w:p>
          <w:p w14:paraId="49811A5B">
            <w:pPr>
              <w:pStyle w:val="151"/>
              <w:keepNext w:val="0"/>
              <w:keepLines w:val="0"/>
              <w:pageBreakBefore w:val="0"/>
              <w:widowControl/>
              <w:kinsoku/>
              <w:wordWrap/>
              <w:overflowPunct/>
              <w:topLinePunct w:val="0"/>
              <w:autoSpaceDE/>
              <w:autoSpaceDN/>
              <w:bidi w:val="0"/>
              <w:adjustRightInd w:val="0"/>
              <w:snapToGrid w:val="0"/>
              <w:spacing w:line="360" w:lineRule="exact"/>
              <w:ind w:firstLine="240" w:firstLineChars="1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1.1 </w:t>
            </w:r>
            <w:r>
              <w:rPr>
                <w:rFonts w:hint="eastAsia" w:ascii="宋体" w:hAnsi="宋体" w:cs="宋体"/>
                <w:color w:val="auto"/>
                <w:kern w:val="0"/>
                <w:sz w:val="24"/>
                <w:highlight w:val="none"/>
                <w:lang w:eastAsia="zh-CN"/>
              </w:rPr>
              <w:t>联合体成员数量不超过</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个</w:t>
            </w:r>
            <w:r>
              <w:rPr>
                <w:rFonts w:hint="eastAsia" w:ascii="宋体" w:hAnsi="宋体" w:cs="宋体"/>
                <w:color w:val="auto"/>
                <w:kern w:val="0"/>
                <w:sz w:val="24"/>
                <w:highlight w:val="none"/>
              </w:rPr>
              <w:t>。</w:t>
            </w:r>
          </w:p>
          <w:p w14:paraId="11BB38D4">
            <w:pPr>
              <w:pStyle w:val="151"/>
              <w:keepNext w:val="0"/>
              <w:keepLines w:val="0"/>
              <w:pageBreakBefore w:val="0"/>
              <w:widowControl/>
              <w:kinsoku/>
              <w:wordWrap/>
              <w:overflowPunct/>
              <w:topLinePunct w:val="0"/>
              <w:autoSpaceDE/>
              <w:autoSpaceDN/>
              <w:bidi w:val="0"/>
              <w:adjustRightInd w:val="0"/>
              <w:snapToGrid w:val="0"/>
              <w:spacing w:line="360" w:lineRule="exact"/>
              <w:ind w:firstLine="240" w:firstLineChars="1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1.2 </w:t>
            </w:r>
            <w:bookmarkStart w:id="23" w:name="OLE_LINK147"/>
            <w:r>
              <w:rPr>
                <w:rFonts w:hint="eastAsia" w:ascii="宋体" w:hAnsi="宋体" w:cs="宋体"/>
                <w:color w:val="auto"/>
                <w:kern w:val="0"/>
                <w:sz w:val="24"/>
                <w:highlight w:val="none"/>
              </w:rPr>
              <w:t>联合体各方应按招标文件提供的格式签订联合体协议书，明确联合体牵头人和各方权利义务，并承诺就中标项目向招标人承担连带责任。《联合体协议书》作为投标文件的组成部分向招标人提交</w:t>
            </w:r>
            <w:bookmarkEnd w:id="23"/>
            <w:r>
              <w:rPr>
                <w:rFonts w:hint="eastAsia" w:ascii="宋体" w:hAnsi="宋体" w:cs="宋体"/>
                <w:color w:val="auto"/>
                <w:kern w:val="0"/>
                <w:sz w:val="24"/>
                <w:highlight w:val="none"/>
              </w:rPr>
              <w:t>。</w:t>
            </w:r>
          </w:p>
          <w:p w14:paraId="3085DFB2">
            <w:pPr>
              <w:pStyle w:val="151"/>
              <w:keepNext w:val="0"/>
              <w:keepLines w:val="0"/>
              <w:pageBreakBefore w:val="0"/>
              <w:widowControl/>
              <w:kinsoku/>
              <w:wordWrap/>
              <w:overflowPunct/>
              <w:topLinePunct w:val="0"/>
              <w:autoSpaceDE/>
              <w:autoSpaceDN/>
              <w:bidi w:val="0"/>
              <w:adjustRightInd w:val="0"/>
              <w:snapToGrid w:val="0"/>
              <w:spacing w:line="360" w:lineRule="exact"/>
              <w:ind w:firstLine="240" w:firstLineChars="1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1.3 </w:t>
            </w:r>
            <w:bookmarkStart w:id="24" w:name="OLE_LINK148"/>
            <w:r>
              <w:rPr>
                <w:rFonts w:hint="eastAsia" w:ascii="宋体" w:hAnsi="宋体" w:cs="宋体"/>
                <w:color w:val="auto"/>
                <w:kern w:val="0"/>
                <w:sz w:val="24"/>
                <w:highlight w:val="none"/>
              </w:rPr>
              <w:t>联合体成员单位均应具备拟承担的工作内容（以《联合体协议书》的约定为准）所规定的资格条件。若同一工作内容</w:t>
            </w:r>
            <w:r>
              <w:rPr>
                <w:rFonts w:hint="eastAsia" w:ascii="宋体" w:hAnsi="宋体" w:cs="宋体"/>
                <w:color w:val="auto"/>
                <w:kern w:val="0"/>
                <w:sz w:val="24"/>
                <w:highlight w:val="none"/>
                <w:lang w:eastAsia="zh-CN"/>
              </w:rPr>
              <w:t>由两个或两个以上共同承担</w:t>
            </w:r>
            <w:r>
              <w:rPr>
                <w:rFonts w:hint="eastAsia" w:ascii="宋体" w:hAnsi="宋体" w:cs="宋体"/>
                <w:color w:val="auto"/>
                <w:kern w:val="0"/>
                <w:sz w:val="24"/>
                <w:highlight w:val="none"/>
              </w:rPr>
              <w:t>，该项工作内容按照资质等级较低的单位确定联合体资质等级</w:t>
            </w:r>
            <w:bookmarkEnd w:id="24"/>
            <w:r>
              <w:rPr>
                <w:rFonts w:hint="eastAsia" w:ascii="宋体" w:hAnsi="宋体" w:cs="宋体"/>
                <w:color w:val="auto"/>
                <w:kern w:val="0"/>
                <w:sz w:val="24"/>
                <w:highlight w:val="none"/>
              </w:rPr>
              <w:t>。</w:t>
            </w:r>
          </w:p>
          <w:p w14:paraId="3207E077">
            <w:pPr>
              <w:pStyle w:val="151"/>
              <w:pageBreakBefore w:val="0"/>
              <w:widowControl/>
              <w:kinsoku/>
              <w:overflowPunct/>
              <w:topLinePunct w:val="0"/>
              <w:autoSpaceDE/>
              <w:autoSpaceDN/>
              <w:bidi w:val="0"/>
              <w:adjustRightInd w:val="0"/>
              <w:snapToGrid w:val="0"/>
              <w:spacing w:line="360" w:lineRule="exact"/>
              <w:ind w:firstLine="240" w:firstLineChars="100"/>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highlight w:val="none"/>
              </w:rPr>
              <w:t>1.4 联合体各方不</w:t>
            </w:r>
            <w:r>
              <w:rPr>
                <w:rFonts w:hint="eastAsia" w:ascii="宋体" w:hAnsi="宋体" w:eastAsia="宋体" w:cs="宋体"/>
                <w:color w:val="auto"/>
                <w:kern w:val="0"/>
                <w:sz w:val="24"/>
                <w:szCs w:val="24"/>
                <w:highlight w:val="none"/>
              </w:rPr>
              <w:t>得再以自己名义单独或参加其他联合体在本招标项目中投标，否则各相关投标均无效。</w:t>
            </w:r>
          </w:p>
          <w:p w14:paraId="73399559">
            <w:pPr>
              <w:pStyle w:val="151"/>
              <w:pageBreakBefore w:val="0"/>
              <w:widowControl/>
              <w:kinsoku/>
              <w:overflowPunct/>
              <w:topLinePunct w:val="0"/>
              <w:autoSpaceDE/>
              <w:autoSpaceDN/>
              <w:bidi w:val="0"/>
              <w:adjustRightInd w:val="0"/>
              <w:snapToGrid w:val="0"/>
              <w:spacing w:line="36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资质要求</w:t>
            </w:r>
          </w:p>
          <w:p w14:paraId="77DE0767">
            <w:pPr>
              <w:pStyle w:val="151"/>
              <w:keepNext w:val="0"/>
              <w:keepLines w:val="0"/>
              <w:pageBreakBefore w:val="0"/>
              <w:widowControl/>
              <w:kinsoku/>
              <w:wordWrap/>
              <w:overflowPunct/>
              <w:topLinePunct w:val="0"/>
              <w:autoSpaceDE/>
              <w:autoSpaceDN/>
              <w:bidi w:val="0"/>
              <w:adjustRightInd w:val="0"/>
              <w:snapToGrid w:val="0"/>
              <w:spacing w:line="360" w:lineRule="exact"/>
              <w:ind w:firstLine="240" w:firstLineChars="1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2.1</w:t>
            </w:r>
            <w:r>
              <w:rPr>
                <w:rFonts w:hint="eastAsia" w:ascii="宋体" w:hAnsi="宋体" w:cs="宋体"/>
                <w:color w:val="auto"/>
                <w:kern w:val="0"/>
                <w:sz w:val="24"/>
                <w:szCs w:val="24"/>
                <w:highlight w:val="none"/>
                <w:lang w:eastAsia="zh-CN"/>
              </w:rPr>
              <w:t>投标人须具有独立法人资格，按国家法律经营，持有工商行政管理部门核发的营业执照，且在有效期内</w:t>
            </w:r>
            <w:r>
              <w:rPr>
                <w:rFonts w:hint="eastAsia" w:ascii="宋体" w:hAnsi="宋体" w:eastAsia="宋体" w:cs="宋体"/>
                <w:color w:val="auto"/>
                <w:kern w:val="0"/>
                <w:sz w:val="24"/>
                <w:szCs w:val="24"/>
                <w:highlight w:val="none"/>
              </w:rPr>
              <w:t>。参加投标的可以是单一独立法人或由</w:t>
            </w:r>
            <w:r>
              <w:rPr>
                <w:rFonts w:hint="eastAsia" w:ascii="宋体" w:hAnsi="宋体" w:cs="宋体"/>
                <w:color w:val="auto"/>
                <w:kern w:val="0"/>
                <w:sz w:val="24"/>
                <w:szCs w:val="24"/>
                <w:highlight w:val="none"/>
                <w:lang w:eastAsia="zh-CN"/>
              </w:rPr>
              <w:t>不超过2家独立法人</w:t>
            </w:r>
            <w:r>
              <w:rPr>
                <w:rFonts w:hint="eastAsia" w:ascii="宋体" w:hAnsi="宋体" w:eastAsia="宋体" w:cs="宋体"/>
                <w:color w:val="auto"/>
                <w:kern w:val="0"/>
                <w:sz w:val="24"/>
                <w:szCs w:val="24"/>
                <w:highlight w:val="none"/>
              </w:rPr>
              <w:t>组成的联合体</w:t>
            </w:r>
            <w:r>
              <w:rPr>
                <w:rFonts w:hint="eastAsia" w:ascii="宋体" w:hAnsi="宋体" w:eastAsia="宋体" w:cs="宋体"/>
                <w:color w:val="auto"/>
                <w:kern w:val="0"/>
                <w:sz w:val="24"/>
                <w:szCs w:val="24"/>
                <w:highlight w:val="none"/>
                <w:lang w:eastAsia="zh-CN"/>
              </w:rPr>
              <w:t>。</w:t>
            </w:r>
          </w:p>
          <w:p w14:paraId="068C6091">
            <w:pPr>
              <w:keepNext w:val="0"/>
              <w:keepLines w:val="0"/>
              <w:pageBreakBefore w:val="0"/>
              <w:kinsoku/>
              <w:wordWrap/>
              <w:overflowPunct/>
              <w:topLinePunct w:val="0"/>
              <w:autoSpaceDE/>
              <w:autoSpaceDN/>
              <w:bidi w:val="0"/>
              <w:snapToGrid w:val="0"/>
              <w:spacing w:line="36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2.2</w:t>
            </w:r>
            <w:r>
              <w:rPr>
                <w:rFonts w:hint="eastAsia" w:ascii="宋体" w:hAnsi="宋体" w:eastAsia="宋体" w:cs="宋体"/>
                <w:color w:val="auto"/>
                <w:sz w:val="24"/>
                <w:szCs w:val="24"/>
                <w:highlight w:val="none"/>
              </w:rPr>
              <w:t>投标人应同时具备以下第①</w:t>
            </w:r>
            <w:r>
              <w:rPr>
                <w:rFonts w:hint="eastAsia" w:ascii="宋体" w:hAnsi="宋体" w:cs="宋体"/>
                <w:color w:val="auto"/>
                <w:sz w:val="24"/>
                <w:szCs w:val="24"/>
                <w:highlight w:val="none"/>
                <w:lang w:val="en-US" w:eastAsia="zh-CN"/>
              </w:rPr>
              <w:t>和</w:t>
            </w:r>
            <w:r>
              <w:rPr>
                <w:rFonts w:hint="eastAsia" w:ascii="宋体" w:hAnsi="宋体" w:eastAsia="宋体" w:cs="宋体"/>
                <w:color w:val="auto"/>
                <w:sz w:val="24"/>
                <w:szCs w:val="24"/>
                <w:highlight w:val="none"/>
              </w:rPr>
              <w:t>②项资质；联合体投标的，联合体牵头人必须具备以下第②项资质：</w:t>
            </w:r>
          </w:p>
          <w:p w14:paraId="297D3313">
            <w:pPr>
              <w:pStyle w:val="151"/>
              <w:pageBreakBefore w:val="0"/>
              <w:widowControl/>
              <w:kinsoku/>
              <w:overflowPunct/>
              <w:topLinePunct w:val="0"/>
              <w:autoSpaceDE/>
              <w:autoSpaceDN/>
              <w:bidi w:val="0"/>
              <w:adjustRightInd w:val="0"/>
              <w:snapToGrid w:val="0"/>
              <w:spacing w:line="360" w:lineRule="exact"/>
              <w:ind w:firstLine="240" w:firstLineChars="100"/>
              <w:jc w:val="left"/>
              <w:rPr>
                <w:rFonts w:hint="eastAsia" w:ascii="宋体" w:hAnsi="宋体" w:cs="宋体"/>
                <w:color w:val="auto"/>
                <w:kern w:val="0"/>
                <w:sz w:val="24"/>
                <w:szCs w:val="24"/>
                <w:highlight w:val="none"/>
                <w:lang w:val="en-US" w:eastAsia="zh-CN"/>
              </w:rPr>
            </w:pPr>
            <w:r>
              <w:rPr>
                <w:rFonts w:hint="eastAsia" w:ascii="宋体" w:hAnsi="宋体" w:eastAsia="宋体" w:cs="宋体"/>
                <w:color w:val="auto"/>
                <w:sz w:val="24"/>
                <w:szCs w:val="24"/>
                <w:highlight w:val="none"/>
              </w:rPr>
              <w:t>①</w:t>
            </w:r>
            <w:r>
              <w:rPr>
                <w:rFonts w:hint="eastAsia" w:ascii="宋体" w:hAnsi="宋体" w:cs="宋体"/>
                <w:color w:val="auto"/>
                <w:kern w:val="0"/>
                <w:sz w:val="24"/>
                <w:szCs w:val="24"/>
                <w:highlight w:val="none"/>
              </w:rPr>
              <w:t>具备</w:t>
            </w:r>
            <w:r>
              <w:rPr>
                <w:rFonts w:hint="eastAsia" w:ascii="宋体" w:hAnsi="宋体" w:cs="宋体"/>
                <w:color w:val="auto"/>
                <w:kern w:val="0"/>
                <w:sz w:val="24"/>
                <w:szCs w:val="24"/>
                <w:highlight w:val="none"/>
                <w:lang w:val="en-US" w:eastAsia="zh-CN"/>
              </w:rPr>
              <w:t>测绘（工程测量）乙级及以上资质；</w:t>
            </w:r>
          </w:p>
          <w:p w14:paraId="2F74A038">
            <w:pPr>
              <w:pStyle w:val="151"/>
              <w:pageBreakBefore w:val="0"/>
              <w:widowControl/>
              <w:kinsoku/>
              <w:overflowPunct/>
              <w:topLinePunct w:val="0"/>
              <w:autoSpaceDE/>
              <w:autoSpaceDN/>
              <w:bidi w:val="0"/>
              <w:adjustRightInd w:val="0"/>
              <w:snapToGrid w:val="0"/>
              <w:spacing w:line="360" w:lineRule="exact"/>
              <w:ind w:firstLine="240" w:firstLineChars="100"/>
              <w:jc w:val="left"/>
              <w:rPr>
                <w:rFonts w:hint="eastAsia" w:ascii="宋体" w:hAnsi="宋体" w:cs="宋体"/>
                <w:color w:val="auto"/>
                <w:kern w:val="0"/>
                <w:sz w:val="24"/>
                <w:szCs w:val="24"/>
                <w:highlight w:val="none"/>
              </w:rPr>
            </w:pPr>
            <w:r>
              <w:rPr>
                <w:rFonts w:hint="eastAsia" w:ascii="宋体" w:hAnsi="宋体" w:eastAsia="宋体" w:cs="宋体"/>
                <w:color w:val="auto"/>
                <w:sz w:val="24"/>
                <w:szCs w:val="24"/>
                <w:highlight w:val="none"/>
              </w:rPr>
              <w:t>②</w:t>
            </w:r>
            <w:r>
              <w:rPr>
                <w:rFonts w:hint="eastAsia" w:ascii="宋体" w:hAnsi="宋体" w:cs="宋体"/>
                <w:color w:val="auto"/>
                <w:kern w:val="0"/>
                <w:sz w:val="24"/>
                <w:szCs w:val="24"/>
                <w:highlight w:val="none"/>
              </w:rPr>
              <w:t>具备建设行政主管部门颁发的以下资质之一：</w:t>
            </w:r>
          </w:p>
          <w:p w14:paraId="33F3CD68">
            <w:pPr>
              <w:pStyle w:val="11"/>
              <w:pageBreakBefore w:val="0"/>
              <w:kinsoku/>
              <w:overflowPunct/>
              <w:topLinePunct w:val="0"/>
              <w:autoSpaceDE/>
              <w:autoSpaceDN/>
              <w:bidi w:val="0"/>
              <w:spacing w:after="0" w:line="360" w:lineRule="exact"/>
              <w:ind w:firstLine="240" w:firstLineChars="1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1）工程设计综合甲级资质；</w:t>
            </w:r>
          </w:p>
          <w:p w14:paraId="2D5B74BF">
            <w:pPr>
              <w:pStyle w:val="11"/>
              <w:pageBreakBefore w:val="0"/>
              <w:kinsoku/>
              <w:overflowPunct/>
              <w:topLinePunct w:val="0"/>
              <w:autoSpaceDE/>
              <w:autoSpaceDN/>
              <w:bidi w:val="0"/>
              <w:spacing w:after="0" w:line="360" w:lineRule="exact"/>
              <w:ind w:firstLine="240" w:firstLineChars="1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2）市政行业工程设计乙级或以上（含乙级）资质；</w:t>
            </w:r>
          </w:p>
          <w:p w14:paraId="3EB830CB">
            <w:pPr>
              <w:pStyle w:val="151"/>
              <w:pageBreakBefore w:val="0"/>
              <w:widowControl/>
              <w:kinsoku/>
              <w:overflowPunct/>
              <w:topLinePunct w:val="0"/>
              <w:autoSpaceDE/>
              <w:autoSpaceDN/>
              <w:bidi w:val="0"/>
              <w:adjustRightInd w:val="0"/>
              <w:snapToGrid w:val="0"/>
              <w:spacing w:line="360" w:lineRule="exact"/>
              <w:ind w:firstLine="240" w:firstLineChars="1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3）市政行业工程设计（</w:t>
            </w:r>
            <w:r>
              <w:rPr>
                <w:rFonts w:hint="eastAsia" w:ascii="宋体" w:hAnsi="宋体" w:cs="宋体"/>
                <w:color w:val="auto"/>
                <w:kern w:val="0"/>
                <w:sz w:val="24"/>
                <w:highlight w:val="none"/>
                <w:lang w:val="en-US" w:eastAsia="zh-CN"/>
              </w:rPr>
              <w:t>道路</w:t>
            </w:r>
            <w:r>
              <w:rPr>
                <w:rFonts w:hint="eastAsia" w:ascii="宋体" w:hAnsi="宋体" w:eastAsia="宋体" w:cs="宋体"/>
                <w:color w:val="auto"/>
                <w:kern w:val="0"/>
                <w:sz w:val="24"/>
                <w:highlight w:val="none"/>
              </w:rPr>
              <w:t>工程）</w:t>
            </w:r>
            <w:r>
              <w:rPr>
                <w:rFonts w:hint="eastAsia" w:ascii="宋体" w:hAnsi="宋体" w:eastAsia="宋体" w:cs="宋体"/>
                <w:color w:val="auto"/>
                <w:kern w:val="0"/>
                <w:sz w:val="24"/>
                <w:highlight w:val="none"/>
                <w:lang w:val="en-US" w:eastAsia="zh-CN"/>
              </w:rPr>
              <w:t>乙</w:t>
            </w:r>
            <w:r>
              <w:rPr>
                <w:rFonts w:hint="eastAsia" w:ascii="宋体" w:hAnsi="宋体" w:eastAsia="宋体" w:cs="宋体"/>
                <w:color w:val="auto"/>
                <w:kern w:val="0"/>
                <w:sz w:val="24"/>
                <w:highlight w:val="none"/>
                <w:lang w:eastAsia="zh-CN"/>
              </w:rPr>
              <w:t>级</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含</w:t>
            </w:r>
            <w:r>
              <w:rPr>
                <w:rFonts w:hint="eastAsia" w:ascii="宋体" w:hAnsi="宋体" w:eastAsia="宋体" w:cs="宋体"/>
                <w:color w:val="auto"/>
                <w:kern w:val="0"/>
                <w:sz w:val="24"/>
                <w:highlight w:val="none"/>
                <w:lang w:val="en-US" w:eastAsia="zh-CN"/>
              </w:rPr>
              <w:t>乙</w:t>
            </w:r>
            <w:r>
              <w:rPr>
                <w:rFonts w:hint="eastAsia" w:ascii="宋体" w:hAnsi="宋体" w:eastAsia="宋体" w:cs="宋体"/>
                <w:color w:val="auto"/>
                <w:kern w:val="0"/>
                <w:sz w:val="24"/>
                <w:highlight w:val="none"/>
                <w:lang w:eastAsia="zh-CN"/>
              </w:rPr>
              <w:t>级）</w:t>
            </w:r>
            <w:r>
              <w:rPr>
                <w:rFonts w:hint="eastAsia" w:ascii="宋体" w:hAnsi="宋体" w:eastAsia="宋体" w:cs="宋体"/>
                <w:color w:val="auto"/>
                <w:kern w:val="0"/>
                <w:sz w:val="24"/>
                <w:highlight w:val="none"/>
              </w:rPr>
              <w:t>资质</w:t>
            </w:r>
            <w:r>
              <w:rPr>
                <w:rFonts w:hint="eastAsia" w:ascii="宋体" w:hAnsi="宋体" w:cs="宋体"/>
                <w:color w:val="auto"/>
                <w:kern w:val="0"/>
                <w:sz w:val="24"/>
                <w:highlight w:val="none"/>
                <w:lang w:eastAsia="zh-CN"/>
              </w:rPr>
              <w:t>。</w:t>
            </w:r>
          </w:p>
          <w:p w14:paraId="3823D27B">
            <w:pPr>
              <w:pStyle w:val="11"/>
              <w:pageBreakBefore w:val="0"/>
              <w:kinsoku/>
              <w:overflowPunct/>
              <w:topLinePunct w:val="0"/>
              <w:autoSpaceDE/>
              <w:autoSpaceDN/>
              <w:bidi w:val="0"/>
              <w:spacing w:after="0" w:line="360" w:lineRule="exact"/>
              <w:ind w:firstLine="240" w:firstLineChars="1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3.相关人员要求</w:t>
            </w:r>
          </w:p>
          <w:p w14:paraId="24FE9754">
            <w:pPr>
              <w:pageBreakBefore w:val="0"/>
              <w:widowControl/>
              <w:kinsoku/>
              <w:overflowPunct/>
              <w:topLinePunct w:val="0"/>
              <w:autoSpaceDE/>
              <w:autoSpaceDN/>
              <w:bidi w:val="0"/>
              <w:adjustRightInd w:val="0"/>
              <w:snapToGrid w:val="0"/>
              <w:spacing w:line="360" w:lineRule="exact"/>
              <w:ind w:firstLine="240" w:firstLineChars="1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3.1投标人拟派项目设计负责人具备中级以上（含中级）职称证书。</w:t>
            </w:r>
          </w:p>
          <w:p w14:paraId="666B4F62">
            <w:pPr>
              <w:pageBreakBefore w:val="0"/>
              <w:widowControl/>
              <w:kinsoku/>
              <w:overflowPunct/>
              <w:topLinePunct w:val="0"/>
              <w:autoSpaceDE/>
              <w:autoSpaceDN/>
              <w:bidi w:val="0"/>
              <w:adjustRightInd w:val="0"/>
              <w:snapToGrid w:val="0"/>
              <w:spacing w:line="360" w:lineRule="exact"/>
              <w:ind w:firstLine="240" w:firstLineChars="1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3.2投标人与其拟派往本项目所有人员之间必须具备合法的劳动聘用关系，需</w:t>
            </w:r>
            <w:r>
              <w:rPr>
                <w:rFonts w:hint="eastAsia" w:ascii="宋体" w:hAnsi="宋体" w:cs="宋体"/>
                <w:color w:val="auto"/>
                <w:kern w:val="0"/>
                <w:sz w:val="24"/>
                <w:szCs w:val="22"/>
                <w:highlight w:val="none"/>
              </w:rPr>
              <w:t>提供缴纳社保的证明</w:t>
            </w:r>
            <w:r>
              <w:rPr>
                <w:rFonts w:hint="eastAsia" w:ascii="宋体" w:hAnsi="宋体" w:cs="宋体"/>
                <w:snapToGrid w:val="0"/>
                <w:color w:val="auto"/>
                <w:kern w:val="0"/>
                <w:sz w:val="24"/>
                <w:szCs w:val="24"/>
                <w:highlight w:val="none"/>
              </w:rPr>
              <w:t>或退休证(附返聘证明）</w:t>
            </w:r>
            <w:r>
              <w:rPr>
                <w:rFonts w:hint="eastAsia" w:ascii="宋体" w:hAnsi="宋体" w:cs="宋体"/>
                <w:color w:val="auto"/>
                <w:kern w:val="0"/>
                <w:sz w:val="24"/>
                <w:szCs w:val="22"/>
                <w:highlight w:val="none"/>
              </w:rPr>
              <w:t>扫描件（由非独立法人分支机构出具的社保证明，予以认可）</w:t>
            </w:r>
            <w:r>
              <w:rPr>
                <w:rFonts w:hint="eastAsia" w:ascii="宋体" w:hAnsi="宋体" w:cs="宋体"/>
                <w:color w:val="auto"/>
                <w:kern w:val="0"/>
                <w:sz w:val="24"/>
                <w:szCs w:val="24"/>
                <w:highlight w:val="none"/>
              </w:rPr>
              <w:t>。</w:t>
            </w:r>
          </w:p>
          <w:p w14:paraId="5E7101E3">
            <w:pPr>
              <w:pStyle w:val="151"/>
              <w:pageBreakBefore w:val="0"/>
              <w:widowControl/>
              <w:kinsoku/>
              <w:overflowPunct/>
              <w:topLinePunct w:val="0"/>
              <w:autoSpaceDE/>
              <w:autoSpaceDN/>
              <w:bidi w:val="0"/>
              <w:spacing w:line="36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4.禁止投标条款</w:t>
            </w:r>
          </w:p>
          <w:p w14:paraId="294BBCAF">
            <w:pPr>
              <w:pStyle w:val="151"/>
              <w:pageBreakBefore w:val="0"/>
              <w:widowControl/>
              <w:kinsoku/>
              <w:overflowPunct/>
              <w:topLinePunct w:val="0"/>
              <w:autoSpaceDE/>
              <w:autoSpaceDN/>
              <w:bidi w:val="0"/>
              <w:spacing w:line="36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4.1 投标人不得存在下列情形之一：</w:t>
            </w:r>
          </w:p>
          <w:p w14:paraId="42F914A0">
            <w:pPr>
              <w:pStyle w:val="151"/>
              <w:pageBreakBefore w:val="0"/>
              <w:widowControl/>
              <w:kinsoku/>
              <w:overflowPunct/>
              <w:topLinePunct w:val="0"/>
              <w:autoSpaceDE/>
              <w:autoSpaceDN/>
              <w:bidi w:val="0"/>
              <w:spacing w:line="36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（1）为招标人不具有独立法人资格的附属机构（单位）；</w:t>
            </w:r>
          </w:p>
          <w:p w14:paraId="19CC48A9">
            <w:pPr>
              <w:pStyle w:val="151"/>
              <w:pageBreakBefore w:val="0"/>
              <w:widowControl/>
              <w:kinsoku/>
              <w:overflowPunct/>
              <w:topLinePunct w:val="0"/>
              <w:autoSpaceDE/>
              <w:autoSpaceDN/>
              <w:bidi w:val="0"/>
              <w:spacing w:line="36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（2）与招标人存在利害关系且可能影响招标公正性；</w:t>
            </w:r>
          </w:p>
          <w:p w14:paraId="142BE68C">
            <w:pPr>
              <w:pStyle w:val="151"/>
              <w:pageBreakBefore w:val="0"/>
              <w:widowControl/>
              <w:kinsoku/>
              <w:overflowPunct/>
              <w:topLinePunct w:val="0"/>
              <w:autoSpaceDE/>
              <w:autoSpaceDN/>
              <w:bidi w:val="0"/>
              <w:spacing w:line="36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（3）与本招标项目的其他投标人为同一个单位负责人；</w:t>
            </w:r>
          </w:p>
          <w:p w14:paraId="5B881E2B">
            <w:pPr>
              <w:pStyle w:val="151"/>
              <w:pageBreakBefore w:val="0"/>
              <w:widowControl/>
              <w:kinsoku/>
              <w:overflowPunct/>
              <w:topLinePunct w:val="0"/>
              <w:autoSpaceDE/>
              <w:autoSpaceDN/>
              <w:bidi w:val="0"/>
              <w:spacing w:line="36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（4）与本招标项目的其他投标人存在控股、管理关系；</w:t>
            </w:r>
          </w:p>
          <w:p w14:paraId="01C4B3F0">
            <w:pPr>
              <w:pStyle w:val="151"/>
              <w:pageBreakBefore w:val="0"/>
              <w:widowControl/>
              <w:kinsoku/>
              <w:overflowPunct/>
              <w:topLinePunct w:val="0"/>
              <w:autoSpaceDE/>
              <w:autoSpaceDN/>
              <w:bidi w:val="0"/>
              <w:spacing w:line="36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（5）为本招标项目的代建人；</w:t>
            </w:r>
          </w:p>
          <w:p w14:paraId="5DB73B2A">
            <w:pPr>
              <w:pStyle w:val="151"/>
              <w:pageBreakBefore w:val="0"/>
              <w:widowControl/>
              <w:kinsoku/>
              <w:overflowPunct/>
              <w:topLinePunct w:val="0"/>
              <w:autoSpaceDE/>
              <w:autoSpaceDN/>
              <w:bidi w:val="0"/>
              <w:spacing w:line="36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（6）为本招标项目的招标代理机构；</w:t>
            </w:r>
          </w:p>
          <w:p w14:paraId="363EE00E">
            <w:pPr>
              <w:pStyle w:val="151"/>
              <w:pageBreakBefore w:val="0"/>
              <w:widowControl/>
              <w:kinsoku/>
              <w:overflowPunct/>
              <w:topLinePunct w:val="0"/>
              <w:autoSpaceDE/>
              <w:autoSpaceDN/>
              <w:bidi w:val="0"/>
              <w:spacing w:line="36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（7）与本招标项目的代建人或招标代理机构同为一个法定代表人；</w:t>
            </w:r>
          </w:p>
          <w:p w14:paraId="0F7A98FF">
            <w:pPr>
              <w:pStyle w:val="151"/>
              <w:pageBreakBefore w:val="0"/>
              <w:widowControl/>
              <w:kinsoku/>
              <w:overflowPunct/>
              <w:topLinePunct w:val="0"/>
              <w:autoSpaceDE/>
              <w:autoSpaceDN/>
              <w:bidi w:val="0"/>
              <w:spacing w:line="36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（8）与本招标项目的代建人或招标代理机构存在控股或参股关系；</w:t>
            </w:r>
          </w:p>
          <w:p w14:paraId="6D5A5604">
            <w:pPr>
              <w:pStyle w:val="151"/>
              <w:pageBreakBefore w:val="0"/>
              <w:widowControl/>
              <w:kinsoku/>
              <w:overflowPunct/>
              <w:topLinePunct w:val="0"/>
              <w:autoSpaceDE/>
              <w:autoSpaceDN/>
              <w:bidi w:val="0"/>
              <w:spacing w:line="36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（9）与本招标项目的代建人或招标代理机构存在相互任职或工作关系；</w:t>
            </w:r>
          </w:p>
          <w:p w14:paraId="37172A1C">
            <w:pPr>
              <w:pStyle w:val="151"/>
              <w:pageBreakBefore w:val="0"/>
              <w:widowControl/>
              <w:kinsoku/>
              <w:overflowPunct/>
              <w:topLinePunct w:val="0"/>
              <w:autoSpaceDE/>
              <w:autoSpaceDN/>
              <w:bidi w:val="0"/>
              <w:spacing w:line="36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（10）被依法暂停或者取消投标资格；</w:t>
            </w:r>
          </w:p>
          <w:p w14:paraId="36F8BA77">
            <w:pPr>
              <w:pStyle w:val="151"/>
              <w:pageBreakBefore w:val="0"/>
              <w:widowControl/>
              <w:kinsoku/>
              <w:overflowPunct/>
              <w:topLinePunct w:val="0"/>
              <w:autoSpaceDE/>
              <w:autoSpaceDN/>
              <w:bidi w:val="0"/>
              <w:spacing w:line="36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（11）被责令停产停业、暂扣或者吊销许可证、暂扣或者吊销执照；</w:t>
            </w:r>
          </w:p>
          <w:p w14:paraId="074A9C3A">
            <w:pPr>
              <w:pStyle w:val="151"/>
              <w:pageBreakBefore w:val="0"/>
              <w:widowControl/>
              <w:kinsoku/>
              <w:overflowPunct/>
              <w:topLinePunct w:val="0"/>
              <w:autoSpaceDE/>
              <w:autoSpaceDN/>
              <w:bidi w:val="0"/>
              <w:spacing w:line="36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（12）进入清算程序，或被宣告破产，或其他丧失履约能力的情形；</w:t>
            </w:r>
          </w:p>
          <w:p w14:paraId="475F6BA6">
            <w:pPr>
              <w:pStyle w:val="151"/>
              <w:pageBreakBefore w:val="0"/>
              <w:widowControl/>
              <w:kinsoku/>
              <w:overflowPunct/>
              <w:topLinePunct w:val="0"/>
              <w:autoSpaceDE/>
              <w:autoSpaceDN/>
              <w:bidi w:val="0"/>
              <w:spacing w:line="36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（13）在最近三年内发生重大质量问题（以相关行业主管部门的行政处罚决定或司法机关出具的有关法律文书为准）；</w:t>
            </w:r>
          </w:p>
          <w:p w14:paraId="78EFA55C">
            <w:pPr>
              <w:pStyle w:val="151"/>
              <w:pageBreakBefore w:val="0"/>
              <w:widowControl/>
              <w:kinsoku/>
              <w:overflowPunct/>
              <w:topLinePunct w:val="0"/>
              <w:autoSpaceDE/>
              <w:autoSpaceDN/>
              <w:bidi w:val="0"/>
              <w:spacing w:line="360" w:lineRule="exact"/>
              <w:ind w:firstLine="240" w:firstLineChars="1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（14）被“信用中国”网站（https://www.creditchina.gov.cn）发布的《法人和非法人组织公共信用信息报告》列为严重失信主体名单的。</w:t>
            </w:r>
          </w:p>
          <w:p w14:paraId="0E244D3F">
            <w:pPr>
              <w:pStyle w:val="151"/>
              <w:pageBreakBefore w:val="0"/>
              <w:widowControl/>
              <w:kinsoku/>
              <w:overflowPunct/>
              <w:topLinePunct w:val="0"/>
              <w:autoSpaceDE/>
              <w:autoSpaceDN/>
              <w:bidi w:val="0"/>
              <w:spacing w:line="36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4.2招标人拒绝以下名单中的单位参加本次投标：</w:t>
            </w:r>
          </w:p>
          <w:tbl>
            <w:tblPr>
              <w:tblStyle w:val="33"/>
              <w:tblW w:w="7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3264"/>
              <w:gridCol w:w="3244"/>
            </w:tblGrid>
            <w:tr w14:paraId="4A027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92" w:type="dxa"/>
                  <w:vAlign w:val="center"/>
                </w:tcPr>
                <w:p w14:paraId="245ACA93">
                  <w:pPr>
                    <w:pageBreakBefore w:val="0"/>
                    <w:kinsoku/>
                    <w:overflowPunct/>
                    <w:topLinePunct w:val="0"/>
                    <w:autoSpaceDE/>
                    <w:autoSpaceDN/>
                    <w:bidi w:val="0"/>
                    <w:spacing w:line="240" w:lineRule="auto"/>
                    <w:jc w:val="center"/>
                    <w:rPr>
                      <w:rFonts w:ascii="宋体" w:hAnsi="宋体" w:cs="宋体"/>
                      <w:snapToGrid w:val="0"/>
                      <w:color w:val="auto"/>
                      <w:spacing w:val="-6"/>
                      <w:kern w:val="0"/>
                      <w:sz w:val="24"/>
                      <w:szCs w:val="24"/>
                      <w:highlight w:val="none"/>
                    </w:rPr>
                  </w:pPr>
                  <w:r>
                    <w:rPr>
                      <w:rFonts w:hint="eastAsia" w:ascii="宋体" w:hAnsi="宋体" w:cs="宋体"/>
                      <w:snapToGrid w:val="0"/>
                      <w:color w:val="auto"/>
                      <w:spacing w:val="-6"/>
                      <w:kern w:val="0"/>
                      <w:sz w:val="24"/>
                      <w:szCs w:val="24"/>
                      <w:highlight w:val="none"/>
                    </w:rPr>
                    <w:t>序号</w:t>
                  </w:r>
                </w:p>
              </w:tc>
              <w:tc>
                <w:tcPr>
                  <w:tcW w:w="3264" w:type="dxa"/>
                  <w:vAlign w:val="center"/>
                </w:tcPr>
                <w:p w14:paraId="6F1C29EC">
                  <w:pPr>
                    <w:pageBreakBefore w:val="0"/>
                    <w:kinsoku/>
                    <w:overflowPunct/>
                    <w:topLinePunct w:val="0"/>
                    <w:autoSpaceDE/>
                    <w:autoSpaceDN/>
                    <w:bidi w:val="0"/>
                    <w:spacing w:line="240" w:lineRule="auto"/>
                    <w:jc w:val="center"/>
                    <w:rPr>
                      <w:rFonts w:ascii="宋体" w:hAnsi="宋体" w:cs="宋体"/>
                      <w:snapToGrid w:val="0"/>
                      <w:color w:val="auto"/>
                      <w:spacing w:val="-6"/>
                      <w:kern w:val="0"/>
                      <w:sz w:val="24"/>
                      <w:szCs w:val="24"/>
                      <w:highlight w:val="none"/>
                    </w:rPr>
                  </w:pPr>
                  <w:r>
                    <w:rPr>
                      <w:rFonts w:hint="eastAsia" w:ascii="宋体" w:hAnsi="宋体" w:cs="宋体"/>
                      <w:snapToGrid w:val="0"/>
                      <w:color w:val="auto"/>
                      <w:spacing w:val="-6"/>
                      <w:kern w:val="0"/>
                      <w:sz w:val="24"/>
                      <w:szCs w:val="24"/>
                      <w:highlight w:val="none"/>
                    </w:rPr>
                    <w:t>单位名称</w:t>
                  </w:r>
                </w:p>
              </w:tc>
              <w:tc>
                <w:tcPr>
                  <w:tcW w:w="3244" w:type="dxa"/>
                  <w:vAlign w:val="center"/>
                </w:tcPr>
                <w:p w14:paraId="0FDC7FC4">
                  <w:pPr>
                    <w:pageBreakBefore w:val="0"/>
                    <w:kinsoku/>
                    <w:overflowPunct/>
                    <w:topLinePunct w:val="0"/>
                    <w:autoSpaceDE/>
                    <w:autoSpaceDN/>
                    <w:bidi w:val="0"/>
                    <w:spacing w:line="240" w:lineRule="auto"/>
                    <w:jc w:val="center"/>
                    <w:rPr>
                      <w:rFonts w:ascii="宋体" w:hAnsi="宋体" w:cs="宋体"/>
                      <w:snapToGrid w:val="0"/>
                      <w:color w:val="auto"/>
                      <w:spacing w:val="-6"/>
                      <w:kern w:val="0"/>
                      <w:sz w:val="24"/>
                      <w:szCs w:val="24"/>
                      <w:highlight w:val="none"/>
                    </w:rPr>
                  </w:pPr>
                  <w:r>
                    <w:rPr>
                      <w:rFonts w:hint="eastAsia" w:ascii="宋体" w:hAnsi="宋体" w:cs="宋体"/>
                      <w:snapToGrid w:val="0"/>
                      <w:color w:val="auto"/>
                      <w:spacing w:val="-6"/>
                      <w:kern w:val="0"/>
                      <w:sz w:val="24"/>
                      <w:szCs w:val="24"/>
                      <w:highlight w:val="none"/>
                    </w:rPr>
                    <w:t>拒绝原因</w:t>
                  </w:r>
                </w:p>
              </w:tc>
            </w:tr>
            <w:tr w14:paraId="1B02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92" w:type="dxa"/>
                  <w:vAlign w:val="center"/>
                </w:tcPr>
                <w:p w14:paraId="68ABB09C">
                  <w:pPr>
                    <w:pStyle w:val="151"/>
                    <w:pageBreakBefore w:val="0"/>
                    <w:kinsoku/>
                    <w:overflowPunct/>
                    <w:topLinePunct w:val="0"/>
                    <w:autoSpaceDE/>
                    <w:autoSpaceDN/>
                    <w:bidi w:val="0"/>
                    <w:spacing w:line="240" w:lineRule="auto"/>
                    <w:jc w:val="center"/>
                    <w:rPr>
                      <w:rFonts w:ascii="宋体" w:hAnsi="宋体" w:cs="宋体"/>
                      <w:snapToGrid w:val="0"/>
                      <w:color w:val="auto"/>
                      <w:spacing w:val="-6"/>
                      <w:kern w:val="0"/>
                      <w:sz w:val="24"/>
                      <w:szCs w:val="24"/>
                      <w:highlight w:val="none"/>
                    </w:rPr>
                  </w:pPr>
                  <w:r>
                    <w:rPr>
                      <w:rFonts w:hint="eastAsia" w:ascii="宋体" w:hAnsi="宋体" w:cs="宋体"/>
                      <w:snapToGrid w:val="0"/>
                      <w:color w:val="auto"/>
                      <w:spacing w:val="-6"/>
                      <w:kern w:val="0"/>
                      <w:sz w:val="24"/>
                      <w:szCs w:val="24"/>
                      <w:highlight w:val="none"/>
                    </w:rPr>
                    <w:t>1</w:t>
                  </w:r>
                </w:p>
              </w:tc>
              <w:tc>
                <w:tcPr>
                  <w:tcW w:w="3264" w:type="dxa"/>
                  <w:vAlign w:val="center"/>
                </w:tcPr>
                <w:p w14:paraId="715CA681">
                  <w:pPr>
                    <w:pStyle w:val="151"/>
                    <w:pageBreakBefore w:val="0"/>
                    <w:kinsoku/>
                    <w:overflowPunct/>
                    <w:topLinePunct w:val="0"/>
                    <w:autoSpaceDE/>
                    <w:autoSpaceDN/>
                    <w:bidi w:val="0"/>
                    <w:spacing w:line="240" w:lineRule="auto"/>
                    <w:jc w:val="center"/>
                    <w:rPr>
                      <w:rFonts w:hint="eastAsia" w:ascii="宋体" w:hAnsi="宋体" w:eastAsia="宋体" w:cs="宋体"/>
                      <w:snapToGrid w:val="0"/>
                      <w:color w:val="auto"/>
                      <w:spacing w:val="-6"/>
                      <w:kern w:val="0"/>
                      <w:sz w:val="24"/>
                      <w:szCs w:val="24"/>
                      <w:highlight w:val="none"/>
                      <w:lang w:eastAsia="zh-CN"/>
                    </w:rPr>
                  </w:pPr>
                  <w:r>
                    <w:rPr>
                      <w:rFonts w:hint="eastAsia" w:hAnsi="宋体"/>
                      <w:color w:val="auto"/>
                      <w:spacing w:val="-6"/>
                      <w:sz w:val="24"/>
                      <w:szCs w:val="24"/>
                      <w:highlight w:val="none"/>
                      <w:lang w:eastAsia="zh-CN"/>
                    </w:rPr>
                    <w:t>韶关市武江区龙归镇人民政府</w:t>
                  </w:r>
                </w:p>
              </w:tc>
              <w:tc>
                <w:tcPr>
                  <w:tcW w:w="3244" w:type="dxa"/>
                  <w:vAlign w:val="center"/>
                </w:tcPr>
                <w:p w14:paraId="14711459">
                  <w:pPr>
                    <w:pStyle w:val="151"/>
                    <w:pageBreakBefore w:val="0"/>
                    <w:kinsoku/>
                    <w:overflowPunct/>
                    <w:topLinePunct w:val="0"/>
                    <w:autoSpaceDE/>
                    <w:autoSpaceDN/>
                    <w:bidi w:val="0"/>
                    <w:spacing w:line="240" w:lineRule="auto"/>
                    <w:jc w:val="center"/>
                    <w:rPr>
                      <w:rFonts w:ascii="宋体" w:hAnsi="宋体" w:cs="宋体"/>
                      <w:snapToGrid w:val="0"/>
                      <w:color w:val="auto"/>
                      <w:spacing w:val="-6"/>
                      <w:kern w:val="0"/>
                      <w:sz w:val="24"/>
                      <w:szCs w:val="24"/>
                      <w:highlight w:val="none"/>
                    </w:rPr>
                  </w:pPr>
                  <w:r>
                    <w:rPr>
                      <w:rFonts w:hint="eastAsia" w:ascii="宋体" w:hAnsi="宋体" w:cs="宋体"/>
                      <w:snapToGrid w:val="0"/>
                      <w:color w:val="auto"/>
                      <w:spacing w:val="-6"/>
                      <w:kern w:val="0"/>
                      <w:sz w:val="24"/>
                      <w:szCs w:val="24"/>
                      <w:highlight w:val="none"/>
                    </w:rPr>
                    <w:t>为本招标项目的招标人</w:t>
                  </w:r>
                </w:p>
              </w:tc>
            </w:tr>
            <w:tr w14:paraId="02BEE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92" w:type="dxa"/>
                  <w:vAlign w:val="center"/>
                </w:tcPr>
                <w:p w14:paraId="433730C9">
                  <w:pPr>
                    <w:pStyle w:val="151"/>
                    <w:pageBreakBefore w:val="0"/>
                    <w:kinsoku/>
                    <w:overflowPunct/>
                    <w:topLinePunct w:val="0"/>
                    <w:autoSpaceDE/>
                    <w:autoSpaceDN/>
                    <w:bidi w:val="0"/>
                    <w:spacing w:line="240" w:lineRule="auto"/>
                    <w:jc w:val="center"/>
                    <w:rPr>
                      <w:rFonts w:ascii="宋体" w:hAnsi="宋体" w:cs="宋体"/>
                      <w:snapToGrid w:val="0"/>
                      <w:color w:val="auto"/>
                      <w:spacing w:val="-6"/>
                      <w:kern w:val="0"/>
                      <w:sz w:val="24"/>
                      <w:szCs w:val="24"/>
                      <w:highlight w:val="none"/>
                    </w:rPr>
                  </w:pPr>
                  <w:r>
                    <w:rPr>
                      <w:rFonts w:hint="eastAsia" w:ascii="宋体" w:hAnsi="宋体" w:cs="宋体"/>
                      <w:snapToGrid w:val="0"/>
                      <w:color w:val="auto"/>
                      <w:spacing w:val="-6"/>
                      <w:kern w:val="0"/>
                      <w:sz w:val="24"/>
                      <w:szCs w:val="24"/>
                      <w:highlight w:val="none"/>
                    </w:rPr>
                    <w:t>2</w:t>
                  </w:r>
                </w:p>
              </w:tc>
              <w:tc>
                <w:tcPr>
                  <w:tcW w:w="3264" w:type="dxa"/>
                  <w:vAlign w:val="center"/>
                </w:tcPr>
                <w:p w14:paraId="46C68D7D">
                  <w:pPr>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snapToGrid w:val="0"/>
                      <w:color w:val="auto"/>
                      <w:spacing w:val="-6"/>
                      <w:kern w:val="0"/>
                      <w:sz w:val="24"/>
                      <w:szCs w:val="24"/>
                      <w:highlight w:val="none"/>
                      <w:lang w:eastAsia="zh-CN"/>
                    </w:rPr>
                  </w:pPr>
                  <w:r>
                    <w:rPr>
                      <w:rFonts w:hint="eastAsia" w:ascii="宋体" w:hAnsi="宋体" w:eastAsia="宋体" w:cs="宋体"/>
                      <w:snapToGrid w:val="0"/>
                      <w:color w:val="auto"/>
                      <w:spacing w:val="-6"/>
                      <w:kern w:val="0"/>
                      <w:sz w:val="24"/>
                      <w:szCs w:val="24"/>
                      <w:highlight w:val="none"/>
                      <w:lang w:eastAsia="zh-CN"/>
                    </w:rPr>
                    <w:t>韶关市中利工程咨询有限公司</w:t>
                  </w:r>
                </w:p>
              </w:tc>
              <w:tc>
                <w:tcPr>
                  <w:tcW w:w="3244" w:type="dxa"/>
                  <w:vAlign w:val="center"/>
                </w:tcPr>
                <w:p w14:paraId="54C49BFB">
                  <w:pPr>
                    <w:pStyle w:val="151"/>
                    <w:pageBreakBefore w:val="0"/>
                    <w:kinsoku/>
                    <w:wordWrap w:val="0"/>
                    <w:overflowPunct/>
                    <w:topLinePunct w:val="0"/>
                    <w:autoSpaceDE/>
                    <w:autoSpaceDN/>
                    <w:bidi w:val="0"/>
                    <w:adjustRightInd w:val="0"/>
                    <w:snapToGrid w:val="0"/>
                    <w:spacing w:line="240" w:lineRule="auto"/>
                    <w:jc w:val="center"/>
                    <w:rPr>
                      <w:rFonts w:ascii="宋体" w:hAnsi="宋体" w:cs="宋体"/>
                      <w:snapToGrid w:val="0"/>
                      <w:color w:val="auto"/>
                      <w:spacing w:val="-6"/>
                      <w:kern w:val="0"/>
                      <w:sz w:val="24"/>
                      <w:szCs w:val="24"/>
                      <w:highlight w:val="none"/>
                    </w:rPr>
                  </w:pPr>
                  <w:r>
                    <w:rPr>
                      <w:rFonts w:hint="eastAsia" w:ascii="宋体" w:hAnsi="宋体" w:cs="宋体"/>
                      <w:snapToGrid w:val="0"/>
                      <w:color w:val="auto"/>
                      <w:spacing w:val="-6"/>
                      <w:kern w:val="0"/>
                      <w:sz w:val="24"/>
                      <w:szCs w:val="24"/>
                      <w:highlight w:val="none"/>
                    </w:rPr>
                    <w:t>为本招标项目的招标代理机构</w:t>
                  </w:r>
                </w:p>
              </w:tc>
            </w:tr>
          </w:tbl>
          <w:p w14:paraId="2244ACDE">
            <w:pPr>
              <w:pStyle w:val="151"/>
              <w:keepNext w:val="0"/>
              <w:keepLines w:val="0"/>
              <w:pageBreakBefore w:val="0"/>
              <w:widowControl w:val="0"/>
              <w:kinsoku/>
              <w:wordWrap/>
              <w:overflowPunct/>
              <w:topLinePunct w:val="0"/>
              <w:autoSpaceDE/>
              <w:autoSpaceDN/>
              <w:bidi w:val="0"/>
              <w:adjustRightInd/>
              <w:snapToGrid/>
              <w:spacing w:line="340" w:lineRule="exact"/>
              <w:ind w:firstLine="240" w:firstLineChars="100"/>
              <w:jc w:val="left"/>
              <w:textAlignment w:val="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5．其他要求</w:t>
            </w:r>
          </w:p>
          <w:p w14:paraId="7DC91690">
            <w:pPr>
              <w:pStyle w:val="151"/>
              <w:keepNext w:val="0"/>
              <w:keepLines w:val="0"/>
              <w:pageBreakBefore w:val="0"/>
              <w:widowControl w:val="0"/>
              <w:kinsoku/>
              <w:wordWrap/>
              <w:overflowPunct/>
              <w:topLinePunct w:val="0"/>
              <w:autoSpaceDE/>
              <w:autoSpaceDN/>
              <w:bidi w:val="0"/>
              <w:adjustRightInd/>
              <w:snapToGrid/>
              <w:spacing w:line="340" w:lineRule="exact"/>
              <w:ind w:firstLine="240" w:firstLineChars="100"/>
              <w:jc w:val="left"/>
              <w:textAlignment w:val="auto"/>
              <w:rPr>
                <w:rFonts w:ascii="宋体" w:hAnsi="宋体" w:cs="宋体"/>
                <w:color w:val="auto"/>
                <w:kern w:val="0"/>
                <w:highlight w:val="none"/>
              </w:rPr>
            </w:pPr>
            <w:r>
              <w:rPr>
                <w:rFonts w:hint="eastAsia" w:ascii="宋体" w:hAnsi="宋体" w:cs="宋体"/>
                <w:snapToGrid w:val="0"/>
                <w:color w:val="auto"/>
                <w:kern w:val="0"/>
                <w:sz w:val="24"/>
                <w:highlight w:val="none"/>
              </w:rPr>
              <w:t>省外企业</w:t>
            </w:r>
            <w:r>
              <w:rPr>
                <w:rFonts w:hint="eastAsia" w:ascii="宋体" w:hAnsi="宋体" w:eastAsia="宋体" w:cs="宋体"/>
                <w:snapToGrid w:val="0"/>
                <w:color w:val="auto"/>
                <w:kern w:val="0"/>
                <w:sz w:val="24"/>
                <w:szCs w:val="24"/>
                <w:highlight w:val="none"/>
              </w:rPr>
              <w:t>（包括组成联合体的所有成员单位）</w:t>
            </w:r>
            <w:r>
              <w:rPr>
                <w:rFonts w:hint="eastAsia" w:ascii="宋体" w:hAnsi="宋体" w:cs="宋体"/>
                <w:snapToGrid w:val="0"/>
                <w:color w:val="auto"/>
                <w:kern w:val="0"/>
                <w:sz w:val="24"/>
                <w:highlight w:val="none"/>
              </w:rPr>
              <w:t>及其拟派往本项目管理机构的所有人员均须按照《广东省住房和城乡建设厅关于取消省外建筑企业和人员进粤信息备案有关工作的通知》（粤建市﹝2015﹞52号）规定在“进粤企业和人员诚信信息登记平台”录入相关信息并通过数据规范检查。</w:t>
            </w:r>
          </w:p>
        </w:tc>
      </w:tr>
      <w:tr w14:paraId="5B3B6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33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2FCA3EBD">
            <w:pPr>
              <w:pStyle w:val="81"/>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19</w:t>
            </w:r>
          </w:p>
        </w:tc>
        <w:tc>
          <w:tcPr>
            <w:tcW w:w="1701" w:type="dxa"/>
            <w:tcBorders>
              <w:top w:val="single" w:color="auto" w:sz="4" w:space="0"/>
              <w:left w:val="single" w:color="auto" w:sz="4" w:space="0"/>
              <w:bottom w:val="single" w:color="auto" w:sz="4" w:space="0"/>
              <w:right w:val="single" w:color="auto" w:sz="4" w:space="0"/>
            </w:tcBorders>
            <w:vAlign w:val="center"/>
          </w:tcPr>
          <w:p w14:paraId="0DB64EA9">
            <w:pPr>
              <w:pageBreakBefore w:val="0"/>
              <w:kinsoku/>
              <w:overflowPunct/>
              <w:topLinePunct w:val="0"/>
              <w:autoSpaceDE/>
              <w:autoSpaceDN/>
              <w:bidi w:val="0"/>
              <w:spacing w:line="360" w:lineRule="exact"/>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投标保证金</w:t>
            </w:r>
          </w:p>
        </w:tc>
        <w:tc>
          <w:tcPr>
            <w:tcW w:w="7301" w:type="dxa"/>
            <w:tcBorders>
              <w:top w:val="single" w:color="auto" w:sz="4" w:space="0"/>
              <w:left w:val="single" w:color="auto" w:sz="4" w:space="0"/>
              <w:bottom w:val="single" w:color="auto" w:sz="4" w:space="0"/>
              <w:right w:val="single" w:color="auto" w:sz="4" w:space="0"/>
            </w:tcBorders>
            <w:vAlign w:val="center"/>
          </w:tcPr>
          <w:p w14:paraId="52216464">
            <w:pPr>
              <w:pageBreakBefore w:val="0"/>
              <w:kinsoku/>
              <w:overflowPunct/>
              <w:topLinePunct w:val="0"/>
              <w:autoSpaceDE/>
              <w:autoSpaceDN/>
              <w:bidi w:val="0"/>
              <w:spacing w:line="360" w:lineRule="exact"/>
              <w:ind w:firstLine="240" w:firstLineChars="1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1．投标人须缴纳金额为人民币</w:t>
            </w:r>
            <w:r>
              <w:rPr>
                <w:rFonts w:hint="eastAsia" w:ascii="宋体" w:hAnsi="宋体" w:cs="宋体"/>
                <w:snapToGrid w:val="0"/>
                <w:color w:val="auto"/>
                <w:kern w:val="0"/>
                <w:sz w:val="24"/>
                <w:szCs w:val="24"/>
                <w:highlight w:val="none"/>
                <w:u w:val="single"/>
                <w:lang w:val="en-US" w:eastAsia="zh-CN"/>
              </w:rPr>
              <w:t>伍仟</w:t>
            </w:r>
            <w:r>
              <w:rPr>
                <w:rFonts w:hint="eastAsia" w:ascii="宋体" w:hAnsi="宋体" w:cs="宋体"/>
                <w:snapToGrid w:val="0"/>
                <w:color w:val="auto"/>
                <w:kern w:val="0"/>
                <w:sz w:val="24"/>
                <w:szCs w:val="24"/>
                <w:highlight w:val="none"/>
                <w:u w:val="single"/>
              </w:rPr>
              <w:t>元整</w:t>
            </w: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u w:val="single"/>
              </w:rPr>
              <w:t>¥</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u w:val="single"/>
              </w:rPr>
              <w:t>000.00</w:t>
            </w:r>
            <w:r>
              <w:rPr>
                <w:rFonts w:hint="eastAsia" w:ascii="宋体" w:hAnsi="宋体" w:cs="宋体"/>
                <w:snapToGrid w:val="0"/>
                <w:color w:val="auto"/>
                <w:kern w:val="0"/>
                <w:sz w:val="24"/>
                <w:szCs w:val="24"/>
                <w:highlight w:val="none"/>
              </w:rPr>
              <w:t>元）的投标保证。</w:t>
            </w:r>
            <w:r>
              <w:rPr>
                <w:rFonts w:hint="eastAsia" w:ascii="宋体" w:hAnsi="宋体" w:eastAsia="宋体" w:cs="宋体"/>
                <w:snapToGrid w:val="0"/>
                <w:color w:val="auto"/>
                <w:kern w:val="0"/>
                <w:sz w:val="24"/>
                <w:szCs w:val="24"/>
                <w:highlight w:val="none"/>
              </w:rPr>
              <w:t>联合体投标的，由联合体牵头人缴纳。</w:t>
            </w:r>
          </w:p>
          <w:p w14:paraId="6D14F6E5">
            <w:pPr>
              <w:pageBreakBefore w:val="0"/>
              <w:kinsoku/>
              <w:overflowPunct/>
              <w:topLinePunct w:val="0"/>
              <w:autoSpaceDE/>
              <w:autoSpaceDN/>
              <w:bidi w:val="0"/>
              <w:spacing w:line="360" w:lineRule="exact"/>
              <w:ind w:firstLine="240" w:firstLineChars="1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2．投标保证的形式包括投标保证金、投标保证担保、投标保证保险三种，由投标人自主选择。</w:t>
            </w:r>
          </w:p>
          <w:p w14:paraId="4D46EC2E">
            <w:pPr>
              <w:pageBreakBefore w:val="0"/>
              <w:kinsoku/>
              <w:overflowPunct/>
              <w:topLinePunct w:val="0"/>
              <w:autoSpaceDE/>
              <w:autoSpaceDN/>
              <w:bidi w:val="0"/>
              <w:spacing w:line="360" w:lineRule="exact"/>
              <w:ind w:firstLine="240" w:firstLineChars="1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采用投标保证金的，投标人在建设工程交易系统报名完毕后，即可在系统申请缴纳投标保证金，获取本次招标投标保证金缴纳账号。投标人必须于投标保证金到账截止时间（详见“重要事项时间地点一览表”）前，从其基本账户将投标保证金转账到指定的缴纳账号。逾期到账的、从非投标人基本账户转出的，其投标无效。</w:t>
            </w:r>
          </w:p>
          <w:p w14:paraId="2090E8F7">
            <w:pPr>
              <w:pageBreakBefore w:val="0"/>
              <w:kinsoku/>
              <w:overflowPunct/>
              <w:topLinePunct w:val="0"/>
              <w:autoSpaceDE/>
              <w:autoSpaceDN/>
              <w:bidi w:val="0"/>
              <w:spacing w:line="360" w:lineRule="exact"/>
              <w:ind w:firstLine="240" w:firstLineChars="100"/>
              <w:jc w:val="left"/>
              <w:rPr>
                <w:rFonts w:hint="eastAsia" w:ascii="宋体" w:hAnsi="宋体" w:eastAsia="宋体" w:cs="宋体"/>
                <w:snapToGrid w:val="0"/>
                <w:color w:val="auto"/>
                <w:kern w:val="0"/>
                <w:sz w:val="24"/>
                <w:szCs w:val="24"/>
                <w:highlight w:val="none"/>
                <w:lang w:eastAsia="zh-CN"/>
              </w:rPr>
            </w:pPr>
            <w:r>
              <w:rPr>
                <w:rFonts w:hint="eastAsia" w:ascii="宋体" w:hAnsi="宋体" w:cs="宋体"/>
                <w:snapToGrid w:val="0"/>
                <w:color w:val="auto"/>
                <w:kern w:val="0"/>
                <w:sz w:val="24"/>
                <w:szCs w:val="24"/>
                <w:highlight w:val="none"/>
              </w:rPr>
              <w:t>（2）采用投标保证担保的，投标人应提交有效的电子保函，电子保函的有效期不得短于投标有效期。投标人必须在投标保证担保截止时间（详见“重要事项时间地点一览表”）前，使用工程建设交易系统完成网上办理电子保函</w:t>
            </w:r>
            <w:r>
              <w:rPr>
                <w:rFonts w:hint="eastAsia" w:ascii="宋体" w:hAnsi="宋体" w:cs="宋体"/>
                <w:snapToGrid w:val="0"/>
                <w:color w:val="auto"/>
                <w:kern w:val="0"/>
                <w:sz w:val="24"/>
                <w:szCs w:val="24"/>
                <w:highlight w:val="none"/>
                <w:lang w:eastAsia="zh-CN"/>
              </w:rPr>
              <w:t>。</w:t>
            </w:r>
          </w:p>
          <w:p w14:paraId="0B0D7138">
            <w:pPr>
              <w:pageBreakBefore w:val="0"/>
              <w:kinsoku/>
              <w:overflowPunct/>
              <w:topLinePunct w:val="0"/>
              <w:autoSpaceDE/>
              <w:autoSpaceDN/>
              <w:bidi w:val="0"/>
              <w:spacing w:line="360" w:lineRule="exact"/>
              <w:ind w:firstLine="240" w:firstLineChars="1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采用投标保证保险的，投标人须在投标保证保险投保截止时间（详见“重要事项时间地点一览表”）前，使用建设工程交易系统完成网上投保。投标人可在系统选择保险机构、录入投保信息、支付保费、打印电子保单，电子保单的有效期不得短于投标有效期。投标人可登录投标人可登录全国公共资源交易平台（广东省·韶关市）（https://ygp.gdzwfw.gov.cn/ggzy-portal/#/440200/index），在【服务指引】栏目中下载《建设工程网上交易系统保险保证金缴纳操作指南》，了解网上投保具体操作流程。逾期投保的，其投标无效。</w:t>
            </w:r>
          </w:p>
          <w:p w14:paraId="358AA8E1">
            <w:pPr>
              <w:pageBreakBefore w:val="0"/>
              <w:kinsoku/>
              <w:overflowPunct/>
              <w:topLinePunct w:val="0"/>
              <w:autoSpaceDE/>
              <w:autoSpaceDN/>
              <w:bidi w:val="0"/>
              <w:spacing w:line="360" w:lineRule="exact"/>
              <w:ind w:firstLine="240" w:firstLineChars="100"/>
              <w:jc w:val="left"/>
              <w:rPr>
                <w:rFonts w:ascii="宋体" w:hAnsi="宋体" w:cs="宋体"/>
                <w:color w:val="auto"/>
                <w:kern w:val="0"/>
                <w:sz w:val="24"/>
                <w:szCs w:val="24"/>
                <w:highlight w:val="none"/>
              </w:rPr>
            </w:pPr>
            <w:r>
              <w:rPr>
                <w:rFonts w:hint="eastAsia" w:ascii="宋体" w:hAnsi="宋体" w:cs="宋体"/>
                <w:snapToGrid w:val="0"/>
                <w:color w:val="auto"/>
                <w:kern w:val="0"/>
                <w:sz w:val="24"/>
                <w:szCs w:val="24"/>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tc>
      </w:tr>
      <w:tr w14:paraId="5AB48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68"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E12C783">
            <w:pPr>
              <w:pStyle w:val="81"/>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20</w:t>
            </w:r>
          </w:p>
        </w:tc>
        <w:tc>
          <w:tcPr>
            <w:tcW w:w="1701" w:type="dxa"/>
            <w:tcBorders>
              <w:top w:val="single" w:color="auto" w:sz="4" w:space="0"/>
              <w:left w:val="single" w:color="auto" w:sz="4" w:space="0"/>
              <w:bottom w:val="single" w:color="auto" w:sz="4" w:space="0"/>
              <w:right w:val="single" w:color="auto" w:sz="4" w:space="0"/>
            </w:tcBorders>
            <w:vAlign w:val="center"/>
          </w:tcPr>
          <w:p w14:paraId="63382550">
            <w:pPr>
              <w:pageBreakBefore w:val="0"/>
              <w:kinsoku/>
              <w:overflowPunct/>
              <w:topLinePunct w:val="0"/>
              <w:autoSpaceDE/>
              <w:autoSpaceDN/>
              <w:bidi w:val="0"/>
              <w:spacing w:line="360" w:lineRule="exact"/>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合同价款支付</w:t>
            </w:r>
          </w:p>
        </w:tc>
        <w:tc>
          <w:tcPr>
            <w:tcW w:w="7301" w:type="dxa"/>
            <w:tcBorders>
              <w:top w:val="single" w:color="auto" w:sz="4" w:space="0"/>
              <w:left w:val="single" w:color="auto" w:sz="4" w:space="0"/>
              <w:bottom w:val="single" w:color="auto" w:sz="4" w:space="0"/>
              <w:right w:val="single" w:color="auto" w:sz="4" w:space="0"/>
            </w:tcBorders>
            <w:vAlign w:val="center"/>
          </w:tcPr>
          <w:p w14:paraId="1F1069A7">
            <w:pPr>
              <w:pageBreakBefore w:val="0"/>
              <w:kinsoku/>
              <w:overflowPunct/>
              <w:topLinePunct w:val="0"/>
              <w:autoSpaceDE/>
              <w:autoSpaceDN/>
              <w:bidi w:val="0"/>
              <w:spacing w:line="360" w:lineRule="exact"/>
              <w:ind w:firstLine="240" w:firstLineChars="1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详见本招标文件第</w:t>
            </w:r>
            <w:r>
              <w:rPr>
                <w:rFonts w:hint="eastAsia" w:ascii="宋体" w:hAnsi="宋体" w:cs="宋体"/>
                <w:snapToGrid w:val="0"/>
                <w:color w:val="auto"/>
                <w:kern w:val="0"/>
                <w:sz w:val="24"/>
                <w:szCs w:val="24"/>
                <w:highlight w:val="none"/>
                <w:lang w:val="en-US" w:eastAsia="zh-CN"/>
              </w:rPr>
              <w:t>二</w:t>
            </w:r>
            <w:r>
              <w:rPr>
                <w:rFonts w:hint="eastAsia" w:ascii="宋体" w:hAnsi="宋体" w:cs="宋体"/>
                <w:snapToGrid w:val="0"/>
                <w:color w:val="auto"/>
                <w:kern w:val="0"/>
                <w:sz w:val="24"/>
                <w:szCs w:val="24"/>
                <w:highlight w:val="none"/>
              </w:rPr>
              <w:t>章拟签订合同的主要条款。</w:t>
            </w:r>
          </w:p>
        </w:tc>
      </w:tr>
      <w:tr w14:paraId="684490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5A4A340A">
            <w:pPr>
              <w:pStyle w:val="81"/>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21</w:t>
            </w:r>
          </w:p>
        </w:tc>
        <w:tc>
          <w:tcPr>
            <w:tcW w:w="1701" w:type="dxa"/>
            <w:tcBorders>
              <w:top w:val="single" w:color="auto" w:sz="4" w:space="0"/>
              <w:left w:val="single" w:color="auto" w:sz="4" w:space="0"/>
              <w:bottom w:val="single" w:color="auto" w:sz="4" w:space="0"/>
              <w:right w:val="single" w:color="auto" w:sz="4" w:space="0"/>
            </w:tcBorders>
            <w:vAlign w:val="center"/>
          </w:tcPr>
          <w:p w14:paraId="04B0A819">
            <w:pPr>
              <w:pageBreakBefore w:val="0"/>
              <w:kinsoku/>
              <w:wordWrap w:val="0"/>
              <w:overflowPunct/>
              <w:topLinePunct w:val="0"/>
              <w:autoSpaceDE/>
              <w:autoSpaceDN/>
              <w:bidi w:val="0"/>
              <w:adjustRightInd w:val="0"/>
              <w:snapToGrid w:val="0"/>
              <w:spacing w:line="360" w:lineRule="exact"/>
              <w:jc w:val="center"/>
              <w:rPr>
                <w:rFonts w:ascii="宋体" w:hAnsi="宋体" w:cs="宋体"/>
                <w:color w:val="auto"/>
                <w:sz w:val="24"/>
                <w:highlight w:val="none"/>
              </w:rPr>
            </w:pPr>
            <w:r>
              <w:rPr>
                <w:rFonts w:hint="eastAsia" w:ascii="宋体" w:hAnsi="宋体" w:cs="宋体"/>
                <w:color w:val="auto"/>
                <w:sz w:val="24"/>
                <w:highlight w:val="none"/>
              </w:rPr>
              <w:t>招标代理费及评标专家酬劳</w:t>
            </w:r>
          </w:p>
        </w:tc>
        <w:tc>
          <w:tcPr>
            <w:tcW w:w="7301" w:type="dxa"/>
            <w:tcBorders>
              <w:top w:val="single" w:color="auto" w:sz="4" w:space="0"/>
              <w:left w:val="single" w:color="auto" w:sz="4" w:space="0"/>
              <w:bottom w:val="single" w:color="auto" w:sz="4" w:space="0"/>
              <w:right w:val="single" w:color="auto" w:sz="4" w:space="0"/>
            </w:tcBorders>
            <w:vAlign w:val="center"/>
          </w:tcPr>
          <w:p w14:paraId="2FDDD789">
            <w:pPr>
              <w:pageBreakBefore w:val="0"/>
              <w:kinsoku/>
              <w:overflowPunct/>
              <w:topLinePunct w:val="0"/>
              <w:autoSpaceDE/>
              <w:autoSpaceDN/>
              <w:bidi w:val="0"/>
              <w:snapToGrid w:val="0"/>
              <w:spacing w:line="360" w:lineRule="exact"/>
              <w:ind w:firstLine="240" w:firstLineChars="100"/>
              <w:jc w:val="left"/>
              <w:rPr>
                <w:rFonts w:ascii="宋体" w:hAnsi="宋体" w:cs="宋体"/>
                <w:color w:val="auto"/>
                <w:sz w:val="24"/>
                <w:highlight w:val="none"/>
              </w:rPr>
            </w:pPr>
            <w:r>
              <w:rPr>
                <w:rFonts w:hint="eastAsia" w:ascii="宋体" w:hAnsi="宋体" w:cs="宋体"/>
                <w:color w:val="auto"/>
                <w:sz w:val="24"/>
                <w:highlight w:val="none"/>
              </w:rPr>
              <w:t>本项目的招标代理服务费</w:t>
            </w:r>
            <w:r>
              <w:rPr>
                <w:rFonts w:hint="eastAsia" w:ascii="宋体" w:hAnsi="宋体" w:cs="宋体"/>
                <w:strike w:val="0"/>
                <w:dstrike w:val="0"/>
                <w:color w:val="auto"/>
                <w:sz w:val="24"/>
                <w:highlight w:val="none"/>
              </w:rPr>
              <w:t>及</w:t>
            </w:r>
            <w:r>
              <w:rPr>
                <w:rFonts w:hint="eastAsia" w:ascii="宋体" w:hAnsi="宋体" w:cs="宋体"/>
                <w:color w:val="auto"/>
                <w:sz w:val="24"/>
                <w:highlight w:val="none"/>
              </w:rPr>
              <w:t>评标专家酬劳由中标人支付，投标人必须综合考虑此费用，并计入投标成本报价中，不另列；中标人须在中标候选人公示期结束后、领取中标通知书前向招标代理机构支付招标代理服务费及评标专家酬劳，方可领取中标通知书。</w:t>
            </w:r>
          </w:p>
        </w:tc>
      </w:tr>
      <w:tr w14:paraId="17D34B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4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20C7D2E5">
            <w:pPr>
              <w:pStyle w:val="81"/>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22</w:t>
            </w:r>
          </w:p>
        </w:tc>
        <w:tc>
          <w:tcPr>
            <w:tcW w:w="1701" w:type="dxa"/>
            <w:tcBorders>
              <w:top w:val="single" w:color="auto" w:sz="4" w:space="0"/>
              <w:left w:val="single" w:color="auto" w:sz="4" w:space="0"/>
              <w:bottom w:val="single" w:color="auto" w:sz="4" w:space="0"/>
              <w:right w:val="single" w:color="auto" w:sz="4" w:space="0"/>
            </w:tcBorders>
            <w:vAlign w:val="center"/>
          </w:tcPr>
          <w:p w14:paraId="1D0B5227">
            <w:pPr>
              <w:pageBreakBefore w:val="0"/>
              <w:kinsoku/>
              <w:overflowPunct/>
              <w:topLinePunct w:val="0"/>
              <w:autoSpaceDE/>
              <w:autoSpaceDN/>
              <w:bidi w:val="0"/>
              <w:spacing w:line="360" w:lineRule="exact"/>
              <w:jc w:val="center"/>
              <w:rPr>
                <w:rFonts w:ascii="宋体" w:hAnsi="宋体" w:eastAsia="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rPr>
              <w:t>投标有效期</w:t>
            </w:r>
          </w:p>
        </w:tc>
        <w:tc>
          <w:tcPr>
            <w:tcW w:w="7301" w:type="dxa"/>
            <w:tcBorders>
              <w:top w:val="single" w:color="auto" w:sz="4" w:space="0"/>
              <w:left w:val="single" w:color="auto" w:sz="4" w:space="0"/>
              <w:bottom w:val="single" w:color="auto" w:sz="4" w:space="0"/>
              <w:right w:val="single" w:color="auto" w:sz="4" w:space="0"/>
            </w:tcBorders>
            <w:vAlign w:val="center"/>
          </w:tcPr>
          <w:p w14:paraId="653E2E67">
            <w:pPr>
              <w:pageBreakBefore w:val="0"/>
              <w:kinsoku/>
              <w:overflowPunct/>
              <w:topLinePunct w:val="0"/>
              <w:autoSpaceDE/>
              <w:autoSpaceDN/>
              <w:bidi w:val="0"/>
              <w:spacing w:line="360" w:lineRule="exact"/>
              <w:ind w:firstLine="240" w:firstLineChars="100"/>
              <w:jc w:val="left"/>
              <w:rPr>
                <w:rFonts w:ascii="宋体" w:hAnsi="宋体" w:eastAsia="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rPr>
              <w:t>本次招标的投标有效期为</w:t>
            </w:r>
            <w:r>
              <w:rPr>
                <w:rFonts w:hint="eastAsia" w:ascii="宋体" w:hAnsi="宋体" w:cs="宋体"/>
                <w:snapToGrid w:val="0"/>
                <w:color w:val="auto"/>
                <w:kern w:val="0"/>
                <w:sz w:val="24"/>
                <w:szCs w:val="24"/>
                <w:highlight w:val="none"/>
                <w:u w:val="single"/>
              </w:rPr>
              <w:t xml:space="preserve"> 90 </w:t>
            </w:r>
            <w:r>
              <w:rPr>
                <w:rFonts w:hint="eastAsia" w:ascii="宋体" w:hAnsi="宋体" w:cs="宋体"/>
                <w:snapToGrid w:val="0"/>
                <w:color w:val="auto"/>
                <w:kern w:val="0"/>
                <w:sz w:val="24"/>
                <w:szCs w:val="24"/>
                <w:highlight w:val="none"/>
              </w:rPr>
              <w:t>个日历天。</w:t>
            </w:r>
          </w:p>
        </w:tc>
      </w:tr>
      <w:tr w14:paraId="187802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5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FAF21E2">
            <w:pPr>
              <w:pStyle w:val="81"/>
              <w:pageBreakBefore w:val="0"/>
              <w:kinsoku/>
              <w:overflowPunct/>
              <w:topLinePunct w:val="0"/>
              <w:autoSpaceDE/>
              <w:autoSpaceDN/>
              <w:bidi w:val="0"/>
              <w:spacing w:line="360" w:lineRule="exact"/>
              <w:jc w:val="center"/>
              <w:rPr>
                <w:rFonts w:hint="eastAsia" w:hAnsi="宋体" w:eastAsia="宋体" w:cs="宋体"/>
                <w:color w:val="auto"/>
                <w:highlight w:val="none"/>
                <w:lang w:eastAsia="zh-CN"/>
              </w:rPr>
            </w:pPr>
            <w:r>
              <w:rPr>
                <w:rFonts w:hint="eastAsia" w:hAnsi="宋体" w:cs="宋体"/>
                <w:color w:val="auto"/>
                <w:highlight w:val="none"/>
              </w:rPr>
              <w:t>2</w:t>
            </w:r>
            <w:r>
              <w:rPr>
                <w:rFonts w:hint="eastAsia" w:hAnsi="宋体" w:cs="宋体"/>
                <w:color w:val="auto"/>
                <w:highlight w:val="none"/>
                <w:lang w:val="en-US" w:eastAsia="zh-CN"/>
              </w:rPr>
              <w:t>3</w:t>
            </w:r>
          </w:p>
        </w:tc>
        <w:tc>
          <w:tcPr>
            <w:tcW w:w="1701" w:type="dxa"/>
            <w:tcBorders>
              <w:top w:val="single" w:color="auto" w:sz="4" w:space="0"/>
              <w:left w:val="single" w:color="auto" w:sz="4" w:space="0"/>
              <w:bottom w:val="single" w:color="auto" w:sz="4" w:space="0"/>
              <w:right w:val="single" w:color="auto" w:sz="4" w:space="0"/>
            </w:tcBorders>
            <w:vAlign w:val="center"/>
          </w:tcPr>
          <w:p w14:paraId="40B4C5A7">
            <w:pPr>
              <w:pageBreakBefore w:val="0"/>
              <w:kinsoku/>
              <w:overflowPunct/>
              <w:topLinePunct w:val="0"/>
              <w:autoSpaceDE/>
              <w:autoSpaceDN/>
              <w:bidi w:val="0"/>
              <w:spacing w:line="360" w:lineRule="exact"/>
              <w:jc w:val="center"/>
              <w:rPr>
                <w:rFonts w:ascii="宋体" w:hAnsi="宋体" w:eastAsia="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rPr>
              <w:t>投标文件组成</w:t>
            </w:r>
          </w:p>
        </w:tc>
        <w:tc>
          <w:tcPr>
            <w:tcW w:w="7301" w:type="dxa"/>
            <w:tcBorders>
              <w:top w:val="single" w:color="auto" w:sz="4" w:space="0"/>
              <w:left w:val="single" w:color="auto" w:sz="4" w:space="0"/>
              <w:bottom w:val="single" w:color="auto" w:sz="4" w:space="0"/>
              <w:right w:val="single" w:color="auto" w:sz="4" w:space="0"/>
            </w:tcBorders>
            <w:vAlign w:val="center"/>
          </w:tcPr>
          <w:p w14:paraId="2C2F35BB">
            <w:pPr>
              <w:pageBreakBefore w:val="0"/>
              <w:kinsoku/>
              <w:overflowPunct/>
              <w:topLinePunct w:val="0"/>
              <w:autoSpaceDE/>
              <w:autoSpaceDN/>
              <w:bidi w:val="0"/>
              <w:spacing w:line="360" w:lineRule="exact"/>
              <w:ind w:firstLine="240" w:firstLineChars="100"/>
              <w:jc w:val="left"/>
              <w:rPr>
                <w:rFonts w:ascii="宋体" w:hAnsi="宋体" w:eastAsia="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rPr>
              <w:t>投标文件包括商务经济标书、技术标书两个分册。</w:t>
            </w:r>
          </w:p>
        </w:tc>
      </w:tr>
      <w:tr w14:paraId="58257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4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0B6D099">
            <w:pPr>
              <w:pStyle w:val="81"/>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24</w:t>
            </w:r>
          </w:p>
        </w:tc>
        <w:tc>
          <w:tcPr>
            <w:tcW w:w="1701" w:type="dxa"/>
            <w:tcBorders>
              <w:top w:val="single" w:color="auto" w:sz="4" w:space="0"/>
              <w:left w:val="single" w:color="auto" w:sz="4" w:space="0"/>
              <w:bottom w:val="single" w:color="auto" w:sz="4" w:space="0"/>
              <w:right w:val="single" w:color="auto" w:sz="4" w:space="0"/>
            </w:tcBorders>
            <w:vAlign w:val="center"/>
          </w:tcPr>
          <w:p w14:paraId="716F0687">
            <w:pPr>
              <w:pageBreakBefore w:val="0"/>
              <w:kinsoku/>
              <w:overflowPunct/>
              <w:topLinePunct w:val="0"/>
              <w:autoSpaceDE/>
              <w:autoSpaceDN/>
              <w:bidi w:val="0"/>
              <w:spacing w:line="360" w:lineRule="exact"/>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技术标书</w:t>
            </w:r>
          </w:p>
          <w:p w14:paraId="7483113D">
            <w:pPr>
              <w:pageBreakBefore w:val="0"/>
              <w:kinsoku/>
              <w:overflowPunct/>
              <w:topLinePunct w:val="0"/>
              <w:autoSpaceDE/>
              <w:autoSpaceDN/>
              <w:bidi w:val="0"/>
              <w:spacing w:line="360" w:lineRule="exact"/>
              <w:jc w:val="center"/>
              <w:rPr>
                <w:rFonts w:ascii="宋体" w:hAnsi="宋体" w:eastAsia="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rPr>
              <w:t>评审方式</w:t>
            </w:r>
          </w:p>
        </w:tc>
        <w:tc>
          <w:tcPr>
            <w:tcW w:w="7301" w:type="dxa"/>
            <w:tcBorders>
              <w:top w:val="single" w:color="auto" w:sz="4" w:space="0"/>
              <w:left w:val="single" w:color="auto" w:sz="4" w:space="0"/>
              <w:bottom w:val="single" w:color="auto" w:sz="4" w:space="0"/>
              <w:right w:val="single" w:color="auto" w:sz="4" w:space="0"/>
            </w:tcBorders>
            <w:vAlign w:val="center"/>
          </w:tcPr>
          <w:p w14:paraId="7E2AC49E">
            <w:pPr>
              <w:pageBreakBefore w:val="0"/>
              <w:kinsoku/>
              <w:overflowPunct/>
              <w:topLinePunct w:val="0"/>
              <w:autoSpaceDE/>
              <w:autoSpaceDN/>
              <w:bidi w:val="0"/>
              <w:spacing w:line="360" w:lineRule="exact"/>
              <w:ind w:firstLine="240" w:firstLineChars="100"/>
              <w:jc w:val="left"/>
              <w:rPr>
                <w:rFonts w:ascii="宋体" w:hAnsi="宋体" w:eastAsia="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rPr>
              <w:t>本次招标技术标书</w:t>
            </w:r>
            <w:r>
              <w:rPr>
                <w:rFonts w:hint="eastAsia" w:ascii="宋体" w:hAnsi="宋体" w:cs="宋体"/>
                <w:snapToGrid w:val="0"/>
                <w:color w:val="auto"/>
                <w:kern w:val="0"/>
                <w:sz w:val="24"/>
                <w:szCs w:val="24"/>
                <w:highlight w:val="none"/>
                <w:u w:val="single"/>
              </w:rPr>
              <w:t xml:space="preserve"> 不采用 </w:t>
            </w:r>
            <w:r>
              <w:rPr>
                <w:rFonts w:hint="eastAsia" w:ascii="宋体" w:hAnsi="宋体" w:cs="宋体"/>
                <w:snapToGrid w:val="0"/>
                <w:color w:val="auto"/>
                <w:kern w:val="0"/>
                <w:sz w:val="24"/>
                <w:szCs w:val="24"/>
                <w:highlight w:val="none"/>
              </w:rPr>
              <w:t>“暗标”方式进行评审。</w:t>
            </w:r>
          </w:p>
        </w:tc>
      </w:tr>
      <w:tr w14:paraId="148D8F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4385FE8">
            <w:pPr>
              <w:pStyle w:val="81"/>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25</w:t>
            </w:r>
          </w:p>
        </w:tc>
        <w:tc>
          <w:tcPr>
            <w:tcW w:w="1701" w:type="dxa"/>
            <w:tcBorders>
              <w:top w:val="single" w:color="auto" w:sz="4" w:space="0"/>
              <w:left w:val="single" w:color="auto" w:sz="4" w:space="0"/>
              <w:bottom w:val="single" w:color="auto" w:sz="4" w:space="0"/>
              <w:right w:val="single" w:color="auto" w:sz="4" w:space="0"/>
            </w:tcBorders>
            <w:vAlign w:val="center"/>
          </w:tcPr>
          <w:p w14:paraId="6A685656">
            <w:pPr>
              <w:pStyle w:val="81"/>
              <w:pageBreakBefore w:val="0"/>
              <w:kinsoku/>
              <w:overflowPunct/>
              <w:topLinePunct w:val="0"/>
              <w:autoSpaceDE/>
              <w:autoSpaceDN/>
              <w:bidi w:val="0"/>
              <w:spacing w:line="360" w:lineRule="exact"/>
              <w:jc w:val="center"/>
              <w:rPr>
                <w:rFonts w:ascii="宋体" w:hAnsi="宋体" w:eastAsia="宋体" w:cs="宋体"/>
                <w:color w:val="auto"/>
                <w:kern w:val="2"/>
                <w:sz w:val="24"/>
                <w:szCs w:val="20"/>
                <w:highlight w:val="none"/>
                <w:lang w:val="en-US" w:eastAsia="zh-CN" w:bidi="ar-SA"/>
              </w:rPr>
            </w:pPr>
            <w:r>
              <w:rPr>
                <w:rFonts w:hint="eastAsia" w:hAnsi="宋体" w:cs="宋体"/>
                <w:color w:val="auto"/>
                <w:highlight w:val="none"/>
              </w:rPr>
              <w:t>评标委员会组成</w:t>
            </w:r>
          </w:p>
        </w:tc>
        <w:tc>
          <w:tcPr>
            <w:tcW w:w="7301" w:type="dxa"/>
            <w:tcBorders>
              <w:top w:val="single" w:color="auto" w:sz="4" w:space="0"/>
              <w:left w:val="single" w:color="auto" w:sz="4" w:space="0"/>
              <w:bottom w:val="single" w:color="auto" w:sz="4" w:space="0"/>
              <w:right w:val="single" w:color="auto" w:sz="4" w:space="0"/>
            </w:tcBorders>
            <w:vAlign w:val="center"/>
          </w:tcPr>
          <w:p w14:paraId="2FABD4EC">
            <w:pPr>
              <w:pStyle w:val="81"/>
              <w:pageBreakBefore w:val="0"/>
              <w:kinsoku/>
              <w:overflowPunct/>
              <w:topLinePunct w:val="0"/>
              <w:autoSpaceDE/>
              <w:autoSpaceDN/>
              <w:bidi w:val="0"/>
              <w:spacing w:line="360" w:lineRule="exact"/>
              <w:ind w:firstLine="240" w:firstLineChars="100"/>
              <w:jc w:val="left"/>
              <w:rPr>
                <w:rFonts w:ascii="宋体" w:hAnsi="宋体" w:eastAsia="宋体" w:cs="宋体"/>
                <w:bCs/>
                <w:color w:val="auto"/>
                <w:kern w:val="2"/>
                <w:sz w:val="24"/>
                <w:szCs w:val="20"/>
                <w:highlight w:val="none"/>
                <w:lang w:val="en-US" w:eastAsia="zh-CN" w:bidi="ar-SA"/>
              </w:rPr>
            </w:pPr>
            <w:r>
              <w:rPr>
                <w:rFonts w:hint="eastAsia" w:hAnsi="宋体" w:cs="宋体"/>
                <w:color w:val="auto"/>
                <w:kern w:val="0"/>
                <w:szCs w:val="24"/>
                <w:highlight w:val="none"/>
              </w:rPr>
              <w:t>评标委员会由</w:t>
            </w:r>
            <w:r>
              <w:rPr>
                <w:rFonts w:hint="eastAsia" w:hAnsi="宋体" w:cs="宋体"/>
                <w:color w:val="auto"/>
                <w:kern w:val="0"/>
                <w:szCs w:val="24"/>
                <w:highlight w:val="none"/>
                <w:u w:val="single"/>
              </w:rPr>
              <w:t xml:space="preserve"> </w:t>
            </w:r>
            <w:r>
              <w:rPr>
                <w:rFonts w:hint="eastAsia" w:hAnsi="宋体" w:cs="宋体"/>
                <w:color w:val="auto"/>
                <w:kern w:val="0"/>
                <w:szCs w:val="24"/>
                <w:highlight w:val="none"/>
                <w:u w:val="single"/>
                <w:lang w:val="en-US" w:eastAsia="zh-CN"/>
              </w:rPr>
              <w:t>5</w:t>
            </w:r>
            <w:r>
              <w:rPr>
                <w:rFonts w:hint="eastAsia" w:hAnsi="宋体" w:cs="宋体"/>
                <w:color w:val="auto"/>
                <w:kern w:val="0"/>
                <w:szCs w:val="24"/>
                <w:highlight w:val="none"/>
                <w:u w:val="single"/>
              </w:rPr>
              <w:t xml:space="preserve"> </w:t>
            </w:r>
            <w:r>
              <w:rPr>
                <w:rFonts w:hint="eastAsia" w:hAnsi="宋体" w:cs="宋体"/>
                <w:color w:val="auto"/>
                <w:kern w:val="0"/>
                <w:szCs w:val="24"/>
                <w:highlight w:val="none"/>
              </w:rPr>
              <w:t>人组成，其中招标人代表</w:t>
            </w:r>
            <w:r>
              <w:rPr>
                <w:rFonts w:hint="eastAsia" w:hAnsi="宋体" w:cs="宋体"/>
                <w:color w:val="auto"/>
                <w:kern w:val="0"/>
                <w:szCs w:val="24"/>
                <w:highlight w:val="none"/>
                <w:u w:val="single"/>
              </w:rPr>
              <w:t xml:space="preserve"> 0 </w:t>
            </w:r>
            <w:r>
              <w:rPr>
                <w:rFonts w:hint="eastAsia" w:hAnsi="宋体" w:cs="宋体"/>
                <w:color w:val="auto"/>
                <w:kern w:val="0"/>
                <w:szCs w:val="24"/>
                <w:highlight w:val="none"/>
              </w:rPr>
              <w:t>人，专家</w:t>
            </w:r>
            <w:r>
              <w:rPr>
                <w:rFonts w:hint="eastAsia" w:hAnsi="宋体" w:cs="宋体"/>
                <w:color w:val="auto"/>
                <w:kern w:val="0"/>
                <w:szCs w:val="24"/>
                <w:highlight w:val="none"/>
                <w:u w:val="single"/>
              </w:rPr>
              <w:t xml:space="preserve"> </w:t>
            </w:r>
            <w:r>
              <w:rPr>
                <w:rFonts w:hint="eastAsia" w:hAnsi="宋体" w:cs="宋体"/>
                <w:color w:val="auto"/>
                <w:kern w:val="0"/>
                <w:szCs w:val="24"/>
                <w:highlight w:val="none"/>
                <w:u w:val="single"/>
                <w:lang w:val="en-US" w:eastAsia="zh-CN"/>
              </w:rPr>
              <w:t>5</w:t>
            </w:r>
            <w:r>
              <w:rPr>
                <w:rFonts w:hint="eastAsia" w:hAnsi="宋体" w:cs="宋体"/>
                <w:color w:val="auto"/>
                <w:kern w:val="0"/>
                <w:szCs w:val="24"/>
                <w:highlight w:val="none"/>
                <w:u w:val="single"/>
              </w:rPr>
              <w:t xml:space="preserve"> </w:t>
            </w:r>
            <w:r>
              <w:rPr>
                <w:rFonts w:hint="eastAsia" w:hAnsi="宋体" w:cs="宋体"/>
                <w:color w:val="auto"/>
                <w:kern w:val="0"/>
                <w:szCs w:val="24"/>
                <w:highlight w:val="none"/>
              </w:rPr>
              <w:t>人。专家从广东省综合评标评审专家库</w:t>
            </w:r>
            <w:r>
              <w:rPr>
                <w:rFonts w:hint="eastAsia" w:hAnsi="宋体" w:cs="宋体"/>
                <w:color w:val="auto"/>
                <w:kern w:val="0"/>
                <w:szCs w:val="24"/>
                <w:highlight w:val="none"/>
                <w:lang w:val="en-US" w:eastAsia="zh-CN"/>
              </w:rPr>
              <w:t>韶关市区域</w:t>
            </w:r>
            <w:r>
              <w:rPr>
                <w:rFonts w:hint="eastAsia" w:hAnsi="宋体" w:cs="宋体"/>
                <w:color w:val="auto"/>
                <w:kern w:val="0"/>
                <w:szCs w:val="24"/>
                <w:highlight w:val="none"/>
              </w:rPr>
              <w:t>中随机抽取，其中技术类专家</w:t>
            </w:r>
            <w:r>
              <w:rPr>
                <w:rFonts w:hint="eastAsia" w:hAnsi="宋体" w:cs="宋体"/>
                <w:color w:val="auto"/>
                <w:kern w:val="0"/>
                <w:szCs w:val="24"/>
                <w:highlight w:val="none"/>
                <w:u w:val="single"/>
                <w:lang w:val="en-US" w:eastAsia="zh-CN"/>
              </w:rPr>
              <w:t>3</w:t>
            </w:r>
            <w:r>
              <w:rPr>
                <w:rFonts w:hint="eastAsia" w:hAnsi="宋体" w:cs="宋体"/>
                <w:color w:val="auto"/>
                <w:kern w:val="0"/>
                <w:szCs w:val="24"/>
                <w:highlight w:val="none"/>
              </w:rPr>
              <w:t>人，经济类专家</w:t>
            </w:r>
            <w:r>
              <w:rPr>
                <w:rFonts w:hint="eastAsia" w:hAnsi="宋体" w:cs="宋体"/>
                <w:color w:val="auto"/>
                <w:kern w:val="0"/>
                <w:szCs w:val="24"/>
                <w:highlight w:val="none"/>
                <w:u w:val="single"/>
              </w:rPr>
              <w:t>2</w:t>
            </w:r>
            <w:r>
              <w:rPr>
                <w:rFonts w:hint="eastAsia" w:hAnsi="宋体" w:cs="宋体"/>
                <w:color w:val="auto"/>
                <w:kern w:val="0"/>
                <w:szCs w:val="24"/>
                <w:highlight w:val="none"/>
              </w:rPr>
              <w:t>人。</w:t>
            </w:r>
          </w:p>
        </w:tc>
      </w:tr>
      <w:tr w14:paraId="547F44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23BE80F">
            <w:pPr>
              <w:pStyle w:val="81"/>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26</w:t>
            </w:r>
          </w:p>
        </w:tc>
        <w:tc>
          <w:tcPr>
            <w:tcW w:w="1701" w:type="dxa"/>
            <w:tcBorders>
              <w:top w:val="single" w:color="auto" w:sz="4" w:space="0"/>
              <w:left w:val="single" w:color="auto" w:sz="4" w:space="0"/>
              <w:bottom w:val="single" w:color="auto" w:sz="4" w:space="0"/>
              <w:right w:val="single" w:color="auto" w:sz="4" w:space="0"/>
            </w:tcBorders>
            <w:vAlign w:val="center"/>
          </w:tcPr>
          <w:p w14:paraId="2471C406">
            <w:pPr>
              <w:pStyle w:val="81"/>
              <w:pageBreakBefore w:val="0"/>
              <w:kinsoku/>
              <w:overflowPunct/>
              <w:topLinePunct w:val="0"/>
              <w:autoSpaceDE/>
              <w:autoSpaceDN/>
              <w:bidi w:val="0"/>
              <w:spacing w:line="360" w:lineRule="exact"/>
              <w:jc w:val="center"/>
              <w:rPr>
                <w:rFonts w:ascii="宋体" w:hAnsi="宋体" w:eastAsia="宋体" w:cs="宋体"/>
                <w:color w:val="auto"/>
                <w:kern w:val="2"/>
                <w:sz w:val="24"/>
                <w:szCs w:val="20"/>
                <w:highlight w:val="none"/>
                <w:lang w:val="en-US" w:eastAsia="zh-CN" w:bidi="ar-SA"/>
              </w:rPr>
            </w:pPr>
            <w:r>
              <w:rPr>
                <w:rFonts w:hint="eastAsia" w:hAnsi="宋体" w:cs="宋体"/>
                <w:color w:val="auto"/>
                <w:highlight w:val="none"/>
              </w:rPr>
              <w:t>评标定标方法</w:t>
            </w:r>
          </w:p>
        </w:tc>
        <w:tc>
          <w:tcPr>
            <w:tcW w:w="7301" w:type="dxa"/>
            <w:tcBorders>
              <w:top w:val="single" w:color="auto" w:sz="4" w:space="0"/>
              <w:left w:val="single" w:color="auto" w:sz="4" w:space="0"/>
              <w:bottom w:val="single" w:color="auto" w:sz="4" w:space="0"/>
              <w:right w:val="single" w:color="auto" w:sz="4" w:space="0"/>
            </w:tcBorders>
            <w:vAlign w:val="center"/>
          </w:tcPr>
          <w:p w14:paraId="177A194B">
            <w:pPr>
              <w:pStyle w:val="81"/>
              <w:pageBreakBefore w:val="0"/>
              <w:kinsoku/>
              <w:overflowPunct/>
              <w:topLinePunct w:val="0"/>
              <w:autoSpaceDE/>
              <w:autoSpaceDN/>
              <w:bidi w:val="0"/>
              <w:spacing w:line="360" w:lineRule="exact"/>
              <w:ind w:firstLine="240" w:firstLineChars="100"/>
              <w:jc w:val="left"/>
              <w:rPr>
                <w:rFonts w:ascii="宋体" w:hAnsi="宋体" w:eastAsia="宋体" w:cs="宋体"/>
                <w:color w:val="auto"/>
                <w:kern w:val="2"/>
                <w:sz w:val="24"/>
                <w:szCs w:val="20"/>
                <w:highlight w:val="none"/>
                <w:lang w:val="en-US" w:eastAsia="zh-CN" w:bidi="ar-SA"/>
              </w:rPr>
            </w:pPr>
            <w:r>
              <w:rPr>
                <w:rFonts w:hint="eastAsia" w:hAnsi="宋体" w:cs="宋体"/>
                <w:color w:val="auto"/>
                <w:highlight w:val="none"/>
              </w:rPr>
              <w:t>综合评</w:t>
            </w:r>
            <w:r>
              <w:rPr>
                <w:rFonts w:hint="eastAsia" w:hAnsi="宋体" w:cs="宋体"/>
                <w:color w:val="auto"/>
                <w:highlight w:val="none"/>
                <w:lang w:val="en-US" w:eastAsia="zh-CN"/>
              </w:rPr>
              <w:t>估</w:t>
            </w:r>
            <w:r>
              <w:rPr>
                <w:rFonts w:hint="eastAsia" w:hAnsi="宋体" w:cs="宋体"/>
                <w:color w:val="auto"/>
                <w:highlight w:val="none"/>
              </w:rPr>
              <w:t>法</w:t>
            </w:r>
          </w:p>
        </w:tc>
      </w:tr>
      <w:tr w14:paraId="3BE24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4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78D4A63">
            <w:pPr>
              <w:pStyle w:val="81"/>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27</w:t>
            </w:r>
          </w:p>
        </w:tc>
        <w:tc>
          <w:tcPr>
            <w:tcW w:w="1701" w:type="dxa"/>
            <w:tcBorders>
              <w:top w:val="single" w:color="auto" w:sz="4" w:space="0"/>
              <w:left w:val="single" w:color="auto" w:sz="4" w:space="0"/>
              <w:bottom w:val="single" w:color="auto" w:sz="4" w:space="0"/>
              <w:right w:val="single" w:color="auto" w:sz="4" w:space="0"/>
            </w:tcBorders>
            <w:vAlign w:val="center"/>
          </w:tcPr>
          <w:p w14:paraId="2B90BECC">
            <w:pPr>
              <w:pageBreakBefore w:val="0"/>
              <w:kinsoku/>
              <w:overflowPunct/>
              <w:topLinePunct w:val="0"/>
              <w:autoSpaceDE/>
              <w:autoSpaceDN/>
              <w:bidi w:val="0"/>
              <w:snapToGrid w:val="0"/>
              <w:spacing w:line="360" w:lineRule="exact"/>
              <w:jc w:val="center"/>
              <w:rPr>
                <w:rFonts w:ascii="Times New Roman" w:hAnsi="宋体" w:eastAsia="宋体" w:cs="宋体"/>
                <w:color w:val="auto"/>
                <w:kern w:val="2"/>
                <w:sz w:val="21"/>
                <w:szCs w:val="20"/>
                <w:highlight w:val="none"/>
                <w:lang w:val="en-US" w:eastAsia="zh-CN" w:bidi="ar-SA"/>
              </w:rPr>
            </w:pPr>
            <w:r>
              <w:rPr>
                <w:rStyle w:val="70"/>
                <w:rFonts w:hint="eastAsia" w:ascii="宋体" w:hAnsi="宋体" w:cs="宋体"/>
                <w:color w:val="auto"/>
                <w:kern w:val="0"/>
                <w:sz w:val="24"/>
                <w:szCs w:val="24"/>
                <w:highlight w:val="none"/>
              </w:rPr>
              <w:t>中标后须提交的投标文件</w:t>
            </w:r>
          </w:p>
        </w:tc>
        <w:tc>
          <w:tcPr>
            <w:tcW w:w="7301" w:type="dxa"/>
            <w:tcBorders>
              <w:top w:val="single" w:color="auto" w:sz="4" w:space="0"/>
              <w:left w:val="single" w:color="auto" w:sz="4" w:space="0"/>
              <w:bottom w:val="single" w:color="auto" w:sz="4" w:space="0"/>
              <w:right w:val="single" w:color="auto" w:sz="4" w:space="0"/>
            </w:tcBorders>
            <w:vAlign w:val="center"/>
          </w:tcPr>
          <w:p w14:paraId="4F31B08D">
            <w:pPr>
              <w:pageBreakBefore w:val="0"/>
              <w:kinsoku/>
              <w:overflowPunct/>
              <w:topLinePunct w:val="0"/>
              <w:autoSpaceDE/>
              <w:autoSpaceDN/>
              <w:bidi w:val="0"/>
              <w:snapToGrid w:val="0"/>
              <w:spacing w:line="360" w:lineRule="exact"/>
              <w:ind w:firstLine="240" w:firstLineChars="100"/>
              <w:jc w:val="left"/>
              <w:rPr>
                <w:rFonts w:ascii="Times New Roman" w:hAnsi="宋体" w:eastAsia="宋体" w:cs="宋体"/>
                <w:color w:val="auto"/>
                <w:kern w:val="2"/>
                <w:sz w:val="21"/>
                <w:szCs w:val="20"/>
                <w:highlight w:val="none"/>
                <w:lang w:val="en-US" w:eastAsia="zh-CN" w:bidi="ar-SA"/>
              </w:rPr>
            </w:pPr>
            <w:r>
              <w:rPr>
                <w:rStyle w:val="70"/>
                <w:rFonts w:hint="eastAsia" w:ascii="宋体" w:hAnsi="宋体" w:cs="宋体"/>
                <w:color w:val="auto"/>
                <w:kern w:val="0"/>
                <w:sz w:val="24"/>
                <w:szCs w:val="24"/>
                <w:highlight w:val="none"/>
              </w:rPr>
              <w:t>中标人须自中标通知书发出之日起五个工作日内，提供与电子投标电子文档一致的</w:t>
            </w:r>
            <w:r>
              <w:rPr>
                <w:rStyle w:val="70"/>
                <w:rFonts w:hint="eastAsia" w:ascii="宋体" w:hAnsi="宋体" w:cs="宋体"/>
                <w:color w:val="auto"/>
                <w:kern w:val="0"/>
                <w:sz w:val="24"/>
                <w:szCs w:val="24"/>
                <w:highlight w:val="none"/>
                <w:lang w:val="en-US"/>
              </w:rPr>
              <w:t>2</w:t>
            </w:r>
            <w:r>
              <w:rPr>
                <w:rStyle w:val="70"/>
                <w:rFonts w:hint="eastAsia" w:ascii="宋体" w:hAnsi="宋体" w:cs="宋体"/>
                <w:color w:val="auto"/>
                <w:kern w:val="0"/>
                <w:sz w:val="24"/>
                <w:szCs w:val="24"/>
                <w:highlight w:val="none"/>
              </w:rPr>
              <w:t>份纸质版投标文件给招标人存档。</w:t>
            </w:r>
          </w:p>
        </w:tc>
      </w:tr>
      <w:tr w14:paraId="100A42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289EA52">
            <w:pPr>
              <w:pStyle w:val="81"/>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28</w:t>
            </w:r>
          </w:p>
        </w:tc>
        <w:tc>
          <w:tcPr>
            <w:tcW w:w="1701" w:type="dxa"/>
            <w:tcBorders>
              <w:top w:val="single" w:color="auto" w:sz="4" w:space="0"/>
              <w:left w:val="single" w:color="auto" w:sz="4" w:space="0"/>
              <w:bottom w:val="single" w:color="auto" w:sz="4" w:space="0"/>
              <w:right w:val="single" w:color="auto" w:sz="4" w:space="0"/>
            </w:tcBorders>
            <w:vAlign w:val="center"/>
          </w:tcPr>
          <w:p w14:paraId="30FED4D3">
            <w:pPr>
              <w:pStyle w:val="81"/>
              <w:pageBreakBefore w:val="0"/>
              <w:kinsoku/>
              <w:overflowPunct/>
              <w:topLinePunct w:val="0"/>
              <w:autoSpaceDE/>
              <w:autoSpaceDN/>
              <w:bidi w:val="0"/>
              <w:spacing w:line="360" w:lineRule="exact"/>
              <w:jc w:val="center"/>
              <w:rPr>
                <w:rFonts w:hAnsi="宋体" w:cs="宋体"/>
                <w:color w:val="auto"/>
                <w:szCs w:val="24"/>
                <w:highlight w:val="none"/>
              </w:rPr>
            </w:pPr>
            <w:r>
              <w:rPr>
                <w:rFonts w:hint="eastAsia" w:hAnsi="宋体" w:cs="宋体"/>
                <w:color w:val="auto"/>
                <w:szCs w:val="24"/>
                <w:highlight w:val="none"/>
              </w:rPr>
              <w:t>招标人</w:t>
            </w:r>
          </w:p>
          <w:p w14:paraId="5440F44B">
            <w:pPr>
              <w:pStyle w:val="81"/>
              <w:pageBreakBefore w:val="0"/>
              <w:kinsoku/>
              <w:overflowPunct/>
              <w:topLinePunct w:val="0"/>
              <w:autoSpaceDE/>
              <w:autoSpaceDN/>
              <w:bidi w:val="0"/>
              <w:spacing w:line="360" w:lineRule="exact"/>
              <w:jc w:val="center"/>
              <w:rPr>
                <w:rFonts w:ascii="宋体" w:hAnsi="宋体" w:eastAsia="宋体" w:cs="宋体"/>
                <w:color w:val="auto"/>
                <w:kern w:val="2"/>
                <w:sz w:val="24"/>
                <w:szCs w:val="22"/>
                <w:highlight w:val="none"/>
                <w:lang w:val="en-US" w:eastAsia="zh-CN" w:bidi="ar-SA"/>
              </w:rPr>
            </w:pPr>
            <w:r>
              <w:rPr>
                <w:rFonts w:hint="eastAsia" w:hAnsi="宋体" w:cs="宋体"/>
                <w:color w:val="auto"/>
                <w:szCs w:val="24"/>
                <w:highlight w:val="none"/>
              </w:rPr>
              <w:t>联系方法</w:t>
            </w:r>
          </w:p>
        </w:tc>
        <w:tc>
          <w:tcPr>
            <w:tcW w:w="7301" w:type="dxa"/>
            <w:tcBorders>
              <w:top w:val="single" w:color="auto" w:sz="4" w:space="0"/>
              <w:left w:val="single" w:color="auto" w:sz="4" w:space="0"/>
              <w:bottom w:val="single" w:color="auto" w:sz="4" w:space="0"/>
              <w:right w:val="single" w:color="auto" w:sz="4" w:space="0"/>
            </w:tcBorders>
            <w:vAlign w:val="center"/>
          </w:tcPr>
          <w:p w14:paraId="4051A8D6">
            <w:pPr>
              <w:pageBreakBefore w:val="0"/>
              <w:kinsoku/>
              <w:overflowPunct/>
              <w:topLinePunct w:val="0"/>
              <w:autoSpaceDE/>
              <w:autoSpaceDN/>
              <w:bidi w:val="0"/>
              <w:spacing w:line="360" w:lineRule="exact"/>
              <w:ind w:firstLine="240" w:firstLineChars="100"/>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单位名称：韶关市武江区龙归镇人民政府</w:t>
            </w:r>
          </w:p>
          <w:p w14:paraId="7E9A152B">
            <w:pPr>
              <w:pageBreakBefore w:val="0"/>
              <w:kinsoku/>
              <w:overflowPunct/>
              <w:topLinePunct w:val="0"/>
              <w:autoSpaceDE/>
              <w:autoSpaceDN/>
              <w:bidi w:val="0"/>
              <w:spacing w:line="360" w:lineRule="exact"/>
              <w:ind w:firstLine="240" w:firstLineChars="100"/>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办公地址：广东省韶关市武江区龙归镇兴龙路57号</w:t>
            </w:r>
          </w:p>
          <w:p w14:paraId="2BD34BC6">
            <w:pPr>
              <w:pageBreakBefore w:val="0"/>
              <w:kinsoku/>
              <w:overflowPunct/>
              <w:topLinePunct w:val="0"/>
              <w:autoSpaceDE/>
              <w:autoSpaceDN/>
              <w:bidi w:val="0"/>
              <w:spacing w:line="360" w:lineRule="exact"/>
              <w:ind w:firstLine="240" w:firstLineChars="100"/>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联</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系</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 xml:space="preserve">人： </w:t>
            </w:r>
            <w:r>
              <w:rPr>
                <w:rFonts w:hint="eastAsia" w:ascii="宋体" w:hAnsi="宋体" w:cs="宋体"/>
                <w:color w:val="auto"/>
                <w:sz w:val="24"/>
                <w:szCs w:val="24"/>
                <w:highlight w:val="none"/>
                <w:lang w:val="en-US" w:eastAsia="zh-CN"/>
              </w:rPr>
              <w:t>梁工、</w:t>
            </w:r>
            <w:r>
              <w:rPr>
                <w:rFonts w:hint="default" w:ascii="宋体" w:hAnsi="宋体" w:eastAsia="宋体" w:cs="宋体"/>
                <w:color w:val="auto"/>
                <w:sz w:val="24"/>
                <w:szCs w:val="24"/>
                <w:highlight w:val="none"/>
                <w:lang w:val="en-US" w:eastAsia="zh-CN"/>
              </w:rPr>
              <w:t>练工</w:t>
            </w:r>
          </w:p>
          <w:p w14:paraId="4CF8E5E5">
            <w:pPr>
              <w:pageBreakBefore w:val="0"/>
              <w:kinsoku/>
              <w:overflowPunct/>
              <w:topLinePunct w:val="0"/>
              <w:autoSpaceDE/>
              <w:autoSpaceDN/>
              <w:bidi w:val="0"/>
              <w:spacing w:line="360" w:lineRule="exact"/>
              <w:ind w:firstLine="240" w:firstLineChars="100"/>
              <w:jc w:val="left"/>
              <w:rPr>
                <w:rFonts w:hint="default" w:ascii="宋体" w:hAnsi="宋体" w:eastAsia="宋体" w:cs="宋体"/>
                <w:color w:val="auto"/>
                <w:kern w:val="2"/>
                <w:sz w:val="21"/>
                <w:szCs w:val="22"/>
                <w:highlight w:val="none"/>
                <w:lang w:val="en-US" w:eastAsia="zh-CN" w:bidi="ar-SA"/>
              </w:rPr>
            </w:pPr>
            <w:r>
              <w:rPr>
                <w:rFonts w:hint="default" w:ascii="宋体" w:hAnsi="宋体" w:eastAsia="宋体" w:cs="宋体"/>
                <w:color w:val="auto"/>
                <w:sz w:val="24"/>
                <w:szCs w:val="24"/>
                <w:highlight w:val="none"/>
                <w:lang w:val="en-US" w:eastAsia="zh-CN"/>
              </w:rPr>
              <w:t>联系电话：0751-6451199</w:t>
            </w:r>
          </w:p>
        </w:tc>
      </w:tr>
      <w:tr w14:paraId="749C70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80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29833E7">
            <w:pPr>
              <w:pStyle w:val="81"/>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29</w:t>
            </w:r>
          </w:p>
        </w:tc>
        <w:tc>
          <w:tcPr>
            <w:tcW w:w="1701" w:type="dxa"/>
            <w:tcBorders>
              <w:top w:val="single" w:color="auto" w:sz="4" w:space="0"/>
              <w:left w:val="single" w:color="auto" w:sz="4" w:space="0"/>
              <w:bottom w:val="single" w:color="auto" w:sz="4" w:space="0"/>
              <w:right w:val="single" w:color="auto" w:sz="4" w:space="0"/>
            </w:tcBorders>
            <w:vAlign w:val="center"/>
          </w:tcPr>
          <w:p w14:paraId="506D6AD9">
            <w:pPr>
              <w:pageBreakBefore w:val="0"/>
              <w:kinsoku/>
              <w:overflowPunct/>
              <w:topLinePunct w:val="0"/>
              <w:autoSpaceDE/>
              <w:autoSpaceDN/>
              <w:bidi w:val="0"/>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招标代理机构</w:t>
            </w:r>
          </w:p>
          <w:p w14:paraId="3C256E8B">
            <w:pPr>
              <w:pageBreakBefore w:val="0"/>
              <w:kinsoku/>
              <w:overflowPunct/>
              <w:topLinePunct w:val="0"/>
              <w:autoSpaceDE/>
              <w:autoSpaceDN/>
              <w:bidi w:val="0"/>
              <w:spacing w:line="360" w:lineRule="exact"/>
              <w:jc w:val="center"/>
              <w:rPr>
                <w:rFonts w:ascii="宋体" w:hAnsi="宋体" w:eastAsia="宋体" w:cs="宋体"/>
                <w:color w:val="auto"/>
                <w:kern w:val="2"/>
                <w:sz w:val="21"/>
                <w:szCs w:val="24"/>
                <w:highlight w:val="none"/>
                <w:lang w:val="en-US" w:eastAsia="zh-CN" w:bidi="ar-SA"/>
              </w:rPr>
            </w:pPr>
            <w:r>
              <w:rPr>
                <w:rFonts w:hint="eastAsia" w:ascii="宋体" w:hAnsi="宋体" w:cs="宋体"/>
                <w:color w:val="auto"/>
                <w:sz w:val="24"/>
                <w:szCs w:val="24"/>
                <w:highlight w:val="none"/>
              </w:rPr>
              <w:t>联系方法</w:t>
            </w:r>
          </w:p>
        </w:tc>
        <w:tc>
          <w:tcPr>
            <w:tcW w:w="7301" w:type="dxa"/>
            <w:tcBorders>
              <w:top w:val="single" w:color="auto" w:sz="4" w:space="0"/>
              <w:left w:val="single" w:color="auto" w:sz="4" w:space="0"/>
              <w:bottom w:val="single" w:color="auto" w:sz="4" w:space="0"/>
              <w:right w:val="single" w:color="auto" w:sz="4" w:space="0"/>
            </w:tcBorders>
            <w:vAlign w:val="center"/>
          </w:tcPr>
          <w:p w14:paraId="1522E31D">
            <w:pPr>
              <w:wordWrap w:val="0"/>
              <w:adjustRightInd w:val="0"/>
              <w:snapToGrid w:val="0"/>
              <w:spacing w:line="240" w:lineRule="auto"/>
              <w:ind w:left="6" w:leftChars="3" w:firstLine="240" w:firstLineChars="100"/>
              <w:jc w:val="left"/>
              <w:rPr>
                <w:rFonts w:hint="eastAsia" w:ascii="宋体" w:hAnsi="宋体" w:eastAsia="宋体" w:cs="宋体"/>
                <w:snapToGrid w:val="0"/>
                <w:color w:val="auto"/>
                <w:kern w:val="0"/>
                <w:sz w:val="24"/>
                <w:szCs w:val="24"/>
                <w:highlight w:val="none"/>
                <w:lang w:val="en-US"/>
              </w:rPr>
            </w:pPr>
            <w:r>
              <w:rPr>
                <w:rFonts w:hint="eastAsia" w:ascii="宋体" w:hAnsi="宋体" w:eastAsia="宋体" w:cs="宋体"/>
                <w:snapToGrid w:val="0"/>
                <w:color w:val="auto"/>
                <w:kern w:val="0"/>
                <w:sz w:val="24"/>
                <w:szCs w:val="24"/>
                <w:highlight w:val="none"/>
                <w:lang w:val="en-US"/>
              </w:rPr>
              <w:t>单位名称：韶关市中利工程咨询有限公司</w:t>
            </w:r>
          </w:p>
          <w:p w14:paraId="14D214C5">
            <w:pPr>
              <w:wordWrap w:val="0"/>
              <w:adjustRightInd w:val="0"/>
              <w:snapToGrid w:val="0"/>
              <w:spacing w:line="240" w:lineRule="auto"/>
              <w:ind w:left="6" w:leftChars="3" w:firstLine="240" w:firstLineChars="100"/>
              <w:jc w:val="left"/>
              <w:rPr>
                <w:rFonts w:hint="eastAsia" w:ascii="宋体" w:hAnsi="宋体" w:eastAsia="宋体" w:cs="宋体"/>
                <w:snapToGrid w:val="0"/>
                <w:color w:val="auto"/>
                <w:kern w:val="0"/>
                <w:sz w:val="24"/>
                <w:szCs w:val="24"/>
                <w:highlight w:val="none"/>
                <w:lang w:val="en-US"/>
              </w:rPr>
            </w:pPr>
            <w:r>
              <w:rPr>
                <w:rFonts w:hint="eastAsia" w:ascii="宋体" w:hAnsi="宋体" w:eastAsia="宋体" w:cs="宋体"/>
                <w:snapToGrid w:val="0"/>
                <w:color w:val="auto"/>
                <w:kern w:val="0"/>
                <w:sz w:val="24"/>
                <w:szCs w:val="24"/>
                <w:highlight w:val="none"/>
                <w:lang w:val="en-US"/>
              </w:rPr>
              <w:t>办公地址：韶关市武江区沐阳东路12号卓越雅苑5幢301号</w:t>
            </w:r>
          </w:p>
          <w:p w14:paraId="04A874E9">
            <w:pPr>
              <w:wordWrap w:val="0"/>
              <w:adjustRightInd w:val="0"/>
              <w:snapToGrid w:val="0"/>
              <w:spacing w:line="240" w:lineRule="auto"/>
              <w:ind w:left="6" w:leftChars="3" w:firstLine="240" w:firstLineChars="100"/>
              <w:jc w:val="left"/>
              <w:rPr>
                <w:rFonts w:hint="eastAsia" w:ascii="宋体" w:hAnsi="宋体" w:eastAsia="宋体" w:cs="宋体"/>
                <w:snapToGrid w:val="0"/>
                <w:color w:val="auto"/>
                <w:kern w:val="0"/>
                <w:sz w:val="24"/>
                <w:szCs w:val="24"/>
                <w:highlight w:val="none"/>
                <w:lang w:val="en-US"/>
              </w:rPr>
            </w:pPr>
            <w:r>
              <w:rPr>
                <w:rFonts w:hint="eastAsia" w:ascii="宋体" w:hAnsi="宋体" w:eastAsia="宋体" w:cs="宋体"/>
                <w:snapToGrid w:val="0"/>
                <w:color w:val="auto"/>
                <w:kern w:val="0"/>
                <w:sz w:val="24"/>
                <w:szCs w:val="24"/>
                <w:highlight w:val="none"/>
                <w:lang w:val="en-US"/>
              </w:rPr>
              <w:t xml:space="preserve">联 系 人： </w:t>
            </w:r>
            <w:r>
              <w:rPr>
                <w:rFonts w:hint="eastAsia" w:ascii="宋体" w:hAnsi="宋体" w:eastAsia="宋体" w:cs="宋体"/>
                <w:snapToGrid w:val="0"/>
                <w:color w:val="auto"/>
                <w:kern w:val="0"/>
                <w:sz w:val="24"/>
                <w:szCs w:val="24"/>
                <w:highlight w:val="none"/>
                <w:lang w:val="en-US" w:eastAsia="zh-CN"/>
              </w:rPr>
              <w:t>文</w:t>
            </w:r>
            <w:r>
              <w:rPr>
                <w:rFonts w:hint="eastAsia" w:ascii="宋体" w:hAnsi="宋体" w:eastAsia="宋体" w:cs="宋体"/>
                <w:snapToGrid w:val="0"/>
                <w:color w:val="auto"/>
                <w:kern w:val="0"/>
                <w:sz w:val="24"/>
                <w:szCs w:val="24"/>
                <w:highlight w:val="none"/>
                <w:lang w:val="en-US"/>
              </w:rPr>
              <w:t>工、</w:t>
            </w:r>
            <w:r>
              <w:rPr>
                <w:rFonts w:hint="eastAsia" w:ascii="宋体" w:hAnsi="宋体" w:eastAsia="宋体" w:cs="宋体"/>
                <w:snapToGrid w:val="0"/>
                <w:color w:val="auto"/>
                <w:kern w:val="0"/>
                <w:sz w:val="24"/>
                <w:szCs w:val="24"/>
                <w:highlight w:val="none"/>
                <w:lang w:val="en-US" w:eastAsia="zh-CN"/>
              </w:rPr>
              <w:t>张</w:t>
            </w:r>
            <w:r>
              <w:rPr>
                <w:rFonts w:hint="eastAsia" w:ascii="宋体" w:hAnsi="宋体" w:eastAsia="宋体" w:cs="宋体"/>
                <w:snapToGrid w:val="0"/>
                <w:color w:val="auto"/>
                <w:kern w:val="0"/>
                <w:sz w:val="24"/>
                <w:szCs w:val="24"/>
                <w:highlight w:val="none"/>
                <w:lang w:val="en-US"/>
              </w:rPr>
              <w:t>工</w:t>
            </w:r>
          </w:p>
          <w:p w14:paraId="24B3A384">
            <w:pPr>
              <w:pageBreakBefore w:val="0"/>
              <w:kinsoku/>
              <w:overflowPunct/>
              <w:topLinePunct w:val="0"/>
              <w:autoSpaceDE/>
              <w:autoSpaceDN/>
              <w:bidi w:val="0"/>
              <w:spacing w:line="360" w:lineRule="exact"/>
              <w:ind w:firstLine="240" w:firstLineChars="100"/>
              <w:jc w:val="left"/>
              <w:rPr>
                <w:rFonts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rPr>
              <w:t>电    话：0751-8767033</w:t>
            </w:r>
          </w:p>
        </w:tc>
      </w:tr>
      <w:tr w14:paraId="50E02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55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D409249">
            <w:pPr>
              <w:pStyle w:val="81"/>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30</w:t>
            </w:r>
          </w:p>
        </w:tc>
        <w:tc>
          <w:tcPr>
            <w:tcW w:w="1701" w:type="dxa"/>
            <w:tcBorders>
              <w:top w:val="single" w:color="auto" w:sz="4" w:space="0"/>
              <w:left w:val="single" w:color="auto" w:sz="4" w:space="0"/>
              <w:bottom w:val="single" w:color="auto" w:sz="4" w:space="0"/>
              <w:right w:val="single" w:color="auto" w:sz="4" w:space="0"/>
            </w:tcBorders>
            <w:vAlign w:val="center"/>
          </w:tcPr>
          <w:p w14:paraId="229690FC">
            <w:pPr>
              <w:pageBreakBefore w:val="0"/>
              <w:widowControl/>
              <w:kinsoku/>
              <w:overflowPunct/>
              <w:topLinePunct w:val="0"/>
              <w:autoSpaceDE/>
              <w:autoSpaceDN/>
              <w:bidi w:val="0"/>
              <w:spacing w:line="360" w:lineRule="exact"/>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交易场所</w:t>
            </w:r>
          </w:p>
          <w:p w14:paraId="293820A4">
            <w:pPr>
              <w:pageBreakBefore w:val="0"/>
              <w:widowControl/>
              <w:kinsoku/>
              <w:overflowPunct/>
              <w:topLinePunct w:val="0"/>
              <w:autoSpaceDE/>
              <w:autoSpaceDN/>
              <w:bidi w:val="0"/>
              <w:spacing w:line="360" w:lineRule="exact"/>
              <w:jc w:val="center"/>
              <w:rPr>
                <w:rFonts w:ascii="宋体" w:hAnsi="宋体" w:eastAsia="宋体" w:cs="宋体"/>
                <w:color w:val="auto"/>
                <w:kern w:val="2"/>
                <w:sz w:val="21"/>
                <w:szCs w:val="20"/>
                <w:highlight w:val="none"/>
                <w:lang w:val="en-US" w:eastAsia="zh-CN" w:bidi="ar-SA"/>
              </w:rPr>
            </w:pPr>
            <w:r>
              <w:rPr>
                <w:rFonts w:hint="eastAsia" w:ascii="宋体" w:hAnsi="宋体" w:cs="宋体"/>
                <w:bCs/>
                <w:color w:val="auto"/>
                <w:kern w:val="0"/>
                <w:sz w:val="24"/>
                <w:szCs w:val="24"/>
                <w:highlight w:val="none"/>
              </w:rPr>
              <w:t>联系方法</w:t>
            </w:r>
          </w:p>
        </w:tc>
        <w:tc>
          <w:tcPr>
            <w:tcW w:w="7301" w:type="dxa"/>
            <w:tcBorders>
              <w:top w:val="single" w:color="auto" w:sz="4" w:space="0"/>
              <w:left w:val="single" w:color="auto" w:sz="4" w:space="0"/>
              <w:bottom w:val="single" w:color="auto" w:sz="4" w:space="0"/>
              <w:right w:val="single" w:color="auto" w:sz="4" w:space="0"/>
            </w:tcBorders>
            <w:vAlign w:val="center"/>
          </w:tcPr>
          <w:p w14:paraId="23FC396D">
            <w:pPr>
              <w:pageBreakBefore w:val="0"/>
              <w:kinsoku/>
              <w:overflowPunct/>
              <w:topLinePunct w:val="0"/>
              <w:autoSpaceDE/>
              <w:autoSpaceDN/>
              <w:bidi w:val="0"/>
              <w:spacing w:line="36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单位名称：韶关市公共资源交易中心</w:t>
            </w:r>
          </w:p>
          <w:p w14:paraId="2D83C171">
            <w:pPr>
              <w:pageBreakBefore w:val="0"/>
              <w:kinsoku/>
              <w:overflowPunct/>
              <w:topLinePunct w:val="0"/>
              <w:autoSpaceDE/>
              <w:autoSpaceDN/>
              <w:bidi w:val="0"/>
              <w:spacing w:line="36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办公地址：韶关市公共资源交易中心（广东省韶关市武江区西联镇）</w:t>
            </w:r>
          </w:p>
          <w:p w14:paraId="41ABFC8F">
            <w:pPr>
              <w:pageBreakBefore w:val="0"/>
              <w:kinsoku/>
              <w:overflowPunct/>
              <w:topLinePunct w:val="0"/>
              <w:autoSpaceDE/>
              <w:autoSpaceDN/>
              <w:bidi w:val="0"/>
              <w:spacing w:line="36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联系人（部门）：工程交易部</w:t>
            </w:r>
          </w:p>
          <w:p w14:paraId="4928B78F">
            <w:pPr>
              <w:pageBreakBefore w:val="0"/>
              <w:kinsoku/>
              <w:overflowPunct/>
              <w:topLinePunct w:val="0"/>
              <w:autoSpaceDE/>
              <w:autoSpaceDN/>
              <w:bidi w:val="0"/>
              <w:spacing w:line="360" w:lineRule="exact"/>
              <w:ind w:firstLine="240" w:firstLineChars="100"/>
              <w:jc w:val="left"/>
              <w:rPr>
                <w:rFonts w:hint="default" w:ascii="宋体" w:hAnsi="宋体" w:eastAsia="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rPr>
              <w:t>联系电话：0751—8633071、0751—8633211</w:t>
            </w:r>
          </w:p>
        </w:tc>
      </w:tr>
      <w:tr w14:paraId="22737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207"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760CC53E">
            <w:pPr>
              <w:pStyle w:val="81"/>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31</w:t>
            </w:r>
          </w:p>
        </w:tc>
        <w:tc>
          <w:tcPr>
            <w:tcW w:w="1701" w:type="dxa"/>
            <w:tcBorders>
              <w:top w:val="single" w:color="auto" w:sz="4" w:space="0"/>
              <w:left w:val="single" w:color="auto" w:sz="4" w:space="0"/>
              <w:bottom w:val="single" w:color="auto" w:sz="4" w:space="0"/>
              <w:right w:val="single" w:color="auto" w:sz="4" w:space="0"/>
            </w:tcBorders>
            <w:vAlign w:val="center"/>
          </w:tcPr>
          <w:p w14:paraId="2FE120DF">
            <w:pPr>
              <w:pageBreakBefore w:val="0"/>
              <w:widowControl/>
              <w:kinsoku/>
              <w:overflowPunct/>
              <w:topLinePunct w:val="0"/>
              <w:autoSpaceDE/>
              <w:autoSpaceDN/>
              <w:bidi w:val="0"/>
              <w:spacing w:line="360" w:lineRule="exact"/>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行政监督部门</w:t>
            </w:r>
          </w:p>
          <w:p w14:paraId="30E433EE">
            <w:pPr>
              <w:pageBreakBefore w:val="0"/>
              <w:widowControl/>
              <w:kinsoku/>
              <w:overflowPunct/>
              <w:topLinePunct w:val="0"/>
              <w:autoSpaceDE/>
              <w:autoSpaceDN/>
              <w:bidi w:val="0"/>
              <w:spacing w:line="360" w:lineRule="exact"/>
              <w:jc w:val="center"/>
              <w:rPr>
                <w:rFonts w:ascii="宋体" w:hAnsi="宋体" w:eastAsia="宋体" w:cs="宋体"/>
                <w:color w:val="auto"/>
                <w:kern w:val="2"/>
                <w:sz w:val="21"/>
                <w:szCs w:val="20"/>
                <w:highlight w:val="none"/>
                <w:lang w:val="en-US" w:eastAsia="zh-CN" w:bidi="ar-SA"/>
              </w:rPr>
            </w:pPr>
            <w:r>
              <w:rPr>
                <w:rFonts w:hint="eastAsia" w:ascii="宋体" w:hAnsi="宋体" w:cs="宋体"/>
                <w:bCs/>
                <w:color w:val="auto"/>
                <w:kern w:val="0"/>
                <w:sz w:val="24"/>
                <w:szCs w:val="24"/>
                <w:highlight w:val="none"/>
              </w:rPr>
              <w:t>联系方式</w:t>
            </w:r>
          </w:p>
        </w:tc>
        <w:tc>
          <w:tcPr>
            <w:tcW w:w="7301" w:type="dxa"/>
            <w:tcBorders>
              <w:top w:val="single" w:color="auto" w:sz="4" w:space="0"/>
              <w:left w:val="single" w:color="auto" w:sz="4" w:space="0"/>
              <w:bottom w:val="single" w:color="auto" w:sz="4" w:space="0"/>
              <w:right w:val="single" w:color="auto" w:sz="4" w:space="0"/>
            </w:tcBorders>
            <w:vAlign w:val="center"/>
          </w:tcPr>
          <w:p w14:paraId="0EDED874">
            <w:pPr>
              <w:pageBreakBefore w:val="0"/>
              <w:kinsoku/>
              <w:overflowPunct/>
              <w:topLinePunct w:val="0"/>
              <w:autoSpaceDE/>
              <w:autoSpaceDN/>
              <w:bidi w:val="0"/>
              <w:spacing w:line="36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单位名称：韶关市武江区自然资源局（韶关市武江区林业局）</w:t>
            </w:r>
          </w:p>
          <w:p w14:paraId="1B08D835">
            <w:pPr>
              <w:pageBreakBefore w:val="0"/>
              <w:kinsoku/>
              <w:overflowPunct/>
              <w:topLinePunct w:val="0"/>
              <w:autoSpaceDE/>
              <w:autoSpaceDN/>
              <w:bidi w:val="0"/>
              <w:spacing w:line="36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办公地址：韶关市武江区惠民南路42号</w:t>
            </w:r>
          </w:p>
          <w:p w14:paraId="5E40FC16">
            <w:pPr>
              <w:pageBreakBefore w:val="0"/>
              <w:kinsoku/>
              <w:overflowPunct/>
              <w:topLinePunct w:val="0"/>
              <w:autoSpaceDE/>
              <w:autoSpaceDN/>
              <w:bidi w:val="0"/>
              <w:spacing w:line="360" w:lineRule="exact"/>
              <w:ind w:firstLine="240" w:firstLineChars="100"/>
              <w:jc w:val="left"/>
              <w:rPr>
                <w:rFonts w:ascii="宋体" w:hAnsi="宋体" w:eastAsia="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rPr>
              <w:t>联系电话：0751-8777336</w:t>
            </w:r>
          </w:p>
        </w:tc>
      </w:tr>
      <w:bookmarkEnd w:id="13"/>
    </w:tbl>
    <w:p w14:paraId="23A33E84">
      <w:pPr>
        <w:pStyle w:val="80"/>
        <w:keepNext/>
        <w:keepLines/>
        <w:autoSpaceDE/>
        <w:autoSpaceDN/>
        <w:adjustRightInd/>
        <w:spacing w:before="260" w:after="260" w:line="360" w:lineRule="exact"/>
        <w:jc w:val="both"/>
        <w:rPr>
          <w:rFonts w:ascii="宋体" w:hAnsi="宋体" w:cs="宋体"/>
          <w:b/>
          <w:bCs/>
          <w:color w:val="auto"/>
          <w:highlight w:val="none"/>
        </w:rPr>
      </w:pPr>
      <w:bookmarkStart w:id="25" w:name="_Toc122671103"/>
      <w:bookmarkStart w:id="26" w:name="_Toc122859103"/>
      <w:bookmarkStart w:id="27" w:name="_Toc122769943"/>
      <w:r>
        <w:rPr>
          <w:rFonts w:hint="eastAsia" w:ascii="宋体" w:hAnsi="宋体" w:cs="宋体"/>
          <w:b/>
          <w:color w:val="auto"/>
          <w:kern w:val="2"/>
          <w:highlight w:val="none"/>
        </w:rPr>
        <w:br w:type="page"/>
      </w:r>
      <w:bookmarkEnd w:id="25"/>
      <w:bookmarkEnd w:id="26"/>
      <w:bookmarkEnd w:id="27"/>
      <w:bookmarkStart w:id="28" w:name="_Toc15635"/>
      <w:bookmarkStart w:id="29" w:name="_Toc11101"/>
      <w:r>
        <w:rPr>
          <w:rFonts w:hint="eastAsia" w:ascii="宋体" w:hAnsi="宋体" w:cs="宋体"/>
          <w:b/>
          <w:color w:val="auto"/>
          <w:kern w:val="2"/>
          <w:highlight w:val="none"/>
        </w:rPr>
        <w:t xml:space="preserve">第二节 </w:t>
      </w:r>
      <w:r>
        <w:rPr>
          <w:rFonts w:hint="eastAsia" w:ascii="宋体" w:hAnsi="宋体" w:cs="宋体"/>
          <w:b/>
          <w:bCs/>
          <w:color w:val="auto"/>
          <w:highlight w:val="none"/>
        </w:rPr>
        <w:t>重要事项时间地点一览表</w:t>
      </w:r>
      <w:bookmarkEnd w:id="28"/>
      <w:bookmarkEnd w:id="29"/>
    </w:p>
    <w:p w14:paraId="589E145D">
      <w:pPr>
        <w:rPr>
          <w:rFonts w:ascii="宋体" w:hAnsi="宋体" w:cs="宋体"/>
          <w:color w:val="auto"/>
          <w:sz w:val="24"/>
          <w:highlight w:val="none"/>
        </w:rPr>
      </w:pPr>
    </w:p>
    <w:tbl>
      <w:tblPr>
        <w:tblStyle w:val="33"/>
        <w:tblW w:w="10278" w:type="dxa"/>
        <w:tblInd w:w="-147"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57" w:type="dxa"/>
          <w:bottom w:w="0" w:type="dxa"/>
          <w:right w:w="57" w:type="dxa"/>
        </w:tblCellMar>
      </w:tblPr>
      <w:tblGrid>
        <w:gridCol w:w="505"/>
        <w:gridCol w:w="1797"/>
        <w:gridCol w:w="7976"/>
      </w:tblGrid>
      <w:tr w14:paraId="41A7EC7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773" w:hRule="atLeast"/>
        </w:trPr>
        <w:tc>
          <w:tcPr>
            <w:tcW w:w="505" w:type="dxa"/>
            <w:tcBorders>
              <w:top w:val="single" w:color="080000" w:sz="4" w:space="0"/>
              <w:left w:val="single" w:color="080000" w:sz="4" w:space="0"/>
              <w:bottom w:val="single" w:color="080000" w:sz="4" w:space="0"/>
              <w:right w:val="single" w:color="080000" w:sz="4" w:space="0"/>
            </w:tcBorders>
            <w:vAlign w:val="center"/>
          </w:tcPr>
          <w:p w14:paraId="3AA4A5DD">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w:t>
            </w:r>
          </w:p>
        </w:tc>
        <w:tc>
          <w:tcPr>
            <w:tcW w:w="1797" w:type="dxa"/>
            <w:tcBorders>
              <w:top w:val="single" w:color="080000" w:sz="4" w:space="0"/>
              <w:left w:val="single" w:color="080000" w:sz="4" w:space="0"/>
              <w:bottom w:val="single" w:color="080000" w:sz="4" w:space="0"/>
              <w:right w:val="single" w:color="080000" w:sz="4" w:space="0"/>
            </w:tcBorders>
            <w:vAlign w:val="center"/>
          </w:tcPr>
          <w:p w14:paraId="05D03383">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招标公告</w:t>
            </w:r>
          </w:p>
          <w:p w14:paraId="0AC7E069">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发布时间</w:t>
            </w:r>
          </w:p>
        </w:tc>
        <w:tc>
          <w:tcPr>
            <w:tcW w:w="7976" w:type="dxa"/>
            <w:tcBorders>
              <w:top w:val="single" w:color="080000" w:sz="4" w:space="0"/>
              <w:left w:val="single" w:color="080000" w:sz="4" w:space="0"/>
              <w:bottom w:val="single" w:color="080000" w:sz="4" w:space="0"/>
              <w:right w:val="single" w:color="080000" w:sz="4" w:space="0"/>
            </w:tcBorders>
            <w:vAlign w:val="center"/>
          </w:tcPr>
          <w:p w14:paraId="0C306766">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jc w:val="left"/>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 xml:space="preserve">3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3</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17</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rPr>
              <w:t>分</w:t>
            </w:r>
          </w:p>
        </w:tc>
      </w:tr>
      <w:tr w14:paraId="05705D2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783" w:hRule="atLeast"/>
        </w:trPr>
        <w:tc>
          <w:tcPr>
            <w:tcW w:w="505" w:type="dxa"/>
            <w:tcBorders>
              <w:top w:val="single" w:color="080000" w:sz="4" w:space="0"/>
              <w:left w:val="single" w:color="080000" w:sz="4" w:space="0"/>
              <w:bottom w:val="single" w:color="080000" w:sz="4" w:space="0"/>
              <w:right w:val="single" w:color="080000" w:sz="4" w:space="0"/>
            </w:tcBorders>
            <w:vAlign w:val="center"/>
          </w:tcPr>
          <w:p w14:paraId="5DCE6A66">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w:t>
            </w:r>
          </w:p>
        </w:tc>
        <w:tc>
          <w:tcPr>
            <w:tcW w:w="1797" w:type="dxa"/>
            <w:tcBorders>
              <w:top w:val="single" w:color="080000" w:sz="4" w:space="0"/>
              <w:left w:val="single" w:color="080000" w:sz="4" w:space="0"/>
              <w:bottom w:val="single" w:color="080000" w:sz="4" w:space="0"/>
              <w:right w:val="single" w:color="080000" w:sz="4" w:space="0"/>
            </w:tcBorders>
            <w:vAlign w:val="center"/>
          </w:tcPr>
          <w:p w14:paraId="31191A3B">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获取招标文件截止时间</w:t>
            </w:r>
          </w:p>
        </w:tc>
        <w:tc>
          <w:tcPr>
            <w:tcW w:w="7976" w:type="dxa"/>
            <w:tcBorders>
              <w:top w:val="single" w:color="080000" w:sz="4" w:space="0"/>
              <w:left w:val="single" w:color="080000" w:sz="4" w:space="0"/>
              <w:bottom w:val="single" w:color="080000" w:sz="4" w:space="0"/>
              <w:right w:val="single" w:color="080000" w:sz="4" w:space="0"/>
            </w:tcBorders>
            <w:vAlign w:val="center"/>
          </w:tcPr>
          <w:p w14:paraId="327519DE">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jc w:val="left"/>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 xml:space="preserve">3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25</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30 </w:t>
            </w:r>
            <w:r>
              <w:rPr>
                <w:rFonts w:hint="eastAsia" w:ascii="宋体" w:hAnsi="宋体" w:cs="宋体"/>
                <w:color w:val="auto"/>
                <w:sz w:val="24"/>
                <w:szCs w:val="24"/>
                <w:highlight w:val="none"/>
              </w:rPr>
              <w:t>分</w:t>
            </w:r>
          </w:p>
        </w:tc>
      </w:tr>
      <w:tr w14:paraId="03B79CB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812" w:hRule="atLeast"/>
        </w:trPr>
        <w:tc>
          <w:tcPr>
            <w:tcW w:w="505" w:type="dxa"/>
            <w:tcBorders>
              <w:top w:val="single" w:color="080000" w:sz="4" w:space="0"/>
              <w:left w:val="single" w:color="080000" w:sz="4" w:space="0"/>
              <w:bottom w:val="single" w:color="080000" w:sz="4" w:space="0"/>
              <w:right w:val="single" w:color="080000" w:sz="4" w:space="0"/>
            </w:tcBorders>
            <w:vAlign w:val="center"/>
          </w:tcPr>
          <w:p w14:paraId="0F2C38D6">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w:t>
            </w:r>
          </w:p>
        </w:tc>
        <w:tc>
          <w:tcPr>
            <w:tcW w:w="1797" w:type="dxa"/>
            <w:tcBorders>
              <w:top w:val="single" w:color="080000" w:sz="4" w:space="0"/>
              <w:left w:val="single" w:color="080000" w:sz="4" w:space="0"/>
              <w:bottom w:val="single" w:color="080000" w:sz="4" w:space="0"/>
              <w:right w:val="single" w:color="080000" w:sz="4" w:space="0"/>
            </w:tcBorders>
            <w:vAlign w:val="center"/>
          </w:tcPr>
          <w:p w14:paraId="5947F8AE">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网上提问</w:t>
            </w:r>
          </w:p>
          <w:p w14:paraId="045FD87D">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截止时间</w:t>
            </w:r>
          </w:p>
        </w:tc>
        <w:tc>
          <w:tcPr>
            <w:tcW w:w="7976" w:type="dxa"/>
            <w:tcBorders>
              <w:top w:val="single" w:color="080000" w:sz="4" w:space="0"/>
              <w:left w:val="single" w:color="080000" w:sz="4" w:space="0"/>
              <w:bottom w:val="single" w:color="080000" w:sz="4" w:space="0"/>
              <w:right w:val="single" w:color="080000" w:sz="4" w:space="0"/>
            </w:tcBorders>
            <w:vAlign w:val="center"/>
          </w:tcPr>
          <w:p w14:paraId="0EC0B086">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jc w:val="left"/>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 xml:space="preserve">3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15</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16</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w:t>
            </w:r>
          </w:p>
        </w:tc>
      </w:tr>
      <w:tr w14:paraId="787882E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782" w:hRule="atLeast"/>
        </w:trPr>
        <w:tc>
          <w:tcPr>
            <w:tcW w:w="505" w:type="dxa"/>
            <w:tcBorders>
              <w:top w:val="single" w:color="080000" w:sz="4" w:space="0"/>
              <w:left w:val="single" w:color="080000" w:sz="4" w:space="0"/>
              <w:bottom w:val="single" w:color="080000" w:sz="4" w:space="0"/>
              <w:right w:val="single" w:color="080000" w:sz="4" w:space="0"/>
            </w:tcBorders>
            <w:vAlign w:val="center"/>
          </w:tcPr>
          <w:p w14:paraId="132D4F71">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4</w:t>
            </w:r>
          </w:p>
        </w:tc>
        <w:tc>
          <w:tcPr>
            <w:tcW w:w="1797" w:type="dxa"/>
            <w:tcBorders>
              <w:top w:val="single" w:color="080000" w:sz="4" w:space="0"/>
              <w:left w:val="single" w:color="080000" w:sz="4" w:space="0"/>
              <w:bottom w:val="single" w:color="080000" w:sz="4" w:space="0"/>
              <w:right w:val="single" w:color="080000" w:sz="4" w:space="0"/>
            </w:tcBorders>
            <w:vAlign w:val="center"/>
          </w:tcPr>
          <w:p w14:paraId="1B9C5533">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网上答疑</w:t>
            </w:r>
          </w:p>
          <w:p w14:paraId="7984A3EA">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时间</w:t>
            </w:r>
          </w:p>
        </w:tc>
        <w:tc>
          <w:tcPr>
            <w:tcW w:w="7976" w:type="dxa"/>
            <w:tcBorders>
              <w:top w:val="single" w:color="080000" w:sz="4" w:space="0"/>
              <w:left w:val="single" w:color="080000" w:sz="4" w:space="0"/>
              <w:bottom w:val="single" w:color="080000" w:sz="4" w:space="0"/>
              <w:right w:val="single" w:color="080000" w:sz="4" w:space="0"/>
            </w:tcBorders>
            <w:vAlign w:val="center"/>
          </w:tcPr>
          <w:p w14:paraId="06FBCABB">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jc w:val="left"/>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 xml:space="preserve">3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15</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16</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30</w:t>
            </w:r>
            <w:bookmarkStart w:id="406" w:name="_GoBack"/>
            <w:bookmarkEnd w:id="406"/>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w:t>
            </w:r>
            <w:r>
              <w:rPr>
                <w:rFonts w:hint="eastAsia" w:ascii="宋体" w:hAnsi="宋体" w:cs="宋体"/>
                <w:snapToGrid w:val="0"/>
                <w:color w:val="auto"/>
                <w:kern w:val="0"/>
                <w:sz w:val="24"/>
                <w:szCs w:val="24"/>
                <w:highlight w:val="none"/>
              </w:rPr>
              <w:t>至</w:t>
            </w: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 xml:space="preserve">3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18</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16</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w:t>
            </w:r>
          </w:p>
        </w:tc>
      </w:tr>
      <w:tr w14:paraId="06F6916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1373" w:hRule="atLeast"/>
        </w:trPr>
        <w:tc>
          <w:tcPr>
            <w:tcW w:w="505" w:type="dxa"/>
            <w:tcBorders>
              <w:top w:val="single" w:color="080000" w:sz="4" w:space="0"/>
              <w:left w:val="single" w:color="080000" w:sz="4" w:space="0"/>
              <w:bottom w:val="single" w:color="080000" w:sz="4" w:space="0"/>
              <w:right w:val="single" w:color="080000" w:sz="4" w:space="0"/>
            </w:tcBorders>
            <w:vAlign w:val="center"/>
          </w:tcPr>
          <w:p w14:paraId="2C390E51">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5</w:t>
            </w:r>
          </w:p>
        </w:tc>
        <w:tc>
          <w:tcPr>
            <w:tcW w:w="1797" w:type="dxa"/>
            <w:tcBorders>
              <w:top w:val="single" w:color="080000" w:sz="4" w:space="0"/>
              <w:left w:val="single" w:color="080000" w:sz="4" w:space="0"/>
              <w:bottom w:val="single" w:color="080000" w:sz="4" w:space="0"/>
              <w:right w:val="single" w:color="080000" w:sz="4" w:space="0"/>
            </w:tcBorders>
            <w:vAlign w:val="center"/>
          </w:tcPr>
          <w:p w14:paraId="68F199B8">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投标保证缴</w:t>
            </w:r>
          </w:p>
          <w:p w14:paraId="2995AFCE">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纳截止时间</w:t>
            </w:r>
          </w:p>
        </w:tc>
        <w:tc>
          <w:tcPr>
            <w:tcW w:w="7976" w:type="dxa"/>
            <w:tcBorders>
              <w:top w:val="single" w:color="080000" w:sz="4" w:space="0"/>
              <w:left w:val="single" w:color="080000" w:sz="4" w:space="0"/>
              <w:bottom w:val="single" w:color="080000" w:sz="4" w:space="0"/>
              <w:right w:val="single" w:color="080000" w:sz="4" w:space="0"/>
            </w:tcBorders>
            <w:vAlign w:val="center"/>
          </w:tcPr>
          <w:p w14:paraId="0ABEF6C4">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投标保证金到账截止时间：</w:t>
            </w: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 xml:space="preserve">3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24</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30 </w:t>
            </w:r>
            <w:r>
              <w:rPr>
                <w:rFonts w:hint="eastAsia" w:ascii="宋体" w:hAnsi="宋体" w:cs="宋体"/>
                <w:color w:val="auto"/>
                <w:sz w:val="24"/>
                <w:szCs w:val="24"/>
                <w:highlight w:val="none"/>
              </w:rPr>
              <w:t>分</w:t>
            </w:r>
            <w:r>
              <w:rPr>
                <w:rFonts w:hint="eastAsia" w:ascii="宋体" w:hAnsi="宋体" w:cs="宋体"/>
                <w:snapToGrid w:val="0"/>
                <w:color w:val="auto"/>
                <w:kern w:val="0"/>
                <w:sz w:val="24"/>
                <w:szCs w:val="24"/>
                <w:highlight w:val="none"/>
              </w:rPr>
              <w:t>；</w:t>
            </w:r>
          </w:p>
          <w:p w14:paraId="1DD2F379">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投标保证担保上传截止时间：</w:t>
            </w: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 xml:space="preserve">3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24</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30 </w:t>
            </w:r>
            <w:r>
              <w:rPr>
                <w:rFonts w:hint="eastAsia" w:ascii="宋体" w:hAnsi="宋体" w:cs="宋体"/>
                <w:color w:val="auto"/>
                <w:sz w:val="24"/>
                <w:szCs w:val="24"/>
                <w:highlight w:val="none"/>
              </w:rPr>
              <w:t>分</w:t>
            </w:r>
            <w:r>
              <w:rPr>
                <w:rFonts w:hint="eastAsia" w:ascii="宋体" w:hAnsi="宋体" w:cs="宋体"/>
                <w:snapToGrid w:val="0"/>
                <w:color w:val="auto"/>
                <w:kern w:val="0"/>
                <w:sz w:val="24"/>
                <w:szCs w:val="24"/>
                <w:highlight w:val="none"/>
              </w:rPr>
              <w:t>；</w:t>
            </w:r>
          </w:p>
          <w:p w14:paraId="3AC193A6">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投标保证保险投保截止时间：</w:t>
            </w: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 xml:space="preserve">3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24</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30 </w:t>
            </w:r>
            <w:r>
              <w:rPr>
                <w:rFonts w:hint="eastAsia" w:ascii="宋体" w:hAnsi="宋体" w:cs="宋体"/>
                <w:color w:val="auto"/>
                <w:sz w:val="24"/>
                <w:szCs w:val="24"/>
                <w:highlight w:val="none"/>
              </w:rPr>
              <w:t>分</w:t>
            </w:r>
            <w:r>
              <w:rPr>
                <w:rFonts w:hint="eastAsia" w:ascii="宋体" w:hAnsi="宋体" w:cs="宋体"/>
                <w:snapToGrid w:val="0"/>
                <w:color w:val="auto"/>
                <w:kern w:val="0"/>
                <w:sz w:val="24"/>
                <w:szCs w:val="24"/>
                <w:highlight w:val="none"/>
              </w:rPr>
              <w:t>。</w:t>
            </w:r>
          </w:p>
        </w:tc>
      </w:tr>
      <w:tr w14:paraId="6B6FDF6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821" w:hRule="atLeast"/>
        </w:trPr>
        <w:tc>
          <w:tcPr>
            <w:tcW w:w="505" w:type="dxa"/>
            <w:tcBorders>
              <w:top w:val="single" w:color="080000" w:sz="4" w:space="0"/>
              <w:left w:val="single" w:color="080000" w:sz="4" w:space="0"/>
              <w:bottom w:val="single" w:color="080000" w:sz="4" w:space="0"/>
              <w:right w:val="single" w:color="080000" w:sz="4" w:space="0"/>
            </w:tcBorders>
            <w:vAlign w:val="center"/>
          </w:tcPr>
          <w:p w14:paraId="7C7ECE6A">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6</w:t>
            </w:r>
          </w:p>
        </w:tc>
        <w:tc>
          <w:tcPr>
            <w:tcW w:w="1797" w:type="dxa"/>
            <w:tcBorders>
              <w:top w:val="single" w:color="080000" w:sz="4" w:space="0"/>
              <w:left w:val="single" w:color="080000" w:sz="4" w:space="0"/>
              <w:bottom w:val="single" w:color="080000" w:sz="4" w:space="0"/>
              <w:right w:val="single" w:color="080000" w:sz="4" w:space="0"/>
            </w:tcBorders>
            <w:vAlign w:val="center"/>
          </w:tcPr>
          <w:p w14:paraId="524ADE6C">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电子投标</w:t>
            </w:r>
          </w:p>
          <w:p w14:paraId="629DC1B3">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截止时间</w:t>
            </w:r>
          </w:p>
        </w:tc>
        <w:tc>
          <w:tcPr>
            <w:tcW w:w="7976" w:type="dxa"/>
            <w:tcBorders>
              <w:top w:val="single" w:color="080000" w:sz="4" w:space="0"/>
              <w:left w:val="single" w:color="080000" w:sz="4" w:space="0"/>
              <w:bottom w:val="single" w:color="080000" w:sz="4" w:space="0"/>
              <w:right w:val="single" w:color="080000" w:sz="4" w:space="0"/>
            </w:tcBorders>
            <w:vAlign w:val="center"/>
          </w:tcPr>
          <w:p w14:paraId="71CF6A88">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jc w:val="left"/>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 xml:space="preserve">3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25</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30 </w:t>
            </w:r>
            <w:r>
              <w:rPr>
                <w:rFonts w:hint="eastAsia" w:ascii="宋体" w:hAnsi="宋体" w:cs="宋体"/>
                <w:color w:val="auto"/>
                <w:sz w:val="24"/>
                <w:szCs w:val="24"/>
                <w:highlight w:val="none"/>
              </w:rPr>
              <w:t>分</w:t>
            </w:r>
          </w:p>
        </w:tc>
      </w:tr>
      <w:tr w14:paraId="7A28307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899" w:hRule="atLeast"/>
        </w:trPr>
        <w:tc>
          <w:tcPr>
            <w:tcW w:w="505" w:type="dxa"/>
            <w:tcBorders>
              <w:top w:val="single" w:color="080000" w:sz="4" w:space="0"/>
              <w:left w:val="single" w:color="080000" w:sz="4" w:space="0"/>
              <w:bottom w:val="single" w:color="080000" w:sz="4" w:space="0"/>
              <w:right w:val="single" w:color="080000" w:sz="4" w:space="0"/>
            </w:tcBorders>
            <w:vAlign w:val="center"/>
          </w:tcPr>
          <w:p w14:paraId="17C7E2DE">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7</w:t>
            </w:r>
          </w:p>
        </w:tc>
        <w:tc>
          <w:tcPr>
            <w:tcW w:w="1797" w:type="dxa"/>
            <w:tcBorders>
              <w:top w:val="single" w:color="080000" w:sz="4" w:space="0"/>
              <w:left w:val="single" w:color="080000" w:sz="4" w:space="0"/>
              <w:bottom w:val="single" w:color="080000" w:sz="4" w:space="0"/>
              <w:right w:val="single" w:color="080000" w:sz="4" w:space="0"/>
            </w:tcBorders>
            <w:vAlign w:val="center"/>
          </w:tcPr>
          <w:p w14:paraId="7CA877E9">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投标评审原件(如有)递交时间</w:t>
            </w:r>
          </w:p>
        </w:tc>
        <w:tc>
          <w:tcPr>
            <w:tcW w:w="7976" w:type="dxa"/>
            <w:tcBorders>
              <w:top w:val="single" w:color="080000" w:sz="4" w:space="0"/>
              <w:left w:val="single" w:color="080000" w:sz="4" w:space="0"/>
              <w:bottom w:val="single" w:color="080000" w:sz="4" w:space="0"/>
              <w:right w:val="single" w:color="080000" w:sz="4" w:space="0"/>
            </w:tcBorders>
            <w:vAlign w:val="center"/>
          </w:tcPr>
          <w:p w14:paraId="7B07062F">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jc w:val="left"/>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 xml:space="preserve">3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25</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00 </w:t>
            </w:r>
            <w:r>
              <w:rPr>
                <w:rFonts w:hint="eastAsia" w:ascii="宋体" w:hAnsi="宋体" w:cs="宋体"/>
                <w:color w:val="auto"/>
                <w:sz w:val="24"/>
                <w:szCs w:val="24"/>
                <w:highlight w:val="none"/>
              </w:rPr>
              <w:t>分</w:t>
            </w:r>
            <w:r>
              <w:rPr>
                <w:rFonts w:hint="eastAsia" w:ascii="宋体" w:hAnsi="宋体" w:cs="宋体"/>
                <w:snapToGrid w:val="0"/>
                <w:color w:val="auto"/>
                <w:kern w:val="0"/>
                <w:sz w:val="24"/>
                <w:szCs w:val="24"/>
                <w:highlight w:val="none"/>
              </w:rPr>
              <w:t>至</w:t>
            </w: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 xml:space="preserve">3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25</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30 </w:t>
            </w:r>
            <w:r>
              <w:rPr>
                <w:rFonts w:hint="eastAsia" w:ascii="宋体" w:hAnsi="宋体" w:cs="宋体"/>
                <w:color w:val="auto"/>
                <w:sz w:val="24"/>
                <w:szCs w:val="24"/>
                <w:highlight w:val="none"/>
              </w:rPr>
              <w:t>分</w:t>
            </w:r>
          </w:p>
        </w:tc>
      </w:tr>
      <w:tr w14:paraId="0F39F7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901" w:hRule="atLeast"/>
        </w:trPr>
        <w:tc>
          <w:tcPr>
            <w:tcW w:w="505" w:type="dxa"/>
            <w:tcBorders>
              <w:top w:val="single" w:color="080000" w:sz="4" w:space="0"/>
              <w:left w:val="single" w:color="080000" w:sz="4" w:space="0"/>
              <w:bottom w:val="single" w:color="080000" w:sz="4" w:space="0"/>
              <w:right w:val="single" w:color="080000" w:sz="4" w:space="0"/>
            </w:tcBorders>
            <w:vAlign w:val="center"/>
          </w:tcPr>
          <w:p w14:paraId="27083ABA">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8</w:t>
            </w:r>
          </w:p>
        </w:tc>
        <w:tc>
          <w:tcPr>
            <w:tcW w:w="1797" w:type="dxa"/>
            <w:tcBorders>
              <w:top w:val="single" w:color="080000" w:sz="4" w:space="0"/>
              <w:left w:val="single" w:color="080000" w:sz="4" w:space="0"/>
              <w:bottom w:val="single" w:color="080000" w:sz="4" w:space="0"/>
              <w:right w:val="single" w:color="080000" w:sz="4" w:space="0"/>
            </w:tcBorders>
            <w:vAlign w:val="center"/>
          </w:tcPr>
          <w:p w14:paraId="7029D893">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投标评审原件(如有)递交地点</w:t>
            </w:r>
          </w:p>
        </w:tc>
        <w:tc>
          <w:tcPr>
            <w:tcW w:w="7976" w:type="dxa"/>
            <w:tcBorders>
              <w:top w:val="single" w:color="080000" w:sz="4" w:space="0"/>
              <w:left w:val="single" w:color="080000" w:sz="4" w:space="0"/>
              <w:bottom w:val="single" w:color="080000" w:sz="4" w:space="0"/>
              <w:right w:val="single" w:color="080000" w:sz="4" w:space="0"/>
            </w:tcBorders>
            <w:vAlign w:val="center"/>
          </w:tcPr>
          <w:p w14:paraId="03E74797">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jc w:val="left"/>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递交场所：韶关市公共资源交易中心，地址：韶关市公共资源交易中心（广东省韶关市武江区西联镇），具体房间号以当日现场通知为准。</w:t>
            </w:r>
          </w:p>
        </w:tc>
      </w:tr>
      <w:tr w14:paraId="0187830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755" w:hRule="atLeast"/>
        </w:trPr>
        <w:tc>
          <w:tcPr>
            <w:tcW w:w="505" w:type="dxa"/>
            <w:tcBorders>
              <w:top w:val="single" w:color="080000" w:sz="4" w:space="0"/>
              <w:left w:val="single" w:color="080000" w:sz="4" w:space="0"/>
              <w:bottom w:val="single" w:color="080000" w:sz="4" w:space="0"/>
              <w:right w:val="single" w:color="080000" w:sz="4" w:space="0"/>
            </w:tcBorders>
            <w:vAlign w:val="center"/>
          </w:tcPr>
          <w:p w14:paraId="75AA82D2">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9</w:t>
            </w:r>
          </w:p>
        </w:tc>
        <w:tc>
          <w:tcPr>
            <w:tcW w:w="1797" w:type="dxa"/>
            <w:tcBorders>
              <w:top w:val="single" w:color="080000" w:sz="4" w:space="0"/>
              <w:left w:val="single" w:color="080000" w:sz="4" w:space="0"/>
              <w:bottom w:val="single" w:color="080000" w:sz="4" w:space="0"/>
              <w:right w:val="single" w:color="080000" w:sz="4" w:space="0"/>
            </w:tcBorders>
            <w:vAlign w:val="center"/>
          </w:tcPr>
          <w:p w14:paraId="51087593">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开标时间</w:t>
            </w:r>
          </w:p>
        </w:tc>
        <w:tc>
          <w:tcPr>
            <w:tcW w:w="7976" w:type="dxa"/>
            <w:tcBorders>
              <w:top w:val="single" w:color="080000" w:sz="4" w:space="0"/>
              <w:left w:val="single" w:color="080000" w:sz="4" w:space="0"/>
              <w:bottom w:val="single" w:color="080000" w:sz="4" w:space="0"/>
              <w:right w:val="single" w:color="080000" w:sz="4" w:space="0"/>
            </w:tcBorders>
            <w:vAlign w:val="center"/>
          </w:tcPr>
          <w:p w14:paraId="5B52CF28">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jc w:val="left"/>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 xml:space="preserve">3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25</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30 </w:t>
            </w:r>
            <w:r>
              <w:rPr>
                <w:rFonts w:hint="eastAsia" w:ascii="宋体" w:hAnsi="宋体" w:cs="宋体"/>
                <w:color w:val="auto"/>
                <w:sz w:val="24"/>
                <w:szCs w:val="24"/>
                <w:highlight w:val="none"/>
              </w:rPr>
              <w:t>分</w:t>
            </w:r>
          </w:p>
        </w:tc>
      </w:tr>
      <w:tr w14:paraId="7A1824D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967" w:hRule="atLeast"/>
        </w:trPr>
        <w:tc>
          <w:tcPr>
            <w:tcW w:w="505" w:type="dxa"/>
            <w:tcBorders>
              <w:top w:val="single" w:color="080000" w:sz="4" w:space="0"/>
              <w:left w:val="single" w:color="080000" w:sz="4" w:space="0"/>
              <w:bottom w:val="single" w:color="080000" w:sz="4" w:space="0"/>
              <w:right w:val="single" w:color="080000" w:sz="4" w:space="0"/>
            </w:tcBorders>
            <w:vAlign w:val="center"/>
          </w:tcPr>
          <w:p w14:paraId="50C07094">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10</w:t>
            </w:r>
          </w:p>
        </w:tc>
        <w:tc>
          <w:tcPr>
            <w:tcW w:w="1797" w:type="dxa"/>
            <w:tcBorders>
              <w:top w:val="single" w:color="080000" w:sz="4" w:space="0"/>
              <w:left w:val="single" w:color="080000" w:sz="4" w:space="0"/>
              <w:bottom w:val="single" w:color="080000" w:sz="4" w:space="0"/>
              <w:right w:val="single" w:color="080000" w:sz="4" w:space="0"/>
            </w:tcBorders>
            <w:vAlign w:val="center"/>
          </w:tcPr>
          <w:p w14:paraId="62979830">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开标地点</w:t>
            </w:r>
          </w:p>
        </w:tc>
        <w:tc>
          <w:tcPr>
            <w:tcW w:w="7976" w:type="dxa"/>
            <w:tcBorders>
              <w:top w:val="single" w:color="080000" w:sz="4" w:space="0"/>
              <w:left w:val="single" w:color="080000" w:sz="4" w:space="0"/>
              <w:bottom w:val="single" w:color="080000" w:sz="4" w:space="0"/>
              <w:right w:val="single" w:color="080000" w:sz="4" w:space="0"/>
            </w:tcBorders>
            <w:vAlign w:val="center"/>
          </w:tcPr>
          <w:p w14:paraId="2563922B">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jc w:val="left"/>
              <w:textAlignment w:val="auto"/>
              <w:rPr>
                <w:rFonts w:ascii="宋体" w:hAnsi="宋体" w:cs="宋体"/>
                <w:snapToGrid w:val="0"/>
                <w:color w:val="auto"/>
                <w:kern w:val="0"/>
                <w:sz w:val="24"/>
                <w:szCs w:val="24"/>
                <w:highlight w:val="none"/>
              </w:rPr>
            </w:pPr>
            <w:r>
              <w:rPr>
                <w:rFonts w:hint="eastAsia" w:ascii="宋体" w:hAnsi="宋体" w:eastAsia="宋体" w:cs="宋体"/>
                <w:caps w:val="0"/>
                <w:smallCaps w:val="0"/>
                <w:snapToGrid w:val="0"/>
                <w:color w:val="auto"/>
                <w:spacing w:val="0"/>
                <w:kern w:val="0"/>
                <w:sz w:val="24"/>
                <w:szCs w:val="24"/>
                <w:highlight w:val="none"/>
                <w:u w:val="none"/>
                <w:lang w:val="en-US" w:eastAsia="zh-CN" w:bidi="ar-SA"/>
              </w:rPr>
              <w:t>开标场所：韶关市公共资源交易中心，地址：韶关市公共资源交易中心（广东省韶关市武江区西联镇），具体房间号以当日现场通知为准。</w:t>
            </w:r>
          </w:p>
        </w:tc>
      </w:tr>
      <w:tr w14:paraId="3375FAC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1419" w:hRule="atLeast"/>
        </w:trPr>
        <w:tc>
          <w:tcPr>
            <w:tcW w:w="2302" w:type="dxa"/>
            <w:gridSpan w:val="2"/>
            <w:tcBorders>
              <w:top w:val="single" w:color="080000" w:sz="4" w:space="0"/>
              <w:left w:val="single" w:color="080000" w:sz="4" w:space="0"/>
              <w:bottom w:val="single" w:color="080000" w:sz="4" w:space="0"/>
              <w:right w:val="single" w:color="080000" w:sz="4" w:space="0"/>
            </w:tcBorders>
            <w:vAlign w:val="center"/>
          </w:tcPr>
          <w:p w14:paraId="45C57BE1">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备注</w:t>
            </w:r>
          </w:p>
        </w:tc>
        <w:tc>
          <w:tcPr>
            <w:tcW w:w="7976" w:type="dxa"/>
            <w:tcBorders>
              <w:top w:val="single" w:color="080000" w:sz="4" w:space="0"/>
              <w:left w:val="single" w:color="080000" w:sz="4" w:space="0"/>
              <w:bottom w:val="single" w:color="080000" w:sz="4" w:space="0"/>
              <w:right w:val="single" w:color="080000" w:sz="4" w:space="0"/>
            </w:tcBorders>
            <w:vAlign w:val="center"/>
          </w:tcPr>
          <w:p w14:paraId="45F61DED">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jc w:val="left"/>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投标人应按有关计划时间安排办理企业CA认证、企业入库等，自行下载招标文件等资料文件、招标答疑书等。若由于投标人自身原因未能及时取得上述资料的，由此发生的任何责任由投标人自负。</w:t>
            </w:r>
          </w:p>
        </w:tc>
      </w:tr>
    </w:tbl>
    <w:p w14:paraId="79E30A42">
      <w:pPr>
        <w:pStyle w:val="80"/>
        <w:keepNext/>
        <w:keepLines/>
        <w:autoSpaceDE/>
        <w:autoSpaceDN/>
        <w:adjustRightInd/>
        <w:spacing w:line="288" w:lineRule="auto"/>
        <w:jc w:val="both"/>
        <w:rPr>
          <w:rFonts w:ascii="宋体" w:hAnsi="宋体" w:cs="宋体"/>
          <w:b/>
          <w:color w:val="auto"/>
          <w:kern w:val="2"/>
          <w:highlight w:val="none"/>
        </w:rPr>
      </w:pPr>
      <w:r>
        <w:rPr>
          <w:rFonts w:hint="eastAsia" w:ascii="宋体" w:hAnsi="宋体" w:cs="宋体"/>
          <w:color w:val="auto"/>
          <w:highlight w:val="none"/>
        </w:rPr>
        <w:br w:type="page"/>
      </w:r>
      <w:bookmarkStart w:id="30" w:name="_Hlt69669159"/>
      <w:bookmarkEnd w:id="30"/>
      <w:bookmarkStart w:id="31" w:name="_Toc12579"/>
      <w:bookmarkStart w:id="32" w:name="_Toc135054579"/>
      <w:bookmarkStart w:id="33" w:name="_Hlt69698705"/>
      <w:bookmarkStart w:id="34" w:name="_Hlt69698754"/>
      <w:r>
        <w:rPr>
          <w:rFonts w:hint="eastAsia" w:ascii="宋体" w:hAnsi="宋体" w:cs="宋体"/>
          <w:b/>
          <w:color w:val="auto"/>
          <w:kern w:val="2"/>
          <w:highlight w:val="none"/>
        </w:rPr>
        <w:t>第三节 投标人须知正文</w:t>
      </w:r>
      <w:bookmarkEnd w:id="31"/>
      <w:bookmarkEnd w:id="32"/>
    </w:p>
    <w:p w14:paraId="4FD8CBD2">
      <w:pPr>
        <w:pStyle w:val="81"/>
        <w:rPr>
          <w:rFonts w:ascii="Tahoma" w:hAnsi="Tahoma"/>
          <w:color w:val="auto"/>
          <w:szCs w:val="24"/>
          <w:highlight w:val="none"/>
        </w:rPr>
      </w:pPr>
    </w:p>
    <w:bookmarkEnd w:id="33"/>
    <w:bookmarkEnd w:id="34"/>
    <w:p w14:paraId="698936B9">
      <w:pPr>
        <w:pStyle w:val="10"/>
        <w:kinsoku w:val="0"/>
        <w:overflowPunct w:val="0"/>
        <w:autoSpaceDE w:val="0"/>
        <w:autoSpaceDN w:val="0"/>
        <w:spacing w:line="360" w:lineRule="auto"/>
        <w:ind w:firstLine="480" w:firstLineChars="200"/>
        <w:rPr>
          <w:rFonts w:ascii="宋体" w:hAnsi="宋体" w:cs="宋体"/>
          <w:color w:val="auto"/>
          <w:sz w:val="24"/>
          <w:highlight w:val="none"/>
        </w:rPr>
      </w:pPr>
      <w:r>
        <w:rPr>
          <w:rFonts w:hint="eastAsia"/>
          <w:color w:val="auto"/>
          <w:sz w:val="24"/>
          <w:szCs w:val="24"/>
          <w:highlight w:val="none"/>
          <w:u w:val="single"/>
        </w:rPr>
        <w:t>龙归镇2025年森林防火巡护道建设项目</w:t>
      </w:r>
      <w:r>
        <w:rPr>
          <w:rFonts w:hint="eastAsia" w:ascii="宋体" w:hAnsi="宋体" w:cs="宋体"/>
          <w:color w:val="auto"/>
          <w:kern w:val="0"/>
          <w:sz w:val="24"/>
          <w:szCs w:val="22"/>
          <w:highlight w:val="none"/>
        </w:rPr>
        <w:t>业经</w:t>
      </w:r>
      <w:r>
        <w:rPr>
          <w:rFonts w:hint="eastAsia" w:ascii="宋体" w:hAnsi="宋体" w:cs="宋体"/>
          <w:color w:val="auto"/>
          <w:kern w:val="0"/>
          <w:sz w:val="24"/>
          <w:szCs w:val="22"/>
          <w:highlight w:val="none"/>
          <w:u w:val="single"/>
          <w:lang w:val="en-US" w:eastAsia="zh-CN"/>
        </w:rPr>
        <w:t>韶关市武江区</w:t>
      </w:r>
      <w:r>
        <w:rPr>
          <w:rFonts w:hint="eastAsia" w:ascii="宋体" w:hAnsi="宋体" w:cs="宋体"/>
          <w:color w:val="auto"/>
          <w:kern w:val="0"/>
          <w:sz w:val="24"/>
          <w:szCs w:val="22"/>
          <w:highlight w:val="none"/>
          <w:u w:val="single"/>
        </w:rPr>
        <w:t>发展和改革局以《关于广东省韶关市武江区重点区域森林质量精准提升和生态修复项目可行性研究报告的批复》韶武发改投审〔2024〕137号</w:t>
      </w:r>
      <w:r>
        <w:rPr>
          <w:rFonts w:hint="eastAsia" w:ascii="宋体" w:hAnsi="宋体" w:cs="宋体"/>
          <w:color w:val="auto"/>
          <w:kern w:val="0"/>
          <w:sz w:val="24"/>
          <w:szCs w:val="22"/>
          <w:highlight w:val="none"/>
        </w:rPr>
        <w:t>批准建设，项目代码为</w:t>
      </w:r>
      <w:r>
        <w:rPr>
          <w:rFonts w:hint="eastAsia" w:ascii="宋体" w:hAnsi="宋体" w:cs="宋体"/>
          <w:color w:val="auto"/>
          <w:kern w:val="0"/>
          <w:sz w:val="24"/>
          <w:szCs w:val="22"/>
          <w:highlight w:val="none"/>
          <w:u w:val="single"/>
        </w:rPr>
        <w:t>2412-440203-15-01-942854、2501-440203-15-01-260440</w:t>
      </w:r>
      <w:r>
        <w:rPr>
          <w:rFonts w:hint="eastAsia" w:ascii="宋体" w:hAnsi="宋体" w:cs="宋体"/>
          <w:color w:val="auto"/>
          <w:kern w:val="0"/>
          <w:sz w:val="24"/>
          <w:szCs w:val="22"/>
          <w:highlight w:val="none"/>
          <w:u w:val="none"/>
        </w:rPr>
        <w:t>。</w:t>
      </w:r>
      <w:r>
        <w:rPr>
          <w:rFonts w:hint="eastAsia" w:ascii="宋体" w:hAnsi="宋体" w:cs="宋体"/>
          <w:color w:val="auto"/>
          <w:kern w:val="0"/>
          <w:sz w:val="24"/>
          <w:szCs w:val="22"/>
          <w:highlight w:val="none"/>
        </w:rPr>
        <w:t>本项目业主为</w:t>
      </w:r>
      <w:r>
        <w:rPr>
          <w:rFonts w:hint="eastAsia" w:ascii="宋体" w:hAnsi="宋体" w:cs="宋体"/>
          <w:color w:val="auto"/>
          <w:kern w:val="0"/>
          <w:sz w:val="24"/>
          <w:szCs w:val="22"/>
          <w:highlight w:val="none"/>
          <w:u w:val="single"/>
          <w:lang w:eastAsia="zh-CN"/>
        </w:rPr>
        <w:t>韶关市武江区龙归镇人民政府</w:t>
      </w:r>
      <w:r>
        <w:rPr>
          <w:rFonts w:hint="eastAsia" w:ascii="宋体" w:hAnsi="宋体" w:cs="宋体"/>
          <w:color w:val="auto"/>
          <w:kern w:val="0"/>
          <w:sz w:val="24"/>
          <w:szCs w:val="22"/>
          <w:highlight w:val="none"/>
        </w:rPr>
        <w:t>，建设资金来源为由</w:t>
      </w:r>
      <w:r>
        <w:rPr>
          <w:rFonts w:hint="eastAsia" w:ascii="宋体" w:hAnsi="宋体" w:cs="宋体"/>
          <w:color w:val="auto"/>
          <w:kern w:val="0"/>
          <w:sz w:val="24"/>
          <w:szCs w:val="22"/>
          <w:highlight w:val="none"/>
          <w:u w:val="single"/>
        </w:rPr>
        <w:t>区财政统筹解决，出资比例为100%</w:t>
      </w:r>
      <w:r>
        <w:rPr>
          <w:rFonts w:hint="eastAsia" w:ascii="宋体" w:hAnsi="宋体" w:cs="宋体"/>
          <w:color w:val="auto"/>
          <w:kern w:val="0"/>
          <w:sz w:val="24"/>
          <w:szCs w:val="22"/>
          <w:highlight w:val="none"/>
        </w:rPr>
        <w:t>，招标人为</w:t>
      </w:r>
      <w:r>
        <w:rPr>
          <w:rFonts w:hint="eastAsia" w:ascii="宋体" w:hAnsi="宋体" w:cs="宋体"/>
          <w:color w:val="auto"/>
          <w:kern w:val="0"/>
          <w:sz w:val="24"/>
          <w:szCs w:val="22"/>
          <w:highlight w:val="none"/>
          <w:u w:val="single"/>
          <w:lang w:eastAsia="zh-CN"/>
        </w:rPr>
        <w:t>韶关市武江区龙归镇人民政府</w:t>
      </w:r>
      <w:r>
        <w:rPr>
          <w:rFonts w:hint="eastAsia" w:ascii="宋体" w:hAnsi="宋体" w:cs="宋体"/>
          <w:color w:val="auto"/>
          <w:kern w:val="0"/>
          <w:sz w:val="24"/>
          <w:szCs w:val="22"/>
          <w:highlight w:val="none"/>
        </w:rPr>
        <w:t>，招标代理机构为</w:t>
      </w:r>
      <w:r>
        <w:rPr>
          <w:rFonts w:hint="eastAsia" w:hAnsi="宋体"/>
          <w:color w:val="auto"/>
          <w:sz w:val="24"/>
          <w:szCs w:val="24"/>
          <w:highlight w:val="none"/>
          <w:u w:val="single"/>
        </w:rPr>
        <w:t>韶关市中利工程咨询有限公司</w:t>
      </w:r>
      <w:r>
        <w:rPr>
          <w:rFonts w:hint="eastAsia" w:ascii="宋体" w:hAnsi="宋体" w:cs="宋体"/>
          <w:color w:val="auto"/>
          <w:kern w:val="0"/>
          <w:sz w:val="24"/>
          <w:szCs w:val="22"/>
          <w:highlight w:val="none"/>
        </w:rPr>
        <w:t>。项目已具备招标条件，现对该项目的</w:t>
      </w:r>
      <w:r>
        <w:rPr>
          <w:rFonts w:hint="eastAsia" w:ascii="宋体" w:hAnsi="宋体" w:cs="宋体"/>
          <w:color w:val="auto"/>
          <w:kern w:val="0"/>
          <w:sz w:val="24"/>
          <w:szCs w:val="22"/>
          <w:highlight w:val="none"/>
          <w:u w:val="single"/>
        </w:rPr>
        <w:t>设计</w:t>
      </w:r>
      <w:r>
        <w:rPr>
          <w:rFonts w:hint="eastAsia" w:ascii="宋体" w:hAnsi="宋体" w:cs="宋体"/>
          <w:color w:val="auto"/>
          <w:kern w:val="0"/>
          <w:sz w:val="24"/>
          <w:szCs w:val="22"/>
          <w:highlight w:val="none"/>
        </w:rPr>
        <w:t>进行公开招标。</w:t>
      </w:r>
    </w:p>
    <w:p w14:paraId="27BFD950">
      <w:pPr>
        <w:pStyle w:val="80"/>
        <w:keepNext/>
        <w:keepLines/>
        <w:adjustRightInd/>
        <w:ind w:firstLine="482" w:firstLineChars="200"/>
        <w:jc w:val="both"/>
        <w:outlineLvl w:val="2"/>
        <w:rPr>
          <w:rFonts w:ascii="宋体" w:hAnsi="宋体" w:cs="宋体"/>
          <w:b/>
          <w:color w:val="auto"/>
          <w:kern w:val="2"/>
          <w:highlight w:val="none"/>
        </w:rPr>
      </w:pPr>
      <w:bookmarkStart w:id="35" w:name="_Hlt87948285"/>
      <w:bookmarkEnd w:id="35"/>
      <w:bookmarkStart w:id="36" w:name="_Hlt78795222"/>
      <w:bookmarkEnd w:id="36"/>
      <w:bookmarkStart w:id="37" w:name="_Hlt109358474"/>
      <w:bookmarkEnd w:id="37"/>
      <w:bookmarkStart w:id="38" w:name="_Hlt74474735"/>
      <w:bookmarkEnd w:id="38"/>
      <w:bookmarkStart w:id="39" w:name="_Hlt119991399"/>
      <w:bookmarkEnd w:id="39"/>
      <w:bookmarkStart w:id="40" w:name="_Toc10343"/>
      <w:bookmarkStart w:id="41" w:name="_Toc7752"/>
      <w:bookmarkStart w:id="42" w:name="_Toc25602"/>
      <w:bookmarkStart w:id="43" w:name="_Toc10483"/>
      <w:bookmarkStart w:id="44" w:name="_Toc135054580"/>
      <w:r>
        <w:rPr>
          <w:rFonts w:hint="eastAsia" w:ascii="宋体" w:hAnsi="宋体" w:cs="宋体"/>
          <w:b/>
          <w:color w:val="auto"/>
          <w:kern w:val="2"/>
          <w:highlight w:val="none"/>
        </w:rPr>
        <w:t>1 工程概况综合说明</w:t>
      </w:r>
      <w:bookmarkEnd w:id="40"/>
      <w:bookmarkEnd w:id="41"/>
      <w:bookmarkEnd w:id="42"/>
      <w:bookmarkEnd w:id="43"/>
      <w:bookmarkEnd w:id="44"/>
    </w:p>
    <w:p w14:paraId="57C00163">
      <w:pPr>
        <w:pStyle w:val="81"/>
        <w:tabs>
          <w:tab w:val="left" w:pos="7020"/>
        </w:tabs>
        <w:ind w:firstLine="480" w:firstLineChars="200"/>
        <w:rPr>
          <w:rFonts w:hint="eastAsia" w:hAnsi="宋体" w:eastAsia="宋体" w:cs="宋体"/>
          <w:color w:val="auto"/>
          <w:szCs w:val="18"/>
          <w:highlight w:val="none"/>
          <w:lang w:eastAsia="zh-CN"/>
        </w:rPr>
      </w:pPr>
      <w:r>
        <w:rPr>
          <w:rFonts w:hint="eastAsia" w:hAnsi="宋体" w:cs="宋体"/>
          <w:color w:val="auto"/>
          <w:szCs w:val="24"/>
          <w:highlight w:val="none"/>
        </w:rPr>
        <w:t>1.1 招标人：</w:t>
      </w:r>
      <w:r>
        <w:rPr>
          <w:rFonts w:hint="eastAsia" w:hAnsi="宋体" w:cs="宋体"/>
          <w:color w:val="auto"/>
          <w:kern w:val="0"/>
          <w:szCs w:val="22"/>
          <w:highlight w:val="none"/>
          <w:u w:val="none"/>
          <w:lang w:eastAsia="zh-CN"/>
        </w:rPr>
        <w:t>韶关市武江区龙归镇人民政府</w:t>
      </w:r>
    </w:p>
    <w:p w14:paraId="3690B24B">
      <w:pPr>
        <w:pStyle w:val="81"/>
        <w:tabs>
          <w:tab w:val="left" w:pos="7020"/>
        </w:tabs>
        <w:ind w:firstLine="480" w:firstLineChars="200"/>
        <w:jc w:val="left"/>
        <w:rPr>
          <w:rFonts w:hint="eastAsia" w:hAnsi="宋体" w:eastAsia="宋体" w:cs="宋体"/>
          <w:color w:val="auto"/>
          <w:szCs w:val="22"/>
          <w:highlight w:val="none"/>
          <w:u w:val="single"/>
          <w:lang w:eastAsia="zh-CN"/>
        </w:rPr>
      </w:pPr>
      <w:r>
        <w:rPr>
          <w:rFonts w:hint="eastAsia" w:hAnsi="宋体" w:cs="宋体"/>
          <w:color w:val="auto"/>
          <w:szCs w:val="24"/>
          <w:highlight w:val="none"/>
        </w:rPr>
        <w:t xml:space="preserve">1.2 </w:t>
      </w:r>
      <w:r>
        <w:rPr>
          <w:rFonts w:hint="eastAsia" w:hAnsi="宋体" w:cs="宋体"/>
          <w:color w:val="auto"/>
          <w:kern w:val="0"/>
          <w:szCs w:val="24"/>
          <w:highlight w:val="none"/>
        </w:rPr>
        <w:t>工程地点：韶关市武江区龙归镇</w:t>
      </w:r>
    </w:p>
    <w:p w14:paraId="4C9AFD0C">
      <w:pPr>
        <w:pStyle w:val="81"/>
        <w:tabs>
          <w:tab w:val="left" w:pos="7020"/>
        </w:tabs>
        <w:ind w:firstLine="480" w:firstLineChars="200"/>
        <w:jc w:val="left"/>
        <w:rPr>
          <w:rFonts w:hAnsi="宋体" w:cs="宋体"/>
          <w:color w:val="auto"/>
          <w:szCs w:val="24"/>
          <w:highlight w:val="none"/>
        </w:rPr>
      </w:pPr>
      <w:r>
        <w:rPr>
          <w:rFonts w:hint="eastAsia" w:hAnsi="宋体" w:cs="宋体"/>
          <w:color w:val="auto"/>
          <w:szCs w:val="24"/>
          <w:highlight w:val="none"/>
        </w:rPr>
        <w:t xml:space="preserve">1.3 </w:t>
      </w:r>
      <w:r>
        <w:rPr>
          <w:rFonts w:hint="eastAsia" w:hAnsi="宋体" w:cs="宋体"/>
          <w:color w:val="auto"/>
          <w:kern w:val="0"/>
          <w:szCs w:val="24"/>
          <w:highlight w:val="none"/>
        </w:rPr>
        <w:t>工程建设规模</w:t>
      </w:r>
      <w:r>
        <w:rPr>
          <w:rFonts w:hint="eastAsia" w:hAnsi="宋体" w:cs="宋体"/>
          <w:color w:val="auto"/>
          <w:szCs w:val="22"/>
          <w:highlight w:val="none"/>
        </w:rPr>
        <w:t>及内容：</w:t>
      </w:r>
      <w:r>
        <w:rPr>
          <w:rFonts w:hint="eastAsia" w:ascii="宋体" w:hAnsi="宋体" w:eastAsia="宋体" w:cs="宋体"/>
          <w:color w:val="auto"/>
          <w:sz w:val="24"/>
          <w:szCs w:val="24"/>
          <w:highlight w:val="none"/>
          <w:lang w:val="en-US" w:eastAsia="zh-CN"/>
        </w:rPr>
        <w:t>龙归镇2025年森林防火巡护道建设，从龙归双头鸡春岭至大山洞、从社主丁洞背夫岭至岭顶、从马渡移民村至长基岭等地新建防火通道</w:t>
      </w:r>
      <w:r>
        <w:rPr>
          <w:rFonts w:hint="eastAsia" w:ascii="宋体" w:hAnsi="宋体" w:cs="宋体"/>
          <w:color w:val="auto"/>
          <w:sz w:val="24"/>
          <w:szCs w:val="24"/>
          <w:highlight w:val="none"/>
          <w:lang w:val="en-US" w:eastAsia="zh-CN"/>
        </w:rPr>
        <w:t>、带头古道至带头村段道路拓宽等</w:t>
      </w:r>
      <w:r>
        <w:rPr>
          <w:rFonts w:hint="eastAsia" w:ascii="宋体" w:hAnsi="宋体" w:eastAsia="宋体" w:cs="宋体"/>
          <w:color w:val="auto"/>
          <w:sz w:val="24"/>
          <w:szCs w:val="24"/>
          <w:highlight w:val="none"/>
          <w:lang w:val="en-US" w:eastAsia="zh-CN"/>
        </w:rPr>
        <w:t>共20公里。</w:t>
      </w:r>
    </w:p>
    <w:p w14:paraId="766FE0AB">
      <w:pPr>
        <w:pStyle w:val="81"/>
        <w:tabs>
          <w:tab w:val="left" w:pos="7020"/>
        </w:tabs>
        <w:ind w:firstLine="480" w:firstLineChars="200"/>
        <w:jc w:val="left"/>
        <w:rPr>
          <w:rFonts w:hint="eastAsia" w:ascii="宋体" w:hAnsi="宋体" w:eastAsia="宋体" w:cs="宋体"/>
          <w:color w:val="auto"/>
          <w:sz w:val="24"/>
          <w:szCs w:val="24"/>
          <w:highlight w:val="none"/>
        </w:rPr>
      </w:pPr>
      <w:r>
        <w:rPr>
          <w:rFonts w:hint="eastAsia" w:hAnsi="宋体" w:cs="宋体"/>
          <w:color w:val="auto"/>
          <w:szCs w:val="24"/>
          <w:highlight w:val="none"/>
        </w:rPr>
        <w:t>1.4 项目总投资：</w:t>
      </w:r>
      <w:r>
        <w:rPr>
          <w:rFonts w:hint="eastAsia" w:ascii="宋体" w:hAnsi="宋体" w:cs="宋体"/>
          <w:color w:val="auto"/>
          <w:sz w:val="24"/>
          <w:szCs w:val="24"/>
          <w:highlight w:val="none"/>
          <w:shd w:val="clear"/>
        </w:rPr>
        <w:t>项目估算总投资约</w:t>
      </w:r>
      <w:r>
        <w:rPr>
          <w:rFonts w:hint="eastAsia" w:ascii="宋体" w:hAnsi="宋体"/>
          <w:color w:val="auto"/>
          <w:sz w:val="24"/>
          <w:szCs w:val="24"/>
          <w:highlight w:val="none"/>
          <w:u w:val="none"/>
          <w:shd w:val="clear"/>
          <w:lang w:val="en-US" w:eastAsia="zh-CN"/>
        </w:rPr>
        <w:t>1</w:t>
      </w:r>
      <w:r>
        <w:rPr>
          <w:rFonts w:hint="eastAsia" w:hAnsi="宋体"/>
          <w:color w:val="auto"/>
          <w:sz w:val="24"/>
          <w:szCs w:val="24"/>
          <w:highlight w:val="none"/>
          <w:u w:val="none"/>
          <w:shd w:val="clear"/>
          <w:lang w:val="en-US" w:eastAsia="zh-CN"/>
        </w:rPr>
        <w:t>0</w:t>
      </w:r>
      <w:r>
        <w:rPr>
          <w:rFonts w:hint="eastAsia" w:ascii="宋体" w:hAnsi="宋体"/>
          <w:color w:val="auto"/>
          <w:sz w:val="24"/>
          <w:szCs w:val="24"/>
          <w:highlight w:val="none"/>
          <w:u w:val="none"/>
          <w:shd w:val="clear"/>
          <w:lang w:val="en-US" w:eastAsia="zh-CN"/>
        </w:rPr>
        <w:t>00.00</w:t>
      </w:r>
      <w:r>
        <w:rPr>
          <w:rFonts w:hint="eastAsia" w:ascii="宋体" w:hAnsi="宋体" w:cs="宋体"/>
          <w:color w:val="auto"/>
          <w:sz w:val="24"/>
          <w:szCs w:val="24"/>
          <w:highlight w:val="none"/>
          <w:shd w:val="clear"/>
        </w:rPr>
        <w:t>万元，其中建安</w:t>
      </w:r>
      <w:r>
        <w:rPr>
          <w:rFonts w:hint="eastAsia" w:ascii="宋体" w:hAnsi="宋体" w:cs="宋体"/>
          <w:color w:val="auto"/>
          <w:sz w:val="24"/>
          <w:szCs w:val="24"/>
          <w:highlight w:val="none"/>
          <w:shd w:val="clear"/>
          <w:lang w:val="en-US" w:eastAsia="zh-CN"/>
        </w:rPr>
        <w:t>费约</w:t>
      </w:r>
      <w:r>
        <w:rPr>
          <w:rFonts w:hint="eastAsia" w:ascii="宋体" w:hAnsi="宋体" w:cs="宋体"/>
          <w:color w:val="auto"/>
          <w:sz w:val="24"/>
          <w:szCs w:val="24"/>
          <w:highlight w:val="none"/>
          <w:shd w:val="clear"/>
        </w:rPr>
        <w:t>为</w:t>
      </w:r>
      <w:r>
        <w:rPr>
          <w:rFonts w:hint="eastAsia" w:hAnsi="宋体" w:cs="宋体"/>
          <w:color w:val="auto"/>
          <w:sz w:val="24"/>
          <w:szCs w:val="24"/>
          <w:highlight w:val="none"/>
          <w:shd w:val="clear"/>
          <w:lang w:val="en-US" w:eastAsia="zh-CN"/>
        </w:rPr>
        <w:t>900</w:t>
      </w:r>
      <w:r>
        <w:rPr>
          <w:rFonts w:hint="eastAsia" w:ascii="宋体" w:hAnsi="宋体" w:cs="宋体"/>
          <w:color w:val="auto"/>
          <w:sz w:val="24"/>
          <w:szCs w:val="24"/>
          <w:highlight w:val="none"/>
          <w:shd w:val="clear"/>
          <w:lang w:val="en-US" w:eastAsia="zh-CN"/>
        </w:rPr>
        <w:t>.00</w:t>
      </w:r>
      <w:r>
        <w:rPr>
          <w:rFonts w:hint="eastAsia" w:ascii="宋体" w:hAnsi="宋体" w:cs="宋体"/>
          <w:color w:val="auto"/>
          <w:sz w:val="24"/>
          <w:szCs w:val="24"/>
          <w:highlight w:val="none"/>
          <w:shd w:val="clear"/>
        </w:rPr>
        <w:t>万元</w:t>
      </w:r>
      <w:r>
        <w:rPr>
          <w:rFonts w:hint="eastAsia" w:ascii="宋体" w:hAnsi="宋体" w:cs="宋体"/>
          <w:color w:val="auto"/>
          <w:sz w:val="24"/>
          <w:szCs w:val="24"/>
          <w:highlight w:val="none"/>
          <w:shd w:val="clear"/>
          <w:lang w:eastAsia="zh-CN"/>
        </w:rPr>
        <w:t>，</w:t>
      </w:r>
      <w:r>
        <w:rPr>
          <w:rFonts w:hint="eastAsia" w:ascii="宋体" w:hAnsi="宋体" w:cs="宋体"/>
          <w:color w:val="auto"/>
          <w:sz w:val="24"/>
          <w:szCs w:val="24"/>
          <w:highlight w:val="none"/>
          <w:shd w:val="clear"/>
        </w:rPr>
        <w:t>设计费</w:t>
      </w:r>
      <w:r>
        <w:rPr>
          <w:rFonts w:hint="eastAsia" w:ascii="宋体" w:hAnsi="宋体" w:cs="宋体"/>
          <w:color w:val="auto"/>
          <w:sz w:val="24"/>
          <w:szCs w:val="24"/>
          <w:highlight w:val="none"/>
          <w:shd w:val="clear"/>
          <w:lang w:val="en-US" w:eastAsia="zh-CN"/>
        </w:rPr>
        <w:t>约</w:t>
      </w:r>
      <w:r>
        <w:rPr>
          <w:rFonts w:hint="eastAsia" w:hAnsi="宋体" w:cs="宋体"/>
          <w:color w:val="auto"/>
          <w:sz w:val="24"/>
          <w:szCs w:val="24"/>
          <w:highlight w:val="none"/>
          <w:shd w:val="clear"/>
          <w:lang w:val="en-US" w:eastAsia="zh-CN"/>
        </w:rPr>
        <w:t>28.176</w:t>
      </w:r>
      <w:r>
        <w:rPr>
          <w:rFonts w:hint="eastAsia" w:ascii="宋体" w:hAnsi="宋体" w:cs="宋体"/>
          <w:color w:val="auto"/>
          <w:sz w:val="24"/>
          <w:szCs w:val="24"/>
          <w:highlight w:val="none"/>
          <w:shd w:val="clear"/>
        </w:rPr>
        <w:t>万元</w:t>
      </w:r>
      <w:r>
        <w:rPr>
          <w:rFonts w:hint="eastAsia" w:hAnsi="宋体" w:cs="宋体"/>
          <w:color w:val="auto"/>
          <w:sz w:val="24"/>
          <w:szCs w:val="24"/>
          <w:highlight w:val="none"/>
          <w:shd w:val="clear"/>
          <w:lang w:eastAsia="zh-CN"/>
        </w:rPr>
        <w:t>、</w:t>
      </w:r>
      <w:r>
        <w:rPr>
          <w:rFonts w:hint="eastAsia" w:hAnsi="宋体" w:cs="宋体"/>
          <w:color w:val="auto"/>
          <w:sz w:val="24"/>
          <w:szCs w:val="24"/>
          <w:highlight w:val="none"/>
          <w:shd w:val="clear"/>
          <w:lang w:val="en-US" w:eastAsia="zh-CN"/>
        </w:rPr>
        <w:t>测绘费用约为7.192</w:t>
      </w:r>
      <w:r>
        <w:rPr>
          <w:rFonts w:hint="eastAsia" w:ascii="宋体" w:hAnsi="宋体" w:cs="宋体"/>
          <w:color w:val="auto"/>
          <w:sz w:val="24"/>
          <w:szCs w:val="24"/>
          <w:highlight w:val="none"/>
          <w:shd w:val="clear"/>
        </w:rPr>
        <w:t>万元。</w:t>
      </w:r>
    </w:p>
    <w:p w14:paraId="13255F90">
      <w:pPr>
        <w:pStyle w:val="81"/>
        <w:tabs>
          <w:tab w:val="left" w:pos="7020"/>
        </w:tabs>
        <w:ind w:firstLine="480" w:firstLineChars="200"/>
        <w:jc w:val="left"/>
        <w:outlineLvl w:val="3"/>
        <w:rPr>
          <w:rFonts w:hAnsi="宋体" w:cs="宋体"/>
          <w:color w:val="auto"/>
          <w:highlight w:val="none"/>
        </w:rPr>
      </w:pPr>
      <w:r>
        <w:rPr>
          <w:rFonts w:hint="eastAsia" w:hAnsi="宋体" w:cs="宋体"/>
          <w:color w:val="auto"/>
          <w:szCs w:val="24"/>
          <w:highlight w:val="none"/>
        </w:rPr>
        <w:t xml:space="preserve">1.5 </w:t>
      </w:r>
      <w:r>
        <w:rPr>
          <w:rFonts w:hint="eastAsia" w:hAnsi="宋体" w:cs="宋体"/>
          <w:color w:val="auto"/>
          <w:highlight w:val="none"/>
        </w:rPr>
        <w:t>标段划分：本招标项目不划分标段。</w:t>
      </w:r>
      <w:bookmarkStart w:id="45" w:name="_Toc496132995"/>
      <w:bookmarkStart w:id="46" w:name="_Toc8182"/>
      <w:bookmarkStart w:id="47" w:name="_Toc71813180"/>
      <w:bookmarkStart w:id="48" w:name="_Toc71813686"/>
      <w:bookmarkStart w:id="49" w:name="_Toc22197"/>
      <w:bookmarkStart w:id="50" w:name="_Toc3580"/>
      <w:bookmarkStart w:id="51" w:name="_Toc71811066"/>
      <w:bookmarkStart w:id="52" w:name="_Toc71811299"/>
    </w:p>
    <w:p w14:paraId="29BDF349">
      <w:pPr>
        <w:pStyle w:val="81"/>
        <w:tabs>
          <w:tab w:val="left" w:pos="7020"/>
        </w:tabs>
        <w:ind w:firstLine="480" w:firstLineChars="200"/>
        <w:jc w:val="left"/>
        <w:rPr>
          <w:rFonts w:hint="eastAsia" w:hAnsi="宋体" w:cs="宋体"/>
          <w:color w:val="auto"/>
          <w:szCs w:val="24"/>
          <w:highlight w:val="none"/>
        </w:rPr>
      </w:pPr>
      <w:r>
        <w:rPr>
          <w:rFonts w:hint="eastAsia" w:hAnsi="宋体" w:cs="宋体"/>
          <w:color w:val="auto"/>
          <w:highlight w:val="none"/>
        </w:rPr>
        <w:t>1.</w:t>
      </w:r>
      <w:bookmarkEnd w:id="45"/>
      <w:r>
        <w:rPr>
          <w:rFonts w:hint="eastAsia" w:hAnsi="宋体" w:cs="宋体"/>
          <w:color w:val="auto"/>
          <w:highlight w:val="none"/>
        </w:rPr>
        <w:t>6 投标费用：投标人应承担所有准备和参加投标的相关费用，招标人均无义务和责任承担这些费用</w:t>
      </w:r>
      <w:r>
        <w:rPr>
          <w:rFonts w:hint="eastAsia" w:hAnsi="宋体" w:cs="宋体"/>
          <w:color w:val="auto"/>
          <w:szCs w:val="24"/>
          <w:highlight w:val="none"/>
        </w:rPr>
        <w:t>。</w:t>
      </w:r>
      <w:bookmarkEnd w:id="46"/>
      <w:bookmarkEnd w:id="47"/>
      <w:bookmarkEnd w:id="48"/>
      <w:bookmarkEnd w:id="49"/>
      <w:bookmarkEnd w:id="50"/>
      <w:bookmarkEnd w:id="51"/>
      <w:bookmarkEnd w:id="52"/>
      <w:bookmarkStart w:id="53" w:name="_Toc106184808"/>
      <w:bookmarkStart w:id="54" w:name="_Toc135054581"/>
      <w:bookmarkStart w:id="55" w:name="_Toc9668"/>
    </w:p>
    <w:p w14:paraId="6F4F4D94">
      <w:pPr>
        <w:pStyle w:val="81"/>
        <w:tabs>
          <w:tab w:val="left" w:pos="7020"/>
        </w:tabs>
        <w:ind w:firstLine="482" w:firstLineChars="200"/>
        <w:jc w:val="left"/>
        <w:rPr>
          <w:rFonts w:hint="eastAsia" w:ascii="宋体" w:hAnsi="宋体" w:cs="宋体"/>
          <w:b/>
          <w:color w:val="auto"/>
          <w:kern w:val="2"/>
          <w:highlight w:val="none"/>
        </w:rPr>
      </w:pPr>
      <w:r>
        <w:rPr>
          <w:rFonts w:hint="eastAsia" w:ascii="宋体" w:hAnsi="宋体" w:cs="宋体"/>
          <w:b/>
          <w:color w:val="auto"/>
          <w:kern w:val="2"/>
          <w:highlight w:val="none"/>
        </w:rPr>
        <w:t>2 招标范围</w:t>
      </w:r>
      <w:bookmarkEnd w:id="53"/>
      <w:bookmarkEnd w:id="54"/>
      <w:bookmarkEnd w:id="55"/>
      <w:bookmarkStart w:id="56" w:name="_Hlt91408212"/>
      <w:bookmarkEnd w:id="56"/>
      <w:bookmarkStart w:id="57" w:name="_Toc28822"/>
      <w:bookmarkStart w:id="58" w:name="_Toc135054582"/>
    </w:p>
    <w:p w14:paraId="5018A3D3">
      <w:pPr>
        <w:pStyle w:val="81"/>
        <w:numPr>
          <w:ilvl w:val="0"/>
          <w:numId w:val="0"/>
        </w:numPr>
        <w:tabs>
          <w:tab w:val="left" w:pos="7020"/>
        </w:tabs>
        <w:ind w:leftChars="200"/>
        <w:jc w:val="left"/>
        <w:rPr>
          <w:rFonts w:hint="eastAsia" w:ascii="宋体" w:hAnsi="宋体" w:cs="宋体"/>
          <w:b w:val="0"/>
          <w:bCs/>
          <w:color w:val="auto"/>
          <w:kern w:val="2"/>
          <w:highlight w:val="none"/>
          <w:lang w:eastAsia="zh-CN"/>
        </w:rPr>
      </w:pPr>
      <w:r>
        <w:rPr>
          <w:rFonts w:hint="eastAsia" w:ascii="宋体" w:hAnsi="宋体" w:cs="宋体"/>
          <w:b w:val="0"/>
          <w:bCs/>
          <w:color w:val="auto"/>
          <w:kern w:val="2"/>
          <w:highlight w:val="none"/>
          <w:lang w:eastAsia="zh-CN"/>
        </w:rPr>
        <w:t>本工程所涉及的内容包括但不限于（具体以项目主管部门批准的建设内容为准）：</w:t>
      </w:r>
    </w:p>
    <w:p w14:paraId="06544181">
      <w:pPr>
        <w:pStyle w:val="81"/>
        <w:numPr>
          <w:ilvl w:val="0"/>
          <w:numId w:val="0"/>
        </w:numPr>
        <w:tabs>
          <w:tab w:val="left" w:pos="7020"/>
        </w:tabs>
        <w:ind w:firstLine="480" w:firstLineChars="200"/>
        <w:jc w:val="left"/>
        <w:rPr>
          <w:rFonts w:hint="eastAsia" w:ascii="宋体" w:hAnsi="宋体" w:cs="宋体"/>
          <w:b w:val="0"/>
          <w:bCs/>
          <w:color w:val="auto"/>
          <w:kern w:val="2"/>
          <w:highlight w:val="none"/>
          <w:lang w:eastAsia="zh-CN"/>
        </w:rPr>
      </w:pPr>
      <w:r>
        <w:rPr>
          <w:rFonts w:hint="eastAsia" w:ascii="宋体" w:hAnsi="宋体" w:cs="宋体"/>
          <w:b w:val="0"/>
          <w:bCs/>
          <w:color w:val="auto"/>
          <w:kern w:val="2"/>
          <w:highlight w:val="none"/>
          <w:lang w:eastAsia="zh-CN"/>
        </w:rPr>
        <w:t>（1）确保项目顺利实施的报建、报批、施工等所需的设计文件（含此项目</w:t>
      </w:r>
      <w:r>
        <w:rPr>
          <w:rFonts w:hint="eastAsia" w:hAnsi="宋体" w:cs="宋体"/>
          <w:b w:val="0"/>
          <w:bCs/>
          <w:color w:val="auto"/>
          <w:kern w:val="2"/>
          <w:highlight w:val="none"/>
          <w:lang w:val="en-US" w:eastAsia="zh-CN"/>
        </w:rPr>
        <w:t>测绘、</w:t>
      </w:r>
      <w:r>
        <w:rPr>
          <w:rFonts w:hint="eastAsia" w:ascii="宋体" w:hAnsi="宋体" w:cs="宋体"/>
          <w:b w:val="0"/>
          <w:bCs/>
          <w:color w:val="auto"/>
          <w:kern w:val="2"/>
          <w:highlight w:val="none"/>
          <w:lang w:eastAsia="zh-CN"/>
        </w:rPr>
        <w:t>初步设计文件、施工图设计文件等）。</w:t>
      </w:r>
    </w:p>
    <w:p w14:paraId="4FA995F6">
      <w:pPr>
        <w:pStyle w:val="81"/>
        <w:numPr>
          <w:ilvl w:val="0"/>
          <w:numId w:val="0"/>
        </w:numPr>
        <w:tabs>
          <w:tab w:val="left" w:pos="7020"/>
        </w:tabs>
        <w:ind w:firstLine="480" w:firstLineChars="200"/>
        <w:jc w:val="left"/>
        <w:rPr>
          <w:rFonts w:hint="eastAsia" w:ascii="宋体" w:hAnsi="宋体" w:cs="宋体"/>
          <w:b w:val="0"/>
          <w:bCs/>
          <w:color w:val="auto"/>
          <w:kern w:val="2"/>
          <w:highlight w:val="none"/>
          <w:lang w:eastAsia="zh-CN"/>
        </w:rPr>
      </w:pPr>
      <w:r>
        <w:rPr>
          <w:rFonts w:hint="eastAsia" w:ascii="宋体" w:hAnsi="宋体" w:cs="宋体"/>
          <w:b w:val="0"/>
          <w:bCs/>
          <w:color w:val="auto"/>
          <w:kern w:val="2"/>
          <w:highlight w:val="none"/>
          <w:lang w:eastAsia="zh-CN"/>
        </w:rPr>
        <w:t>（</w:t>
      </w:r>
      <w:r>
        <w:rPr>
          <w:rFonts w:hint="eastAsia" w:ascii="宋体" w:hAnsi="宋体" w:cs="宋体"/>
          <w:b w:val="0"/>
          <w:bCs/>
          <w:color w:val="auto"/>
          <w:kern w:val="2"/>
          <w:highlight w:val="none"/>
          <w:lang w:val="en-US" w:eastAsia="zh-CN"/>
        </w:rPr>
        <w:t>2</w:t>
      </w:r>
      <w:r>
        <w:rPr>
          <w:rFonts w:hint="eastAsia" w:ascii="宋体" w:hAnsi="宋体" w:cs="宋体"/>
          <w:b w:val="0"/>
          <w:bCs/>
          <w:color w:val="auto"/>
          <w:kern w:val="2"/>
          <w:highlight w:val="none"/>
          <w:lang w:eastAsia="zh-CN"/>
        </w:rPr>
        <w:t>）调整并优化设计和在工程施工期间指导和解决施工难题。</w:t>
      </w:r>
    </w:p>
    <w:p w14:paraId="1A9E2AA1">
      <w:pPr>
        <w:pStyle w:val="81"/>
        <w:numPr>
          <w:ilvl w:val="0"/>
          <w:numId w:val="0"/>
        </w:numPr>
        <w:tabs>
          <w:tab w:val="left" w:pos="7020"/>
        </w:tabs>
        <w:ind w:firstLine="480" w:firstLineChars="200"/>
        <w:jc w:val="left"/>
        <w:rPr>
          <w:rFonts w:hint="eastAsia" w:ascii="宋体" w:hAnsi="宋体" w:cs="宋体"/>
          <w:b w:val="0"/>
          <w:bCs/>
          <w:color w:val="auto"/>
          <w:kern w:val="2"/>
          <w:highlight w:val="none"/>
        </w:rPr>
      </w:pPr>
      <w:r>
        <w:rPr>
          <w:rFonts w:hint="eastAsia" w:ascii="宋体" w:hAnsi="宋体" w:cs="宋体"/>
          <w:b w:val="0"/>
          <w:bCs/>
          <w:color w:val="auto"/>
          <w:kern w:val="2"/>
          <w:highlight w:val="none"/>
          <w:lang w:eastAsia="zh-CN"/>
        </w:rPr>
        <w:t>（</w:t>
      </w:r>
      <w:r>
        <w:rPr>
          <w:rFonts w:hint="eastAsia" w:ascii="宋体" w:hAnsi="宋体" w:cs="宋体"/>
          <w:b w:val="0"/>
          <w:bCs/>
          <w:color w:val="auto"/>
          <w:kern w:val="2"/>
          <w:highlight w:val="none"/>
          <w:lang w:val="en-US" w:eastAsia="zh-CN"/>
        </w:rPr>
        <w:t>3</w:t>
      </w:r>
      <w:r>
        <w:rPr>
          <w:rFonts w:hint="eastAsia" w:ascii="宋体" w:hAnsi="宋体" w:cs="宋体"/>
          <w:b w:val="0"/>
          <w:bCs/>
          <w:color w:val="auto"/>
          <w:kern w:val="2"/>
          <w:highlight w:val="none"/>
          <w:lang w:eastAsia="zh-CN"/>
        </w:rPr>
        <w:t>）完成招标人提出的与此部分相关的其他要求。</w:t>
      </w:r>
    </w:p>
    <w:p w14:paraId="392F07C4">
      <w:pPr>
        <w:pStyle w:val="81"/>
        <w:numPr>
          <w:ilvl w:val="0"/>
          <w:numId w:val="0"/>
        </w:numPr>
        <w:tabs>
          <w:tab w:val="left" w:pos="7020"/>
        </w:tabs>
        <w:ind w:firstLine="482" w:firstLineChars="200"/>
        <w:jc w:val="left"/>
        <w:rPr>
          <w:rFonts w:ascii="宋体" w:hAnsi="宋体" w:cs="宋体"/>
          <w:b/>
          <w:color w:val="auto"/>
          <w:kern w:val="2"/>
          <w:highlight w:val="none"/>
        </w:rPr>
      </w:pPr>
      <w:r>
        <w:rPr>
          <w:rFonts w:hint="eastAsia" w:ascii="宋体" w:hAnsi="宋体" w:cs="宋体"/>
          <w:b/>
          <w:color w:val="auto"/>
          <w:kern w:val="2"/>
          <w:highlight w:val="none"/>
        </w:rPr>
        <w:t>3</w:t>
      </w:r>
      <w:bookmarkStart w:id="59" w:name="_Hlt66187826"/>
      <w:bookmarkEnd w:id="59"/>
      <w:r>
        <w:rPr>
          <w:rFonts w:hint="eastAsia" w:ascii="宋体" w:hAnsi="宋体" w:cs="宋体"/>
          <w:b/>
          <w:color w:val="auto"/>
          <w:kern w:val="2"/>
          <w:highlight w:val="none"/>
        </w:rPr>
        <w:t xml:space="preserve"> </w:t>
      </w:r>
      <w:bookmarkEnd w:id="57"/>
      <w:r>
        <w:rPr>
          <w:rFonts w:hint="eastAsia" w:ascii="宋体" w:hAnsi="宋体" w:cs="宋体"/>
          <w:b/>
          <w:color w:val="auto"/>
          <w:kern w:val="2"/>
          <w:highlight w:val="none"/>
        </w:rPr>
        <w:t>工期要求</w:t>
      </w:r>
      <w:bookmarkEnd w:id="58"/>
      <w:bookmarkStart w:id="60" w:name="_Toc22115"/>
    </w:p>
    <w:p w14:paraId="5FBC7508">
      <w:pPr>
        <w:pStyle w:val="81"/>
        <w:numPr>
          <w:ilvl w:val="0"/>
          <w:numId w:val="0"/>
        </w:numPr>
        <w:tabs>
          <w:tab w:val="left" w:pos="7020"/>
        </w:tabs>
        <w:ind w:firstLine="480" w:firstLineChars="200"/>
        <w:jc w:val="left"/>
        <w:rPr>
          <w:rFonts w:hint="eastAsia" w:ascii="宋体" w:hAnsi="宋体" w:eastAsia="宋体" w:cs="宋体"/>
          <w:b w:val="0"/>
          <w:bCs/>
          <w:color w:val="auto"/>
          <w:kern w:val="2"/>
          <w:highlight w:val="none"/>
          <w:lang w:eastAsia="zh-CN"/>
        </w:rPr>
      </w:pPr>
      <w:bookmarkStart w:id="61" w:name="_Toc135054583"/>
      <w:r>
        <w:rPr>
          <w:rFonts w:hint="eastAsia" w:ascii="宋体" w:hAnsi="宋体" w:eastAsia="宋体" w:cs="宋体"/>
          <w:b w:val="0"/>
          <w:bCs/>
          <w:color w:val="auto"/>
          <w:kern w:val="2"/>
          <w:highlight w:val="none"/>
          <w:lang w:eastAsia="zh-CN"/>
        </w:rPr>
        <w:t>招标工期：</w:t>
      </w:r>
      <w:r>
        <w:rPr>
          <w:rFonts w:hint="eastAsia" w:ascii="宋体" w:hAnsi="宋体" w:eastAsia="宋体" w:cs="宋体"/>
          <w:b w:val="0"/>
          <w:bCs/>
          <w:color w:val="auto"/>
          <w:kern w:val="2"/>
          <w:highlight w:val="none"/>
          <w:lang w:val="en-US" w:eastAsia="zh-CN"/>
        </w:rPr>
        <w:t>4</w:t>
      </w:r>
      <w:r>
        <w:rPr>
          <w:rFonts w:hint="eastAsia" w:ascii="宋体" w:hAnsi="宋体" w:eastAsia="宋体" w:cs="宋体"/>
          <w:b w:val="0"/>
          <w:bCs/>
          <w:color w:val="auto"/>
          <w:kern w:val="2"/>
          <w:highlight w:val="none"/>
          <w:lang w:eastAsia="zh-CN"/>
        </w:rPr>
        <w:t>0个日历天</w:t>
      </w:r>
      <w:r>
        <w:rPr>
          <w:rFonts w:hint="eastAsia" w:hAnsi="宋体" w:cs="宋体"/>
          <w:b w:val="0"/>
          <w:bCs/>
          <w:color w:val="auto"/>
          <w:kern w:val="2"/>
          <w:highlight w:val="none"/>
          <w:lang w:eastAsia="zh-CN"/>
        </w:rPr>
        <w:t>。</w:t>
      </w:r>
    </w:p>
    <w:p w14:paraId="663C2876">
      <w:pPr>
        <w:pStyle w:val="81"/>
        <w:numPr>
          <w:ilvl w:val="0"/>
          <w:numId w:val="0"/>
        </w:numPr>
        <w:tabs>
          <w:tab w:val="left" w:pos="7020"/>
        </w:tabs>
        <w:ind w:firstLine="480" w:firstLineChars="200"/>
        <w:jc w:val="left"/>
        <w:rPr>
          <w:rFonts w:hint="eastAsia" w:ascii="宋体" w:hAnsi="宋体" w:eastAsia="宋体" w:cs="宋体"/>
          <w:b w:val="0"/>
          <w:bCs/>
          <w:color w:val="auto"/>
          <w:kern w:val="2"/>
          <w:highlight w:val="none"/>
          <w:lang w:eastAsia="zh-CN"/>
        </w:rPr>
      </w:pPr>
      <w:r>
        <w:rPr>
          <w:rFonts w:hint="eastAsia" w:ascii="宋体" w:hAnsi="宋体" w:eastAsia="宋体" w:cs="宋体"/>
          <w:b w:val="0"/>
          <w:bCs/>
          <w:color w:val="auto"/>
          <w:kern w:val="2"/>
          <w:highlight w:val="none"/>
          <w:lang w:eastAsia="zh-CN"/>
        </w:rPr>
        <w:t>施工现场配合服务：项目施工及缺陷责任期内。</w:t>
      </w:r>
    </w:p>
    <w:p w14:paraId="73AD2217">
      <w:pPr>
        <w:pStyle w:val="80"/>
        <w:keepNext/>
        <w:keepLines/>
        <w:adjustRightInd/>
        <w:ind w:firstLine="482" w:firstLineChars="200"/>
        <w:jc w:val="both"/>
        <w:outlineLvl w:val="2"/>
        <w:rPr>
          <w:rFonts w:ascii="宋体" w:hAnsi="宋体" w:cs="宋体"/>
          <w:b/>
          <w:color w:val="auto"/>
          <w:kern w:val="2"/>
          <w:highlight w:val="none"/>
        </w:rPr>
      </w:pPr>
      <w:bookmarkStart w:id="62" w:name="_Toc24773"/>
      <w:bookmarkStart w:id="63" w:name="_Toc13535"/>
      <w:bookmarkStart w:id="64" w:name="_Toc31354"/>
      <w:r>
        <w:rPr>
          <w:rFonts w:hint="eastAsia" w:ascii="宋体" w:hAnsi="宋体" w:cs="宋体"/>
          <w:b/>
          <w:color w:val="auto"/>
          <w:kern w:val="2"/>
          <w:highlight w:val="none"/>
        </w:rPr>
        <w:t xml:space="preserve">4 </w:t>
      </w:r>
      <w:bookmarkEnd w:id="60"/>
      <w:bookmarkStart w:id="65" w:name="_Hlt74496495"/>
      <w:bookmarkEnd w:id="65"/>
      <w:r>
        <w:rPr>
          <w:rFonts w:hint="eastAsia" w:ascii="宋体" w:hAnsi="宋体" w:cs="宋体"/>
          <w:b/>
          <w:color w:val="auto"/>
          <w:kern w:val="2"/>
          <w:highlight w:val="none"/>
        </w:rPr>
        <w:t>投标人资质等级及人员要求</w:t>
      </w:r>
      <w:bookmarkEnd w:id="61"/>
      <w:bookmarkEnd w:id="62"/>
      <w:bookmarkEnd w:id="63"/>
      <w:bookmarkEnd w:id="64"/>
      <w:bookmarkStart w:id="66" w:name="_Toc11378"/>
    </w:p>
    <w:bookmarkEnd w:id="66"/>
    <w:p w14:paraId="5C9B96A9">
      <w:pPr>
        <w:pStyle w:val="151"/>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cs="宋体"/>
          <w:color w:val="auto"/>
          <w:kern w:val="0"/>
          <w:sz w:val="24"/>
          <w:highlight w:val="none"/>
        </w:rPr>
      </w:pPr>
      <w:bookmarkStart w:id="67" w:name="_Toc4341"/>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1</w:t>
      </w:r>
      <w:r>
        <w:rPr>
          <w:rFonts w:hint="eastAsia" w:ascii="宋体" w:hAnsi="宋体" w:cs="宋体"/>
          <w:color w:val="auto"/>
          <w:kern w:val="0"/>
          <w:sz w:val="24"/>
          <w:highlight w:val="none"/>
          <w:lang w:eastAsia="zh-CN"/>
        </w:rPr>
        <w:t>本次招标</w:t>
      </w:r>
      <w:r>
        <w:rPr>
          <w:rFonts w:hint="eastAsia" w:ascii="宋体" w:hAnsi="宋体" w:cs="宋体"/>
          <w:color w:val="auto"/>
          <w:kern w:val="0"/>
          <w:sz w:val="24"/>
          <w:highlight w:val="none"/>
          <w:u w:val="single"/>
          <w:lang w:eastAsia="zh-CN"/>
        </w:rPr>
        <w:t>接受</w:t>
      </w:r>
      <w:r>
        <w:rPr>
          <w:rFonts w:hint="eastAsia" w:ascii="宋体" w:hAnsi="宋体" w:cs="宋体"/>
          <w:color w:val="auto"/>
          <w:kern w:val="0"/>
          <w:sz w:val="24"/>
          <w:highlight w:val="none"/>
          <w:lang w:eastAsia="zh-CN"/>
        </w:rPr>
        <w:t>联合体投标，联合体以一个投标人的身份共同投标</w:t>
      </w:r>
      <w:r>
        <w:rPr>
          <w:rFonts w:hint="eastAsia" w:ascii="宋体" w:hAnsi="宋体" w:cs="宋体"/>
          <w:color w:val="auto"/>
          <w:kern w:val="0"/>
          <w:sz w:val="24"/>
          <w:highlight w:val="none"/>
        </w:rPr>
        <w:t>。</w:t>
      </w:r>
    </w:p>
    <w:p w14:paraId="71D1AA44">
      <w:pPr>
        <w:pStyle w:val="151"/>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 xml:space="preserve">1.1 </w:t>
      </w:r>
      <w:r>
        <w:rPr>
          <w:rFonts w:hint="eastAsia" w:ascii="宋体" w:hAnsi="宋体" w:cs="宋体"/>
          <w:color w:val="auto"/>
          <w:kern w:val="0"/>
          <w:sz w:val="24"/>
          <w:highlight w:val="none"/>
          <w:lang w:eastAsia="zh-CN"/>
        </w:rPr>
        <w:t>联合体成员数量不超过</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个</w:t>
      </w:r>
      <w:r>
        <w:rPr>
          <w:rFonts w:hint="eastAsia" w:ascii="宋体" w:hAnsi="宋体" w:cs="宋体"/>
          <w:color w:val="auto"/>
          <w:kern w:val="0"/>
          <w:sz w:val="24"/>
          <w:highlight w:val="none"/>
        </w:rPr>
        <w:t>。</w:t>
      </w:r>
    </w:p>
    <w:p w14:paraId="18DC1BCA">
      <w:pPr>
        <w:pStyle w:val="151"/>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1.2 联合体各方应按招标文件提供的格式签订联合体协议书，明确联合体牵头人和各方权利义务，并承诺就中标项目向招标人承担连带责任。《联合体协议书》作为投标文件的组成部分向招标人提交。</w:t>
      </w:r>
    </w:p>
    <w:p w14:paraId="23E40601">
      <w:pPr>
        <w:pStyle w:val="151"/>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1.3 联合体成员单位均应具备拟承担的工作内容（以《联合体协议书》的约定为准）所规定的资格条件。若同一工作内容</w:t>
      </w:r>
      <w:r>
        <w:rPr>
          <w:rFonts w:hint="eastAsia" w:ascii="宋体" w:hAnsi="宋体" w:cs="宋体"/>
          <w:color w:val="auto"/>
          <w:kern w:val="0"/>
          <w:sz w:val="24"/>
          <w:highlight w:val="none"/>
          <w:lang w:eastAsia="zh-CN"/>
        </w:rPr>
        <w:t>由两个或两个以上共同承担</w:t>
      </w:r>
      <w:r>
        <w:rPr>
          <w:rFonts w:hint="eastAsia" w:ascii="宋体" w:hAnsi="宋体" w:cs="宋体"/>
          <w:color w:val="auto"/>
          <w:kern w:val="0"/>
          <w:sz w:val="24"/>
          <w:highlight w:val="none"/>
        </w:rPr>
        <w:t>，该项工作内容按照资质等级较低的单位确定联合体资质等级。</w:t>
      </w:r>
    </w:p>
    <w:p w14:paraId="2C1D3877">
      <w:pPr>
        <w:pStyle w:val="151"/>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1.4 联合体各方不得再以自己名义单独或参加其他联合体在本招标项目中投标，否则各相关投标均无效。</w:t>
      </w:r>
    </w:p>
    <w:p w14:paraId="3475CD6B">
      <w:pPr>
        <w:pStyle w:val="151"/>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2</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资质要求</w:t>
      </w:r>
    </w:p>
    <w:p w14:paraId="285F212C">
      <w:pPr>
        <w:pStyle w:val="151"/>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2.1</w:t>
      </w:r>
      <w:r>
        <w:rPr>
          <w:rFonts w:hint="eastAsia" w:ascii="宋体" w:hAnsi="宋体" w:cs="宋体"/>
          <w:color w:val="auto"/>
          <w:kern w:val="0"/>
          <w:sz w:val="24"/>
          <w:highlight w:val="none"/>
          <w:lang w:eastAsia="zh-CN"/>
        </w:rPr>
        <w:t>投标人须具有独立法人资格，按国家法律经营，持有工商行政管理部门核发的营业执照，且在有效期内</w:t>
      </w:r>
      <w:r>
        <w:rPr>
          <w:rFonts w:hint="eastAsia" w:ascii="宋体" w:hAnsi="宋体" w:cs="宋体"/>
          <w:color w:val="auto"/>
          <w:kern w:val="0"/>
          <w:sz w:val="24"/>
          <w:highlight w:val="none"/>
        </w:rPr>
        <w:t>。参加投标的可以是单一独立法人或由</w:t>
      </w:r>
      <w:r>
        <w:rPr>
          <w:rFonts w:hint="eastAsia" w:ascii="宋体" w:hAnsi="宋体" w:cs="宋体"/>
          <w:color w:val="auto"/>
          <w:kern w:val="0"/>
          <w:sz w:val="24"/>
          <w:highlight w:val="none"/>
          <w:lang w:eastAsia="zh-CN"/>
        </w:rPr>
        <w:t>不超过2家独立法人</w:t>
      </w:r>
      <w:r>
        <w:rPr>
          <w:rFonts w:hint="eastAsia" w:ascii="宋体" w:hAnsi="宋体" w:cs="宋体"/>
          <w:color w:val="auto"/>
          <w:kern w:val="0"/>
          <w:sz w:val="24"/>
          <w:highlight w:val="none"/>
        </w:rPr>
        <w:t>组成的联合体</w:t>
      </w:r>
      <w:r>
        <w:rPr>
          <w:rFonts w:hint="eastAsia" w:ascii="宋体" w:hAnsi="宋体" w:cs="宋体"/>
          <w:color w:val="auto"/>
          <w:kern w:val="0"/>
          <w:sz w:val="24"/>
          <w:highlight w:val="none"/>
          <w:lang w:eastAsia="zh-CN"/>
        </w:rPr>
        <w:t>。</w:t>
      </w:r>
    </w:p>
    <w:p w14:paraId="1AA9402D">
      <w:pPr>
        <w:pStyle w:val="151"/>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2.2投标人应同时具备以下第①至②项资质；联合体投标的，联合体牵头人必须具备以下第②项资质：</w:t>
      </w:r>
    </w:p>
    <w:p w14:paraId="409E280B">
      <w:pPr>
        <w:pStyle w:val="151"/>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①具备</w:t>
      </w:r>
      <w:r>
        <w:rPr>
          <w:rFonts w:hint="eastAsia" w:ascii="宋体" w:hAnsi="宋体" w:cs="宋体"/>
          <w:color w:val="auto"/>
          <w:kern w:val="0"/>
          <w:sz w:val="24"/>
          <w:highlight w:val="none"/>
          <w:lang w:val="en-US" w:eastAsia="zh-CN"/>
        </w:rPr>
        <w:t>测绘（工程测量）乙级及以上资质；</w:t>
      </w:r>
    </w:p>
    <w:p w14:paraId="622E3E0E">
      <w:pPr>
        <w:pStyle w:val="151"/>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②具备建设行政主管部门颁发的以下资质之一：</w:t>
      </w:r>
    </w:p>
    <w:p w14:paraId="1578DEC7">
      <w:pPr>
        <w:pStyle w:val="151"/>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1）工程设计综合甲级资质；</w:t>
      </w:r>
    </w:p>
    <w:p w14:paraId="686D7E0A">
      <w:pPr>
        <w:pStyle w:val="151"/>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2）市政行业工程设计乙级或以上（含乙级）资质；</w:t>
      </w:r>
    </w:p>
    <w:p w14:paraId="05133A6D">
      <w:pPr>
        <w:pStyle w:val="151"/>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3）市政行业工程设计（</w:t>
      </w:r>
      <w:r>
        <w:rPr>
          <w:rFonts w:hint="eastAsia" w:ascii="宋体" w:hAnsi="宋体" w:cs="宋体"/>
          <w:color w:val="auto"/>
          <w:kern w:val="0"/>
          <w:sz w:val="24"/>
          <w:highlight w:val="none"/>
          <w:lang w:val="en-US" w:eastAsia="zh-CN"/>
        </w:rPr>
        <w:t>道路</w:t>
      </w:r>
      <w:r>
        <w:rPr>
          <w:rFonts w:hint="eastAsia" w:ascii="宋体" w:hAnsi="宋体" w:cs="宋体"/>
          <w:color w:val="auto"/>
          <w:kern w:val="0"/>
          <w:sz w:val="24"/>
          <w:highlight w:val="none"/>
        </w:rPr>
        <w:t>工程）</w:t>
      </w:r>
      <w:r>
        <w:rPr>
          <w:rFonts w:hint="eastAsia" w:ascii="宋体" w:hAnsi="宋体" w:cs="宋体"/>
          <w:color w:val="auto"/>
          <w:kern w:val="0"/>
          <w:sz w:val="24"/>
          <w:highlight w:val="none"/>
          <w:lang w:val="en-US" w:eastAsia="zh-CN"/>
        </w:rPr>
        <w:t>乙</w:t>
      </w:r>
      <w:r>
        <w:rPr>
          <w:rFonts w:hint="eastAsia" w:ascii="宋体" w:hAnsi="宋体" w:cs="宋体"/>
          <w:color w:val="auto"/>
          <w:kern w:val="0"/>
          <w:sz w:val="24"/>
          <w:highlight w:val="none"/>
          <w:lang w:eastAsia="zh-CN"/>
        </w:rPr>
        <w:t>级</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含</w:t>
      </w:r>
      <w:r>
        <w:rPr>
          <w:rFonts w:hint="eastAsia" w:ascii="宋体" w:hAnsi="宋体" w:cs="宋体"/>
          <w:color w:val="auto"/>
          <w:kern w:val="0"/>
          <w:sz w:val="24"/>
          <w:highlight w:val="none"/>
          <w:lang w:val="en-US" w:eastAsia="zh-CN"/>
        </w:rPr>
        <w:t>乙</w:t>
      </w:r>
      <w:r>
        <w:rPr>
          <w:rFonts w:hint="eastAsia" w:ascii="宋体" w:hAnsi="宋体" w:cs="宋体"/>
          <w:color w:val="auto"/>
          <w:kern w:val="0"/>
          <w:sz w:val="24"/>
          <w:highlight w:val="none"/>
          <w:lang w:eastAsia="zh-CN"/>
        </w:rPr>
        <w:t>级）</w:t>
      </w:r>
      <w:r>
        <w:rPr>
          <w:rFonts w:hint="eastAsia" w:ascii="宋体" w:hAnsi="宋体" w:cs="宋体"/>
          <w:color w:val="auto"/>
          <w:kern w:val="0"/>
          <w:sz w:val="24"/>
          <w:highlight w:val="none"/>
        </w:rPr>
        <w:t>资质</w:t>
      </w:r>
      <w:r>
        <w:rPr>
          <w:rFonts w:hint="eastAsia" w:ascii="宋体" w:hAnsi="宋体" w:cs="宋体"/>
          <w:color w:val="auto"/>
          <w:kern w:val="0"/>
          <w:sz w:val="24"/>
          <w:highlight w:val="none"/>
          <w:lang w:eastAsia="zh-CN"/>
        </w:rPr>
        <w:t>。</w:t>
      </w:r>
    </w:p>
    <w:p w14:paraId="57179A73">
      <w:pPr>
        <w:pStyle w:val="151"/>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3相关人员要求</w:t>
      </w:r>
    </w:p>
    <w:p w14:paraId="15F12F9E">
      <w:pPr>
        <w:pStyle w:val="151"/>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3.1投标人拟派项目设计负责人具备中级以上（含中级）职称证书。</w:t>
      </w:r>
    </w:p>
    <w:p w14:paraId="563E0385">
      <w:pPr>
        <w:pStyle w:val="151"/>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3.2投标人与其拟派往本项目所有人员之间必须具备合法的劳动聘用关系，需提供缴纳社保的证明或退休证(附返聘证明）扫描件（由非独立法人分支机构出具的社保证明，予以认可）。</w:t>
      </w:r>
    </w:p>
    <w:p w14:paraId="264AB5CB">
      <w:pPr>
        <w:pStyle w:val="151"/>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4.4 禁止投标条款</w:t>
      </w:r>
    </w:p>
    <w:p w14:paraId="791962EE">
      <w:pPr>
        <w:pStyle w:val="151"/>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4.4.1 投标人不得存在下列情形之一：</w:t>
      </w:r>
    </w:p>
    <w:p w14:paraId="3CE4B954">
      <w:pPr>
        <w:pStyle w:val="151"/>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（1）为招标人不具有独立法人资格的附属机构（单位）；</w:t>
      </w:r>
    </w:p>
    <w:p w14:paraId="21B93CD3">
      <w:pPr>
        <w:pStyle w:val="151"/>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（2）与招标人存在利害关系且可能影响招标公正性；</w:t>
      </w:r>
    </w:p>
    <w:p w14:paraId="3BE847F6">
      <w:pPr>
        <w:pStyle w:val="151"/>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（3）与本招标项目的其他投标人为同一个单位负责人；</w:t>
      </w:r>
    </w:p>
    <w:p w14:paraId="53B8DBD3">
      <w:pPr>
        <w:pStyle w:val="151"/>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（4）与本招标项目的其他投标人存在控股、管理关系；</w:t>
      </w:r>
    </w:p>
    <w:p w14:paraId="593AE60C">
      <w:pPr>
        <w:pStyle w:val="151"/>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（5）为本招标项目的代建人；</w:t>
      </w:r>
    </w:p>
    <w:p w14:paraId="7D89FBF5">
      <w:pPr>
        <w:pStyle w:val="151"/>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（6）为本招标项目的招标代理机构；</w:t>
      </w:r>
    </w:p>
    <w:p w14:paraId="5276A836">
      <w:pPr>
        <w:pStyle w:val="151"/>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（7）与本招标项目的代建人或招标代理机构同为一个法定代表人；</w:t>
      </w:r>
    </w:p>
    <w:p w14:paraId="35844E99">
      <w:pPr>
        <w:pStyle w:val="151"/>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（8）与本招标项目的代建人或招标代理机构存在控股或参股关系；</w:t>
      </w:r>
    </w:p>
    <w:p w14:paraId="235022DB">
      <w:pPr>
        <w:pStyle w:val="151"/>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（9）与本招标项目的代建人或招标代理机构存在相互任职或工作关系；</w:t>
      </w:r>
    </w:p>
    <w:p w14:paraId="4BC27AF1">
      <w:pPr>
        <w:pStyle w:val="151"/>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（10）被依法暂停或者取消投标资格；</w:t>
      </w:r>
    </w:p>
    <w:p w14:paraId="00EB86E0">
      <w:pPr>
        <w:pStyle w:val="151"/>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（11）被责令停产停业、暂扣或者吊销许可证、暂扣或者吊销执照；</w:t>
      </w:r>
    </w:p>
    <w:p w14:paraId="00E73CCF">
      <w:pPr>
        <w:pStyle w:val="151"/>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（12）进入清算程序，或被宣告破产，或其他丧失履约能力的情形；</w:t>
      </w:r>
    </w:p>
    <w:p w14:paraId="7A55CE42">
      <w:pPr>
        <w:pStyle w:val="151"/>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（13）在最近三年内发生重大质量问题（以相关行业主管部门的行政处罚决定或司法机关出具的有关法律文书为准）；</w:t>
      </w:r>
    </w:p>
    <w:p w14:paraId="2D9A6C42">
      <w:pPr>
        <w:pStyle w:val="151"/>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（14）被“信用中国”网站（https://www.creditchina.gov.cn）发布的《法人和非法人组织公共信用信息报告》列为严重失信主体名单的。</w:t>
      </w:r>
    </w:p>
    <w:p w14:paraId="0560822D">
      <w:pPr>
        <w:pStyle w:val="151"/>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4.4.2 招标人拒绝以下名单中的单位参加本次投标：</w:t>
      </w:r>
    </w:p>
    <w:tbl>
      <w:tblPr>
        <w:tblStyle w:val="33"/>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4357"/>
        <w:gridCol w:w="4040"/>
      </w:tblGrid>
      <w:tr w14:paraId="072DA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22" w:type="dxa"/>
            <w:vAlign w:val="center"/>
          </w:tcPr>
          <w:p w14:paraId="7F04C099">
            <w:pPr>
              <w:spacing w:line="24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序号</w:t>
            </w:r>
          </w:p>
        </w:tc>
        <w:tc>
          <w:tcPr>
            <w:tcW w:w="4357" w:type="dxa"/>
            <w:vAlign w:val="center"/>
          </w:tcPr>
          <w:p w14:paraId="413CE5C2">
            <w:pPr>
              <w:spacing w:line="24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单位名称</w:t>
            </w:r>
          </w:p>
        </w:tc>
        <w:tc>
          <w:tcPr>
            <w:tcW w:w="4040" w:type="dxa"/>
            <w:vAlign w:val="center"/>
          </w:tcPr>
          <w:p w14:paraId="42BFF0D4">
            <w:pPr>
              <w:spacing w:line="24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拒绝原因</w:t>
            </w:r>
          </w:p>
        </w:tc>
      </w:tr>
      <w:tr w14:paraId="57B52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22" w:type="dxa"/>
            <w:vAlign w:val="center"/>
          </w:tcPr>
          <w:p w14:paraId="6731B88A">
            <w:pPr>
              <w:pStyle w:val="151"/>
              <w:spacing w:line="240" w:lineRule="auto"/>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w:t>
            </w:r>
          </w:p>
        </w:tc>
        <w:tc>
          <w:tcPr>
            <w:tcW w:w="4357" w:type="dxa"/>
            <w:vAlign w:val="center"/>
          </w:tcPr>
          <w:p w14:paraId="3F278321">
            <w:pPr>
              <w:pStyle w:val="151"/>
              <w:spacing w:line="240" w:lineRule="auto"/>
              <w:jc w:val="center"/>
              <w:rPr>
                <w:rFonts w:hint="eastAsia" w:ascii="宋体" w:hAnsi="宋体" w:eastAsia="宋体" w:cs="宋体"/>
                <w:snapToGrid w:val="0"/>
                <w:color w:val="auto"/>
                <w:kern w:val="0"/>
                <w:sz w:val="24"/>
                <w:highlight w:val="none"/>
                <w:lang w:eastAsia="zh-CN"/>
              </w:rPr>
            </w:pPr>
            <w:r>
              <w:rPr>
                <w:rFonts w:hint="eastAsia" w:hAnsi="宋体"/>
                <w:color w:val="auto"/>
                <w:sz w:val="24"/>
                <w:highlight w:val="none"/>
                <w:lang w:eastAsia="zh-CN"/>
              </w:rPr>
              <w:t>韶关市武江区龙归镇人民政府</w:t>
            </w:r>
          </w:p>
        </w:tc>
        <w:tc>
          <w:tcPr>
            <w:tcW w:w="4040" w:type="dxa"/>
            <w:vAlign w:val="center"/>
          </w:tcPr>
          <w:p w14:paraId="0E765832">
            <w:pPr>
              <w:pStyle w:val="151"/>
              <w:spacing w:line="240" w:lineRule="auto"/>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为本招标项目的招标人</w:t>
            </w:r>
          </w:p>
        </w:tc>
      </w:tr>
      <w:tr w14:paraId="02D6A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22" w:type="dxa"/>
            <w:vAlign w:val="center"/>
          </w:tcPr>
          <w:p w14:paraId="08835316">
            <w:pPr>
              <w:pStyle w:val="151"/>
              <w:spacing w:line="240" w:lineRule="auto"/>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w:t>
            </w:r>
          </w:p>
        </w:tc>
        <w:tc>
          <w:tcPr>
            <w:tcW w:w="4357" w:type="dxa"/>
            <w:vAlign w:val="center"/>
          </w:tcPr>
          <w:p w14:paraId="6869929F">
            <w:pPr>
              <w:wordWrap w:val="0"/>
              <w:adjustRightInd w:val="0"/>
              <w:snapToGrid w:val="0"/>
              <w:spacing w:line="240" w:lineRule="auto"/>
              <w:jc w:val="center"/>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lang w:eastAsia="zh-CN"/>
              </w:rPr>
              <w:t>韶关市中利工程咨询有限公司</w:t>
            </w:r>
          </w:p>
        </w:tc>
        <w:tc>
          <w:tcPr>
            <w:tcW w:w="4040" w:type="dxa"/>
            <w:vAlign w:val="center"/>
          </w:tcPr>
          <w:p w14:paraId="05C61E0E">
            <w:pPr>
              <w:pStyle w:val="151"/>
              <w:wordWrap w:val="0"/>
              <w:adjustRightInd w:val="0"/>
              <w:snapToGrid w:val="0"/>
              <w:spacing w:line="240" w:lineRule="auto"/>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为本招标项目的招标代理机构</w:t>
            </w:r>
          </w:p>
        </w:tc>
      </w:tr>
    </w:tbl>
    <w:p w14:paraId="5C174715">
      <w:pPr>
        <w:pStyle w:val="151"/>
        <w:pageBreakBefore w:val="0"/>
        <w:widowControl w:val="0"/>
        <w:kinsoku/>
        <w:wordWrap/>
        <w:overflowPunct/>
        <w:topLinePunct w:val="0"/>
        <w:bidi w:val="0"/>
        <w:adjustRightInd/>
        <w:snapToGrid/>
        <w:spacing w:line="360" w:lineRule="auto"/>
        <w:ind w:firstLine="240" w:firstLineChars="100"/>
        <w:textAlignment w:val="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4.5 其他要求</w:t>
      </w:r>
    </w:p>
    <w:p w14:paraId="44C1FF5F">
      <w:pPr>
        <w:pStyle w:val="80"/>
        <w:keepNext/>
        <w:keepLines/>
        <w:pageBreakBefore w:val="0"/>
        <w:widowControl w:val="0"/>
        <w:kinsoku/>
        <w:wordWrap/>
        <w:overflowPunct/>
        <w:topLinePunct w:val="0"/>
        <w:bidi w:val="0"/>
        <w:adjustRightInd/>
        <w:snapToGrid/>
        <w:spacing w:line="360" w:lineRule="auto"/>
        <w:ind w:firstLine="480" w:firstLineChars="200"/>
        <w:jc w:val="both"/>
        <w:textAlignment w:val="auto"/>
        <w:outlineLvl w:val="2"/>
        <w:rPr>
          <w:rFonts w:ascii="宋体" w:hAnsi="宋体" w:cs="宋体"/>
          <w:bCs/>
          <w:color w:val="auto"/>
          <w:kern w:val="2"/>
          <w:highlight w:val="none"/>
        </w:rPr>
      </w:pPr>
      <w:bookmarkStart w:id="68" w:name="_Toc16097"/>
      <w:bookmarkStart w:id="69" w:name="_Toc17546"/>
      <w:bookmarkStart w:id="70" w:name="_Toc31861"/>
      <w:bookmarkStart w:id="71" w:name="_Toc30751"/>
      <w:bookmarkStart w:id="72" w:name="_Toc135054584"/>
      <w:r>
        <w:rPr>
          <w:rFonts w:hint="eastAsia" w:ascii="宋体" w:hAnsi="宋体" w:cs="宋体"/>
          <w:bCs/>
          <w:color w:val="auto"/>
          <w:kern w:val="2"/>
          <w:highlight w:val="none"/>
        </w:rPr>
        <w:t>省外企业</w:t>
      </w:r>
      <w:r>
        <w:rPr>
          <w:rFonts w:hint="eastAsia" w:ascii="宋体" w:hAnsi="宋体" w:eastAsia="宋体" w:cs="宋体"/>
          <w:snapToGrid w:val="0"/>
          <w:color w:val="auto"/>
          <w:kern w:val="0"/>
          <w:sz w:val="24"/>
          <w:szCs w:val="24"/>
          <w:highlight w:val="none"/>
        </w:rPr>
        <w:t>（包括组成联合体的所有成员单位）</w:t>
      </w:r>
      <w:r>
        <w:rPr>
          <w:rFonts w:hint="eastAsia" w:ascii="宋体" w:hAnsi="宋体" w:cs="宋体"/>
          <w:bCs/>
          <w:color w:val="auto"/>
          <w:kern w:val="2"/>
          <w:highlight w:val="none"/>
        </w:rPr>
        <w:t>及其拟派往本项目管理机构的所有人员均须按照《广东省住房和城乡建设厅关于取消省外建筑企业和人员进粤信息备案有关工作的通知》（粤建市﹝2015﹞52号）规定在“进粤企业和人员诚信信息登记平台”录入相关信息并通过数据规范检查。</w:t>
      </w:r>
      <w:bookmarkEnd w:id="68"/>
      <w:bookmarkEnd w:id="69"/>
      <w:bookmarkEnd w:id="70"/>
      <w:bookmarkEnd w:id="71"/>
    </w:p>
    <w:p w14:paraId="408469DE">
      <w:pPr>
        <w:pStyle w:val="80"/>
        <w:keepNext/>
        <w:keepLines/>
        <w:adjustRightInd/>
        <w:ind w:firstLine="482" w:firstLineChars="200"/>
        <w:jc w:val="both"/>
        <w:outlineLvl w:val="2"/>
        <w:rPr>
          <w:rFonts w:ascii="宋体" w:hAnsi="宋体" w:cs="宋体"/>
          <w:b/>
          <w:color w:val="auto"/>
          <w:kern w:val="2"/>
          <w:highlight w:val="none"/>
        </w:rPr>
      </w:pPr>
      <w:bookmarkStart w:id="73" w:name="_Toc10690"/>
      <w:bookmarkStart w:id="74" w:name="_Toc31872"/>
      <w:bookmarkStart w:id="75" w:name="_Toc18437"/>
      <w:r>
        <w:rPr>
          <w:rFonts w:hint="eastAsia" w:ascii="宋体" w:hAnsi="宋体" w:cs="宋体"/>
          <w:b/>
          <w:color w:val="auto"/>
          <w:kern w:val="2"/>
          <w:highlight w:val="none"/>
        </w:rPr>
        <w:t xml:space="preserve">5 </w:t>
      </w:r>
      <w:bookmarkEnd w:id="67"/>
      <w:r>
        <w:rPr>
          <w:rFonts w:hint="eastAsia" w:ascii="宋体" w:hAnsi="宋体" w:cs="宋体"/>
          <w:b/>
          <w:color w:val="auto"/>
          <w:kern w:val="2"/>
          <w:highlight w:val="none"/>
        </w:rPr>
        <w:t>招标文件获取</w:t>
      </w:r>
      <w:bookmarkEnd w:id="72"/>
      <w:bookmarkEnd w:id="73"/>
      <w:bookmarkEnd w:id="74"/>
      <w:bookmarkEnd w:id="75"/>
    </w:p>
    <w:p w14:paraId="6489B177">
      <w:pPr>
        <w:keepNext w:val="0"/>
        <w:keepLines w:val="0"/>
        <w:pageBreakBefore w:val="0"/>
        <w:widowControl w:val="0"/>
        <w:tabs>
          <w:tab w:val="left" w:pos="7020"/>
        </w:tabs>
        <w:kinsoku/>
        <w:wordWrap/>
        <w:overflowPunct/>
        <w:topLinePunct w:val="0"/>
        <w:autoSpaceDE/>
        <w:autoSpaceDN/>
        <w:bidi w:val="0"/>
        <w:adjustRightInd/>
        <w:snapToGrid/>
        <w:spacing w:line="360" w:lineRule="auto"/>
        <w:ind w:firstLine="480" w:firstLineChars="200"/>
        <w:textAlignment w:val="auto"/>
        <w:rPr>
          <w:rFonts w:ascii="宋体"/>
          <w:snapToGrid w:val="0"/>
          <w:color w:val="auto"/>
          <w:sz w:val="24"/>
          <w:highlight w:val="none"/>
        </w:rPr>
      </w:pPr>
      <w:bookmarkStart w:id="76" w:name="_Toc358"/>
      <w:r>
        <w:rPr>
          <w:rFonts w:hint="eastAsia" w:ascii="宋体"/>
          <w:color w:val="auto"/>
          <w:sz w:val="24"/>
          <w:highlight w:val="none"/>
        </w:rPr>
        <w:t>5.1</w:t>
      </w:r>
      <w:r>
        <w:rPr>
          <w:rFonts w:hint="eastAsia" w:ascii="宋体"/>
          <w:snapToGrid w:val="0"/>
          <w:color w:val="auto"/>
          <w:sz w:val="24"/>
          <w:highlight w:val="none"/>
        </w:rPr>
        <w:t xml:space="preserve"> 本次招标实行电子投标。本项目招标文件随招标公告一并在广东省招标投标监管网（https://www.gdzwfw.gov.cn/ztbjg-portal/#/index）、全国公共资源交易平台（广东省·韶关市）（https://ygp.gdzwfw.gov.cn/ggzy-portal/#/440200/index）网站发布。招标文件一经广东省招标投标监管网、全国公共资源交易平台（广东省·韶关市）发布，视为发送投标人，招标文件及相关附件由投标人自行在全国公共资源交易平台（广东省·韶关市）网站下载。请于招标文件获取期间,（见“重要事项时间地点一览表”）招标文件获取期间与招标公告发布时间一致，投标人须登录全国公共资源交易平台（广东省·韶关市）（https://ygp.gdzwfw.gov.cn/ggzy-portal/#/440200/index），使用新建设工程交易系统进行下载招标文件及相关附件，并于电子投标截止时间（见“重要事项时间地点一览表”）前完成电子投标。投标人可登录全国公共资源交易平台（广东省·韶关市）（https://ygp.gdzwfw.gov.cn/ggzy-portal/#/440200/index），在【服务指南】栏目中下载《韶关市公共资源建设工程交易系统-投标人操作指南（电子评标）V1.3》，了解网上获取招标文件操作流程。技术咨询电话：0751-8379671伍先生，业务咨询电话：0751-8633211。</w:t>
      </w:r>
    </w:p>
    <w:p w14:paraId="748D470E">
      <w:pPr>
        <w:pStyle w:val="28"/>
        <w:keepNext w:val="0"/>
        <w:keepLines w:val="0"/>
        <w:pageBreakBefore w:val="0"/>
        <w:widowControl/>
        <w:shd w:val="clear" w:color="auto" w:fill="auto"/>
        <w:kinsoku/>
        <w:wordWrap w:val="0"/>
        <w:overflowPunct/>
        <w:topLinePunct w:val="0"/>
        <w:autoSpaceDE/>
        <w:autoSpaceDN/>
        <w:bidi w:val="0"/>
        <w:adjustRightInd/>
        <w:snapToGrid/>
        <w:spacing w:before="0" w:beforeAutospacing="0" w:after="0" w:afterAutospacing="0" w:line="360" w:lineRule="auto"/>
        <w:ind w:firstLine="482"/>
        <w:textAlignment w:val="auto"/>
        <w:rPr>
          <w:rFonts w:hint="eastAsia" w:ascii="宋体" w:hAnsi="宋体" w:cs="宋体"/>
          <w:color w:val="auto"/>
          <w:kern w:val="0"/>
          <w:sz w:val="24"/>
          <w:szCs w:val="24"/>
          <w:highlight w:val="none"/>
        </w:rPr>
      </w:pPr>
      <w:r>
        <w:rPr>
          <w:rFonts w:hint="eastAsia" w:ascii="宋体"/>
          <w:snapToGrid w:val="0"/>
          <w:color w:val="auto"/>
          <w:sz w:val="24"/>
          <w:highlight w:val="none"/>
        </w:rPr>
        <w:t xml:space="preserve">5.2 </w:t>
      </w:r>
      <w:r>
        <w:rPr>
          <w:rFonts w:hint="eastAsia" w:ascii="宋体" w:hAnsi="宋体" w:cs="宋体"/>
          <w:color w:val="auto"/>
          <w:kern w:val="0"/>
          <w:sz w:val="24"/>
          <w:szCs w:val="24"/>
          <w:highlight w:val="none"/>
        </w:rPr>
        <w:t>只有申领了数字证书（CA）、“粤企签”或GDCA/SZCA/NETCA等符合法律法规规定的电子印章，并在交易系统中完成企业信息数据入库的投标人，方可使用交易系统进行获取招标文件和电子投标。投标人可登录全国公共资源交易平台（广东省·韶关市）（https://ygp.gdzwfw.gov.cn/ggzy-portal/#/440200/index）办理企业入库、数字证书及电子印章事宜，具体请在平台查阅相应的交易指引。已入库企业有关信息（如单位名称、基本账号、资质、人员等）发生变化的，须及时在交易系统进行相应变更。投标人未及时变更信息而造成的损失和后果，由投标人自行承担。</w:t>
      </w:r>
    </w:p>
    <w:p w14:paraId="36F1E667">
      <w:pPr>
        <w:keepNext w:val="0"/>
        <w:keepLines w:val="0"/>
        <w:pageBreakBefore w:val="0"/>
        <w:widowControl w:val="0"/>
        <w:tabs>
          <w:tab w:val="left" w:pos="7020"/>
        </w:tabs>
        <w:kinsoku/>
        <w:wordWrap/>
        <w:overflowPunct/>
        <w:topLinePunct w:val="0"/>
        <w:autoSpaceDE/>
        <w:autoSpaceDN/>
        <w:bidi w:val="0"/>
        <w:adjustRightInd/>
        <w:snapToGrid/>
        <w:spacing w:line="360" w:lineRule="auto"/>
        <w:ind w:firstLine="480" w:firstLineChars="200"/>
        <w:textAlignment w:val="auto"/>
        <w:rPr>
          <w:rFonts w:ascii="宋体" w:hAnsi="宋体" w:cs="宋体"/>
          <w:bCs/>
          <w:color w:val="auto"/>
          <w:kern w:val="0"/>
          <w:sz w:val="24"/>
          <w:szCs w:val="24"/>
          <w:highlight w:val="none"/>
        </w:rPr>
      </w:pPr>
      <w:r>
        <w:rPr>
          <w:rFonts w:hint="eastAsia" w:ascii="宋体" w:hAnsi="宋体" w:cs="宋体"/>
          <w:color w:val="auto"/>
          <w:kern w:val="0"/>
          <w:sz w:val="24"/>
          <w:szCs w:val="24"/>
          <w:highlight w:val="none"/>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p>
    <w:p w14:paraId="016255CC">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3"/>
        <w:rPr>
          <w:rFonts w:hAnsi="宋体" w:cs="宋体"/>
          <w:b/>
          <w:color w:val="auto"/>
          <w:szCs w:val="24"/>
          <w:highlight w:val="none"/>
        </w:rPr>
      </w:pPr>
      <w:r>
        <w:rPr>
          <w:rFonts w:hint="eastAsia" w:hAnsi="宋体" w:cs="宋体"/>
          <w:color w:val="auto"/>
          <w:kern w:val="0"/>
          <w:szCs w:val="24"/>
          <w:highlight w:val="none"/>
        </w:rPr>
        <w:t xml:space="preserve">5.3 </w:t>
      </w:r>
      <w:r>
        <w:rPr>
          <w:rFonts w:hint="eastAsia" w:hAnsi="宋体" w:cs="宋体"/>
          <w:color w:val="auto"/>
          <w:szCs w:val="24"/>
          <w:highlight w:val="none"/>
        </w:rPr>
        <w:t>投标保证</w:t>
      </w:r>
    </w:p>
    <w:p w14:paraId="266F1191">
      <w:pPr>
        <w:keepNext w:val="0"/>
        <w:keepLines w:val="0"/>
        <w:pageBreakBefore w:val="0"/>
        <w:widowControl w:val="0"/>
        <w:tabs>
          <w:tab w:val="left" w:pos="7020"/>
        </w:tabs>
        <w:kinsoku/>
        <w:wordWrap/>
        <w:overflowPunct/>
        <w:topLinePunct w:val="0"/>
        <w:autoSpaceDE/>
        <w:autoSpaceDN/>
        <w:bidi w:val="0"/>
        <w:adjustRightInd/>
        <w:snapToGrid/>
        <w:spacing w:line="360" w:lineRule="auto"/>
        <w:ind w:firstLine="480" w:firstLineChars="200"/>
        <w:textAlignment w:val="auto"/>
        <w:rPr>
          <w:rFonts w:ascii="宋体" w:hAnsi="宋体" w:cs="宋体"/>
          <w:snapToGrid w:val="0"/>
          <w:color w:val="auto"/>
          <w:kern w:val="0"/>
          <w:sz w:val="24"/>
          <w:szCs w:val="22"/>
          <w:highlight w:val="none"/>
        </w:rPr>
      </w:pPr>
      <w:r>
        <w:rPr>
          <w:rFonts w:hint="eastAsia" w:ascii="宋体" w:hAnsi="宋体" w:cs="宋体"/>
          <w:color w:val="auto"/>
          <w:kern w:val="0"/>
          <w:sz w:val="24"/>
          <w:szCs w:val="24"/>
          <w:highlight w:val="none"/>
        </w:rPr>
        <w:t xml:space="preserve">5.3.1 </w:t>
      </w:r>
      <w:r>
        <w:rPr>
          <w:rFonts w:hint="eastAsia" w:ascii="宋体" w:hAnsi="宋体" w:cs="宋体"/>
          <w:snapToGrid w:val="0"/>
          <w:color w:val="auto"/>
          <w:kern w:val="0"/>
          <w:sz w:val="24"/>
          <w:szCs w:val="22"/>
          <w:highlight w:val="none"/>
        </w:rPr>
        <w:t>投标人须缴纳金额为人民币</w:t>
      </w:r>
      <w:r>
        <w:rPr>
          <w:rFonts w:hint="eastAsia" w:ascii="宋体" w:hAnsi="宋体" w:cs="宋体"/>
          <w:snapToGrid w:val="0"/>
          <w:color w:val="auto"/>
          <w:kern w:val="0"/>
          <w:sz w:val="24"/>
          <w:szCs w:val="22"/>
          <w:highlight w:val="none"/>
          <w:u w:val="single"/>
          <w:lang w:val="en-US" w:eastAsia="zh-CN"/>
        </w:rPr>
        <w:t>伍仟</w:t>
      </w:r>
      <w:r>
        <w:rPr>
          <w:rFonts w:hint="eastAsia" w:ascii="宋体" w:hAnsi="宋体" w:cs="宋体"/>
          <w:snapToGrid w:val="0"/>
          <w:color w:val="auto"/>
          <w:kern w:val="0"/>
          <w:sz w:val="24"/>
          <w:szCs w:val="22"/>
          <w:highlight w:val="none"/>
          <w:u w:val="single"/>
        </w:rPr>
        <w:t>元整（¥</w:t>
      </w:r>
      <w:r>
        <w:rPr>
          <w:rFonts w:hint="eastAsia" w:ascii="宋体" w:hAnsi="宋体" w:cs="宋体"/>
          <w:snapToGrid w:val="0"/>
          <w:color w:val="auto"/>
          <w:kern w:val="0"/>
          <w:sz w:val="24"/>
          <w:szCs w:val="22"/>
          <w:highlight w:val="none"/>
          <w:u w:val="single"/>
          <w:lang w:val="en-US" w:eastAsia="zh-CN"/>
        </w:rPr>
        <w:t>5</w:t>
      </w:r>
      <w:r>
        <w:rPr>
          <w:rFonts w:hint="eastAsia" w:ascii="宋体" w:hAnsi="宋体" w:cs="宋体"/>
          <w:snapToGrid w:val="0"/>
          <w:color w:val="auto"/>
          <w:kern w:val="0"/>
          <w:sz w:val="24"/>
          <w:szCs w:val="22"/>
          <w:highlight w:val="none"/>
          <w:u w:val="single"/>
        </w:rPr>
        <w:t>000.00元）</w:t>
      </w:r>
      <w:r>
        <w:rPr>
          <w:rFonts w:hint="eastAsia" w:ascii="宋体" w:hAnsi="宋体" w:cs="宋体"/>
          <w:snapToGrid w:val="0"/>
          <w:color w:val="auto"/>
          <w:kern w:val="0"/>
          <w:sz w:val="24"/>
          <w:szCs w:val="22"/>
          <w:highlight w:val="none"/>
        </w:rPr>
        <w:t>的投标保证。</w:t>
      </w:r>
      <w:r>
        <w:rPr>
          <w:rFonts w:hint="eastAsia" w:ascii="宋体" w:hAnsi="宋体" w:eastAsia="宋体" w:cs="宋体"/>
          <w:snapToGrid w:val="0"/>
          <w:color w:val="auto"/>
          <w:kern w:val="0"/>
          <w:sz w:val="24"/>
          <w:szCs w:val="24"/>
          <w:highlight w:val="none"/>
        </w:rPr>
        <w:t>联合体投标的，由联合体牵头人缴纳。</w:t>
      </w:r>
    </w:p>
    <w:p w14:paraId="00BF14E3">
      <w:pPr>
        <w:keepNext w:val="0"/>
        <w:keepLines w:val="0"/>
        <w:pageBreakBefore w:val="0"/>
        <w:widowControl w:val="0"/>
        <w:tabs>
          <w:tab w:val="left" w:pos="7020"/>
        </w:tabs>
        <w:kinsoku/>
        <w:wordWrap/>
        <w:overflowPunct/>
        <w:topLinePunct w:val="0"/>
        <w:autoSpaceDE/>
        <w:autoSpaceDN/>
        <w:bidi w:val="0"/>
        <w:adjustRightInd/>
        <w:snapToGrid/>
        <w:spacing w:line="360" w:lineRule="auto"/>
        <w:ind w:firstLine="480" w:firstLineChars="200"/>
        <w:textAlignment w:val="auto"/>
        <w:rPr>
          <w:rFonts w:ascii="宋体" w:hAnsi="宋体" w:cs="宋体"/>
          <w:snapToGrid w:val="0"/>
          <w:color w:val="auto"/>
          <w:kern w:val="0"/>
          <w:sz w:val="24"/>
          <w:szCs w:val="22"/>
          <w:highlight w:val="none"/>
        </w:rPr>
      </w:pPr>
      <w:r>
        <w:rPr>
          <w:rFonts w:hint="eastAsia" w:ascii="宋体" w:hAnsi="宋体" w:cs="宋体"/>
          <w:color w:val="auto"/>
          <w:kern w:val="0"/>
          <w:sz w:val="24"/>
          <w:szCs w:val="24"/>
          <w:highlight w:val="none"/>
        </w:rPr>
        <w:t xml:space="preserve">5.3.2 </w:t>
      </w:r>
      <w:r>
        <w:rPr>
          <w:rFonts w:hint="eastAsia" w:ascii="宋体" w:hAnsi="宋体" w:cs="宋体"/>
          <w:snapToGrid w:val="0"/>
          <w:color w:val="auto"/>
          <w:kern w:val="0"/>
          <w:sz w:val="24"/>
          <w:szCs w:val="22"/>
          <w:highlight w:val="none"/>
        </w:rPr>
        <w:t>投标保证的形式包括投标保证金、投标保证担保、投标保证保险三种，由投标人自主选择。</w:t>
      </w:r>
    </w:p>
    <w:p w14:paraId="50E68715">
      <w:pPr>
        <w:keepNext w:val="0"/>
        <w:keepLines w:val="0"/>
        <w:pageBreakBefore w:val="0"/>
        <w:widowControl w:val="0"/>
        <w:tabs>
          <w:tab w:val="left" w:pos="7020"/>
        </w:tabs>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shd w:val="clear" w:color="auto" w:fill="FFFFFF"/>
        </w:rPr>
        <w:t>（1）采用投标保证金的，投标人在建设工程交易系统获取招标文件完毕后，即可在系统申请缴纳投标保证金，获取本次招标投标保证金缴纳账号。投标人必须于投标保证金到账截止时间（“重要事项时间地点一览表”）前，从其基本账户将投标保证金转账到指定的缴纳账号。逾期到账的、从非投标人基本账户转出的，其投标无效。</w:t>
      </w:r>
    </w:p>
    <w:p w14:paraId="1755B47E">
      <w:pPr>
        <w:keepNext w:val="0"/>
        <w:keepLines w:val="0"/>
        <w:pageBreakBefore w:val="0"/>
        <w:widowControl w:val="0"/>
        <w:tabs>
          <w:tab w:val="left" w:pos="7020"/>
        </w:tabs>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shd w:val="clear" w:color="auto" w:fill="FFFFFF"/>
        </w:rPr>
        <w:t>（2）采用投标保证担保的，投标人应提交有效的电子保函，电子保函的有效期不得短于投标有效期。投标人必须在投标保证担保截止时间（详见“重要事项时间地点一览表”）前，使用工程建设交易系统完成网上办理电子保函。</w:t>
      </w:r>
    </w:p>
    <w:p w14:paraId="05E9757F">
      <w:pPr>
        <w:keepNext w:val="0"/>
        <w:keepLines w:val="0"/>
        <w:pageBreakBefore w:val="0"/>
        <w:widowControl w:val="0"/>
        <w:tabs>
          <w:tab w:val="left" w:pos="7020"/>
        </w:tabs>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shd w:val="clear" w:color="auto" w:fill="FFFFFF"/>
        </w:rPr>
        <w:t>（3）采用投标保证保险的，投标人须在投标保证保险投保截止时间（见“重要事项时间地点一览表”）前，使用建设工程交易系统完成网上投保。投标人可在系统选择保险机构、录入投保信息、支付保费、打印电子保单，电子保单的有效期不得短于投标有效期。投标人可登录投标人可登录全国公共资源交易平台（广东省·韶关市）（https://ygp.gdzwfw.gov.cn/ggzy-portal/#/440200/index），在【服务指南】栏目中下载《韶关市公共资源建设工程交易系统-投标人操作指南（电子评标）V1.3》，了解网上投保具体操作流程。逾期投保的，其投标无效。</w:t>
      </w:r>
    </w:p>
    <w:p w14:paraId="1230A74C">
      <w:pPr>
        <w:keepNext w:val="0"/>
        <w:keepLines w:val="0"/>
        <w:pageBreakBefore w:val="0"/>
        <w:widowControl w:val="0"/>
        <w:tabs>
          <w:tab w:val="left" w:pos="7020"/>
        </w:tabs>
        <w:kinsoku/>
        <w:wordWrap/>
        <w:overflowPunct/>
        <w:topLinePunct w:val="0"/>
        <w:autoSpaceDE/>
        <w:autoSpaceDN/>
        <w:bidi w:val="0"/>
        <w:adjustRightInd/>
        <w:snapToGrid/>
        <w:spacing w:line="360" w:lineRule="auto"/>
        <w:ind w:firstLine="480" w:firstLineChars="200"/>
        <w:textAlignment w:val="auto"/>
        <w:rPr>
          <w:rFonts w:ascii="宋体" w:hAnsi="宋体" w:cs="宋体"/>
          <w:snapToGrid w:val="0"/>
          <w:color w:val="auto"/>
          <w:kern w:val="0"/>
          <w:sz w:val="24"/>
          <w:szCs w:val="22"/>
          <w:highlight w:val="none"/>
        </w:rPr>
      </w:pPr>
      <w:r>
        <w:rPr>
          <w:rFonts w:hint="eastAsia" w:ascii="宋体" w:hAnsi="宋体" w:cs="宋体"/>
          <w:color w:val="auto"/>
          <w:kern w:val="0"/>
          <w:sz w:val="24"/>
          <w:szCs w:val="24"/>
          <w:highlight w:val="none"/>
          <w:shd w:val="clear" w:color="auto" w:fill="FFFFFF"/>
        </w:rPr>
        <w:t>温馨提醒：1.投标人采用投标保证担保或投标保证保险的，为避免在评标过程中因有效期发生争议，建议投标人将银行保函或电子保单有效期设置为较招标文件规定的投标有效期延长不少于20个日历天。</w:t>
      </w:r>
    </w:p>
    <w:p w14:paraId="1C06BC0E">
      <w:pPr>
        <w:keepNext w:val="0"/>
        <w:keepLines w:val="0"/>
        <w:pageBreakBefore w:val="0"/>
        <w:widowControl w:val="0"/>
        <w:tabs>
          <w:tab w:val="left" w:pos="7020"/>
        </w:tabs>
        <w:kinsoku/>
        <w:wordWrap/>
        <w:overflowPunct/>
        <w:topLinePunct w:val="0"/>
        <w:autoSpaceDE/>
        <w:autoSpaceDN/>
        <w:bidi w:val="0"/>
        <w:adjustRightInd/>
        <w:snapToGrid/>
        <w:spacing w:line="360" w:lineRule="auto"/>
        <w:ind w:firstLine="480" w:firstLineChars="200"/>
        <w:textAlignment w:val="auto"/>
        <w:rPr>
          <w:rFonts w:ascii="宋体" w:hAnsi="宋体" w:cs="宋体"/>
          <w:snapToGrid w:val="0"/>
          <w:color w:val="auto"/>
          <w:sz w:val="24"/>
          <w:szCs w:val="22"/>
          <w:highlight w:val="none"/>
        </w:rPr>
      </w:pPr>
      <w:r>
        <w:rPr>
          <w:rFonts w:hint="eastAsia" w:ascii="宋体" w:hAnsi="宋体" w:cs="宋体"/>
          <w:color w:val="auto"/>
          <w:kern w:val="0"/>
          <w:sz w:val="24"/>
          <w:szCs w:val="24"/>
          <w:highlight w:val="none"/>
        </w:rPr>
        <w:t xml:space="preserve">5.4 </w:t>
      </w:r>
      <w:r>
        <w:rPr>
          <w:rFonts w:hint="eastAsia" w:ascii="宋体" w:hAnsi="宋体" w:cs="宋体"/>
          <w:snapToGrid w:val="0"/>
          <w:color w:val="auto"/>
          <w:sz w:val="24"/>
          <w:szCs w:val="22"/>
          <w:highlight w:val="none"/>
        </w:rPr>
        <w:t>若投标人因自身原因未能正确完成</w:t>
      </w:r>
      <w:r>
        <w:rPr>
          <w:rFonts w:hint="eastAsia" w:ascii="宋体" w:hAnsi="宋体" w:cs="宋体"/>
          <w:color w:val="auto"/>
          <w:kern w:val="0"/>
          <w:sz w:val="24"/>
          <w:szCs w:val="24"/>
          <w:highlight w:val="none"/>
          <w:shd w:val="clear" w:color="auto" w:fill="FFFFFF"/>
        </w:rPr>
        <w:t>获取招标文件</w:t>
      </w:r>
      <w:r>
        <w:rPr>
          <w:rFonts w:hint="eastAsia" w:ascii="宋体" w:hAnsi="宋体" w:cs="宋体"/>
          <w:snapToGrid w:val="0"/>
          <w:color w:val="auto"/>
          <w:sz w:val="24"/>
          <w:szCs w:val="22"/>
          <w:highlight w:val="none"/>
        </w:rPr>
        <w:t>、电子投标、缴纳投标保证的，其投标无效。</w:t>
      </w:r>
    </w:p>
    <w:p w14:paraId="278753DA">
      <w:pPr>
        <w:pStyle w:val="80"/>
        <w:keepNext/>
        <w:keepLines/>
        <w:adjustRightInd/>
        <w:ind w:firstLine="482" w:firstLineChars="200"/>
        <w:jc w:val="both"/>
        <w:outlineLvl w:val="2"/>
        <w:rPr>
          <w:rFonts w:ascii="宋体" w:hAnsi="宋体" w:cs="宋体"/>
          <w:b/>
          <w:color w:val="auto"/>
          <w:kern w:val="2"/>
          <w:highlight w:val="none"/>
        </w:rPr>
      </w:pPr>
      <w:bookmarkStart w:id="77" w:name="_Toc5754"/>
      <w:bookmarkStart w:id="78" w:name="_Toc135054585"/>
      <w:bookmarkStart w:id="79" w:name="_Toc25428"/>
      <w:bookmarkStart w:id="80" w:name="_Toc24405"/>
      <w:r>
        <w:rPr>
          <w:rFonts w:hint="eastAsia" w:ascii="宋体" w:hAnsi="宋体" w:cs="宋体"/>
          <w:b/>
          <w:color w:val="auto"/>
          <w:kern w:val="2"/>
          <w:highlight w:val="none"/>
        </w:rPr>
        <w:t xml:space="preserve">6 </w:t>
      </w:r>
      <w:bookmarkEnd w:id="76"/>
      <w:r>
        <w:rPr>
          <w:rFonts w:hint="eastAsia" w:ascii="宋体" w:hAnsi="宋体" w:cs="宋体"/>
          <w:b/>
          <w:color w:val="auto"/>
          <w:kern w:val="2"/>
          <w:highlight w:val="none"/>
        </w:rPr>
        <w:t>设计工程内容和质量标准</w:t>
      </w:r>
      <w:bookmarkEnd w:id="77"/>
      <w:bookmarkEnd w:id="78"/>
      <w:bookmarkEnd w:id="79"/>
      <w:bookmarkEnd w:id="80"/>
    </w:p>
    <w:p w14:paraId="622BF54C">
      <w:pPr>
        <w:pStyle w:val="81"/>
        <w:spacing w:line="360" w:lineRule="auto"/>
        <w:ind w:left="19" w:leftChars="9" w:firstLine="460" w:firstLineChars="191"/>
        <w:jc w:val="left"/>
        <w:rPr>
          <w:rFonts w:hint="eastAsia" w:ascii="宋体" w:hAnsi="宋体" w:cs="宋体"/>
          <w:color w:val="auto"/>
          <w:sz w:val="24"/>
          <w:szCs w:val="24"/>
          <w:highlight w:val="none"/>
          <w:lang w:eastAsia="zh-CN"/>
        </w:rPr>
      </w:pPr>
      <w:bookmarkStart w:id="81" w:name="_Toc7567"/>
      <w:bookmarkStart w:id="82" w:name="_Toc135054586"/>
      <w:r>
        <w:rPr>
          <w:rFonts w:hint="eastAsia" w:ascii="宋体" w:hAnsi="宋体" w:cs="宋体"/>
          <w:b/>
          <w:color w:val="auto"/>
          <w:sz w:val="24"/>
          <w:szCs w:val="24"/>
          <w:highlight w:val="none"/>
        </w:rPr>
        <w:t xml:space="preserve">6.1 </w:t>
      </w:r>
      <w:r>
        <w:rPr>
          <w:rFonts w:hint="eastAsia" w:ascii="宋体" w:hAnsi="宋体" w:cs="宋体"/>
          <w:b/>
          <w:bCs/>
          <w:color w:val="auto"/>
          <w:sz w:val="24"/>
          <w:szCs w:val="24"/>
          <w:highlight w:val="none"/>
        </w:rPr>
        <w:t>本次设计工程的内容具体详见设计任务书。</w:t>
      </w:r>
    </w:p>
    <w:p w14:paraId="367359D2">
      <w:pPr>
        <w:adjustRightInd w:val="0"/>
        <w:snapToGrid w:val="0"/>
        <w:spacing w:line="360" w:lineRule="auto"/>
        <w:ind w:firstLine="482" w:firstLineChars="200"/>
        <w:rPr>
          <w:rFonts w:hint="eastAsia" w:hAnsi="宋体" w:cs="宋体"/>
          <w:color w:val="auto"/>
          <w:sz w:val="24"/>
          <w:szCs w:val="24"/>
          <w:highlight w:val="none"/>
          <w:lang w:val="en-US" w:eastAsia="zh-CN"/>
        </w:rPr>
      </w:pPr>
      <w:r>
        <w:rPr>
          <w:rFonts w:hint="eastAsia" w:ascii="宋体" w:hAnsi="宋体" w:cs="宋体"/>
          <w:b/>
          <w:bCs/>
          <w:color w:val="auto"/>
          <w:sz w:val="24"/>
          <w:szCs w:val="24"/>
          <w:highlight w:val="none"/>
        </w:rPr>
        <w:t>6.2</w:t>
      </w:r>
      <w:r>
        <w:rPr>
          <w:rFonts w:hint="eastAsia" w:ascii="宋体" w:hAnsi="宋体" w:cs="宋体"/>
          <w:color w:val="auto"/>
          <w:sz w:val="24"/>
          <w:szCs w:val="24"/>
          <w:highlight w:val="none"/>
        </w:rPr>
        <w:t xml:space="preserve"> </w:t>
      </w:r>
      <w:r>
        <w:rPr>
          <w:rFonts w:hint="eastAsia" w:hAnsi="宋体" w:cs="宋体"/>
          <w:color w:val="auto"/>
          <w:sz w:val="24"/>
          <w:szCs w:val="24"/>
          <w:highlight w:val="none"/>
          <w:lang w:val="en-US" w:eastAsia="zh-CN"/>
        </w:rPr>
        <w:t>质量标准</w:t>
      </w:r>
      <w:r>
        <w:rPr>
          <w:rFonts w:hint="eastAsia" w:ascii="宋体" w:hAnsi="宋体" w:cs="宋体"/>
          <w:color w:val="auto"/>
          <w:sz w:val="24"/>
          <w:szCs w:val="24"/>
          <w:highlight w:val="none"/>
        </w:rPr>
        <w:t>：符合国家及地方现行有效的有关设计规范、标准、规定等</w:t>
      </w:r>
      <w:r>
        <w:rPr>
          <w:rFonts w:hint="eastAsia" w:hAnsi="宋体" w:cs="宋体"/>
          <w:color w:val="auto"/>
          <w:sz w:val="24"/>
          <w:szCs w:val="24"/>
          <w:highlight w:val="none"/>
          <w:lang w:val="en-US" w:eastAsia="zh-CN"/>
        </w:rPr>
        <w:t>。</w:t>
      </w:r>
    </w:p>
    <w:p w14:paraId="4C0EC0B2">
      <w:pPr>
        <w:adjustRightInd w:val="0"/>
        <w:snapToGrid w:val="0"/>
        <w:spacing w:line="360" w:lineRule="auto"/>
        <w:ind w:firstLine="482" w:firstLineChars="200"/>
        <w:rPr>
          <w:rFonts w:hint="eastAsia" w:ascii="宋体" w:hAnsi="宋体" w:cs="宋体"/>
          <w:snapToGrid w:val="0"/>
          <w:color w:val="auto"/>
          <w:kern w:val="0"/>
          <w:sz w:val="24"/>
          <w:szCs w:val="24"/>
          <w:highlight w:val="none"/>
          <w:lang w:eastAsia="zh-CN"/>
        </w:rPr>
      </w:pPr>
      <w:r>
        <w:rPr>
          <w:rFonts w:hint="eastAsia" w:ascii="宋体" w:hAnsi="宋体" w:cs="宋体"/>
          <w:b/>
          <w:bCs/>
          <w:color w:val="auto"/>
          <w:sz w:val="24"/>
          <w:szCs w:val="24"/>
          <w:highlight w:val="none"/>
        </w:rPr>
        <w:t>6.3</w:t>
      </w:r>
      <w:r>
        <w:rPr>
          <w:rFonts w:hint="eastAsia" w:ascii="宋体" w:hAnsi="宋体" w:cs="宋体"/>
          <w:color w:val="auto"/>
          <w:sz w:val="24"/>
          <w:szCs w:val="24"/>
          <w:highlight w:val="none"/>
        </w:rPr>
        <w:t xml:space="preserve"> </w:t>
      </w:r>
      <w:r>
        <w:rPr>
          <w:rFonts w:hint="eastAsia" w:ascii="宋体" w:hAnsi="宋体" w:cs="宋体"/>
          <w:snapToGrid w:val="0"/>
          <w:color w:val="auto"/>
          <w:kern w:val="0"/>
          <w:sz w:val="24"/>
          <w:szCs w:val="24"/>
          <w:highlight w:val="none"/>
        </w:rPr>
        <w:t>施工期间若遇到工程变更、突发事件或不可遇见的事件等情况，设计人员接到建设单位或监理单位通知后应当立即到达施工现场，研究并及时处理问题。</w:t>
      </w:r>
    </w:p>
    <w:p w14:paraId="36266B92">
      <w:pPr>
        <w:adjustRightInd w:val="0"/>
        <w:snapToGrid w:val="0"/>
        <w:spacing w:line="360" w:lineRule="auto"/>
        <w:ind w:firstLine="482" w:firstLineChars="200"/>
        <w:rPr>
          <w:rFonts w:hint="eastAsia" w:ascii="宋体" w:hAnsi="宋体" w:cs="宋体"/>
          <w:b/>
          <w:color w:val="auto"/>
          <w:sz w:val="24"/>
          <w:szCs w:val="24"/>
          <w:highlight w:val="none"/>
        </w:rPr>
      </w:pPr>
      <w:r>
        <w:rPr>
          <w:rFonts w:hint="eastAsia" w:ascii="宋体" w:hAnsi="宋体" w:cs="宋体"/>
          <w:b/>
          <w:bCs/>
          <w:strike w:val="0"/>
          <w:color w:val="auto"/>
          <w:sz w:val="24"/>
          <w:szCs w:val="24"/>
          <w:highlight w:val="none"/>
        </w:rPr>
        <w:t>6.4</w:t>
      </w:r>
      <w:r>
        <w:rPr>
          <w:rFonts w:hint="eastAsia" w:ascii="宋体" w:hAnsi="宋体" w:cs="宋体"/>
          <w:strike w:val="0"/>
          <w:color w:val="auto"/>
          <w:sz w:val="24"/>
          <w:szCs w:val="24"/>
          <w:highlight w:val="none"/>
        </w:rPr>
        <w:t xml:space="preserve"> </w:t>
      </w:r>
      <w:r>
        <w:rPr>
          <w:rFonts w:hint="eastAsia" w:ascii="宋体" w:hAnsi="宋体" w:cs="宋体"/>
          <w:b/>
          <w:color w:val="auto"/>
          <w:sz w:val="24"/>
          <w:szCs w:val="24"/>
          <w:highlight w:val="none"/>
        </w:rPr>
        <w:t>关于设计深度的要求</w:t>
      </w:r>
    </w:p>
    <w:p w14:paraId="4DA6ECE2">
      <w:pPr>
        <w:adjustRightInd w:val="0"/>
        <w:snapToGrid w:val="0"/>
        <w:spacing w:line="360" w:lineRule="auto"/>
        <w:ind w:firstLine="560"/>
        <w:rPr>
          <w:rFonts w:hint="eastAsia"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.1 按国家及地方现行的设计文件深度规定等有关技术标准、设计规范（标准）要求。</w:t>
      </w:r>
    </w:p>
    <w:p w14:paraId="5D1AE6A2">
      <w:pPr>
        <w:adjustRightInd w:val="0"/>
        <w:snapToGrid w:val="0"/>
        <w:spacing w:line="360" w:lineRule="auto"/>
        <w:ind w:firstLine="560"/>
        <w:rPr>
          <w:rFonts w:hint="eastAsia"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.2 各专业设计应同步进行，涉及单位应指定总体设计人统筹布局，做好各项设施的协调和衔接、位置预留，不得留待施工中临时变更。</w:t>
      </w:r>
    </w:p>
    <w:p w14:paraId="24A993B6">
      <w:pPr>
        <w:adjustRightInd w:val="0"/>
        <w:snapToGrid w:val="0"/>
        <w:spacing w:line="360" w:lineRule="auto"/>
        <w:ind w:firstLine="560"/>
        <w:rPr>
          <w:rFonts w:hint="eastAsia"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.3 对技术复杂或造价、规模较大的主要分项工程应作方案比较。</w:t>
      </w:r>
    </w:p>
    <w:p w14:paraId="420730F8">
      <w:pPr>
        <w:adjustRightInd w:val="0"/>
        <w:snapToGrid w:val="0"/>
        <w:spacing w:line="360" w:lineRule="auto"/>
        <w:ind w:firstLine="560"/>
        <w:rPr>
          <w:rFonts w:hint="eastAsia"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.4 相关的配套外部接口方案均需取得政府主管部门或规划部门认可。</w:t>
      </w:r>
    </w:p>
    <w:p w14:paraId="5D9A7B30">
      <w:pPr>
        <w:adjustRightInd w:val="0"/>
        <w:snapToGrid w:val="0"/>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6.</w:t>
      </w:r>
      <w:r>
        <w:rPr>
          <w:rFonts w:hint="eastAsia" w:ascii="宋体" w:hAnsi="宋体" w:cs="宋体"/>
          <w:b/>
          <w:color w:val="auto"/>
          <w:sz w:val="24"/>
          <w:szCs w:val="24"/>
          <w:highlight w:val="none"/>
          <w:lang w:val="en-US" w:eastAsia="zh-CN"/>
        </w:rPr>
        <w:t>5</w:t>
      </w:r>
      <w:r>
        <w:rPr>
          <w:rFonts w:hint="eastAsia" w:ascii="宋体" w:hAnsi="宋体" w:cs="宋体"/>
          <w:b/>
          <w:color w:val="auto"/>
          <w:sz w:val="24"/>
          <w:szCs w:val="24"/>
          <w:highlight w:val="none"/>
        </w:rPr>
        <w:t xml:space="preserve"> 限额设计要求</w:t>
      </w:r>
    </w:p>
    <w:p w14:paraId="3295DBED">
      <w:pPr>
        <w:adjustRightInd w:val="0"/>
        <w:snapToGrid w:val="0"/>
        <w:spacing w:line="360" w:lineRule="auto"/>
        <w:ind w:firstLine="561"/>
        <w:rPr>
          <w:rFonts w:hint="eastAsia" w:ascii="Arial" w:hAnsi="Arial" w:cs="Arial"/>
          <w:color w:val="auto"/>
          <w:sz w:val="24"/>
          <w:szCs w:val="24"/>
          <w:highlight w:val="none"/>
        </w:rPr>
      </w:pPr>
      <w:r>
        <w:rPr>
          <w:rFonts w:hint="eastAsia" w:ascii="宋体" w:hAnsi="宋体" w:cs="宋体"/>
          <w:color w:val="auto"/>
          <w:sz w:val="24"/>
          <w:szCs w:val="24"/>
          <w:highlight w:val="none"/>
        </w:rPr>
        <w:t>在保证设计质量的前提下，设计人应按投资限额进行设计，严格控制设计变更，确保工程概算不突破限额目标。</w:t>
      </w:r>
      <w:r>
        <w:rPr>
          <w:rFonts w:hint="eastAsia" w:ascii="Arial" w:hAnsi="Arial" w:cs="Arial"/>
          <w:color w:val="auto"/>
          <w:sz w:val="24"/>
          <w:szCs w:val="24"/>
          <w:highlight w:val="none"/>
        </w:rPr>
        <w:t>如超过则必须进行方案修改，并承诺该修改不改变有关设计和规划的原则、内容与要求，不改变原方案设计的构思，不降低使用功能与设计质量标准，无条件进行优化设计且不计取任何费用，直至不超过投资估算限额为止。</w:t>
      </w:r>
    </w:p>
    <w:p w14:paraId="30E3A544">
      <w:pPr>
        <w:adjustRightInd w:val="0"/>
        <w:snapToGrid w:val="0"/>
        <w:spacing w:line="360" w:lineRule="auto"/>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6.</w:t>
      </w:r>
      <w:r>
        <w:rPr>
          <w:rFonts w:hint="eastAsia" w:ascii="宋体" w:hAnsi="宋体" w:cs="宋体"/>
          <w:b/>
          <w:bCs/>
          <w:color w:val="auto"/>
          <w:sz w:val="24"/>
          <w:szCs w:val="24"/>
          <w:highlight w:val="none"/>
          <w:lang w:val="en-US" w:eastAsia="zh-CN"/>
        </w:rPr>
        <w:t>6</w:t>
      </w:r>
      <w:r>
        <w:rPr>
          <w:rFonts w:hint="eastAsia" w:ascii="宋体" w:hAnsi="宋体" w:cs="宋体"/>
          <w:color w:val="auto"/>
          <w:sz w:val="24"/>
          <w:szCs w:val="24"/>
          <w:highlight w:val="none"/>
        </w:rPr>
        <w:t>设计时需要考虑与周边地块的开发相结合及相关规划方案的要求进行设计。</w:t>
      </w:r>
    </w:p>
    <w:p w14:paraId="49853974">
      <w:pPr>
        <w:adjustRightInd w:val="0"/>
        <w:snapToGrid w:val="0"/>
        <w:spacing w:line="360" w:lineRule="auto"/>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6.</w:t>
      </w:r>
      <w:r>
        <w:rPr>
          <w:rFonts w:hint="eastAsia" w:ascii="宋体" w:hAnsi="宋体" w:cs="宋体"/>
          <w:b/>
          <w:bCs/>
          <w:color w:val="auto"/>
          <w:sz w:val="24"/>
          <w:szCs w:val="24"/>
          <w:highlight w:val="none"/>
          <w:lang w:val="en-US" w:eastAsia="zh-CN"/>
        </w:rPr>
        <w:t>7</w:t>
      </w:r>
      <w:r>
        <w:rPr>
          <w:rFonts w:hint="eastAsia" w:ascii="宋体" w:hAnsi="宋体" w:cs="宋体"/>
          <w:color w:val="auto"/>
          <w:sz w:val="24"/>
          <w:szCs w:val="24"/>
          <w:highlight w:val="none"/>
        </w:rPr>
        <w:t>凡参加本次招标的投标人被视为已充分认识和理解了任何与本项目有关的影响事项和困难等情况。</w:t>
      </w:r>
    </w:p>
    <w:p w14:paraId="49E9D7F9">
      <w:pPr>
        <w:pStyle w:val="81"/>
        <w:spacing w:line="360" w:lineRule="auto"/>
        <w:ind w:firstLine="482" w:firstLineChars="200"/>
        <w:outlineLvl w:val="3"/>
        <w:rPr>
          <w:rFonts w:hint="eastAsia" w:ascii="宋体" w:hAnsi="宋体" w:eastAsia="宋体" w:cs="宋体"/>
          <w:color w:val="auto"/>
          <w:highlight w:val="none"/>
        </w:rPr>
      </w:pPr>
      <w:r>
        <w:rPr>
          <w:rFonts w:hint="eastAsia" w:ascii="宋体" w:hAnsi="宋体" w:cs="宋体"/>
          <w:b/>
          <w:color w:val="auto"/>
          <w:sz w:val="24"/>
          <w:szCs w:val="24"/>
          <w:highlight w:val="none"/>
          <w:u w:val="single"/>
        </w:rPr>
        <w:t>（注：上述招标内容具体参见设计任务书，同时招标人在实施过程中可根据实际情况对工</w:t>
      </w:r>
      <w:r>
        <w:rPr>
          <w:rFonts w:hint="eastAsia" w:ascii="宋体" w:hAnsi="宋体" w:cs="宋体"/>
          <w:b/>
          <w:bCs w:val="0"/>
          <w:color w:val="auto"/>
          <w:sz w:val="24"/>
          <w:szCs w:val="24"/>
          <w:highlight w:val="none"/>
          <w:u w:val="single"/>
        </w:rPr>
        <w:t>程</w:t>
      </w:r>
      <w:r>
        <w:rPr>
          <w:rFonts w:hint="eastAsia" w:ascii="宋体" w:hAnsi="宋体" w:eastAsia="宋体" w:cs="宋体"/>
          <w:b/>
          <w:bCs w:val="0"/>
          <w:color w:val="auto"/>
          <w:highlight w:val="none"/>
          <w:u w:val="single"/>
        </w:rPr>
        <w:t>规模、任务内容等进行合理、适当调整</w:t>
      </w:r>
      <w:r>
        <w:rPr>
          <w:rFonts w:hint="eastAsia" w:ascii="宋体" w:hAnsi="宋体" w:eastAsia="宋体" w:cs="宋体"/>
          <w:color w:val="auto"/>
          <w:highlight w:val="none"/>
        </w:rPr>
        <w:t>。）</w:t>
      </w:r>
    </w:p>
    <w:p w14:paraId="4FE3FB21">
      <w:pPr>
        <w:pStyle w:val="81"/>
        <w:ind w:firstLine="482" w:firstLineChars="200"/>
        <w:outlineLvl w:val="3"/>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7 </w:t>
      </w:r>
      <w:bookmarkEnd w:id="81"/>
      <w:r>
        <w:rPr>
          <w:rFonts w:hint="eastAsia" w:ascii="宋体" w:hAnsi="宋体" w:eastAsia="宋体" w:cs="宋体"/>
          <w:b/>
          <w:bCs/>
          <w:color w:val="auto"/>
          <w:highlight w:val="none"/>
        </w:rPr>
        <w:t>现场踏勘</w:t>
      </w:r>
      <w:bookmarkEnd w:id="82"/>
    </w:p>
    <w:p w14:paraId="312AC8AD">
      <w:pPr>
        <w:pStyle w:val="81"/>
        <w:ind w:firstLine="480" w:firstLineChars="200"/>
        <w:outlineLvl w:val="3"/>
        <w:rPr>
          <w:rFonts w:hAnsi="宋体" w:cs="宋体"/>
          <w:color w:val="auto"/>
          <w:highlight w:val="none"/>
        </w:rPr>
      </w:pPr>
      <w:r>
        <w:rPr>
          <w:rFonts w:hint="eastAsia" w:ascii="宋体" w:hAnsi="宋体" w:eastAsia="宋体" w:cs="宋体"/>
          <w:color w:val="auto"/>
          <w:highlight w:val="none"/>
        </w:rPr>
        <w:t>7.1 招</w:t>
      </w:r>
      <w:r>
        <w:rPr>
          <w:rFonts w:hint="eastAsia" w:hAnsi="宋体" w:cs="宋体"/>
          <w:color w:val="auto"/>
          <w:highlight w:val="none"/>
        </w:rPr>
        <w:t>标人不集中现场踏勘。投标人需要了解现场情况的，可自行进行现场踏勘。</w:t>
      </w:r>
    </w:p>
    <w:p w14:paraId="67EE9E0C">
      <w:pPr>
        <w:pStyle w:val="81"/>
        <w:ind w:firstLine="480" w:firstLineChars="200"/>
        <w:rPr>
          <w:rFonts w:hAnsi="宋体" w:cs="宋体"/>
          <w:color w:val="auto"/>
          <w:highlight w:val="none"/>
        </w:rPr>
      </w:pPr>
      <w:r>
        <w:rPr>
          <w:rFonts w:hint="eastAsia" w:hAnsi="宋体" w:cs="宋体"/>
          <w:color w:val="auto"/>
          <w:highlight w:val="none"/>
        </w:rPr>
        <w:t>7.2 在现场踏勘过程中，投标人应确保自身安全，投标人如果发生人身伤亡、财物或其他损失，法律法规有规定的按有关规定处理，没有规定的由投标人自行负责。</w:t>
      </w:r>
    </w:p>
    <w:p w14:paraId="145EF1D1">
      <w:pPr>
        <w:pStyle w:val="81"/>
        <w:ind w:firstLine="480" w:firstLineChars="200"/>
        <w:outlineLvl w:val="3"/>
        <w:rPr>
          <w:rFonts w:hAnsi="宋体" w:cs="宋体"/>
          <w:color w:val="auto"/>
          <w:highlight w:val="none"/>
        </w:rPr>
      </w:pPr>
      <w:r>
        <w:rPr>
          <w:rFonts w:hint="eastAsia" w:hAnsi="宋体" w:cs="宋体"/>
          <w:color w:val="auto"/>
          <w:highlight w:val="none"/>
        </w:rPr>
        <w:t>7.3 现场踏勘期间的交通、食宿由投标人自行安排，费用自理。</w:t>
      </w:r>
    </w:p>
    <w:p w14:paraId="7F699C06">
      <w:pPr>
        <w:pStyle w:val="80"/>
        <w:keepNext/>
        <w:keepLines/>
        <w:adjustRightInd/>
        <w:ind w:firstLine="482" w:firstLineChars="200"/>
        <w:jc w:val="both"/>
        <w:outlineLvl w:val="2"/>
        <w:rPr>
          <w:rFonts w:ascii="宋体" w:hAnsi="宋体" w:cs="宋体"/>
          <w:b/>
          <w:color w:val="auto"/>
          <w:kern w:val="2"/>
          <w:highlight w:val="none"/>
        </w:rPr>
      </w:pPr>
      <w:bookmarkStart w:id="83" w:name="_Toc135054587"/>
      <w:bookmarkStart w:id="84" w:name="_Toc8355"/>
      <w:bookmarkStart w:id="85" w:name="_Toc6699"/>
      <w:bookmarkStart w:id="86" w:name="_Toc18571"/>
      <w:bookmarkStart w:id="87" w:name="_Toc32748"/>
      <w:r>
        <w:rPr>
          <w:rFonts w:hint="eastAsia" w:ascii="宋体" w:hAnsi="宋体" w:cs="宋体"/>
          <w:b/>
          <w:color w:val="auto"/>
          <w:kern w:val="2"/>
          <w:highlight w:val="none"/>
        </w:rPr>
        <w:t>8 招标答疑</w:t>
      </w:r>
      <w:bookmarkEnd w:id="83"/>
      <w:bookmarkEnd w:id="84"/>
      <w:bookmarkEnd w:id="85"/>
      <w:bookmarkEnd w:id="86"/>
      <w:bookmarkEnd w:id="87"/>
      <w:bookmarkStart w:id="88" w:name="_Hlt74496410"/>
      <w:bookmarkEnd w:id="88"/>
    </w:p>
    <w:p w14:paraId="01EE0A9A">
      <w:pPr>
        <w:pStyle w:val="81"/>
        <w:ind w:firstLine="480" w:firstLineChars="200"/>
        <w:rPr>
          <w:rFonts w:hAnsi="宋体" w:cs="宋体"/>
          <w:color w:val="auto"/>
          <w:highlight w:val="none"/>
        </w:rPr>
      </w:pPr>
      <w:bookmarkStart w:id="89" w:name="_Hlt92513715"/>
      <w:bookmarkEnd w:id="89"/>
      <w:bookmarkStart w:id="90" w:name="_Hlt69699188"/>
      <w:bookmarkEnd w:id="90"/>
      <w:bookmarkStart w:id="91" w:name="_Hlt92513711"/>
      <w:bookmarkEnd w:id="91"/>
      <w:r>
        <w:rPr>
          <w:rFonts w:hint="eastAsia" w:hAnsi="宋体" w:cs="宋体"/>
          <w:color w:val="auto"/>
          <w:highlight w:val="none"/>
        </w:rPr>
        <w:t>8.1招标人及招标代理机构不集中组织答疑，实行网上答疑。招标人在提问截止时间(见本章“重要事项时间地点一览表”)后3日内，一次性对收到的所有问题作出答复，并形成答疑(或修改)公告在发布招标公告的媒介上公开发布。答疑(或修改)公告一旦发布，即视所有潜在投标人已经知悉答疑(或修改)内容，投标人未及时关注而造成的损失和后果，由投标人自行承担。</w:t>
      </w:r>
    </w:p>
    <w:p w14:paraId="19DCEFC6">
      <w:pPr>
        <w:pStyle w:val="81"/>
        <w:ind w:firstLine="480" w:firstLineChars="200"/>
        <w:rPr>
          <w:rFonts w:hAnsi="宋体" w:cs="宋体"/>
          <w:color w:val="auto"/>
          <w:highlight w:val="none"/>
        </w:rPr>
      </w:pPr>
      <w:r>
        <w:rPr>
          <w:rFonts w:hint="eastAsia" w:hAnsi="宋体" w:cs="宋体"/>
          <w:color w:val="auto"/>
          <w:highlight w:val="none"/>
        </w:rPr>
        <w:t>8.2若由于投标人自身原因未及时获得答疑书（或补充通知），由此发生的任何责任由投标人自行承担。</w:t>
      </w:r>
    </w:p>
    <w:p w14:paraId="56833977">
      <w:pPr>
        <w:pStyle w:val="81"/>
        <w:ind w:firstLine="480" w:firstLineChars="200"/>
        <w:rPr>
          <w:rFonts w:hAnsi="宋体" w:cs="宋体"/>
          <w:color w:val="auto"/>
          <w:highlight w:val="none"/>
        </w:rPr>
      </w:pPr>
      <w:r>
        <w:rPr>
          <w:rFonts w:hint="eastAsia" w:hAnsi="宋体" w:cs="宋体"/>
          <w:color w:val="auto"/>
          <w:highlight w:val="none"/>
        </w:rPr>
        <w:t>8.3 答疑书（或补充通知）对招标文件的修改或补充内容作为招标文件的组成部分，具有约束作用。招标文件的澄清、修改、补充等内容均以答疑书（或补充通知）中明确的内容为准。当招标文件、招标文件的澄清、修改、补充等文件在同一内容的表述上不一致时，以最后发出的答疑书（或补充通知）为准。</w:t>
      </w:r>
    </w:p>
    <w:p w14:paraId="6817BBC0">
      <w:pPr>
        <w:pStyle w:val="81"/>
        <w:ind w:firstLine="480" w:firstLineChars="200"/>
        <w:rPr>
          <w:rFonts w:hAnsi="宋体" w:cs="宋体"/>
          <w:color w:val="auto"/>
          <w:highlight w:val="none"/>
        </w:rPr>
      </w:pPr>
      <w:r>
        <w:rPr>
          <w:rFonts w:hint="eastAsia" w:hAnsi="宋体" w:cs="宋体"/>
          <w:color w:val="auto"/>
          <w:highlight w:val="none"/>
        </w:rPr>
        <w:t>8.4 投标人在规定的时间内未对招标文件提出澄清或疑问的，招标人将视其为无异议。对招标文件中描述有歧义或前后不一致的地方，评标委员会有权进行评判，但对同一条款的评判应适用于每个投标人。</w:t>
      </w:r>
    </w:p>
    <w:p w14:paraId="59E29DA8">
      <w:pPr>
        <w:pStyle w:val="81"/>
        <w:ind w:firstLine="480" w:firstLineChars="200"/>
        <w:rPr>
          <w:rFonts w:hAnsi="宋体" w:cs="宋体"/>
          <w:color w:val="auto"/>
          <w:highlight w:val="none"/>
        </w:rPr>
      </w:pPr>
      <w:r>
        <w:rPr>
          <w:rFonts w:hint="eastAsia" w:hAnsi="宋体" w:cs="宋体"/>
          <w:color w:val="auto"/>
          <w:highlight w:val="none"/>
        </w:rPr>
        <w:t>8.5 招标人向投标人提供的资料和数据，是招标人现有的能使投标人利用的资料。投标人对招标人提供的招标文件所作出的推论、解释和结论，招标人概不负责；投标人由于对招标文件的任何推论和误解以及招标人对有关问题的口头解释所造成的后果，均由投标人自行负责。</w:t>
      </w:r>
    </w:p>
    <w:p w14:paraId="390BC245">
      <w:pPr>
        <w:pStyle w:val="80"/>
        <w:keepNext/>
        <w:keepLines/>
        <w:adjustRightInd/>
        <w:ind w:firstLine="482" w:firstLineChars="200"/>
        <w:jc w:val="both"/>
        <w:outlineLvl w:val="2"/>
        <w:rPr>
          <w:rFonts w:ascii="宋体" w:hAnsi="宋体" w:cs="宋体"/>
          <w:b/>
          <w:color w:val="auto"/>
          <w:kern w:val="2"/>
          <w:highlight w:val="none"/>
        </w:rPr>
      </w:pPr>
      <w:bookmarkStart w:id="92" w:name="_Toc26278"/>
      <w:bookmarkStart w:id="93" w:name="_Toc24912"/>
      <w:bookmarkStart w:id="94" w:name="_Toc135054588"/>
      <w:bookmarkStart w:id="95" w:name="_Toc29414"/>
      <w:r>
        <w:rPr>
          <w:rFonts w:hint="eastAsia" w:ascii="宋体" w:hAnsi="宋体" w:cs="宋体"/>
          <w:b/>
          <w:color w:val="auto"/>
          <w:kern w:val="2"/>
          <w:highlight w:val="none"/>
        </w:rPr>
        <w:t>9 最高投标限价的确定及投标报价的约定</w:t>
      </w:r>
      <w:bookmarkEnd w:id="92"/>
      <w:bookmarkEnd w:id="93"/>
      <w:bookmarkEnd w:id="94"/>
      <w:bookmarkEnd w:id="95"/>
    </w:p>
    <w:p w14:paraId="3E3585A0">
      <w:pPr>
        <w:pStyle w:val="179"/>
        <w:spacing w:before="0" w:after="0" w:line="360" w:lineRule="auto"/>
        <w:ind w:firstLine="482" w:firstLineChars="200"/>
        <w:jc w:val="both"/>
        <w:outlineLvl w:val="3"/>
        <w:rPr>
          <w:rFonts w:ascii="宋体" w:hAnsi="宋体" w:eastAsia="宋体" w:cs="宋体"/>
          <w:snapToGrid w:val="0"/>
          <w:color w:val="auto"/>
          <w:szCs w:val="22"/>
          <w:highlight w:val="none"/>
        </w:rPr>
      </w:pPr>
      <w:bookmarkStart w:id="96" w:name="_Toc71813695"/>
      <w:bookmarkStart w:id="97" w:name="_Toc135054589"/>
      <w:bookmarkStart w:id="98" w:name="_Toc71813188"/>
      <w:bookmarkStart w:id="99" w:name="_Toc30738"/>
      <w:bookmarkStart w:id="100" w:name="_Toc17731"/>
      <w:bookmarkStart w:id="101" w:name="_Toc5187"/>
      <w:bookmarkStart w:id="102" w:name="_Toc15385"/>
      <w:bookmarkStart w:id="103" w:name="_Toc17907"/>
      <w:bookmarkStart w:id="104" w:name="_Toc20886"/>
      <w:bookmarkStart w:id="105" w:name="_Toc21136"/>
      <w:bookmarkStart w:id="106" w:name="_Toc11708"/>
      <w:bookmarkStart w:id="107" w:name="_Toc13887"/>
      <w:bookmarkStart w:id="108" w:name="_Toc31580"/>
      <w:bookmarkStart w:id="109" w:name="_Toc10124"/>
      <w:r>
        <w:rPr>
          <w:rFonts w:hint="eastAsia" w:ascii="宋体" w:hAnsi="宋体" w:eastAsia="宋体" w:cs="宋体"/>
          <w:b/>
          <w:bCs/>
          <w:color w:val="auto"/>
          <w:kern w:val="2"/>
          <w:szCs w:val="22"/>
          <w:highlight w:val="none"/>
        </w:rPr>
        <w:t xml:space="preserve">9.1 </w:t>
      </w:r>
      <w:r>
        <w:rPr>
          <w:rFonts w:hint="eastAsia" w:ascii="宋体" w:hAnsi="宋体" w:eastAsia="宋体" w:cs="宋体"/>
          <w:b/>
          <w:bCs/>
          <w:snapToGrid w:val="0"/>
          <w:color w:val="auto"/>
          <w:szCs w:val="22"/>
          <w:highlight w:val="none"/>
        </w:rPr>
        <w:t>最高投标限价的确定</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74640F90">
      <w:pPr>
        <w:pStyle w:val="81"/>
        <w:ind w:firstLine="420" w:firstLineChars="175"/>
        <w:rPr>
          <w:rFonts w:hint="eastAsia" w:hAnsi="宋体" w:cs="宋体"/>
          <w:color w:val="auto"/>
          <w:highlight w:val="none"/>
        </w:rPr>
      </w:pPr>
      <w:bookmarkStart w:id="110" w:name="_Hlt121630579"/>
      <w:bookmarkEnd w:id="110"/>
      <w:bookmarkStart w:id="111" w:name="_Hlt75685561"/>
      <w:bookmarkEnd w:id="111"/>
      <w:bookmarkStart w:id="112" w:name="_Hlt75685913"/>
      <w:bookmarkEnd w:id="112"/>
      <w:bookmarkStart w:id="113" w:name="_Hlt126039060"/>
      <w:bookmarkEnd w:id="113"/>
      <w:bookmarkStart w:id="114" w:name="_Toc18975"/>
      <w:bookmarkStart w:id="115" w:name="_Hlt121629839"/>
      <w:bookmarkStart w:id="116" w:name="_Hlt69335617"/>
      <w:r>
        <w:rPr>
          <w:rFonts w:hint="eastAsia" w:hAnsi="宋体" w:cs="宋体"/>
          <w:color w:val="auto"/>
          <w:highlight w:val="none"/>
        </w:rPr>
        <w:t>经招标人研究确定，本项目招标最高投标限价为</w:t>
      </w:r>
      <w:r>
        <w:rPr>
          <w:rFonts w:hint="eastAsia" w:hAnsi="宋体" w:cs="宋体"/>
          <w:color w:val="auto"/>
          <w:highlight w:val="none"/>
          <w:lang w:val="en-US" w:eastAsia="zh-CN"/>
        </w:rPr>
        <w:t>：叁拾伍万叁仟陆佰捌拾元整，</w:t>
      </w:r>
      <w:r>
        <w:rPr>
          <w:rFonts w:hint="eastAsia" w:hAnsi="宋体" w:cs="宋体"/>
          <w:color w:val="auto"/>
          <w:highlight w:val="none"/>
        </w:rPr>
        <w:t>（¥</w:t>
      </w:r>
      <w:r>
        <w:rPr>
          <w:rFonts w:hint="eastAsia" w:hAnsi="宋体" w:cs="宋体"/>
          <w:color w:val="auto"/>
          <w:highlight w:val="none"/>
          <w:u w:val="single"/>
        </w:rPr>
        <w:t xml:space="preserve"> </w:t>
      </w:r>
      <w:r>
        <w:rPr>
          <w:rFonts w:hint="eastAsia" w:hAnsi="宋体" w:cs="宋体"/>
          <w:color w:val="auto"/>
          <w:highlight w:val="none"/>
          <w:u w:val="single"/>
          <w:lang w:val="en-US" w:eastAsia="zh-CN"/>
        </w:rPr>
        <w:t>353680.00</w:t>
      </w:r>
      <w:r>
        <w:rPr>
          <w:rFonts w:hint="eastAsia" w:hAnsi="宋体" w:cs="宋体"/>
          <w:color w:val="auto"/>
          <w:highlight w:val="none"/>
        </w:rPr>
        <w:t>元）。</w:t>
      </w:r>
      <w:r>
        <w:rPr>
          <w:rFonts w:hint="eastAsia" w:hAnsi="宋体" w:cs="宋体"/>
          <w:color w:val="auto"/>
          <w:highlight w:val="none"/>
          <w:lang w:val="en-US" w:eastAsia="zh-CN"/>
        </w:rPr>
        <w:t>其中：</w:t>
      </w:r>
      <w:r>
        <w:rPr>
          <w:rFonts w:hint="eastAsia" w:ascii="宋体" w:hAnsi="宋体" w:cs="宋体"/>
          <w:color w:val="auto"/>
          <w:sz w:val="24"/>
          <w:szCs w:val="24"/>
          <w:highlight w:val="none"/>
          <w:shd w:val="clear"/>
        </w:rPr>
        <w:t>设计费</w:t>
      </w:r>
      <w:r>
        <w:rPr>
          <w:rFonts w:hint="eastAsia" w:hAnsi="宋体" w:cs="宋体"/>
          <w:color w:val="auto"/>
          <w:sz w:val="24"/>
          <w:szCs w:val="24"/>
          <w:highlight w:val="none"/>
          <w:shd w:val="clear"/>
          <w:lang w:val="en-US" w:eastAsia="zh-CN"/>
        </w:rPr>
        <w:t>281760</w:t>
      </w:r>
      <w:r>
        <w:rPr>
          <w:rFonts w:hint="eastAsia" w:ascii="宋体" w:hAnsi="宋体" w:cs="宋体"/>
          <w:color w:val="auto"/>
          <w:sz w:val="24"/>
          <w:szCs w:val="24"/>
          <w:highlight w:val="none"/>
          <w:shd w:val="clear"/>
        </w:rPr>
        <w:t>元</w:t>
      </w:r>
      <w:r>
        <w:rPr>
          <w:rFonts w:hint="eastAsia" w:hAnsi="宋体" w:cs="宋体"/>
          <w:color w:val="auto"/>
          <w:sz w:val="24"/>
          <w:szCs w:val="24"/>
          <w:highlight w:val="none"/>
          <w:shd w:val="clear"/>
          <w:lang w:eastAsia="zh-CN"/>
        </w:rPr>
        <w:t>，</w:t>
      </w:r>
      <w:r>
        <w:rPr>
          <w:rFonts w:hint="eastAsia" w:hAnsi="宋体" w:cs="宋体"/>
          <w:color w:val="auto"/>
          <w:highlight w:val="none"/>
          <w:lang w:val="en-US" w:eastAsia="zh-CN"/>
        </w:rPr>
        <w:t>设计</w:t>
      </w:r>
      <w:r>
        <w:rPr>
          <w:rFonts w:hint="eastAsia" w:hAnsi="宋体" w:cs="宋体"/>
          <w:color w:val="auto"/>
          <w:highlight w:val="none"/>
        </w:rPr>
        <w:t>取费费率上限为≤</w:t>
      </w:r>
      <w:r>
        <w:rPr>
          <w:rFonts w:hint="eastAsia" w:hAnsi="宋体" w:cs="宋体"/>
          <w:color w:val="auto"/>
          <w:highlight w:val="none"/>
          <w:u w:val="single"/>
          <w:lang w:val="en-US" w:eastAsia="zh-CN"/>
        </w:rPr>
        <w:t xml:space="preserve"> 3.13 </w:t>
      </w:r>
      <w:r>
        <w:rPr>
          <w:rFonts w:hint="eastAsia" w:hAnsi="宋体" w:cs="宋体"/>
          <w:color w:val="auto"/>
          <w:highlight w:val="none"/>
        </w:rPr>
        <w:t>%</w:t>
      </w:r>
      <w:r>
        <w:rPr>
          <w:rFonts w:hint="eastAsia" w:hAnsi="宋体" w:cs="宋体"/>
          <w:color w:val="auto"/>
          <w:sz w:val="24"/>
          <w:szCs w:val="24"/>
          <w:highlight w:val="none"/>
          <w:shd w:val="clear"/>
          <w:lang w:eastAsia="zh-CN"/>
        </w:rPr>
        <w:t>；</w:t>
      </w:r>
      <w:r>
        <w:rPr>
          <w:rFonts w:hint="eastAsia" w:hAnsi="宋体" w:cs="宋体"/>
          <w:color w:val="auto"/>
          <w:sz w:val="24"/>
          <w:szCs w:val="24"/>
          <w:highlight w:val="none"/>
          <w:shd w:val="clear"/>
          <w:lang w:val="en-US" w:eastAsia="zh-CN"/>
        </w:rPr>
        <w:t>测绘费71920</w:t>
      </w:r>
      <w:r>
        <w:rPr>
          <w:rFonts w:hint="eastAsia" w:ascii="宋体" w:hAnsi="宋体" w:cs="宋体"/>
          <w:color w:val="auto"/>
          <w:sz w:val="24"/>
          <w:szCs w:val="24"/>
          <w:highlight w:val="none"/>
          <w:shd w:val="clear"/>
        </w:rPr>
        <w:t>元</w:t>
      </w:r>
      <w:r>
        <w:rPr>
          <w:rFonts w:hint="eastAsia" w:hAnsi="宋体" w:cs="宋体"/>
          <w:color w:val="auto"/>
          <w:highlight w:val="none"/>
        </w:rPr>
        <w:t>。</w:t>
      </w:r>
    </w:p>
    <w:tbl>
      <w:tblPr>
        <w:tblStyle w:val="33"/>
        <w:tblW w:w="92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6"/>
        <w:gridCol w:w="1012"/>
        <w:gridCol w:w="1726"/>
        <w:gridCol w:w="1606"/>
        <w:gridCol w:w="2361"/>
        <w:gridCol w:w="1707"/>
      </w:tblGrid>
      <w:tr w14:paraId="5262C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E30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27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728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项目名称</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61E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报价基数</w:t>
            </w:r>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5A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综合单价上限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/设计取费费率上限</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7E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最高投标限价（元）</w:t>
            </w:r>
          </w:p>
        </w:tc>
      </w:tr>
      <w:tr w14:paraId="737CF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98E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48C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测绘费</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343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地形测量费</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988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0.5km2</w:t>
            </w:r>
          </w:p>
        </w:tc>
        <w:tc>
          <w:tcPr>
            <w:tcW w:w="2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192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20960元/km2</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899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10480.00 </w:t>
            </w:r>
          </w:p>
        </w:tc>
      </w:tr>
      <w:tr w14:paraId="0FE45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AD7D6">
            <w:pPr>
              <w:jc w:val="center"/>
              <w:rPr>
                <w:rFonts w:hint="eastAsia" w:ascii="宋体" w:hAnsi="宋体" w:eastAsia="宋体" w:cs="宋体"/>
                <w:i w:val="0"/>
                <w:iCs w:val="0"/>
                <w:color w:val="auto"/>
                <w:sz w:val="24"/>
                <w:szCs w:val="24"/>
                <w:highlight w:val="none"/>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D1F65">
            <w:pPr>
              <w:jc w:val="center"/>
              <w:rPr>
                <w:rFonts w:hint="eastAsia" w:ascii="宋体" w:hAnsi="宋体" w:eastAsia="宋体" w:cs="宋体"/>
                <w:i w:val="0"/>
                <w:iCs w:val="0"/>
                <w:color w:val="auto"/>
                <w:sz w:val="24"/>
                <w:szCs w:val="24"/>
                <w:highlight w:val="none"/>
                <w:u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6A5C8">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GPS控制测量费</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22D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40个</w:t>
            </w:r>
          </w:p>
        </w:tc>
        <w:tc>
          <w:tcPr>
            <w:tcW w:w="2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172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1536元/个</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DA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61440.00 </w:t>
            </w:r>
          </w:p>
        </w:tc>
      </w:tr>
      <w:tr w14:paraId="25999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DE3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7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E32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设计费</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345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9000000元</w:t>
            </w:r>
          </w:p>
        </w:tc>
        <w:tc>
          <w:tcPr>
            <w:tcW w:w="2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2E9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3.13%</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FD9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281760.00 </w:t>
            </w:r>
          </w:p>
        </w:tc>
      </w:tr>
      <w:tr w14:paraId="1CABE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EB3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27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0C3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合计</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15A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DEF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FA7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353680.00 </w:t>
            </w:r>
          </w:p>
        </w:tc>
      </w:tr>
    </w:tbl>
    <w:p w14:paraId="7A9D75A1">
      <w:pPr>
        <w:pStyle w:val="81"/>
        <w:ind w:firstLine="422" w:firstLineChars="175"/>
        <w:rPr>
          <w:rFonts w:hAnsi="宋体" w:cs="宋体"/>
          <w:b/>
          <w:bCs/>
          <w:color w:val="auto"/>
          <w:szCs w:val="24"/>
          <w:highlight w:val="none"/>
        </w:rPr>
      </w:pPr>
      <w:r>
        <w:rPr>
          <w:rFonts w:hint="eastAsia" w:hAnsi="宋体" w:cs="宋体"/>
          <w:b/>
          <w:bCs/>
          <w:color w:val="auto"/>
          <w:szCs w:val="24"/>
          <w:highlight w:val="none"/>
        </w:rPr>
        <w:t>备注：①</w:t>
      </w:r>
      <w:r>
        <w:rPr>
          <w:rFonts w:hint="eastAsia" w:hAnsi="宋体" w:cs="宋体"/>
          <w:b/>
          <w:bCs/>
          <w:color w:val="auto"/>
          <w:szCs w:val="24"/>
          <w:highlight w:val="none"/>
          <w:lang w:val="en-US" w:eastAsia="zh-CN"/>
        </w:rPr>
        <w:t>总</w:t>
      </w:r>
      <w:r>
        <w:rPr>
          <w:rFonts w:hint="eastAsia" w:hAnsi="宋体" w:cs="宋体"/>
          <w:b/>
          <w:bCs/>
          <w:color w:val="auto"/>
          <w:szCs w:val="24"/>
          <w:highlight w:val="none"/>
        </w:rPr>
        <w:t>投标报价超过最高投标限价</w:t>
      </w:r>
      <w:r>
        <w:rPr>
          <w:rFonts w:hint="eastAsia" w:hAnsi="宋体" w:cs="宋体"/>
          <w:b/>
          <w:bCs/>
          <w:color w:val="auto"/>
          <w:szCs w:val="24"/>
          <w:highlight w:val="none"/>
          <w:lang w:val="en-US" w:eastAsia="zh-CN"/>
        </w:rPr>
        <w:t>或综合单价投标报价超过综合单价上限或取费费率超过设计取费费率上限的均</w:t>
      </w:r>
      <w:r>
        <w:rPr>
          <w:rFonts w:hint="eastAsia" w:hAnsi="宋体" w:cs="宋体"/>
          <w:b/>
          <w:bCs/>
          <w:color w:val="auto"/>
          <w:szCs w:val="24"/>
          <w:highlight w:val="none"/>
        </w:rPr>
        <w:t>为无效报价。②投标报价</w:t>
      </w:r>
      <w:r>
        <w:rPr>
          <w:rFonts w:hint="eastAsia" w:hAnsi="宋体" w:cs="宋体"/>
          <w:b/>
          <w:bCs/>
          <w:color w:val="auto"/>
          <w:szCs w:val="24"/>
          <w:highlight w:val="none"/>
          <w:lang w:val="en-US" w:eastAsia="zh-CN"/>
        </w:rPr>
        <w:t>及取费费率上限</w:t>
      </w:r>
      <w:r>
        <w:rPr>
          <w:rFonts w:hint="eastAsia" w:hAnsi="宋体" w:cs="宋体"/>
          <w:b/>
          <w:bCs/>
          <w:color w:val="auto"/>
          <w:szCs w:val="24"/>
          <w:highlight w:val="none"/>
        </w:rPr>
        <w:t>均按“四舍五入”原则精确到两位小数；③投标报价均为含税报价（增值税）。</w:t>
      </w:r>
    </w:p>
    <w:p w14:paraId="75B7EA89">
      <w:pPr>
        <w:pStyle w:val="81"/>
        <w:ind w:firstLine="482" w:firstLineChars="200"/>
        <w:outlineLvl w:val="3"/>
        <w:rPr>
          <w:rFonts w:hAnsi="宋体" w:cs="宋体"/>
          <w:color w:val="auto"/>
          <w:szCs w:val="24"/>
          <w:highlight w:val="none"/>
        </w:rPr>
      </w:pPr>
      <w:r>
        <w:rPr>
          <w:rFonts w:hint="eastAsia" w:hAnsi="宋体" w:cs="宋体"/>
          <w:b/>
          <w:bCs/>
          <w:color w:val="auto"/>
          <w:szCs w:val="24"/>
          <w:highlight w:val="none"/>
        </w:rPr>
        <w:t>9.2</w:t>
      </w:r>
      <w:r>
        <w:rPr>
          <w:rFonts w:hint="eastAsia" w:hAnsi="宋体" w:cs="宋体"/>
          <w:color w:val="auto"/>
          <w:szCs w:val="24"/>
          <w:highlight w:val="none"/>
        </w:rPr>
        <w:t xml:space="preserve"> </w:t>
      </w:r>
      <w:bookmarkStart w:id="117" w:name="_Hlt74498519"/>
      <w:bookmarkEnd w:id="117"/>
      <w:r>
        <w:rPr>
          <w:rFonts w:hint="eastAsia" w:hAnsi="宋体" w:cs="宋体"/>
          <w:b/>
          <w:bCs/>
          <w:color w:val="auto"/>
          <w:szCs w:val="24"/>
          <w:highlight w:val="none"/>
        </w:rPr>
        <w:t>投标报价的约定</w:t>
      </w:r>
    </w:p>
    <w:p w14:paraId="6391EC8B">
      <w:pPr>
        <w:pStyle w:val="81"/>
        <w:ind w:firstLine="482" w:firstLineChars="200"/>
        <w:outlineLvl w:val="4"/>
        <w:rPr>
          <w:rFonts w:hAnsi="宋体" w:cs="宋体"/>
          <w:color w:val="auto"/>
          <w:szCs w:val="24"/>
          <w:highlight w:val="none"/>
        </w:rPr>
      </w:pPr>
      <w:r>
        <w:rPr>
          <w:rFonts w:hint="eastAsia" w:hAnsi="宋体" w:cs="宋体"/>
          <w:b/>
          <w:bCs/>
          <w:color w:val="auto"/>
          <w:szCs w:val="24"/>
          <w:highlight w:val="none"/>
        </w:rPr>
        <w:t>9.2.1</w:t>
      </w:r>
      <w:r>
        <w:rPr>
          <w:rFonts w:hint="eastAsia" w:hAnsi="宋体" w:cs="宋体"/>
          <w:color w:val="auto"/>
          <w:szCs w:val="24"/>
          <w:highlight w:val="none"/>
        </w:rPr>
        <w:t xml:space="preserve"> </w:t>
      </w:r>
      <w:r>
        <w:rPr>
          <w:rFonts w:hint="eastAsia" w:hAnsi="宋体" w:cs="宋体"/>
          <w:b/>
          <w:bCs/>
          <w:color w:val="auto"/>
          <w:szCs w:val="24"/>
          <w:highlight w:val="none"/>
        </w:rPr>
        <w:t>投标人</w:t>
      </w:r>
      <w:r>
        <w:rPr>
          <w:rFonts w:hint="eastAsia" w:ascii="宋体" w:hAnsi="宋体" w:cs="宋体"/>
          <w:b/>
          <w:bCs/>
          <w:color w:val="auto"/>
          <w:sz w:val="24"/>
          <w:szCs w:val="24"/>
          <w:highlight w:val="none"/>
        </w:rPr>
        <w:t>按</w:t>
      </w:r>
      <w:r>
        <w:rPr>
          <w:rFonts w:hint="eastAsia" w:hAnsi="宋体" w:cs="宋体"/>
          <w:b/>
          <w:bCs/>
          <w:color w:val="auto"/>
          <w:sz w:val="24"/>
          <w:szCs w:val="24"/>
          <w:highlight w:val="none"/>
          <w:lang w:val="en-US" w:eastAsia="zh-CN"/>
        </w:rPr>
        <w:t>报价</w:t>
      </w:r>
      <w:r>
        <w:rPr>
          <w:rFonts w:hint="eastAsia" w:ascii="宋体" w:hAnsi="宋体" w:cs="宋体"/>
          <w:b/>
          <w:bCs/>
          <w:color w:val="auto"/>
          <w:sz w:val="24"/>
          <w:szCs w:val="24"/>
          <w:highlight w:val="none"/>
        </w:rPr>
        <w:t>要求自行报价</w:t>
      </w:r>
      <w:r>
        <w:rPr>
          <w:rFonts w:hint="eastAsia" w:hAnsi="宋体" w:cs="宋体"/>
          <w:b/>
          <w:bCs/>
          <w:color w:val="auto"/>
          <w:sz w:val="24"/>
          <w:szCs w:val="24"/>
          <w:highlight w:val="none"/>
          <w:lang w:eastAsia="zh-CN"/>
        </w:rPr>
        <w:t>，</w:t>
      </w:r>
      <w:r>
        <w:rPr>
          <w:rFonts w:hint="eastAsia" w:hAnsi="宋体" w:cs="宋体"/>
          <w:b/>
          <w:bCs/>
          <w:color w:val="auto"/>
          <w:szCs w:val="24"/>
          <w:highlight w:val="none"/>
        </w:rPr>
        <w:t>报价</w:t>
      </w:r>
      <w:r>
        <w:rPr>
          <w:rFonts w:hint="eastAsia" w:hAnsi="宋体" w:cs="宋体"/>
          <w:b/>
          <w:bCs/>
          <w:color w:val="auto"/>
          <w:szCs w:val="24"/>
          <w:highlight w:val="none"/>
          <w:lang w:val="en-US" w:eastAsia="zh-CN"/>
        </w:rPr>
        <w:t>均</w:t>
      </w:r>
      <w:r>
        <w:rPr>
          <w:rFonts w:hint="eastAsia" w:hAnsi="宋体" w:cs="宋体"/>
          <w:b/>
          <w:bCs/>
          <w:color w:val="auto"/>
          <w:szCs w:val="24"/>
          <w:highlight w:val="none"/>
        </w:rPr>
        <w:t>不得超出</w:t>
      </w:r>
      <w:r>
        <w:rPr>
          <w:rFonts w:hint="eastAsia" w:hAnsi="宋体" w:cs="宋体"/>
          <w:b/>
          <w:bCs/>
          <w:color w:val="auto"/>
          <w:szCs w:val="24"/>
          <w:highlight w:val="none"/>
          <w:lang w:val="en-US" w:eastAsia="zh-CN"/>
        </w:rPr>
        <w:t>上限</w:t>
      </w:r>
      <w:r>
        <w:rPr>
          <w:rFonts w:hint="eastAsia" w:hAnsi="宋体" w:cs="宋体"/>
          <w:b/>
          <w:bCs/>
          <w:color w:val="auto"/>
          <w:szCs w:val="24"/>
          <w:highlight w:val="none"/>
        </w:rPr>
        <w:t>。</w:t>
      </w:r>
    </w:p>
    <w:p w14:paraId="4E80C844">
      <w:pPr>
        <w:pStyle w:val="81"/>
        <w:ind w:firstLine="482" w:firstLineChars="200"/>
        <w:rPr>
          <w:rFonts w:hint="eastAsia" w:hAnsi="宋体" w:eastAsia="宋体" w:cs="宋体"/>
          <w:color w:val="auto"/>
          <w:szCs w:val="24"/>
          <w:highlight w:val="none"/>
          <w:lang w:val="en-US" w:eastAsia="zh-CN"/>
        </w:rPr>
      </w:pPr>
      <w:r>
        <w:rPr>
          <w:rFonts w:hint="eastAsia" w:hAnsi="宋体" w:cs="宋体"/>
          <w:b/>
          <w:bCs/>
          <w:color w:val="auto"/>
          <w:szCs w:val="24"/>
          <w:highlight w:val="none"/>
        </w:rPr>
        <w:t>9.2.2</w:t>
      </w:r>
      <w:r>
        <w:rPr>
          <w:rFonts w:hint="eastAsia" w:hAnsi="宋体" w:cs="宋体"/>
          <w:color w:val="auto"/>
          <w:szCs w:val="24"/>
          <w:highlight w:val="none"/>
        </w:rPr>
        <w:t xml:space="preserve"> </w:t>
      </w:r>
      <w:r>
        <w:rPr>
          <w:rFonts w:hint="eastAsia" w:ascii="宋体" w:hAnsi="宋体" w:eastAsia="宋体" w:cs="宋体"/>
          <w:i w:val="0"/>
          <w:iCs w:val="0"/>
          <w:color w:val="auto"/>
          <w:kern w:val="0"/>
          <w:sz w:val="24"/>
          <w:szCs w:val="24"/>
          <w:highlight w:val="none"/>
          <w:u w:val="none"/>
          <w:lang w:val="en-US" w:eastAsia="zh-CN" w:bidi="ar"/>
        </w:rPr>
        <w:t>测绘费</w:t>
      </w:r>
      <w:r>
        <w:rPr>
          <w:rFonts w:hint="eastAsia" w:hAnsi="宋体" w:cs="宋体"/>
          <w:i w:val="0"/>
          <w:iCs w:val="0"/>
          <w:color w:val="auto"/>
          <w:kern w:val="0"/>
          <w:sz w:val="24"/>
          <w:szCs w:val="24"/>
          <w:highlight w:val="none"/>
          <w:u w:val="none"/>
          <w:lang w:val="en-US" w:eastAsia="zh-CN" w:bidi="ar"/>
        </w:rPr>
        <w:t>投标报价：</w:t>
      </w:r>
      <w:r>
        <w:rPr>
          <w:rFonts w:hint="eastAsia" w:ascii="宋体" w:hAnsi="宋体" w:cs="宋体"/>
          <w:snapToGrid w:val="0"/>
          <w:color w:val="auto"/>
          <w:kern w:val="0"/>
          <w:sz w:val="24"/>
          <w:szCs w:val="24"/>
          <w:highlight w:val="none"/>
        </w:rPr>
        <w:t>在最高投标限价范围内，</w:t>
      </w:r>
      <w:r>
        <w:rPr>
          <w:rFonts w:hint="eastAsia" w:ascii="宋体" w:hAnsi="宋体" w:cs="宋体"/>
          <w:color w:val="auto"/>
          <w:sz w:val="24"/>
          <w:szCs w:val="24"/>
          <w:highlight w:val="none"/>
          <w:lang w:val="zh-CN"/>
        </w:rPr>
        <w:t>采用</w:t>
      </w:r>
      <w:r>
        <w:rPr>
          <w:rFonts w:hint="eastAsia" w:hAnsi="宋体" w:cs="宋体"/>
          <w:color w:val="auto"/>
          <w:sz w:val="24"/>
          <w:szCs w:val="24"/>
          <w:highlight w:val="none"/>
          <w:lang w:val="en-US" w:eastAsia="zh-CN"/>
        </w:rPr>
        <w:t>测绘费</w:t>
      </w:r>
      <w:r>
        <w:rPr>
          <w:rFonts w:hint="eastAsia" w:ascii="宋体" w:hAnsi="宋体" w:cs="宋体"/>
          <w:color w:val="auto"/>
          <w:sz w:val="24"/>
          <w:szCs w:val="24"/>
          <w:highlight w:val="none"/>
        </w:rPr>
        <w:t>投标报价</w:t>
      </w:r>
      <w:r>
        <w:rPr>
          <w:rFonts w:hint="eastAsia" w:ascii="宋体" w:hAnsi="宋体" w:cs="宋体"/>
          <w:color w:val="auto"/>
          <w:sz w:val="24"/>
          <w:szCs w:val="24"/>
          <w:highlight w:val="none"/>
          <w:lang w:val="en-US" w:eastAsia="zh-CN"/>
        </w:rPr>
        <w:t>及</w:t>
      </w:r>
      <w:r>
        <w:rPr>
          <w:rFonts w:hint="eastAsia" w:ascii="宋体" w:hAnsi="宋体" w:eastAsia="宋体" w:cs="宋体"/>
          <w:i w:val="0"/>
          <w:iCs w:val="0"/>
          <w:color w:val="auto"/>
          <w:kern w:val="0"/>
          <w:sz w:val="24"/>
          <w:szCs w:val="24"/>
          <w:highlight w:val="none"/>
          <w:u w:val="none"/>
          <w:lang w:val="en-US" w:eastAsia="zh-CN" w:bidi="ar"/>
        </w:rPr>
        <w:t>综合单价</w:t>
      </w:r>
      <w:r>
        <w:rPr>
          <w:rFonts w:hint="eastAsia" w:hAnsi="宋体" w:cs="宋体"/>
          <w:i w:val="0"/>
          <w:iCs w:val="0"/>
          <w:color w:val="auto"/>
          <w:kern w:val="0"/>
          <w:sz w:val="24"/>
          <w:szCs w:val="24"/>
          <w:highlight w:val="none"/>
          <w:u w:val="none"/>
          <w:lang w:val="en-US" w:eastAsia="zh-CN" w:bidi="ar"/>
        </w:rPr>
        <w:t>报价</w:t>
      </w:r>
      <w:r>
        <w:rPr>
          <w:rFonts w:hint="eastAsia" w:ascii="宋体" w:hAnsi="宋体" w:cs="宋体"/>
          <w:color w:val="auto"/>
          <w:sz w:val="24"/>
          <w:szCs w:val="24"/>
          <w:highlight w:val="none"/>
          <w:lang w:val="zh-CN"/>
        </w:rPr>
        <w:t>方式进行报价。</w:t>
      </w:r>
      <w:r>
        <w:rPr>
          <w:rFonts w:hint="eastAsia" w:hAnsi="宋体" w:cs="宋体"/>
          <w:color w:val="auto"/>
          <w:sz w:val="24"/>
          <w:szCs w:val="24"/>
          <w:highlight w:val="none"/>
          <w:lang w:val="en-US" w:eastAsia="zh-CN"/>
        </w:rPr>
        <w:t>测绘费应包括</w:t>
      </w:r>
      <w:r>
        <w:rPr>
          <w:rFonts w:hint="eastAsia" w:hAnsi="宋体" w:cs="宋体"/>
          <w:snapToGrid w:val="0"/>
          <w:color w:val="auto"/>
          <w:kern w:val="0"/>
          <w:highlight w:val="none"/>
        </w:rPr>
        <w:t>招标文件中招标内容（范围）及设计任务书（若有）所规定的所有</w:t>
      </w:r>
      <w:r>
        <w:rPr>
          <w:rFonts w:hint="eastAsia" w:hAnsi="宋体" w:cs="宋体"/>
          <w:snapToGrid w:val="0"/>
          <w:color w:val="auto"/>
          <w:kern w:val="0"/>
          <w:highlight w:val="none"/>
          <w:lang w:val="en-US" w:eastAsia="zh-CN"/>
        </w:rPr>
        <w:t>测绘</w:t>
      </w:r>
      <w:r>
        <w:rPr>
          <w:rFonts w:hint="eastAsia" w:hAnsi="宋体" w:cs="宋体"/>
          <w:snapToGrid w:val="0"/>
          <w:color w:val="auto"/>
          <w:kern w:val="0"/>
          <w:highlight w:val="none"/>
        </w:rPr>
        <w:t>工作</w:t>
      </w:r>
      <w:r>
        <w:rPr>
          <w:rFonts w:hint="eastAsia" w:hAnsi="宋体" w:cs="宋体"/>
          <w:snapToGrid w:val="0"/>
          <w:color w:val="auto"/>
          <w:kern w:val="0"/>
          <w:highlight w:val="none"/>
          <w:lang w:eastAsia="zh-CN"/>
        </w:rPr>
        <w:t>（</w:t>
      </w:r>
      <w:r>
        <w:rPr>
          <w:rFonts w:hint="eastAsia" w:hAnsi="宋体" w:cs="宋体"/>
          <w:snapToGrid w:val="0"/>
          <w:color w:val="auto"/>
          <w:kern w:val="0"/>
          <w:highlight w:val="none"/>
          <w:lang w:val="en-US" w:eastAsia="zh-CN"/>
        </w:rPr>
        <w:t>含地形测量及GPS控制测量</w:t>
      </w:r>
      <w:r>
        <w:rPr>
          <w:rFonts w:hint="eastAsia" w:hAnsi="宋体" w:cs="宋体"/>
          <w:snapToGrid w:val="0"/>
          <w:color w:val="auto"/>
          <w:kern w:val="0"/>
          <w:highlight w:val="none"/>
          <w:lang w:eastAsia="zh-CN"/>
        </w:rPr>
        <w:t>）</w:t>
      </w:r>
      <w:r>
        <w:rPr>
          <w:rFonts w:hint="eastAsia" w:hAnsi="宋体" w:cs="宋体"/>
          <w:snapToGrid w:val="0"/>
          <w:color w:val="auto"/>
          <w:kern w:val="0"/>
          <w:highlight w:val="none"/>
        </w:rPr>
        <w:t>的所有费用</w:t>
      </w:r>
      <w:r>
        <w:rPr>
          <w:rFonts w:hint="eastAsia" w:hAnsi="宋体" w:cs="宋体"/>
          <w:snapToGrid w:val="0"/>
          <w:color w:val="auto"/>
          <w:kern w:val="0"/>
          <w:highlight w:val="none"/>
          <w:lang w:eastAsia="zh-CN"/>
        </w:rPr>
        <w:t>。</w:t>
      </w:r>
    </w:p>
    <w:p w14:paraId="0FD89734">
      <w:pPr>
        <w:pStyle w:val="81"/>
        <w:ind w:firstLine="480" w:firstLineChars="200"/>
        <w:rPr>
          <w:rFonts w:hAnsi="宋体" w:cs="宋体"/>
          <w:color w:val="auto"/>
          <w:szCs w:val="24"/>
          <w:highlight w:val="none"/>
        </w:rPr>
      </w:pPr>
      <w:r>
        <w:rPr>
          <w:rFonts w:hint="eastAsia" w:hAnsi="宋体" w:cs="宋体"/>
          <w:snapToGrid w:val="0"/>
          <w:color w:val="auto"/>
          <w:kern w:val="0"/>
          <w:highlight w:val="none"/>
        </w:rPr>
        <w:t>设计费投标报价：</w:t>
      </w:r>
      <w:r>
        <w:rPr>
          <w:rFonts w:hint="eastAsia" w:ascii="宋体" w:hAnsi="宋体" w:cs="宋体"/>
          <w:snapToGrid w:val="0"/>
          <w:color w:val="auto"/>
          <w:kern w:val="0"/>
          <w:sz w:val="24"/>
          <w:szCs w:val="24"/>
          <w:highlight w:val="none"/>
        </w:rPr>
        <w:t>在最高投标限价范围内，</w:t>
      </w:r>
      <w:r>
        <w:rPr>
          <w:rFonts w:hint="eastAsia" w:ascii="宋体" w:hAnsi="宋体" w:cs="宋体"/>
          <w:color w:val="auto"/>
          <w:sz w:val="24"/>
          <w:szCs w:val="24"/>
          <w:highlight w:val="none"/>
          <w:lang w:val="zh-CN"/>
        </w:rPr>
        <w:t>采用</w:t>
      </w:r>
      <w:r>
        <w:rPr>
          <w:rFonts w:hint="eastAsia" w:ascii="宋体" w:hAnsi="宋体" w:cs="宋体"/>
          <w:color w:val="auto"/>
          <w:sz w:val="24"/>
          <w:szCs w:val="24"/>
          <w:highlight w:val="none"/>
        </w:rPr>
        <w:t>设计费投标报价</w:t>
      </w:r>
      <w:r>
        <w:rPr>
          <w:rFonts w:hint="eastAsia" w:ascii="宋体" w:hAnsi="宋体" w:cs="宋体"/>
          <w:color w:val="auto"/>
          <w:sz w:val="24"/>
          <w:szCs w:val="24"/>
          <w:highlight w:val="none"/>
          <w:lang w:val="en-US" w:eastAsia="zh-CN"/>
        </w:rPr>
        <w:t>及</w:t>
      </w:r>
      <w:r>
        <w:rPr>
          <w:rFonts w:hint="eastAsia" w:ascii="宋体" w:hAnsi="宋体" w:cs="宋体"/>
          <w:color w:val="auto"/>
          <w:sz w:val="24"/>
          <w:szCs w:val="24"/>
          <w:highlight w:val="none"/>
          <w:lang w:val="zh-CN"/>
        </w:rPr>
        <w:t>设计取费费率方式进行报价。</w:t>
      </w:r>
      <w:r>
        <w:rPr>
          <w:rFonts w:hint="eastAsia" w:ascii="宋体" w:hAnsi="宋体" w:cs="宋体"/>
          <w:color w:val="auto"/>
          <w:sz w:val="24"/>
          <w:szCs w:val="24"/>
          <w:highlight w:val="none"/>
        </w:rPr>
        <w:t>设计取费费率=设计费投标报价</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建安工程费</w:t>
      </w:r>
      <w:r>
        <w:rPr>
          <w:rFonts w:hint="eastAsia" w:ascii="宋体" w:hAnsi="宋体" w:cs="宋体"/>
          <w:color w:val="auto"/>
          <w:sz w:val="24"/>
          <w:szCs w:val="24"/>
          <w:highlight w:val="none"/>
          <w:lang w:eastAsia="zh-CN"/>
        </w:rPr>
        <w:t>暂定价（¥</w:t>
      </w:r>
      <w:r>
        <w:rPr>
          <w:rFonts w:hint="eastAsia" w:hAnsi="宋体" w:cs="宋体"/>
          <w:color w:val="auto"/>
          <w:sz w:val="24"/>
          <w:szCs w:val="24"/>
          <w:highlight w:val="none"/>
          <w:u w:val="single"/>
          <w:lang w:val="en-US" w:eastAsia="zh-CN"/>
        </w:rPr>
        <w:t>9000000.00</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eastAsia="zh-CN"/>
        </w:rPr>
        <w:t>元）</w:t>
      </w:r>
      <w:r>
        <w:rPr>
          <w:rFonts w:hint="eastAsia" w:ascii="宋体" w:hAnsi="宋体" w:cs="宋体"/>
          <w:snapToGrid w:val="0"/>
          <w:color w:val="auto"/>
          <w:kern w:val="0"/>
          <w:sz w:val="24"/>
          <w:szCs w:val="24"/>
          <w:highlight w:val="none"/>
          <w:lang w:eastAsia="zh-CN"/>
        </w:rPr>
        <w:t>。</w:t>
      </w:r>
      <w:r>
        <w:rPr>
          <w:rFonts w:hint="eastAsia" w:hAnsi="宋体" w:cs="宋体"/>
          <w:snapToGrid w:val="0"/>
          <w:color w:val="auto"/>
          <w:kern w:val="0"/>
          <w:highlight w:val="none"/>
        </w:rPr>
        <w:t>设计费应包括招标文件中招标内容（范围）及设计任务书（若有）所规定的所有设计工作的所有费用，应包含各个不同专业的设计费用、进行优化设计或修改设计所增加的设计费用。</w:t>
      </w:r>
    </w:p>
    <w:p w14:paraId="1129F0F1">
      <w:pPr>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9.2.3</w:t>
      </w:r>
      <w:r>
        <w:rPr>
          <w:rFonts w:hint="eastAsia" w:ascii="宋体" w:hAnsi="宋体" w:cs="宋体"/>
          <w:b w:val="0"/>
          <w:bCs w:val="0"/>
          <w:color w:val="auto"/>
          <w:sz w:val="24"/>
          <w:szCs w:val="24"/>
          <w:highlight w:val="none"/>
          <w:lang w:val="en-US" w:eastAsia="zh-CN"/>
        </w:rPr>
        <w:t>测绘、</w:t>
      </w:r>
      <w:r>
        <w:rPr>
          <w:rFonts w:hint="eastAsia" w:ascii="宋体" w:hAnsi="宋体" w:cs="宋体"/>
          <w:color w:val="auto"/>
          <w:sz w:val="24"/>
          <w:szCs w:val="24"/>
          <w:highlight w:val="none"/>
        </w:rPr>
        <w:t>设计成果必须按要求满足设计规定的深度。</w:t>
      </w:r>
      <w:r>
        <w:rPr>
          <w:rFonts w:hint="eastAsia" w:ascii="宋体" w:hAnsi="宋体" w:cs="宋体"/>
          <w:color w:val="auto"/>
          <w:sz w:val="24"/>
          <w:szCs w:val="24"/>
          <w:highlight w:val="none"/>
          <w:lang w:val="en-US" w:eastAsia="zh-CN"/>
        </w:rPr>
        <w:t>投标报价</w:t>
      </w:r>
      <w:r>
        <w:rPr>
          <w:rFonts w:hint="eastAsia" w:ascii="宋体" w:hAnsi="宋体" w:cs="宋体"/>
          <w:color w:val="auto"/>
          <w:sz w:val="24"/>
          <w:szCs w:val="24"/>
          <w:highlight w:val="none"/>
        </w:rPr>
        <w:t>应包含投标人自投标之日起至工程验收合格所需的费用。若设计深度不够，导致设计更改、工程量增加、费用增加的，由中标单位以设计费为限承担责任。</w:t>
      </w:r>
    </w:p>
    <w:p w14:paraId="423A96C0">
      <w:pPr>
        <w:spacing w:line="360" w:lineRule="auto"/>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 xml:space="preserve">9.2.5 </w:t>
      </w:r>
      <w:r>
        <w:rPr>
          <w:rFonts w:hint="eastAsia" w:ascii="宋体" w:hAnsi="宋体" w:cs="宋体"/>
          <w:color w:val="auto"/>
          <w:sz w:val="24"/>
          <w:szCs w:val="24"/>
          <w:highlight w:val="none"/>
        </w:rPr>
        <w:t>设计费的报价应包含进行优化设计或修改设计所增加的设计费用。</w:t>
      </w:r>
    </w:p>
    <w:p w14:paraId="4D2C05C2">
      <w:pPr>
        <w:spacing w:line="360" w:lineRule="auto"/>
        <w:ind w:firstLine="482" w:firstLineChars="200"/>
        <w:rPr>
          <w:rFonts w:ascii="宋体" w:hAnsi="宋体" w:cs="宋体"/>
          <w:color w:val="auto"/>
          <w:highlight w:val="none"/>
        </w:rPr>
      </w:pPr>
      <w:r>
        <w:rPr>
          <w:rFonts w:ascii="宋体" w:hAnsi="宋体" w:cs="宋体"/>
          <w:b/>
          <w:bCs/>
          <w:snapToGrid w:val="0"/>
          <w:color w:val="auto"/>
          <w:kern w:val="0"/>
          <w:sz w:val="24"/>
          <w:szCs w:val="22"/>
          <w:highlight w:val="none"/>
        </w:rPr>
        <w:t>9.2.6</w:t>
      </w:r>
      <w:r>
        <w:rPr>
          <w:snapToGrid w:val="0"/>
          <w:color w:val="auto"/>
          <w:kern w:val="0"/>
          <w:sz w:val="24"/>
          <w:szCs w:val="22"/>
          <w:highlight w:val="none"/>
        </w:rPr>
        <w:t>投标报价时应充分考虑</w:t>
      </w:r>
      <w:r>
        <w:rPr>
          <w:rFonts w:hint="eastAsia"/>
          <w:snapToGrid w:val="0"/>
          <w:color w:val="auto"/>
          <w:kern w:val="0"/>
          <w:sz w:val="24"/>
          <w:szCs w:val="22"/>
          <w:highlight w:val="none"/>
        </w:rPr>
        <w:t>“</w:t>
      </w:r>
      <w:r>
        <w:rPr>
          <w:color w:val="auto"/>
          <w:sz w:val="24"/>
          <w:szCs w:val="32"/>
          <w:highlight w:val="none"/>
          <w:lang w:val="zh-CN"/>
        </w:rPr>
        <w:t>拟签订合同的主要条款</w:t>
      </w:r>
      <w:r>
        <w:rPr>
          <w:rFonts w:hint="eastAsia"/>
          <w:color w:val="auto"/>
          <w:sz w:val="24"/>
          <w:szCs w:val="32"/>
          <w:highlight w:val="none"/>
          <w:lang w:val="zh-CN"/>
        </w:rPr>
        <w:t>”</w:t>
      </w:r>
      <w:r>
        <w:rPr>
          <w:snapToGrid w:val="0"/>
          <w:color w:val="auto"/>
          <w:kern w:val="0"/>
          <w:sz w:val="24"/>
          <w:szCs w:val="22"/>
          <w:highlight w:val="none"/>
        </w:rPr>
        <w:t>及</w:t>
      </w:r>
      <w:r>
        <w:rPr>
          <w:rFonts w:hint="eastAsia"/>
          <w:snapToGrid w:val="0"/>
          <w:color w:val="auto"/>
          <w:kern w:val="0"/>
          <w:sz w:val="24"/>
          <w:szCs w:val="22"/>
          <w:highlight w:val="none"/>
        </w:rPr>
        <w:t>“</w:t>
      </w:r>
      <w:r>
        <w:rPr>
          <w:snapToGrid w:val="0"/>
          <w:color w:val="auto"/>
          <w:kern w:val="0"/>
          <w:sz w:val="24"/>
          <w:szCs w:val="22"/>
          <w:highlight w:val="none"/>
        </w:rPr>
        <w:t>中标人须知</w:t>
      </w:r>
      <w:r>
        <w:rPr>
          <w:rFonts w:hint="eastAsia"/>
          <w:snapToGrid w:val="0"/>
          <w:color w:val="auto"/>
          <w:kern w:val="0"/>
          <w:sz w:val="24"/>
          <w:szCs w:val="22"/>
          <w:highlight w:val="none"/>
        </w:rPr>
        <w:t>”</w:t>
      </w:r>
      <w:r>
        <w:rPr>
          <w:snapToGrid w:val="0"/>
          <w:color w:val="auto"/>
          <w:kern w:val="0"/>
          <w:sz w:val="24"/>
          <w:szCs w:val="22"/>
          <w:highlight w:val="none"/>
        </w:rPr>
        <w:t>中所列条款的要求及风险。</w:t>
      </w:r>
    </w:p>
    <w:p w14:paraId="333948F6">
      <w:pPr>
        <w:pStyle w:val="80"/>
        <w:keepNext/>
        <w:keepLines/>
        <w:adjustRightInd/>
        <w:ind w:firstLine="482" w:firstLineChars="200"/>
        <w:jc w:val="both"/>
        <w:outlineLvl w:val="2"/>
        <w:rPr>
          <w:rFonts w:ascii="宋体" w:hAnsi="宋体" w:cs="宋体"/>
          <w:b/>
          <w:color w:val="auto"/>
          <w:kern w:val="2"/>
          <w:highlight w:val="none"/>
        </w:rPr>
      </w:pPr>
      <w:bookmarkStart w:id="118" w:name="_Toc32102"/>
      <w:bookmarkStart w:id="119" w:name="_Toc31067"/>
      <w:bookmarkStart w:id="120" w:name="_Toc135054590"/>
      <w:bookmarkStart w:id="121" w:name="_Toc32432"/>
      <w:r>
        <w:rPr>
          <w:rFonts w:hint="eastAsia" w:ascii="宋体" w:hAnsi="宋体" w:cs="宋体"/>
          <w:b/>
          <w:color w:val="auto"/>
          <w:kern w:val="2"/>
          <w:highlight w:val="none"/>
        </w:rPr>
        <w:t>10 投标文件的编制</w:t>
      </w:r>
      <w:bookmarkStart w:id="122" w:name="_Hlt69332370"/>
      <w:bookmarkEnd w:id="122"/>
      <w:bookmarkStart w:id="123" w:name="_Hlt69208262"/>
      <w:bookmarkEnd w:id="123"/>
      <w:r>
        <w:rPr>
          <w:rFonts w:hint="eastAsia" w:ascii="宋体" w:hAnsi="宋体" w:cs="宋体"/>
          <w:b/>
          <w:color w:val="auto"/>
          <w:kern w:val="2"/>
          <w:highlight w:val="none"/>
        </w:rPr>
        <w:t>要求</w:t>
      </w:r>
      <w:bookmarkEnd w:id="114"/>
      <w:bookmarkEnd w:id="118"/>
      <w:bookmarkEnd w:id="119"/>
      <w:bookmarkEnd w:id="120"/>
      <w:bookmarkEnd w:id="121"/>
    </w:p>
    <w:p w14:paraId="60583FB7">
      <w:pPr>
        <w:spacing w:line="360" w:lineRule="auto"/>
        <w:ind w:firstLine="482" w:firstLineChars="200"/>
        <w:rPr>
          <w:rFonts w:ascii="宋体" w:hAnsi="宋体" w:cs="宋体"/>
          <w:color w:val="auto"/>
          <w:sz w:val="24"/>
          <w:szCs w:val="24"/>
          <w:highlight w:val="none"/>
        </w:rPr>
      </w:pPr>
      <w:bookmarkStart w:id="124" w:name="_Hlt74495594"/>
      <w:bookmarkEnd w:id="124"/>
      <w:bookmarkStart w:id="125" w:name="_Hlt74497202"/>
      <w:bookmarkEnd w:id="125"/>
      <w:bookmarkStart w:id="126" w:name="_Hlt78768224"/>
      <w:bookmarkEnd w:id="126"/>
      <w:r>
        <w:rPr>
          <w:rFonts w:hint="eastAsia" w:ascii="宋体" w:hAnsi="宋体" w:cs="宋体"/>
          <w:b/>
          <w:bCs/>
          <w:color w:val="auto"/>
          <w:sz w:val="24"/>
          <w:szCs w:val="24"/>
          <w:highlight w:val="none"/>
        </w:rPr>
        <w:t>10.1</w:t>
      </w:r>
      <w:r>
        <w:rPr>
          <w:rFonts w:hint="eastAsia" w:ascii="宋体" w:hAnsi="宋体" w:cs="宋体"/>
          <w:color w:val="auto"/>
          <w:sz w:val="24"/>
          <w:szCs w:val="24"/>
          <w:highlight w:val="none"/>
        </w:rPr>
        <w:t xml:space="preserve"> 一般要求</w:t>
      </w:r>
    </w:p>
    <w:p w14:paraId="22DB586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投标文件应按</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第五章 </w:t>
      </w:r>
      <w:r>
        <w:rPr>
          <w:rFonts w:hint="eastAsia" w:ascii="宋体" w:hAnsi="宋体" w:cs="宋体"/>
          <w:color w:val="auto"/>
          <w:sz w:val="24"/>
          <w:szCs w:val="24"/>
          <w:highlight w:val="none"/>
        </w:rPr>
        <w:t>投标文件格式规定的内容，投标人提交的投标文件应当使用招标文件所提供的投标文件全部格式。</w:t>
      </w:r>
    </w:p>
    <w:p w14:paraId="1DB89984">
      <w:pPr>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10.1.1</w:t>
      </w:r>
      <w:r>
        <w:rPr>
          <w:rFonts w:hint="eastAsia" w:ascii="宋体" w:hAnsi="宋体" w:cs="宋体"/>
          <w:color w:val="auto"/>
          <w:sz w:val="24"/>
          <w:szCs w:val="24"/>
          <w:highlight w:val="none"/>
        </w:rPr>
        <w:t xml:space="preserve"> 投标人必须响应招标文件，并在充分理解招标人提供的全部文件、设计图纸、资料及现场条件的基础上编制投标文件。因投标文件不符合招标文件的要求而造成的损失和后果，由投标人自行承担。</w:t>
      </w:r>
    </w:p>
    <w:p w14:paraId="6F7335E7">
      <w:pPr>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10.1.2</w:t>
      </w:r>
      <w:r>
        <w:rPr>
          <w:rFonts w:hint="eastAsia" w:ascii="宋体" w:hAnsi="宋体" w:cs="宋体"/>
          <w:color w:val="auto"/>
          <w:sz w:val="24"/>
          <w:szCs w:val="24"/>
          <w:highlight w:val="none"/>
        </w:rPr>
        <w:t xml:space="preserve"> 投标文件包括商务</w:t>
      </w:r>
      <w:r>
        <w:rPr>
          <w:rFonts w:hint="eastAsia" w:ascii="宋体" w:hAnsi="宋体" w:cs="宋体"/>
          <w:color w:val="auto"/>
          <w:sz w:val="24"/>
          <w:szCs w:val="24"/>
          <w:highlight w:val="none"/>
          <w:lang w:val="en-US" w:eastAsia="zh-CN"/>
        </w:rPr>
        <w:t>经济</w:t>
      </w:r>
      <w:r>
        <w:rPr>
          <w:rFonts w:hint="eastAsia" w:ascii="宋体" w:hAnsi="宋体" w:cs="宋体"/>
          <w:color w:val="auto"/>
          <w:sz w:val="24"/>
          <w:szCs w:val="24"/>
          <w:highlight w:val="none"/>
        </w:rPr>
        <w:t>标书、</w:t>
      </w:r>
      <w:r>
        <w:rPr>
          <w:rFonts w:hint="eastAsia" w:ascii="宋体" w:hAnsi="宋体" w:cs="宋体"/>
          <w:color w:val="auto"/>
          <w:sz w:val="24"/>
          <w:szCs w:val="24"/>
          <w:highlight w:val="none"/>
          <w:lang w:val="en-US" w:eastAsia="zh-CN"/>
        </w:rPr>
        <w:t>技术标书</w:t>
      </w:r>
      <w:r>
        <w:rPr>
          <w:rFonts w:hint="eastAsia" w:ascii="宋体" w:hAnsi="宋体" w:cs="宋体"/>
          <w:color w:val="auto"/>
          <w:sz w:val="24"/>
          <w:szCs w:val="24"/>
          <w:highlight w:val="none"/>
        </w:rPr>
        <w:t>两个分册。投标文件在电子投标时全部采用电子文档（中标人自中标通知书发出之日起五个工作日内提供纸质版投标文件给招标人存档），投标文件所附证书证件均为彩色扫描件，并采用单位数字证书，按招标文件要求在相应位置加盖电子印章。投标文件中需个人签字或盖章的，应加盖个人电子印章或在线下完成后扫描上传。按照交易平台关于全流程电子化项目的相关指南进行操作。详见：全国公共资源交易平台（广东省·韶关市）（https://ygp.gdzwfw.gov.cn/ggzy-portal/#/440200/index）交易指引。</w:t>
      </w:r>
    </w:p>
    <w:p w14:paraId="6A3E7CAA">
      <w:pPr>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 xml:space="preserve">10.1.3 </w:t>
      </w:r>
      <w:r>
        <w:rPr>
          <w:rFonts w:hint="eastAsia" w:ascii="宋体" w:hAnsi="宋体" w:cs="宋体"/>
          <w:color w:val="auto"/>
          <w:sz w:val="24"/>
          <w:szCs w:val="24"/>
          <w:highlight w:val="none"/>
        </w:rPr>
        <w:t>投标文件需按以下要求签字、盖章：</w:t>
      </w:r>
    </w:p>
    <w:p w14:paraId="16EDD015">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电子投标文件：</w:t>
      </w:r>
    </w:p>
    <w:p w14:paraId="1E6EE870">
      <w:pPr>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10.1.3.1</w:t>
      </w:r>
      <w:r>
        <w:rPr>
          <w:rFonts w:hint="eastAsia" w:ascii="宋体" w:hAnsi="宋体" w:cs="宋体"/>
          <w:color w:val="auto"/>
          <w:sz w:val="24"/>
          <w:szCs w:val="24"/>
          <w:highlight w:val="none"/>
        </w:rPr>
        <w:t xml:space="preserve"> 投标文件封面、组成内容中凡注明“签字”处由要求的人员签字或电子签章；凡注明“签字或盖章”处由要求的人员签字或盖其私章（电子印章）。</w:t>
      </w:r>
    </w:p>
    <w:p w14:paraId="76B452A7">
      <w:pPr>
        <w:spacing w:line="360" w:lineRule="auto"/>
        <w:ind w:firstLine="482" w:firstLineChars="200"/>
        <w:rPr>
          <w:rFonts w:hint="eastAsia" w:ascii="宋体" w:hAnsi="宋体" w:eastAsia="宋体" w:cs="宋体"/>
          <w:color w:val="auto"/>
          <w:sz w:val="24"/>
          <w:szCs w:val="24"/>
          <w:highlight w:val="none"/>
          <w:lang w:eastAsia="zh-CN"/>
        </w:rPr>
      </w:pPr>
      <w:r>
        <w:rPr>
          <w:rFonts w:hint="eastAsia" w:ascii="宋体" w:hAnsi="宋体" w:cs="宋体"/>
          <w:b/>
          <w:bCs/>
          <w:color w:val="auto"/>
          <w:sz w:val="24"/>
          <w:szCs w:val="24"/>
          <w:highlight w:val="none"/>
        </w:rPr>
        <w:t>10.1.3.2</w:t>
      </w:r>
      <w:r>
        <w:rPr>
          <w:rFonts w:hint="eastAsia" w:ascii="宋体" w:hAnsi="宋体" w:cs="宋体"/>
          <w:color w:val="auto"/>
          <w:sz w:val="24"/>
          <w:szCs w:val="24"/>
          <w:highlight w:val="none"/>
        </w:rPr>
        <w:t xml:space="preserve"> 投标文件封面、组成内容中凡要求录入投标人名称且注明“盖单位章”处盖单位法人公章（电子印章）</w:t>
      </w:r>
      <w:r>
        <w:rPr>
          <w:rFonts w:hint="eastAsia" w:ascii="宋体" w:hAnsi="宋体" w:cs="宋体"/>
          <w:color w:val="auto"/>
          <w:sz w:val="24"/>
          <w:szCs w:val="24"/>
          <w:highlight w:val="none"/>
          <w:lang w:eastAsia="zh-CN"/>
        </w:rPr>
        <w:t>。</w:t>
      </w:r>
    </w:p>
    <w:p w14:paraId="4BA8ADE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10.1.3.3 投标文件的签字均为签字人本人亲笔署名或签章（电子印章），其余部分的彩色扫描件无须另行签字、盖章。</w:t>
      </w:r>
    </w:p>
    <w:p w14:paraId="49A2AE3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4联合体投标的，除《联合体协议书》外，由联合体牵头人按以上要求签字、盖章即可。</w:t>
      </w:r>
    </w:p>
    <w:p w14:paraId="194CDED6">
      <w:pPr>
        <w:pStyle w:val="179"/>
        <w:spacing w:before="0" w:after="0" w:line="360" w:lineRule="auto"/>
        <w:ind w:firstLine="482" w:firstLineChars="200"/>
        <w:jc w:val="both"/>
        <w:outlineLvl w:val="3"/>
        <w:rPr>
          <w:rFonts w:ascii="宋体" w:hAnsi="宋体" w:eastAsia="宋体" w:cs="宋体"/>
          <w:b/>
          <w:color w:val="auto"/>
          <w:highlight w:val="none"/>
        </w:rPr>
      </w:pPr>
      <w:bookmarkStart w:id="127" w:name="_Toc31553"/>
      <w:bookmarkStart w:id="128" w:name="_Toc15920"/>
      <w:bookmarkStart w:id="129" w:name="_Toc4518"/>
      <w:bookmarkStart w:id="130" w:name="_Toc71811309"/>
      <w:bookmarkStart w:id="131" w:name="_Toc71811078"/>
      <w:bookmarkStart w:id="132" w:name="_Toc6742"/>
      <w:bookmarkStart w:id="133" w:name="_Toc22855"/>
      <w:bookmarkStart w:id="134" w:name="_Toc15305"/>
      <w:bookmarkStart w:id="135" w:name="_Toc496133009"/>
      <w:bookmarkStart w:id="136" w:name="_Toc13222"/>
      <w:bookmarkStart w:id="137" w:name="_Toc11655"/>
      <w:bookmarkStart w:id="138" w:name="_Toc11262"/>
      <w:bookmarkStart w:id="139" w:name="_Toc7351"/>
      <w:bookmarkStart w:id="140" w:name="_Toc8420"/>
      <w:bookmarkStart w:id="141" w:name="_Toc71811176"/>
      <w:bookmarkStart w:id="142" w:name="_Toc135054592"/>
      <w:bookmarkStart w:id="143" w:name="_Toc71813699"/>
      <w:bookmarkStart w:id="144" w:name="_Toc7377"/>
      <w:bookmarkStart w:id="145" w:name="_Toc274313880"/>
      <w:bookmarkStart w:id="146" w:name="_Toc257031159"/>
      <w:r>
        <w:rPr>
          <w:rFonts w:hint="eastAsia" w:ascii="宋体" w:hAnsi="宋体" w:eastAsia="宋体" w:cs="宋体"/>
          <w:b/>
          <w:color w:val="auto"/>
          <w:highlight w:val="none"/>
        </w:rPr>
        <w:t>10.2 商务经济标书的编制要求</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3360A4B7">
      <w:pPr>
        <w:pStyle w:val="81"/>
        <w:ind w:firstLine="480" w:firstLineChars="200"/>
        <w:outlineLvl w:val="4"/>
        <w:rPr>
          <w:rFonts w:hAnsi="宋体" w:cs="宋体"/>
          <w:color w:val="auto"/>
          <w:highlight w:val="none"/>
          <w:u w:val="single"/>
        </w:rPr>
      </w:pPr>
      <w:r>
        <w:rPr>
          <w:rFonts w:hint="eastAsia" w:hAnsi="宋体" w:cs="宋体"/>
          <w:color w:val="auto"/>
          <w:highlight w:val="none"/>
        </w:rPr>
        <w:t>10.2.1 商务经济标书包括但不限于以下内容：</w:t>
      </w:r>
    </w:p>
    <w:p w14:paraId="3B15A440">
      <w:pPr>
        <w:pStyle w:val="81"/>
        <w:ind w:firstLine="480" w:firstLineChars="200"/>
        <w:rPr>
          <w:rFonts w:hAnsi="宋体" w:cs="宋体"/>
          <w:color w:val="auto"/>
          <w:szCs w:val="18"/>
          <w:highlight w:val="none"/>
        </w:rPr>
      </w:pPr>
      <w:r>
        <w:rPr>
          <w:rFonts w:hint="eastAsia" w:hAnsi="宋体" w:cs="宋体"/>
          <w:color w:val="auto"/>
          <w:szCs w:val="18"/>
          <w:highlight w:val="none"/>
        </w:rPr>
        <w:t>（1）封面（格式一）；</w:t>
      </w:r>
    </w:p>
    <w:p w14:paraId="11C65E29">
      <w:pPr>
        <w:pStyle w:val="81"/>
        <w:ind w:firstLine="480" w:firstLineChars="200"/>
        <w:rPr>
          <w:rFonts w:hAnsi="宋体" w:cs="宋体"/>
          <w:color w:val="auto"/>
          <w:szCs w:val="18"/>
          <w:highlight w:val="none"/>
        </w:rPr>
      </w:pPr>
      <w:r>
        <w:rPr>
          <w:rFonts w:hint="eastAsia" w:hAnsi="宋体" w:cs="宋体"/>
          <w:color w:val="auto"/>
          <w:szCs w:val="18"/>
          <w:highlight w:val="none"/>
        </w:rPr>
        <w:t>（2）目录；</w:t>
      </w:r>
    </w:p>
    <w:p w14:paraId="6BB13316">
      <w:pPr>
        <w:pStyle w:val="81"/>
        <w:ind w:firstLine="480" w:firstLineChars="200"/>
        <w:rPr>
          <w:rFonts w:hAnsi="宋体" w:cs="宋体"/>
          <w:color w:val="auto"/>
          <w:szCs w:val="18"/>
          <w:highlight w:val="none"/>
        </w:rPr>
      </w:pPr>
      <w:r>
        <w:rPr>
          <w:rFonts w:hint="eastAsia" w:hAnsi="宋体" w:cs="宋体"/>
          <w:color w:val="auto"/>
          <w:szCs w:val="18"/>
          <w:highlight w:val="none"/>
        </w:rPr>
        <w:t>（3）《投标函》（格式二）；</w:t>
      </w:r>
    </w:p>
    <w:p w14:paraId="3A472ECD">
      <w:pPr>
        <w:pStyle w:val="81"/>
        <w:ind w:firstLine="480" w:firstLineChars="200"/>
        <w:rPr>
          <w:rFonts w:hAnsi="宋体" w:cs="宋体"/>
          <w:color w:val="auto"/>
          <w:szCs w:val="18"/>
          <w:highlight w:val="none"/>
        </w:rPr>
      </w:pPr>
      <w:r>
        <w:rPr>
          <w:rFonts w:hint="eastAsia" w:hAnsi="宋体" w:cs="宋体"/>
          <w:color w:val="auto"/>
          <w:szCs w:val="18"/>
          <w:highlight w:val="none"/>
        </w:rPr>
        <w:t>（4）《工程项目报价表》（格式三）；</w:t>
      </w:r>
    </w:p>
    <w:p w14:paraId="1DA8A66D">
      <w:pPr>
        <w:pStyle w:val="81"/>
        <w:ind w:firstLine="480" w:firstLineChars="200"/>
        <w:rPr>
          <w:rFonts w:hAnsi="宋体" w:cs="宋体"/>
          <w:color w:val="auto"/>
          <w:szCs w:val="18"/>
          <w:highlight w:val="none"/>
        </w:rPr>
      </w:pPr>
      <w:r>
        <w:rPr>
          <w:rFonts w:hint="eastAsia" w:hAnsi="宋体" w:cs="宋体"/>
          <w:color w:val="auto"/>
          <w:szCs w:val="18"/>
          <w:highlight w:val="none"/>
        </w:rPr>
        <w:t>（5）《各项承诺一览表》（格式四）；</w:t>
      </w:r>
    </w:p>
    <w:p w14:paraId="411A6C46">
      <w:pPr>
        <w:pStyle w:val="81"/>
        <w:ind w:firstLine="480" w:firstLineChars="200"/>
        <w:rPr>
          <w:rFonts w:hAnsi="宋体" w:cs="宋体"/>
          <w:color w:val="auto"/>
          <w:szCs w:val="18"/>
          <w:highlight w:val="none"/>
        </w:rPr>
      </w:pPr>
      <w:r>
        <w:rPr>
          <w:rFonts w:hint="eastAsia" w:hAnsi="宋体" w:cs="宋体"/>
          <w:color w:val="auto"/>
          <w:szCs w:val="18"/>
          <w:highlight w:val="none"/>
        </w:rPr>
        <w:t>（6）《投标人基本情况表》（格式五）；</w:t>
      </w:r>
    </w:p>
    <w:p w14:paraId="248D246A">
      <w:pPr>
        <w:pStyle w:val="81"/>
        <w:ind w:firstLine="480" w:firstLineChars="200"/>
        <w:rPr>
          <w:rFonts w:hAnsi="宋体" w:cs="宋体"/>
          <w:color w:val="auto"/>
          <w:szCs w:val="18"/>
          <w:highlight w:val="none"/>
        </w:rPr>
      </w:pPr>
      <w:r>
        <w:rPr>
          <w:rFonts w:hint="eastAsia" w:hAnsi="宋体" w:cs="宋体"/>
          <w:color w:val="auto"/>
          <w:szCs w:val="18"/>
          <w:highlight w:val="none"/>
        </w:rPr>
        <w:t>（7）《设计负责人简历表》（格式六）；</w:t>
      </w:r>
    </w:p>
    <w:p w14:paraId="518B4174">
      <w:pPr>
        <w:pStyle w:val="81"/>
        <w:ind w:firstLine="480" w:firstLineChars="200"/>
        <w:rPr>
          <w:rFonts w:hAnsi="宋体" w:cs="宋体"/>
          <w:color w:val="auto"/>
          <w:szCs w:val="18"/>
          <w:highlight w:val="none"/>
        </w:rPr>
      </w:pPr>
      <w:r>
        <w:rPr>
          <w:rFonts w:hint="eastAsia" w:hAnsi="宋体" w:cs="宋体"/>
          <w:color w:val="auto"/>
          <w:szCs w:val="18"/>
          <w:highlight w:val="none"/>
        </w:rPr>
        <w:t>（8）《本项目拟投入的人员基本情况表》（格式七）；</w:t>
      </w:r>
    </w:p>
    <w:p w14:paraId="0BAEE10F">
      <w:pPr>
        <w:pStyle w:val="81"/>
        <w:ind w:firstLine="480" w:firstLineChars="200"/>
        <w:rPr>
          <w:rFonts w:hAnsi="宋体" w:cs="宋体"/>
          <w:color w:val="auto"/>
          <w:szCs w:val="18"/>
          <w:highlight w:val="none"/>
        </w:rPr>
      </w:pPr>
      <w:r>
        <w:rPr>
          <w:rFonts w:hint="eastAsia" w:hAnsi="宋体" w:cs="宋体"/>
          <w:color w:val="auto"/>
          <w:szCs w:val="18"/>
          <w:highlight w:val="none"/>
        </w:rPr>
        <w:t>（9）《法定代表人身份证明书》（格式八）；</w:t>
      </w:r>
    </w:p>
    <w:p w14:paraId="619DC2FC">
      <w:pPr>
        <w:pStyle w:val="81"/>
        <w:ind w:firstLine="480" w:firstLineChars="200"/>
        <w:rPr>
          <w:rFonts w:hAnsi="宋体" w:cs="宋体"/>
          <w:color w:val="auto"/>
          <w:szCs w:val="18"/>
          <w:highlight w:val="none"/>
        </w:rPr>
      </w:pPr>
      <w:r>
        <w:rPr>
          <w:rFonts w:hint="eastAsia" w:hAnsi="宋体" w:cs="宋体"/>
          <w:color w:val="auto"/>
          <w:szCs w:val="18"/>
          <w:highlight w:val="none"/>
        </w:rPr>
        <w:t>（10）《法定代表人授权委托书》（格式九）；</w:t>
      </w:r>
    </w:p>
    <w:p w14:paraId="18129E0F">
      <w:pPr>
        <w:pStyle w:val="81"/>
        <w:ind w:firstLine="480" w:firstLineChars="200"/>
        <w:rPr>
          <w:rFonts w:hint="eastAsia" w:hAnsi="宋体" w:eastAsia="宋体" w:cs="宋体"/>
          <w:color w:val="auto"/>
          <w:szCs w:val="18"/>
          <w:highlight w:val="none"/>
          <w:lang w:eastAsia="zh-CN"/>
        </w:rPr>
      </w:pPr>
      <w:r>
        <w:rPr>
          <w:rFonts w:hint="eastAsia" w:hAnsi="宋体" w:cs="宋体"/>
          <w:color w:val="auto"/>
          <w:szCs w:val="18"/>
          <w:highlight w:val="none"/>
        </w:rPr>
        <w:t>（11）投标保证缴纳证明（投标人采用投标保证金的，附建设工程交易系统《缴纳投标保证金通知书》页面截图或银行转账单彩色扫描件；采用投标保证担保的，附银行保函彩色扫描件；采用投标保证保险的，附电子保单彩色扫描件）</w:t>
      </w:r>
      <w:r>
        <w:rPr>
          <w:rFonts w:hint="eastAsia" w:hAnsi="宋体" w:cs="宋体"/>
          <w:color w:val="auto"/>
          <w:szCs w:val="18"/>
          <w:highlight w:val="none"/>
          <w:lang w:eastAsia="zh-CN"/>
        </w:rPr>
        <w:t>；</w:t>
      </w:r>
    </w:p>
    <w:p w14:paraId="37EBC7C4">
      <w:pPr>
        <w:pStyle w:val="81"/>
        <w:ind w:firstLine="480" w:firstLineChars="200"/>
        <w:rPr>
          <w:rFonts w:hint="eastAsia" w:hAnsi="宋体" w:eastAsia="宋体" w:cs="宋体"/>
          <w:color w:val="auto"/>
          <w:szCs w:val="18"/>
          <w:highlight w:val="none"/>
          <w:lang w:eastAsia="zh-CN"/>
        </w:rPr>
      </w:pPr>
      <w:r>
        <w:rPr>
          <w:rFonts w:hint="eastAsia" w:hAnsi="宋体" w:cs="宋体"/>
          <w:color w:val="auto"/>
          <w:szCs w:val="18"/>
          <w:highlight w:val="none"/>
        </w:rPr>
        <w:t>（12）《联合体协议书》（格式十）</w:t>
      </w:r>
      <w:r>
        <w:rPr>
          <w:rFonts w:hint="eastAsia" w:hAnsi="宋体" w:cs="宋体"/>
          <w:color w:val="auto"/>
          <w:szCs w:val="18"/>
          <w:highlight w:val="none"/>
          <w:lang w:eastAsia="zh-CN"/>
        </w:rPr>
        <w:t>；</w:t>
      </w:r>
    </w:p>
    <w:p w14:paraId="616E7F44">
      <w:pPr>
        <w:pStyle w:val="81"/>
        <w:ind w:firstLine="480" w:firstLineChars="200"/>
        <w:rPr>
          <w:rFonts w:hAnsi="宋体" w:cs="宋体"/>
          <w:color w:val="auto"/>
          <w:szCs w:val="18"/>
          <w:highlight w:val="none"/>
        </w:rPr>
      </w:pPr>
      <w:r>
        <w:rPr>
          <w:rFonts w:hint="eastAsia" w:hAnsi="宋体" w:cs="宋体"/>
          <w:color w:val="auto"/>
          <w:szCs w:val="18"/>
          <w:highlight w:val="none"/>
        </w:rPr>
        <w:t>（13）详细评审阶段要求提供的评审资料（详见本节第17.5.1目）；</w:t>
      </w:r>
    </w:p>
    <w:p w14:paraId="287FEE04">
      <w:pPr>
        <w:pStyle w:val="81"/>
        <w:ind w:firstLine="480" w:firstLineChars="200"/>
        <w:rPr>
          <w:rFonts w:hAnsi="宋体" w:cs="宋体"/>
          <w:color w:val="auto"/>
          <w:szCs w:val="18"/>
          <w:highlight w:val="none"/>
        </w:rPr>
      </w:pPr>
      <w:r>
        <w:rPr>
          <w:rFonts w:hint="eastAsia" w:hAnsi="宋体" w:cs="宋体"/>
          <w:color w:val="auto"/>
          <w:szCs w:val="18"/>
          <w:highlight w:val="none"/>
        </w:rPr>
        <w:t>（14）投标人认为有必要补充的其他资料。（例如投标人已经工商变更，但其企业资质证书或其员工执业资格注册证书上的企业名称未能在投标期间完成变更的书面说明和佐证材料</w:t>
      </w:r>
      <w:r>
        <w:rPr>
          <w:rFonts w:hint="eastAsia" w:hAnsi="宋体" w:cs="宋体"/>
          <w:color w:val="auto"/>
          <w:szCs w:val="18"/>
          <w:highlight w:val="none"/>
          <w:lang w:val="en-US" w:eastAsia="zh-CN"/>
        </w:rPr>
        <w:t>。）</w:t>
      </w:r>
    </w:p>
    <w:p w14:paraId="6E63B7F8">
      <w:pPr>
        <w:pStyle w:val="81"/>
        <w:ind w:firstLine="480" w:firstLineChars="200"/>
        <w:rPr>
          <w:rFonts w:hAnsi="宋体" w:cs="宋体"/>
          <w:color w:val="auto"/>
          <w:szCs w:val="18"/>
          <w:highlight w:val="none"/>
        </w:rPr>
      </w:pPr>
      <w:r>
        <w:rPr>
          <w:rFonts w:hint="eastAsia" w:hAnsi="宋体" w:cs="宋体"/>
          <w:color w:val="auto"/>
          <w:szCs w:val="18"/>
          <w:highlight w:val="none"/>
        </w:rPr>
        <w:t>10.2.2 本节第10.2.1目中所列出的商务经济标书组成内容中，第（1）至第（1</w:t>
      </w:r>
      <w:r>
        <w:rPr>
          <w:rFonts w:hint="eastAsia" w:hAnsi="宋体" w:cs="宋体"/>
          <w:color w:val="auto"/>
          <w:szCs w:val="18"/>
          <w:highlight w:val="none"/>
          <w:lang w:val="en-US" w:eastAsia="zh-CN"/>
        </w:rPr>
        <w:t>2</w:t>
      </w:r>
      <w:r>
        <w:rPr>
          <w:rFonts w:hint="eastAsia" w:hAnsi="宋体" w:cs="宋体"/>
          <w:color w:val="auto"/>
          <w:szCs w:val="18"/>
          <w:highlight w:val="none"/>
        </w:rPr>
        <w:t>）项所有投标人均应提供。但非联合体投标的，无需提供第（12）项。</w:t>
      </w:r>
    </w:p>
    <w:p w14:paraId="7BA11192">
      <w:pPr>
        <w:pStyle w:val="81"/>
        <w:ind w:firstLine="480" w:firstLineChars="200"/>
        <w:rPr>
          <w:rFonts w:hAnsi="宋体" w:cs="宋体"/>
          <w:color w:val="auto"/>
          <w:szCs w:val="18"/>
          <w:highlight w:val="none"/>
        </w:rPr>
      </w:pPr>
      <w:r>
        <w:rPr>
          <w:rFonts w:hint="eastAsia" w:hAnsi="宋体" w:cs="宋体"/>
          <w:color w:val="auto"/>
          <w:szCs w:val="18"/>
          <w:highlight w:val="none"/>
        </w:rPr>
        <w:t>10.2.3 商务经济标书应尽量避免手工涂改、行间插字或删除。如果出现上述情况，改动之处应加盖单位章确认。</w:t>
      </w:r>
    </w:p>
    <w:p w14:paraId="64E3C75E">
      <w:pPr>
        <w:pStyle w:val="179"/>
        <w:spacing w:before="0" w:after="0" w:line="360" w:lineRule="auto"/>
        <w:ind w:firstLine="482" w:firstLineChars="200"/>
        <w:jc w:val="both"/>
        <w:outlineLvl w:val="3"/>
        <w:rPr>
          <w:rFonts w:ascii="宋体" w:hAnsi="宋体" w:eastAsia="宋体" w:cs="宋体"/>
          <w:b/>
          <w:color w:val="auto"/>
          <w:highlight w:val="none"/>
        </w:rPr>
      </w:pPr>
      <w:bookmarkStart w:id="147" w:name="_Toc30837"/>
      <w:bookmarkStart w:id="148" w:name="_Toc466640590"/>
      <w:bookmarkStart w:id="149" w:name="_Toc71813700"/>
      <w:bookmarkStart w:id="150" w:name="_Toc71811310"/>
      <w:bookmarkStart w:id="151" w:name="_Toc71811079"/>
      <w:bookmarkStart w:id="152" w:name="_Toc310"/>
      <w:bookmarkStart w:id="153" w:name="_Toc30968"/>
      <w:bookmarkStart w:id="154" w:name="_Toc3758"/>
      <w:bookmarkStart w:id="155" w:name="_Toc28651"/>
      <w:bookmarkStart w:id="156" w:name="_Toc71811177"/>
      <w:bookmarkStart w:id="157" w:name="_Toc477"/>
      <w:bookmarkStart w:id="158" w:name="_Toc31132"/>
      <w:bookmarkStart w:id="159" w:name="_Toc14011"/>
      <w:bookmarkStart w:id="160" w:name="_Toc8028"/>
      <w:bookmarkStart w:id="161" w:name="_Toc15139"/>
      <w:bookmarkStart w:id="162" w:name="_Toc29429"/>
      <w:bookmarkStart w:id="163" w:name="_Toc135054593"/>
      <w:bookmarkStart w:id="164" w:name="_Toc11466"/>
      <w:bookmarkStart w:id="165" w:name="_Toc496133010"/>
      <w:r>
        <w:rPr>
          <w:rFonts w:hint="eastAsia" w:ascii="宋体" w:hAnsi="宋体" w:eastAsia="宋体" w:cs="宋体"/>
          <w:b/>
          <w:color w:val="auto"/>
          <w:highlight w:val="none"/>
        </w:rPr>
        <w:t>10.3 技术标书的编制要求</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57C464D1">
      <w:pPr>
        <w:pStyle w:val="143"/>
        <w:ind w:firstLine="480" w:firstLineChars="200"/>
        <w:outlineLvl w:val="4"/>
        <w:rPr>
          <w:rFonts w:hAnsi="宋体" w:cs="宋体"/>
          <w:color w:val="auto"/>
          <w:highlight w:val="none"/>
          <w:u w:val="single"/>
        </w:rPr>
      </w:pPr>
      <w:r>
        <w:rPr>
          <w:rFonts w:hint="eastAsia" w:hAnsi="宋体" w:cs="宋体"/>
          <w:color w:val="auto"/>
          <w:highlight w:val="none"/>
        </w:rPr>
        <w:t>10.3.1 技术标书包括但不限于以下内容：</w:t>
      </w:r>
    </w:p>
    <w:p w14:paraId="78C056A3">
      <w:pPr>
        <w:pStyle w:val="143"/>
        <w:ind w:firstLine="420" w:firstLineChars="175"/>
        <w:rPr>
          <w:rFonts w:hAnsi="宋体" w:cs="宋体"/>
          <w:color w:val="auto"/>
          <w:highlight w:val="none"/>
        </w:rPr>
      </w:pPr>
      <w:r>
        <w:rPr>
          <w:rFonts w:hint="eastAsia" w:hAnsi="宋体" w:cs="宋体"/>
          <w:color w:val="auto"/>
          <w:highlight w:val="none"/>
        </w:rPr>
        <w:t>（1）封面</w:t>
      </w:r>
      <w:r>
        <w:rPr>
          <w:rFonts w:hint="eastAsia" w:hAnsi="宋体" w:cs="宋体"/>
          <w:color w:val="auto"/>
          <w:szCs w:val="22"/>
          <w:highlight w:val="none"/>
        </w:rPr>
        <w:t>（格式一）</w:t>
      </w:r>
      <w:r>
        <w:rPr>
          <w:rFonts w:hint="eastAsia" w:hAnsi="宋体" w:cs="宋体"/>
          <w:color w:val="auto"/>
          <w:highlight w:val="none"/>
        </w:rPr>
        <w:t>；</w:t>
      </w:r>
    </w:p>
    <w:p w14:paraId="66FC645F">
      <w:pPr>
        <w:pStyle w:val="143"/>
        <w:ind w:firstLine="420" w:firstLineChars="175"/>
        <w:rPr>
          <w:rFonts w:hAnsi="宋体" w:cs="宋体"/>
          <w:color w:val="auto"/>
          <w:highlight w:val="none"/>
        </w:rPr>
      </w:pPr>
      <w:r>
        <w:rPr>
          <w:rFonts w:hint="eastAsia" w:hAnsi="宋体" w:cs="宋体"/>
          <w:color w:val="auto"/>
          <w:highlight w:val="none"/>
        </w:rPr>
        <w:t>（2）目录；</w:t>
      </w:r>
    </w:p>
    <w:p w14:paraId="68B2712F">
      <w:pPr>
        <w:pStyle w:val="143"/>
        <w:ind w:firstLine="420" w:firstLineChars="175"/>
        <w:rPr>
          <w:rFonts w:hAnsi="宋体" w:cs="宋体"/>
          <w:color w:val="auto"/>
          <w:szCs w:val="22"/>
          <w:highlight w:val="none"/>
        </w:rPr>
      </w:pPr>
      <w:r>
        <w:rPr>
          <w:rFonts w:hint="eastAsia" w:hAnsi="宋体" w:cs="宋体"/>
          <w:color w:val="auto"/>
          <w:szCs w:val="22"/>
          <w:highlight w:val="none"/>
        </w:rPr>
        <w:t>（3）投标人根据招标文件的《综合评分表》认为需要补充的其他资料。</w:t>
      </w:r>
    </w:p>
    <w:p w14:paraId="3DB27A7B">
      <w:pPr>
        <w:pStyle w:val="143"/>
        <w:ind w:firstLine="480" w:firstLineChars="200"/>
        <w:rPr>
          <w:rFonts w:hint="eastAsia" w:hAnsi="宋体" w:cs="宋体"/>
          <w:color w:val="auto"/>
          <w:highlight w:val="none"/>
        </w:rPr>
      </w:pPr>
      <w:r>
        <w:rPr>
          <w:rFonts w:hint="eastAsia" w:hAnsi="宋体" w:cs="宋体"/>
          <w:color w:val="auto"/>
          <w:highlight w:val="none"/>
        </w:rPr>
        <w:t>10.3.2 本节第10.3.1目中所列出的技术标书组成内容中，第（1）至第（3）项所有投标人均应提供。</w:t>
      </w:r>
      <w:bookmarkStart w:id="166" w:name="_Toc32082"/>
      <w:bookmarkStart w:id="167" w:name="_Toc485111106"/>
      <w:bookmarkStart w:id="168" w:name="_Toc14893"/>
    </w:p>
    <w:p w14:paraId="41A9E535">
      <w:pPr>
        <w:pStyle w:val="143"/>
        <w:ind w:firstLine="480" w:firstLineChars="200"/>
        <w:rPr>
          <w:rFonts w:hAnsi="宋体" w:cs="宋体"/>
          <w:color w:val="auto"/>
          <w:highlight w:val="none"/>
        </w:rPr>
      </w:pPr>
      <w:r>
        <w:rPr>
          <w:rFonts w:hint="eastAsia" w:hAnsi="宋体" w:cs="宋体"/>
          <w:color w:val="auto"/>
          <w:highlight w:val="none"/>
        </w:rPr>
        <w:t>10.3.3技术标书</w:t>
      </w:r>
      <w:r>
        <w:rPr>
          <w:color w:val="auto"/>
          <w:highlight w:val="none"/>
        </w:rPr>
        <w:t>的组成内容按本节第10.3.1目规定的顺序整理、编排后，逐页（页码起始从封面开始）连续标记页码</w:t>
      </w:r>
      <w:r>
        <w:rPr>
          <w:rFonts w:hint="eastAsia" w:hAnsi="宋体" w:cs="宋体"/>
          <w:color w:val="auto"/>
          <w:highlight w:val="none"/>
        </w:rPr>
        <w:t>。</w:t>
      </w:r>
    </w:p>
    <w:bookmarkEnd w:id="166"/>
    <w:p w14:paraId="6DACA0DC">
      <w:pPr>
        <w:pStyle w:val="80"/>
        <w:keepNext/>
        <w:keepLines/>
        <w:adjustRightInd/>
        <w:ind w:firstLine="482" w:firstLineChars="200"/>
        <w:jc w:val="both"/>
        <w:outlineLvl w:val="2"/>
        <w:rPr>
          <w:rFonts w:ascii="宋体" w:hAnsi="宋体" w:cs="宋体"/>
          <w:b/>
          <w:color w:val="auto"/>
          <w:kern w:val="2"/>
          <w:highlight w:val="none"/>
        </w:rPr>
      </w:pPr>
      <w:bookmarkStart w:id="169" w:name="_Toc19136"/>
      <w:bookmarkStart w:id="170" w:name="_Toc20915"/>
      <w:bookmarkStart w:id="171" w:name="_Toc30806"/>
      <w:bookmarkStart w:id="172" w:name="_Toc135054594"/>
      <w:r>
        <w:rPr>
          <w:rFonts w:hint="eastAsia" w:ascii="宋体" w:hAnsi="宋体" w:cs="宋体"/>
          <w:b/>
          <w:color w:val="auto"/>
          <w:kern w:val="2"/>
          <w:highlight w:val="none"/>
        </w:rPr>
        <w:t>11 投标文件的编制依据</w:t>
      </w:r>
      <w:bookmarkEnd w:id="167"/>
      <w:bookmarkEnd w:id="168"/>
      <w:bookmarkEnd w:id="169"/>
      <w:bookmarkEnd w:id="170"/>
      <w:bookmarkEnd w:id="171"/>
      <w:bookmarkEnd w:id="172"/>
    </w:p>
    <w:p w14:paraId="514611C6">
      <w:pPr>
        <w:spacing w:line="360" w:lineRule="auto"/>
        <w:ind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11.1招标单位提供的</w:t>
      </w:r>
      <w:r>
        <w:rPr>
          <w:rFonts w:hint="eastAsia" w:ascii="宋体" w:hAnsi="宋体" w:cs="宋体"/>
          <w:color w:val="auto"/>
          <w:sz w:val="24"/>
          <w:szCs w:val="24"/>
          <w:highlight w:val="none"/>
          <w:lang w:eastAsia="zh-CN"/>
        </w:rPr>
        <w:t>前期</w:t>
      </w:r>
      <w:r>
        <w:rPr>
          <w:rFonts w:hint="eastAsia" w:ascii="宋体" w:hAnsi="宋体" w:cs="宋体"/>
          <w:color w:val="auto"/>
          <w:sz w:val="24"/>
          <w:szCs w:val="24"/>
          <w:highlight w:val="none"/>
        </w:rPr>
        <w:t>文件等资料；</w:t>
      </w:r>
    </w:p>
    <w:p w14:paraId="712B8655">
      <w:pPr>
        <w:spacing w:line="360" w:lineRule="auto"/>
        <w:ind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11.2本招标文件；</w:t>
      </w:r>
    </w:p>
    <w:p w14:paraId="64BCF89B">
      <w:pPr>
        <w:spacing w:line="360" w:lineRule="auto"/>
        <w:ind w:firstLine="420" w:firstLineChars="175"/>
        <w:rPr>
          <w:rFonts w:ascii="宋体" w:hAnsi="宋体" w:cs="宋体"/>
          <w:color w:val="auto"/>
          <w:highlight w:val="none"/>
        </w:rPr>
      </w:pPr>
      <w:r>
        <w:rPr>
          <w:rFonts w:hint="eastAsia" w:ascii="宋体" w:hAnsi="宋体" w:cs="宋体"/>
          <w:color w:val="auto"/>
          <w:sz w:val="24"/>
          <w:szCs w:val="24"/>
          <w:highlight w:val="none"/>
        </w:rPr>
        <w:t>11.3国家、广东省现行的有关法规、规定，建筑工程验收规范和质量检验评定标准等。</w:t>
      </w:r>
    </w:p>
    <w:bookmarkEnd w:id="115"/>
    <w:bookmarkEnd w:id="116"/>
    <w:p w14:paraId="2A0CD166">
      <w:pPr>
        <w:pStyle w:val="80"/>
        <w:keepNext/>
        <w:keepLines/>
        <w:adjustRightInd/>
        <w:ind w:firstLine="482" w:firstLineChars="200"/>
        <w:jc w:val="both"/>
        <w:outlineLvl w:val="2"/>
        <w:rPr>
          <w:rFonts w:ascii="宋体" w:hAnsi="宋体" w:cs="宋体"/>
          <w:b/>
          <w:color w:val="auto"/>
          <w:kern w:val="2"/>
          <w:highlight w:val="none"/>
        </w:rPr>
      </w:pPr>
      <w:bookmarkStart w:id="173" w:name="_Toc12971"/>
      <w:bookmarkStart w:id="174" w:name="_Toc26232"/>
      <w:bookmarkStart w:id="175" w:name="_Toc9144"/>
      <w:bookmarkStart w:id="176" w:name="_Toc17730"/>
      <w:bookmarkStart w:id="177" w:name="_Toc135054595"/>
      <w:r>
        <w:rPr>
          <w:rFonts w:hint="eastAsia" w:ascii="宋体" w:hAnsi="宋体" w:cs="宋体"/>
          <w:b/>
          <w:color w:val="auto"/>
          <w:kern w:val="2"/>
          <w:highlight w:val="none"/>
        </w:rPr>
        <w:t xml:space="preserve">12 </w:t>
      </w:r>
      <w:bookmarkEnd w:id="173"/>
      <w:bookmarkStart w:id="178" w:name="_Hlt88627590"/>
      <w:bookmarkEnd w:id="178"/>
      <w:r>
        <w:rPr>
          <w:rFonts w:hint="eastAsia" w:ascii="宋体" w:hAnsi="宋体" w:cs="宋体"/>
          <w:b/>
          <w:color w:val="auto"/>
          <w:kern w:val="2"/>
          <w:highlight w:val="none"/>
        </w:rPr>
        <w:t>电子投标</w:t>
      </w:r>
      <w:bookmarkEnd w:id="174"/>
      <w:bookmarkEnd w:id="175"/>
      <w:bookmarkEnd w:id="176"/>
      <w:bookmarkEnd w:id="177"/>
    </w:p>
    <w:p w14:paraId="5EBA13C6">
      <w:pPr>
        <w:pStyle w:val="81"/>
        <w:keepNext w:val="0"/>
        <w:keepLines w:val="0"/>
        <w:pageBreakBefore w:val="0"/>
        <w:widowControl w:val="0"/>
        <w:kinsoku/>
        <w:wordWrap w:val="0"/>
        <w:overflowPunct/>
        <w:topLinePunct w:val="0"/>
        <w:autoSpaceDE/>
        <w:autoSpaceDN/>
        <w:bidi w:val="0"/>
        <w:adjustRightInd/>
        <w:snapToGrid/>
        <w:ind w:firstLine="482" w:firstLineChars="200"/>
        <w:textAlignment w:val="auto"/>
        <w:rPr>
          <w:rFonts w:hAnsi="宋体" w:cs="宋体"/>
          <w:bCs/>
          <w:color w:val="auto"/>
          <w:highlight w:val="none"/>
        </w:rPr>
      </w:pPr>
      <w:r>
        <w:rPr>
          <w:rFonts w:hint="eastAsia" w:hAnsi="宋体" w:cs="宋体"/>
          <w:b/>
          <w:color w:val="auto"/>
          <w:highlight w:val="none"/>
        </w:rPr>
        <w:t>12.1</w:t>
      </w:r>
      <w:r>
        <w:rPr>
          <w:rFonts w:hint="eastAsia" w:hAnsi="宋体" w:cs="宋体"/>
          <w:bCs/>
          <w:color w:val="auto"/>
          <w:highlight w:val="none"/>
        </w:rPr>
        <w:t>在建设工程交易系统上传加盖了电子印章的投标文件、录入相关信息及标书页码信息（页码起始从封面开始）并提交投标标书。提交标书为已加密投标文件。</w:t>
      </w:r>
      <w:r>
        <w:rPr>
          <w:rFonts w:hint="eastAsia" w:ascii="宋体" w:hAnsi="宋体" w:eastAsia="宋体" w:cs="宋体"/>
          <w:b w:val="0"/>
          <w:bCs/>
          <w:snapToGrid w:val="0"/>
          <w:color w:val="auto"/>
          <w:highlight w:val="none"/>
        </w:rPr>
        <w:t>具体操作投标人可登录全国公共资源交易平台（广东省·韶关市）（https://ygp.gdzwfw.gov.cn/ggzy-portal/#/440200/index），在【服务指南】栏目中下载《韶关市公共资源建设工程交易系统-投标人操作指南》。本项目评标采用全流程电子化进行招标投标（投标人应根据建设工程交易系统进行编辑投标相关内容、按招标文件电子投标要求上传已加盖电子印章投标文件，否则将自行承担不利后果）。投标文件完成上传后，投标人应使用 CA 数字证书对投标文件进行文件加密，形成加密的投标文件并提交标书。由于投标人原因导致未按投标截止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r>
        <w:rPr>
          <w:rFonts w:hint="eastAsia" w:hAnsi="宋体" w:cs="宋体"/>
          <w:bCs/>
          <w:color w:val="auto"/>
          <w:highlight w:val="none"/>
        </w:rPr>
        <w:t>。</w:t>
      </w:r>
    </w:p>
    <w:p w14:paraId="244A781E">
      <w:pPr>
        <w:pStyle w:val="81"/>
        <w:ind w:firstLine="482" w:firstLineChars="200"/>
        <w:rPr>
          <w:rFonts w:hAnsi="宋体" w:cs="宋体"/>
          <w:b/>
          <w:color w:val="auto"/>
          <w:highlight w:val="none"/>
        </w:rPr>
      </w:pPr>
      <w:r>
        <w:rPr>
          <w:rFonts w:hint="eastAsia" w:hAnsi="宋体" w:cs="宋体"/>
          <w:b/>
          <w:color w:val="auto"/>
          <w:highlight w:val="none"/>
        </w:rPr>
        <w:t>11.2</w:t>
      </w:r>
      <w:r>
        <w:rPr>
          <w:rFonts w:hint="eastAsia" w:hAnsi="宋体" w:cs="宋体"/>
          <w:bCs/>
          <w:color w:val="auto"/>
          <w:highlight w:val="none"/>
        </w:rPr>
        <w:t>电子投标文件的修改、撤回：在提交投标文件截止时间前，投标人可以修改或撤回未解密的电子投标文件，并于提交投标文件截止时间前将重新上传修改后的电子投标文件至系统，到达投标文件提交截止时间后投标人不得撤回、补充、修改和更换投标文件。</w:t>
      </w:r>
    </w:p>
    <w:p w14:paraId="5D2E0810">
      <w:pPr>
        <w:pStyle w:val="80"/>
        <w:keepNext/>
        <w:keepLines/>
        <w:adjustRightInd/>
        <w:ind w:firstLine="482" w:firstLineChars="200"/>
        <w:jc w:val="both"/>
        <w:outlineLvl w:val="2"/>
        <w:rPr>
          <w:rFonts w:ascii="宋体" w:hAnsi="宋体" w:cs="宋体"/>
          <w:b/>
          <w:color w:val="auto"/>
          <w:kern w:val="2"/>
          <w:highlight w:val="none"/>
        </w:rPr>
      </w:pPr>
      <w:bookmarkStart w:id="179" w:name="_Toc31350"/>
      <w:bookmarkStart w:id="180" w:name="_Toc18159"/>
      <w:bookmarkStart w:id="181" w:name="_Toc135054596"/>
      <w:bookmarkStart w:id="182" w:name="_Toc29050"/>
      <w:r>
        <w:rPr>
          <w:rFonts w:hint="eastAsia" w:ascii="宋体" w:hAnsi="宋体" w:cs="宋体"/>
          <w:b/>
          <w:color w:val="auto"/>
          <w:kern w:val="2"/>
          <w:highlight w:val="none"/>
        </w:rPr>
        <w:t>13 投标文件的提交</w:t>
      </w:r>
      <w:bookmarkEnd w:id="179"/>
      <w:bookmarkEnd w:id="180"/>
      <w:bookmarkEnd w:id="181"/>
      <w:bookmarkEnd w:id="182"/>
    </w:p>
    <w:p w14:paraId="4C0B5D14">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13.1在投标文件提交截止时间前，投标人通过全国公共资源交易平台（广东省·韶关市）新建设工程交易系统提交已加密投标文件。逾期提交的电子投标文件，全国公共资源交易平台（广东省·韶关市）新建设工程交易系统将予以拒收。</w:t>
      </w:r>
    </w:p>
    <w:p w14:paraId="7FB4D6E7">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13.2提交时间和地点：见“重要事项时间地点一览表”</w:t>
      </w:r>
    </w:p>
    <w:p w14:paraId="5DB1AB5B">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13.3投标人法定代表人或其委托代理人（以下简称“投标人代表”）应在指定的时间和地点递交投标相关资料（如有）。</w:t>
      </w:r>
    </w:p>
    <w:p w14:paraId="05454885">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13.4 递交时间和地点：投标人如有招标文件要求提交的用于评审的证书、证件、证明原件（附一式两份清单），由投标人法定代表人或其委托代理人在指定的时间和地点递交（见“重要事项时间地点一览表”）</w:t>
      </w:r>
    </w:p>
    <w:p w14:paraId="245A81AA">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13.5 代理机构对因不可抗力事件造成的投标文件的损坏、丢失的，不承担责任。</w:t>
      </w:r>
    </w:p>
    <w:p w14:paraId="44F52B03">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13.6出现下述情形之一，属于未成功提交投标文件，按无效投标处理：</w:t>
      </w:r>
    </w:p>
    <w:p w14:paraId="0733A6E4">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（1）至提交投标文件截止时，投标文件未完整上传及提交标书；</w:t>
      </w:r>
    </w:p>
    <w:p w14:paraId="33893056">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（2）投标文件未按投标格式中注明需签字盖章的要求进行签名（含电子签名）和加盖电子印章，或签名（含电子签名）或电子印章不完整的；</w:t>
      </w:r>
    </w:p>
    <w:p w14:paraId="64DAB0A9">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（3）解密失败且在规定时间内未重新提交投标文件的；</w:t>
      </w:r>
    </w:p>
    <w:p w14:paraId="0278005E">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（4）投标文件损坏或格式不正确的；</w:t>
      </w:r>
    </w:p>
    <w:p w14:paraId="7938CD35">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13.7招标人或其授权的招标代理机构核对、接收投标人递交的投标相关资料后，应向投标人出具标明签收人和签收时间的凭证，并妥善保管。</w:t>
      </w:r>
    </w:p>
    <w:p w14:paraId="1206BD93">
      <w:pPr>
        <w:pStyle w:val="80"/>
        <w:keepNext/>
        <w:keepLines/>
        <w:adjustRightInd/>
        <w:ind w:firstLine="482" w:firstLineChars="200"/>
        <w:jc w:val="both"/>
        <w:outlineLvl w:val="2"/>
        <w:rPr>
          <w:rFonts w:ascii="宋体" w:hAnsi="宋体" w:cs="宋体"/>
          <w:b/>
          <w:color w:val="auto"/>
          <w:kern w:val="2"/>
          <w:highlight w:val="none"/>
        </w:rPr>
      </w:pPr>
      <w:bookmarkStart w:id="183" w:name="_Hlt75685366"/>
      <w:bookmarkEnd w:id="183"/>
      <w:bookmarkStart w:id="184" w:name="_Hlt69699424"/>
      <w:bookmarkEnd w:id="184"/>
      <w:bookmarkStart w:id="185" w:name="_Hlt66608380"/>
      <w:bookmarkEnd w:id="185"/>
      <w:bookmarkStart w:id="186" w:name="_Hlt92512875"/>
      <w:bookmarkEnd w:id="186"/>
      <w:bookmarkStart w:id="187" w:name="_Hlt74494779"/>
      <w:bookmarkEnd w:id="187"/>
      <w:bookmarkStart w:id="188" w:name="_Toc31438"/>
      <w:bookmarkStart w:id="189" w:name="_Toc135054597"/>
      <w:bookmarkStart w:id="190" w:name="_Toc104711075"/>
      <w:bookmarkStart w:id="191" w:name="_Toc15474"/>
      <w:bookmarkStart w:id="192" w:name="_Toc106418820"/>
      <w:bookmarkStart w:id="193" w:name="_Toc30653"/>
      <w:bookmarkStart w:id="194" w:name="_Toc8895"/>
      <w:r>
        <w:rPr>
          <w:rFonts w:hint="eastAsia" w:ascii="宋体" w:hAnsi="宋体" w:cs="宋体"/>
          <w:b/>
          <w:color w:val="auto"/>
          <w:kern w:val="2"/>
          <w:highlight w:val="none"/>
        </w:rPr>
        <w:t>14 投标有效期</w:t>
      </w:r>
      <w:bookmarkEnd w:id="188"/>
      <w:bookmarkEnd w:id="189"/>
      <w:bookmarkEnd w:id="190"/>
      <w:bookmarkEnd w:id="191"/>
      <w:bookmarkEnd w:id="192"/>
      <w:bookmarkEnd w:id="193"/>
      <w:bookmarkEnd w:id="194"/>
    </w:p>
    <w:p w14:paraId="17AF7C59">
      <w:pPr>
        <w:pStyle w:val="81"/>
        <w:ind w:firstLine="480" w:firstLineChars="200"/>
        <w:rPr>
          <w:rFonts w:hAnsi="宋体" w:cs="宋体"/>
          <w:b/>
          <w:bCs/>
          <w:color w:val="auto"/>
          <w:szCs w:val="22"/>
          <w:highlight w:val="none"/>
        </w:rPr>
      </w:pPr>
      <w:r>
        <w:rPr>
          <w:rFonts w:hint="eastAsia" w:hAnsi="宋体" w:cs="宋体"/>
          <w:color w:val="auto"/>
          <w:szCs w:val="22"/>
          <w:highlight w:val="none"/>
        </w:rPr>
        <w:t>投标有效期为</w:t>
      </w:r>
      <w:r>
        <w:rPr>
          <w:rFonts w:hint="eastAsia" w:hAnsi="宋体" w:cs="宋体"/>
          <w:color w:val="auto"/>
          <w:szCs w:val="22"/>
          <w:highlight w:val="none"/>
          <w:u w:val="single"/>
        </w:rPr>
        <w:t>90</w:t>
      </w:r>
      <w:r>
        <w:rPr>
          <w:rFonts w:hint="eastAsia" w:hAnsi="宋体" w:cs="宋体"/>
          <w:color w:val="auto"/>
          <w:szCs w:val="22"/>
          <w:highlight w:val="none"/>
        </w:rPr>
        <w:t>个日历天，自招标人或其授权的招标代理机构接收投标人递交的投标文件之日起计。在此期间，投标人不得撤销或修改其投标文件，否则其投标保证不予退还。</w:t>
      </w:r>
    </w:p>
    <w:p w14:paraId="344C8081">
      <w:pPr>
        <w:pStyle w:val="80"/>
        <w:keepNext/>
        <w:keepLines/>
        <w:adjustRightInd/>
        <w:ind w:firstLine="482" w:firstLineChars="200"/>
        <w:jc w:val="both"/>
        <w:outlineLvl w:val="2"/>
        <w:rPr>
          <w:rFonts w:ascii="宋体" w:hAnsi="宋体" w:cs="宋体"/>
          <w:b/>
          <w:color w:val="auto"/>
          <w:kern w:val="2"/>
          <w:highlight w:val="none"/>
        </w:rPr>
      </w:pPr>
      <w:bookmarkStart w:id="195" w:name="_Toc135054598"/>
      <w:bookmarkStart w:id="196" w:name="_Toc26501"/>
      <w:bookmarkStart w:id="197" w:name="_Toc16072"/>
      <w:bookmarkStart w:id="198" w:name="_Toc32708"/>
      <w:bookmarkStart w:id="199" w:name="_Toc14083"/>
      <w:r>
        <w:rPr>
          <w:rFonts w:hint="eastAsia" w:ascii="宋体" w:hAnsi="宋体" w:cs="宋体"/>
          <w:b/>
          <w:color w:val="auto"/>
          <w:kern w:val="2"/>
          <w:highlight w:val="none"/>
        </w:rPr>
        <w:t>15 开标</w:t>
      </w:r>
      <w:bookmarkEnd w:id="195"/>
      <w:bookmarkEnd w:id="196"/>
      <w:bookmarkEnd w:id="197"/>
      <w:bookmarkEnd w:id="198"/>
      <w:bookmarkEnd w:id="199"/>
    </w:p>
    <w:p w14:paraId="2D20B5B5">
      <w:pPr>
        <w:pStyle w:val="151"/>
        <w:wordWrap w:val="0"/>
        <w:adjustRightInd w:val="0"/>
        <w:snapToGrid w:val="0"/>
        <w:spacing w:line="360" w:lineRule="auto"/>
        <w:ind w:firstLine="480" w:firstLineChars="200"/>
        <w:jc w:val="left"/>
        <w:rPr>
          <w:rFonts w:ascii="宋体" w:hAnsi="宋体" w:cs="宋体"/>
          <w:bCs/>
          <w:color w:val="auto"/>
          <w:sz w:val="24"/>
          <w:szCs w:val="20"/>
          <w:highlight w:val="none"/>
        </w:rPr>
      </w:pPr>
      <w:bookmarkStart w:id="200" w:name="_Hlt127093805"/>
      <w:bookmarkEnd w:id="200"/>
      <w:r>
        <w:rPr>
          <w:rFonts w:hint="eastAsia" w:ascii="宋体" w:hAnsi="宋体" w:cs="宋体"/>
          <w:bCs/>
          <w:color w:val="auto"/>
          <w:sz w:val="24"/>
          <w:szCs w:val="20"/>
          <w:highlight w:val="none"/>
        </w:rPr>
        <w:t>15.1 招标人邀请所有正确获取招标文件、缴纳投标保证、电子投标的投标人参加开标，投标人可自主决定是否参加。投标人无须进行现场签到，可登录交易平台观看开标实况、提出异议或进行澄清、确认等操作，具体按招标文件和系统操作手册为准。</w:t>
      </w:r>
    </w:p>
    <w:p w14:paraId="38D1B834">
      <w:pPr>
        <w:pStyle w:val="151"/>
        <w:wordWrap w:val="0"/>
        <w:adjustRightInd w:val="0"/>
        <w:snapToGrid w:val="0"/>
        <w:spacing w:line="360" w:lineRule="auto"/>
        <w:ind w:firstLine="480" w:firstLineChars="200"/>
        <w:jc w:val="left"/>
        <w:rPr>
          <w:rFonts w:ascii="宋体" w:hAnsi="宋体" w:cs="宋体"/>
          <w:bCs/>
          <w:color w:val="auto"/>
          <w:sz w:val="24"/>
          <w:szCs w:val="20"/>
          <w:highlight w:val="none"/>
        </w:rPr>
      </w:pPr>
      <w:r>
        <w:rPr>
          <w:rFonts w:hint="eastAsia" w:ascii="宋体" w:hAnsi="宋体" w:cs="宋体"/>
          <w:bCs/>
          <w:color w:val="auto"/>
          <w:sz w:val="24"/>
          <w:szCs w:val="20"/>
          <w:highlight w:val="none"/>
        </w:rPr>
        <w:t>15.1.1 开标时间和地点：见“重要事项时间地点一览表”。</w:t>
      </w:r>
    </w:p>
    <w:p w14:paraId="0E1F6BBD">
      <w:pPr>
        <w:pStyle w:val="151"/>
        <w:wordWrap w:val="0"/>
        <w:adjustRightInd w:val="0"/>
        <w:snapToGrid w:val="0"/>
        <w:spacing w:line="360" w:lineRule="auto"/>
        <w:ind w:firstLine="480" w:firstLineChars="200"/>
        <w:jc w:val="left"/>
        <w:rPr>
          <w:rFonts w:ascii="宋体" w:hAnsi="宋体" w:cs="宋体"/>
          <w:bCs/>
          <w:color w:val="auto"/>
          <w:sz w:val="24"/>
          <w:szCs w:val="20"/>
          <w:highlight w:val="none"/>
        </w:rPr>
      </w:pPr>
      <w:r>
        <w:rPr>
          <w:rFonts w:hint="eastAsia" w:ascii="宋体" w:hAnsi="宋体" w:cs="宋体"/>
          <w:bCs/>
          <w:color w:val="auto"/>
          <w:sz w:val="24"/>
          <w:szCs w:val="20"/>
          <w:highlight w:val="none"/>
        </w:rPr>
        <w:t>15.1.2 开标前24小时，若建设工程交易系统显示缴纳投标保证（包括投标保证金、投标保证担保、投标保证保险）的投标人数量不足3个时，招标人将取消原定于次日召开的开标活动。投标人可在投标保证缴纳截止时间（见“重要事项时间地点一览表”）至电子投标截止时间（见“重要事项时间地点一览表”）期间登录全国公共资源交易平台（广东省·韶关市）（https://ygp.gdzwfw.gov.cn/ggzy-portal/#/440200/index）查询是否发布了取消开标活动的相关信息。</w:t>
      </w:r>
    </w:p>
    <w:p w14:paraId="7A9E06C7">
      <w:pPr>
        <w:pStyle w:val="151"/>
        <w:wordWrap w:val="0"/>
        <w:adjustRightInd w:val="0"/>
        <w:snapToGrid w:val="0"/>
        <w:spacing w:line="360" w:lineRule="auto"/>
        <w:ind w:firstLine="480" w:firstLineChars="200"/>
        <w:jc w:val="left"/>
        <w:rPr>
          <w:rFonts w:ascii="宋体" w:hAnsi="宋体" w:cs="宋体"/>
          <w:bCs/>
          <w:color w:val="auto"/>
          <w:sz w:val="24"/>
          <w:szCs w:val="20"/>
          <w:highlight w:val="none"/>
        </w:rPr>
      </w:pPr>
      <w:r>
        <w:rPr>
          <w:rFonts w:hint="eastAsia" w:ascii="宋体" w:hAnsi="宋体" w:cs="宋体"/>
          <w:bCs/>
          <w:color w:val="auto"/>
          <w:sz w:val="24"/>
          <w:szCs w:val="20"/>
          <w:highlight w:val="none"/>
        </w:rPr>
        <w:t>15.1.3本项目实行全流程电子化招标投标，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740278A0">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15.2 开标程序</w:t>
      </w:r>
    </w:p>
    <w:p w14:paraId="1EF86DFE">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（1）主持人（招标人代表或招标人授权的招标代理机构人员）宣读开标纪律。</w:t>
      </w:r>
      <w:bookmarkStart w:id="201" w:name="_Toc30079"/>
    </w:p>
    <w:p w14:paraId="0D7A9FDF">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（2）主持人宣布唱标人、记录人、见证人、监督人等有关人员姓名。</w:t>
      </w:r>
      <w:bookmarkEnd w:id="201"/>
      <w:bookmarkStart w:id="202" w:name="_Toc23816"/>
    </w:p>
    <w:p w14:paraId="30C826DB">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（3）到达投标截止时间后，主持人点击“开始开标”按钮，系统自动对投标企业进行在线签到。招标代理机构应将有关情形在《开标一览表》“备注”栏中注明。</w:t>
      </w:r>
      <w:bookmarkEnd w:id="202"/>
      <w:bookmarkStart w:id="203" w:name="_Toc21677"/>
    </w:p>
    <w:p w14:paraId="079835C4">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（4）招标代理机构在交易场所工作人员见证下，对投标人的电子投标信息进行解密，建设工程交易系统自动生成《投标保证缴纳情况表》和《开标一览表》。</w:t>
      </w:r>
      <w:bookmarkEnd w:id="203"/>
      <w:bookmarkStart w:id="204" w:name="_Toc30701"/>
    </w:p>
    <w:p w14:paraId="295FE950">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备注：因本项目实行全流程电子化招标投标，投标人无须进行现场签到，可登录交易平台观看开标实况、提出异议或进行澄清、确认等操作，对开标事项的异议未在开标期间提出的，招标人不予受理。具体按招标文件和系统操作手册为准。</w:t>
      </w:r>
      <w:bookmarkEnd w:id="204"/>
    </w:p>
    <w:p w14:paraId="29ECA493">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（5）唱标人检查《投标保证缴纳情况表》中各投标人所缴纳投标保证的金额、有效期是否符合招标文件规定。若不符合规定，该投标人的投标无效。将有关情形在《投标保证缴纳情况表》“备注”栏中注明。</w:t>
      </w:r>
    </w:p>
    <w:p w14:paraId="7C63167E">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（6）唱标人检查《开标一览表》中各投标人的投标总价、工期是否符合招标文件规定。若不符合规定，招标代理机构应将有关情形在《开标一览表》“备注”栏中注明。</w:t>
      </w:r>
    </w:p>
    <w:p w14:paraId="32885ABC">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（7）招标人代表、唱标人、记录人等有关人员在《投标保证缴纳情况表》以及《开标一览表》上签字确认。</w:t>
      </w:r>
    </w:p>
    <w:p w14:paraId="4DA1A08F">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（8）主持人宣布进入开标异议阶段，异议倒计时结束后，主持人宣布开标结束。</w:t>
      </w:r>
    </w:p>
    <w:p w14:paraId="45F8804D">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15.3 因本项目实行全流程电子化招标投标，投标人无须进行现场签到，可登录交易平台观看开标实况、提出异议或进行澄清、确认等操作，对开标事项的异议未在开标期间提出的，招标人不予受理。具体按招标文件和系统操作手册为准。</w:t>
      </w:r>
    </w:p>
    <w:p w14:paraId="6D9835A1">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bCs/>
          <w:color w:val="auto"/>
          <w:sz w:val="24"/>
          <w:highlight w:val="none"/>
        </w:rPr>
        <w:t>15.4招标代理机构将资料原件（若有）、《开标一览表》以及其他有关资料移交评标委员会。</w:t>
      </w:r>
    </w:p>
    <w:p w14:paraId="0CE8381E">
      <w:pPr>
        <w:pStyle w:val="80"/>
        <w:keepNext/>
        <w:keepLines/>
        <w:adjustRightInd/>
        <w:ind w:firstLine="482" w:firstLineChars="200"/>
        <w:jc w:val="both"/>
        <w:outlineLvl w:val="2"/>
        <w:rPr>
          <w:rFonts w:ascii="宋体" w:hAnsi="宋体" w:cs="宋体"/>
          <w:b/>
          <w:color w:val="auto"/>
          <w:kern w:val="2"/>
          <w:highlight w:val="none"/>
        </w:rPr>
      </w:pPr>
      <w:bookmarkStart w:id="205" w:name="_Toc20620"/>
      <w:bookmarkStart w:id="206" w:name="_Toc26251"/>
      <w:bookmarkStart w:id="207" w:name="_Toc7344"/>
      <w:bookmarkStart w:id="208" w:name="_Toc135054599"/>
      <w:r>
        <w:rPr>
          <w:rFonts w:hint="eastAsia" w:ascii="宋体" w:hAnsi="宋体" w:cs="宋体"/>
          <w:b/>
          <w:color w:val="auto"/>
          <w:kern w:val="2"/>
          <w:highlight w:val="none"/>
        </w:rPr>
        <w:t>16 电子投标及评标时突发补救方案</w:t>
      </w:r>
      <w:bookmarkEnd w:id="205"/>
      <w:bookmarkEnd w:id="206"/>
      <w:bookmarkEnd w:id="207"/>
      <w:bookmarkEnd w:id="208"/>
      <w:bookmarkStart w:id="209" w:name="_Toc2213"/>
      <w:bookmarkStart w:id="210" w:name="_Toc11485"/>
      <w:bookmarkStart w:id="211" w:name="_Toc32344"/>
    </w:p>
    <w:p w14:paraId="7266F8E6">
      <w:pPr>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按照交易平台关于全流程电子化项目的相关指南进行操作。详见：全国公共资源交易平台（广东省·韶关市）（https://ygp.gdzwfw.gov.cn/ggzy-portal/#/440200/index）交易指引栏目发布的最新版操作指引。</w:t>
      </w:r>
    </w:p>
    <w:p w14:paraId="2712FD49">
      <w:pP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投标文件解密失败的补救方案：在规定时间内，因投标人之外原因(指网络瘫痪、服务器损坏、交易系统故障短期无法恢复)等导致的电子投标文件解密失败，在招标人、监督人、交易中心工作人员见证的情况下，招标代理机构授权投标人重新上传投标文件后继续开标程序。电子投标文件解密失败且未在电子投标解密截止时间前重新上传投标文件的，视为无效投标（关于投标人解密失败如何获取投标人信息问题：在开标解密环节会有投标人相关信息，投标人重传时间为30分钟，30分钟未重传系统会判断投标无效。解密环节不会显示开标具体内容）。</w:t>
      </w:r>
      <w:bookmarkEnd w:id="209"/>
      <w:bookmarkEnd w:id="210"/>
      <w:bookmarkStart w:id="212" w:name="_Toc18714"/>
      <w:bookmarkStart w:id="213" w:name="_Toc30264"/>
    </w:p>
    <w:p w14:paraId="1F70CF98">
      <w:pP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评标时突发情况的补救方案若遇不可抗力发生（指网络瘫痪、服务器损坏、交易系统故障短期无法恢复、交易系统故障导致电子文件无法读取等因素），参考《广东省工程建设项目远程异地评标管理暂行办法》第二十条：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bookmarkEnd w:id="212"/>
      <w:bookmarkEnd w:id="213"/>
      <w:bookmarkStart w:id="214" w:name="_Toc2533"/>
      <w:bookmarkStart w:id="215" w:name="_Toc29164"/>
    </w:p>
    <w:p w14:paraId="10BC5631">
      <w:pP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（3）除发生上述情况外，开标评标均以投标人通过交易平台网上递交的电子投标文件为准。</w:t>
      </w:r>
      <w:bookmarkEnd w:id="214"/>
      <w:bookmarkEnd w:id="215"/>
    </w:p>
    <w:p w14:paraId="5F60306C">
      <w:pPr>
        <w:pStyle w:val="80"/>
        <w:keepNext/>
        <w:keepLines/>
        <w:adjustRightInd/>
        <w:ind w:firstLine="482" w:firstLineChars="200"/>
        <w:jc w:val="both"/>
        <w:outlineLvl w:val="2"/>
        <w:rPr>
          <w:rFonts w:ascii="宋体" w:hAnsi="宋体" w:cs="宋体"/>
          <w:b/>
          <w:color w:val="auto"/>
          <w:kern w:val="2"/>
          <w:highlight w:val="none"/>
        </w:rPr>
      </w:pPr>
      <w:bookmarkStart w:id="216" w:name="_Toc16268"/>
      <w:bookmarkStart w:id="217" w:name="_Toc14249"/>
      <w:bookmarkStart w:id="218" w:name="_Toc23263"/>
      <w:bookmarkStart w:id="219" w:name="_Toc135054600"/>
      <w:r>
        <w:rPr>
          <w:rFonts w:hint="eastAsia" w:ascii="宋体" w:hAnsi="宋体" w:cs="宋体"/>
          <w:b/>
          <w:color w:val="auto"/>
          <w:kern w:val="2"/>
          <w:highlight w:val="none"/>
        </w:rPr>
        <w:t>17</w:t>
      </w:r>
      <w:r>
        <w:rPr>
          <w:rFonts w:hint="eastAsia" w:ascii="宋体" w:hAnsi="宋体" w:cs="宋体"/>
          <w:b/>
          <w:color w:val="auto"/>
          <w:kern w:val="2"/>
          <w:highlight w:val="none"/>
          <w:lang w:val="en-US" w:eastAsia="zh-CN"/>
        </w:rPr>
        <w:t xml:space="preserve"> </w:t>
      </w:r>
      <w:r>
        <w:rPr>
          <w:rFonts w:hint="eastAsia" w:ascii="宋体" w:hAnsi="宋体" w:cs="宋体"/>
          <w:b/>
          <w:color w:val="auto"/>
          <w:kern w:val="2"/>
          <w:highlight w:val="none"/>
        </w:rPr>
        <w:t>评标</w:t>
      </w:r>
      <w:bookmarkEnd w:id="211"/>
      <w:bookmarkEnd w:id="216"/>
      <w:bookmarkEnd w:id="217"/>
      <w:bookmarkEnd w:id="218"/>
      <w:bookmarkEnd w:id="219"/>
    </w:p>
    <w:p w14:paraId="4F7E2C48">
      <w:pP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评标分为初步评审和详细评审两个阶段，由评标委员会在有关部门的监督下，严格按照本招标文件指定的评标方法，对投标人的投标文件进行审查、评审。评标委员会完成评标后，向招标人推荐</w:t>
      </w:r>
      <w:r>
        <w:rPr>
          <w:rFonts w:hint="eastAsia" w:ascii="宋体" w:hAnsi="宋体" w:cs="宋体"/>
          <w:snapToGrid w:val="0"/>
          <w:color w:val="auto"/>
          <w:kern w:val="0"/>
          <w:sz w:val="24"/>
          <w:highlight w:val="none"/>
          <w:u w:val="single"/>
        </w:rPr>
        <w:t xml:space="preserve"> 3 </w:t>
      </w:r>
      <w:r>
        <w:rPr>
          <w:rFonts w:hint="eastAsia" w:ascii="宋体" w:hAnsi="宋体" w:cs="宋体"/>
          <w:snapToGrid w:val="0"/>
          <w:color w:val="auto"/>
          <w:kern w:val="0"/>
          <w:sz w:val="24"/>
          <w:highlight w:val="none"/>
        </w:rPr>
        <w:t>个中标候选人，并向招标人提交由全体评标委员会成员签字的评标报告。</w:t>
      </w:r>
    </w:p>
    <w:p w14:paraId="7042EC60">
      <w:pPr>
        <w:spacing w:line="360" w:lineRule="auto"/>
        <w:ind w:firstLine="482" w:firstLineChars="200"/>
        <w:outlineLvl w:val="3"/>
        <w:rPr>
          <w:rFonts w:ascii="宋体" w:hAnsi="宋体" w:cs="宋体"/>
          <w:bCs/>
          <w:snapToGrid w:val="0"/>
          <w:color w:val="auto"/>
          <w:kern w:val="0"/>
          <w:sz w:val="24"/>
          <w:szCs w:val="24"/>
          <w:highlight w:val="none"/>
        </w:rPr>
      </w:pPr>
      <w:r>
        <w:rPr>
          <w:rFonts w:hint="eastAsia" w:ascii="宋体" w:hAnsi="宋体" w:cs="宋体"/>
          <w:b/>
          <w:bCs/>
          <w:snapToGrid w:val="0"/>
          <w:color w:val="auto"/>
          <w:kern w:val="0"/>
          <w:sz w:val="24"/>
          <w:szCs w:val="24"/>
          <w:highlight w:val="none"/>
        </w:rPr>
        <w:t>17.1</w:t>
      </w:r>
      <w:r>
        <w:rPr>
          <w:rFonts w:hint="eastAsia" w:ascii="宋体" w:hAnsi="宋体" w:cs="宋体"/>
          <w:bCs/>
          <w:snapToGrid w:val="0"/>
          <w:color w:val="auto"/>
          <w:kern w:val="0"/>
          <w:sz w:val="24"/>
          <w:szCs w:val="24"/>
          <w:highlight w:val="none"/>
        </w:rPr>
        <w:t xml:space="preserve"> 评标委员会</w:t>
      </w:r>
    </w:p>
    <w:p w14:paraId="08AE922A">
      <w:pPr>
        <w:spacing w:line="360" w:lineRule="auto"/>
        <w:ind w:firstLine="482" w:firstLineChars="200"/>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17.1.1</w:t>
      </w:r>
      <w:r>
        <w:rPr>
          <w:rFonts w:hint="eastAsia" w:ascii="宋体" w:hAnsi="宋体" w:cs="宋体"/>
          <w:snapToGrid w:val="0"/>
          <w:color w:val="auto"/>
          <w:kern w:val="0"/>
          <w:sz w:val="24"/>
          <w:szCs w:val="24"/>
          <w:highlight w:val="none"/>
        </w:rPr>
        <w:t xml:space="preserve"> 评标委员会由</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人组成，其中招标人代表</w:t>
      </w:r>
      <w:r>
        <w:rPr>
          <w:rFonts w:hint="eastAsia" w:ascii="宋体" w:hAnsi="宋体" w:cs="宋体"/>
          <w:snapToGrid w:val="0"/>
          <w:color w:val="auto"/>
          <w:kern w:val="0"/>
          <w:sz w:val="24"/>
          <w:szCs w:val="24"/>
          <w:highlight w:val="none"/>
          <w:u w:val="single"/>
        </w:rPr>
        <w:t xml:space="preserve"> 0 </w:t>
      </w:r>
      <w:r>
        <w:rPr>
          <w:rFonts w:hint="eastAsia" w:ascii="宋体" w:hAnsi="宋体" w:cs="宋体"/>
          <w:snapToGrid w:val="0"/>
          <w:color w:val="auto"/>
          <w:kern w:val="0"/>
          <w:sz w:val="24"/>
          <w:szCs w:val="24"/>
          <w:highlight w:val="none"/>
        </w:rPr>
        <w:t>人，专家</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人。专家从广东省综合评标评审专家库</w:t>
      </w:r>
      <w:r>
        <w:rPr>
          <w:rFonts w:hint="eastAsia" w:ascii="宋体" w:hAnsi="宋体" w:cs="宋体"/>
          <w:snapToGrid w:val="0"/>
          <w:color w:val="auto"/>
          <w:kern w:val="0"/>
          <w:sz w:val="24"/>
          <w:szCs w:val="24"/>
          <w:highlight w:val="none"/>
          <w:lang w:val="en-US" w:eastAsia="zh-CN"/>
        </w:rPr>
        <w:t>韶关市区域</w:t>
      </w:r>
      <w:r>
        <w:rPr>
          <w:rFonts w:hint="eastAsia" w:ascii="宋体" w:hAnsi="宋体" w:cs="宋体"/>
          <w:snapToGrid w:val="0"/>
          <w:color w:val="auto"/>
          <w:kern w:val="0"/>
          <w:sz w:val="24"/>
          <w:szCs w:val="24"/>
          <w:highlight w:val="none"/>
        </w:rPr>
        <w:t>中随机抽取，</w:t>
      </w:r>
      <w:r>
        <w:rPr>
          <w:rFonts w:hint="eastAsia" w:ascii="宋体" w:hAnsi="宋体" w:cs="宋体"/>
          <w:snapToGrid w:val="0"/>
          <w:color w:val="auto"/>
          <w:kern w:val="0"/>
          <w:sz w:val="24"/>
          <w:highlight w:val="none"/>
        </w:rPr>
        <w:t>其中技术类专家</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3</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人，经济类专家</w:t>
      </w:r>
      <w:r>
        <w:rPr>
          <w:rFonts w:hint="eastAsia" w:ascii="宋体" w:hAnsi="宋体" w:cs="宋体"/>
          <w:snapToGrid w:val="0"/>
          <w:color w:val="auto"/>
          <w:kern w:val="0"/>
          <w:sz w:val="24"/>
          <w:highlight w:val="none"/>
          <w:u w:val="single"/>
        </w:rPr>
        <w:t xml:space="preserve"> 2 </w:t>
      </w:r>
      <w:r>
        <w:rPr>
          <w:rFonts w:hint="eastAsia" w:ascii="宋体" w:hAnsi="宋体" w:cs="宋体"/>
          <w:snapToGrid w:val="0"/>
          <w:color w:val="auto"/>
          <w:kern w:val="0"/>
          <w:sz w:val="24"/>
          <w:highlight w:val="none"/>
        </w:rPr>
        <w:t>人。</w:t>
      </w:r>
      <w:r>
        <w:rPr>
          <w:rFonts w:hint="eastAsia" w:ascii="宋体" w:hAnsi="宋体" w:cs="宋体"/>
          <w:snapToGrid w:val="0"/>
          <w:color w:val="auto"/>
          <w:kern w:val="0"/>
          <w:sz w:val="24"/>
          <w:szCs w:val="24"/>
          <w:highlight w:val="none"/>
        </w:rPr>
        <w:t>评标委员会设负责人，由评标委员会成员推举产生。评标委员会负责人与评标委员会的其他成员有同等的表决权。</w:t>
      </w:r>
    </w:p>
    <w:p w14:paraId="7FE9A333">
      <w:pPr>
        <w:spacing w:line="360" w:lineRule="auto"/>
        <w:ind w:firstLine="482" w:firstLineChars="200"/>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17.1.2</w:t>
      </w:r>
      <w:r>
        <w:rPr>
          <w:rFonts w:hint="eastAsia" w:ascii="宋体" w:hAnsi="宋体" w:cs="宋体"/>
          <w:snapToGrid w:val="0"/>
          <w:color w:val="auto"/>
          <w:kern w:val="0"/>
          <w:sz w:val="24"/>
          <w:szCs w:val="24"/>
          <w:highlight w:val="none"/>
        </w:rPr>
        <w:t xml:space="preserve"> 评标委员会应认真、公正、诚实、廉洁地履行职责。有下列情形之一的，不得担任评标委员会成员：</w:t>
      </w:r>
    </w:p>
    <w:p w14:paraId="480B3D95">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（1）投标人或投标人主要负责人的近亲属；</w:t>
      </w:r>
    </w:p>
    <w:p w14:paraId="0FC54189">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（2）项目主管部门或者行政监督部门的人员；</w:t>
      </w:r>
    </w:p>
    <w:p w14:paraId="058F927F">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（3）与投标人有经济利益关系，可能影响对投标公正评审的；</w:t>
      </w:r>
    </w:p>
    <w:p w14:paraId="56490A0D">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（4）曾因在招标、评标以及其他与招标投标有关活动中从事违法行为而受过行政处罚或刑事处罚的。</w:t>
      </w:r>
    </w:p>
    <w:p w14:paraId="0EB247EA">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评标委员会成员有以上情形之一的，应主动提出回避。</w:t>
      </w:r>
    </w:p>
    <w:p w14:paraId="1A33868E">
      <w:pPr>
        <w:spacing w:line="360" w:lineRule="auto"/>
        <w:ind w:firstLine="482" w:firstLineChars="200"/>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17.1.3</w:t>
      </w:r>
      <w:r>
        <w:rPr>
          <w:rFonts w:hint="eastAsia" w:ascii="宋体" w:hAnsi="宋体" w:cs="宋体"/>
          <w:snapToGrid w:val="0"/>
          <w:color w:val="auto"/>
          <w:kern w:val="0"/>
          <w:sz w:val="24"/>
          <w:szCs w:val="24"/>
          <w:highlight w:val="none"/>
        </w:rPr>
        <w:t xml:space="preserve"> 评标全过程实行封闭式管理，在中标结果公布前，禁止评标委员会成员以任何方式私下接触投标人。</w:t>
      </w:r>
    </w:p>
    <w:p w14:paraId="5A80B88F">
      <w:pPr>
        <w:spacing w:line="360" w:lineRule="auto"/>
        <w:ind w:firstLine="482" w:firstLineChars="200"/>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17.1.4</w:t>
      </w:r>
      <w:r>
        <w:rPr>
          <w:rFonts w:hint="eastAsia" w:ascii="宋体" w:hAnsi="宋体" w:cs="宋体"/>
          <w:snapToGrid w:val="0"/>
          <w:color w:val="auto"/>
          <w:kern w:val="0"/>
          <w:sz w:val="24"/>
          <w:szCs w:val="24"/>
          <w:highlight w:val="none"/>
        </w:rPr>
        <w:t xml:space="preserve"> 在评标过程中，评标委员会可以书面形式要求投标人对所提交的投标文件中不明确的内容进行书面澄清或说明，但不接受投标人主动提出的澄清或说明。投标人的书面澄清或说明不得改变投标文件的实质性内容，并作为投标文件的组成部分。</w:t>
      </w:r>
    </w:p>
    <w:p w14:paraId="5AF199EE">
      <w:pPr>
        <w:spacing w:line="360" w:lineRule="auto"/>
        <w:ind w:firstLine="482" w:firstLineChars="200"/>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17.1.5</w:t>
      </w:r>
      <w:r>
        <w:rPr>
          <w:rFonts w:hint="eastAsia" w:ascii="宋体" w:hAnsi="宋体" w:cs="宋体"/>
          <w:snapToGrid w:val="0"/>
          <w:color w:val="auto"/>
          <w:kern w:val="0"/>
          <w:sz w:val="24"/>
          <w:szCs w:val="24"/>
          <w:highlight w:val="none"/>
        </w:rPr>
        <w:t xml:space="preserve"> 在任何评标环节中，当评标委员会就某项定性的评审结论不统一、需要做出表决时，由评标委员会全体成员按照少数服从多数的原则，以记名投票方式表决。评标委员会全体成员应共同遵守和执行表决结果，严禁评标委员会任何成员将个人意见强加给他人、影响评标正常秩序和妨碍评审结论的公正性。</w:t>
      </w:r>
    </w:p>
    <w:p w14:paraId="3FB4B95E">
      <w:pPr>
        <w:spacing w:line="360" w:lineRule="auto"/>
        <w:ind w:firstLine="482" w:firstLineChars="200"/>
        <w:outlineLvl w:val="3"/>
        <w:rPr>
          <w:rFonts w:ascii="宋体" w:hAnsi="宋体" w:cs="宋体"/>
          <w:bCs/>
          <w:snapToGrid w:val="0"/>
          <w:color w:val="auto"/>
          <w:kern w:val="0"/>
          <w:sz w:val="24"/>
          <w:szCs w:val="24"/>
          <w:highlight w:val="none"/>
        </w:rPr>
      </w:pPr>
      <w:r>
        <w:rPr>
          <w:rFonts w:hint="eastAsia" w:ascii="宋体" w:hAnsi="宋体" w:cs="宋体"/>
          <w:b/>
          <w:bCs/>
          <w:snapToGrid w:val="0"/>
          <w:color w:val="auto"/>
          <w:kern w:val="0"/>
          <w:sz w:val="24"/>
          <w:szCs w:val="24"/>
          <w:highlight w:val="none"/>
        </w:rPr>
        <w:t>17.2</w:t>
      </w:r>
      <w:r>
        <w:rPr>
          <w:rFonts w:hint="eastAsia" w:ascii="宋体" w:hAnsi="宋体" w:cs="宋体"/>
          <w:bCs/>
          <w:snapToGrid w:val="0"/>
          <w:color w:val="auto"/>
          <w:kern w:val="0"/>
          <w:sz w:val="24"/>
          <w:szCs w:val="24"/>
          <w:highlight w:val="none"/>
        </w:rPr>
        <w:t xml:space="preserve"> 评标方法</w:t>
      </w:r>
    </w:p>
    <w:p w14:paraId="4A7593FB">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根据有关法律、法规的相关规定，结合本招标项目资金来源和规模特点，本次招标采用“综合评估法”进行评标。</w:t>
      </w:r>
    </w:p>
    <w:p w14:paraId="1DEF0869">
      <w:pPr>
        <w:spacing w:line="360" w:lineRule="auto"/>
        <w:ind w:firstLine="482" w:firstLineChars="200"/>
        <w:rPr>
          <w:rFonts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17.3</w:t>
      </w:r>
      <w:r>
        <w:rPr>
          <w:rFonts w:hint="eastAsia" w:ascii="宋体" w:hAnsi="宋体" w:cs="宋体"/>
          <w:bCs/>
          <w:snapToGrid w:val="0"/>
          <w:color w:val="auto"/>
          <w:kern w:val="0"/>
          <w:sz w:val="24"/>
          <w:szCs w:val="24"/>
          <w:highlight w:val="none"/>
        </w:rPr>
        <w:t xml:space="preserve"> 评审范围：</w:t>
      </w:r>
      <w:r>
        <w:rPr>
          <w:rFonts w:hint="eastAsia" w:ascii="宋体" w:hAnsi="宋体" w:cs="宋体"/>
          <w:snapToGrid w:val="0"/>
          <w:color w:val="auto"/>
          <w:kern w:val="0"/>
          <w:sz w:val="24"/>
          <w:szCs w:val="24"/>
          <w:highlight w:val="none"/>
        </w:rPr>
        <w:t>评标委员会应对所有进入评标投标人的投标文件进行评审。</w:t>
      </w:r>
    </w:p>
    <w:p w14:paraId="649F1618">
      <w:pPr>
        <w:spacing w:line="360" w:lineRule="auto"/>
        <w:ind w:firstLine="482" w:firstLineChars="200"/>
        <w:outlineLvl w:val="3"/>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17.4</w:t>
      </w:r>
      <w:r>
        <w:rPr>
          <w:rFonts w:hint="eastAsia" w:ascii="宋体" w:hAnsi="宋体" w:cs="宋体"/>
          <w:snapToGrid w:val="0"/>
          <w:color w:val="auto"/>
          <w:kern w:val="0"/>
          <w:sz w:val="24"/>
          <w:szCs w:val="24"/>
          <w:highlight w:val="none"/>
        </w:rPr>
        <w:t xml:space="preserve"> 初步评审阶段</w:t>
      </w:r>
    </w:p>
    <w:p w14:paraId="0A4674C6">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初步评审阶段分为资格评审、形式评审和响应性评审三个环节。</w:t>
      </w:r>
    </w:p>
    <w:p w14:paraId="0B833A0E">
      <w:pPr>
        <w:spacing w:line="360" w:lineRule="auto"/>
        <w:ind w:firstLine="482" w:firstLineChars="200"/>
        <w:outlineLvl w:val="4"/>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17.4.1</w:t>
      </w:r>
      <w:r>
        <w:rPr>
          <w:rFonts w:hint="eastAsia" w:ascii="宋体" w:hAnsi="宋体" w:cs="宋体"/>
          <w:snapToGrid w:val="0"/>
          <w:color w:val="auto"/>
          <w:kern w:val="0"/>
          <w:sz w:val="24"/>
          <w:szCs w:val="24"/>
          <w:highlight w:val="none"/>
        </w:rPr>
        <w:t xml:space="preserve"> 资格评审环节</w:t>
      </w:r>
    </w:p>
    <w:p w14:paraId="3BDD63E4">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资格评审事项包括：</w:t>
      </w:r>
    </w:p>
    <w:p w14:paraId="1EE2DCE6">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（1）投标人是否符合本章第三节第</w:t>
      </w:r>
      <w:r>
        <w:rPr>
          <w:rFonts w:hint="eastAsia" w:ascii="宋体" w:hAnsi="宋体" w:cs="宋体"/>
          <w:b/>
          <w:bCs/>
          <w:snapToGrid w:val="0"/>
          <w:color w:val="auto"/>
          <w:kern w:val="0"/>
          <w:sz w:val="24"/>
          <w:szCs w:val="24"/>
          <w:highlight w:val="none"/>
        </w:rPr>
        <w:t>4.4</w:t>
      </w:r>
      <w:r>
        <w:rPr>
          <w:rFonts w:hint="eastAsia" w:ascii="宋体" w:hAnsi="宋体" w:cs="宋体"/>
          <w:snapToGrid w:val="0"/>
          <w:color w:val="auto"/>
          <w:kern w:val="0"/>
          <w:sz w:val="24"/>
          <w:szCs w:val="24"/>
          <w:highlight w:val="none"/>
        </w:rPr>
        <w:t>条“禁止投标条款”规定。</w:t>
      </w:r>
    </w:p>
    <w:p w14:paraId="38801E53">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（2）投标人名称是否与营业执照、资质证书一致。</w:t>
      </w:r>
    </w:p>
    <w:p w14:paraId="5C9DD7CD">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（3）投标人的资质是否符合招标文件规定；其营业执照、资质证书是否合法、有效。</w:t>
      </w:r>
    </w:p>
    <w:p w14:paraId="3B412B87">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（4）投标文件中拟派</w:t>
      </w:r>
      <w:r>
        <w:rPr>
          <w:rFonts w:hint="eastAsia" w:ascii="宋体" w:hAnsi="宋体" w:cs="宋体"/>
          <w:color w:val="auto"/>
          <w:kern w:val="0"/>
          <w:sz w:val="24"/>
          <w:highlight w:val="none"/>
        </w:rPr>
        <w:t>项目负责人（即设计负责人）</w:t>
      </w:r>
      <w:r>
        <w:rPr>
          <w:rFonts w:hint="eastAsia" w:ascii="宋体" w:hAnsi="宋体" w:cs="宋体"/>
          <w:snapToGrid w:val="0"/>
          <w:color w:val="auto"/>
          <w:kern w:val="0"/>
          <w:sz w:val="24"/>
          <w:szCs w:val="24"/>
          <w:highlight w:val="none"/>
        </w:rPr>
        <w:t>的条件是否符合招标文件规定；</w:t>
      </w:r>
    </w:p>
    <w:p w14:paraId="222326E7">
      <w:pPr>
        <w:spacing w:line="360" w:lineRule="auto"/>
        <w:ind w:firstLine="480" w:firstLineChars="200"/>
        <w:rPr>
          <w:rFonts w:hint="eastAsia" w:ascii="宋体" w:hAnsi="宋体" w:eastAsia="宋体" w:cs="宋体"/>
          <w:snapToGrid w:val="0"/>
          <w:color w:val="auto"/>
          <w:kern w:val="0"/>
          <w:sz w:val="24"/>
          <w:szCs w:val="24"/>
          <w:highlight w:val="none"/>
          <w:lang w:eastAsia="zh-CN"/>
        </w:rPr>
      </w:pPr>
      <w:r>
        <w:rPr>
          <w:rFonts w:hint="eastAsia" w:ascii="宋体" w:hAnsi="宋体" w:cs="宋体"/>
          <w:snapToGrid w:val="0"/>
          <w:color w:val="auto"/>
          <w:kern w:val="0"/>
          <w:sz w:val="24"/>
          <w:szCs w:val="24"/>
          <w:highlight w:val="none"/>
        </w:rPr>
        <w:t>（5）联合体投标的，是否提交《联合体协议书》；是否擅自修改、遗漏《联合体协议书》的实质性内容；联合体成员的数量、资质是否符合招标文件规定；联合体成员是否以自己名义单独或者参加其他联合体参与本招标项目投标。</w:t>
      </w:r>
    </w:p>
    <w:p w14:paraId="23AD32E2">
      <w:pPr>
        <w:spacing w:line="360" w:lineRule="auto"/>
        <w:ind w:firstLine="480" w:firstLineChars="200"/>
        <w:rPr>
          <w:rFonts w:ascii="宋体" w:hAnsi="宋体" w:cs="宋体"/>
          <w:b/>
          <w:bCs/>
          <w:snapToGrid w:val="0"/>
          <w:color w:val="auto"/>
          <w:kern w:val="0"/>
          <w:sz w:val="24"/>
          <w:szCs w:val="24"/>
          <w:highlight w:val="none"/>
        </w:rPr>
      </w:pPr>
      <w:r>
        <w:rPr>
          <w:rFonts w:hint="eastAsia" w:ascii="宋体" w:hAnsi="宋体" w:cs="宋体"/>
          <w:snapToGrid w:val="0"/>
          <w:color w:val="auto"/>
          <w:kern w:val="0"/>
          <w:sz w:val="24"/>
          <w:szCs w:val="24"/>
          <w:highlight w:val="none"/>
        </w:rPr>
        <w:t>（6）投标人为外省建筑企业的，是否按规定在“进粤企业和人员诚信信息登记平台”录入企业及其拟派往本项目管理机构的所有人员信息并通过数据规范检查。</w:t>
      </w:r>
    </w:p>
    <w:p w14:paraId="17B8ADE9">
      <w:pPr>
        <w:spacing w:line="360" w:lineRule="auto"/>
        <w:ind w:firstLine="482" w:firstLineChars="200"/>
        <w:outlineLvl w:val="4"/>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17.4.2</w:t>
      </w:r>
      <w:r>
        <w:rPr>
          <w:rFonts w:hint="eastAsia" w:ascii="宋体" w:hAnsi="宋体" w:cs="宋体"/>
          <w:snapToGrid w:val="0"/>
          <w:color w:val="auto"/>
          <w:kern w:val="0"/>
          <w:sz w:val="24"/>
          <w:szCs w:val="24"/>
          <w:highlight w:val="none"/>
        </w:rPr>
        <w:t xml:space="preserve"> 形式评审环节</w:t>
      </w:r>
    </w:p>
    <w:p w14:paraId="5C3B72F1">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形式评审事项包括：</w:t>
      </w:r>
    </w:p>
    <w:p w14:paraId="165067A5">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（1）投标文件的分册组成是否符合招标文件规定。</w:t>
      </w:r>
    </w:p>
    <w:p w14:paraId="111BFB5C">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（2）本节第</w:t>
      </w:r>
      <w:r>
        <w:rPr>
          <w:rFonts w:hint="eastAsia" w:ascii="宋体" w:hAnsi="宋体" w:cs="宋体"/>
          <w:b/>
          <w:bCs/>
          <w:snapToGrid w:val="0"/>
          <w:color w:val="auto"/>
          <w:kern w:val="0"/>
          <w:sz w:val="24"/>
          <w:szCs w:val="24"/>
          <w:highlight w:val="none"/>
        </w:rPr>
        <w:t>10.2.2</w:t>
      </w:r>
      <w:r>
        <w:rPr>
          <w:rFonts w:hint="eastAsia" w:ascii="宋体" w:hAnsi="宋体" w:cs="宋体"/>
          <w:snapToGrid w:val="0"/>
          <w:color w:val="auto"/>
          <w:kern w:val="0"/>
          <w:sz w:val="24"/>
          <w:szCs w:val="24"/>
          <w:highlight w:val="none"/>
        </w:rPr>
        <w:t>目、第</w:t>
      </w:r>
      <w:r>
        <w:rPr>
          <w:rFonts w:hint="eastAsia" w:ascii="宋体" w:hAnsi="宋体" w:cs="宋体"/>
          <w:b/>
          <w:bCs/>
          <w:snapToGrid w:val="0"/>
          <w:color w:val="auto"/>
          <w:kern w:val="0"/>
          <w:sz w:val="24"/>
          <w:szCs w:val="24"/>
          <w:highlight w:val="none"/>
        </w:rPr>
        <w:t>10.3.2</w:t>
      </w:r>
      <w:r>
        <w:rPr>
          <w:rFonts w:hint="eastAsia" w:ascii="宋体" w:hAnsi="宋体" w:cs="宋体"/>
          <w:snapToGrid w:val="0"/>
          <w:color w:val="auto"/>
          <w:kern w:val="0"/>
          <w:sz w:val="24"/>
          <w:szCs w:val="24"/>
          <w:highlight w:val="none"/>
        </w:rPr>
        <w:t>目中规定的“所有投标人均应提供”的组成内容（包括该组成内容的所附资料）是否完整、齐全。</w:t>
      </w:r>
    </w:p>
    <w:p w14:paraId="35D2C42F">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（3）各分册是否按招标文件规定签字、盖章。</w:t>
      </w:r>
    </w:p>
    <w:p w14:paraId="609C7485">
      <w:pPr>
        <w:spacing w:line="360" w:lineRule="auto"/>
        <w:ind w:firstLine="482" w:firstLineChars="200"/>
        <w:outlineLvl w:val="4"/>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17.4.3</w:t>
      </w:r>
      <w:r>
        <w:rPr>
          <w:rFonts w:hint="eastAsia" w:ascii="宋体" w:hAnsi="宋体" w:cs="宋体"/>
          <w:snapToGrid w:val="0"/>
          <w:color w:val="auto"/>
          <w:kern w:val="0"/>
          <w:sz w:val="24"/>
          <w:szCs w:val="24"/>
          <w:highlight w:val="none"/>
        </w:rPr>
        <w:t xml:space="preserve"> 响应性评审环节</w:t>
      </w:r>
    </w:p>
    <w:p w14:paraId="784ED105">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响应性评审事项包括：</w:t>
      </w:r>
    </w:p>
    <w:p w14:paraId="4E817D4E">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（1）投标有效期、工期等是否响应招标文件实质性要求；是否擅自修改、遗漏《投标函》《各项承诺一览表》的实质性内容。</w:t>
      </w:r>
    </w:p>
    <w:p w14:paraId="381B04B8">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（2）投标总价是否唯一；投标报价是否超出最高投标限价</w:t>
      </w:r>
      <w:r>
        <w:rPr>
          <w:rFonts w:hint="eastAsia" w:ascii="宋体" w:hAnsi="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lang w:val="en-US" w:eastAsia="zh-CN"/>
        </w:rPr>
        <w:t>报价取费费率</w:t>
      </w:r>
      <w:r>
        <w:rPr>
          <w:rFonts w:hint="eastAsia" w:ascii="宋体" w:hAnsi="宋体" w:cs="宋体"/>
          <w:snapToGrid w:val="0"/>
          <w:color w:val="auto"/>
          <w:kern w:val="0"/>
          <w:sz w:val="24"/>
          <w:szCs w:val="24"/>
          <w:highlight w:val="none"/>
        </w:rPr>
        <w:t>是否超出</w:t>
      </w:r>
      <w:r>
        <w:rPr>
          <w:rFonts w:hint="eastAsia" w:ascii="宋体" w:hAnsi="宋体" w:cs="宋体"/>
          <w:snapToGrid w:val="0"/>
          <w:color w:val="auto"/>
          <w:kern w:val="0"/>
          <w:sz w:val="24"/>
          <w:szCs w:val="24"/>
          <w:highlight w:val="none"/>
          <w:lang w:val="en-US" w:eastAsia="zh-CN"/>
        </w:rPr>
        <w:t>取费费率上限</w:t>
      </w:r>
      <w:r>
        <w:rPr>
          <w:rFonts w:hint="eastAsia" w:ascii="宋体" w:hAnsi="宋体" w:cs="宋体"/>
          <w:snapToGrid w:val="0"/>
          <w:color w:val="auto"/>
          <w:kern w:val="0"/>
          <w:sz w:val="24"/>
          <w:szCs w:val="24"/>
          <w:highlight w:val="none"/>
        </w:rPr>
        <w:t>。</w:t>
      </w:r>
    </w:p>
    <w:p w14:paraId="38956F08">
      <w:pPr>
        <w:spacing w:line="360" w:lineRule="auto"/>
        <w:ind w:firstLine="480" w:firstLineChars="200"/>
        <w:rPr>
          <w:rFonts w:ascii="宋体" w:hAnsi="宋体" w:cs="宋体"/>
          <w:b/>
          <w:bCs/>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（3）技术标书的质量、保障措施是否符合国家和省市现行有关规范、规定、标准，是否能实现工程质量、进度管理目标。 </w:t>
      </w:r>
    </w:p>
    <w:p w14:paraId="6E1E6C5C">
      <w:pPr>
        <w:spacing w:line="360" w:lineRule="auto"/>
        <w:ind w:firstLine="482" w:firstLineChars="200"/>
        <w:outlineLvl w:val="4"/>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17.4.4</w:t>
      </w:r>
      <w:r>
        <w:rPr>
          <w:rFonts w:hint="eastAsia" w:ascii="宋体" w:hAnsi="宋体" w:cs="宋体"/>
          <w:snapToGrid w:val="0"/>
          <w:color w:val="auto"/>
          <w:kern w:val="0"/>
          <w:sz w:val="24"/>
          <w:szCs w:val="24"/>
          <w:highlight w:val="none"/>
        </w:rPr>
        <w:t xml:space="preserve"> 否决投标说明</w:t>
      </w:r>
    </w:p>
    <w:p w14:paraId="5488A828">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初步评审阶段各个环节否决投标的全部条件，在本章第四节“否决投标条件”第</w:t>
      </w:r>
      <w:r>
        <w:rPr>
          <w:rFonts w:hint="eastAsia" w:ascii="宋体" w:hAnsi="宋体" w:cs="宋体"/>
          <w:b/>
          <w:bCs/>
          <w:snapToGrid w:val="0"/>
          <w:color w:val="auto"/>
          <w:kern w:val="0"/>
          <w:sz w:val="24"/>
          <w:szCs w:val="24"/>
          <w:highlight w:val="none"/>
        </w:rPr>
        <w:t>1</w:t>
      </w:r>
      <w:r>
        <w:rPr>
          <w:rFonts w:hint="eastAsia" w:ascii="宋体" w:hAnsi="宋体" w:cs="宋体"/>
          <w:snapToGrid w:val="0"/>
          <w:color w:val="auto"/>
          <w:kern w:val="0"/>
          <w:sz w:val="24"/>
          <w:szCs w:val="24"/>
          <w:highlight w:val="none"/>
        </w:rPr>
        <w:t>条至第</w:t>
      </w:r>
      <w:r>
        <w:rPr>
          <w:rFonts w:hint="eastAsia" w:ascii="宋体" w:hAnsi="宋体" w:cs="宋体"/>
          <w:b/>
          <w:bCs/>
          <w:snapToGrid w:val="0"/>
          <w:color w:val="auto"/>
          <w:kern w:val="0"/>
          <w:sz w:val="24"/>
          <w:szCs w:val="24"/>
          <w:highlight w:val="none"/>
        </w:rPr>
        <w:t>4</w:t>
      </w:r>
      <w:r>
        <w:rPr>
          <w:rFonts w:hint="eastAsia" w:ascii="宋体" w:hAnsi="宋体" w:cs="宋体"/>
          <w:snapToGrid w:val="0"/>
          <w:color w:val="auto"/>
          <w:kern w:val="0"/>
          <w:sz w:val="24"/>
          <w:szCs w:val="24"/>
          <w:highlight w:val="none"/>
        </w:rPr>
        <w:t>条中集中列示。投标人有其中所列任何一种情形的，由评标委员会否决其投标。在初步评审阶段任何环节被否决的投标，不进入下一环节（或阶段）评审。经初步评审后，若所有投标均被否决，招标人应当依法重新招标。</w:t>
      </w:r>
    </w:p>
    <w:p w14:paraId="7C7247C9">
      <w:pPr>
        <w:spacing w:line="360" w:lineRule="auto"/>
        <w:ind w:firstLine="482" w:firstLineChars="200"/>
        <w:outlineLvl w:val="3"/>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17.5</w:t>
      </w:r>
      <w:r>
        <w:rPr>
          <w:rFonts w:hint="eastAsia" w:ascii="宋体" w:hAnsi="宋体" w:cs="宋体"/>
          <w:snapToGrid w:val="0"/>
          <w:color w:val="auto"/>
          <w:kern w:val="0"/>
          <w:sz w:val="24"/>
          <w:szCs w:val="24"/>
          <w:highlight w:val="none"/>
        </w:rPr>
        <w:t xml:space="preserve"> 详细评审阶段</w:t>
      </w:r>
    </w:p>
    <w:p w14:paraId="5FACE866">
      <w:pPr>
        <w:spacing w:line="360" w:lineRule="auto"/>
        <w:ind w:firstLine="482" w:firstLineChars="200"/>
        <w:outlineLvl w:val="4"/>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17.5.1</w:t>
      </w:r>
      <w:r>
        <w:rPr>
          <w:rFonts w:hint="eastAsia" w:ascii="宋体" w:hAnsi="宋体" w:cs="宋体"/>
          <w:bCs/>
          <w:snapToGrid w:val="0"/>
          <w:color w:val="auto"/>
          <w:kern w:val="0"/>
          <w:sz w:val="24"/>
          <w:szCs w:val="24"/>
          <w:highlight w:val="none"/>
        </w:rPr>
        <w:t xml:space="preserve"> “综合评估法”评审程序</w:t>
      </w:r>
    </w:p>
    <w:p w14:paraId="73C95773">
      <w:pPr>
        <w:spacing w:line="360" w:lineRule="auto"/>
        <w:ind w:firstLine="480" w:firstLineChars="200"/>
        <w:outlineLvl w:val="5"/>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评审内容分为商务技术和投标报价两大部分。</w:t>
      </w:r>
      <w:r>
        <w:rPr>
          <w:rFonts w:hint="eastAsia" w:ascii="宋体" w:hAnsi="宋体" w:cs="宋体"/>
          <w:snapToGrid w:val="0"/>
          <w:color w:val="auto"/>
          <w:kern w:val="0"/>
          <w:sz w:val="24"/>
          <w:szCs w:val="24"/>
          <w:highlight w:val="none"/>
          <w:lang w:eastAsia="zh-CN"/>
        </w:rPr>
        <w:t>满分</w:t>
      </w:r>
      <w:r>
        <w:rPr>
          <w:rFonts w:hint="eastAsia" w:ascii="宋体" w:hAnsi="宋体" w:cs="宋体"/>
          <w:snapToGrid w:val="0"/>
          <w:color w:val="auto"/>
          <w:kern w:val="0"/>
          <w:sz w:val="24"/>
          <w:szCs w:val="24"/>
          <w:highlight w:val="none"/>
          <w:lang w:val="en-US" w:eastAsia="zh-CN"/>
        </w:rPr>
        <w:t>100分，</w:t>
      </w:r>
      <w:r>
        <w:rPr>
          <w:rFonts w:hint="eastAsia" w:ascii="宋体" w:hAnsi="宋体" w:cs="宋体"/>
          <w:snapToGrid w:val="0"/>
          <w:color w:val="auto"/>
          <w:kern w:val="0"/>
          <w:sz w:val="24"/>
          <w:szCs w:val="24"/>
          <w:highlight w:val="none"/>
        </w:rPr>
        <w:t>其中，商务技术合计满分</w:t>
      </w:r>
      <w:r>
        <w:rPr>
          <w:rFonts w:hint="eastAsia" w:ascii="宋体" w:hAnsi="宋体" w:cs="宋体"/>
          <w:snapToGrid w:val="0"/>
          <w:color w:val="auto"/>
          <w:kern w:val="0"/>
          <w:sz w:val="24"/>
          <w:szCs w:val="24"/>
          <w:highlight w:val="none"/>
          <w:lang w:val="en-US" w:eastAsia="zh-CN"/>
        </w:rPr>
        <w:t>90</w:t>
      </w:r>
      <w:r>
        <w:rPr>
          <w:rFonts w:hint="eastAsia" w:ascii="宋体" w:hAnsi="宋体" w:cs="宋体"/>
          <w:snapToGrid w:val="0"/>
          <w:color w:val="auto"/>
          <w:kern w:val="0"/>
          <w:sz w:val="24"/>
          <w:szCs w:val="24"/>
          <w:highlight w:val="none"/>
        </w:rPr>
        <w:t>分；投标报价满分</w:t>
      </w:r>
      <w:r>
        <w:rPr>
          <w:rFonts w:hint="eastAsia" w:ascii="宋体" w:hAnsi="宋体" w:cs="宋体"/>
          <w:snapToGrid w:val="0"/>
          <w:color w:val="auto"/>
          <w:kern w:val="0"/>
          <w:sz w:val="24"/>
          <w:szCs w:val="24"/>
          <w:highlight w:val="none"/>
          <w:lang w:val="en-US" w:eastAsia="zh-CN"/>
        </w:rPr>
        <w:t>10</w:t>
      </w:r>
      <w:r>
        <w:rPr>
          <w:rFonts w:hint="eastAsia" w:ascii="宋体" w:hAnsi="宋体" w:cs="宋体"/>
          <w:snapToGrid w:val="0"/>
          <w:color w:val="auto"/>
          <w:kern w:val="0"/>
          <w:sz w:val="24"/>
          <w:szCs w:val="24"/>
          <w:highlight w:val="none"/>
        </w:rPr>
        <w:t>分。</w:t>
      </w:r>
    </w:p>
    <w:p w14:paraId="3C989D10">
      <w:pPr>
        <w:spacing w:line="360" w:lineRule="auto"/>
        <w:ind w:firstLine="480" w:firstLineChars="200"/>
        <w:outlineLvl w:val="5"/>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除特别注明外，综合得分以及商务技术得分、投标报价得分的中间过程计算值和最终值，均按“四舍五入”原则精确到两位小数。</w:t>
      </w:r>
    </w:p>
    <w:p w14:paraId="7F7C5D31">
      <w:pPr>
        <w:spacing w:line="360" w:lineRule="auto"/>
        <w:ind w:firstLine="480" w:firstLineChars="200"/>
        <w:outlineLvl w:val="5"/>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（1）商务技术得分M</w:t>
      </w:r>
    </w:p>
    <w:p w14:paraId="0FFFE9CE">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a．评标委员会按照《综合评分表》商务部分指定的评分标准对各评分因素进行打分。各评分因素得分之和即为某投标人的商务得分M1。</w:t>
      </w:r>
    </w:p>
    <w:p w14:paraId="722477F5">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b．评标委员会各成员独立按照《综合评分表》技术部分指定的评分标准对各评分因素进行打分，累加后得出技术评分。将评标委员会所有成员的技术评分去掉一个最高分和一个最低分后，取算术平均值，即为某投标人的技术得分M2。</w:t>
      </w:r>
    </w:p>
    <w:p w14:paraId="5FE20DE0">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c．M＝M1＋M2</w:t>
      </w:r>
    </w:p>
    <w:p w14:paraId="678A07BA">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式中：M1为某投标人的商务得分，M2为某投标人的技术得分。</w:t>
      </w:r>
    </w:p>
    <w:p w14:paraId="3B06E4DB">
      <w:pPr>
        <w:spacing w:line="360" w:lineRule="auto"/>
        <w:ind w:firstLine="480" w:firstLineChars="200"/>
        <w:outlineLvl w:val="5"/>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（2）投标报价得分N</w:t>
      </w:r>
    </w:p>
    <w:p w14:paraId="19094608">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a．评标委员会按照《综合评分表》投标报价部分指定的方法计算评标基准价D。</w:t>
      </w:r>
    </w:p>
    <w:p w14:paraId="5B086126">
      <w:pPr>
        <w:spacing w:line="360" w:lineRule="auto"/>
        <w:ind w:firstLine="480" w:firstLineChars="200"/>
        <w:outlineLvl w:val="5"/>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b．采用内插法计算某投标人的投标报价得分N，即当投标人的投标总价等于评标基准价时得</w:t>
      </w:r>
      <w:r>
        <w:rPr>
          <w:rFonts w:hint="eastAsia" w:ascii="宋体" w:hAnsi="宋体" w:cs="宋体"/>
          <w:snapToGrid w:val="0"/>
          <w:color w:val="auto"/>
          <w:kern w:val="0"/>
          <w:sz w:val="24"/>
          <w:szCs w:val="24"/>
          <w:highlight w:val="none"/>
          <w:lang w:val="en-US" w:eastAsia="zh-CN"/>
        </w:rPr>
        <w:t>1</w:t>
      </w:r>
      <w:r>
        <w:rPr>
          <w:rFonts w:hint="eastAsia" w:ascii="宋体" w:hAnsi="宋体" w:cs="宋体"/>
          <w:snapToGrid w:val="0"/>
          <w:color w:val="auto"/>
          <w:kern w:val="0"/>
          <w:sz w:val="24"/>
          <w:szCs w:val="24"/>
          <w:highlight w:val="none"/>
        </w:rPr>
        <w:t>0分，每高于评标基准价一个百分点扣</w:t>
      </w:r>
      <w:r>
        <w:rPr>
          <w:rFonts w:hint="eastAsia" w:ascii="宋体" w:hAnsi="宋体" w:cs="宋体"/>
          <w:snapToGrid w:val="0"/>
          <w:color w:val="auto"/>
          <w:kern w:val="0"/>
          <w:sz w:val="24"/>
          <w:szCs w:val="24"/>
          <w:highlight w:val="none"/>
          <w:lang w:val="en-US" w:eastAsia="zh-CN"/>
        </w:rPr>
        <w:t>0.3</w:t>
      </w:r>
      <w:r>
        <w:rPr>
          <w:rFonts w:hint="eastAsia" w:ascii="宋体" w:hAnsi="宋体" w:cs="宋体"/>
          <w:snapToGrid w:val="0"/>
          <w:color w:val="auto"/>
          <w:kern w:val="0"/>
          <w:sz w:val="24"/>
          <w:szCs w:val="24"/>
          <w:highlight w:val="none"/>
        </w:rPr>
        <w:t>分, 每低于评标基准价一个百分点扣</w:t>
      </w:r>
      <w:r>
        <w:rPr>
          <w:rFonts w:hint="eastAsia" w:ascii="宋体" w:hAnsi="宋体" w:cs="宋体"/>
          <w:snapToGrid w:val="0"/>
          <w:color w:val="auto"/>
          <w:kern w:val="0"/>
          <w:sz w:val="24"/>
          <w:szCs w:val="24"/>
          <w:highlight w:val="none"/>
          <w:lang w:val="en-US" w:eastAsia="zh-CN"/>
        </w:rPr>
        <w:t>0.1</w:t>
      </w:r>
      <w:r>
        <w:rPr>
          <w:rFonts w:hint="eastAsia" w:ascii="宋体" w:hAnsi="宋体" w:cs="宋体"/>
          <w:snapToGrid w:val="0"/>
          <w:color w:val="auto"/>
          <w:kern w:val="0"/>
          <w:sz w:val="24"/>
          <w:szCs w:val="24"/>
          <w:highlight w:val="none"/>
        </w:rPr>
        <w:t>分，扣完为止。公式如下：</w:t>
      </w:r>
    </w:p>
    <w:p w14:paraId="4F1A24E6">
      <w:pPr>
        <w:spacing w:line="360" w:lineRule="auto"/>
        <w:ind w:firstLine="480" w:firstLineChars="200"/>
        <w:outlineLvl w:val="5"/>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N＝</w:t>
      </w:r>
      <w:r>
        <w:rPr>
          <w:rFonts w:hint="eastAsia" w:ascii="宋体" w:hAnsi="宋体" w:cs="宋体"/>
          <w:snapToGrid w:val="0"/>
          <w:color w:val="auto"/>
          <w:kern w:val="0"/>
          <w:sz w:val="24"/>
          <w:szCs w:val="24"/>
          <w:highlight w:val="none"/>
          <w:lang w:val="en-US" w:eastAsia="zh-CN"/>
        </w:rPr>
        <w:t>1</w:t>
      </w:r>
      <w:r>
        <w:rPr>
          <w:rFonts w:hint="eastAsia" w:ascii="宋体" w:hAnsi="宋体" w:cs="宋体"/>
          <w:snapToGrid w:val="0"/>
          <w:color w:val="auto"/>
          <w:kern w:val="0"/>
          <w:sz w:val="24"/>
          <w:szCs w:val="24"/>
          <w:highlight w:val="none"/>
        </w:rPr>
        <w:t>0－（| Di－D | ÷D）×100×E</w:t>
      </w:r>
    </w:p>
    <w:p w14:paraId="61D1D52E">
      <w:pPr>
        <w:spacing w:line="360" w:lineRule="auto"/>
        <w:ind w:firstLine="480" w:firstLineChars="200"/>
        <w:outlineLvl w:val="5"/>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式中：D为评标基准价；Di为某投标人的投标总价；E为扣分因子，当Di＞D时，E＝</w:t>
      </w:r>
      <w:r>
        <w:rPr>
          <w:rFonts w:hint="eastAsia" w:ascii="宋体" w:hAnsi="宋体" w:cs="宋体"/>
          <w:snapToGrid w:val="0"/>
          <w:color w:val="auto"/>
          <w:kern w:val="0"/>
          <w:sz w:val="24"/>
          <w:szCs w:val="24"/>
          <w:highlight w:val="none"/>
          <w:lang w:val="en-US" w:eastAsia="zh-CN"/>
        </w:rPr>
        <w:t>0.3</w:t>
      </w:r>
      <w:r>
        <w:rPr>
          <w:rFonts w:hint="eastAsia" w:ascii="宋体" w:hAnsi="宋体" w:cs="宋体"/>
          <w:snapToGrid w:val="0"/>
          <w:color w:val="auto"/>
          <w:kern w:val="0"/>
          <w:sz w:val="24"/>
          <w:szCs w:val="24"/>
          <w:highlight w:val="none"/>
        </w:rPr>
        <w:t>；当Di＜D时，E＝</w:t>
      </w:r>
      <w:r>
        <w:rPr>
          <w:rFonts w:hint="eastAsia" w:ascii="宋体" w:hAnsi="宋体" w:cs="宋体"/>
          <w:snapToGrid w:val="0"/>
          <w:color w:val="auto"/>
          <w:kern w:val="0"/>
          <w:sz w:val="24"/>
          <w:szCs w:val="24"/>
          <w:highlight w:val="none"/>
          <w:lang w:val="en-US" w:eastAsia="zh-CN"/>
        </w:rPr>
        <w:t>0.1</w:t>
      </w:r>
      <w:r>
        <w:rPr>
          <w:rFonts w:hint="eastAsia" w:ascii="宋体" w:hAnsi="宋体" w:cs="宋体"/>
          <w:snapToGrid w:val="0"/>
          <w:color w:val="auto"/>
          <w:kern w:val="0"/>
          <w:sz w:val="24"/>
          <w:szCs w:val="24"/>
          <w:highlight w:val="none"/>
        </w:rPr>
        <w:t>。</w:t>
      </w:r>
    </w:p>
    <w:p w14:paraId="49F0A657">
      <w:pPr>
        <w:spacing w:line="360" w:lineRule="auto"/>
        <w:ind w:firstLine="480" w:firstLineChars="200"/>
        <w:outlineLvl w:val="5"/>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（3）综合得分</w:t>
      </w:r>
    </w:p>
    <w:p w14:paraId="1D6DA490">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综合得分为百分制，满分100分，公式如下：</w:t>
      </w:r>
    </w:p>
    <w:p w14:paraId="0D402A6D">
      <w:pPr>
        <w:spacing w:line="360" w:lineRule="auto"/>
        <w:ind w:firstLine="720" w:firstLineChars="3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综合得分＝M＋N</w:t>
      </w:r>
    </w:p>
    <w:p w14:paraId="6931B27C">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式中：M为商务技术得分，N为投标报价得分。</w:t>
      </w:r>
    </w:p>
    <w:p w14:paraId="38BC93C0">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评标委员会汇总、比较所有投标人的综合得分后，取综合得分最高的投标人为第一中标候选人，取综合得分第二、第三高的投标人为第二、第三中标候选人。如果最高综合得分相同，取投标总价低者为第一中标候选人，并依此确定第二、第三中标候选人。如果最高综合得分相同，投标总价也相同，由评标委员会投票确定。</w:t>
      </w:r>
    </w:p>
    <w:p w14:paraId="496A2B9B">
      <w:pPr>
        <w:spacing w:line="360" w:lineRule="auto"/>
        <w:jc w:val="center"/>
        <w:rPr>
          <w:rFonts w:ascii="宋体" w:hAnsi="宋体" w:cs="宋体"/>
          <w:b/>
          <w:color w:val="auto"/>
          <w:sz w:val="28"/>
          <w:szCs w:val="28"/>
          <w:highlight w:val="none"/>
        </w:rPr>
      </w:pPr>
      <w:bookmarkStart w:id="220" w:name="_Hlt69669771"/>
      <w:bookmarkEnd w:id="220"/>
      <w:bookmarkStart w:id="221" w:name="_Hlt69698765"/>
      <w:bookmarkStart w:id="222" w:name="_Toc14036"/>
      <w:bookmarkStart w:id="223" w:name="_Hlt69698713"/>
      <w:r>
        <w:rPr>
          <w:rFonts w:hint="eastAsia" w:ascii="宋体" w:hAnsi="宋体" w:cs="宋体"/>
          <w:b/>
          <w:bCs/>
          <w:color w:val="auto"/>
          <w:kern w:val="44"/>
          <w:sz w:val="28"/>
          <w:szCs w:val="28"/>
          <w:highlight w:val="none"/>
        </w:rPr>
        <w:br w:type="page"/>
      </w:r>
      <w:r>
        <w:rPr>
          <w:rFonts w:hint="eastAsia" w:ascii="宋体" w:hAnsi="宋体" w:cs="宋体"/>
          <w:b/>
          <w:color w:val="auto"/>
          <w:sz w:val="28"/>
          <w:szCs w:val="28"/>
          <w:highlight w:val="none"/>
        </w:rPr>
        <w:t>综合评分表</w:t>
      </w:r>
    </w:p>
    <w:tbl>
      <w:tblPr>
        <w:tblStyle w:val="33"/>
        <w:tblpPr w:leftFromText="180" w:rightFromText="180" w:vertAnchor="text" w:horzAnchor="page" w:tblpX="808" w:tblpY="-12"/>
        <w:tblOverlap w:val="never"/>
        <w:tblW w:w="10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1120"/>
        <w:gridCol w:w="4119"/>
        <w:gridCol w:w="3701"/>
      </w:tblGrid>
      <w:tr w14:paraId="13E0B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57" w:type="dxa"/>
            <w:tcBorders>
              <w:top w:val="single" w:color="auto" w:sz="4" w:space="0"/>
              <w:left w:val="single" w:color="auto" w:sz="4" w:space="0"/>
              <w:bottom w:val="single" w:color="auto" w:sz="4" w:space="0"/>
              <w:right w:val="single" w:color="auto" w:sz="4" w:space="0"/>
            </w:tcBorders>
            <w:noWrap w:val="0"/>
            <w:vAlign w:val="center"/>
          </w:tcPr>
          <w:p w14:paraId="2574BD8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评标内容</w:t>
            </w:r>
          </w:p>
        </w:tc>
        <w:tc>
          <w:tcPr>
            <w:tcW w:w="5239" w:type="dxa"/>
            <w:gridSpan w:val="2"/>
            <w:tcBorders>
              <w:top w:val="single" w:color="auto" w:sz="4" w:space="0"/>
              <w:left w:val="single" w:color="auto" w:sz="4" w:space="0"/>
              <w:bottom w:val="single" w:color="auto" w:sz="4" w:space="0"/>
              <w:right w:val="single" w:color="auto" w:sz="4" w:space="0"/>
            </w:tcBorders>
            <w:noWrap w:val="0"/>
            <w:vAlign w:val="center"/>
          </w:tcPr>
          <w:p w14:paraId="4655E65C">
            <w:pPr>
              <w:keepNext w:val="0"/>
              <w:keepLines w:val="0"/>
              <w:pageBreakBefore w:val="0"/>
              <w:kinsoku/>
              <w:overflowPunct/>
              <w:topLinePunct w:val="0"/>
              <w:bidi w:val="0"/>
              <w:spacing w:line="3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3701" w:type="dxa"/>
            <w:tcBorders>
              <w:top w:val="single" w:color="auto" w:sz="4" w:space="0"/>
              <w:left w:val="single" w:color="auto" w:sz="4" w:space="0"/>
              <w:bottom w:val="single" w:color="auto" w:sz="4" w:space="0"/>
              <w:right w:val="single" w:color="auto" w:sz="4" w:space="0"/>
            </w:tcBorders>
            <w:noWrap w:val="0"/>
            <w:vAlign w:val="center"/>
          </w:tcPr>
          <w:p w14:paraId="5CDA601A">
            <w:pPr>
              <w:keepNext w:val="0"/>
              <w:keepLines w:val="0"/>
              <w:pageBreakBefore w:val="0"/>
              <w:kinsoku/>
              <w:overflowPunct/>
              <w:topLinePunct w:val="0"/>
              <w:bidi w:val="0"/>
              <w:spacing w:line="3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7A13E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57" w:type="dxa"/>
            <w:vMerge w:val="restart"/>
            <w:tcBorders>
              <w:left w:val="single" w:color="auto" w:sz="4" w:space="0"/>
              <w:right w:val="single" w:color="auto" w:sz="4" w:space="0"/>
            </w:tcBorders>
            <w:noWrap w:val="0"/>
            <w:vAlign w:val="center"/>
          </w:tcPr>
          <w:p w14:paraId="30CD8BC4">
            <w:pPr>
              <w:keepNext w:val="0"/>
              <w:keepLines w:val="0"/>
              <w:pageBreakBefore w:val="0"/>
              <w:kinsoku/>
              <w:overflowPunct/>
              <w:topLinePunct w:val="0"/>
              <w:bidi w:val="0"/>
              <w:spacing w:line="36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商务部分（</w:t>
            </w: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rPr>
              <w:t>分）</w:t>
            </w:r>
          </w:p>
        </w:tc>
        <w:tc>
          <w:tcPr>
            <w:tcW w:w="11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F4C67A">
            <w:pPr>
              <w:pStyle w:val="81"/>
              <w:keepNext w:val="0"/>
              <w:keepLines w:val="0"/>
              <w:pageBreakBefore w:val="0"/>
              <w:kinsoku/>
              <w:overflowPunct/>
              <w:topLinePunct w:val="0"/>
              <w:autoSpaceDE w:val="0"/>
              <w:autoSpaceDN w:val="0"/>
              <w:bidi w:val="0"/>
              <w:adjustRightInd w:val="0"/>
              <w:spacing w:line="360" w:lineRule="exact"/>
              <w:jc w:val="center"/>
              <w:rPr>
                <w:rFonts w:hint="eastAsia" w:ascii="宋体" w:hAnsi="宋体" w:eastAsia="宋体" w:cs="宋体"/>
                <w:b w:val="0"/>
                <w:bCs w:val="0"/>
                <w:color w:val="auto"/>
                <w:sz w:val="24"/>
                <w:szCs w:val="24"/>
                <w:highlight w:val="none"/>
              </w:rPr>
            </w:pPr>
          </w:p>
          <w:p w14:paraId="05976AF8">
            <w:pPr>
              <w:keepNext w:val="0"/>
              <w:keepLines w:val="0"/>
              <w:pageBreakBefore w:val="0"/>
              <w:kinsoku/>
              <w:overflowPunct/>
              <w:topLinePunct w:val="0"/>
              <w:bidi w:val="0"/>
              <w:spacing w:line="36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企业业绩</w:t>
            </w:r>
          </w:p>
          <w:p w14:paraId="6FE8A643">
            <w:pPr>
              <w:keepNext w:val="0"/>
              <w:keepLines w:val="0"/>
              <w:pageBreakBefore w:val="0"/>
              <w:kinsoku/>
              <w:overflowPunct/>
              <w:topLinePunct w:val="0"/>
              <w:bidi w:val="0"/>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rPr>
              <w:t>分）</w:t>
            </w:r>
          </w:p>
        </w:tc>
        <w:tc>
          <w:tcPr>
            <w:tcW w:w="411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7E174D">
            <w:pPr>
              <w:pStyle w:val="67"/>
              <w:keepNext w:val="0"/>
              <w:keepLines w:val="0"/>
              <w:pageBreakBefore w:val="0"/>
              <w:kinsoku/>
              <w:overflowPunct/>
              <w:topLinePunct w:val="0"/>
              <w:bidi w:val="0"/>
              <w:snapToGrid w:val="0"/>
              <w:spacing w:line="360" w:lineRule="exact"/>
              <w:jc w:val="both"/>
              <w:rPr>
                <w:rFonts w:hint="eastAsia" w:ascii="宋体" w:hAnsi="宋体" w:eastAsia="宋体" w:cs="宋体"/>
                <w:b w:val="0"/>
                <w:bCs w:val="0"/>
                <w:color w:val="auto"/>
                <w:spacing w:val="-20"/>
                <w:kern w:val="21"/>
                <w:sz w:val="24"/>
                <w:szCs w:val="24"/>
                <w:highlight w:val="none"/>
              </w:rPr>
            </w:pPr>
          </w:p>
          <w:p w14:paraId="27F6BA27">
            <w:pPr>
              <w:pStyle w:val="235"/>
              <w:keepNext w:val="0"/>
              <w:keepLines w:val="0"/>
              <w:pageBreakBefore w:val="0"/>
              <w:kinsoku/>
              <w:overflowPunct/>
              <w:topLinePunct w:val="0"/>
              <w:bidi w:val="0"/>
              <w:spacing w:before="63" w:line="360" w:lineRule="exact"/>
              <w:ind w:right="28"/>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2020</w:t>
            </w:r>
            <w:r>
              <w:rPr>
                <w:rFonts w:hint="eastAsia" w:ascii="宋体" w:hAnsi="宋体" w:eastAsia="宋体" w:cs="宋体"/>
                <w:color w:val="auto"/>
                <w:sz w:val="24"/>
                <w:szCs w:val="24"/>
                <w:highlight w:val="none"/>
                <w:lang w:eastAsia="zh-CN"/>
              </w:rPr>
              <w:t>年1月1日至今业绩情况：</w:t>
            </w:r>
          </w:p>
          <w:p w14:paraId="0C2CEABC">
            <w:pPr>
              <w:pStyle w:val="235"/>
              <w:keepNext w:val="0"/>
              <w:keepLines w:val="0"/>
              <w:pageBreakBefore w:val="0"/>
              <w:kinsoku/>
              <w:overflowPunct/>
              <w:topLinePunct w:val="0"/>
              <w:bidi w:val="0"/>
              <w:spacing w:before="63" w:line="360" w:lineRule="exact"/>
              <w:ind w:right="28"/>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1.承接过类似项目的单项工程，每个得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分。</w:t>
            </w:r>
          </w:p>
          <w:p w14:paraId="0CF54634">
            <w:pPr>
              <w:pStyle w:val="235"/>
              <w:keepNext w:val="0"/>
              <w:keepLines w:val="0"/>
              <w:pageBreakBefore w:val="0"/>
              <w:kinsoku/>
              <w:overflowPunct/>
              <w:topLinePunct w:val="0"/>
              <w:bidi w:val="0"/>
              <w:spacing w:before="63" w:line="360" w:lineRule="exact"/>
              <w:ind w:right="28"/>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2．未</w:t>
            </w:r>
            <w:r>
              <w:rPr>
                <w:rFonts w:hint="eastAsia" w:ascii="宋体" w:hAnsi="宋体" w:eastAsia="宋体" w:cs="宋体"/>
                <w:color w:val="auto"/>
                <w:sz w:val="24"/>
                <w:szCs w:val="24"/>
                <w:highlight w:val="none"/>
                <w:u w:val="single"/>
                <w:lang w:eastAsia="zh-CN"/>
              </w:rPr>
              <w:t xml:space="preserve"> 承接 </w:t>
            </w:r>
            <w:r>
              <w:rPr>
                <w:rFonts w:hint="eastAsia" w:ascii="宋体" w:hAnsi="宋体" w:eastAsia="宋体" w:cs="宋体"/>
                <w:color w:val="auto"/>
                <w:sz w:val="24"/>
                <w:szCs w:val="24"/>
                <w:highlight w:val="none"/>
                <w:lang w:eastAsia="zh-CN"/>
              </w:rPr>
              <w:t>过类似项目的，不予计分。</w:t>
            </w:r>
          </w:p>
          <w:p w14:paraId="373275A4">
            <w:pPr>
              <w:keepNext w:val="0"/>
              <w:keepLines w:val="0"/>
              <w:pageBreakBefore w:val="0"/>
              <w:kinsoku/>
              <w:overflowPunct/>
              <w:topLinePunct w:val="0"/>
              <w:bidi w:val="0"/>
              <w:spacing w:line="36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本项最高得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370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435F9E">
            <w:pPr>
              <w:pStyle w:val="11"/>
              <w:keepNext w:val="0"/>
              <w:keepLines w:val="0"/>
              <w:pageBreakBefore w:val="0"/>
              <w:kinsoku/>
              <w:wordWrap w:val="0"/>
              <w:overflowPunct/>
              <w:topLinePunct w:val="0"/>
              <w:bidi w:val="0"/>
              <w:adjustRightInd w:val="0"/>
              <w:snapToGrid w:val="0"/>
              <w:spacing w:after="0" w:line="36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1．类似项目指：</w:t>
            </w:r>
            <w:r>
              <w:rPr>
                <w:rFonts w:hint="eastAsia" w:ascii="宋体" w:hAnsi="宋体" w:eastAsia="宋体" w:cs="宋体"/>
                <w:snapToGrid w:val="0"/>
                <w:color w:val="auto"/>
                <w:kern w:val="0"/>
                <w:sz w:val="24"/>
                <w:szCs w:val="24"/>
                <w:highlight w:val="none"/>
                <w:lang w:val="en-US" w:eastAsia="zh-CN"/>
              </w:rPr>
              <w:t>市政</w:t>
            </w:r>
            <w:r>
              <w:rPr>
                <w:rFonts w:hint="eastAsia" w:ascii="宋体" w:hAnsi="宋体" w:eastAsia="宋体" w:cs="宋体"/>
                <w:snapToGrid w:val="0"/>
                <w:color w:val="auto"/>
                <w:kern w:val="0"/>
                <w:sz w:val="24"/>
                <w:szCs w:val="24"/>
                <w:highlight w:val="none"/>
              </w:rPr>
              <w:t>类工程设计项目（含设计，勘察设计，勘察设计施工总承包项目）。</w:t>
            </w:r>
          </w:p>
          <w:p w14:paraId="2F29060C">
            <w:pPr>
              <w:pStyle w:val="11"/>
              <w:keepNext w:val="0"/>
              <w:keepLines w:val="0"/>
              <w:pageBreakBefore w:val="0"/>
              <w:kinsoku/>
              <w:wordWrap w:val="0"/>
              <w:overflowPunct/>
              <w:topLinePunct w:val="0"/>
              <w:bidi w:val="0"/>
              <w:adjustRightInd w:val="0"/>
              <w:snapToGrid w:val="0"/>
              <w:spacing w:after="0" w:line="36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2．需附有关业绩合同协议书扫描件</w:t>
            </w:r>
            <w:r>
              <w:rPr>
                <w:rFonts w:hint="eastAsia" w:ascii="宋体" w:hAnsi="宋体" w:eastAsia="宋体" w:cs="宋体"/>
                <w:snapToGrid w:val="0"/>
                <w:color w:val="auto"/>
                <w:kern w:val="0"/>
                <w:sz w:val="24"/>
                <w:szCs w:val="24"/>
                <w:highlight w:val="none"/>
                <w:lang w:val="en-US" w:eastAsia="zh-CN"/>
              </w:rPr>
              <w:t>。</w:t>
            </w:r>
          </w:p>
          <w:p w14:paraId="512325CA">
            <w:pPr>
              <w:pStyle w:val="11"/>
              <w:keepNext w:val="0"/>
              <w:keepLines w:val="0"/>
              <w:pageBreakBefore w:val="0"/>
              <w:kinsoku/>
              <w:wordWrap w:val="0"/>
              <w:overflowPunct/>
              <w:topLinePunct w:val="0"/>
              <w:bidi w:val="0"/>
              <w:adjustRightInd w:val="0"/>
              <w:snapToGrid w:val="0"/>
              <w:spacing w:after="0" w:line="36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3．业绩时间以合同协议书日期为准。</w:t>
            </w:r>
          </w:p>
          <w:p w14:paraId="44D0C899">
            <w:pPr>
              <w:pStyle w:val="11"/>
              <w:keepNext w:val="0"/>
              <w:keepLines w:val="0"/>
              <w:pageBreakBefore w:val="0"/>
              <w:kinsoku/>
              <w:wordWrap w:val="0"/>
              <w:overflowPunct/>
              <w:topLinePunct w:val="0"/>
              <w:bidi w:val="0"/>
              <w:adjustRightInd w:val="0"/>
              <w:snapToGrid w:val="0"/>
              <w:spacing w:after="0" w:line="36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4．任一业绩有以下情形之一的，该业绩视为无效，不予计分：</w:t>
            </w:r>
          </w:p>
          <w:p w14:paraId="6D38C2A6">
            <w:pPr>
              <w:pStyle w:val="11"/>
              <w:keepNext w:val="0"/>
              <w:keepLines w:val="0"/>
              <w:pageBreakBefore w:val="0"/>
              <w:kinsoku/>
              <w:wordWrap w:val="0"/>
              <w:overflowPunct/>
              <w:topLinePunct w:val="0"/>
              <w:bidi w:val="0"/>
              <w:adjustRightInd w:val="0"/>
              <w:snapToGrid w:val="0"/>
              <w:spacing w:after="0" w:line="36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①业绩不属于类似工程的；</w:t>
            </w:r>
          </w:p>
          <w:p w14:paraId="3567F2F5">
            <w:pPr>
              <w:pStyle w:val="11"/>
              <w:keepNext w:val="0"/>
              <w:keepLines w:val="0"/>
              <w:pageBreakBefore w:val="0"/>
              <w:kinsoku/>
              <w:wordWrap w:val="0"/>
              <w:overflowPunct/>
              <w:topLinePunct w:val="0"/>
              <w:bidi w:val="0"/>
              <w:adjustRightInd w:val="0"/>
              <w:snapToGrid w:val="0"/>
              <w:spacing w:before="156" w:beforeLines="50" w:after="156" w:afterLines="50" w:line="36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kern w:val="0"/>
                <w:sz w:val="24"/>
                <w:szCs w:val="24"/>
                <w:highlight w:val="none"/>
              </w:rPr>
              <w:t>②业绩时间不符合要求的。</w:t>
            </w:r>
          </w:p>
        </w:tc>
      </w:tr>
      <w:tr w14:paraId="4EBA1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1257" w:type="dxa"/>
            <w:vMerge w:val="continue"/>
            <w:tcBorders>
              <w:left w:val="single" w:color="auto" w:sz="4" w:space="0"/>
              <w:right w:val="single" w:color="auto" w:sz="4" w:space="0"/>
            </w:tcBorders>
            <w:noWrap w:val="0"/>
            <w:vAlign w:val="center"/>
          </w:tcPr>
          <w:p w14:paraId="1A003364">
            <w:pPr>
              <w:keepNext w:val="0"/>
              <w:keepLines w:val="0"/>
              <w:pageBreakBefore w:val="0"/>
              <w:kinsoku/>
              <w:overflowPunct/>
              <w:topLinePunct w:val="0"/>
              <w:bidi w:val="0"/>
              <w:spacing w:line="360" w:lineRule="exact"/>
              <w:rPr>
                <w:rFonts w:hint="eastAsia" w:ascii="宋体" w:hAnsi="宋体" w:eastAsia="宋体" w:cs="宋体"/>
                <w:color w:val="auto"/>
                <w:sz w:val="24"/>
                <w:szCs w:val="24"/>
                <w:highlight w:val="none"/>
              </w:rPr>
            </w:pPr>
          </w:p>
        </w:tc>
        <w:tc>
          <w:tcPr>
            <w:tcW w:w="11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C0D133">
            <w:pPr>
              <w:keepNext w:val="0"/>
              <w:keepLines w:val="0"/>
              <w:pageBreakBefore w:val="0"/>
              <w:shd w:val="clear" w:color="auto" w:fill="auto"/>
              <w:kinsoku/>
              <w:overflowPunct/>
              <w:topLinePunct w:val="0"/>
              <w:bidi w:val="0"/>
              <w:spacing w:line="360" w:lineRule="exact"/>
              <w:jc w:val="center"/>
              <w:rPr>
                <w:rFonts w:hint="eastAsia" w:hAnsi="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企业</w:t>
            </w:r>
            <w:r>
              <w:rPr>
                <w:rFonts w:hint="eastAsia" w:hAnsi="宋体" w:cs="宋体"/>
                <w:b w:val="0"/>
                <w:bCs w:val="0"/>
                <w:color w:val="auto"/>
                <w:kern w:val="0"/>
                <w:sz w:val="24"/>
                <w:szCs w:val="24"/>
                <w:highlight w:val="none"/>
                <w:lang w:val="en-US" w:eastAsia="zh-CN"/>
              </w:rPr>
              <w:t>管理体系认证</w:t>
            </w:r>
          </w:p>
          <w:p w14:paraId="655E8DE6">
            <w:pPr>
              <w:keepNext w:val="0"/>
              <w:keepLines w:val="0"/>
              <w:pageBreakBefore w:val="0"/>
              <w:shd w:val="clear" w:color="auto" w:fill="auto"/>
              <w:kinsoku/>
              <w:overflowPunct/>
              <w:topLinePunct w:val="0"/>
              <w:bidi w:val="0"/>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kern w:val="0"/>
                <w:sz w:val="24"/>
                <w:szCs w:val="24"/>
                <w:highlight w:val="none"/>
              </w:rPr>
              <w:t>（</w:t>
            </w:r>
            <w:r>
              <w:rPr>
                <w:rFonts w:hint="eastAsia" w:hAnsi="宋体" w:cs="宋体"/>
                <w:b w:val="0"/>
                <w:bCs w:val="0"/>
                <w:color w:val="auto"/>
                <w:kern w:val="0"/>
                <w:sz w:val="24"/>
                <w:szCs w:val="24"/>
                <w:highlight w:val="none"/>
                <w:lang w:val="en-US" w:eastAsia="zh-CN"/>
              </w:rPr>
              <w:t>15</w:t>
            </w:r>
            <w:r>
              <w:rPr>
                <w:rFonts w:hint="eastAsia" w:ascii="宋体" w:hAnsi="宋体" w:eastAsia="宋体" w:cs="宋体"/>
                <w:b w:val="0"/>
                <w:bCs w:val="0"/>
                <w:color w:val="auto"/>
                <w:kern w:val="0"/>
                <w:sz w:val="24"/>
                <w:szCs w:val="24"/>
                <w:highlight w:val="none"/>
              </w:rPr>
              <w:t>分）</w:t>
            </w:r>
          </w:p>
        </w:tc>
        <w:tc>
          <w:tcPr>
            <w:tcW w:w="411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EEB898">
            <w:pPr>
              <w:pStyle w:val="11"/>
              <w:keepNext w:val="0"/>
              <w:keepLines w:val="0"/>
              <w:pageBreakBefore w:val="0"/>
              <w:kinsoku/>
              <w:wordWrap w:val="0"/>
              <w:overflowPunct/>
              <w:topLinePunct w:val="0"/>
              <w:autoSpaceDN/>
              <w:bidi w:val="0"/>
              <w:adjustRightInd w:val="0"/>
              <w:snapToGrid w:val="0"/>
              <w:spacing w:after="0" w:line="360" w:lineRule="exac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企业获得质量管理体系认证、职业健康安全管理体系认证、环境管理体系认证，每个得</w:t>
            </w:r>
            <w:r>
              <w:rPr>
                <w:rFonts w:hint="eastAsia" w:hAnsi="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lang w:val="en-US" w:eastAsia="zh-CN"/>
              </w:rPr>
              <w:t>分。</w:t>
            </w:r>
          </w:p>
          <w:p w14:paraId="65CD8952">
            <w:pPr>
              <w:pStyle w:val="11"/>
              <w:keepNext w:val="0"/>
              <w:keepLines w:val="0"/>
              <w:pageBreakBefore w:val="0"/>
              <w:kinsoku/>
              <w:wordWrap w:val="0"/>
              <w:overflowPunct/>
              <w:topLinePunct w:val="0"/>
              <w:autoSpaceDN/>
              <w:bidi w:val="0"/>
              <w:adjustRightInd w:val="0"/>
              <w:snapToGrid w:val="0"/>
              <w:spacing w:after="0" w:line="360" w:lineRule="exac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sz w:val="24"/>
                <w:szCs w:val="24"/>
                <w:highlight w:val="none"/>
              </w:rPr>
              <w:t>本项</w:t>
            </w:r>
            <w:r>
              <w:rPr>
                <w:rFonts w:hint="eastAsia" w:ascii="宋体" w:hAnsi="宋体" w:eastAsia="宋体" w:cs="宋体"/>
                <w:snapToGrid w:val="0"/>
                <w:color w:val="auto"/>
                <w:kern w:val="0"/>
                <w:sz w:val="24"/>
                <w:szCs w:val="24"/>
                <w:highlight w:val="none"/>
                <w:lang w:val="en-US" w:eastAsia="zh-CN"/>
              </w:rPr>
              <w:t xml:space="preserve">最高得15分。 </w:t>
            </w:r>
          </w:p>
          <w:p w14:paraId="54772364">
            <w:pPr>
              <w:pStyle w:val="11"/>
              <w:keepNext w:val="0"/>
              <w:keepLines w:val="0"/>
              <w:pageBreakBefore w:val="0"/>
              <w:kinsoku/>
              <w:wordWrap w:val="0"/>
              <w:overflowPunct/>
              <w:topLinePunct w:val="0"/>
              <w:autoSpaceDN/>
              <w:bidi w:val="0"/>
              <w:adjustRightInd w:val="0"/>
              <w:snapToGrid w:val="0"/>
              <w:spacing w:after="0" w:line="360" w:lineRule="exact"/>
              <w:textAlignment w:val="auto"/>
              <w:rPr>
                <w:rFonts w:hint="eastAsia" w:ascii="宋体" w:hAnsi="宋体" w:eastAsia="宋体" w:cs="宋体"/>
                <w:color w:val="auto"/>
                <w:kern w:val="2"/>
                <w:sz w:val="24"/>
                <w:szCs w:val="24"/>
                <w:highlight w:val="none"/>
                <w:lang w:val="en-US" w:eastAsia="zh-CN" w:bidi="ar-SA"/>
              </w:rPr>
            </w:pPr>
          </w:p>
        </w:tc>
        <w:tc>
          <w:tcPr>
            <w:tcW w:w="370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E24655">
            <w:pPr>
              <w:pStyle w:val="11"/>
              <w:keepNext w:val="0"/>
              <w:keepLines w:val="0"/>
              <w:pageBreakBefore w:val="0"/>
              <w:kinsoku/>
              <w:wordWrap w:val="0"/>
              <w:overflowPunct/>
              <w:topLinePunct w:val="0"/>
              <w:autoSpaceDN/>
              <w:bidi w:val="0"/>
              <w:adjustRightInd w:val="0"/>
              <w:snapToGrid w:val="0"/>
              <w:spacing w:after="0" w:line="360" w:lineRule="exac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1.需附在有效期内的认证证书彩色扫描件</w:t>
            </w:r>
            <w:r>
              <w:rPr>
                <w:rFonts w:hint="eastAsia" w:ascii="宋体" w:hAnsi="宋体" w:eastAsia="宋体" w:cs="宋体"/>
                <w:color w:val="auto"/>
                <w:spacing w:val="6"/>
                <w:sz w:val="24"/>
                <w:szCs w:val="24"/>
                <w:highlight w:val="none"/>
              </w:rPr>
              <w:t>。</w:t>
            </w:r>
          </w:p>
          <w:p w14:paraId="259DF792">
            <w:pPr>
              <w:pStyle w:val="11"/>
              <w:keepNext w:val="0"/>
              <w:keepLines w:val="0"/>
              <w:pageBreakBefore w:val="0"/>
              <w:kinsoku/>
              <w:wordWrap w:val="0"/>
              <w:overflowPunct/>
              <w:topLinePunct w:val="0"/>
              <w:autoSpaceDN/>
              <w:bidi w:val="0"/>
              <w:adjustRightInd w:val="0"/>
              <w:snapToGrid w:val="0"/>
              <w:spacing w:after="0" w:line="360" w:lineRule="exac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2.任一认证证书有以下情形之一的，该认证证书视为无效，不予计分：</w:t>
            </w:r>
          </w:p>
          <w:p w14:paraId="318EE21F">
            <w:pPr>
              <w:keepNext w:val="0"/>
              <w:keepLines w:val="0"/>
              <w:pageBreakBefore w:val="0"/>
              <w:widowControl/>
              <w:suppressLineNumbers w:val="0"/>
              <w:kinsoku/>
              <w:overflowPunct/>
              <w:topLinePunct w:val="0"/>
              <w:bidi w:val="0"/>
              <w:spacing w:line="36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①认证证书不在有效期内的。</w:t>
            </w:r>
          </w:p>
        </w:tc>
      </w:tr>
      <w:tr w14:paraId="2983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trPr>
        <w:tc>
          <w:tcPr>
            <w:tcW w:w="1257" w:type="dxa"/>
            <w:vMerge w:val="continue"/>
            <w:tcBorders>
              <w:left w:val="single" w:color="auto" w:sz="4" w:space="0"/>
              <w:right w:val="single" w:color="auto" w:sz="4" w:space="0"/>
            </w:tcBorders>
            <w:noWrap w:val="0"/>
            <w:vAlign w:val="center"/>
          </w:tcPr>
          <w:p w14:paraId="5FDCA491">
            <w:pPr>
              <w:keepNext w:val="0"/>
              <w:keepLines w:val="0"/>
              <w:pageBreakBefore w:val="0"/>
              <w:kinsoku/>
              <w:overflowPunct/>
              <w:topLinePunct w:val="0"/>
              <w:bidi w:val="0"/>
              <w:spacing w:line="360" w:lineRule="exact"/>
              <w:rPr>
                <w:rFonts w:hint="eastAsia" w:ascii="宋体" w:hAnsi="宋体" w:eastAsia="宋体" w:cs="宋体"/>
                <w:color w:val="auto"/>
                <w:sz w:val="24"/>
                <w:szCs w:val="24"/>
                <w:highlight w:val="none"/>
              </w:rPr>
            </w:pPr>
          </w:p>
        </w:tc>
        <w:tc>
          <w:tcPr>
            <w:tcW w:w="11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AFA95B">
            <w:pPr>
              <w:pStyle w:val="11"/>
              <w:keepNext w:val="0"/>
              <w:keepLines w:val="0"/>
              <w:pageBreakBefore w:val="0"/>
              <w:kinsoku/>
              <w:wordWrap w:val="0"/>
              <w:overflowPunct/>
              <w:topLinePunct w:val="0"/>
              <w:bidi w:val="0"/>
              <w:adjustRightInd w:val="0"/>
              <w:snapToGrid w:val="0"/>
              <w:spacing w:after="0" w:afterLines="0" w:line="360" w:lineRule="exact"/>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项目负责人实力</w:t>
            </w:r>
          </w:p>
          <w:p w14:paraId="75A53EB4">
            <w:pPr>
              <w:pStyle w:val="11"/>
              <w:keepNext w:val="0"/>
              <w:keepLines w:val="0"/>
              <w:pageBreakBefore w:val="0"/>
              <w:kinsoku/>
              <w:wordWrap w:val="0"/>
              <w:overflowPunct/>
              <w:topLinePunct w:val="0"/>
              <w:bidi w:val="0"/>
              <w:adjustRightInd w:val="0"/>
              <w:snapToGrid w:val="0"/>
              <w:spacing w:after="0" w:afterLines="0" w:line="360" w:lineRule="exact"/>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rPr>
              <w:t>（</w:t>
            </w:r>
            <w:r>
              <w:rPr>
                <w:rFonts w:hint="eastAsia" w:ascii="宋体" w:hAnsi="宋体" w:cs="宋体"/>
                <w:snapToGrid w:val="0"/>
                <w:color w:val="auto"/>
                <w:kern w:val="0"/>
                <w:sz w:val="24"/>
                <w:szCs w:val="24"/>
                <w:highlight w:val="none"/>
                <w:lang w:val="en-US" w:eastAsia="zh-CN"/>
              </w:rPr>
              <w:t>10</w:t>
            </w:r>
            <w:r>
              <w:rPr>
                <w:rFonts w:hint="eastAsia" w:ascii="宋体" w:hAnsi="宋体" w:eastAsia="宋体" w:cs="宋体"/>
                <w:snapToGrid w:val="0"/>
                <w:color w:val="auto"/>
                <w:kern w:val="0"/>
                <w:sz w:val="24"/>
                <w:szCs w:val="24"/>
                <w:highlight w:val="none"/>
                <w:lang w:val="en-US" w:eastAsia="zh-CN"/>
              </w:rPr>
              <w:t>分）</w:t>
            </w:r>
          </w:p>
        </w:tc>
        <w:tc>
          <w:tcPr>
            <w:tcW w:w="411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FFE8F9">
            <w:pPr>
              <w:keepNext w:val="0"/>
              <w:keepLines w:val="0"/>
              <w:pageBreakBefore w:val="0"/>
              <w:widowControl/>
              <w:numPr>
                <w:ilvl w:val="0"/>
                <w:numId w:val="0"/>
              </w:numPr>
              <w:kinsoku/>
              <w:wordWrap/>
              <w:overflowPunct/>
              <w:topLinePunct w:val="0"/>
              <w:autoSpaceDE/>
              <w:autoSpaceDN/>
              <w:bidi w:val="0"/>
              <w:adjustRightInd/>
              <w:snapToGrid/>
              <w:spacing w:line="360" w:lineRule="exact"/>
              <w:jc w:val="both"/>
              <w:textAlignment w:val="baseline"/>
              <w:rPr>
                <w:rFonts w:hint="eastAsia" w:ascii="宋体" w:hAnsi="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1.具有高级工程师</w:t>
            </w:r>
            <w:r>
              <w:rPr>
                <w:rFonts w:hint="eastAsia" w:ascii="宋体" w:hAnsi="宋体" w:cs="宋体"/>
                <w:color w:val="auto"/>
                <w:kern w:val="0"/>
                <w:sz w:val="24"/>
                <w:szCs w:val="24"/>
                <w:highlight w:val="none"/>
                <w:lang w:val="en-US" w:eastAsia="zh-CN" w:bidi="ar-SA"/>
              </w:rPr>
              <w:t>或以上</w:t>
            </w:r>
            <w:r>
              <w:rPr>
                <w:rFonts w:hint="eastAsia" w:ascii="宋体" w:hAnsi="宋体" w:eastAsia="宋体" w:cs="宋体"/>
                <w:color w:val="auto"/>
                <w:kern w:val="0"/>
                <w:sz w:val="24"/>
                <w:szCs w:val="24"/>
                <w:highlight w:val="none"/>
                <w:lang w:val="en-US" w:eastAsia="zh-CN" w:bidi="ar-SA"/>
              </w:rPr>
              <w:t>职称的</w:t>
            </w: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得</w:t>
            </w: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分</w:t>
            </w:r>
            <w:r>
              <w:rPr>
                <w:rFonts w:hint="eastAsia" w:ascii="宋体" w:hAnsi="宋体" w:cs="宋体"/>
                <w:color w:val="auto"/>
                <w:kern w:val="0"/>
                <w:sz w:val="24"/>
                <w:szCs w:val="24"/>
                <w:highlight w:val="none"/>
                <w:lang w:val="en-US" w:eastAsia="zh-CN" w:bidi="ar-SA"/>
              </w:rPr>
              <w:t>。</w:t>
            </w:r>
          </w:p>
          <w:p w14:paraId="382224EA">
            <w:pPr>
              <w:keepNext w:val="0"/>
              <w:keepLines w:val="0"/>
              <w:pageBreakBefore w:val="0"/>
              <w:widowControl/>
              <w:numPr>
                <w:ilvl w:val="0"/>
                <w:numId w:val="0"/>
              </w:numPr>
              <w:kinsoku/>
              <w:wordWrap/>
              <w:overflowPunct/>
              <w:topLinePunct w:val="0"/>
              <w:autoSpaceDE/>
              <w:autoSpaceDN/>
              <w:bidi w:val="0"/>
              <w:adjustRightInd/>
              <w:snapToGrid/>
              <w:spacing w:line="360" w:lineRule="exact"/>
              <w:jc w:val="both"/>
              <w:textAlignment w:val="baseline"/>
              <w:rPr>
                <w:rFonts w:hint="default" w:ascii="宋体" w:hAnsi="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2.以项目负责人</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即</w:t>
            </w:r>
            <w:r>
              <w:rPr>
                <w:rFonts w:hint="eastAsia" w:ascii="宋体" w:hAnsi="宋体" w:cs="宋体"/>
                <w:color w:val="auto"/>
                <w:kern w:val="0"/>
                <w:sz w:val="24"/>
                <w:szCs w:val="24"/>
                <w:highlight w:val="none"/>
              </w:rPr>
              <w:t>设计负责人）</w:t>
            </w:r>
            <w:r>
              <w:rPr>
                <w:rFonts w:hint="eastAsia" w:ascii="宋体" w:hAnsi="宋体" w:cs="宋体"/>
                <w:color w:val="auto"/>
                <w:kern w:val="0"/>
                <w:sz w:val="24"/>
                <w:szCs w:val="24"/>
                <w:highlight w:val="none"/>
                <w:lang w:val="en-US" w:eastAsia="zh-CN"/>
              </w:rPr>
              <w:t>身份担任过类似项目设计业绩的，每项得3分，本小项最高得6分。</w:t>
            </w:r>
          </w:p>
          <w:p w14:paraId="111BA576">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本项最高得</w:t>
            </w:r>
            <w:r>
              <w:rPr>
                <w:rFonts w:hint="eastAsia" w:ascii="宋体" w:hAnsi="宋体" w:cs="宋体"/>
                <w:color w:val="auto"/>
                <w:kern w:val="0"/>
                <w:sz w:val="24"/>
                <w:szCs w:val="24"/>
                <w:highlight w:val="none"/>
                <w:lang w:val="en-US" w:eastAsia="zh-CN" w:bidi="ar-SA"/>
              </w:rPr>
              <w:t>10</w:t>
            </w:r>
            <w:r>
              <w:rPr>
                <w:rFonts w:hint="eastAsia" w:ascii="宋体" w:hAnsi="宋体" w:eastAsia="宋体" w:cs="宋体"/>
                <w:color w:val="auto"/>
                <w:kern w:val="0"/>
                <w:sz w:val="24"/>
                <w:szCs w:val="24"/>
                <w:highlight w:val="none"/>
                <w:lang w:val="en-US" w:eastAsia="zh-CN" w:bidi="ar-SA"/>
              </w:rPr>
              <w:t>分。</w:t>
            </w:r>
          </w:p>
        </w:tc>
        <w:tc>
          <w:tcPr>
            <w:tcW w:w="370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7E5B4E">
            <w:pPr>
              <w:pStyle w:val="11"/>
              <w:keepNext w:val="0"/>
              <w:keepLines w:val="0"/>
              <w:pageBreakBefore w:val="0"/>
              <w:kinsoku/>
              <w:wordWrap w:val="0"/>
              <w:overflowPunct/>
              <w:topLinePunct w:val="0"/>
              <w:bidi w:val="0"/>
              <w:adjustRightInd w:val="0"/>
              <w:snapToGrid w:val="0"/>
              <w:spacing w:after="0" w:line="36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1．类似项目指：</w:t>
            </w:r>
            <w:r>
              <w:rPr>
                <w:rFonts w:hint="eastAsia" w:ascii="宋体" w:hAnsi="宋体" w:eastAsia="宋体" w:cs="宋体"/>
                <w:snapToGrid w:val="0"/>
                <w:color w:val="auto"/>
                <w:kern w:val="0"/>
                <w:sz w:val="24"/>
                <w:szCs w:val="24"/>
                <w:highlight w:val="none"/>
                <w:lang w:val="en-US" w:eastAsia="zh-CN"/>
              </w:rPr>
              <w:t>市政</w:t>
            </w:r>
            <w:r>
              <w:rPr>
                <w:rFonts w:hint="eastAsia" w:ascii="宋体" w:hAnsi="宋体" w:eastAsia="宋体" w:cs="宋体"/>
                <w:snapToGrid w:val="0"/>
                <w:color w:val="auto"/>
                <w:kern w:val="0"/>
                <w:sz w:val="24"/>
                <w:szCs w:val="24"/>
                <w:highlight w:val="none"/>
              </w:rPr>
              <w:t>类工程设计项目（含设计，勘察设计，勘察设计施工总承包项目）。</w:t>
            </w:r>
          </w:p>
          <w:p w14:paraId="10C443DD">
            <w:pPr>
              <w:pStyle w:val="144"/>
              <w:keepNext w:val="0"/>
              <w:keepLines w:val="0"/>
              <w:pageBreakBefore w:val="0"/>
              <w:kinsoku/>
              <w:wordWrap w:val="0"/>
              <w:overflowPunct/>
              <w:topLinePunct w:val="0"/>
              <w:bidi w:val="0"/>
              <w:adjustRightInd w:val="0"/>
              <w:snapToGrid w:val="0"/>
              <w:spacing w:line="360" w:lineRule="exact"/>
              <w:jc w:val="left"/>
              <w:rPr>
                <w:rFonts w:hint="eastAsia" w:ascii="宋体" w:hAnsi="宋体" w:eastAsia="宋体" w:cs="宋体"/>
                <w:color w:val="auto"/>
                <w:kern w:val="0"/>
                <w:sz w:val="24"/>
                <w:szCs w:val="24"/>
                <w:highlight w:val="none"/>
                <w:lang w:val="en-US" w:eastAsia="zh-CN" w:bidi="ar-SA"/>
              </w:rPr>
            </w:pPr>
            <w:r>
              <w:rPr>
                <w:rFonts w:hint="eastAsia" w:hAnsi="宋体" w:cs="宋体"/>
                <w:color w:val="auto"/>
                <w:kern w:val="0"/>
                <w:sz w:val="24"/>
                <w:szCs w:val="24"/>
                <w:highlight w:val="none"/>
                <w:lang w:val="en-US" w:eastAsia="zh-CN" w:bidi="ar-SA"/>
              </w:rPr>
              <w:t>2.需附</w:t>
            </w:r>
            <w:r>
              <w:rPr>
                <w:rFonts w:hint="eastAsia" w:ascii="宋体" w:hAnsi="宋体" w:eastAsia="宋体" w:cs="宋体"/>
                <w:color w:val="auto"/>
                <w:kern w:val="0"/>
                <w:sz w:val="24"/>
                <w:szCs w:val="24"/>
                <w:highlight w:val="none"/>
                <w:lang w:val="en-US" w:eastAsia="zh-CN" w:bidi="ar-SA"/>
              </w:rPr>
              <w:t>相关证书扫</w:t>
            </w:r>
            <w:r>
              <w:rPr>
                <w:rFonts w:hint="eastAsia" w:ascii="宋体" w:hAnsi="宋体" w:eastAsia="宋体" w:cs="宋体"/>
                <w:snapToGrid w:val="0"/>
                <w:color w:val="auto"/>
                <w:kern w:val="0"/>
                <w:sz w:val="24"/>
                <w:szCs w:val="24"/>
                <w:highlight w:val="none"/>
              </w:rPr>
              <w:t>及</w:t>
            </w:r>
            <w:r>
              <w:rPr>
                <w:rFonts w:hint="eastAsia" w:ascii="宋体" w:hAnsi="宋体" w:eastAsia="宋体" w:cs="宋体"/>
                <w:bCs/>
                <w:color w:val="auto"/>
                <w:kern w:val="0"/>
                <w:sz w:val="24"/>
                <w:szCs w:val="24"/>
                <w:highlight w:val="none"/>
              </w:rPr>
              <w:t>近</w:t>
            </w:r>
            <w:r>
              <w:rPr>
                <w:rFonts w:hint="eastAsia" w:ascii="宋体" w:hAnsi="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rPr>
              <w:t>个月（</w:t>
            </w:r>
            <w:r>
              <w:rPr>
                <w:rFonts w:hint="eastAsia" w:hAnsi="宋体" w:cs="宋体"/>
                <w:bCs/>
                <w:color w:val="auto"/>
                <w:kern w:val="0"/>
                <w:sz w:val="24"/>
                <w:szCs w:val="24"/>
                <w:highlight w:val="none"/>
                <w:lang w:eastAsia="zh-CN"/>
              </w:rPr>
              <w:t>其中必须有2025年1月</w:t>
            </w:r>
            <w:r>
              <w:rPr>
                <w:rFonts w:hint="eastAsia" w:ascii="宋体" w:hAnsi="宋体" w:eastAsia="宋体" w:cs="宋体"/>
                <w:bCs/>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的</w:t>
            </w:r>
            <w:r>
              <w:rPr>
                <w:rFonts w:hint="eastAsia" w:ascii="宋体" w:hAnsi="宋体" w:eastAsia="宋体" w:cs="宋体"/>
                <w:snapToGrid w:val="0"/>
                <w:color w:val="auto"/>
                <w:kern w:val="0"/>
                <w:sz w:val="24"/>
                <w:szCs w:val="24"/>
                <w:highlight w:val="none"/>
              </w:rPr>
              <w:t>社保证明扫描件</w:t>
            </w:r>
            <w:r>
              <w:rPr>
                <w:rFonts w:hint="eastAsia" w:ascii="宋体" w:hAnsi="宋体" w:eastAsia="宋体" w:cs="宋体"/>
                <w:color w:val="auto"/>
                <w:kern w:val="0"/>
                <w:sz w:val="24"/>
                <w:szCs w:val="24"/>
                <w:highlight w:val="none"/>
                <w:lang w:val="en-US" w:eastAsia="zh-CN" w:bidi="ar-SA"/>
              </w:rPr>
              <w:t>。</w:t>
            </w:r>
          </w:p>
          <w:p w14:paraId="150C7498">
            <w:pPr>
              <w:pStyle w:val="144"/>
              <w:keepNext w:val="0"/>
              <w:keepLines w:val="0"/>
              <w:pageBreakBefore w:val="0"/>
              <w:kinsoku/>
              <w:wordWrap w:val="0"/>
              <w:overflowPunct/>
              <w:topLinePunct w:val="0"/>
              <w:bidi w:val="0"/>
              <w:adjustRightInd w:val="0"/>
              <w:snapToGrid w:val="0"/>
              <w:spacing w:line="360" w:lineRule="exact"/>
              <w:jc w:val="left"/>
              <w:rPr>
                <w:rFonts w:hint="eastAsia" w:ascii="宋体" w:hAnsi="宋体" w:eastAsia="宋体" w:cs="宋体"/>
                <w:color w:val="auto"/>
                <w:kern w:val="0"/>
                <w:sz w:val="24"/>
                <w:szCs w:val="24"/>
                <w:highlight w:val="none"/>
                <w:lang w:val="en-US" w:eastAsia="zh-CN" w:bidi="ar-SA"/>
              </w:rPr>
            </w:pPr>
            <w:r>
              <w:rPr>
                <w:rFonts w:hint="eastAsia" w:hAnsi="宋体" w:cs="宋体"/>
                <w:color w:val="auto"/>
                <w:kern w:val="0"/>
                <w:sz w:val="24"/>
                <w:szCs w:val="24"/>
                <w:highlight w:val="none"/>
                <w:lang w:val="en-US" w:eastAsia="zh-CN" w:bidi="ar-SA"/>
              </w:rPr>
              <w:t>3.</w:t>
            </w:r>
            <w:r>
              <w:rPr>
                <w:rFonts w:hint="eastAsia" w:ascii="宋体" w:hAnsi="宋体" w:eastAsia="宋体" w:cs="宋体"/>
                <w:snapToGrid w:val="0"/>
                <w:color w:val="auto"/>
                <w:kern w:val="0"/>
                <w:sz w:val="24"/>
                <w:szCs w:val="24"/>
                <w:highlight w:val="none"/>
              </w:rPr>
              <w:t>需附有关业绩</w:t>
            </w:r>
            <w:r>
              <w:rPr>
                <w:rFonts w:hint="eastAsia" w:ascii="宋体" w:hAnsi="宋体" w:eastAsia="宋体" w:cs="宋体"/>
                <w:snapToGrid w:val="0"/>
                <w:color w:val="auto"/>
                <w:kern w:val="0"/>
                <w:sz w:val="24"/>
                <w:szCs w:val="24"/>
                <w:highlight w:val="none"/>
                <w:lang w:val="en-US" w:eastAsia="zh-CN"/>
              </w:rPr>
              <w:t>中标通知书（或中先通知书）及</w:t>
            </w:r>
            <w:r>
              <w:rPr>
                <w:rFonts w:hint="eastAsia" w:ascii="宋体" w:hAnsi="宋体" w:eastAsia="宋体" w:cs="宋体"/>
                <w:snapToGrid w:val="0"/>
                <w:color w:val="auto"/>
                <w:kern w:val="0"/>
                <w:sz w:val="24"/>
                <w:szCs w:val="24"/>
                <w:highlight w:val="none"/>
              </w:rPr>
              <w:t>合同协议书</w:t>
            </w:r>
            <w:r>
              <w:rPr>
                <w:rFonts w:hint="eastAsia" w:ascii="宋体" w:hAnsi="宋体" w:eastAsia="宋体" w:cs="宋体"/>
                <w:snapToGrid w:val="0"/>
                <w:color w:val="auto"/>
                <w:kern w:val="0"/>
                <w:sz w:val="24"/>
                <w:szCs w:val="24"/>
                <w:highlight w:val="none"/>
                <w:lang w:val="en-US" w:eastAsia="zh-CN"/>
              </w:rPr>
              <w:t>关键页</w:t>
            </w:r>
            <w:r>
              <w:rPr>
                <w:rFonts w:hint="eastAsia" w:ascii="宋体" w:hAnsi="宋体" w:eastAsia="宋体" w:cs="宋体"/>
                <w:snapToGrid w:val="0"/>
                <w:color w:val="auto"/>
                <w:kern w:val="0"/>
                <w:sz w:val="24"/>
                <w:szCs w:val="24"/>
                <w:highlight w:val="none"/>
              </w:rPr>
              <w:t>扫描件</w:t>
            </w:r>
            <w:r>
              <w:rPr>
                <w:rFonts w:hint="eastAsia" w:ascii="宋体" w:hAnsi="宋体" w:eastAsia="宋体" w:cs="宋体"/>
                <w:snapToGrid w:val="0"/>
                <w:color w:val="auto"/>
                <w:kern w:val="0"/>
                <w:sz w:val="24"/>
                <w:szCs w:val="24"/>
                <w:highlight w:val="none"/>
                <w:lang w:eastAsia="zh-CN"/>
              </w:rPr>
              <w:t>。</w:t>
            </w:r>
          </w:p>
        </w:tc>
      </w:tr>
      <w:tr w14:paraId="5FB91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1257" w:type="dxa"/>
            <w:vMerge w:val="continue"/>
            <w:tcBorders>
              <w:left w:val="single" w:color="auto" w:sz="4" w:space="0"/>
              <w:right w:val="single" w:color="auto" w:sz="4" w:space="0"/>
            </w:tcBorders>
            <w:noWrap w:val="0"/>
            <w:vAlign w:val="center"/>
          </w:tcPr>
          <w:p w14:paraId="00A880B7">
            <w:pPr>
              <w:keepNext w:val="0"/>
              <w:keepLines w:val="0"/>
              <w:pageBreakBefore w:val="0"/>
              <w:kinsoku/>
              <w:overflowPunct/>
              <w:topLinePunct w:val="0"/>
              <w:bidi w:val="0"/>
              <w:spacing w:line="360" w:lineRule="exact"/>
              <w:rPr>
                <w:rFonts w:hint="eastAsia" w:ascii="宋体" w:hAnsi="宋体" w:eastAsia="宋体" w:cs="宋体"/>
                <w:color w:val="auto"/>
                <w:sz w:val="24"/>
                <w:szCs w:val="24"/>
                <w:highlight w:val="none"/>
              </w:rPr>
            </w:pPr>
          </w:p>
        </w:tc>
        <w:tc>
          <w:tcPr>
            <w:tcW w:w="11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76FD8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其他人员综合素质</w:t>
            </w:r>
          </w:p>
          <w:p w14:paraId="5AAA8FBE">
            <w:pPr>
              <w:shd w:val="clear" w:color="auto" w:fill="auto"/>
              <w:spacing w:line="360" w:lineRule="auto"/>
              <w:jc w:val="center"/>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411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CF0ABC">
            <w:pPr>
              <w:pStyle w:val="2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1.拟投入本项目各专业负责人（路桥</w:t>
            </w:r>
            <w:r>
              <w:rPr>
                <w:rFonts w:hint="eastAsia" w:hAnsi="宋体" w:cs="宋体"/>
                <w:color w:val="auto"/>
                <w:sz w:val="24"/>
                <w:szCs w:val="24"/>
                <w:highlight w:val="none"/>
                <w:lang w:val="en-US" w:eastAsia="zh-CN"/>
              </w:rPr>
              <w:t>类</w:t>
            </w:r>
            <w:r>
              <w:rPr>
                <w:rFonts w:hint="eastAsia" w:ascii="宋体" w:hAnsi="宋体" w:eastAsia="宋体" w:cs="宋体"/>
                <w:color w:val="auto"/>
                <w:sz w:val="24"/>
                <w:szCs w:val="24"/>
                <w:highlight w:val="none"/>
                <w:lang w:val="en-US" w:eastAsia="zh-CN"/>
              </w:rPr>
              <w:t>专业</w:t>
            </w:r>
            <w:r>
              <w:rPr>
                <w:rFonts w:hint="eastAsia" w:ascii="宋体" w:hAnsi="宋体" w:eastAsia="宋体" w:cs="宋体"/>
                <w:color w:val="auto"/>
                <w:sz w:val="24"/>
                <w:szCs w:val="24"/>
                <w:highlight w:val="none"/>
              </w:rPr>
              <w:t>、结构专业、给排水专业、造价专业），具有本专业高级技术职称证书或本专业注册证书的，每个得</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分；具有本专业中级技术职称证书，每个得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p w14:paraId="29E966AD">
            <w:pPr>
              <w:pStyle w:val="26"/>
              <w:spacing w:line="360" w:lineRule="auto"/>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rPr>
              <w:t>.同专业人员不重复计分。</w:t>
            </w:r>
          </w:p>
          <w:p w14:paraId="742A9093">
            <w:pPr>
              <w:pStyle w:val="11"/>
              <w:shd w:val="clear" w:color="auto" w:fill="auto"/>
              <w:wordWrap w:val="0"/>
              <w:adjustRightInd w:val="0"/>
              <w:snapToGrid w:val="0"/>
              <w:spacing w:after="0" w:line="360" w:lineRule="auto"/>
              <w:rPr>
                <w:rFonts w:hint="default"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eastAsia="zh-CN"/>
              </w:rPr>
              <w:t>本项最高得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分。</w:t>
            </w:r>
          </w:p>
        </w:tc>
        <w:tc>
          <w:tcPr>
            <w:tcW w:w="370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330F64">
            <w:pPr>
              <w:pStyle w:val="11"/>
              <w:wordWrap w:val="0"/>
              <w:adjustRightInd w:val="0"/>
              <w:snapToGrid w:val="0"/>
              <w:spacing w:after="0"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1.需附职称证或</w:t>
            </w:r>
            <w:r>
              <w:rPr>
                <w:rFonts w:hint="eastAsia" w:ascii="宋体" w:hAnsi="宋体" w:eastAsia="宋体" w:cs="宋体"/>
                <w:color w:val="auto"/>
                <w:sz w:val="24"/>
                <w:szCs w:val="24"/>
                <w:highlight w:val="none"/>
              </w:rPr>
              <w:t>本专业注册证书</w:t>
            </w:r>
            <w:r>
              <w:rPr>
                <w:rFonts w:hint="eastAsia" w:ascii="宋体" w:hAnsi="宋体" w:eastAsia="宋体" w:cs="宋体"/>
                <w:snapToGrid w:val="0"/>
                <w:color w:val="auto"/>
                <w:kern w:val="0"/>
                <w:sz w:val="24"/>
                <w:szCs w:val="24"/>
                <w:highlight w:val="none"/>
              </w:rPr>
              <w:t>扫描件。</w:t>
            </w:r>
          </w:p>
          <w:p w14:paraId="1F82FE1B">
            <w:pPr>
              <w:pStyle w:val="11"/>
              <w:shd w:val="clear" w:color="auto" w:fill="auto"/>
              <w:wordWrap w:val="0"/>
              <w:adjustRightInd w:val="0"/>
              <w:snapToGrid w:val="0"/>
              <w:spacing w:after="0"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kern w:val="0"/>
                <w:sz w:val="24"/>
                <w:szCs w:val="24"/>
                <w:highlight w:val="none"/>
              </w:rPr>
              <w:t>2.需提供各专业人员在本单位缴纳</w:t>
            </w:r>
            <w:r>
              <w:rPr>
                <w:rFonts w:hint="eastAsia" w:ascii="宋体" w:hAnsi="宋体" w:eastAsia="宋体" w:cs="宋体"/>
                <w:snapToGrid w:val="0"/>
                <w:color w:val="auto"/>
                <w:kern w:val="0"/>
                <w:sz w:val="24"/>
                <w:szCs w:val="24"/>
                <w:highlight w:val="none"/>
                <w:lang w:val="en-US" w:eastAsia="zh-CN"/>
              </w:rPr>
              <w:t>连续</w:t>
            </w:r>
            <w:r>
              <w:rPr>
                <w:rFonts w:hint="eastAsia" w:hAnsi="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lang w:val="en-US" w:eastAsia="zh-CN"/>
              </w:rPr>
              <w:t>个月</w:t>
            </w:r>
            <w:r>
              <w:rPr>
                <w:rFonts w:hint="eastAsia" w:ascii="宋体" w:hAnsi="宋体" w:eastAsia="宋体" w:cs="宋体"/>
                <w:snapToGrid w:val="0"/>
                <w:color w:val="auto"/>
                <w:kern w:val="0"/>
                <w:sz w:val="24"/>
                <w:szCs w:val="24"/>
                <w:highlight w:val="none"/>
              </w:rPr>
              <w:t>社保的证明（其中必须有20</w:t>
            </w:r>
            <w:r>
              <w:rPr>
                <w:rFonts w:hint="eastAsia" w:ascii="宋体" w:hAnsi="宋体" w:cs="宋体"/>
                <w:snapToGrid w:val="0"/>
                <w:color w:val="auto"/>
                <w:kern w:val="0"/>
                <w:sz w:val="24"/>
                <w:szCs w:val="24"/>
                <w:highlight w:val="none"/>
                <w:lang w:val="en-US" w:eastAsia="zh-CN"/>
              </w:rPr>
              <w:t>25</w:t>
            </w:r>
            <w:r>
              <w:rPr>
                <w:rFonts w:hint="eastAsia" w:ascii="宋体" w:hAnsi="宋体" w:eastAsia="宋体" w:cs="宋体"/>
                <w:snapToGrid w:val="0"/>
                <w:color w:val="auto"/>
                <w:kern w:val="0"/>
                <w:sz w:val="24"/>
                <w:szCs w:val="24"/>
                <w:highlight w:val="none"/>
              </w:rPr>
              <w:t>年</w:t>
            </w:r>
            <w:r>
              <w:rPr>
                <w:rFonts w:hint="eastAsia" w:hAnsi="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月）彩色扫描件，返聘人员除外；若是退休人员需提供退休证和返聘合同（协议）扫描件。</w:t>
            </w:r>
          </w:p>
        </w:tc>
      </w:tr>
      <w:tr w14:paraId="12CA5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6" w:hRule="atLeast"/>
        </w:trPr>
        <w:tc>
          <w:tcPr>
            <w:tcW w:w="1257" w:type="dxa"/>
            <w:vMerge w:val="restart"/>
            <w:tcBorders>
              <w:left w:val="single" w:color="auto" w:sz="4" w:space="0"/>
              <w:right w:val="single" w:color="auto" w:sz="4" w:space="0"/>
            </w:tcBorders>
            <w:noWrap w:val="0"/>
            <w:vAlign w:val="center"/>
          </w:tcPr>
          <w:p w14:paraId="3BE162C2">
            <w:pPr>
              <w:pStyle w:val="11"/>
              <w:keepNext w:val="0"/>
              <w:keepLines w:val="0"/>
              <w:pageBreakBefore w:val="0"/>
              <w:kinsoku/>
              <w:wordWrap w:val="0"/>
              <w:overflowPunct/>
              <w:topLinePunct w:val="0"/>
              <w:bidi w:val="0"/>
              <w:adjustRightInd w:val="0"/>
              <w:snapToGrid w:val="0"/>
              <w:spacing w:after="0" w:afterLines="0"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技术部分</w:t>
            </w:r>
          </w:p>
          <w:p w14:paraId="595730D3">
            <w:pPr>
              <w:pStyle w:val="11"/>
              <w:keepNext w:val="0"/>
              <w:keepLines w:val="0"/>
              <w:pageBreakBefore w:val="0"/>
              <w:kinsoku/>
              <w:wordWrap w:val="0"/>
              <w:overflowPunct/>
              <w:topLinePunct w:val="0"/>
              <w:bidi w:val="0"/>
              <w:adjustRightInd w:val="0"/>
              <w:snapToGrid w:val="0"/>
              <w:spacing w:after="0" w:afterLines="0" w:line="360" w:lineRule="exact"/>
              <w:jc w:val="center"/>
              <w:rPr>
                <w:rFonts w:hint="default"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40</w:t>
            </w:r>
            <w:r>
              <w:rPr>
                <w:rFonts w:hint="eastAsia" w:ascii="宋体" w:hAnsi="宋体" w:eastAsia="宋体" w:cs="宋体"/>
                <w:snapToGrid w:val="0"/>
                <w:color w:val="auto"/>
                <w:kern w:val="0"/>
                <w:sz w:val="24"/>
                <w:szCs w:val="24"/>
                <w:highlight w:val="none"/>
              </w:rPr>
              <w:t>分）</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0A0E4D9A">
            <w:pPr>
              <w:keepNext w:val="0"/>
              <w:keepLines w:val="0"/>
              <w:pageBreakBefore w:val="0"/>
              <w:widowControl w:val="0"/>
              <w:kinsoku/>
              <w:overflowPunct/>
              <w:topLinePunct w:val="0"/>
              <w:autoSpaceDE/>
              <w:autoSpaceDN/>
              <w:bidi w:val="0"/>
              <w:snapToGrid/>
              <w:spacing w:line="360" w:lineRule="exact"/>
              <w:jc w:val="center"/>
              <w:textAlignment w:val="auto"/>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对项目的概况的了解</w:t>
            </w:r>
          </w:p>
          <w:p w14:paraId="201407B6">
            <w:pPr>
              <w:keepNext w:val="0"/>
              <w:keepLines w:val="0"/>
              <w:pageBreakBefore w:val="0"/>
              <w:widowControl w:val="0"/>
              <w:kinsoku/>
              <w:overflowPunct/>
              <w:topLinePunct w:val="0"/>
              <w:autoSpaceDE/>
              <w:autoSpaceDN/>
              <w:bidi w:val="0"/>
              <w:snapToGrid/>
              <w:spacing w:line="360" w:lineRule="exact"/>
              <w:jc w:val="center"/>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Times New Roman" w:eastAsia="宋体" w:cs="Times New Roman"/>
                <w:color w:val="auto"/>
                <w:sz w:val="24"/>
                <w:szCs w:val="24"/>
                <w:highlight w:val="none"/>
              </w:rPr>
              <w:t>（</w:t>
            </w:r>
            <w:r>
              <w:rPr>
                <w:rFonts w:hint="eastAsia" w:ascii="宋体" w:cs="Times New Roman"/>
                <w:color w:val="auto"/>
                <w:sz w:val="24"/>
                <w:szCs w:val="24"/>
                <w:highlight w:val="none"/>
                <w:lang w:val="en-US" w:eastAsia="zh-CN"/>
              </w:rPr>
              <w:t>8</w:t>
            </w:r>
            <w:r>
              <w:rPr>
                <w:rFonts w:hint="eastAsia" w:ascii="宋体" w:hAnsi="Times New Roman" w:eastAsia="宋体" w:cs="Times New Roman"/>
                <w:color w:val="auto"/>
                <w:sz w:val="24"/>
                <w:szCs w:val="24"/>
                <w:highlight w:val="none"/>
              </w:rPr>
              <w:t>分）</w:t>
            </w:r>
          </w:p>
        </w:tc>
        <w:tc>
          <w:tcPr>
            <w:tcW w:w="7820" w:type="dxa"/>
            <w:gridSpan w:val="2"/>
            <w:tcBorders>
              <w:top w:val="single" w:color="auto" w:sz="4" w:space="0"/>
              <w:left w:val="single" w:color="auto" w:sz="4" w:space="0"/>
              <w:bottom w:val="single" w:color="auto" w:sz="4" w:space="0"/>
              <w:right w:val="single" w:color="auto" w:sz="4" w:space="0"/>
            </w:tcBorders>
            <w:noWrap w:val="0"/>
            <w:vAlign w:val="center"/>
          </w:tcPr>
          <w:p w14:paraId="512E73F8">
            <w:pPr>
              <w:keepNext w:val="0"/>
              <w:keepLines w:val="0"/>
              <w:pageBreakBefore w:val="0"/>
              <w:widowControl w:val="0"/>
              <w:kinsoku/>
              <w:overflowPunct/>
              <w:topLinePunct w:val="0"/>
              <w:autoSpaceDE/>
              <w:autoSpaceDN/>
              <w:bidi w:val="0"/>
              <w:snapToGrid/>
              <w:spacing w:line="360" w:lineRule="exact"/>
              <w:textAlignment w:val="auto"/>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对本次招标项目的概况、规模等描述详尽、透彻的。</w:t>
            </w:r>
          </w:p>
          <w:p w14:paraId="628CEE6E">
            <w:pPr>
              <w:keepNext w:val="0"/>
              <w:keepLines w:val="0"/>
              <w:pageBreakBefore w:val="0"/>
              <w:widowControl w:val="0"/>
              <w:kinsoku/>
              <w:overflowPunct/>
              <w:topLinePunct w:val="0"/>
              <w:autoSpaceDE/>
              <w:autoSpaceDN/>
              <w:bidi w:val="0"/>
              <w:snapToGrid/>
              <w:spacing w:line="360" w:lineRule="exact"/>
              <w:textAlignment w:val="auto"/>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【优】得该细项分的</w:t>
            </w:r>
            <w:r>
              <w:rPr>
                <w:rFonts w:hint="eastAsia" w:ascii="宋体" w:cs="Times New Roman"/>
                <w:color w:val="auto"/>
                <w:sz w:val="24"/>
                <w:szCs w:val="24"/>
                <w:highlight w:val="none"/>
                <w:lang w:val="en-US" w:eastAsia="zh-CN"/>
              </w:rPr>
              <w:t>8</w:t>
            </w:r>
            <w:r>
              <w:rPr>
                <w:rFonts w:hint="eastAsia" w:ascii="宋体" w:hAnsi="Times New Roman" w:eastAsia="宋体" w:cs="Times New Roman"/>
                <w:color w:val="auto"/>
                <w:sz w:val="24"/>
                <w:szCs w:val="24"/>
                <w:highlight w:val="none"/>
              </w:rPr>
              <w:t>分；</w:t>
            </w:r>
          </w:p>
          <w:p w14:paraId="790C0B96">
            <w:pPr>
              <w:keepNext w:val="0"/>
              <w:keepLines w:val="0"/>
              <w:pageBreakBefore w:val="0"/>
              <w:widowControl w:val="0"/>
              <w:kinsoku/>
              <w:overflowPunct/>
              <w:topLinePunct w:val="0"/>
              <w:autoSpaceDE/>
              <w:autoSpaceDN/>
              <w:bidi w:val="0"/>
              <w:snapToGrid/>
              <w:spacing w:line="360" w:lineRule="exact"/>
              <w:textAlignment w:val="auto"/>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w:t>
            </w:r>
            <w:r>
              <w:rPr>
                <w:rFonts w:hint="eastAsia" w:ascii="宋体" w:hAnsi="Times New Roman" w:eastAsia="宋体" w:cs="Times New Roman"/>
                <w:color w:val="auto"/>
                <w:sz w:val="24"/>
                <w:szCs w:val="24"/>
                <w:highlight w:val="none"/>
                <w:lang w:val="en-US" w:eastAsia="zh-CN"/>
              </w:rPr>
              <w:t>良</w:t>
            </w:r>
            <w:r>
              <w:rPr>
                <w:rFonts w:hint="eastAsia" w:ascii="宋体" w:hAnsi="Times New Roman" w:eastAsia="宋体" w:cs="Times New Roman"/>
                <w:color w:val="auto"/>
                <w:sz w:val="24"/>
                <w:szCs w:val="24"/>
                <w:highlight w:val="none"/>
              </w:rPr>
              <w:t>】得该细项分的</w:t>
            </w:r>
            <w:r>
              <w:rPr>
                <w:rFonts w:hint="eastAsia" w:ascii="宋体" w:cs="Times New Roman"/>
                <w:color w:val="auto"/>
                <w:sz w:val="24"/>
                <w:szCs w:val="24"/>
                <w:highlight w:val="none"/>
                <w:lang w:val="en-US" w:eastAsia="zh-CN"/>
              </w:rPr>
              <w:t>6.4</w:t>
            </w:r>
            <w:r>
              <w:rPr>
                <w:rFonts w:hint="eastAsia" w:ascii="宋体" w:hAnsi="Times New Roman" w:eastAsia="宋体" w:cs="Times New Roman"/>
                <w:color w:val="auto"/>
                <w:sz w:val="24"/>
                <w:szCs w:val="24"/>
                <w:highlight w:val="none"/>
              </w:rPr>
              <w:t>分</w:t>
            </w:r>
          </w:p>
          <w:p w14:paraId="45F649D9">
            <w:pPr>
              <w:keepNext w:val="0"/>
              <w:keepLines w:val="0"/>
              <w:pageBreakBefore w:val="0"/>
              <w:widowControl w:val="0"/>
              <w:kinsoku/>
              <w:overflowPunct/>
              <w:topLinePunct w:val="0"/>
              <w:autoSpaceDE/>
              <w:autoSpaceDN/>
              <w:bidi w:val="0"/>
              <w:snapToGrid/>
              <w:spacing w:line="360" w:lineRule="exact"/>
              <w:textAlignment w:val="auto"/>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w:t>
            </w:r>
            <w:r>
              <w:rPr>
                <w:rFonts w:hint="eastAsia" w:ascii="宋体" w:hAnsi="Times New Roman" w:eastAsia="宋体" w:cs="Times New Roman"/>
                <w:color w:val="auto"/>
                <w:sz w:val="24"/>
                <w:szCs w:val="24"/>
                <w:highlight w:val="none"/>
                <w:lang w:val="en-US" w:eastAsia="zh-CN"/>
              </w:rPr>
              <w:t>中</w:t>
            </w:r>
            <w:r>
              <w:rPr>
                <w:rFonts w:hint="eastAsia" w:ascii="宋体" w:hAnsi="Times New Roman" w:eastAsia="宋体" w:cs="Times New Roman"/>
                <w:color w:val="auto"/>
                <w:sz w:val="24"/>
                <w:szCs w:val="24"/>
                <w:highlight w:val="none"/>
              </w:rPr>
              <w:t>】得该细项分的</w:t>
            </w:r>
            <w:r>
              <w:rPr>
                <w:rFonts w:hint="eastAsia" w:ascii="宋体" w:cs="Times New Roman"/>
                <w:color w:val="auto"/>
                <w:sz w:val="24"/>
                <w:szCs w:val="24"/>
                <w:highlight w:val="none"/>
                <w:lang w:val="en-US" w:eastAsia="zh-CN"/>
              </w:rPr>
              <w:t>5.6</w:t>
            </w:r>
            <w:r>
              <w:rPr>
                <w:rFonts w:hint="eastAsia" w:ascii="宋体" w:hAnsi="Times New Roman" w:eastAsia="宋体" w:cs="Times New Roman"/>
                <w:color w:val="auto"/>
                <w:sz w:val="24"/>
                <w:szCs w:val="24"/>
                <w:highlight w:val="none"/>
              </w:rPr>
              <w:t>分；</w:t>
            </w:r>
          </w:p>
          <w:p w14:paraId="7A6175FC">
            <w:pPr>
              <w:keepNext w:val="0"/>
              <w:keepLines w:val="0"/>
              <w:pageBreakBefore w:val="0"/>
              <w:widowControl w:val="0"/>
              <w:kinsoku/>
              <w:overflowPunct/>
              <w:topLinePunct w:val="0"/>
              <w:autoSpaceDE/>
              <w:autoSpaceDN/>
              <w:bidi w:val="0"/>
              <w:snapToGrid/>
              <w:spacing w:line="360" w:lineRule="exact"/>
              <w:textAlignment w:val="auto"/>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w:t>
            </w:r>
            <w:r>
              <w:rPr>
                <w:rFonts w:hint="eastAsia" w:ascii="宋体" w:hAnsi="Times New Roman" w:eastAsia="宋体" w:cs="Times New Roman"/>
                <w:color w:val="auto"/>
                <w:sz w:val="24"/>
                <w:szCs w:val="24"/>
                <w:highlight w:val="none"/>
                <w:lang w:val="en-US" w:eastAsia="zh-CN"/>
              </w:rPr>
              <w:t>合格</w:t>
            </w:r>
            <w:r>
              <w:rPr>
                <w:rFonts w:hint="eastAsia" w:ascii="宋体" w:hAnsi="Times New Roman" w:eastAsia="宋体" w:cs="Times New Roman"/>
                <w:color w:val="auto"/>
                <w:sz w:val="24"/>
                <w:szCs w:val="24"/>
                <w:highlight w:val="none"/>
              </w:rPr>
              <w:t>】得该细项分的</w:t>
            </w:r>
            <w:r>
              <w:rPr>
                <w:rFonts w:hint="eastAsia" w:ascii="宋体" w:cs="Times New Roman"/>
                <w:color w:val="auto"/>
                <w:sz w:val="24"/>
                <w:szCs w:val="24"/>
                <w:highlight w:val="none"/>
                <w:lang w:val="en-US" w:eastAsia="zh-CN"/>
              </w:rPr>
              <w:t>4.8</w:t>
            </w:r>
            <w:r>
              <w:rPr>
                <w:rFonts w:hint="eastAsia" w:ascii="宋体" w:hAnsi="Times New Roman" w:eastAsia="宋体" w:cs="Times New Roman"/>
                <w:color w:val="auto"/>
                <w:sz w:val="24"/>
                <w:szCs w:val="24"/>
                <w:highlight w:val="none"/>
              </w:rPr>
              <w:t>分；</w:t>
            </w:r>
          </w:p>
          <w:p w14:paraId="36FABD84">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Times New Roman" w:eastAsia="宋体" w:cs="Times New Roman"/>
                <w:color w:val="auto"/>
                <w:sz w:val="24"/>
                <w:szCs w:val="24"/>
                <w:highlight w:val="none"/>
                <w:lang w:val="en-US" w:eastAsia="zh-CN"/>
              </w:rPr>
              <w:t>不提供材料或无该项描述的</w:t>
            </w:r>
            <w:r>
              <w:rPr>
                <w:rFonts w:hint="eastAsia" w:ascii="宋体" w:hAnsi="Times New Roman" w:eastAsia="宋体" w:cs="Times New Roman"/>
                <w:color w:val="auto"/>
                <w:sz w:val="24"/>
                <w:szCs w:val="24"/>
                <w:highlight w:val="none"/>
              </w:rPr>
              <w:t>得0分</w:t>
            </w:r>
            <w:r>
              <w:rPr>
                <w:rFonts w:hint="eastAsia" w:ascii="宋体" w:hAnsi="Times New Roman" w:eastAsia="宋体" w:cs="Times New Roman"/>
                <w:color w:val="auto"/>
                <w:sz w:val="24"/>
                <w:szCs w:val="24"/>
                <w:highlight w:val="none"/>
                <w:lang w:eastAsia="zh-CN"/>
              </w:rPr>
              <w:t>。</w:t>
            </w:r>
          </w:p>
        </w:tc>
      </w:tr>
      <w:tr w14:paraId="65984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1257" w:type="dxa"/>
            <w:vMerge w:val="continue"/>
            <w:tcBorders>
              <w:left w:val="single" w:color="auto" w:sz="4" w:space="0"/>
              <w:right w:val="single" w:color="auto" w:sz="4" w:space="0"/>
            </w:tcBorders>
            <w:noWrap w:val="0"/>
            <w:vAlign w:val="center"/>
          </w:tcPr>
          <w:p w14:paraId="5893A132">
            <w:pPr>
              <w:pStyle w:val="11"/>
              <w:keepNext w:val="0"/>
              <w:keepLines w:val="0"/>
              <w:pageBreakBefore w:val="0"/>
              <w:kinsoku/>
              <w:wordWrap w:val="0"/>
              <w:overflowPunct/>
              <w:topLinePunct w:val="0"/>
              <w:bidi w:val="0"/>
              <w:adjustRightInd w:val="0"/>
              <w:snapToGrid w:val="0"/>
              <w:spacing w:after="0" w:afterLines="0" w:line="360" w:lineRule="exact"/>
              <w:jc w:val="center"/>
              <w:rPr>
                <w:rFonts w:hint="eastAsia" w:ascii="宋体" w:hAnsi="宋体" w:eastAsia="宋体" w:cs="宋体"/>
                <w:snapToGrid w:val="0"/>
                <w:color w:val="auto"/>
                <w:kern w:val="0"/>
                <w:sz w:val="24"/>
                <w:szCs w:val="24"/>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14:paraId="523D3109">
            <w:pPr>
              <w:keepNext w:val="0"/>
              <w:keepLines w:val="0"/>
              <w:pageBreakBefore w:val="0"/>
              <w:widowControl w:val="0"/>
              <w:kinsoku/>
              <w:overflowPunct/>
              <w:topLinePunct w:val="0"/>
              <w:autoSpaceDE/>
              <w:autoSpaceDN/>
              <w:bidi w:val="0"/>
              <w:snapToGrid/>
              <w:spacing w:line="360" w:lineRule="exact"/>
              <w:jc w:val="center"/>
              <w:textAlignment w:val="auto"/>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对本招标项目所在地的建设条件的认识</w:t>
            </w:r>
          </w:p>
          <w:p w14:paraId="05A7937D">
            <w:pPr>
              <w:keepNext w:val="0"/>
              <w:keepLines w:val="0"/>
              <w:pageBreakBefore w:val="0"/>
              <w:widowControl w:val="0"/>
              <w:kinsoku/>
              <w:overflowPunct/>
              <w:topLinePunct w:val="0"/>
              <w:autoSpaceDE/>
              <w:autoSpaceDN/>
              <w:bidi w:val="0"/>
              <w:snapToGrid/>
              <w:spacing w:line="36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Times New Roman" w:eastAsia="宋体" w:cs="Times New Roman"/>
                <w:color w:val="auto"/>
                <w:sz w:val="24"/>
                <w:szCs w:val="24"/>
                <w:highlight w:val="none"/>
              </w:rPr>
              <w:t>（</w:t>
            </w:r>
            <w:r>
              <w:rPr>
                <w:rFonts w:hint="eastAsia" w:ascii="宋体" w:cs="Times New Roman"/>
                <w:color w:val="auto"/>
                <w:sz w:val="24"/>
                <w:szCs w:val="24"/>
                <w:highlight w:val="none"/>
                <w:lang w:val="en-US" w:eastAsia="zh-CN"/>
              </w:rPr>
              <w:t>8</w:t>
            </w:r>
            <w:r>
              <w:rPr>
                <w:rFonts w:hint="eastAsia" w:ascii="宋体" w:hAnsi="Times New Roman" w:eastAsia="宋体" w:cs="Times New Roman"/>
                <w:color w:val="auto"/>
                <w:sz w:val="24"/>
                <w:szCs w:val="24"/>
                <w:highlight w:val="none"/>
              </w:rPr>
              <w:t>分）</w:t>
            </w:r>
          </w:p>
        </w:tc>
        <w:tc>
          <w:tcPr>
            <w:tcW w:w="7820" w:type="dxa"/>
            <w:gridSpan w:val="2"/>
            <w:tcBorders>
              <w:top w:val="single" w:color="auto" w:sz="4" w:space="0"/>
              <w:left w:val="single" w:color="auto" w:sz="4" w:space="0"/>
              <w:bottom w:val="single" w:color="auto" w:sz="4" w:space="0"/>
              <w:right w:val="single" w:color="auto" w:sz="4" w:space="0"/>
            </w:tcBorders>
            <w:noWrap w:val="0"/>
            <w:vAlign w:val="center"/>
          </w:tcPr>
          <w:p w14:paraId="64903D17">
            <w:pPr>
              <w:keepNext w:val="0"/>
              <w:keepLines w:val="0"/>
              <w:pageBreakBefore w:val="0"/>
              <w:widowControl w:val="0"/>
              <w:kinsoku/>
              <w:overflowPunct/>
              <w:topLinePunct w:val="0"/>
              <w:autoSpaceDE/>
              <w:autoSpaceDN/>
              <w:bidi w:val="0"/>
              <w:snapToGrid/>
              <w:spacing w:line="360" w:lineRule="exact"/>
              <w:textAlignment w:val="auto"/>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对招标项目所在区域建设条件的认识全面、深刻的</w:t>
            </w:r>
            <w:r>
              <w:rPr>
                <w:rFonts w:hint="eastAsia" w:ascii="宋体" w:hAnsi="Times New Roman" w:eastAsia="宋体" w:cs="Times New Roman"/>
                <w:color w:val="auto"/>
                <w:sz w:val="24"/>
                <w:szCs w:val="24"/>
                <w:highlight w:val="none"/>
                <w:lang w:val="en-US" w:eastAsia="zh-CN"/>
              </w:rPr>
              <w:t>有现场调研记录的</w:t>
            </w:r>
            <w:r>
              <w:rPr>
                <w:rFonts w:hint="eastAsia" w:ascii="宋体" w:hAnsi="Times New Roman" w:eastAsia="宋体" w:cs="Times New Roman"/>
                <w:color w:val="auto"/>
                <w:sz w:val="24"/>
                <w:szCs w:val="24"/>
                <w:highlight w:val="none"/>
              </w:rPr>
              <w:t>。【优】得该细项分的</w:t>
            </w:r>
            <w:r>
              <w:rPr>
                <w:rFonts w:hint="eastAsia" w:ascii="宋体" w:cs="Times New Roman"/>
                <w:color w:val="auto"/>
                <w:sz w:val="24"/>
                <w:szCs w:val="24"/>
                <w:highlight w:val="none"/>
                <w:lang w:val="en-US" w:eastAsia="zh-CN"/>
              </w:rPr>
              <w:t>8</w:t>
            </w:r>
            <w:r>
              <w:rPr>
                <w:rFonts w:hint="eastAsia" w:ascii="宋体" w:hAnsi="Times New Roman" w:eastAsia="宋体" w:cs="Times New Roman"/>
                <w:color w:val="auto"/>
                <w:sz w:val="24"/>
                <w:szCs w:val="24"/>
                <w:highlight w:val="none"/>
              </w:rPr>
              <w:t>分；</w:t>
            </w:r>
          </w:p>
          <w:p w14:paraId="0AF87566">
            <w:pPr>
              <w:keepNext w:val="0"/>
              <w:keepLines w:val="0"/>
              <w:pageBreakBefore w:val="0"/>
              <w:widowControl w:val="0"/>
              <w:kinsoku/>
              <w:overflowPunct/>
              <w:topLinePunct w:val="0"/>
              <w:autoSpaceDE/>
              <w:autoSpaceDN/>
              <w:bidi w:val="0"/>
              <w:snapToGrid/>
              <w:spacing w:line="360" w:lineRule="exact"/>
              <w:textAlignment w:val="auto"/>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w:t>
            </w:r>
            <w:r>
              <w:rPr>
                <w:rFonts w:hint="eastAsia" w:ascii="宋体" w:hAnsi="Times New Roman" w:eastAsia="宋体" w:cs="Times New Roman"/>
                <w:color w:val="auto"/>
                <w:sz w:val="24"/>
                <w:szCs w:val="24"/>
                <w:highlight w:val="none"/>
                <w:lang w:val="en-US" w:eastAsia="zh-CN"/>
              </w:rPr>
              <w:t>良</w:t>
            </w:r>
            <w:r>
              <w:rPr>
                <w:rFonts w:hint="eastAsia" w:ascii="宋体" w:hAnsi="Times New Roman" w:eastAsia="宋体" w:cs="Times New Roman"/>
                <w:color w:val="auto"/>
                <w:sz w:val="24"/>
                <w:szCs w:val="24"/>
                <w:highlight w:val="none"/>
              </w:rPr>
              <w:t>】得该细项分的</w:t>
            </w:r>
            <w:r>
              <w:rPr>
                <w:rFonts w:hint="eastAsia" w:ascii="宋体" w:cs="Times New Roman"/>
                <w:color w:val="auto"/>
                <w:sz w:val="24"/>
                <w:szCs w:val="24"/>
                <w:highlight w:val="none"/>
                <w:lang w:val="en-US" w:eastAsia="zh-CN"/>
              </w:rPr>
              <w:t>6.4</w:t>
            </w:r>
            <w:r>
              <w:rPr>
                <w:rFonts w:hint="eastAsia" w:ascii="宋体" w:hAnsi="Times New Roman" w:eastAsia="宋体" w:cs="Times New Roman"/>
                <w:color w:val="auto"/>
                <w:sz w:val="24"/>
                <w:szCs w:val="24"/>
                <w:highlight w:val="none"/>
              </w:rPr>
              <w:t>分</w:t>
            </w:r>
          </w:p>
          <w:p w14:paraId="567DCBAE">
            <w:pPr>
              <w:keepNext w:val="0"/>
              <w:keepLines w:val="0"/>
              <w:pageBreakBefore w:val="0"/>
              <w:widowControl w:val="0"/>
              <w:kinsoku/>
              <w:overflowPunct/>
              <w:topLinePunct w:val="0"/>
              <w:autoSpaceDE/>
              <w:autoSpaceDN/>
              <w:bidi w:val="0"/>
              <w:snapToGrid/>
              <w:spacing w:line="360" w:lineRule="exact"/>
              <w:textAlignment w:val="auto"/>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w:t>
            </w:r>
            <w:r>
              <w:rPr>
                <w:rFonts w:hint="eastAsia" w:ascii="宋体" w:hAnsi="Times New Roman" w:eastAsia="宋体" w:cs="Times New Roman"/>
                <w:color w:val="auto"/>
                <w:sz w:val="24"/>
                <w:szCs w:val="24"/>
                <w:highlight w:val="none"/>
                <w:lang w:val="en-US" w:eastAsia="zh-CN"/>
              </w:rPr>
              <w:t>中</w:t>
            </w:r>
            <w:r>
              <w:rPr>
                <w:rFonts w:hint="eastAsia" w:ascii="宋体" w:hAnsi="Times New Roman" w:eastAsia="宋体" w:cs="Times New Roman"/>
                <w:color w:val="auto"/>
                <w:sz w:val="24"/>
                <w:szCs w:val="24"/>
                <w:highlight w:val="none"/>
              </w:rPr>
              <w:t>】得该细项分的</w:t>
            </w:r>
            <w:r>
              <w:rPr>
                <w:rFonts w:hint="eastAsia" w:ascii="宋体" w:cs="Times New Roman"/>
                <w:color w:val="auto"/>
                <w:sz w:val="24"/>
                <w:szCs w:val="24"/>
                <w:highlight w:val="none"/>
                <w:lang w:val="en-US" w:eastAsia="zh-CN"/>
              </w:rPr>
              <w:t>5.6</w:t>
            </w:r>
            <w:r>
              <w:rPr>
                <w:rFonts w:hint="eastAsia" w:ascii="宋体" w:hAnsi="Times New Roman" w:eastAsia="宋体" w:cs="Times New Roman"/>
                <w:color w:val="auto"/>
                <w:sz w:val="24"/>
                <w:szCs w:val="24"/>
                <w:highlight w:val="none"/>
              </w:rPr>
              <w:t>分；</w:t>
            </w:r>
          </w:p>
          <w:p w14:paraId="04709623">
            <w:pPr>
              <w:keepNext w:val="0"/>
              <w:keepLines w:val="0"/>
              <w:pageBreakBefore w:val="0"/>
              <w:widowControl w:val="0"/>
              <w:kinsoku/>
              <w:overflowPunct/>
              <w:topLinePunct w:val="0"/>
              <w:autoSpaceDE/>
              <w:autoSpaceDN/>
              <w:bidi w:val="0"/>
              <w:snapToGrid/>
              <w:spacing w:line="360" w:lineRule="exact"/>
              <w:textAlignment w:val="auto"/>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w:t>
            </w:r>
            <w:r>
              <w:rPr>
                <w:rFonts w:hint="eastAsia" w:ascii="宋体" w:hAnsi="Times New Roman" w:eastAsia="宋体" w:cs="Times New Roman"/>
                <w:color w:val="auto"/>
                <w:sz w:val="24"/>
                <w:szCs w:val="24"/>
                <w:highlight w:val="none"/>
                <w:lang w:val="en-US" w:eastAsia="zh-CN"/>
              </w:rPr>
              <w:t>合格</w:t>
            </w:r>
            <w:r>
              <w:rPr>
                <w:rFonts w:hint="eastAsia" w:ascii="宋体" w:hAnsi="Times New Roman" w:eastAsia="宋体" w:cs="Times New Roman"/>
                <w:color w:val="auto"/>
                <w:sz w:val="24"/>
                <w:szCs w:val="24"/>
                <w:highlight w:val="none"/>
              </w:rPr>
              <w:t>】得该细项分的</w:t>
            </w:r>
            <w:r>
              <w:rPr>
                <w:rFonts w:hint="eastAsia" w:ascii="宋体" w:cs="Times New Roman"/>
                <w:color w:val="auto"/>
                <w:sz w:val="24"/>
                <w:szCs w:val="24"/>
                <w:highlight w:val="none"/>
                <w:lang w:val="en-US" w:eastAsia="zh-CN"/>
              </w:rPr>
              <w:t>4.8</w:t>
            </w:r>
            <w:r>
              <w:rPr>
                <w:rFonts w:hint="eastAsia" w:ascii="宋体" w:hAnsi="Times New Roman" w:eastAsia="宋体" w:cs="Times New Roman"/>
                <w:color w:val="auto"/>
                <w:sz w:val="24"/>
                <w:szCs w:val="24"/>
                <w:highlight w:val="none"/>
              </w:rPr>
              <w:t>分；</w:t>
            </w:r>
          </w:p>
          <w:p w14:paraId="0A330A50">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snapToGrid w:val="0"/>
                <w:color w:val="auto"/>
                <w:kern w:val="0"/>
                <w:sz w:val="24"/>
                <w:szCs w:val="24"/>
                <w:highlight w:val="none"/>
              </w:rPr>
            </w:pPr>
            <w:r>
              <w:rPr>
                <w:rFonts w:hint="eastAsia" w:ascii="宋体" w:hAnsi="Times New Roman" w:eastAsia="宋体" w:cs="Times New Roman"/>
                <w:color w:val="auto"/>
                <w:sz w:val="24"/>
                <w:szCs w:val="24"/>
                <w:highlight w:val="none"/>
                <w:lang w:val="en-US" w:eastAsia="zh-CN"/>
              </w:rPr>
              <w:t>不提供材料或无该项描述的</w:t>
            </w:r>
            <w:r>
              <w:rPr>
                <w:rFonts w:hint="eastAsia" w:ascii="宋体" w:hAnsi="Times New Roman" w:eastAsia="宋体" w:cs="Times New Roman"/>
                <w:color w:val="auto"/>
                <w:sz w:val="24"/>
                <w:szCs w:val="24"/>
                <w:highlight w:val="none"/>
              </w:rPr>
              <w:t>得0分</w:t>
            </w:r>
            <w:r>
              <w:rPr>
                <w:rFonts w:hint="eastAsia" w:ascii="宋体" w:hAnsi="Times New Roman" w:eastAsia="宋体" w:cs="Times New Roman"/>
                <w:color w:val="auto"/>
                <w:sz w:val="24"/>
                <w:szCs w:val="24"/>
                <w:highlight w:val="none"/>
                <w:lang w:eastAsia="zh-CN"/>
              </w:rPr>
              <w:t>。</w:t>
            </w:r>
          </w:p>
        </w:tc>
      </w:tr>
      <w:tr w14:paraId="6B8FF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trPr>
        <w:tc>
          <w:tcPr>
            <w:tcW w:w="1257" w:type="dxa"/>
            <w:vMerge w:val="continue"/>
            <w:tcBorders>
              <w:left w:val="single" w:color="auto" w:sz="4" w:space="0"/>
              <w:right w:val="single" w:color="auto" w:sz="4" w:space="0"/>
            </w:tcBorders>
            <w:noWrap w:val="0"/>
            <w:vAlign w:val="center"/>
          </w:tcPr>
          <w:p w14:paraId="65BC5869">
            <w:pPr>
              <w:pStyle w:val="11"/>
              <w:keepNext w:val="0"/>
              <w:keepLines w:val="0"/>
              <w:pageBreakBefore w:val="0"/>
              <w:kinsoku/>
              <w:wordWrap w:val="0"/>
              <w:overflowPunct/>
              <w:topLinePunct w:val="0"/>
              <w:bidi w:val="0"/>
              <w:adjustRightInd w:val="0"/>
              <w:snapToGrid w:val="0"/>
              <w:spacing w:after="0" w:afterLines="0" w:line="360" w:lineRule="exact"/>
              <w:rPr>
                <w:rFonts w:hint="eastAsia" w:ascii="宋体" w:hAnsi="宋体" w:eastAsia="宋体" w:cs="宋体"/>
                <w:snapToGrid w:val="0"/>
                <w:color w:val="auto"/>
                <w:kern w:val="0"/>
                <w:sz w:val="24"/>
                <w:szCs w:val="24"/>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14:paraId="561EBB54">
            <w:pPr>
              <w:keepNext w:val="0"/>
              <w:keepLines w:val="0"/>
              <w:pageBreakBefore w:val="0"/>
              <w:widowControl w:val="0"/>
              <w:kinsoku/>
              <w:overflowPunct/>
              <w:topLinePunct w:val="0"/>
              <w:autoSpaceDE/>
              <w:autoSpaceDN/>
              <w:bidi w:val="0"/>
              <w:snapToGrid/>
              <w:spacing w:line="360" w:lineRule="exact"/>
              <w:jc w:val="center"/>
              <w:textAlignment w:val="auto"/>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设计方案思路</w:t>
            </w:r>
          </w:p>
          <w:p w14:paraId="2C15BEC4">
            <w:pPr>
              <w:keepNext w:val="0"/>
              <w:keepLines w:val="0"/>
              <w:pageBreakBefore w:val="0"/>
              <w:widowControl w:val="0"/>
              <w:kinsoku/>
              <w:overflowPunct/>
              <w:topLinePunct w:val="0"/>
              <w:autoSpaceDE/>
              <w:autoSpaceDN/>
              <w:bidi w:val="0"/>
              <w:snapToGrid/>
              <w:spacing w:line="36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Times New Roman" w:eastAsia="宋体" w:cs="Times New Roman"/>
                <w:color w:val="auto"/>
                <w:sz w:val="24"/>
                <w:szCs w:val="24"/>
                <w:highlight w:val="none"/>
              </w:rPr>
              <w:t>（</w:t>
            </w:r>
            <w:r>
              <w:rPr>
                <w:rFonts w:hint="eastAsia" w:ascii="宋体" w:cs="Times New Roman"/>
                <w:color w:val="auto"/>
                <w:sz w:val="24"/>
                <w:szCs w:val="24"/>
                <w:highlight w:val="none"/>
                <w:lang w:val="en-US" w:eastAsia="zh-CN"/>
              </w:rPr>
              <w:t>8</w:t>
            </w:r>
            <w:r>
              <w:rPr>
                <w:rFonts w:hint="eastAsia" w:ascii="宋体" w:hAnsi="Times New Roman" w:eastAsia="宋体" w:cs="Times New Roman"/>
                <w:color w:val="auto"/>
                <w:sz w:val="24"/>
                <w:szCs w:val="24"/>
                <w:highlight w:val="none"/>
              </w:rPr>
              <w:t>分）</w:t>
            </w:r>
          </w:p>
        </w:tc>
        <w:tc>
          <w:tcPr>
            <w:tcW w:w="7820" w:type="dxa"/>
            <w:gridSpan w:val="2"/>
            <w:tcBorders>
              <w:top w:val="single" w:color="auto" w:sz="4" w:space="0"/>
              <w:left w:val="single" w:color="auto" w:sz="4" w:space="0"/>
              <w:bottom w:val="single" w:color="auto" w:sz="4" w:space="0"/>
              <w:right w:val="single" w:color="auto" w:sz="4" w:space="0"/>
            </w:tcBorders>
            <w:noWrap w:val="0"/>
            <w:vAlign w:val="center"/>
          </w:tcPr>
          <w:p w14:paraId="0D46907A">
            <w:pPr>
              <w:keepNext w:val="0"/>
              <w:keepLines w:val="0"/>
              <w:pageBreakBefore w:val="0"/>
              <w:widowControl w:val="0"/>
              <w:kinsoku/>
              <w:overflowPunct/>
              <w:topLinePunct w:val="0"/>
              <w:autoSpaceDE/>
              <w:autoSpaceDN/>
              <w:bidi w:val="0"/>
              <w:snapToGrid/>
              <w:spacing w:line="360" w:lineRule="exact"/>
              <w:textAlignment w:val="auto"/>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方案能对项目设计所涉及的相关方面问题提出合理设计思路、经济性及可行性分析详细的</w:t>
            </w:r>
            <w:r>
              <w:rPr>
                <w:rFonts w:hint="eastAsia" w:ascii="宋体" w:hAnsi="Times New Roman" w:eastAsia="宋体" w:cs="Times New Roman"/>
                <w:color w:val="auto"/>
                <w:sz w:val="24"/>
                <w:szCs w:val="24"/>
                <w:highlight w:val="none"/>
                <w:lang w:eastAsia="zh-CN"/>
              </w:rPr>
              <w:t>，</w:t>
            </w:r>
            <w:r>
              <w:rPr>
                <w:rFonts w:hint="eastAsia" w:ascii="宋体" w:hAnsi="Times New Roman" w:eastAsia="宋体" w:cs="Times New Roman"/>
                <w:color w:val="auto"/>
                <w:sz w:val="24"/>
                <w:szCs w:val="24"/>
                <w:highlight w:val="none"/>
                <w:lang w:val="en-US" w:eastAsia="zh-CN"/>
              </w:rPr>
              <w:t>符合现场客观情况的</w:t>
            </w:r>
            <w:r>
              <w:rPr>
                <w:rFonts w:hint="eastAsia" w:ascii="宋体" w:hAnsi="Times New Roman" w:eastAsia="宋体" w:cs="Times New Roman"/>
                <w:color w:val="auto"/>
                <w:sz w:val="24"/>
                <w:szCs w:val="24"/>
                <w:highlight w:val="none"/>
              </w:rPr>
              <w:t>。</w:t>
            </w:r>
          </w:p>
          <w:p w14:paraId="2D8AACE6">
            <w:pPr>
              <w:keepNext w:val="0"/>
              <w:keepLines w:val="0"/>
              <w:pageBreakBefore w:val="0"/>
              <w:widowControl w:val="0"/>
              <w:kinsoku/>
              <w:overflowPunct/>
              <w:topLinePunct w:val="0"/>
              <w:autoSpaceDE/>
              <w:autoSpaceDN/>
              <w:bidi w:val="0"/>
              <w:snapToGrid/>
              <w:spacing w:line="360" w:lineRule="exact"/>
              <w:textAlignment w:val="auto"/>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【优】得该细项分的</w:t>
            </w:r>
            <w:r>
              <w:rPr>
                <w:rFonts w:hint="eastAsia" w:ascii="宋体" w:cs="Times New Roman"/>
                <w:color w:val="auto"/>
                <w:sz w:val="24"/>
                <w:szCs w:val="24"/>
                <w:highlight w:val="none"/>
                <w:lang w:val="en-US" w:eastAsia="zh-CN"/>
              </w:rPr>
              <w:t>8</w:t>
            </w:r>
            <w:r>
              <w:rPr>
                <w:rFonts w:hint="eastAsia" w:ascii="宋体" w:hAnsi="Times New Roman" w:eastAsia="宋体" w:cs="Times New Roman"/>
                <w:color w:val="auto"/>
                <w:sz w:val="24"/>
                <w:szCs w:val="24"/>
                <w:highlight w:val="none"/>
              </w:rPr>
              <w:t>分；</w:t>
            </w:r>
          </w:p>
          <w:p w14:paraId="2C6F466E">
            <w:pPr>
              <w:keepNext w:val="0"/>
              <w:keepLines w:val="0"/>
              <w:pageBreakBefore w:val="0"/>
              <w:widowControl w:val="0"/>
              <w:kinsoku/>
              <w:overflowPunct/>
              <w:topLinePunct w:val="0"/>
              <w:autoSpaceDE/>
              <w:autoSpaceDN/>
              <w:bidi w:val="0"/>
              <w:snapToGrid/>
              <w:spacing w:line="360" w:lineRule="exact"/>
              <w:textAlignment w:val="auto"/>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w:t>
            </w:r>
            <w:r>
              <w:rPr>
                <w:rFonts w:hint="eastAsia" w:ascii="宋体" w:hAnsi="Times New Roman" w:eastAsia="宋体" w:cs="Times New Roman"/>
                <w:color w:val="auto"/>
                <w:sz w:val="24"/>
                <w:szCs w:val="24"/>
                <w:highlight w:val="none"/>
                <w:lang w:val="en-US" w:eastAsia="zh-CN"/>
              </w:rPr>
              <w:t>良</w:t>
            </w:r>
            <w:r>
              <w:rPr>
                <w:rFonts w:hint="eastAsia" w:ascii="宋体" w:hAnsi="Times New Roman" w:eastAsia="宋体" w:cs="Times New Roman"/>
                <w:color w:val="auto"/>
                <w:sz w:val="24"/>
                <w:szCs w:val="24"/>
                <w:highlight w:val="none"/>
              </w:rPr>
              <w:t>】得该细项分的</w:t>
            </w:r>
            <w:r>
              <w:rPr>
                <w:rFonts w:hint="eastAsia" w:ascii="宋体" w:cs="Times New Roman"/>
                <w:color w:val="auto"/>
                <w:sz w:val="24"/>
                <w:szCs w:val="24"/>
                <w:highlight w:val="none"/>
                <w:lang w:val="en-US" w:eastAsia="zh-CN"/>
              </w:rPr>
              <w:t>6.4</w:t>
            </w:r>
            <w:r>
              <w:rPr>
                <w:rFonts w:hint="eastAsia" w:ascii="宋体" w:hAnsi="Times New Roman" w:eastAsia="宋体" w:cs="Times New Roman"/>
                <w:color w:val="auto"/>
                <w:sz w:val="24"/>
                <w:szCs w:val="24"/>
                <w:highlight w:val="none"/>
              </w:rPr>
              <w:t>分</w:t>
            </w:r>
          </w:p>
          <w:p w14:paraId="1FF410B4">
            <w:pPr>
              <w:keepNext w:val="0"/>
              <w:keepLines w:val="0"/>
              <w:pageBreakBefore w:val="0"/>
              <w:widowControl w:val="0"/>
              <w:kinsoku/>
              <w:overflowPunct/>
              <w:topLinePunct w:val="0"/>
              <w:autoSpaceDE/>
              <w:autoSpaceDN/>
              <w:bidi w:val="0"/>
              <w:snapToGrid/>
              <w:spacing w:line="360" w:lineRule="exact"/>
              <w:textAlignment w:val="auto"/>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w:t>
            </w:r>
            <w:r>
              <w:rPr>
                <w:rFonts w:hint="eastAsia" w:ascii="宋体" w:hAnsi="Times New Roman" w:eastAsia="宋体" w:cs="Times New Roman"/>
                <w:color w:val="auto"/>
                <w:sz w:val="24"/>
                <w:szCs w:val="24"/>
                <w:highlight w:val="none"/>
                <w:lang w:val="en-US" w:eastAsia="zh-CN"/>
              </w:rPr>
              <w:t>中</w:t>
            </w:r>
            <w:r>
              <w:rPr>
                <w:rFonts w:hint="eastAsia" w:ascii="宋体" w:hAnsi="Times New Roman" w:eastAsia="宋体" w:cs="Times New Roman"/>
                <w:color w:val="auto"/>
                <w:sz w:val="24"/>
                <w:szCs w:val="24"/>
                <w:highlight w:val="none"/>
              </w:rPr>
              <w:t>】得该细项分的</w:t>
            </w:r>
            <w:r>
              <w:rPr>
                <w:rFonts w:hint="eastAsia" w:ascii="宋体" w:cs="Times New Roman"/>
                <w:color w:val="auto"/>
                <w:sz w:val="24"/>
                <w:szCs w:val="24"/>
                <w:highlight w:val="none"/>
                <w:lang w:val="en-US" w:eastAsia="zh-CN"/>
              </w:rPr>
              <w:t>5.6</w:t>
            </w:r>
            <w:r>
              <w:rPr>
                <w:rFonts w:hint="eastAsia" w:ascii="宋体" w:hAnsi="Times New Roman" w:eastAsia="宋体" w:cs="Times New Roman"/>
                <w:color w:val="auto"/>
                <w:sz w:val="24"/>
                <w:szCs w:val="24"/>
                <w:highlight w:val="none"/>
              </w:rPr>
              <w:t>分；</w:t>
            </w:r>
          </w:p>
          <w:p w14:paraId="776DDFCF">
            <w:pPr>
              <w:keepNext w:val="0"/>
              <w:keepLines w:val="0"/>
              <w:pageBreakBefore w:val="0"/>
              <w:widowControl w:val="0"/>
              <w:kinsoku/>
              <w:overflowPunct/>
              <w:topLinePunct w:val="0"/>
              <w:autoSpaceDE/>
              <w:autoSpaceDN/>
              <w:bidi w:val="0"/>
              <w:snapToGrid/>
              <w:spacing w:line="360" w:lineRule="exact"/>
              <w:textAlignment w:val="auto"/>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w:t>
            </w:r>
            <w:r>
              <w:rPr>
                <w:rFonts w:hint="eastAsia" w:ascii="宋体" w:hAnsi="Times New Roman" w:eastAsia="宋体" w:cs="Times New Roman"/>
                <w:color w:val="auto"/>
                <w:sz w:val="24"/>
                <w:szCs w:val="24"/>
                <w:highlight w:val="none"/>
                <w:lang w:val="en-US" w:eastAsia="zh-CN"/>
              </w:rPr>
              <w:t>合格</w:t>
            </w:r>
            <w:r>
              <w:rPr>
                <w:rFonts w:hint="eastAsia" w:ascii="宋体" w:hAnsi="Times New Roman" w:eastAsia="宋体" w:cs="Times New Roman"/>
                <w:color w:val="auto"/>
                <w:sz w:val="24"/>
                <w:szCs w:val="24"/>
                <w:highlight w:val="none"/>
              </w:rPr>
              <w:t>】得该细项分的</w:t>
            </w:r>
            <w:r>
              <w:rPr>
                <w:rFonts w:hint="eastAsia" w:ascii="宋体" w:cs="Times New Roman"/>
                <w:color w:val="auto"/>
                <w:sz w:val="24"/>
                <w:szCs w:val="24"/>
                <w:highlight w:val="none"/>
                <w:lang w:val="en-US" w:eastAsia="zh-CN"/>
              </w:rPr>
              <w:t>4.8</w:t>
            </w:r>
            <w:r>
              <w:rPr>
                <w:rFonts w:hint="eastAsia" w:ascii="宋体" w:hAnsi="Times New Roman" w:eastAsia="宋体" w:cs="Times New Roman"/>
                <w:color w:val="auto"/>
                <w:sz w:val="24"/>
                <w:szCs w:val="24"/>
                <w:highlight w:val="none"/>
              </w:rPr>
              <w:t>分；</w:t>
            </w:r>
          </w:p>
          <w:p w14:paraId="1D21A7B2">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snapToGrid w:val="0"/>
                <w:color w:val="auto"/>
                <w:kern w:val="0"/>
                <w:sz w:val="24"/>
                <w:szCs w:val="24"/>
                <w:highlight w:val="none"/>
              </w:rPr>
            </w:pPr>
            <w:r>
              <w:rPr>
                <w:rFonts w:hint="eastAsia" w:ascii="宋体" w:hAnsi="Times New Roman" w:eastAsia="宋体" w:cs="Times New Roman"/>
                <w:color w:val="auto"/>
                <w:sz w:val="24"/>
                <w:szCs w:val="24"/>
                <w:highlight w:val="none"/>
                <w:lang w:val="en-US" w:eastAsia="zh-CN"/>
              </w:rPr>
              <w:t>不提供材料或无该项描述的</w:t>
            </w:r>
            <w:r>
              <w:rPr>
                <w:rFonts w:hint="eastAsia" w:ascii="宋体" w:hAnsi="Times New Roman" w:eastAsia="宋体" w:cs="Times New Roman"/>
                <w:color w:val="auto"/>
                <w:sz w:val="24"/>
                <w:szCs w:val="24"/>
                <w:highlight w:val="none"/>
              </w:rPr>
              <w:t>得0分</w:t>
            </w:r>
            <w:r>
              <w:rPr>
                <w:rFonts w:hint="eastAsia" w:ascii="宋体" w:hAnsi="Times New Roman" w:eastAsia="宋体" w:cs="Times New Roman"/>
                <w:color w:val="auto"/>
                <w:sz w:val="24"/>
                <w:szCs w:val="24"/>
                <w:highlight w:val="none"/>
                <w:lang w:eastAsia="zh-CN"/>
              </w:rPr>
              <w:t>。</w:t>
            </w:r>
          </w:p>
        </w:tc>
      </w:tr>
      <w:tr w14:paraId="0EF5D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trPr>
        <w:tc>
          <w:tcPr>
            <w:tcW w:w="1257" w:type="dxa"/>
            <w:vMerge w:val="continue"/>
            <w:tcBorders>
              <w:left w:val="single" w:color="auto" w:sz="4" w:space="0"/>
              <w:right w:val="single" w:color="auto" w:sz="4" w:space="0"/>
            </w:tcBorders>
            <w:noWrap w:val="0"/>
            <w:vAlign w:val="center"/>
          </w:tcPr>
          <w:p w14:paraId="0FB24855">
            <w:pPr>
              <w:pStyle w:val="11"/>
              <w:keepNext w:val="0"/>
              <w:keepLines w:val="0"/>
              <w:pageBreakBefore w:val="0"/>
              <w:kinsoku/>
              <w:wordWrap w:val="0"/>
              <w:overflowPunct/>
              <w:topLinePunct w:val="0"/>
              <w:bidi w:val="0"/>
              <w:adjustRightInd w:val="0"/>
              <w:snapToGrid w:val="0"/>
              <w:spacing w:after="0" w:afterLines="0" w:line="360" w:lineRule="exact"/>
              <w:rPr>
                <w:rFonts w:hint="eastAsia" w:ascii="宋体" w:hAnsi="宋体" w:eastAsia="宋体" w:cs="宋体"/>
                <w:snapToGrid w:val="0"/>
                <w:color w:val="auto"/>
                <w:kern w:val="0"/>
                <w:sz w:val="24"/>
                <w:szCs w:val="24"/>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14:paraId="536EA400">
            <w:pPr>
              <w:keepNext w:val="0"/>
              <w:keepLines w:val="0"/>
              <w:pageBreakBefore w:val="0"/>
              <w:widowControl w:val="0"/>
              <w:kinsoku/>
              <w:overflowPunct/>
              <w:topLinePunct w:val="0"/>
              <w:autoSpaceDE/>
              <w:autoSpaceDN/>
              <w:bidi w:val="0"/>
              <w:snapToGrid/>
              <w:spacing w:line="360" w:lineRule="exact"/>
              <w:jc w:val="center"/>
              <w:textAlignment w:val="auto"/>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设计进度计划安排及保证措施</w:t>
            </w:r>
          </w:p>
          <w:p w14:paraId="7940FB83">
            <w:pPr>
              <w:keepNext w:val="0"/>
              <w:keepLines w:val="0"/>
              <w:pageBreakBefore w:val="0"/>
              <w:widowControl w:val="0"/>
              <w:kinsoku/>
              <w:overflowPunct/>
              <w:topLinePunct w:val="0"/>
              <w:autoSpaceDE/>
              <w:autoSpaceDN/>
              <w:bidi w:val="0"/>
              <w:snapToGrid/>
              <w:spacing w:line="36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Times New Roman" w:eastAsia="宋体" w:cs="Times New Roman"/>
                <w:color w:val="auto"/>
                <w:sz w:val="24"/>
                <w:szCs w:val="24"/>
                <w:highlight w:val="none"/>
              </w:rPr>
              <w:t>（</w:t>
            </w:r>
            <w:r>
              <w:rPr>
                <w:rFonts w:hint="eastAsia" w:ascii="宋体" w:cs="Times New Roman"/>
                <w:color w:val="auto"/>
                <w:sz w:val="24"/>
                <w:szCs w:val="24"/>
                <w:highlight w:val="none"/>
                <w:lang w:val="en-US" w:eastAsia="zh-CN"/>
              </w:rPr>
              <w:t>8</w:t>
            </w:r>
            <w:r>
              <w:rPr>
                <w:rFonts w:hint="eastAsia" w:ascii="宋体" w:hAnsi="Times New Roman" w:eastAsia="宋体" w:cs="Times New Roman"/>
                <w:color w:val="auto"/>
                <w:sz w:val="24"/>
                <w:szCs w:val="24"/>
                <w:highlight w:val="none"/>
              </w:rPr>
              <w:t>分）</w:t>
            </w:r>
          </w:p>
        </w:tc>
        <w:tc>
          <w:tcPr>
            <w:tcW w:w="7820" w:type="dxa"/>
            <w:gridSpan w:val="2"/>
            <w:tcBorders>
              <w:top w:val="single" w:color="auto" w:sz="4" w:space="0"/>
              <w:left w:val="single" w:color="auto" w:sz="4" w:space="0"/>
              <w:bottom w:val="single" w:color="auto" w:sz="4" w:space="0"/>
              <w:right w:val="single" w:color="auto" w:sz="4" w:space="0"/>
            </w:tcBorders>
            <w:noWrap w:val="0"/>
            <w:vAlign w:val="center"/>
          </w:tcPr>
          <w:p w14:paraId="496DB604">
            <w:pPr>
              <w:keepNext w:val="0"/>
              <w:keepLines w:val="0"/>
              <w:pageBreakBefore w:val="0"/>
              <w:widowControl w:val="0"/>
              <w:kinsoku/>
              <w:overflowPunct/>
              <w:topLinePunct w:val="0"/>
              <w:autoSpaceDE/>
              <w:autoSpaceDN/>
              <w:bidi w:val="0"/>
              <w:snapToGrid/>
              <w:spacing w:line="360" w:lineRule="exact"/>
              <w:textAlignment w:val="auto"/>
              <w:rPr>
                <w:rFonts w:hint="eastAsia" w:ascii="宋体" w:hAnsi="Times New Roman" w:eastAsia="宋体" w:cs="Times New Roman"/>
                <w:color w:val="auto"/>
                <w:sz w:val="24"/>
                <w:szCs w:val="24"/>
                <w:highlight w:val="none"/>
                <w:lang w:val="zh-CN"/>
              </w:rPr>
            </w:pPr>
            <w:r>
              <w:rPr>
                <w:rFonts w:hint="eastAsia" w:ascii="宋体" w:hAnsi="Times New Roman" w:eastAsia="宋体" w:cs="Times New Roman"/>
                <w:color w:val="auto"/>
                <w:sz w:val="24"/>
                <w:szCs w:val="24"/>
                <w:highlight w:val="none"/>
              </w:rPr>
              <w:t>设计进度、</w:t>
            </w:r>
            <w:r>
              <w:rPr>
                <w:rFonts w:hint="eastAsia" w:ascii="宋体" w:hAnsi="Times New Roman" w:eastAsia="宋体" w:cs="Times New Roman"/>
                <w:color w:val="auto"/>
                <w:sz w:val="24"/>
                <w:szCs w:val="24"/>
                <w:highlight w:val="none"/>
                <w:lang w:val="zh-CN"/>
              </w:rPr>
              <w:t>质量保证措施具体、针对性强。</w:t>
            </w:r>
          </w:p>
          <w:p w14:paraId="707993C6">
            <w:pPr>
              <w:keepNext w:val="0"/>
              <w:keepLines w:val="0"/>
              <w:pageBreakBefore w:val="0"/>
              <w:widowControl w:val="0"/>
              <w:kinsoku/>
              <w:overflowPunct/>
              <w:topLinePunct w:val="0"/>
              <w:autoSpaceDE/>
              <w:autoSpaceDN/>
              <w:bidi w:val="0"/>
              <w:snapToGrid/>
              <w:spacing w:line="360" w:lineRule="exact"/>
              <w:textAlignment w:val="auto"/>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【优】得该细项分的</w:t>
            </w:r>
            <w:r>
              <w:rPr>
                <w:rFonts w:hint="eastAsia" w:ascii="宋体" w:cs="Times New Roman"/>
                <w:color w:val="auto"/>
                <w:sz w:val="24"/>
                <w:szCs w:val="24"/>
                <w:highlight w:val="none"/>
                <w:lang w:val="en-US" w:eastAsia="zh-CN"/>
              </w:rPr>
              <w:t>8</w:t>
            </w:r>
            <w:r>
              <w:rPr>
                <w:rFonts w:hint="eastAsia" w:ascii="宋体" w:hAnsi="Times New Roman" w:eastAsia="宋体" w:cs="Times New Roman"/>
                <w:color w:val="auto"/>
                <w:sz w:val="24"/>
                <w:szCs w:val="24"/>
                <w:highlight w:val="none"/>
              </w:rPr>
              <w:t>分；</w:t>
            </w:r>
          </w:p>
          <w:p w14:paraId="08AAD9D0">
            <w:pPr>
              <w:keepNext w:val="0"/>
              <w:keepLines w:val="0"/>
              <w:pageBreakBefore w:val="0"/>
              <w:widowControl w:val="0"/>
              <w:kinsoku/>
              <w:overflowPunct/>
              <w:topLinePunct w:val="0"/>
              <w:autoSpaceDE/>
              <w:autoSpaceDN/>
              <w:bidi w:val="0"/>
              <w:snapToGrid/>
              <w:spacing w:line="360" w:lineRule="exact"/>
              <w:textAlignment w:val="auto"/>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w:t>
            </w:r>
            <w:r>
              <w:rPr>
                <w:rFonts w:hint="eastAsia" w:ascii="宋体" w:hAnsi="Times New Roman" w:eastAsia="宋体" w:cs="Times New Roman"/>
                <w:color w:val="auto"/>
                <w:sz w:val="24"/>
                <w:szCs w:val="24"/>
                <w:highlight w:val="none"/>
                <w:lang w:val="en-US" w:eastAsia="zh-CN"/>
              </w:rPr>
              <w:t>良</w:t>
            </w:r>
            <w:r>
              <w:rPr>
                <w:rFonts w:hint="eastAsia" w:ascii="宋体" w:hAnsi="Times New Roman" w:eastAsia="宋体" w:cs="Times New Roman"/>
                <w:color w:val="auto"/>
                <w:sz w:val="24"/>
                <w:szCs w:val="24"/>
                <w:highlight w:val="none"/>
              </w:rPr>
              <w:t>】得该细项分的</w:t>
            </w:r>
            <w:r>
              <w:rPr>
                <w:rFonts w:hint="eastAsia" w:ascii="宋体" w:cs="Times New Roman"/>
                <w:color w:val="auto"/>
                <w:sz w:val="24"/>
                <w:szCs w:val="24"/>
                <w:highlight w:val="none"/>
                <w:lang w:val="en-US" w:eastAsia="zh-CN"/>
              </w:rPr>
              <w:t>6.4</w:t>
            </w:r>
            <w:r>
              <w:rPr>
                <w:rFonts w:hint="eastAsia" w:ascii="宋体" w:hAnsi="Times New Roman" w:eastAsia="宋体" w:cs="Times New Roman"/>
                <w:color w:val="auto"/>
                <w:sz w:val="24"/>
                <w:szCs w:val="24"/>
                <w:highlight w:val="none"/>
              </w:rPr>
              <w:t>分</w:t>
            </w:r>
          </w:p>
          <w:p w14:paraId="5B778B77">
            <w:pPr>
              <w:keepNext w:val="0"/>
              <w:keepLines w:val="0"/>
              <w:pageBreakBefore w:val="0"/>
              <w:widowControl w:val="0"/>
              <w:kinsoku/>
              <w:overflowPunct/>
              <w:topLinePunct w:val="0"/>
              <w:autoSpaceDE/>
              <w:autoSpaceDN/>
              <w:bidi w:val="0"/>
              <w:snapToGrid/>
              <w:spacing w:line="360" w:lineRule="exact"/>
              <w:textAlignment w:val="auto"/>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w:t>
            </w:r>
            <w:r>
              <w:rPr>
                <w:rFonts w:hint="eastAsia" w:ascii="宋体" w:hAnsi="Times New Roman" w:eastAsia="宋体" w:cs="Times New Roman"/>
                <w:color w:val="auto"/>
                <w:sz w:val="24"/>
                <w:szCs w:val="24"/>
                <w:highlight w:val="none"/>
                <w:lang w:val="en-US" w:eastAsia="zh-CN"/>
              </w:rPr>
              <w:t>中</w:t>
            </w:r>
            <w:r>
              <w:rPr>
                <w:rFonts w:hint="eastAsia" w:ascii="宋体" w:hAnsi="Times New Roman" w:eastAsia="宋体" w:cs="Times New Roman"/>
                <w:color w:val="auto"/>
                <w:sz w:val="24"/>
                <w:szCs w:val="24"/>
                <w:highlight w:val="none"/>
              </w:rPr>
              <w:t>】得该细项分的</w:t>
            </w:r>
            <w:r>
              <w:rPr>
                <w:rFonts w:hint="eastAsia" w:ascii="宋体" w:cs="Times New Roman"/>
                <w:color w:val="auto"/>
                <w:sz w:val="24"/>
                <w:szCs w:val="24"/>
                <w:highlight w:val="none"/>
                <w:lang w:val="en-US" w:eastAsia="zh-CN"/>
              </w:rPr>
              <w:t>5.6</w:t>
            </w:r>
            <w:r>
              <w:rPr>
                <w:rFonts w:hint="eastAsia" w:ascii="宋体" w:hAnsi="Times New Roman" w:eastAsia="宋体" w:cs="Times New Roman"/>
                <w:color w:val="auto"/>
                <w:sz w:val="24"/>
                <w:szCs w:val="24"/>
                <w:highlight w:val="none"/>
              </w:rPr>
              <w:t>分；</w:t>
            </w:r>
          </w:p>
          <w:p w14:paraId="37C8D364">
            <w:pPr>
              <w:keepNext w:val="0"/>
              <w:keepLines w:val="0"/>
              <w:pageBreakBefore w:val="0"/>
              <w:widowControl w:val="0"/>
              <w:kinsoku/>
              <w:overflowPunct/>
              <w:topLinePunct w:val="0"/>
              <w:autoSpaceDE/>
              <w:autoSpaceDN/>
              <w:bidi w:val="0"/>
              <w:snapToGrid/>
              <w:spacing w:line="360" w:lineRule="exact"/>
              <w:textAlignment w:val="auto"/>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w:t>
            </w:r>
            <w:r>
              <w:rPr>
                <w:rFonts w:hint="eastAsia" w:ascii="宋体" w:hAnsi="Times New Roman" w:eastAsia="宋体" w:cs="Times New Roman"/>
                <w:color w:val="auto"/>
                <w:sz w:val="24"/>
                <w:szCs w:val="24"/>
                <w:highlight w:val="none"/>
                <w:lang w:val="en-US" w:eastAsia="zh-CN"/>
              </w:rPr>
              <w:t>合格</w:t>
            </w:r>
            <w:r>
              <w:rPr>
                <w:rFonts w:hint="eastAsia" w:ascii="宋体" w:hAnsi="Times New Roman" w:eastAsia="宋体" w:cs="Times New Roman"/>
                <w:color w:val="auto"/>
                <w:sz w:val="24"/>
                <w:szCs w:val="24"/>
                <w:highlight w:val="none"/>
              </w:rPr>
              <w:t>】得该细项分的</w:t>
            </w:r>
            <w:r>
              <w:rPr>
                <w:rFonts w:hint="eastAsia" w:ascii="宋体" w:cs="Times New Roman"/>
                <w:color w:val="auto"/>
                <w:sz w:val="24"/>
                <w:szCs w:val="24"/>
                <w:highlight w:val="none"/>
                <w:lang w:val="en-US" w:eastAsia="zh-CN"/>
              </w:rPr>
              <w:t>4.8</w:t>
            </w:r>
            <w:r>
              <w:rPr>
                <w:rFonts w:hint="eastAsia" w:ascii="宋体" w:hAnsi="Times New Roman" w:eastAsia="宋体" w:cs="Times New Roman"/>
                <w:color w:val="auto"/>
                <w:sz w:val="24"/>
                <w:szCs w:val="24"/>
                <w:highlight w:val="none"/>
              </w:rPr>
              <w:t>分；</w:t>
            </w:r>
          </w:p>
          <w:p w14:paraId="532437E1">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snapToGrid w:val="0"/>
                <w:color w:val="auto"/>
                <w:kern w:val="0"/>
                <w:sz w:val="24"/>
                <w:szCs w:val="24"/>
                <w:highlight w:val="none"/>
              </w:rPr>
            </w:pPr>
            <w:r>
              <w:rPr>
                <w:rFonts w:hint="eastAsia" w:ascii="宋体" w:hAnsi="Times New Roman" w:eastAsia="宋体" w:cs="Times New Roman"/>
                <w:color w:val="auto"/>
                <w:sz w:val="24"/>
                <w:szCs w:val="24"/>
                <w:highlight w:val="none"/>
                <w:lang w:val="en-US" w:eastAsia="zh-CN"/>
              </w:rPr>
              <w:t>不提供材料或无该项描述的</w:t>
            </w:r>
            <w:r>
              <w:rPr>
                <w:rFonts w:hint="eastAsia" w:ascii="宋体" w:hAnsi="Times New Roman" w:eastAsia="宋体" w:cs="Times New Roman"/>
                <w:color w:val="auto"/>
                <w:sz w:val="24"/>
                <w:szCs w:val="24"/>
                <w:highlight w:val="none"/>
              </w:rPr>
              <w:t>得0分</w:t>
            </w:r>
            <w:r>
              <w:rPr>
                <w:rFonts w:hint="eastAsia" w:ascii="宋体" w:hAnsi="Times New Roman" w:eastAsia="宋体" w:cs="Times New Roman"/>
                <w:color w:val="auto"/>
                <w:sz w:val="24"/>
                <w:szCs w:val="24"/>
                <w:highlight w:val="none"/>
                <w:lang w:eastAsia="zh-CN"/>
              </w:rPr>
              <w:t>。</w:t>
            </w:r>
          </w:p>
        </w:tc>
      </w:tr>
      <w:tr w14:paraId="4C67D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trPr>
        <w:tc>
          <w:tcPr>
            <w:tcW w:w="1257" w:type="dxa"/>
            <w:vMerge w:val="continue"/>
            <w:tcBorders>
              <w:left w:val="single" w:color="auto" w:sz="4" w:space="0"/>
              <w:right w:val="single" w:color="auto" w:sz="4" w:space="0"/>
            </w:tcBorders>
            <w:noWrap w:val="0"/>
            <w:vAlign w:val="center"/>
          </w:tcPr>
          <w:p w14:paraId="60514B69">
            <w:pPr>
              <w:pStyle w:val="11"/>
              <w:keepNext w:val="0"/>
              <w:keepLines w:val="0"/>
              <w:pageBreakBefore w:val="0"/>
              <w:kinsoku/>
              <w:wordWrap w:val="0"/>
              <w:overflowPunct/>
              <w:topLinePunct w:val="0"/>
              <w:bidi w:val="0"/>
              <w:adjustRightInd w:val="0"/>
              <w:snapToGrid w:val="0"/>
              <w:spacing w:after="0" w:afterLines="0" w:line="360" w:lineRule="exact"/>
              <w:rPr>
                <w:rFonts w:hint="eastAsia" w:ascii="宋体" w:hAnsi="宋体" w:eastAsia="宋体" w:cs="宋体"/>
                <w:snapToGrid w:val="0"/>
                <w:color w:val="auto"/>
                <w:kern w:val="0"/>
                <w:sz w:val="24"/>
                <w:szCs w:val="24"/>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14:paraId="0C0CC4C3">
            <w:pPr>
              <w:keepNext w:val="0"/>
              <w:keepLines w:val="0"/>
              <w:pageBreakBefore w:val="0"/>
              <w:widowControl w:val="0"/>
              <w:kinsoku/>
              <w:overflowPunct/>
              <w:topLinePunct w:val="0"/>
              <w:autoSpaceDE/>
              <w:autoSpaceDN/>
              <w:bidi w:val="0"/>
              <w:snapToGrid/>
              <w:spacing w:line="360" w:lineRule="exact"/>
              <w:jc w:val="center"/>
              <w:textAlignment w:val="auto"/>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后续服务内容及承诺</w:t>
            </w:r>
          </w:p>
          <w:p w14:paraId="456D7C77">
            <w:pPr>
              <w:keepNext w:val="0"/>
              <w:keepLines w:val="0"/>
              <w:pageBreakBefore w:val="0"/>
              <w:widowControl w:val="0"/>
              <w:kinsoku/>
              <w:overflowPunct/>
              <w:topLinePunct w:val="0"/>
              <w:autoSpaceDE/>
              <w:autoSpaceDN/>
              <w:bidi w:val="0"/>
              <w:snapToGrid/>
              <w:spacing w:line="36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Times New Roman" w:eastAsia="宋体" w:cs="Times New Roman"/>
                <w:color w:val="auto"/>
                <w:sz w:val="24"/>
                <w:szCs w:val="24"/>
                <w:highlight w:val="none"/>
              </w:rPr>
              <w:t>（</w:t>
            </w:r>
            <w:r>
              <w:rPr>
                <w:rFonts w:hint="eastAsia" w:ascii="宋体" w:cs="Times New Roman"/>
                <w:color w:val="auto"/>
                <w:sz w:val="24"/>
                <w:szCs w:val="24"/>
                <w:highlight w:val="none"/>
                <w:lang w:val="en-US" w:eastAsia="zh-CN"/>
              </w:rPr>
              <w:t>8</w:t>
            </w:r>
            <w:r>
              <w:rPr>
                <w:rFonts w:hint="eastAsia" w:ascii="宋体" w:hAnsi="Times New Roman" w:eastAsia="宋体" w:cs="Times New Roman"/>
                <w:color w:val="auto"/>
                <w:sz w:val="24"/>
                <w:szCs w:val="24"/>
                <w:highlight w:val="none"/>
              </w:rPr>
              <w:t>分）</w:t>
            </w:r>
          </w:p>
        </w:tc>
        <w:tc>
          <w:tcPr>
            <w:tcW w:w="7820" w:type="dxa"/>
            <w:gridSpan w:val="2"/>
            <w:tcBorders>
              <w:top w:val="single" w:color="auto" w:sz="4" w:space="0"/>
              <w:left w:val="single" w:color="auto" w:sz="4" w:space="0"/>
              <w:bottom w:val="single" w:color="auto" w:sz="4" w:space="0"/>
              <w:right w:val="single" w:color="auto" w:sz="4" w:space="0"/>
            </w:tcBorders>
            <w:noWrap w:val="0"/>
            <w:vAlign w:val="center"/>
          </w:tcPr>
          <w:p w14:paraId="5BE01EB6">
            <w:pPr>
              <w:keepNext w:val="0"/>
              <w:keepLines w:val="0"/>
              <w:pageBreakBefore w:val="0"/>
              <w:widowControl w:val="0"/>
              <w:kinsoku/>
              <w:overflowPunct/>
              <w:topLinePunct w:val="0"/>
              <w:autoSpaceDE/>
              <w:autoSpaceDN/>
              <w:bidi w:val="0"/>
              <w:snapToGrid/>
              <w:spacing w:line="360" w:lineRule="exact"/>
              <w:textAlignment w:val="auto"/>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后续服务安排措施合理、全面、切实可行并提供合理、可靠的承诺。</w:t>
            </w:r>
          </w:p>
          <w:p w14:paraId="5B31993E">
            <w:pPr>
              <w:keepNext w:val="0"/>
              <w:keepLines w:val="0"/>
              <w:pageBreakBefore w:val="0"/>
              <w:widowControl w:val="0"/>
              <w:kinsoku/>
              <w:overflowPunct/>
              <w:topLinePunct w:val="0"/>
              <w:autoSpaceDE/>
              <w:autoSpaceDN/>
              <w:bidi w:val="0"/>
              <w:snapToGrid/>
              <w:spacing w:line="360" w:lineRule="exact"/>
              <w:textAlignment w:val="auto"/>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【优】得该细项分的</w:t>
            </w:r>
            <w:r>
              <w:rPr>
                <w:rFonts w:hint="eastAsia" w:ascii="宋体" w:cs="Times New Roman"/>
                <w:color w:val="auto"/>
                <w:sz w:val="24"/>
                <w:szCs w:val="24"/>
                <w:highlight w:val="none"/>
                <w:lang w:val="en-US" w:eastAsia="zh-CN"/>
              </w:rPr>
              <w:t>8</w:t>
            </w:r>
            <w:r>
              <w:rPr>
                <w:rFonts w:hint="eastAsia" w:ascii="宋体" w:hAnsi="Times New Roman" w:eastAsia="宋体" w:cs="Times New Roman"/>
                <w:color w:val="auto"/>
                <w:sz w:val="24"/>
                <w:szCs w:val="24"/>
                <w:highlight w:val="none"/>
              </w:rPr>
              <w:t>分；</w:t>
            </w:r>
          </w:p>
          <w:p w14:paraId="2307DF4E">
            <w:pPr>
              <w:keepNext w:val="0"/>
              <w:keepLines w:val="0"/>
              <w:pageBreakBefore w:val="0"/>
              <w:widowControl w:val="0"/>
              <w:kinsoku/>
              <w:overflowPunct/>
              <w:topLinePunct w:val="0"/>
              <w:autoSpaceDE/>
              <w:autoSpaceDN/>
              <w:bidi w:val="0"/>
              <w:snapToGrid/>
              <w:spacing w:line="360" w:lineRule="exact"/>
              <w:textAlignment w:val="auto"/>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w:t>
            </w:r>
            <w:r>
              <w:rPr>
                <w:rFonts w:hint="eastAsia" w:ascii="宋体" w:hAnsi="Times New Roman" w:eastAsia="宋体" w:cs="Times New Roman"/>
                <w:color w:val="auto"/>
                <w:sz w:val="24"/>
                <w:szCs w:val="24"/>
                <w:highlight w:val="none"/>
                <w:lang w:val="en-US" w:eastAsia="zh-CN"/>
              </w:rPr>
              <w:t>良</w:t>
            </w:r>
            <w:r>
              <w:rPr>
                <w:rFonts w:hint="eastAsia" w:ascii="宋体" w:hAnsi="Times New Roman" w:eastAsia="宋体" w:cs="Times New Roman"/>
                <w:color w:val="auto"/>
                <w:sz w:val="24"/>
                <w:szCs w:val="24"/>
                <w:highlight w:val="none"/>
              </w:rPr>
              <w:t>】得该细项分的</w:t>
            </w:r>
            <w:r>
              <w:rPr>
                <w:rFonts w:hint="eastAsia" w:ascii="宋体" w:cs="Times New Roman"/>
                <w:color w:val="auto"/>
                <w:sz w:val="24"/>
                <w:szCs w:val="24"/>
                <w:highlight w:val="none"/>
                <w:lang w:val="en-US" w:eastAsia="zh-CN"/>
              </w:rPr>
              <w:t>6.4</w:t>
            </w:r>
            <w:r>
              <w:rPr>
                <w:rFonts w:hint="eastAsia" w:ascii="宋体" w:hAnsi="Times New Roman" w:eastAsia="宋体" w:cs="Times New Roman"/>
                <w:color w:val="auto"/>
                <w:sz w:val="24"/>
                <w:szCs w:val="24"/>
                <w:highlight w:val="none"/>
              </w:rPr>
              <w:t>分</w:t>
            </w:r>
          </w:p>
          <w:p w14:paraId="590432BE">
            <w:pPr>
              <w:keepNext w:val="0"/>
              <w:keepLines w:val="0"/>
              <w:pageBreakBefore w:val="0"/>
              <w:widowControl w:val="0"/>
              <w:kinsoku/>
              <w:overflowPunct/>
              <w:topLinePunct w:val="0"/>
              <w:autoSpaceDE/>
              <w:autoSpaceDN/>
              <w:bidi w:val="0"/>
              <w:snapToGrid/>
              <w:spacing w:line="360" w:lineRule="exact"/>
              <w:textAlignment w:val="auto"/>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w:t>
            </w:r>
            <w:r>
              <w:rPr>
                <w:rFonts w:hint="eastAsia" w:ascii="宋体" w:hAnsi="Times New Roman" w:eastAsia="宋体" w:cs="Times New Roman"/>
                <w:color w:val="auto"/>
                <w:sz w:val="24"/>
                <w:szCs w:val="24"/>
                <w:highlight w:val="none"/>
                <w:lang w:val="en-US" w:eastAsia="zh-CN"/>
              </w:rPr>
              <w:t>中</w:t>
            </w:r>
            <w:r>
              <w:rPr>
                <w:rFonts w:hint="eastAsia" w:ascii="宋体" w:hAnsi="Times New Roman" w:eastAsia="宋体" w:cs="Times New Roman"/>
                <w:color w:val="auto"/>
                <w:sz w:val="24"/>
                <w:szCs w:val="24"/>
                <w:highlight w:val="none"/>
              </w:rPr>
              <w:t>】得该细项分的</w:t>
            </w:r>
            <w:r>
              <w:rPr>
                <w:rFonts w:hint="eastAsia" w:ascii="宋体" w:cs="Times New Roman"/>
                <w:color w:val="auto"/>
                <w:sz w:val="24"/>
                <w:szCs w:val="24"/>
                <w:highlight w:val="none"/>
                <w:lang w:val="en-US" w:eastAsia="zh-CN"/>
              </w:rPr>
              <w:t>5.6</w:t>
            </w:r>
            <w:r>
              <w:rPr>
                <w:rFonts w:hint="eastAsia" w:ascii="宋体" w:hAnsi="Times New Roman" w:eastAsia="宋体" w:cs="Times New Roman"/>
                <w:color w:val="auto"/>
                <w:sz w:val="24"/>
                <w:szCs w:val="24"/>
                <w:highlight w:val="none"/>
              </w:rPr>
              <w:t>分；</w:t>
            </w:r>
          </w:p>
          <w:p w14:paraId="5528F2F2">
            <w:pPr>
              <w:keepNext w:val="0"/>
              <w:keepLines w:val="0"/>
              <w:pageBreakBefore w:val="0"/>
              <w:widowControl w:val="0"/>
              <w:kinsoku/>
              <w:overflowPunct/>
              <w:topLinePunct w:val="0"/>
              <w:autoSpaceDE/>
              <w:autoSpaceDN/>
              <w:bidi w:val="0"/>
              <w:snapToGrid/>
              <w:spacing w:line="360" w:lineRule="exact"/>
              <w:textAlignment w:val="auto"/>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w:t>
            </w:r>
            <w:r>
              <w:rPr>
                <w:rFonts w:hint="eastAsia" w:ascii="宋体" w:hAnsi="Times New Roman" w:eastAsia="宋体" w:cs="Times New Roman"/>
                <w:color w:val="auto"/>
                <w:sz w:val="24"/>
                <w:szCs w:val="24"/>
                <w:highlight w:val="none"/>
                <w:lang w:val="en-US" w:eastAsia="zh-CN"/>
              </w:rPr>
              <w:t>合格</w:t>
            </w:r>
            <w:r>
              <w:rPr>
                <w:rFonts w:hint="eastAsia" w:ascii="宋体" w:hAnsi="Times New Roman" w:eastAsia="宋体" w:cs="Times New Roman"/>
                <w:color w:val="auto"/>
                <w:sz w:val="24"/>
                <w:szCs w:val="24"/>
                <w:highlight w:val="none"/>
              </w:rPr>
              <w:t>】得该细项分的</w:t>
            </w:r>
            <w:r>
              <w:rPr>
                <w:rFonts w:hint="eastAsia" w:ascii="宋体" w:cs="Times New Roman"/>
                <w:color w:val="auto"/>
                <w:sz w:val="24"/>
                <w:szCs w:val="24"/>
                <w:highlight w:val="none"/>
                <w:lang w:val="en-US" w:eastAsia="zh-CN"/>
              </w:rPr>
              <w:t>4.8</w:t>
            </w:r>
            <w:r>
              <w:rPr>
                <w:rFonts w:hint="eastAsia" w:ascii="宋体" w:hAnsi="Times New Roman" w:eastAsia="宋体" w:cs="Times New Roman"/>
                <w:color w:val="auto"/>
                <w:sz w:val="24"/>
                <w:szCs w:val="24"/>
                <w:highlight w:val="none"/>
              </w:rPr>
              <w:t>分；</w:t>
            </w:r>
          </w:p>
          <w:p w14:paraId="4E4B6385">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snapToGrid w:val="0"/>
                <w:color w:val="auto"/>
                <w:kern w:val="0"/>
                <w:sz w:val="24"/>
                <w:szCs w:val="24"/>
                <w:highlight w:val="none"/>
              </w:rPr>
            </w:pPr>
            <w:r>
              <w:rPr>
                <w:rFonts w:hint="eastAsia" w:ascii="宋体" w:hAnsi="Times New Roman" w:eastAsia="宋体" w:cs="Times New Roman"/>
                <w:color w:val="auto"/>
                <w:sz w:val="24"/>
                <w:szCs w:val="24"/>
                <w:highlight w:val="none"/>
                <w:lang w:val="en-US" w:eastAsia="zh-CN"/>
              </w:rPr>
              <w:t>不提供材料或无该项描述的</w:t>
            </w:r>
            <w:r>
              <w:rPr>
                <w:rFonts w:hint="eastAsia" w:ascii="宋体" w:hAnsi="Times New Roman" w:eastAsia="宋体" w:cs="Times New Roman"/>
                <w:color w:val="auto"/>
                <w:sz w:val="24"/>
                <w:szCs w:val="24"/>
                <w:highlight w:val="none"/>
              </w:rPr>
              <w:t>得0分</w:t>
            </w:r>
            <w:r>
              <w:rPr>
                <w:rFonts w:hint="eastAsia" w:ascii="宋体" w:hAnsi="Times New Roman" w:eastAsia="宋体" w:cs="Times New Roman"/>
                <w:color w:val="auto"/>
                <w:sz w:val="24"/>
                <w:szCs w:val="24"/>
                <w:highlight w:val="none"/>
                <w:lang w:eastAsia="zh-CN"/>
              </w:rPr>
              <w:t>。</w:t>
            </w:r>
          </w:p>
        </w:tc>
      </w:tr>
      <w:tr w14:paraId="70EBC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0" w:hRule="atLeast"/>
        </w:trPr>
        <w:tc>
          <w:tcPr>
            <w:tcW w:w="1257" w:type="dxa"/>
            <w:vMerge w:val="restart"/>
            <w:tcBorders>
              <w:left w:val="single" w:color="auto" w:sz="4" w:space="0"/>
              <w:right w:val="single" w:color="auto" w:sz="4" w:space="0"/>
            </w:tcBorders>
            <w:noWrap w:val="0"/>
            <w:vAlign w:val="center"/>
          </w:tcPr>
          <w:p w14:paraId="05B27798">
            <w:pPr>
              <w:pStyle w:val="81"/>
              <w:keepNext w:val="0"/>
              <w:keepLines w:val="0"/>
              <w:pageBreakBefore w:val="0"/>
              <w:kinsoku/>
              <w:overflowPunct/>
              <w:topLinePunct w:val="0"/>
              <w:autoSpaceDE w:val="0"/>
              <w:autoSpaceDN w:val="0"/>
              <w:bidi w:val="0"/>
              <w:adjustRightIn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投标报价部分</w:t>
            </w:r>
          </w:p>
          <w:p w14:paraId="6250A010">
            <w:pPr>
              <w:pStyle w:val="81"/>
              <w:keepNext w:val="0"/>
              <w:keepLines w:val="0"/>
              <w:pageBreakBefore w:val="0"/>
              <w:kinsoku/>
              <w:overflowPunct/>
              <w:topLinePunct w:val="0"/>
              <w:autoSpaceDE w:val="0"/>
              <w:autoSpaceDN w:val="0"/>
              <w:bidi w:val="0"/>
              <w:adjustRightInd w:val="0"/>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6DDD0FF9">
            <w:pPr>
              <w:keepNext w:val="0"/>
              <w:keepLines w:val="0"/>
              <w:pageBreakBefore w:val="0"/>
              <w:kinsoku/>
              <w:overflowPunct/>
              <w:topLinePunct w:val="0"/>
              <w:bidi w:val="0"/>
              <w:spacing w:line="360" w:lineRule="exact"/>
              <w:jc w:val="center"/>
              <w:rPr>
                <w:rFonts w:hint="eastAsia" w:ascii="宋体" w:hAnsi="宋体" w:eastAsia="宋体" w:cs="宋体"/>
                <w:color w:val="auto"/>
                <w:spacing w:val="-2"/>
                <w:sz w:val="24"/>
                <w:szCs w:val="24"/>
                <w:highlight w:val="none"/>
              </w:rPr>
            </w:pPr>
            <w:r>
              <w:rPr>
                <w:rFonts w:hint="eastAsia" w:ascii="宋体" w:hAnsi="宋体" w:eastAsia="宋体" w:cs="宋体"/>
                <w:snapToGrid w:val="0"/>
                <w:color w:val="auto"/>
                <w:kern w:val="0"/>
                <w:sz w:val="24"/>
                <w:szCs w:val="24"/>
                <w:highlight w:val="none"/>
              </w:rPr>
              <w:t>评标基准价D</w:t>
            </w:r>
          </w:p>
        </w:tc>
        <w:tc>
          <w:tcPr>
            <w:tcW w:w="7820" w:type="dxa"/>
            <w:gridSpan w:val="2"/>
            <w:tcBorders>
              <w:top w:val="single" w:color="auto" w:sz="4" w:space="0"/>
              <w:left w:val="single" w:color="auto" w:sz="4" w:space="0"/>
              <w:bottom w:val="single" w:color="auto" w:sz="4" w:space="0"/>
              <w:right w:val="single" w:color="auto" w:sz="4" w:space="0"/>
            </w:tcBorders>
            <w:noWrap w:val="0"/>
            <w:vAlign w:val="center"/>
          </w:tcPr>
          <w:p w14:paraId="5BB02A16">
            <w:pPr>
              <w:keepNext w:val="0"/>
              <w:keepLines w:val="0"/>
              <w:pageBreakBefore w:val="0"/>
              <w:kinsoku/>
              <w:wordWrap w:val="0"/>
              <w:overflowPunct/>
              <w:topLinePunct w:val="0"/>
              <w:bidi w:val="0"/>
              <w:adjustRightInd w:val="0"/>
              <w:snapToGrid w:val="0"/>
              <w:spacing w:line="360" w:lineRule="exac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（1）确定最高投标限价下浮系数n：用1～</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号球分别代表一个下浮系数，由评委代表从这</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个号码中随机抽取</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次，每次抽取1个号码，抽出的号球不参与下次抽取。所抽取的3个号码对应下浮系数的算术平均值作为最高投标限价下浮系数n。具体号码对应的下浮系数可参考下表。</w:t>
            </w:r>
          </w:p>
          <w:tbl>
            <w:tblPr>
              <w:tblStyle w:val="33"/>
              <w:tblW w:w="7397" w:type="dxa"/>
              <w:tblInd w:w="113" w:type="dxa"/>
              <w:tblLayout w:type="fixed"/>
              <w:tblCellMar>
                <w:top w:w="0" w:type="dxa"/>
                <w:left w:w="108" w:type="dxa"/>
                <w:bottom w:w="0" w:type="dxa"/>
                <w:right w:w="108" w:type="dxa"/>
              </w:tblCellMar>
            </w:tblPr>
            <w:tblGrid>
              <w:gridCol w:w="1675"/>
              <w:gridCol w:w="949"/>
              <w:gridCol w:w="800"/>
              <w:gridCol w:w="802"/>
              <w:gridCol w:w="818"/>
              <w:gridCol w:w="850"/>
              <w:gridCol w:w="784"/>
              <w:gridCol w:w="719"/>
            </w:tblGrid>
            <w:tr w14:paraId="1FEB1C08">
              <w:tblPrEx>
                <w:tblCellMar>
                  <w:top w:w="0" w:type="dxa"/>
                  <w:left w:w="108" w:type="dxa"/>
                  <w:bottom w:w="0" w:type="dxa"/>
                  <w:right w:w="108" w:type="dxa"/>
                </w:tblCellMar>
              </w:tblPrEx>
              <w:trPr>
                <w:trHeight w:val="420" w:hRule="atLeast"/>
              </w:trPr>
              <w:tc>
                <w:tcPr>
                  <w:tcW w:w="1675"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475A0D48">
                  <w:pPr>
                    <w:keepNext w:val="0"/>
                    <w:keepLines w:val="0"/>
                    <w:pageBreakBefore w:val="0"/>
                    <w:kinsoku/>
                    <w:wordWrap w:val="0"/>
                    <w:overflowPunct/>
                    <w:topLinePunct w:val="0"/>
                    <w:bidi w:val="0"/>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号球</w:t>
                  </w:r>
                </w:p>
              </w:tc>
              <w:tc>
                <w:tcPr>
                  <w:tcW w:w="949"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6929FEF4">
                  <w:pPr>
                    <w:keepNext w:val="0"/>
                    <w:keepLines w:val="0"/>
                    <w:pageBreakBefore w:val="0"/>
                    <w:kinsoku/>
                    <w:wordWrap w:val="0"/>
                    <w:overflowPunct/>
                    <w:topLinePunct w:val="0"/>
                    <w:bidi w:val="0"/>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0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77C2A870">
                  <w:pPr>
                    <w:keepNext w:val="0"/>
                    <w:keepLines w:val="0"/>
                    <w:pageBreakBefore w:val="0"/>
                    <w:kinsoku/>
                    <w:wordWrap w:val="0"/>
                    <w:overflowPunct/>
                    <w:topLinePunct w:val="0"/>
                    <w:bidi w:val="0"/>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02"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75450D97">
                  <w:pPr>
                    <w:keepNext w:val="0"/>
                    <w:keepLines w:val="0"/>
                    <w:pageBreakBefore w:val="0"/>
                    <w:kinsoku/>
                    <w:wordWrap w:val="0"/>
                    <w:overflowPunct/>
                    <w:topLinePunct w:val="0"/>
                    <w:bidi w:val="0"/>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18"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139FE7E5">
                  <w:pPr>
                    <w:keepNext w:val="0"/>
                    <w:keepLines w:val="0"/>
                    <w:pageBreakBefore w:val="0"/>
                    <w:kinsoku/>
                    <w:wordWrap w:val="0"/>
                    <w:overflowPunct/>
                    <w:topLinePunct w:val="0"/>
                    <w:bidi w:val="0"/>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5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43EC767B">
                  <w:pPr>
                    <w:keepNext w:val="0"/>
                    <w:keepLines w:val="0"/>
                    <w:pageBreakBefore w:val="0"/>
                    <w:kinsoku/>
                    <w:wordWrap w:val="0"/>
                    <w:overflowPunct/>
                    <w:topLinePunct w:val="0"/>
                    <w:bidi w:val="0"/>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784"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4AC61F28">
                  <w:pPr>
                    <w:keepNext w:val="0"/>
                    <w:keepLines w:val="0"/>
                    <w:pageBreakBefore w:val="0"/>
                    <w:kinsoku/>
                    <w:wordWrap w:val="0"/>
                    <w:overflowPunct/>
                    <w:topLinePunct w:val="0"/>
                    <w:bidi w:val="0"/>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719"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33E7D201">
                  <w:pPr>
                    <w:keepNext w:val="0"/>
                    <w:keepLines w:val="0"/>
                    <w:pageBreakBefore w:val="0"/>
                    <w:kinsoku/>
                    <w:wordWrap w:val="0"/>
                    <w:overflowPunct/>
                    <w:topLinePunct w:val="0"/>
                    <w:bidi w:val="0"/>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r>
            <w:tr w14:paraId="39CF3678">
              <w:tblPrEx>
                <w:tblCellMar>
                  <w:top w:w="0" w:type="dxa"/>
                  <w:left w:w="108" w:type="dxa"/>
                  <w:bottom w:w="0" w:type="dxa"/>
                  <w:right w:w="108" w:type="dxa"/>
                </w:tblCellMar>
              </w:tblPrEx>
              <w:trPr>
                <w:trHeight w:val="590" w:hRule="atLeast"/>
              </w:trPr>
              <w:tc>
                <w:tcPr>
                  <w:tcW w:w="1675" w:type="dxa"/>
                  <w:tcBorders>
                    <w:top w:val="single" w:color="000000" w:sz="4" w:space="0"/>
                    <w:left w:val="single" w:color="000000" w:sz="4" w:space="0"/>
                    <w:bottom w:val="single" w:color="000000" w:sz="4" w:space="0"/>
                    <w:right w:val="single" w:color="000000" w:sz="4" w:space="0"/>
                  </w:tcBorders>
                  <w:noWrap w:val="0"/>
                  <w:vAlign w:val="center"/>
                </w:tcPr>
                <w:p w14:paraId="63819B0A">
                  <w:pPr>
                    <w:keepNext w:val="0"/>
                    <w:keepLines w:val="0"/>
                    <w:pageBreakBefore w:val="0"/>
                    <w:kinsoku/>
                    <w:wordWrap w:val="0"/>
                    <w:overflowPunct/>
                    <w:topLinePunct w:val="0"/>
                    <w:bidi w:val="0"/>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下浮系数（%）</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14:paraId="1D021362">
                  <w:pPr>
                    <w:keepNext w:val="0"/>
                    <w:keepLines w:val="0"/>
                    <w:pageBreakBefore w:val="0"/>
                    <w:kinsoku/>
                    <w:wordWrap w:val="0"/>
                    <w:overflowPunct/>
                    <w:topLinePunct w:val="0"/>
                    <w:bidi w:val="0"/>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rPr>
                    <w:t>.0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7551F017">
                  <w:pPr>
                    <w:keepNext w:val="0"/>
                    <w:keepLines w:val="0"/>
                    <w:pageBreakBefore w:val="0"/>
                    <w:kinsoku/>
                    <w:wordWrap w:val="0"/>
                    <w:overflowPunct/>
                    <w:topLinePunct w:val="0"/>
                    <w:bidi w:val="0"/>
                    <w:adjustRightInd w:val="0"/>
                    <w:snapToGrid w:val="0"/>
                    <w:spacing w:line="360" w:lineRule="exact"/>
                    <w:jc w:val="center"/>
                    <w:rPr>
                      <w:rFonts w:hint="eastAsia" w:ascii="宋体" w:hAnsi="宋体" w:eastAsia="宋体" w:cs="宋体"/>
                      <w:color w:val="auto"/>
                      <w:sz w:val="24"/>
                      <w:szCs w:val="24"/>
                      <w:highlight w:val="none"/>
                      <w:lang w:eastAsia="zh-CN"/>
                    </w:rPr>
                  </w:pP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rPr>
                    <w:t>.1</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4CEE5649">
                  <w:pPr>
                    <w:keepNext w:val="0"/>
                    <w:keepLines w:val="0"/>
                    <w:pageBreakBefore w:val="0"/>
                    <w:kinsoku/>
                    <w:wordWrap w:val="0"/>
                    <w:overflowPunct/>
                    <w:topLinePunct w:val="0"/>
                    <w:bidi w:val="0"/>
                    <w:adjustRightInd w:val="0"/>
                    <w:snapToGrid w:val="0"/>
                    <w:spacing w:line="360" w:lineRule="exact"/>
                    <w:jc w:val="center"/>
                    <w:rPr>
                      <w:rFonts w:hint="eastAsia" w:ascii="宋体" w:hAnsi="宋体" w:eastAsia="宋体" w:cs="宋体"/>
                      <w:color w:val="auto"/>
                      <w:sz w:val="24"/>
                      <w:szCs w:val="24"/>
                      <w:highlight w:val="none"/>
                      <w:lang w:eastAsia="zh-CN"/>
                    </w:rPr>
                  </w:pP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rPr>
                    <w:t>.2</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307D1573">
                  <w:pPr>
                    <w:keepNext w:val="0"/>
                    <w:keepLines w:val="0"/>
                    <w:pageBreakBefore w:val="0"/>
                    <w:kinsoku/>
                    <w:wordWrap w:val="0"/>
                    <w:overflowPunct/>
                    <w:topLinePunct w:val="0"/>
                    <w:bidi w:val="0"/>
                    <w:adjustRightInd w:val="0"/>
                    <w:snapToGrid w:val="0"/>
                    <w:spacing w:line="360" w:lineRule="exact"/>
                    <w:jc w:val="center"/>
                    <w:rPr>
                      <w:rFonts w:hint="eastAsia" w:ascii="宋体" w:hAnsi="宋体" w:eastAsia="宋体" w:cs="宋体"/>
                      <w:color w:val="auto"/>
                      <w:sz w:val="24"/>
                      <w:szCs w:val="24"/>
                      <w:highlight w:val="none"/>
                      <w:lang w:eastAsia="zh-CN"/>
                    </w:rPr>
                  </w:pP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rPr>
                    <w:t>.3</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2735D792">
                  <w:pPr>
                    <w:keepNext w:val="0"/>
                    <w:keepLines w:val="0"/>
                    <w:pageBreakBefore w:val="0"/>
                    <w:kinsoku/>
                    <w:wordWrap w:val="0"/>
                    <w:overflowPunct/>
                    <w:topLinePunct w:val="0"/>
                    <w:bidi w:val="0"/>
                    <w:adjustRightInd w:val="0"/>
                    <w:snapToGrid w:val="0"/>
                    <w:spacing w:line="360" w:lineRule="exact"/>
                    <w:jc w:val="center"/>
                    <w:rPr>
                      <w:rFonts w:hint="default" w:ascii="宋体" w:hAnsi="宋体" w:eastAsia="宋体" w:cs="宋体"/>
                      <w:color w:val="auto"/>
                      <w:sz w:val="24"/>
                      <w:szCs w:val="24"/>
                      <w:highlight w:val="none"/>
                      <w:lang w:val="en-US"/>
                    </w:rPr>
                  </w:pP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rPr>
                    <w:t>.4</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298BF39E">
                  <w:pPr>
                    <w:keepNext w:val="0"/>
                    <w:keepLines w:val="0"/>
                    <w:pageBreakBefore w:val="0"/>
                    <w:kinsoku/>
                    <w:wordWrap w:val="0"/>
                    <w:overflowPunct/>
                    <w:topLinePunct w:val="0"/>
                    <w:bidi w:val="0"/>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rPr>
                    <w:t>.5</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77611442">
                  <w:pPr>
                    <w:keepNext w:val="0"/>
                    <w:keepLines w:val="0"/>
                    <w:pageBreakBefore w:val="0"/>
                    <w:kinsoku/>
                    <w:wordWrap w:val="0"/>
                    <w:overflowPunct/>
                    <w:topLinePunct w:val="0"/>
                    <w:bidi w:val="0"/>
                    <w:adjustRightInd w:val="0"/>
                    <w:snapToGrid w:val="0"/>
                    <w:spacing w:line="360" w:lineRule="exact"/>
                    <w:jc w:val="center"/>
                    <w:rPr>
                      <w:rFonts w:hint="eastAsia" w:ascii="宋体" w:hAnsi="宋体" w:eastAsia="宋体" w:cs="宋体"/>
                      <w:color w:val="auto"/>
                      <w:sz w:val="24"/>
                      <w:szCs w:val="24"/>
                      <w:highlight w:val="none"/>
                      <w:lang w:eastAsia="zh-CN"/>
                    </w:rPr>
                  </w:pP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rPr>
                    <w:t>.6</w:t>
                  </w:r>
                </w:p>
              </w:tc>
            </w:tr>
            <w:tr w14:paraId="707BF408">
              <w:tblPrEx>
                <w:tblCellMar>
                  <w:top w:w="0" w:type="dxa"/>
                  <w:left w:w="108" w:type="dxa"/>
                  <w:bottom w:w="0" w:type="dxa"/>
                  <w:right w:w="108" w:type="dxa"/>
                </w:tblCellMar>
              </w:tblPrEx>
              <w:trPr>
                <w:trHeight w:val="462" w:hRule="atLeast"/>
              </w:trPr>
              <w:tc>
                <w:tcPr>
                  <w:tcW w:w="1675"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3DB1F529">
                  <w:pPr>
                    <w:keepNext w:val="0"/>
                    <w:keepLines w:val="0"/>
                    <w:pageBreakBefore w:val="0"/>
                    <w:kinsoku/>
                    <w:wordWrap w:val="0"/>
                    <w:overflowPunct/>
                    <w:topLinePunct w:val="0"/>
                    <w:bidi w:val="0"/>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号球</w:t>
                  </w:r>
                </w:p>
              </w:tc>
              <w:tc>
                <w:tcPr>
                  <w:tcW w:w="949"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766C5D8C">
                  <w:pPr>
                    <w:keepNext w:val="0"/>
                    <w:keepLines w:val="0"/>
                    <w:pageBreakBefore w:val="0"/>
                    <w:kinsoku/>
                    <w:wordWrap w:val="0"/>
                    <w:overflowPunct/>
                    <w:topLinePunct w:val="0"/>
                    <w:bidi w:val="0"/>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80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5E402621">
                  <w:pPr>
                    <w:keepNext w:val="0"/>
                    <w:keepLines w:val="0"/>
                    <w:pageBreakBefore w:val="0"/>
                    <w:kinsoku/>
                    <w:wordWrap w:val="0"/>
                    <w:overflowPunct/>
                    <w:topLinePunct w:val="0"/>
                    <w:bidi w:val="0"/>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802"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773AE25D">
                  <w:pPr>
                    <w:keepNext w:val="0"/>
                    <w:keepLines w:val="0"/>
                    <w:pageBreakBefore w:val="0"/>
                    <w:kinsoku/>
                    <w:wordWrap w:val="0"/>
                    <w:overflowPunct/>
                    <w:topLinePunct w:val="0"/>
                    <w:bidi w:val="0"/>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62A1A61A">
                  <w:pPr>
                    <w:keepNext w:val="0"/>
                    <w:keepLines w:val="0"/>
                    <w:pageBreakBefore w:val="0"/>
                    <w:kinsoku/>
                    <w:wordWrap w:val="0"/>
                    <w:overflowPunct/>
                    <w:topLinePunct w:val="0"/>
                    <w:bidi w:val="0"/>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85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527CB99A">
                  <w:pPr>
                    <w:keepNext w:val="0"/>
                    <w:keepLines w:val="0"/>
                    <w:pageBreakBefore w:val="0"/>
                    <w:kinsoku/>
                    <w:wordWrap w:val="0"/>
                    <w:overflowPunct/>
                    <w:topLinePunct w:val="0"/>
                    <w:bidi w:val="0"/>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784"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34464AC3">
                  <w:pPr>
                    <w:keepNext w:val="0"/>
                    <w:keepLines w:val="0"/>
                    <w:pageBreakBefore w:val="0"/>
                    <w:kinsoku/>
                    <w:wordWrap w:val="0"/>
                    <w:overflowPunct/>
                    <w:topLinePunct w:val="0"/>
                    <w:bidi w:val="0"/>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719"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12A1C0D8">
                  <w:pPr>
                    <w:keepNext w:val="0"/>
                    <w:keepLines w:val="0"/>
                    <w:pageBreakBefore w:val="0"/>
                    <w:kinsoku/>
                    <w:wordWrap w:val="0"/>
                    <w:overflowPunct/>
                    <w:topLinePunct w:val="0"/>
                    <w:bidi w:val="0"/>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r>
            <w:tr w14:paraId="7AEE9387">
              <w:tblPrEx>
                <w:tblCellMar>
                  <w:top w:w="0" w:type="dxa"/>
                  <w:left w:w="108" w:type="dxa"/>
                  <w:bottom w:w="0" w:type="dxa"/>
                  <w:right w:w="108" w:type="dxa"/>
                </w:tblCellMar>
              </w:tblPrEx>
              <w:trPr>
                <w:trHeight w:val="546" w:hRule="atLeast"/>
              </w:trPr>
              <w:tc>
                <w:tcPr>
                  <w:tcW w:w="1675" w:type="dxa"/>
                  <w:tcBorders>
                    <w:top w:val="single" w:color="000000" w:sz="4" w:space="0"/>
                    <w:left w:val="single" w:color="000000" w:sz="4" w:space="0"/>
                    <w:bottom w:val="single" w:color="000000" w:sz="4" w:space="0"/>
                    <w:right w:val="single" w:color="000000" w:sz="4" w:space="0"/>
                  </w:tcBorders>
                  <w:noWrap w:val="0"/>
                  <w:vAlign w:val="center"/>
                </w:tcPr>
                <w:p w14:paraId="4F48BB25">
                  <w:pPr>
                    <w:keepNext w:val="0"/>
                    <w:keepLines w:val="0"/>
                    <w:pageBreakBefore w:val="0"/>
                    <w:kinsoku/>
                    <w:wordWrap w:val="0"/>
                    <w:overflowPunct/>
                    <w:topLinePunct w:val="0"/>
                    <w:bidi w:val="0"/>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下浮系数（%）</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14:paraId="7AB41C41">
                  <w:pPr>
                    <w:keepNext w:val="0"/>
                    <w:keepLines w:val="0"/>
                    <w:pageBreakBefore w:val="0"/>
                    <w:kinsoku/>
                    <w:wordWrap w:val="0"/>
                    <w:overflowPunct/>
                    <w:topLinePunct w:val="0"/>
                    <w:bidi w:val="0"/>
                    <w:adjustRightInd w:val="0"/>
                    <w:snapToGrid w:val="0"/>
                    <w:spacing w:line="360" w:lineRule="exact"/>
                    <w:jc w:val="center"/>
                    <w:rPr>
                      <w:rFonts w:hint="default" w:ascii="宋体" w:hAnsi="宋体" w:eastAsia="宋体" w:cs="宋体"/>
                      <w:color w:val="auto"/>
                      <w:sz w:val="24"/>
                      <w:szCs w:val="24"/>
                      <w:highlight w:val="none"/>
                      <w:lang w:val="en-US"/>
                    </w:rPr>
                  </w:pP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rPr>
                    <w:t>.7</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73616920">
                  <w:pPr>
                    <w:keepNext w:val="0"/>
                    <w:keepLines w:val="0"/>
                    <w:pageBreakBefore w:val="0"/>
                    <w:kinsoku/>
                    <w:wordWrap w:val="0"/>
                    <w:overflowPunct/>
                    <w:topLinePunct w:val="0"/>
                    <w:bidi w:val="0"/>
                    <w:adjustRightInd w:val="0"/>
                    <w:snapToGrid w:val="0"/>
                    <w:spacing w:line="360" w:lineRule="exact"/>
                    <w:jc w:val="center"/>
                    <w:rPr>
                      <w:rFonts w:hint="default" w:ascii="宋体" w:hAnsi="宋体" w:eastAsia="宋体" w:cs="宋体"/>
                      <w:color w:val="auto"/>
                      <w:sz w:val="24"/>
                      <w:szCs w:val="24"/>
                      <w:highlight w:val="none"/>
                      <w:lang w:val="en-US"/>
                    </w:rPr>
                  </w:pP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rPr>
                    <w:t>.8</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283190A6">
                  <w:pPr>
                    <w:keepNext w:val="0"/>
                    <w:keepLines w:val="0"/>
                    <w:pageBreakBefore w:val="0"/>
                    <w:kinsoku/>
                    <w:wordWrap w:val="0"/>
                    <w:overflowPunct/>
                    <w:topLinePunct w:val="0"/>
                    <w:bidi w:val="0"/>
                    <w:adjustRightInd w:val="0"/>
                    <w:snapToGrid w:val="0"/>
                    <w:spacing w:line="360" w:lineRule="exact"/>
                    <w:jc w:val="center"/>
                    <w:rPr>
                      <w:rFonts w:hint="default" w:ascii="宋体" w:hAnsi="宋体" w:eastAsia="宋体" w:cs="宋体"/>
                      <w:color w:val="auto"/>
                      <w:sz w:val="24"/>
                      <w:szCs w:val="24"/>
                      <w:highlight w:val="none"/>
                      <w:lang w:val="en-US"/>
                    </w:rPr>
                  </w:pP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rPr>
                    <w:t>.9</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5B147F4E">
                  <w:pPr>
                    <w:keepNext w:val="0"/>
                    <w:keepLines w:val="0"/>
                    <w:pageBreakBefore w:val="0"/>
                    <w:kinsoku/>
                    <w:wordWrap w:val="0"/>
                    <w:overflowPunct/>
                    <w:topLinePunct w:val="0"/>
                    <w:bidi w:val="0"/>
                    <w:adjustRightInd w:val="0"/>
                    <w:snapToGrid w:val="0"/>
                    <w:spacing w:line="360" w:lineRule="exact"/>
                    <w:jc w:val="center"/>
                    <w:rPr>
                      <w:rFonts w:hint="default" w:ascii="宋体" w:hAnsi="宋体" w:eastAsia="宋体" w:cs="宋体"/>
                      <w:color w:val="auto"/>
                      <w:sz w:val="24"/>
                      <w:szCs w:val="24"/>
                      <w:highlight w:val="none"/>
                      <w:lang w:val="en-US"/>
                    </w:rPr>
                  </w:pP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rPr>
                    <w:t>.0</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3447AA1">
                  <w:pPr>
                    <w:keepNext w:val="0"/>
                    <w:keepLines w:val="0"/>
                    <w:pageBreakBefore w:val="0"/>
                    <w:kinsoku/>
                    <w:wordWrap w:val="0"/>
                    <w:overflowPunct/>
                    <w:topLinePunct w:val="0"/>
                    <w:bidi w:val="0"/>
                    <w:adjustRightInd w:val="0"/>
                    <w:snapToGrid w:val="0"/>
                    <w:spacing w:line="360" w:lineRule="exact"/>
                    <w:jc w:val="center"/>
                    <w:rPr>
                      <w:rFonts w:hint="eastAsia" w:ascii="宋体" w:hAnsi="宋体" w:eastAsia="宋体" w:cs="宋体"/>
                      <w:color w:val="auto"/>
                      <w:sz w:val="24"/>
                      <w:szCs w:val="24"/>
                      <w:highlight w:val="none"/>
                      <w:lang w:eastAsia="zh-CN"/>
                    </w:rPr>
                  </w:pP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rPr>
                    <w:t>.1</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05962870">
                  <w:pPr>
                    <w:keepNext w:val="0"/>
                    <w:keepLines w:val="0"/>
                    <w:pageBreakBefore w:val="0"/>
                    <w:kinsoku/>
                    <w:wordWrap w:val="0"/>
                    <w:overflowPunct/>
                    <w:topLinePunct w:val="0"/>
                    <w:bidi w:val="0"/>
                    <w:adjustRightInd w:val="0"/>
                    <w:snapToGrid w:val="0"/>
                    <w:spacing w:line="360" w:lineRule="exact"/>
                    <w:jc w:val="center"/>
                    <w:rPr>
                      <w:rFonts w:hint="eastAsia" w:ascii="宋体" w:hAnsi="宋体" w:eastAsia="宋体" w:cs="宋体"/>
                      <w:color w:val="auto"/>
                      <w:sz w:val="24"/>
                      <w:szCs w:val="24"/>
                      <w:highlight w:val="none"/>
                      <w:lang w:eastAsia="zh-CN"/>
                    </w:rPr>
                  </w:pP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rPr>
                    <w:t>.2</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3023409D">
                  <w:pPr>
                    <w:keepNext w:val="0"/>
                    <w:keepLines w:val="0"/>
                    <w:pageBreakBefore w:val="0"/>
                    <w:kinsoku/>
                    <w:wordWrap w:val="0"/>
                    <w:overflowPunct/>
                    <w:topLinePunct w:val="0"/>
                    <w:bidi w:val="0"/>
                    <w:adjustRightInd w:val="0"/>
                    <w:snapToGrid w:val="0"/>
                    <w:spacing w:line="360" w:lineRule="exact"/>
                    <w:jc w:val="center"/>
                    <w:rPr>
                      <w:rFonts w:hint="eastAsia" w:ascii="宋体" w:hAnsi="宋体" w:eastAsia="宋体" w:cs="宋体"/>
                      <w:color w:val="auto"/>
                      <w:sz w:val="24"/>
                      <w:szCs w:val="24"/>
                      <w:highlight w:val="none"/>
                      <w:lang w:eastAsia="zh-CN"/>
                    </w:rPr>
                  </w:pP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rPr>
                    <w:t>.3</w:t>
                  </w:r>
                </w:p>
              </w:tc>
            </w:tr>
            <w:tr w14:paraId="6C34CD22">
              <w:tblPrEx>
                <w:tblCellMar>
                  <w:top w:w="0" w:type="dxa"/>
                  <w:left w:w="108" w:type="dxa"/>
                  <w:bottom w:w="0" w:type="dxa"/>
                  <w:right w:w="108" w:type="dxa"/>
                </w:tblCellMar>
              </w:tblPrEx>
              <w:trPr>
                <w:trHeight w:val="488" w:hRule="atLeast"/>
              </w:trPr>
              <w:tc>
                <w:tcPr>
                  <w:tcW w:w="1675"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2B6BD45B">
                  <w:pPr>
                    <w:keepNext w:val="0"/>
                    <w:keepLines w:val="0"/>
                    <w:pageBreakBefore w:val="0"/>
                    <w:kinsoku/>
                    <w:wordWrap w:val="0"/>
                    <w:overflowPunct/>
                    <w:topLinePunct w:val="0"/>
                    <w:bidi w:val="0"/>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号球</w:t>
                  </w:r>
                </w:p>
              </w:tc>
              <w:tc>
                <w:tcPr>
                  <w:tcW w:w="949"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2007F6A5">
                  <w:pPr>
                    <w:keepNext w:val="0"/>
                    <w:keepLines w:val="0"/>
                    <w:pageBreakBefore w:val="0"/>
                    <w:kinsoku/>
                    <w:wordWrap w:val="0"/>
                    <w:overflowPunct/>
                    <w:topLinePunct w:val="0"/>
                    <w:bidi w:val="0"/>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80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6F97CF6B">
                  <w:pPr>
                    <w:keepNext w:val="0"/>
                    <w:keepLines w:val="0"/>
                    <w:pageBreakBefore w:val="0"/>
                    <w:kinsoku/>
                    <w:wordWrap w:val="0"/>
                    <w:overflowPunct/>
                    <w:topLinePunct w:val="0"/>
                    <w:bidi w:val="0"/>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802"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04BC5643">
                  <w:pPr>
                    <w:keepNext w:val="0"/>
                    <w:keepLines w:val="0"/>
                    <w:pageBreakBefore w:val="0"/>
                    <w:kinsoku/>
                    <w:wordWrap w:val="0"/>
                    <w:overflowPunct/>
                    <w:topLinePunct w:val="0"/>
                    <w:bidi w:val="0"/>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818"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72ECEC79">
                  <w:pPr>
                    <w:keepNext w:val="0"/>
                    <w:keepLines w:val="0"/>
                    <w:pageBreakBefore w:val="0"/>
                    <w:kinsoku/>
                    <w:wordWrap w:val="0"/>
                    <w:overflowPunct/>
                    <w:topLinePunct w:val="0"/>
                    <w:bidi w:val="0"/>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85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40E72B34">
                  <w:pPr>
                    <w:keepNext w:val="0"/>
                    <w:keepLines w:val="0"/>
                    <w:pageBreakBefore w:val="0"/>
                    <w:kinsoku/>
                    <w:wordWrap w:val="0"/>
                    <w:overflowPunct/>
                    <w:topLinePunct w:val="0"/>
                    <w:bidi w:val="0"/>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784"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6A3CD68C">
                  <w:pPr>
                    <w:keepNext w:val="0"/>
                    <w:keepLines w:val="0"/>
                    <w:pageBreakBefore w:val="0"/>
                    <w:kinsoku/>
                    <w:wordWrap w:val="0"/>
                    <w:overflowPunct/>
                    <w:topLinePunct w:val="0"/>
                    <w:bidi w:val="0"/>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719"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44A90FA9">
                  <w:pPr>
                    <w:keepNext w:val="0"/>
                    <w:keepLines w:val="0"/>
                    <w:pageBreakBefore w:val="0"/>
                    <w:kinsoku/>
                    <w:wordWrap w:val="0"/>
                    <w:overflowPunct/>
                    <w:topLinePunct w:val="0"/>
                    <w:bidi w:val="0"/>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r>
            <w:tr w14:paraId="05BEC666">
              <w:tblPrEx>
                <w:tblCellMar>
                  <w:top w:w="0" w:type="dxa"/>
                  <w:left w:w="108" w:type="dxa"/>
                  <w:bottom w:w="0" w:type="dxa"/>
                  <w:right w:w="108" w:type="dxa"/>
                </w:tblCellMar>
              </w:tblPrEx>
              <w:trPr>
                <w:trHeight w:val="598" w:hRule="atLeast"/>
              </w:trPr>
              <w:tc>
                <w:tcPr>
                  <w:tcW w:w="1675" w:type="dxa"/>
                  <w:tcBorders>
                    <w:top w:val="single" w:color="000000" w:sz="4" w:space="0"/>
                    <w:left w:val="single" w:color="000000" w:sz="4" w:space="0"/>
                    <w:bottom w:val="single" w:color="000000" w:sz="4" w:space="0"/>
                    <w:right w:val="single" w:color="000000" w:sz="4" w:space="0"/>
                  </w:tcBorders>
                  <w:noWrap w:val="0"/>
                  <w:vAlign w:val="center"/>
                </w:tcPr>
                <w:p w14:paraId="31455F5F">
                  <w:pPr>
                    <w:keepNext w:val="0"/>
                    <w:keepLines w:val="0"/>
                    <w:pageBreakBefore w:val="0"/>
                    <w:kinsoku/>
                    <w:wordWrap w:val="0"/>
                    <w:overflowPunct/>
                    <w:topLinePunct w:val="0"/>
                    <w:bidi w:val="0"/>
                    <w:adjustRightInd w:val="0"/>
                    <w:snapToGrid w:val="0"/>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下浮系数（%）</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14:paraId="557ED937">
                  <w:pPr>
                    <w:keepNext w:val="0"/>
                    <w:keepLines w:val="0"/>
                    <w:pageBreakBefore w:val="0"/>
                    <w:kinsoku/>
                    <w:wordWrap w:val="0"/>
                    <w:overflowPunct/>
                    <w:topLinePunct w:val="0"/>
                    <w:bidi w:val="0"/>
                    <w:adjustRightInd w:val="0"/>
                    <w:snapToGrid w:val="0"/>
                    <w:spacing w:line="36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rPr>
                    <w:t>.4</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4A7DB4F1">
                  <w:pPr>
                    <w:keepNext w:val="0"/>
                    <w:keepLines w:val="0"/>
                    <w:pageBreakBefore w:val="0"/>
                    <w:kinsoku/>
                    <w:wordWrap w:val="0"/>
                    <w:overflowPunct/>
                    <w:topLinePunct w:val="0"/>
                    <w:bidi w:val="0"/>
                    <w:adjustRightInd w:val="0"/>
                    <w:snapToGrid w:val="0"/>
                    <w:spacing w:line="36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rPr>
                    <w:t>.5</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1C9068D0">
                  <w:pPr>
                    <w:keepNext w:val="0"/>
                    <w:keepLines w:val="0"/>
                    <w:pageBreakBefore w:val="0"/>
                    <w:kinsoku/>
                    <w:wordWrap w:val="0"/>
                    <w:overflowPunct/>
                    <w:topLinePunct w:val="0"/>
                    <w:bidi w:val="0"/>
                    <w:adjustRightInd w:val="0"/>
                    <w:snapToGrid w:val="0"/>
                    <w:spacing w:line="36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rPr>
                    <w:t>.6</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0E3D66A7">
                  <w:pPr>
                    <w:keepNext w:val="0"/>
                    <w:keepLines w:val="0"/>
                    <w:pageBreakBefore w:val="0"/>
                    <w:kinsoku/>
                    <w:wordWrap w:val="0"/>
                    <w:overflowPunct/>
                    <w:topLinePunct w:val="0"/>
                    <w:bidi w:val="0"/>
                    <w:adjustRightInd w:val="0"/>
                    <w:snapToGrid w:val="0"/>
                    <w:spacing w:line="36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rPr>
                    <w:t>.7</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5850876">
                  <w:pPr>
                    <w:keepNext w:val="0"/>
                    <w:keepLines w:val="0"/>
                    <w:pageBreakBefore w:val="0"/>
                    <w:kinsoku/>
                    <w:wordWrap w:val="0"/>
                    <w:overflowPunct/>
                    <w:topLinePunct w:val="0"/>
                    <w:bidi w:val="0"/>
                    <w:adjustRightInd w:val="0"/>
                    <w:snapToGrid w:val="0"/>
                    <w:spacing w:line="36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rPr>
                    <w:t>.8</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7227E1B0">
                  <w:pPr>
                    <w:keepNext w:val="0"/>
                    <w:keepLines w:val="0"/>
                    <w:pageBreakBefore w:val="0"/>
                    <w:kinsoku/>
                    <w:wordWrap w:val="0"/>
                    <w:overflowPunct/>
                    <w:topLinePunct w:val="0"/>
                    <w:bidi w:val="0"/>
                    <w:adjustRightInd w:val="0"/>
                    <w:snapToGrid w:val="0"/>
                    <w:spacing w:line="36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rPr>
                    <w:t>.9</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1E4A392E">
                  <w:pPr>
                    <w:keepNext w:val="0"/>
                    <w:keepLines w:val="0"/>
                    <w:pageBreakBefore w:val="0"/>
                    <w:kinsoku/>
                    <w:wordWrap w:val="0"/>
                    <w:overflowPunct/>
                    <w:topLinePunct w:val="0"/>
                    <w:bidi w:val="0"/>
                    <w:adjustRightInd w:val="0"/>
                    <w:snapToGrid w:val="0"/>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rPr>
                    <w:t>.0</w:t>
                  </w:r>
                </w:p>
              </w:tc>
            </w:tr>
          </w:tbl>
          <w:p w14:paraId="2A06C839">
            <w:pPr>
              <w:keepNext w:val="0"/>
              <w:keepLines w:val="0"/>
              <w:pageBreakBefore w:val="0"/>
              <w:kinsoku/>
              <w:overflowPunct/>
              <w:topLinePunct w:val="0"/>
              <w:bidi w:val="0"/>
              <w:spacing w:line="36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（2）评标基准价D＝最高投标限价×（1－n）</w:t>
            </w:r>
          </w:p>
        </w:tc>
      </w:tr>
      <w:tr w14:paraId="27406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1257" w:type="dxa"/>
            <w:vMerge w:val="continue"/>
            <w:tcBorders>
              <w:left w:val="single" w:color="auto" w:sz="4" w:space="0"/>
              <w:right w:val="single" w:color="auto" w:sz="4" w:space="0"/>
            </w:tcBorders>
            <w:noWrap w:val="0"/>
            <w:vAlign w:val="center"/>
          </w:tcPr>
          <w:p w14:paraId="06EA600C">
            <w:pPr>
              <w:keepNext w:val="0"/>
              <w:keepLines w:val="0"/>
              <w:pageBreakBefore w:val="0"/>
              <w:widowControl/>
              <w:kinsoku/>
              <w:overflowPunct/>
              <w:topLinePunct w:val="0"/>
              <w:bidi w:val="0"/>
              <w:spacing w:line="360" w:lineRule="exact"/>
              <w:jc w:val="left"/>
              <w:rPr>
                <w:rFonts w:hint="eastAsia" w:ascii="宋体" w:hAnsi="宋体" w:eastAsia="宋体" w:cs="宋体"/>
                <w:color w:val="auto"/>
                <w:kern w:val="0"/>
                <w:sz w:val="24"/>
                <w:szCs w:val="24"/>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14:paraId="6F9EF8FD">
            <w:pPr>
              <w:pStyle w:val="180"/>
              <w:keepNext w:val="0"/>
              <w:keepLines w:val="0"/>
              <w:pageBreakBefore w:val="0"/>
              <w:kinsoku/>
              <w:wordWrap w:val="0"/>
              <w:overflowPunct/>
              <w:topLinePunct w:val="0"/>
              <w:bidi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投标报价</w:t>
            </w:r>
          </w:p>
          <w:p w14:paraId="2257A8C1">
            <w:pPr>
              <w:keepNext w:val="0"/>
              <w:keepLines w:val="0"/>
              <w:pageBreakBefore w:val="0"/>
              <w:kinsoku/>
              <w:overflowPunct/>
              <w:topLinePunct w:val="0"/>
              <w:bidi w:val="0"/>
              <w:spacing w:line="360" w:lineRule="exact"/>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得分</w:t>
            </w:r>
            <w:r>
              <w:rPr>
                <w:rFonts w:hint="eastAsia" w:ascii="宋体" w:hAnsi="宋体" w:eastAsia="宋体" w:cs="宋体"/>
                <w:snapToGrid w:val="0"/>
                <w:color w:val="auto"/>
                <w:kern w:val="0"/>
                <w:sz w:val="24"/>
                <w:szCs w:val="24"/>
                <w:highlight w:val="none"/>
                <w:lang w:val="en-US" w:eastAsia="zh-CN"/>
              </w:rPr>
              <w:t>N</w:t>
            </w:r>
          </w:p>
        </w:tc>
        <w:tc>
          <w:tcPr>
            <w:tcW w:w="7820" w:type="dxa"/>
            <w:gridSpan w:val="2"/>
            <w:tcBorders>
              <w:top w:val="single" w:color="auto" w:sz="4" w:space="0"/>
              <w:left w:val="single" w:color="auto" w:sz="4" w:space="0"/>
              <w:bottom w:val="single" w:color="auto" w:sz="4" w:space="0"/>
              <w:right w:val="single" w:color="auto" w:sz="4" w:space="0"/>
            </w:tcBorders>
            <w:noWrap w:val="0"/>
            <w:vAlign w:val="center"/>
          </w:tcPr>
          <w:p w14:paraId="77D0E3D3">
            <w:pPr>
              <w:keepNext w:val="0"/>
              <w:keepLines w:val="0"/>
              <w:pageBreakBefore w:val="0"/>
              <w:kinsoku/>
              <w:wordWrap w:val="0"/>
              <w:overflowPunct/>
              <w:topLinePunct w:val="0"/>
              <w:bidi w:val="0"/>
              <w:adjustRightInd w:val="0"/>
              <w:snapToGrid w:val="0"/>
              <w:spacing w:line="360" w:lineRule="exact"/>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采用内插法计算某投标人的投标报价得分</w:t>
            </w:r>
            <w:r>
              <w:rPr>
                <w:rFonts w:hint="eastAsia" w:ascii="宋体" w:hAnsi="宋体" w:eastAsia="宋体" w:cs="宋体"/>
                <w:snapToGrid w:val="0"/>
                <w:color w:val="auto"/>
                <w:kern w:val="0"/>
                <w:sz w:val="24"/>
                <w:szCs w:val="24"/>
                <w:highlight w:val="none"/>
                <w:lang w:val="en-US" w:eastAsia="zh-CN"/>
              </w:rPr>
              <w:t>N</w:t>
            </w:r>
            <w:r>
              <w:rPr>
                <w:rFonts w:hint="eastAsia" w:ascii="宋体" w:hAnsi="宋体" w:eastAsia="宋体" w:cs="宋体"/>
                <w:snapToGrid w:val="0"/>
                <w:color w:val="auto"/>
                <w:kern w:val="0"/>
                <w:sz w:val="24"/>
                <w:szCs w:val="24"/>
                <w:highlight w:val="none"/>
              </w:rPr>
              <w:t>，即当投标人的投标总价等于评标基准价时得</w:t>
            </w:r>
            <w:r>
              <w:rPr>
                <w:rFonts w:hint="eastAsia" w:ascii="宋体" w:hAnsi="宋体" w:cs="宋体"/>
                <w:snapToGrid w:val="0"/>
                <w:color w:val="auto"/>
                <w:kern w:val="0"/>
                <w:sz w:val="24"/>
                <w:szCs w:val="24"/>
                <w:highlight w:val="none"/>
                <w:lang w:val="en-US" w:eastAsia="zh-CN"/>
              </w:rPr>
              <w:t>10</w:t>
            </w:r>
            <w:r>
              <w:rPr>
                <w:rFonts w:hint="eastAsia" w:ascii="宋体" w:hAnsi="宋体" w:eastAsia="宋体" w:cs="宋体"/>
                <w:snapToGrid w:val="0"/>
                <w:color w:val="auto"/>
                <w:kern w:val="0"/>
                <w:sz w:val="24"/>
                <w:szCs w:val="24"/>
                <w:highlight w:val="none"/>
              </w:rPr>
              <w:t>分，每高于评标基准价一个百分点扣</w:t>
            </w:r>
            <w:r>
              <w:rPr>
                <w:rFonts w:hint="eastAsia" w:ascii="宋体" w:hAnsi="宋体" w:eastAsia="宋体" w:cs="宋体"/>
                <w:snapToGrid w:val="0"/>
                <w:color w:val="auto"/>
                <w:kern w:val="0"/>
                <w:sz w:val="24"/>
                <w:szCs w:val="24"/>
                <w:highlight w:val="none"/>
                <w:lang w:val="en-US" w:eastAsia="zh-CN"/>
              </w:rPr>
              <w:t>0.3</w:t>
            </w:r>
            <w:r>
              <w:rPr>
                <w:rFonts w:hint="eastAsia" w:ascii="宋体" w:hAnsi="宋体" w:eastAsia="宋体" w:cs="宋体"/>
                <w:snapToGrid w:val="0"/>
                <w:color w:val="auto"/>
                <w:kern w:val="0"/>
                <w:sz w:val="24"/>
                <w:szCs w:val="24"/>
                <w:highlight w:val="none"/>
              </w:rPr>
              <w:t>分, 每低于评标基准价一个百分点扣</w:t>
            </w:r>
            <w:r>
              <w:rPr>
                <w:rFonts w:hint="eastAsia" w:ascii="宋体" w:hAnsi="宋体" w:eastAsia="宋体" w:cs="宋体"/>
                <w:snapToGrid w:val="0"/>
                <w:color w:val="auto"/>
                <w:kern w:val="0"/>
                <w:sz w:val="24"/>
                <w:szCs w:val="24"/>
                <w:highlight w:val="none"/>
                <w:lang w:val="en-US" w:eastAsia="zh-CN"/>
              </w:rPr>
              <w:t>0.1</w:t>
            </w:r>
            <w:r>
              <w:rPr>
                <w:rFonts w:hint="eastAsia" w:ascii="宋体" w:hAnsi="宋体" w:eastAsia="宋体" w:cs="宋体"/>
                <w:snapToGrid w:val="0"/>
                <w:color w:val="auto"/>
                <w:kern w:val="0"/>
                <w:sz w:val="24"/>
                <w:szCs w:val="24"/>
                <w:highlight w:val="none"/>
              </w:rPr>
              <w:t>分，扣完为止。公式如下：</w:t>
            </w:r>
          </w:p>
          <w:p w14:paraId="0918D234">
            <w:pPr>
              <w:keepNext w:val="0"/>
              <w:keepLines w:val="0"/>
              <w:pageBreakBefore w:val="0"/>
              <w:kinsoku/>
              <w:wordWrap w:val="0"/>
              <w:overflowPunct/>
              <w:topLinePunct w:val="0"/>
              <w:bidi w:val="0"/>
              <w:adjustRightInd w:val="0"/>
              <w:snapToGrid w:val="0"/>
              <w:spacing w:line="360" w:lineRule="exact"/>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N</w:t>
            </w:r>
            <w:r>
              <w:rPr>
                <w:rFonts w:hint="eastAsia" w:ascii="宋体" w:hAnsi="宋体" w:eastAsia="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10</w:t>
            </w:r>
            <w:r>
              <w:rPr>
                <w:rFonts w:hint="eastAsia" w:ascii="宋体" w:hAnsi="宋体" w:eastAsia="宋体" w:cs="宋体"/>
                <w:snapToGrid w:val="0"/>
                <w:color w:val="auto"/>
                <w:kern w:val="0"/>
                <w:sz w:val="24"/>
                <w:szCs w:val="24"/>
                <w:highlight w:val="none"/>
              </w:rPr>
              <w:t>－（| Di－D | ÷D）×100×E</w:t>
            </w:r>
          </w:p>
          <w:p w14:paraId="0ABBF0E1">
            <w:pPr>
              <w:keepNext w:val="0"/>
              <w:keepLines w:val="0"/>
              <w:pageBreakBefore w:val="0"/>
              <w:kinsoku/>
              <w:overflowPunct/>
              <w:topLinePunct w:val="0"/>
              <w:bidi w:val="0"/>
              <w:spacing w:line="36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snapToGrid w:val="0"/>
                <w:color w:val="auto"/>
                <w:kern w:val="0"/>
                <w:sz w:val="24"/>
                <w:szCs w:val="24"/>
                <w:highlight w:val="none"/>
              </w:rPr>
              <w:t>式中：D为评标基准价；Di为某投标人的投标总价；E为扣分因子，当Di＞D时，E＝</w:t>
            </w:r>
            <w:r>
              <w:rPr>
                <w:rFonts w:hint="eastAsia" w:ascii="宋体" w:hAnsi="宋体" w:eastAsia="宋体" w:cs="宋体"/>
                <w:snapToGrid w:val="0"/>
                <w:color w:val="auto"/>
                <w:kern w:val="0"/>
                <w:sz w:val="24"/>
                <w:szCs w:val="24"/>
                <w:highlight w:val="none"/>
                <w:lang w:val="en-US" w:eastAsia="zh-CN"/>
              </w:rPr>
              <w:t>0.3</w:t>
            </w:r>
            <w:r>
              <w:rPr>
                <w:rFonts w:hint="eastAsia" w:ascii="宋体" w:hAnsi="宋体" w:eastAsia="宋体" w:cs="宋体"/>
                <w:snapToGrid w:val="0"/>
                <w:color w:val="auto"/>
                <w:kern w:val="0"/>
                <w:sz w:val="24"/>
                <w:szCs w:val="24"/>
                <w:highlight w:val="none"/>
              </w:rPr>
              <w:t>；当Di＜D时，E＝0.</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w:t>
            </w:r>
          </w:p>
        </w:tc>
      </w:tr>
    </w:tbl>
    <w:p w14:paraId="54ACD8DD">
      <w:pPr>
        <w:rPr>
          <w:color w:val="auto"/>
          <w:highlight w:val="none"/>
        </w:rPr>
      </w:pPr>
    </w:p>
    <w:p w14:paraId="7C1DC885">
      <w:pPr>
        <w:spacing w:line="360" w:lineRule="auto"/>
        <w:outlineLvl w:val="2"/>
        <w:rPr>
          <w:rFonts w:ascii="宋体" w:hAnsi="宋体" w:cs="宋体"/>
          <w:b/>
          <w:bCs/>
          <w:snapToGrid w:val="0"/>
          <w:color w:val="auto"/>
          <w:kern w:val="0"/>
          <w:sz w:val="24"/>
          <w:szCs w:val="24"/>
          <w:highlight w:val="none"/>
        </w:rPr>
      </w:pPr>
      <w:r>
        <w:rPr>
          <w:rFonts w:hint="eastAsia" w:ascii="宋体" w:hAnsi="宋体" w:cs="宋体"/>
          <w:b/>
          <w:color w:val="auto"/>
          <w:spacing w:val="10"/>
          <w:sz w:val="24"/>
          <w:szCs w:val="24"/>
          <w:highlight w:val="none"/>
        </w:rPr>
        <w:t>备注：</w:t>
      </w:r>
      <w:bookmarkStart w:id="224" w:name="_Toc8023"/>
      <w:r>
        <w:rPr>
          <w:rFonts w:hint="eastAsia" w:ascii="宋体" w:hAnsi="宋体" w:cs="宋体"/>
          <w:b/>
          <w:color w:val="auto"/>
          <w:sz w:val="24"/>
          <w:szCs w:val="24"/>
          <w:highlight w:val="none"/>
        </w:rPr>
        <w:t>评分如出现小数点，则按“四舍五入”原则精确到两位小数。</w:t>
      </w:r>
      <w:bookmarkEnd w:id="224"/>
    </w:p>
    <w:p w14:paraId="4C61AEBD">
      <w:pPr>
        <w:rPr>
          <w:rFonts w:hint="eastAsia"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br w:type="page"/>
      </w:r>
    </w:p>
    <w:p w14:paraId="5FFFEB23">
      <w:pPr>
        <w:spacing w:line="360" w:lineRule="auto"/>
        <w:ind w:firstLine="422" w:firstLineChars="175"/>
        <w:outlineLvl w:val="3"/>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 xml:space="preserve">17.5.2 </w:t>
      </w:r>
      <w:r>
        <w:rPr>
          <w:rFonts w:hint="eastAsia" w:ascii="宋体" w:hAnsi="宋体" w:cs="宋体"/>
          <w:snapToGrid w:val="0"/>
          <w:color w:val="auto"/>
          <w:kern w:val="0"/>
          <w:sz w:val="24"/>
          <w:szCs w:val="24"/>
          <w:highlight w:val="none"/>
        </w:rPr>
        <w:t>否决投标说明</w:t>
      </w:r>
    </w:p>
    <w:p w14:paraId="7CC1B3F9">
      <w:pPr>
        <w:spacing w:line="360" w:lineRule="auto"/>
        <w:ind w:firstLine="562"/>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详细评审阶段否决投标的全部条件，在本章第四节“否决投标条件”第</w:t>
      </w:r>
      <w:r>
        <w:rPr>
          <w:rFonts w:hint="eastAsia" w:ascii="宋体" w:hAnsi="宋体" w:cs="宋体"/>
          <w:b/>
          <w:bCs/>
          <w:snapToGrid w:val="0"/>
          <w:color w:val="auto"/>
          <w:kern w:val="0"/>
          <w:sz w:val="24"/>
          <w:szCs w:val="24"/>
          <w:highlight w:val="none"/>
        </w:rPr>
        <w:t>4</w:t>
      </w:r>
      <w:r>
        <w:rPr>
          <w:rFonts w:hint="eastAsia" w:ascii="宋体" w:hAnsi="宋体" w:cs="宋体"/>
          <w:snapToGrid w:val="0"/>
          <w:color w:val="auto"/>
          <w:kern w:val="0"/>
          <w:sz w:val="24"/>
          <w:szCs w:val="24"/>
          <w:highlight w:val="none"/>
        </w:rPr>
        <w:t>条中集中列示。投标人有其中所列任何一种情形的，由评标委员会否决其投标。经详细评审后，若所有投标均被否决，招标人应当依法重新招标。</w:t>
      </w:r>
    </w:p>
    <w:p w14:paraId="4BD284FA">
      <w:pPr>
        <w:spacing w:line="360" w:lineRule="auto"/>
        <w:ind w:firstLine="482" w:firstLineChars="200"/>
        <w:rPr>
          <w:rFonts w:ascii="宋体" w:hAnsi="宋体" w:cs="宋体"/>
          <w:b/>
          <w:snapToGrid w:val="0"/>
          <w:color w:val="auto"/>
          <w:kern w:val="0"/>
          <w:sz w:val="24"/>
          <w:szCs w:val="24"/>
          <w:highlight w:val="none"/>
        </w:rPr>
      </w:pPr>
      <w:r>
        <w:rPr>
          <w:rFonts w:hint="eastAsia" w:ascii="宋体" w:hAnsi="宋体" w:cs="宋体"/>
          <w:b/>
          <w:bCs/>
          <w:snapToGrid w:val="0"/>
          <w:color w:val="auto"/>
          <w:kern w:val="0"/>
          <w:sz w:val="24"/>
          <w:szCs w:val="24"/>
          <w:highlight w:val="none"/>
        </w:rPr>
        <w:t>注：投标人在详细评审阶段根据评分方法提供的佐证材料，其合法性、有效性和准确性不符合要求的，有关评分因素的评分按相应评分标准处理，但不否决投标。</w:t>
      </w:r>
    </w:p>
    <w:p w14:paraId="679CC1B9">
      <w:pPr>
        <w:pStyle w:val="80"/>
        <w:keepNext/>
        <w:keepLines/>
        <w:adjustRightInd/>
        <w:ind w:firstLine="482" w:firstLineChars="200"/>
        <w:jc w:val="both"/>
        <w:outlineLvl w:val="2"/>
        <w:rPr>
          <w:rFonts w:ascii="宋体" w:hAnsi="宋体" w:cs="宋体"/>
          <w:b/>
          <w:color w:val="auto"/>
          <w:kern w:val="2"/>
          <w:highlight w:val="none"/>
        </w:rPr>
      </w:pPr>
      <w:bookmarkStart w:id="225" w:name="_Toc135054601"/>
      <w:bookmarkStart w:id="226" w:name="_Toc14565"/>
      <w:bookmarkStart w:id="227" w:name="_Toc32706"/>
      <w:bookmarkStart w:id="228" w:name="_Toc11963"/>
      <w:bookmarkStart w:id="229" w:name="_Toc3788"/>
      <w:r>
        <w:rPr>
          <w:rFonts w:hint="eastAsia" w:ascii="宋体" w:hAnsi="宋体" w:cs="宋体"/>
          <w:b/>
          <w:color w:val="auto"/>
          <w:kern w:val="2"/>
          <w:highlight w:val="none"/>
        </w:rPr>
        <w:t>18 推荐中标候选人</w:t>
      </w:r>
      <w:bookmarkEnd w:id="225"/>
      <w:bookmarkEnd w:id="226"/>
      <w:bookmarkEnd w:id="227"/>
      <w:bookmarkEnd w:id="228"/>
      <w:bookmarkEnd w:id="229"/>
    </w:p>
    <w:p w14:paraId="724D8E56">
      <w:pPr>
        <w:spacing w:line="360" w:lineRule="auto"/>
        <w:ind w:firstLine="482" w:firstLineChars="200"/>
        <w:outlineLvl w:val="3"/>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18.1</w:t>
      </w:r>
      <w:r>
        <w:rPr>
          <w:rFonts w:hint="eastAsia" w:ascii="宋体" w:hAnsi="宋体" w:cs="宋体"/>
          <w:snapToGrid w:val="0"/>
          <w:color w:val="auto"/>
          <w:kern w:val="0"/>
          <w:sz w:val="24"/>
          <w:szCs w:val="24"/>
          <w:highlight w:val="none"/>
        </w:rPr>
        <w:t xml:space="preserve"> 确定排名</w:t>
      </w:r>
    </w:p>
    <w:p w14:paraId="490EF242">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评标委员会汇总、比较所有投标人的综合得分后，取综合得分最高的投标人为第一中标候选人，取综合得分第二、第三高的投标人为第二、第三中标候选人。综合得分相等时，以商务部分得分高的优先；如果商务部分得分也相等，以技术部分得分高的优先；如果技术部分得分也相等，以投标总价低的优先；投标总价也相等的，由评标委员会投票确定。</w:t>
      </w:r>
    </w:p>
    <w:p w14:paraId="210D0EBA">
      <w:pPr>
        <w:spacing w:line="360" w:lineRule="auto"/>
        <w:ind w:firstLine="482" w:firstLineChars="200"/>
        <w:outlineLvl w:val="3"/>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18.2</w:t>
      </w:r>
      <w:r>
        <w:rPr>
          <w:rFonts w:hint="eastAsia" w:ascii="宋体" w:hAnsi="宋体" w:cs="宋体"/>
          <w:snapToGrid w:val="0"/>
          <w:color w:val="auto"/>
          <w:kern w:val="0"/>
          <w:sz w:val="24"/>
          <w:szCs w:val="24"/>
          <w:highlight w:val="none"/>
        </w:rPr>
        <w:t xml:space="preserve"> 推荐方法</w:t>
      </w:r>
    </w:p>
    <w:p w14:paraId="72DE0A4F">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（1）有效投标人数量达到或超过3个的，评标委员会将前三名投标人作为中标候选人向招标人推荐，并标明排列顺序。</w:t>
      </w:r>
    </w:p>
    <w:p w14:paraId="4126B231">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有效投标人数量不足3个的，评标委员会将所有有效投标人均作为中标候选人向招标人推荐，并标明排列顺序。若评标委员会认为有效投标不足3个使得投标明显缺乏竞争的，可以在评标报告中建议招标人重新招标。</w:t>
      </w:r>
    </w:p>
    <w:p w14:paraId="3610CC84">
      <w:pPr>
        <w:spacing w:line="360" w:lineRule="auto"/>
        <w:ind w:firstLine="482" w:firstLineChars="200"/>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18.3</w:t>
      </w:r>
      <w:r>
        <w:rPr>
          <w:rFonts w:hint="eastAsia" w:ascii="宋体" w:hAnsi="宋体" w:cs="宋体"/>
          <w:snapToGrid w:val="0"/>
          <w:color w:val="auto"/>
          <w:kern w:val="0"/>
          <w:sz w:val="24"/>
          <w:szCs w:val="24"/>
          <w:highlight w:val="none"/>
        </w:rPr>
        <w:t xml:space="preserve"> 评标委员会完成评标后，应向招标人提交由全体评标委员会成员签字的评标报告和中标候选人名单。</w:t>
      </w:r>
    </w:p>
    <w:p w14:paraId="7F9E3D38">
      <w:pPr>
        <w:pStyle w:val="80"/>
        <w:keepNext/>
        <w:keepLines/>
        <w:adjustRightInd/>
        <w:jc w:val="both"/>
        <w:outlineLvl w:val="2"/>
        <w:rPr>
          <w:rFonts w:ascii="宋体" w:hAnsi="宋体" w:cs="宋体"/>
          <w:b/>
          <w:color w:val="auto"/>
          <w:kern w:val="2"/>
          <w:highlight w:val="none"/>
        </w:rPr>
      </w:pPr>
      <w:bookmarkStart w:id="230" w:name="_Toc854"/>
      <w:bookmarkStart w:id="231" w:name="_Toc2215"/>
      <w:bookmarkStart w:id="232" w:name="_Toc15685"/>
      <w:bookmarkStart w:id="233" w:name="_Toc135054602"/>
      <w:bookmarkStart w:id="234" w:name="_Toc1292"/>
      <w:r>
        <w:rPr>
          <w:rFonts w:hint="eastAsia" w:ascii="宋体" w:hAnsi="宋体" w:cs="宋体"/>
          <w:b/>
          <w:color w:val="auto"/>
          <w:kern w:val="2"/>
          <w:highlight w:val="none"/>
        </w:rPr>
        <w:t>19 中标候选人公示</w:t>
      </w:r>
      <w:bookmarkEnd w:id="230"/>
      <w:bookmarkEnd w:id="231"/>
      <w:bookmarkEnd w:id="232"/>
      <w:bookmarkEnd w:id="233"/>
      <w:bookmarkEnd w:id="234"/>
    </w:p>
    <w:p w14:paraId="6271D7C7">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19.1</w:t>
      </w:r>
      <w:r>
        <w:rPr>
          <w:rFonts w:hint="eastAsia" w:ascii="宋体" w:hAnsi="宋体" w:cs="宋体"/>
          <w:bCs/>
          <w:snapToGrid w:val="0"/>
          <w:color w:val="auto"/>
          <w:kern w:val="0"/>
          <w:sz w:val="24"/>
          <w:szCs w:val="24"/>
          <w:highlight w:val="none"/>
        </w:rPr>
        <w:t xml:space="preserve"> </w:t>
      </w:r>
      <w:r>
        <w:rPr>
          <w:rFonts w:hint="eastAsia" w:ascii="宋体" w:hAnsi="宋体" w:cs="宋体"/>
          <w:snapToGrid w:val="0"/>
          <w:color w:val="auto"/>
          <w:kern w:val="0"/>
          <w:sz w:val="24"/>
          <w:szCs w:val="24"/>
          <w:highlight w:val="none"/>
        </w:rPr>
        <w:t>招标人自收到评标委员会提交的书面评标报告和中标候选人名单之日起3日内，将评标结果（即中标候选人名单）、中标候选人投标文件（指商务</w:t>
      </w:r>
      <w:r>
        <w:rPr>
          <w:rFonts w:hint="eastAsia" w:ascii="宋体" w:hAnsi="宋体" w:cs="宋体"/>
          <w:snapToGrid w:val="0"/>
          <w:color w:val="auto"/>
          <w:kern w:val="0"/>
          <w:sz w:val="24"/>
          <w:szCs w:val="24"/>
          <w:highlight w:val="none"/>
          <w:lang w:val="en-US" w:eastAsia="zh-CN"/>
        </w:rPr>
        <w:t>经济</w:t>
      </w:r>
      <w:r>
        <w:rPr>
          <w:rFonts w:hint="eastAsia" w:ascii="宋体" w:hAnsi="宋体" w:cs="宋体"/>
          <w:snapToGrid w:val="0"/>
          <w:color w:val="auto"/>
          <w:kern w:val="0"/>
          <w:sz w:val="24"/>
          <w:szCs w:val="24"/>
          <w:highlight w:val="none"/>
        </w:rPr>
        <w:t>标书分册）、评标过程（评标专家姓名用代码标记）一并在广东省招标投标监管网（https://www.gdzwfw.gov.cn/ztbjg-portal/#/index）、全国公共资源交易平台（广东省·韶关市）（https://ygp.gdzwfw.gov.cn/ggzy-portal/#/440200/index）进行公示，公示期不得少于3天。</w:t>
      </w:r>
    </w:p>
    <w:p w14:paraId="0BB03446">
      <w:pPr>
        <w:spacing w:line="360" w:lineRule="auto"/>
        <w:ind w:firstLine="482" w:firstLineChars="200"/>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19.2</w:t>
      </w:r>
      <w:r>
        <w:rPr>
          <w:rFonts w:hint="eastAsia" w:ascii="宋体" w:hAnsi="宋体" w:cs="宋体"/>
          <w:snapToGrid w:val="0"/>
          <w:color w:val="auto"/>
          <w:kern w:val="0"/>
          <w:sz w:val="24"/>
          <w:szCs w:val="24"/>
          <w:highlight w:val="none"/>
        </w:rPr>
        <w:t xml:space="preserve"> 投标人对评标结果、中标候选人投标文件、评标过程有异议的，必须在以上内容公示期间向招标人提出书面异议，否则招标人不予受理。经招标人书面答复，异议人仍不满意的，可在法律规定的时限内向行政监督部门提出书面投诉。异议（投诉）提出、处理的具体办法和要求，按照《韶关市工程建设项目招标投标活动异议和投诉处理办法》（韶发改〔2021〕44 号）执行。如通过“韶关市公共资源交易服务平台”提出异议，投标人必须上传提交异议书扫描件（作为附件），异议书格式内容按照《韶关市工程建设项目招标投标活动异议和投诉处理办法》（韶发改〔2021〕44 号）执行，否则招标人不予受理。投标人提出异议后，必须及时通知招标人查收，否则，由此造成的超出法律规定时限的后果，由投标人自行承担。招标人受理异议后，投标人须及时向招标人提交书面异议。</w:t>
      </w:r>
    </w:p>
    <w:p w14:paraId="6373581A">
      <w:pPr>
        <w:spacing w:line="360" w:lineRule="auto"/>
        <w:ind w:firstLine="482" w:firstLineChars="200"/>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19.3</w:t>
      </w:r>
      <w:r>
        <w:rPr>
          <w:rFonts w:hint="eastAsia" w:ascii="宋体" w:hAnsi="宋体" w:cs="宋体"/>
          <w:snapToGrid w:val="0"/>
          <w:color w:val="auto"/>
          <w:kern w:val="0"/>
          <w:sz w:val="24"/>
          <w:szCs w:val="24"/>
          <w:highlight w:val="none"/>
        </w:rPr>
        <w:t xml:space="preserve"> 中标候选人公示期满无异议（投诉）后，招标人确定第一中标候选人为中标人，并在中标人确定之日起7日内向中标人发出中标通知书。在中标通知书发出后5个工作日内，韶关市公共资源交易中心将投标保证金（或银行保函）退还给中标候选人以外的投标人。</w:t>
      </w:r>
    </w:p>
    <w:p w14:paraId="0C81A871">
      <w:pPr>
        <w:pStyle w:val="80"/>
        <w:keepNext/>
        <w:keepLines/>
        <w:autoSpaceDE/>
        <w:autoSpaceDN/>
        <w:adjustRightInd/>
        <w:snapToGrid w:val="0"/>
        <w:jc w:val="both"/>
        <w:rPr>
          <w:rFonts w:ascii="宋体" w:hAnsi="宋体" w:cs="宋体"/>
          <w:color w:val="auto"/>
          <w:kern w:val="2"/>
          <w:highlight w:val="none"/>
        </w:rPr>
      </w:pPr>
      <w:bookmarkStart w:id="235" w:name="_Toc31980"/>
      <w:bookmarkStart w:id="236" w:name="_Toc2752"/>
      <w:r>
        <w:rPr>
          <w:rFonts w:hint="eastAsia" w:ascii="宋体" w:hAnsi="宋体" w:cs="宋体"/>
          <w:b/>
          <w:color w:val="auto"/>
          <w:kern w:val="44"/>
          <w:highlight w:val="none"/>
        </w:rPr>
        <w:br w:type="page"/>
      </w:r>
      <w:bookmarkStart w:id="237" w:name="_Toc135054603"/>
      <w:bookmarkStart w:id="238" w:name="_Toc5096"/>
      <w:bookmarkStart w:id="239" w:name="_Toc1155"/>
      <w:r>
        <w:rPr>
          <w:rFonts w:hint="eastAsia" w:ascii="宋体" w:hAnsi="宋体" w:eastAsia="宋体" w:cs="宋体"/>
          <w:b/>
          <w:color w:val="auto"/>
          <w:kern w:val="2"/>
          <w:highlight w:val="none"/>
        </w:rPr>
        <w:t>第四节 否决投标条件</w:t>
      </w:r>
      <w:bookmarkEnd w:id="235"/>
      <w:bookmarkEnd w:id="236"/>
      <w:bookmarkEnd w:id="237"/>
      <w:bookmarkEnd w:id="238"/>
      <w:bookmarkEnd w:id="239"/>
    </w:p>
    <w:p w14:paraId="0CE1A292">
      <w:pPr>
        <w:snapToGrid w:val="0"/>
        <w:spacing w:line="360" w:lineRule="auto"/>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　　本节所集中列示的否决投标条件，是本章第三节“投标人须知正文”的组成部分，是对本章第三节所规定的否决投标条件的总结和补充。</w:t>
      </w:r>
      <w:r>
        <w:rPr>
          <w:rFonts w:hint="eastAsia" w:ascii="宋体" w:hAnsi="宋体" w:cs="宋体"/>
          <w:b/>
          <w:bCs/>
          <w:snapToGrid w:val="0"/>
          <w:color w:val="auto"/>
          <w:kern w:val="0"/>
          <w:sz w:val="24"/>
          <w:szCs w:val="22"/>
          <w:highlight w:val="none"/>
        </w:rPr>
        <w:t>投标人未有列入本节情形的，评标时一律不得否决其投标。</w:t>
      </w:r>
      <w:r>
        <w:rPr>
          <w:rFonts w:hint="eastAsia" w:ascii="宋体" w:hAnsi="宋体" w:cs="宋体"/>
          <w:snapToGrid w:val="0"/>
          <w:color w:val="auto"/>
          <w:kern w:val="0"/>
          <w:sz w:val="24"/>
          <w:szCs w:val="22"/>
          <w:highlight w:val="none"/>
        </w:rPr>
        <w:t>本节所称“规定”均指招标文件的规定。</w:t>
      </w:r>
    </w:p>
    <w:p w14:paraId="176CE147">
      <w:pPr>
        <w:snapToGrid w:val="0"/>
        <w:spacing w:line="360" w:lineRule="auto"/>
        <w:ind w:firstLine="480"/>
        <w:outlineLvl w:val="2"/>
        <w:rPr>
          <w:rFonts w:ascii="宋体" w:hAnsi="宋体" w:cs="宋体"/>
          <w:snapToGrid w:val="0"/>
          <w:color w:val="auto"/>
          <w:kern w:val="0"/>
          <w:sz w:val="24"/>
          <w:szCs w:val="22"/>
          <w:highlight w:val="none"/>
        </w:rPr>
      </w:pPr>
      <w:bookmarkStart w:id="240" w:name="_Toc4139"/>
      <w:bookmarkStart w:id="241" w:name="_Toc11881"/>
      <w:r>
        <w:rPr>
          <w:rFonts w:hint="eastAsia" w:ascii="宋体" w:hAnsi="宋体" w:cs="宋体"/>
          <w:b/>
          <w:bCs/>
          <w:snapToGrid w:val="0"/>
          <w:color w:val="auto"/>
          <w:kern w:val="0"/>
          <w:sz w:val="24"/>
          <w:szCs w:val="22"/>
          <w:highlight w:val="none"/>
        </w:rPr>
        <w:t>1．资格评审环节</w:t>
      </w:r>
      <w:bookmarkEnd w:id="240"/>
      <w:bookmarkEnd w:id="241"/>
    </w:p>
    <w:p w14:paraId="03171D03">
      <w:pPr>
        <w:snapToGrid w:val="0"/>
        <w:spacing w:line="360" w:lineRule="auto"/>
        <w:ind w:firstLine="48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投标人有下列情形之一的，评标委员会应否决其投标。被否决的投标，不进入形式评审环节。</w:t>
      </w:r>
    </w:p>
    <w:p w14:paraId="7A1C6BDB">
      <w:pPr>
        <w:snapToGrid w:val="0"/>
        <w:spacing w:line="360" w:lineRule="auto"/>
        <w:ind w:firstLine="48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（1）有本章第三节第</w:t>
      </w:r>
      <w:r>
        <w:rPr>
          <w:rFonts w:hint="eastAsia" w:ascii="宋体" w:hAnsi="宋体" w:cs="宋体"/>
          <w:b/>
          <w:bCs/>
          <w:snapToGrid w:val="0"/>
          <w:color w:val="auto"/>
          <w:kern w:val="0"/>
          <w:sz w:val="24"/>
          <w:szCs w:val="22"/>
          <w:highlight w:val="none"/>
        </w:rPr>
        <w:t>4.4</w:t>
      </w:r>
      <w:r>
        <w:rPr>
          <w:rFonts w:hint="eastAsia" w:ascii="宋体" w:hAnsi="宋体" w:cs="宋体"/>
          <w:snapToGrid w:val="0"/>
          <w:color w:val="auto"/>
          <w:kern w:val="0"/>
          <w:sz w:val="24"/>
          <w:szCs w:val="22"/>
          <w:highlight w:val="none"/>
        </w:rPr>
        <w:t>条“禁止投标条款”规定的任何一种情形；</w:t>
      </w:r>
    </w:p>
    <w:p w14:paraId="3FADBA27">
      <w:pPr>
        <w:snapToGrid w:val="0"/>
        <w:spacing w:line="360" w:lineRule="auto"/>
        <w:ind w:firstLine="480"/>
        <w:outlineLvl w:val="3"/>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（2）投标人资质不符合</w:t>
      </w:r>
      <w:r>
        <w:rPr>
          <w:rFonts w:hint="eastAsia" w:ascii="宋体" w:hAnsi="宋体" w:cs="宋体"/>
          <w:snapToGrid w:val="0"/>
          <w:color w:val="auto"/>
          <w:kern w:val="0"/>
          <w:sz w:val="24"/>
          <w:szCs w:val="21"/>
          <w:highlight w:val="none"/>
        </w:rPr>
        <w:t>规定的；</w:t>
      </w:r>
    </w:p>
    <w:p w14:paraId="7E686041">
      <w:pPr>
        <w:snapToGrid w:val="0"/>
        <w:spacing w:line="360" w:lineRule="auto"/>
        <w:ind w:firstLine="48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（3）投标人名称与营业执照、资质证书上的企业名称相互不一致的；其资质证书不是由住房城乡建设主管部门颁发的；营业执照、资质证书被吊销、暂扣或不在有效期内的；</w:t>
      </w:r>
    </w:p>
    <w:p w14:paraId="504F0EDB">
      <w:pPr>
        <w:snapToGrid w:val="0"/>
        <w:spacing w:line="360" w:lineRule="auto"/>
        <w:ind w:firstLine="480"/>
        <w:rPr>
          <w:rFonts w:ascii="宋体" w:hAnsi="宋体" w:cs="宋体"/>
          <w:b/>
          <w:bCs/>
          <w:snapToGrid w:val="0"/>
          <w:color w:val="auto"/>
          <w:kern w:val="0"/>
          <w:sz w:val="24"/>
          <w:szCs w:val="22"/>
          <w:highlight w:val="none"/>
        </w:rPr>
      </w:pPr>
      <w:r>
        <w:rPr>
          <w:rFonts w:hint="eastAsia" w:ascii="宋体" w:hAnsi="宋体" w:cs="宋体"/>
          <w:b/>
          <w:bCs/>
          <w:snapToGrid w:val="0"/>
          <w:color w:val="auto"/>
          <w:kern w:val="0"/>
          <w:sz w:val="24"/>
          <w:szCs w:val="22"/>
          <w:highlight w:val="none"/>
        </w:rPr>
        <w:t>注：投标人已经工商变更，但其企业资质证书的企业名称未完成变更的，不得否决其投标；投标人</w:t>
      </w:r>
      <w:r>
        <w:rPr>
          <w:rFonts w:hint="eastAsia" w:ascii="宋体" w:hAnsi="宋体" w:cs="宋体"/>
          <w:b/>
          <w:bCs/>
          <w:snapToGrid w:val="0"/>
          <w:color w:val="auto"/>
          <w:kern w:val="0"/>
          <w:sz w:val="24"/>
          <w:szCs w:val="22"/>
          <w:highlight w:val="none"/>
          <w:lang w:val="en-US" w:eastAsia="zh-CN"/>
        </w:rPr>
        <w:t>提供了经核准延续的资质证书或提供了延续申请的相关证明材料</w:t>
      </w:r>
      <w:r>
        <w:rPr>
          <w:rFonts w:hint="eastAsia" w:ascii="宋体" w:hAnsi="宋体" w:cs="宋体"/>
          <w:b/>
          <w:bCs/>
          <w:snapToGrid w:val="0"/>
          <w:color w:val="auto"/>
          <w:kern w:val="0"/>
          <w:sz w:val="24"/>
          <w:szCs w:val="22"/>
          <w:highlight w:val="none"/>
        </w:rPr>
        <w:t>，不得否决其投标。</w:t>
      </w:r>
    </w:p>
    <w:p w14:paraId="4F7824CA">
      <w:pPr>
        <w:snapToGrid w:val="0"/>
        <w:spacing w:line="360" w:lineRule="auto"/>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（4）投标文件中拟派项目负责人（即设计负责人）的条件不符合规定的；</w:t>
      </w:r>
    </w:p>
    <w:p w14:paraId="03D4B988">
      <w:pPr>
        <w:snapToGrid w:val="0"/>
        <w:spacing w:line="360" w:lineRule="auto"/>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（5）拟派人员的各类证书、证件、证明不在有效期内的；</w:t>
      </w:r>
    </w:p>
    <w:p w14:paraId="2379D664">
      <w:pPr>
        <w:pStyle w:val="81"/>
        <w:snapToGrid w:val="0"/>
        <w:ind w:firstLine="480" w:firstLineChars="200"/>
        <w:rPr>
          <w:rFonts w:hint="eastAsia" w:hAnsi="宋体" w:eastAsia="宋体" w:cs="宋体"/>
          <w:color w:val="auto"/>
          <w:highlight w:val="none"/>
          <w:lang w:eastAsia="zh-CN"/>
        </w:rPr>
      </w:pPr>
      <w:r>
        <w:rPr>
          <w:rFonts w:hint="eastAsia" w:hAnsi="宋体" w:cs="宋体"/>
          <w:snapToGrid w:val="0"/>
          <w:color w:val="auto"/>
          <w:kern w:val="0"/>
          <w:szCs w:val="22"/>
          <w:highlight w:val="none"/>
        </w:rPr>
        <w:t>（6）联合体投标，未提交</w:t>
      </w:r>
      <w:r>
        <w:rPr>
          <w:rFonts w:hint="eastAsia" w:hAnsi="宋体" w:cs="宋体"/>
          <w:snapToGrid w:val="0"/>
          <w:color w:val="auto"/>
          <w:kern w:val="0"/>
          <w:szCs w:val="21"/>
          <w:highlight w:val="none"/>
        </w:rPr>
        <w:t>《联合体协议书》的；</w:t>
      </w:r>
      <w:r>
        <w:rPr>
          <w:rFonts w:hint="eastAsia" w:hAnsi="宋体" w:cs="宋体"/>
          <w:snapToGrid w:val="0"/>
          <w:color w:val="auto"/>
          <w:kern w:val="0"/>
          <w:szCs w:val="22"/>
          <w:highlight w:val="none"/>
        </w:rPr>
        <w:t>擅自修改、遗漏</w:t>
      </w:r>
      <w:r>
        <w:rPr>
          <w:rFonts w:hint="eastAsia" w:hAnsi="宋体" w:cs="宋体"/>
          <w:snapToGrid w:val="0"/>
          <w:color w:val="auto"/>
          <w:kern w:val="0"/>
          <w:szCs w:val="21"/>
          <w:highlight w:val="none"/>
        </w:rPr>
        <w:t>《联合体协议书》</w:t>
      </w:r>
      <w:r>
        <w:rPr>
          <w:rFonts w:hint="eastAsia" w:hAnsi="宋体" w:cs="宋体"/>
          <w:snapToGrid w:val="0"/>
          <w:color w:val="auto"/>
          <w:kern w:val="0"/>
          <w:szCs w:val="22"/>
          <w:highlight w:val="none"/>
        </w:rPr>
        <w:t>实质性内容的；</w:t>
      </w:r>
      <w:r>
        <w:rPr>
          <w:rFonts w:hint="eastAsia" w:hAnsi="宋体" w:cs="宋体"/>
          <w:snapToGrid w:val="0"/>
          <w:color w:val="auto"/>
          <w:kern w:val="0"/>
          <w:szCs w:val="21"/>
          <w:highlight w:val="none"/>
        </w:rPr>
        <w:t>联合体成员的数量、资质不符合规定的；联合体成员同时以自己名义单独投标或者参加其他联合体投标的；</w:t>
      </w:r>
    </w:p>
    <w:p w14:paraId="30C4E025">
      <w:pPr>
        <w:snapToGrid w:val="0"/>
        <w:spacing w:line="360" w:lineRule="auto"/>
        <w:ind w:firstLine="48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（7）投标人为外省企业，但未提供“进粤企业和人员诚信信息登记平台”企业</w:t>
      </w:r>
      <w:r>
        <w:rPr>
          <w:rFonts w:hint="eastAsia" w:ascii="宋体" w:hAnsi="宋体" w:cs="宋体"/>
          <w:snapToGrid w:val="0"/>
          <w:color w:val="auto"/>
          <w:kern w:val="0"/>
          <w:sz w:val="24"/>
          <w:szCs w:val="24"/>
          <w:highlight w:val="none"/>
        </w:rPr>
        <w:t>及其拟派往本项目管理机构的所有人员</w:t>
      </w:r>
      <w:r>
        <w:rPr>
          <w:rFonts w:hint="eastAsia" w:ascii="宋体" w:hAnsi="宋体" w:cs="宋体"/>
          <w:snapToGrid w:val="0"/>
          <w:color w:val="auto"/>
          <w:kern w:val="0"/>
          <w:sz w:val="24"/>
          <w:szCs w:val="22"/>
          <w:highlight w:val="none"/>
        </w:rPr>
        <w:t>信息情况打印页的。</w:t>
      </w:r>
    </w:p>
    <w:p w14:paraId="23E0C253">
      <w:pPr>
        <w:snapToGrid w:val="0"/>
        <w:spacing w:line="360" w:lineRule="auto"/>
        <w:ind w:firstLine="480"/>
        <w:outlineLvl w:val="2"/>
        <w:rPr>
          <w:rFonts w:ascii="宋体" w:hAnsi="宋体" w:cs="宋体"/>
          <w:snapToGrid w:val="0"/>
          <w:color w:val="auto"/>
          <w:kern w:val="0"/>
          <w:sz w:val="24"/>
          <w:szCs w:val="22"/>
          <w:highlight w:val="none"/>
        </w:rPr>
      </w:pPr>
      <w:bookmarkStart w:id="242" w:name="_Toc22692"/>
      <w:bookmarkStart w:id="243" w:name="_Toc32171"/>
      <w:r>
        <w:rPr>
          <w:rFonts w:hint="eastAsia" w:ascii="宋体" w:hAnsi="宋体" w:cs="宋体"/>
          <w:b/>
          <w:bCs/>
          <w:snapToGrid w:val="0"/>
          <w:color w:val="auto"/>
          <w:kern w:val="0"/>
          <w:sz w:val="24"/>
          <w:szCs w:val="22"/>
          <w:highlight w:val="none"/>
        </w:rPr>
        <w:t>2．形式评审环节</w:t>
      </w:r>
      <w:bookmarkEnd w:id="242"/>
      <w:bookmarkEnd w:id="243"/>
    </w:p>
    <w:p w14:paraId="28A601DF">
      <w:pPr>
        <w:snapToGrid w:val="0"/>
        <w:spacing w:line="360" w:lineRule="auto"/>
        <w:ind w:firstLine="48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投标人有下列情形之一的，评标委员会应否决其投标。被否决的投标，不进入响应性评审环节。</w:t>
      </w:r>
    </w:p>
    <w:p w14:paraId="5BA44471">
      <w:pPr>
        <w:snapToGrid w:val="0"/>
        <w:spacing w:line="360" w:lineRule="auto"/>
        <w:ind w:firstLine="48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（8）本章第三节第</w:t>
      </w:r>
      <w:r>
        <w:rPr>
          <w:rFonts w:hint="eastAsia" w:ascii="宋体" w:hAnsi="宋体" w:cs="宋体"/>
          <w:b/>
          <w:bCs/>
          <w:snapToGrid w:val="0"/>
          <w:color w:val="auto"/>
          <w:kern w:val="0"/>
          <w:sz w:val="24"/>
          <w:szCs w:val="21"/>
          <w:highlight w:val="none"/>
        </w:rPr>
        <w:t>10.2.2</w:t>
      </w:r>
      <w:r>
        <w:rPr>
          <w:rFonts w:hint="eastAsia" w:ascii="宋体" w:hAnsi="宋体" w:cs="宋体"/>
          <w:snapToGrid w:val="0"/>
          <w:color w:val="auto"/>
          <w:kern w:val="0"/>
          <w:sz w:val="24"/>
          <w:szCs w:val="21"/>
          <w:highlight w:val="none"/>
        </w:rPr>
        <w:t>目、</w:t>
      </w:r>
      <w:r>
        <w:rPr>
          <w:rFonts w:hint="eastAsia" w:ascii="宋体" w:hAnsi="宋体" w:cs="宋体"/>
          <w:snapToGrid w:val="0"/>
          <w:color w:val="auto"/>
          <w:kern w:val="0"/>
          <w:sz w:val="24"/>
          <w:szCs w:val="22"/>
          <w:highlight w:val="none"/>
        </w:rPr>
        <w:t>第</w:t>
      </w:r>
      <w:r>
        <w:rPr>
          <w:rFonts w:hint="eastAsia" w:ascii="宋体" w:hAnsi="宋体" w:cs="宋体"/>
          <w:b/>
          <w:bCs/>
          <w:snapToGrid w:val="0"/>
          <w:color w:val="auto"/>
          <w:kern w:val="0"/>
          <w:sz w:val="24"/>
          <w:szCs w:val="22"/>
          <w:highlight w:val="none"/>
        </w:rPr>
        <w:t>10</w:t>
      </w:r>
      <w:r>
        <w:rPr>
          <w:rFonts w:hint="eastAsia" w:ascii="宋体" w:hAnsi="宋体" w:cs="宋体"/>
          <w:b/>
          <w:bCs/>
          <w:snapToGrid w:val="0"/>
          <w:color w:val="auto"/>
          <w:kern w:val="0"/>
          <w:sz w:val="24"/>
          <w:szCs w:val="21"/>
          <w:highlight w:val="none"/>
        </w:rPr>
        <w:t>.3.2</w:t>
      </w:r>
      <w:r>
        <w:rPr>
          <w:rFonts w:hint="eastAsia" w:ascii="宋体" w:hAnsi="宋体" w:cs="宋体"/>
          <w:snapToGrid w:val="0"/>
          <w:color w:val="auto"/>
          <w:kern w:val="0"/>
          <w:sz w:val="24"/>
          <w:szCs w:val="21"/>
          <w:highlight w:val="none"/>
        </w:rPr>
        <w:t>目</w:t>
      </w:r>
      <w:r>
        <w:rPr>
          <w:rFonts w:hint="eastAsia" w:ascii="宋体" w:hAnsi="宋体" w:cs="宋体"/>
          <w:snapToGrid w:val="0"/>
          <w:color w:val="auto"/>
          <w:kern w:val="0"/>
          <w:sz w:val="24"/>
          <w:szCs w:val="22"/>
          <w:highlight w:val="none"/>
        </w:rPr>
        <w:t>中规定的“</w:t>
      </w:r>
      <w:r>
        <w:rPr>
          <w:rFonts w:hint="eastAsia" w:ascii="宋体" w:hAnsi="宋体" w:cs="宋体"/>
          <w:snapToGrid w:val="0"/>
          <w:color w:val="auto"/>
          <w:kern w:val="0"/>
          <w:sz w:val="24"/>
          <w:szCs w:val="21"/>
          <w:highlight w:val="none"/>
        </w:rPr>
        <w:t>所有投标人均应提供</w:t>
      </w:r>
      <w:r>
        <w:rPr>
          <w:rFonts w:hint="eastAsia" w:ascii="宋体" w:hAnsi="宋体" w:cs="宋体"/>
          <w:snapToGrid w:val="0"/>
          <w:color w:val="auto"/>
          <w:kern w:val="0"/>
          <w:sz w:val="24"/>
          <w:szCs w:val="22"/>
          <w:highlight w:val="none"/>
        </w:rPr>
        <w:t>”的组成内容（包括该组成内容的所附资料）中，任何一项有缺漏的；</w:t>
      </w:r>
    </w:p>
    <w:p w14:paraId="37A3D81C">
      <w:pPr>
        <w:snapToGrid w:val="0"/>
        <w:spacing w:line="360" w:lineRule="auto"/>
        <w:ind w:firstLine="480"/>
        <w:rPr>
          <w:rFonts w:hint="default" w:ascii="宋体" w:hAnsi="宋体" w:eastAsia="宋体" w:cs="宋体"/>
          <w:snapToGrid w:val="0"/>
          <w:color w:val="auto"/>
          <w:kern w:val="0"/>
          <w:sz w:val="24"/>
          <w:szCs w:val="22"/>
          <w:highlight w:val="none"/>
          <w:lang w:val="en-US" w:eastAsia="zh-CN"/>
        </w:rPr>
      </w:pPr>
      <w:r>
        <w:rPr>
          <w:rFonts w:hint="eastAsia" w:ascii="宋体" w:hAnsi="宋体" w:cs="宋体"/>
          <w:snapToGrid w:val="0"/>
          <w:color w:val="auto"/>
          <w:kern w:val="0"/>
          <w:sz w:val="24"/>
          <w:szCs w:val="22"/>
          <w:highlight w:val="none"/>
        </w:rPr>
        <w:t>（9）关键字迹模糊、无法辨认，</w:t>
      </w:r>
      <w:r>
        <w:rPr>
          <w:rFonts w:hint="eastAsia" w:ascii="宋体" w:hAnsi="宋体" w:cs="宋体"/>
          <w:b/>
          <w:bCs/>
          <w:snapToGrid w:val="0"/>
          <w:color w:val="auto"/>
          <w:kern w:val="0"/>
          <w:sz w:val="24"/>
          <w:szCs w:val="22"/>
          <w:highlight w:val="none"/>
        </w:rPr>
        <w:t>且该种过错将导致评标委员会无法作出投标文件是否响应招标文件实质性要求的</w:t>
      </w:r>
      <w:r>
        <w:rPr>
          <w:rFonts w:hint="eastAsia" w:ascii="宋体" w:hAnsi="宋体" w:cs="宋体"/>
          <w:snapToGrid w:val="0"/>
          <w:color w:val="auto"/>
          <w:kern w:val="0"/>
          <w:sz w:val="24"/>
          <w:szCs w:val="22"/>
          <w:highlight w:val="none"/>
        </w:rPr>
        <w:t>；出现手工涂改、行间插字或删除，但未加盖单位章或由投标人的法定代表人或其委托代理人签字确认的；</w:t>
      </w:r>
    </w:p>
    <w:p w14:paraId="635DD00D">
      <w:pPr>
        <w:snapToGrid w:val="0"/>
        <w:spacing w:line="360" w:lineRule="auto"/>
        <w:ind w:firstLine="480"/>
        <w:outlineLvl w:val="3"/>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（10）投标文件未按规定签字、盖章的；</w:t>
      </w:r>
    </w:p>
    <w:p w14:paraId="63060A6D">
      <w:pPr>
        <w:snapToGrid w:val="0"/>
        <w:spacing w:line="360" w:lineRule="auto"/>
        <w:ind w:firstLine="480"/>
        <w:outlineLvl w:val="2"/>
        <w:rPr>
          <w:rFonts w:ascii="宋体" w:hAnsi="宋体" w:cs="宋体"/>
          <w:b/>
          <w:bCs/>
          <w:snapToGrid w:val="0"/>
          <w:color w:val="auto"/>
          <w:kern w:val="0"/>
          <w:sz w:val="24"/>
          <w:szCs w:val="22"/>
          <w:highlight w:val="none"/>
        </w:rPr>
      </w:pPr>
      <w:bookmarkStart w:id="244" w:name="_Toc29122"/>
      <w:bookmarkStart w:id="245" w:name="_Toc26983"/>
      <w:r>
        <w:rPr>
          <w:rFonts w:hint="eastAsia" w:ascii="宋体" w:hAnsi="宋体" w:cs="宋体"/>
          <w:b/>
          <w:bCs/>
          <w:snapToGrid w:val="0"/>
          <w:color w:val="auto"/>
          <w:kern w:val="0"/>
          <w:sz w:val="24"/>
          <w:szCs w:val="22"/>
          <w:highlight w:val="none"/>
        </w:rPr>
        <w:t>3．响应性评审环节</w:t>
      </w:r>
      <w:bookmarkEnd w:id="244"/>
      <w:bookmarkEnd w:id="245"/>
    </w:p>
    <w:p w14:paraId="6DA9AAFB">
      <w:pPr>
        <w:snapToGrid w:val="0"/>
        <w:spacing w:line="360" w:lineRule="auto"/>
        <w:ind w:firstLine="48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投标人有下列情形之一的，评标委员会应否决其投标。被否决的投标，不进入详细评审阶段。</w:t>
      </w:r>
    </w:p>
    <w:p w14:paraId="24600464">
      <w:pPr>
        <w:snapToGrid w:val="0"/>
        <w:spacing w:line="360" w:lineRule="auto"/>
        <w:ind w:firstLine="480"/>
        <w:rPr>
          <w:rFonts w:ascii="宋体" w:hAnsi="宋体" w:cs="宋体"/>
          <w:snapToGrid w:val="0"/>
          <w:color w:val="auto"/>
          <w:kern w:val="0"/>
          <w:sz w:val="24"/>
          <w:szCs w:val="22"/>
          <w:highlight w:val="none"/>
        </w:rPr>
      </w:pPr>
      <w:bookmarkStart w:id="246" w:name="_Toc19353"/>
      <w:bookmarkStart w:id="247" w:name="_Toc6331"/>
      <w:r>
        <w:rPr>
          <w:rFonts w:hint="eastAsia" w:ascii="宋体" w:hAnsi="宋体" w:cs="宋体"/>
          <w:snapToGrid w:val="0"/>
          <w:color w:val="auto"/>
          <w:kern w:val="0"/>
          <w:sz w:val="24"/>
          <w:szCs w:val="22"/>
          <w:highlight w:val="none"/>
        </w:rPr>
        <w:t>（11）投标有效期、工期不符合规定的；擅自修改、遗漏《投标函》《各项承诺一览表》实质性内容的；</w:t>
      </w:r>
    </w:p>
    <w:p w14:paraId="40AC079B">
      <w:pPr>
        <w:snapToGrid w:val="0"/>
        <w:spacing w:line="360" w:lineRule="auto"/>
        <w:ind w:firstLine="48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（12）出现两个或两个以上投标总价的（同一个投标总价大、小写不一致的除外）；投标总价超出最高投标限价的；报价取费费率是否超出取费费率上限。</w:t>
      </w:r>
    </w:p>
    <w:p w14:paraId="42FB9D60">
      <w:pPr>
        <w:snapToGrid w:val="0"/>
        <w:spacing w:line="360" w:lineRule="auto"/>
        <w:ind w:firstLine="48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（13）在技术标书评审中，评标委员会认定质量、保障措施与国家和省市现行有关规范、规定、标准有重大偏差，且该种过错将导致工程质量、进度管理目标无法实现的。</w:t>
      </w:r>
    </w:p>
    <w:p w14:paraId="042648AA">
      <w:pPr>
        <w:snapToGrid w:val="0"/>
        <w:spacing w:line="360" w:lineRule="auto"/>
        <w:ind w:firstLine="480"/>
        <w:outlineLvl w:val="2"/>
        <w:rPr>
          <w:rFonts w:ascii="宋体" w:hAnsi="宋体" w:cs="宋体"/>
          <w:b/>
          <w:bCs/>
          <w:snapToGrid w:val="0"/>
          <w:color w:val="auto"/>
          <w:kern w:val="0"/>
          <w:sz w:val="24"/>
          <w:szCs w:val="22"/>
          <w:highlight w:val="none"/>
        </w:rPr>
      </w:pPr>
      <w:r>
        <w:rPr>
          <w:rFonts w:hint="eastAsia" w:ascii="宋体" w:hAnsi="宋体" w:cs="宋体"/>
          <w:b/>
          <w:bCs/>
          <w:snapToGrid w:val="0"/>
          <w:color w:val="auto"/>
          <w:kern w:val="0"/>
          <w:sz w:val="24"/>
          <w:szCs w:val="22"/>
          <w:highlight w:val="none"/>
        </w:rPr>
        <w:t>4．其他</w:t>
      </w:r>
      <w:bookmarkEnd w:id="246"/>
      <w:bookmarkEnd w:id="247"/>
    </w:p>
    <w:p w14:paraId="08B3612A">
      <w:pPr>
        <w:snapToGrid w:val="0"/>
        <w:spacing w:line="360" w:lineRule="auto"/>
        <w:ind w:firstLine="480"/>
        <w:rPr>
          <w:rFonts w:ascii="宋体" w:hAnsi="宋体" w:cs="宋体"/>
          <w:snapToGrid w:val="0"/>
          <w:color w:val="auto"/>
          <w:kern w:val="0"/>
          <w:sz w:val="24"/>
          <w:szCs w:val="28"/>
          <w:highlight w:val="none"/>
        </w:rPr>
      </w:pPr>
      <w:r>
        <w:rPr>
          <w:rFonts w:hint="eastAsia" w:ascii="宋体" w:hAnsi="宋体" w:cs="宋体"/>
          <w:snapToGrid w:val="0"/>
          <w:color w:val="auto"/>
          <w:kern w:val="0"/>
          <w:sz w:val="24"/>
          <w:szCs w:val="22"/>
          <w:highlight w:val="none"/>
        </w:rPr>
        <w:t>在任何评标环节（或阶段），投标人有下列情形之一的，评标委员会应否决其投标。</w:t>
      </w:r>
      <w:r>
        <w:rPr>
          <w:rFonts w:hint="eastAsia" w:ascii="宋体" w:hAnsi="宋体" w:cs="宋体"/>
          <w:snapToGrid w:val="0"/>
          <w:color w:val="auto"/>
          <w:kern w:val="0"/>
          <w:sz w:val="24"/>
          <w:szCs w:val="28"/>
          <w:highlight w:val="none"/>
        </w:rPr>
        <w:t>被否决的投标，不进入下一环节（或阶段）。</w:t>
      </w:r>
    </w:p>
    <w:p w14:paraId="78CBB473">
      <w:pPr>
        <w:snapToGrid w:val="0"/>
        <w:spacing w:line="360" w:lineRule="auto"/>
        <w:ind w:firstLine="48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（14）不按评标委员会要求澄清、说明或补正的；</w:t>
      </w:r>
    </w:p>
    <w:p w14:paraId="758F6740">
      <w:pPr>
        <w:snapToGrid w:val="0"/>
        <w:spacing w:line="360" w:lineRule="auto"/>
        <w:ind w:firstLine="48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（15）有下列情形之一，被评标委员会认定属于串通投标的：</w:t>
      </w:r>
    </w:p>
    <w:p w14:paraId="6C38423F">
      <w:pPr>
        <w:snapToGrid w:val="0"/>
        <w:spacing w:line="360" w:lineRule="auto"/>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①不同投标人的投标文件两处以上（含两处）错、漏一致；</w:t>
      </w:r>
    </w:p>
    <w:p w14:paraId="414A64CA">
      <w:pPr>
        <w:snapToGrid w:val="0"/>
        <w:spacing w:line="360" w:lineRule="auto"/>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②不同投标人的投标各项报价存在异常一致或者呈规律性变化；</w:t>
      </w:r>
    </w:p>
    <w:p w14:paraId="4807EA17">
      <w:pPr>
        <w:snapToGrid w:val="0"/>
        <w:spacing w:line="360" w:lineRule="auto"/>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③不同投标人的投标文件由同一单位或者同一个人编制；</w:t>
      </w:r>
    </w:p>
    <w:p w14:paraId="1EBE8650">
      <w:pPr>
        <w:snapToGrid w:val="0"/>
        <w:spacing w:line="360" w:lineRule="auto"/>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④不同投标人的投标文件中投标资料（包括电子资料）相互混装或项目班子成员出现同一人；</w:t>
      </w:r>
    </w:p>
    <w:p w14:paraId="3AE64A16">
      <w:pPr>
        <w:snapToGrid w:val="0"/>
        <w:spacing w:line="360" w:lineRule="auto"/>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⑤不同投标人的投标文件由同一电脑编制或同一台附属设备打印；</w:t>
      </w:r>
    </w:p>
    <w:p w14:paraId="1B422C75">
      <w:pPr>
        <w:snapToGrid w:val="0"/>
        <w:spacing w:line="360" w:lineRule="auto"/>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⑥不同投标人的投标保证由同一企业或同一账户资金缴纳；</w:t>
      </w:r>
    </w:p>
    <w:p w14:paraId="2BBA7FF9">
      <w:pPr>
        <w:snapToGrid w:val="0"/>
        <w:spacing w:line="360" w:lineRule="auto"/>
        <w:ind w:firstLine="480" w:firstLineChars="200"/>
        <w:rPr>
          <w:rFonts w:ascii="宋体" w:hAnsi="宋体" w:cs="宋体"/>
          <w:bCs/>
          <w:color w:val="auto"/>
          <w:kern w:val="1"/>
          <w:sz w:val="24"/>
          <w:highlight w:val="none"/>
        </w:rPr>
      </w:pPr>
      <w:r>
        <w:rPr>
          <w:rFonts w:hint="eastAsia" w:ascii="宋体" w:hAnsi="宋体" w:cs="宋体"/>
          <w:snapToGrid w:val="0"/>
          <w:color w:val="auto"/>
          <w:kern w:val="0"/>
          <w:sz w:val="24"/>
          <w:szCs w:val="22"/>
          <w:highlight w:val="none"/>
        </w:rPr>
        <w:t>⑦不同投标人委托同一个人或注册在同一家企业的注册人员或同一家企业为其投标提供投标咨询、商务报价、技术咨询（招标项目本身要求采用专有技术的除外）等服务。</w:t>
      </w:r>
    </w:p>
    <w:p w14:paraId="05AE7E76">
      <w:pPr>
        <w:pStyle w:val="186"/>
        <w:keepNext/>
        <w:keepLines/>
        <w:snapToGrid w:val="0"/>
        <w:jc w:val="center"/>
        <w:outlineLvl w:val="9"/>
        <w:rPr>
          <w:rStyle w:val="44"/>
          <w:rFonts w:hAnsi="宋体" w:cs="宋体"/>
          <w:b/>
          <w:bCs/>
          <w:color w:val="auto"/>
          <w:sz w:val="28"/>
          <w:szCs w:val="18"/>
          <w:highlight w:val="none"/>
        </w:rPr>
      </w:pPr>
      <w:r>
        <w:rPr>
          <w:rStyle w:val="44"/>
          <w:rFonts w:hint="eastAsia" w:hAnsi="宋体" w:cs="宋体"/>
          <w:b/>
          <w:bCs/>
          <w:color w:val="auto"/>
          <w:sz w:val="28"/>
          <w:szCs w:val="18"/>
          <w:highlight w:val="none"/>
        </w:rPr>
        <w:br w:type="page"/>
      </w:r>
      <w:bookmarkEnd w:id="221"/>
      <w:bookmarkEnd w:id="222"/>
      <w:bookmarkEnd w:id="223"/>
      <w:bookmarkStart w:id="248" w:name="_Hlt69698722"/>
      <w:bookmarkStart w:id="249" w:name="_Hlt69698769"/>
      <w:bookmarkStart w:id="250" w:name="_Toc26730"/>
      <w:bookmarkStart w:id="251" w:name="_Hlt69698741"/>
    </w:p>
    <w:bookmarkEnd w:id="5"/>
    <w:bookmarkEnd w:id="248"/>
    <w:bookmarkEnd w:id="249"/>
    <w:bookmarkEnd w:id="250"/>
    <w:bookmarkEnd w:id="251"/>
    <w:p w14:paraId="64E0C6D2">
      <w:pPr>
        <w:spacing w:before="120" w:after="120" w:line="400" w:lineRule="exact"/>
        <w:jc w:val="center"/>
        <w:rPr>
          <w:rStyle w:val="44"/>
          <w:rFonts w:hint="eastAsia" w:ascii="宋体" w:hAnsi="宋体" w:cs="宋体"/>
          <w:b/>
          <w:bCs/>
          <w:color w:val="auto"/>
          <w:sz w:val="28"/>
          <w:szCs w:val="18"/>
          <w:highlight w:val="none"/>
        </w:rPr>
      </w:pPr>
      <w:bookmarkStart w:id="252" w:name="_Toc23403"/>
      <w:bookmarkStart w:id="253" w:name="_Toc31900"/>
      <w:bookmarkStart w:id="254" w:name="_Toc466640610"/>
      <w:bookmarkStart w:id="255" w:name="_Toc28264"/>
      <w:r>
        <w:rPr>
          <w:rStyle w:val="44"/>
          <w:rFonts w:hint="eastAsia" w:ascii="宋体" w:hAnsi="宋体" w:cs="宋体"/>
          <w:b/>
          <w:bCs/>
          <w:color w:val="auto"/>
          <w:sz w:val="28"/>
          <w:szCs w:val="18"/>
          <w:highlight w:val="none"/>
        </w:rPr>
        <w:t>第二章</w:t>
      </w:r>
      <w:bookmarkStart w:id="256" w:name="_Hlt87793831"/>
      <w:bookmarkEnd w:id="256"/>
      <w:r>
        <w:rPr>
          <w:rStyle w:val="44"/>
          <w:rFonts w:hint="eastAsia" w:ascii="宋体" w:hAnsi="宋体" w:cs="宋体"/>
          <w:b/>
          <w:bCs/>
          <w:color w:val="auto"/>
          <w:sz w:val="28"/>
          <w:szCs w:val="18"/>
          <w:highlight w:val="none"/>
        </w:rPr>
        <w:t xml:space="preserve"> 拟签订合同的主要条款</w:t>
      </w:r>
    </w:p>
    <w:bookmarkEnd w:id="252"/>
    <w:bookmarkEnd w:id="253"/>
    <w:p w14:paraId="5FCB0749">
      <w:pPr>
        <w:pStyle w:val="3"/>
        <w:spacing w:line="440" w:lineRule="exact"/>
        <w:jc w:val="both"/>
        <w:rPr>
          <w:rFonts w:hint="eastAsia" w:ascii="宋体" w:hAnsi="宋体" w:cs="宋体"/>
          <w:b/>
          <w:color w:val="auto"/>
          <w:kern w:val="2"/>
          <w:sz w:val="24"/>
          <w:szCs w:val="22"/>
          <w:highlight w:val="none"/>
        </w:rPr>
      </w:pPr>
      <w:bookmarkStart w:id="257" w:name="_Toc24616749"/>
      <w:bookmarkStart w:id="258" w:name="_Toc3531"/>
      <w:bookmarkStart w:id="259" w:name="_Toc353462320"/>
      <w:bookmarkStart w:id="260" w:name="_Toc25388"/>
      <w:bookmarkStart w:id="261" w:name="_Toc18268"/>
      <w:bookmarkStart w:id="262" w:name="_Toc371968727"/>
      <w:bookmarkStart w:id="263" w:name="_Toc353462211"/>
      <w:bookmarkStart w:id="264" w:name="_Toc143766475"/>
      <w:bookmarkStart w:id="265" w:name="_Toc143765509"/>
      <w:bookmarkStart w:id="266" w:name="_Toc21399"/>
      <w:r>
        <w:rPr>
          <w:rFonts w:hint="eastAsia" w:ascii="宋体" w:hAnsi="宋体" w:cs="宋体"/>
          <w:b/>
          <w:color w:val="auto"/>
          <w:kern w:val="2"/>
          <w:sz w:val="24"/>
          <w:szCs w:val="22"/>
          <w:highlight w:val="none"/>
          <w:lang w:val="en-US" w:eastAsia="zh-CN"/>
        </w:rPr>
        <w:t>一、</w:t>
      </w:r>
      <w:r>
        <w:rPr>
          <w:rFonts w:hint="eastAsia" w:ascii="宋体" w:hAnsi="宋体" w:cs="宋体"/>
          <w:b/>
          <w:color w:val="auto"/>
          <w:kern w:val="2"/>
          <w:sz w:val="24"/>
          <w:szCs w:val="22"/>
          <w:highlight w:val="none"/>
        </w:rPr>
        <w:t xml:space="preserve"> 承包方式</w:t>
      </w:r>
      <w:bookmarkEnd w:id="257"/>
      <w:bookmarkEnd w:id="258"/>
      <w:bookmarkEnd w:id="259"/>
      <w:bookmarkEnd w:id="260"/>
      <w:bookmarkEnd w:id="261"/>
      <w:bookmarkEnd w:id="262"/>
      <w:bookmarkEnd w:id="263"/>
      <w:bookmarkEnd w:id="264"/>
      <w:bookmarkEnd w:id="265"/>
      <w:bookmarkEnd w:id="266"/>
    </w:p>
    <w:p w14:paraId="141EA33A">
      <w:pPr>
        <w:snapToGrid w:val="0"/>
        <w:spacing w:line="44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1.1承包人以中标价按合同约定和招标文件内容要求，法律法规及国家强制性标准要求，包括但不限于：初步设计文件</w:t>
      </w:r>
      <w:r>
        <w:rPr>
          <w:rFonts w:hint="eastAsia" w:ascii="宋体" w:hAnsi="宋体" w:cs="宋体"/>
          <w:color w:val="auto"/>
          <w:sz w:val="24"/>
          <w:szCs w:val="32"/>
          <w:highlight w:val="none"/>
          <w:lang w:val="en-US" w:eastAsia="zh-CN"/>
        </w:rPr>
        <w:t>及</w:t>
      </w:r>
      <w:r>
        <w:rPr>
          <w:rFonts w:hint="eastAsia" w:ascii="宋体" w:hAnsi="宋体" w:eastAsia="宋体" w:cs="宋体"/>
          <w:color w:val="auto"/>
          <w:sz w:val="24"/>
          <w:szCs w:val="24"/>
          <w:highlight w:val="none"/>
          <w:lang w:eastAsia="zh-CN"/>
        </w:rPr>
        <w:t>施工图设计</w:t>
      </w:r>
      <w:r>
        <w:rPr>
          <w:rFonts w:hint="eastAsia" w:ascii="宋体" w:hAnsi="宋体" w:eastAsia="宋体" w:cs="宋体"/>
          <w:color w:val="auto"/>
          <w:sz w:val="24"/>
          <w:szCs w:val="24"/>
          <w:highlight w:val="none"/>
          <w:lang w:val="en-US" w:eastAsia="zh-CN"/>
        </w:rPr>
        <w:t>文件和建设期的服务内容</w:t>
      </w:r>
      <w:r>
        <w:rPr>
          <w:rFonts w:hint="eastAsia" w:ascii="宋体" w:hAnsi="宋体" w:cs="宋体"/>
          <w:color w:val="auto"/>
          <w:sz w:val="24"/>
          <w:szCs w:val="32"/>
          <w:highlight w:val="none"/>
        </w:rPr>
        <w:t>。不允许转包和违法分包，</w:t>
      </w:r>
      <w:r>
        <w:rPr>
          <w:rFonts w:hint="eastAsia" w:ascii="宋体" w:hAnsi="宋体" w:cs="宋体"/>
          <w:color w:val="auto"/>
          <w:sz w:val="24"/>
          <w:szCs w:val="24"/>
          <w:highlight w:val="none"/>
        </w:rPr>
        <w:t>如确需分包须与发包人协商并得到发包人和监理单位同意并报工程主管部门备案</w:t>
      </w:r>
      <w:r>
        <w:rPr>
          <w:rFonts w:hint="eastAsia" w:ascii="宋体" w:hAnsi="宋体" w:cs="宋体"/>
          <w:color w:val="auto"/>
          <w:sz w:val="24"/>
          <w:szCs w:val="32"/>
          <w:highlight w:val="none"/>
        </w:rPr>
        <w:t>。</w:t>
      </w:r>
    </w:p>
    <w:p w14:paraId="0A572E0B">
      <w:pPr>
        <w:snapToGrid w:val="0"/>
        <w:spacing w:line="44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1.2 限额设计要求：</w:t>
      </w:r>
    </w:p>
    <w:p w14:paraId="0955175A">
      <w:pPr>
        <w:snapToGrid w:val="0"/>
        <w:spacing w:line="44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1.2.1在保证设计质量的前提下，设计人应按投资限额进行设计，严格控制设计变更，确保工程概算不突破限额目标。如超过则必须进行方案修改，并承诺该修改不改变有关设计和规划的原则、内容与要求，不改变原方案设计的构思，不降低使用功能与设计质量标准，无条件进行优化设计且不计取任何费用，直至不超过投资估算限额为止。</w:t>
      </w:r>
    </w:p>
    <w:p w14:paraId="35F02B54">
      <w:pPr>
        <w:spacing w:before="120" w:beforeLines="50" w:line="360" w:lineRule="auto"/>
        <w:ind w:firstLine="480" w:firstLineChars="200"/>
        <w:rPr>
          <w:rFonts w:hint="eastAsia"/>
          <w:color w:val="auto"/>
          <w:highlight w:val="none"/>
        </w:rPr>
      </w:pPr>
      <w:r>
        <w:rPr>
          <w:rFonts w:hint="eastAsia" w:ascii="宋体" w:hAnsi="宋体" w:cs="Arial"/>
          <w:color w:val="auto"/>
          <w:sz w:val="24"/>
          <w:szCs w:val="24"/>
          <w:highlight w:val="none"/>
        </w:rPr>
        <w:t>1.2.2</w:t>
      </w:r>
      <w:r>
        <w:rPr>
          <w:rFonts w:hint="eastAsia" w:ascii="Arial" w:hAnsi="Arial" w:cs="Arial"/>
          <w:color w:val="auto"/>
          <w:sz w:val="24"/>
          <w:szCs w:val="24"/>
          <w:highlight w:val="none"/>
        </w:rPr>
        <w:t>若超过限额设计的规定时，承包人必须无条件对初步设计进行修改，直至满足限额设计要求，不另行增加设计费。</w:t>
      </w:r>
    </w:p>
    <w:p w14:paraId="30A9949B">
      <w:pPr>
        <w:pStyle w:val="3"/>
        <w:spacing w:line="440" w:lineRule="exact"/>
        <w:jc w:val="both"/>
        <w:rPr>
          <w:rFonts w:hint="eastAsia" w:ascii="宋体" w:hAnsi="宋体" w:cs="宋体"/>
          <w:b/>
          <w:color w:val="auto"/>
          <w:kern w:val="2"/>
          <w:sz w:val="24"/>
          <w:szCs w:val="22"/>
          <w:highlight w:val="none"/>
        </w:rPr>
      </w:pPr>
      <w:bookmarkStart w:id="267" w:name="_Hlt112206782"/>
      <w:bookmarkEnd w:id="267"/>
      <w:bookmarkStart w:id="268" w:name="_Toc143766476"/>
      <w:bookmarkStart w:id="269" w:name="_Toc143765510"/>
      <w:bookmarkStart w:id="270" w:name="_Toc371968728"/>
      <w:bookmarkStart w:id="271" w:name="_Toc353462321"/>
      <w:bookmarkStart w:id="272" w:name="_Toc353462212"/>
      <w:bookmarkStart w:id="273" w:name="_Toc24616750"/>
      <w:bookmarkStart w:id="274" w:name="_Toc19155"/>
      <w:bookmarkStart w:id="275" w:name="_Toc27743"/>
      <w:bookmarkStart w:id="276" w:name="_Hlt87951777"/>
      <w:bookmarkStart w:id="277" w:name="_Toc19364"/>
      <w:bookmarkStart w:id="278" w:name="_Toc14534"/>
      <w:r>
        <w:rPr>
          <w:rFonts w:hint="eastAsia" w:ascii="宋体" w:hAnsi="宋体" w:cs="宋体"/>
          <w:b/>
          <w:color w:val="auto"/>
          <w:kern w:val="2"/>
          <w:sz w:val="24"/>
          <w:szCs w:val="22"/>
          <w:highlight w:val="none"/>
          <w:lang w:val="en-US" w:eastAsia="zh-CN"/>
        </w:rPr>
        <w:t>二、</w:t>
      </w:r>
      <w:r>
        <w:rPr>
          <w:rFonts w:hint="eastAsia" w:ascii="宋体" w:hAnsi="宋体" w:cs="宋体"/>
          <w:b/>
          <w:color w:val="auto"/>
          <w:kern w:val="2"/>
          <w:sz w:val="24"/>
          <w:szCs w:val="22"/>
          <w:highlight w:val="none"/>
        </w:rPr>
        <w:t>合同价款支付办法</w:t>
      </w:r>
      <w:bookmarkEnd w:id="268"/>
      <w:bookmarkEnd w:id="269"/>
      <w:bookmarkEnd w:id="270"/>
      <w:bookmarkEnd w:id="271"/>
      <w:bookmarkEnd w:id="272"/>
      <w:r>
        <w:rPr>
          <w:rFonts w:hint="eastAsia" w:ascii="宋体" w:hAnsi="宋体" w:cs="宋体"/>
          <w:b/>
          <w:color w:val="auto"/>
          <w:kern w:val="2"/>
          <w:sz w:val="24"/>
          <w:szCs w:val="22"/>
          <w:highlight w:val="none"/>
        </w:rPr>
        <w:t>及结算原则</w:t>
      </w:r>
      <w:bookmarkEnd w:id="273"/>
      <w:bookmarkEnd w:id="274"/>
      <w:bookmarkEnd w:id="275"/>
      <w:bookmarkEnd w:id="276"/>
      <w:bookmarkEnd w:id="277"/>
      <w:bookmarkEnd w:id="278"/>
    </w:p>
    <w:p w14:paraId="327677CF">
      <w:pPr>
        <w:snapToGrid w:val="0"/>
        <w:spacing w:line="44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2.1本工程按中标人的投标报价，中标价即签约合同价。</w:t>
      </w:r>
    </w:p>
    <w:p w14:paraId="5BB4DA26">
      <w:pPr>
        <w:snapToGrid w:val="0"/>
        <w:spacing w:line="44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2.2结算原则：</w:t>
      </w:r>
    </w:p>
    <w:p w14:paraId="03CE8D6F">
      <w:pPr>
        <w:spacing w:before="120" w:beforeLines="50"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测绘费结算原则：</w:t>
      </w:r>
      <w:r>
        <w:rPr>
          <w:rFonts w:hint="eastAsia" w:ascii="宋体" w:hAnsi="宋体" w:cs="宋体"/>
          <w:color w:val="auto"/>
          <w:sz w:val="24"/>
          <w:szCs w:val="24"/>
          <w:highlight w:val="none"/>
        </w:rPr>
        <w:t>中标</w:t>
      </w:r>
      <w:r>
        <w:rPr>
          <w:rFonts w:hint="eastAsia" w:ascii="宋体" w:hAnsi="宋体" w:cs="宋体"/>
          <w:color w:val="auto"/>
          <w:sz w:val="24"/>
          <w:szCs w:val="24"/>
          <w:highlight w:val="none"/>
          <w:lang w:val="en-US" w:eastAsia="zh-CN"/>
        </w:rPr>
        <w:t>综合单价</w:t>
      </w:r>
      <w:r>
        <w:rPr>
          <w:rFonts w:hint="eastAsia" w:ascii="宋体" w:hAnsi="宋体" w:cs="宋体"/>
          <w:color w:val="auto"/>
          <w:sz w:val="24"/>
          <w:szCs w:val="24"/>
          <w:highlight w:val="none"/>
        </w:rPr>
        <w:t>即为</w:t>
      </w:r>
      <w:r>
        <w:rPr>
          <w:rFonts w:hint="eastAsia" w:ascii="宋体" w:hAnsi="宋体" w:cs="宋体"/>
          <w:color w:val="auto"/>
          <w:sz w:val="24"/>
          <w:szCs w:val="24"/>
          <w:highlight w:val="none"/>
          <w:lang w:val="en-US" w:eastAsia="zh-CN"/>
        </w:rPr>
        <w:t>测绘</w:t>
      </w:r>
      <w:r>
        <w:rPr>
          <w:rFonts w:hint="eastAsia" w:ascii="宋体" w:hAnsi="宋体" w:cs="宋体"/>
          <w:color w:val="auto"/>
          <w:sz w:val="24"/>
          <w:szCs w:val="24"/>
          <w:highlight w:val="none"/>
        </w:rPr>
        <w:t>费的结算</w:t>
      </w:r>
      <w:r>
        <w:rPr>
          <w:rFonts w:hint="eastAsia" w:ascii="宋体" w:hAnsi="宋体" w:cs="宋体"/>
          <w:color w:val="auto"/>
          <w:sz w:val="24"/>
          <w:szCs w:val="24"/>
          <w:highlight w:val="none"/>
          <w:lang w:val="en-US" w:eastAsia="zh-CN"/>
        </w:rPr>
        <w:t>单价</w:t>
      </w:r>
      <w:r>
        <w:rPr>
          <w:rFonts w:hint="eastAsia" w:ascii="宋体" w:hAnsi="宋体" w:cs="宋体"/>
          <w:color w:val="auto"/>
          <w:sz w:val="24"/>
          <w:szCs w:val="24"/>
          <w:highlight w:val="none"/>
        </w:rPr>
        <w:t>，结算时按已审定的</w:t>
      </w:r>
      <w:r>
        <w:rPr>
          <w:rFonts w:hint="eastAsia" w:ascii="宋体" w:hAnsi="宋体" w:cs="宋体"/>
          <w:color w:val="auto"/>
          <w:sz w:val="24"/>
          <w:szCs w:val="24"/>
          <w:highlight w:val="none"/>
          <w:lang w:val="en-US" w:eastAsia="zh-CN"/>
        </w:rPr>
        <w:t>实际测绘工程量依据</w:t>
      </w:r>
      <w:r>
        <w:rPr>
          <w:rFonts w:hint="eastAsia" w:ascii="宋体" w:hAnsi="宋体" w:cs="宋体"/>
          <w:color w:val="auto"/>
          <w:sz w:val="24"/>
          <w:szCs w:val="24"/>
          <w:highlight w:val="none"/>
        </w:rPr>
        <w:t>，即</w:t>
      </w:r>
      <w:r>
        <w:rPr>
          <w:rFonts w:hint="eastAsia" w:ascii="宋体" w:hAnsi="宋体" w:cs="宋体"/>
          <w:color w:val="auto"/>
          <w:sz w:val="24"/>
          <w:szCs w:val="24"/>
          <w:highlight w:val="none"/>
          <w:lang w:val="en-US" w:eastAsia="zh-CN"/>
        </w:rPr>
        <w:t>测绘</w:t>
      </w:r>
      <w:r>
        <w:rPr>
          <w:rFonts w:hint="eastAsia" w:ascii="宋体" w:hAnsi="宋体" w:cs="宋体"/>
          <w:color w:val="auto"/>
          <w:sz w:val="24"/>
          <w:szCs w:val="24"/>
          <w:highlight w:val="none"/>
        </w:rPr>
        <w:t>费结算价=</w:t>
      </w:r>
      <w:r>
        <w:rPr>
          <w:rFonts w:hint="eastAsia" w:ascii="宋体" w:hAnsi="宋体" w:cs="宋体"/>
          <w:color w:val="auto"/>
          <w:sz w:val="24"/>
          <w:szCs w:val="24"/>
          <w:highlight w:val="none"/>
          <w:lang w:val="en-US" w:eastAsia="zh-CN"/>
        </w:rPr>
        <w:t>实际测量工程量</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中标综合单价。</w:t>
      </w:r>
    </w:p>
    <w:p w14:paraId="5C7C8ACF">
      <w:pPr>
        <w:spacing w:before="120" w:beforeLines="5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设计费结算原则：中标设计取费费率即为设计费的结算费率，结算时按已审定的建安费</w:t>
      </w:r>
      <w:r>
        <w:rPr>
          <w:rFonts w:hint="eastAsia" w:ascii="宋体" w:hAnsi="宋体" w:cs="宋体"/>
          <w:color w:val="auto"/>
          <w:sz w:val="24"/>
          <w:szCs w:val="24"/>
          <w:highlight w:val="none"/>
          <w:lang w:val="en-US" w:eastAsia="zh-CN"/>
        </w:rPr>
        <w:t>预</w:t>
      </w:r>
      <w:r>
        <w:rPr>
          <w:rFonts w:hint="eastAsia" w:ascii="宋体" w:hAnsi="宋体" w:cs="宋体"/>
          <w:color w:val="auto"/>
          <w:sz w:val="24"/>
          <w:szCs w:val="24"/>
          <w:highlight w:val="none"/>
        </w:rPr>
        <w:t>算价为计费基数计算，即设计费结算价=已审定的建安费</w:t>
      </w:r>
      <w:r>
        <w:rPr>
          <w:rFonts w:hint="eastAsia" w:ascii="宋体" w:hAnsi="宋体" w:cs="宋体"/>
          <w:color w:val="auto"/>
          <w:sz w:val="24"/>
          <w:szCs w:val="24"/>
          <w:highlight w:val="none"/>
          <w:lang w:val="en-US" w:eastAsia="zh-CN"/>
        </w:rPr>
        <w:t>预</w:t>
      </w:r>
      <w:r>
        <w:rPr>
          <w:rFonts w:hint="eastAsia" w:ascii="宋体" w:hAnsi="宋体" w:cs="宋体"/>
          <w:color w:val="auto"/>
          <w:sz w:val="24"/>
          <w:szCs w:val="24"/>
          <w:highlight w:val="none"/>
        </w:rPr>
        <w:t>算价×中标设计取费费率。</w:t>
      </w:r>
    </w:p>
    <w:p w14:paraId="7DBE4536">
      <w:pPr>
        <w:spacing w:before="120" w:beforeLines="5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2.3 合同价款支付方式</w:t>
      </w:r>
    </w:p>
    <w:p w14:paraId="1899B4EE">
      <w:pPr>
        <w:spacing w:before="120" w:beforeLines="50"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2.3.1</w:t>
      </w:r>
      <w:r>
        <w:rPr>
          <w:rFonts w:hint="eastAsia" w:ascii="宋体" w:hAnsi="宋体" w:cs="宋体"/>
          <w:color w:val="auto"/>
          <w:sz w:val="24"/>
          <w:szCs w:val="24"/>
          <w:highlight w:val="none"/>
          <w:lang w:val="en-US" w:eastAsia="zh-CN"/>
        </w:rPr>
        <w:t>测绘费的支付：</w:t>
      </w:r>
    </w:p>
    <w:p w14:paraId="50639BAC">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项目测绘完成后</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按测绘结算价一次性支付测绘费用</w:t>
      </w:r>
      <w:r>
        <w:rPr>
          <w:rFonts w:hint="eastAsia" w:ascii="宋体" w:hAnsi="宋体" w:cs="宋体"/>
          <w:color w:val="auto"/>
          <w:sz w:val="24"/>
          <w:szCs w:val="24"/>
          <w:highlight w:val="none"/>
        </w:rPr>
        <w:t>。</w:t>
      </w:r>
    </w:p>
    <w:p w14:paraId="06C78478">
      <w:pPr>
        <w:spacing w:before="120" w:beforeLines="50"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2.3.2</w:t>
      </w:r>
      <w:r>
        <w:rPr>
          <w:rFonts w:hint="eastAsia" w:ascii="宋体" w:hAnsi="宋体" w:eastAsia="宋体" w:cs="宋体"/>
          <w:color w:val="auto"/>
          <w:sz w:val="24"/>
          <w:szCs w:val="24"/>
          <w:highlight w:val="none"/>
        </w:rPr>
        <w:t>设计费的支付：</w:t>
      </w:r>
    </w:p>
    <w:p w14:paraId="37F805DF">
      <w:pPr>
        <w:numPr>
          <w:ilvl w:val="0"/>
          <w:numId w:val="2"/>
        </w:numPr>
        <w:spacing w:line="44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合同签订后</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个工作日支付设计</w:t>
      </w:r>
      <w:r>
        <w:rPr>
          <w:rFonts w:hint="eastAsia" w:ascii="宋体" w:hAnsi="宋体" w:eastAsia="宋体" w:cs="宋体"/>
          <w:color w:val="auto"/>
          <w:sz w:val="24"/>
          <w:szCs w:val="24"/>
          <w:highlight w:val="none"/>
        </w:rPr>
        <w:t>费的</w:t>
      </w:r>
      <w:r>
        <w:rPr>
          <w:rFonts w:hint="eastAsia" w:ascii="宋体" w:hAnsi="宋体" w:eastAsia="宋体" w:cs="宋体"/>
          <w:color w:val="auto"/>
          <w:sz w:val="24"/>
          <w:szCs w:val="24"/>
          <w:highlight w:val="none"/>
          <w:lang w:val="zh-CN"/>
        </w:rPr>
        <w:t>30%；</w:t>
      </w:r>
    </w:p>
    <w:p w14:paraId="76CCCD9E">
      <w:pPr>
        <w:numPr>
          <w:ilvl w:val="0"/>
          <w:numId w:val="0"/>
        </w:num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施工图</w:t>
      </w:r>
      <w:r>
        <w:rPr>
          <w:rFonts w:hint="eastAsia" w:ascii="宋体" w:hAnsi="宋体" w:eastAsia="宋体" w:cs="宋体"/>
          <w:color w:val="auto"/>
          <w:sz w:val="24"/>
          <w:szCs w:val="24"/>
          <w:highlight w:val="none"/>
        </w:rPr>
        <w:t>设计文件及</w:t>
      </w:r>
      <w:r>
        <w:rPr>
          <w:rFonts w:hint="eastAsia" w:ascii="宋体" w:hAnsi="宋体" w:cs="宋体"/>
          <w:color w:val="auto"/>
          <w:sz w:val="24"/>
          <w:szCs w:val="24"/>
          <w:highlight w:val="none"/>
          <w:lang w:val="en-US" w:eastAsia="zh-CN"/>
        </w:rPr>
        <w:t>预</w:t>
      </w:r>
      <w:r>
        <w:rPr>
          <w:rFonts w:hint="eastAsia" w:ascii="宋体" w:hAnsi="宋体" w:eastAsia="宋体" w:cs="宋体"/>
          <w:color w:val="auto"/>
          <w:sz w:val="24"/>
          <w:szCs w:val="24"/>
          <w:highlight w:val="none"/>
        </w:rPr>
        <w:t>算经审查通过并提交符合要求的</w:t>
      </w:r>
      <w:r>
        <w:rPr>
          <w:rFonts w:hint="eastAsia" w:ascii="宋体" w:hAnsi="宋体" w:cs="宋体"/>
          <w:color w:val="auto"/>
          <w:sz w:val="24"/>
          <w:szCs w:val="24"/>
          <w:highlight w:val="none"/>
          <w:lang w:val="en-US" w:eastAsia="zh-CN"/>
        </w:rPr>
        <w:t>正式</w:t>
      </w:r>
      <w:r>
        <w:rPr>
          <w:rFonts w:hint="eastAsia" w:ascii="宋体" w:hAnsi="宋体" w:eastAsia="宋体" w:cs="宋体"/>
          <w:color w:val="auto"/>
          <w:sz w:val="24"/>
          <w:szCs w:val="24"/>
          <w:highlight w:val="none"/>
        </w:rPr>
        <w:t>设计成果及</w:t>
      </w:r>
      <w:r>
        <w:rPr>
          <w:rFonts w:hint="eastAsia" w:ascii="宋体" w:hAnsi="宋体" w:cs="宋体"/>
          <w:color w:val="auto"/>
          <w:sz w:val="24"/>
          <w:szCs w:val="24"/>
          <w:highlight w:val="none"/>
          <w:lang w:val="en-US" w:eastAsia="zh-CN"/>
        </w:rPr>
        <w:t>预算经区财政局审定后</w:t>
      </w:r>
      <w:r>
        <w:rPr>
          <w:rFonts w:hint="eastAsia" w:ascii="宋体" w:hAnsi="宋体" w:eastAsia="宋体" w:cs="宋体"/>
          <w:color w:val="auto"/>
          <w:sz w:val="24"/>
          <w:szCs w:val="24"/>
          <w:highlight w:val="none"/>
        </w:rPr>
        <w:t>后10个工作日内，支付至设计费合同价的</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p>
    <w:p w14:paraId="0F79EB5F">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项目完工结算后</w:t>
      </w:r>
      <w:r>
        <w:rPr>
          <w:rFonts w:hint="eastAsia" w:ascii="宋体" w:hAnsi="宋体" w:cs="宋体"/>
          <w:color w:val="auto"/>
          <w:sz w:val="24"/>
          <w:szCs w:val="24"/>
          <w:highlight w:val="none"/>
        </w:rPr>
        <w:t>，结清剩余的设计费用。</w:t>
      </w:r>
    </w:p>
    <w:p w14:paraId="447A0FAD">
      <w:pPr>
        <w:pStyle w:val="81"/>
        <w:spacing w:line="440" w:lineRule="exact"/>
        <w:ind w:firstLine="480" w:firstLineChars="200"/>
        <w:rPr>
          <w:rFonts w:hint="eastAsia" w:hAnsi="宋体" w:cs="宋体"/>
          <w:color w:val="auto"/>
          <w:highlight w:val="none"/>
        </w:rPr>
      </w:pPr>
      <w:r>
        <w:rPr>
          <w:rFonts w:hint="eastAsia" w:hAnsi="宋体" w:cs="宋体"/>
          <w:color w:val="auto"/>
          <w:highlight w:val="none"/>
        </w:rPr>
        <w:t xml:space="preserve">2.3.3承包人在提交支付申请时，须向发包人提供等额有效的增值税发票及符合政府财政部门审批要求的申请资料。 </w:t>
      </w:r>
    </w:p>
    <w:p w14:paraId="1F2EB003">
      <w:pPr>
        <w:pStyle w:val="81"/>
        <w:spacing w:line="440" w:lineRule="exact"/>
        <w:ind w:firstLine="480" w:firstLineChars="200"/>
        <w:rPr>
          <w:rFonts w:hint="eastAsia" w:hAnsi="宋体" w:cs="宋体"/>
          <w:color w:val="auto"/>
          <w:highlight w:val="none"/>
        </w:rPr>
      </w:pPr>
      <w:r>
        <w:rPr>
          <w:rFonts w:hint="eastAsia" w:hAnsi="宋体" w:cs="宋体"/>
          <w:color w:val="auto"/>
          <w:highlight w:val="none"/>
        </w:rPr>
        <w:t>2.3.4本项目为政府全额投资，所有支付手续经发包人审批后，还须报政府财政部门审批完毕方可支付，如经发包人审批后已及时履行了向财政部门申报审批手续，则发包人不承担因此造成的延期支付责任及不支付延期付款的利息，承包人也不得因发包人延期付款而暂停相关服务。</w:t>
      </w:r>
    </w:p>
    <w:p w14:paraId="7D8A08C1">
      <w:pPr>
        <w:spacing w:before="120" w:beforeLines="50" w:line="360" w:lineRule="auto"/>
        <w:rPr>
          <w:rFonts w:hint="eastAsia" w:ascii="宋体" w:hAnsi="宋体" w:cs="宋体"/>
          <w:color w:val="auto"/>
          <w:sz w:val="24"/>
          <w:szCs w:val="24"/>
          <w:highlight w:val="none"/>
        </w:rPr>
      </w:pPr>
      <w:r>
        <w:rPr>
          <w:rFonts w:hint="eastAsia" w:ascii="宋体" w:hAnsi="宋体" w:cs="宋体"/>
          <w:b/>
          <w:color w:val="auto"/>
          <w:sz w:val="24"/>
          <w:szCs w:val="22"/>
          <w:highlight w:val="none"/>
        </w:rPr>
        <w:t>三、补充条款：</w:t>
      </w:r>
    </w:p>
    <w:p w14:paraId="2239371E">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设计工作除满足招标文件及设计任务书的要求外，还须达到以下补充条款的要求：</w:t>
      </w:r>
    </w:p>
    <w:p w14:paraId="4252722F">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1. 本设计合同总价包括所有设计事务工作收费、技术工作收费、税金和完成合同约定的所有与工程设计有关的全部费用。</w:t>
      </w:r>
    </w:p>
    <w:p w14:paraId="565DDA62">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2. 设计人未经发包人同意擅自对工程设计进行分包的，发包人有权收回未经发包人同意的设计分包内容，已支付该部分分包内容设计费用的在下次支付设计费时扣除，未支付的将不予支付该部分分包内容设计费 。如需其他专业分包，需提前向发包人报备，并提供相应专业资质文件，发包人同意后方可进行分包。</w:t>
      </w:r>
    </w:p>
    <w:p w14:paraId="0685BC16">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3. 知识产权和专利权</w:t>
      </w:r>
    </w:p>
    <w:p w14:paraId="0399785E">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3.1 设计人保证投标文件及资料均未侵犯他人的知识产权，否则必须承担全部责任。若设计人使用了他人的专利、专有技术，涉及的费用由设计人负责。合同价包括所有应支付的对专利权和版权、设计和其他知识产权而需要向其他方支付的版税。</w:t>
      </w:r>
    </w:p>
    <w:p w14:paraId="52455806">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3.2 设计人应保护发包人的知识产权，不得向第三人泄露、转让发包人提交的产品图纸等技术经济资料。未经发包人同意，设计人不得将设计成果转让给第三方。如发生以上情况并给发包人造成经济损失，发包人有权向设计人索赔。</w:t>
      </w:r>
    </w:p>
    <w:p w14:paraId="279FEECD">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3.3 设计人应保证发包人在本项目建设过程中使用其设计文件和设计文件的任何一部分时，发包人免受第三方提出侵犯其专利权、商标权或其他知识产权的起诉。</w:t>
      </w:r>
    </w:p>
    <w:p w14:paraId="25E5622F">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设计人保证发包人使用设计人设计成果将不会对任何第三方构成侵权，如因此引起任何第三方向发包人提出侵权之诉讼或索赔，均由设计人承担处理、应诉和赔偿责任。</w:t>
      </w:r>
    </w:p>
    <w:p w14:paraId="5DD65621">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 xml:space="preserve">3.4 设计人提交给发包人的设计文件，其著作权、版权、专利权和使用权归发包人所有（署名权除外）。  </w:t>
      </w:r>
    </w:p>
    <w:p w14:paraId="6C0C9192">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4. 设计人在合同有效期内，应当履行合同约定的义务，如因设计人的原因产生设计质量事故、工期延误或设计缺陷，造成损失的应承担赔偿责任。</w:t>
      </w:r>
    </w:p>
    <w:p w14:paraId="38D1A6FF">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（1）因设计错误而造成一般质量事故的，设计人除应免收受损失部分的设计费外，还应无偿修改和完善设计，并承担给发包人造成的直接损失。</w:t>
      </w:r>
    </w:p>
    <w:p w14:paraId="753FCA1F">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（2）因设计错误而造成重大质量事故的，设计人承担给发包人造成的直接损失，发包人有权解除设计合同，并报请有关主管部门视事故造成的损失情况给予其他处罚。</w:t>
      </w:r>
    </w:p>
    <w:p w14:paraId="10F718A0">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5. 若因设计人原因导致提交的设计成果文件无法通过发包人组织的设计审查，发包人有权发出如下任何指令，设计人必须遵照执行。</w:t>
      </w:r>
    </w:p>
    <w:p w14:paraId="4AF6612E">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1）对不合格部分进行重新设计或修改，由此引起的费用增加和工期延误由设计人负全部责任，发包人还可视造成的时间延误和费用损失，设计人按合同价的5%～10%向发包人支付违约金；同时发包人有权解除设计合同。</w:t>
      </w:r>
    </w:p>
    <w:p w14:paraId="52D87FCC">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2）如果重新设计或修改后的设计成果仍不能通过设计审查，或设计人没有能力完成该部分设计，发包人解除该不合格部分的合同，发包人将该不合格部分指定分包给其他设计单位，并扣除设计单位合同总价中此部分的设计费用；</w:t>
      </w:r>
    </w:p>
    <w:p w14:paraId="339FDEDB">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（3）设计人须在发包人书面同意后，将该部分内容另行委托给其他具有相应资质等级的单位设计，直至通过设计审查，该部分设计费用已包含在合同价中，不另行计算，造成损失的依法承担赔偿责任。</w:t>
      </w:r>
    </w:p>
    <w:p w14:paraId="28C166B4">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6．设计人未按照国家及建设部现行的强制性技术标准、规范和规程进行设计，或设计人在设计成果中未经发包人认可擅自指定或变相指定材料或设备生产厂商、供应商的，设计人按合同价的5%～10%向发包人支付违约金。</w:t>
      </w:r>
    </w:p>
    <w:p w14:paraId="67D35C84">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7. 设计人保证，未经发包人书面同意，不得将本合同项下的任何工作任务委托第三人履行，对于工程设计内容中超出设计人资质条件的分部、分项工程，设计人不得超越自身资质条件进行设计或自行将设计任务转包、分包，否则，发包人可以立即解除本合同，并且不需要向设计人支付任何费用。发包人将有权中止合同，设计人按合同价的5%～10%向发包人支付违约金。</w:t>
      </w:r>
    </w:p>
    <w:p w14:paraId="0227A002">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8. 除招标文件规定的服务内容外，设计人还须完成以下各阶段服务内容：</w:t>
      </w:r>
    </w:p>
    <w:p w14:paraId="3C030581">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 xml:space="preserve">（1）与发包人及发包人聘用的顾问充分沟通，深入研究项目基础资料，协助发包人提出本项目的发展规划和市场潜力； </w:t>
      </w:r>
    </w:p>
    <w:p w14:paraId="4DA8DFDA">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 xml:space="preserve">（2）完成总体规划和方案设计，提供满足深度的方案设计图纸，并制作符合政府部门要求的规划意见书与设计方案报批文件，协助发包人进行报批工作； </w:t>
      </w:r>
    </w:p>
    <w:p w14:paraId="35B721BB">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 xml:space="preserve">（3）根据政府部门的审批意见在本合同约定的范围内对设计方案进行修改和必要的调整，以通过政府部门审查批准； </w:t>
      </w:r>
    </w:p>
    <w:p w14:paraId="3D3D4962">
      <w:pPr>
        <w:spacing w:line="520" w:lineRule="exact"/>
        <w:ind w:firstLine="440" w:firstLineChars="200"/>
        <w:rPr>
          <w:rFonts w:hint="eastAsia" w:ascii="宋体" w:hAnsi="宋体" w:cs="Arial"/>
          <w:color w:val="auto"/>
          <w:sz w:val="24"/>
          <w:szCs w:val="24"/>
          <w:highlight w:val="none"/>
        </w:rPr>
      </w:pPr>
      <w:r>
        <w:rPr>
          <w:rFonts w:hint="eastAsia" w:ascii="宋体" w:hAnsi="宋体" w:cs="宋体"/>
          <w:color w:val="auto"/>
          <w:spacing w:val="-10"/>
          <w:sz w:val="24"/>
          <w:szCs w:val="24"/>
          <w:highlight w:val="none"/>
        </w:rPr>
        <w:t>（4）协调</w:t>
      </w:r>
      <w:r>
        <w:rPr>
          <w:rFonts w:hint="eastAsia" w:ascii="宋体" w:hAnsi="宋体" w:cs="Arial"/>
          <w:color w:val="auto"/>
          <w:sz w:val="24"/>
          <w:szCs w:val="24"/>
          <w:highlight w:val="none"/>
        </w:rPr>
        <w:t xml:space="preserve">各专业顾问公司的工作，对其设计方案和技术经济指标进行审核，提供咨询意见。在保证与该项目总体方案设计相一致的情况下，接受经发包人确认的顾问公司的合理化建议并对方案进行调整； </w:t>
      </w:r>
    </w:p>
    <w:p w14:paraId="50BC141E">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（5）配合发包人进行人防、消防、交通、绿化及市政管网等方面的咨询工作；</w:t>
      </w:r>
    </w:p>
    <w:p w14:paraId="7D1DAAEB">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（6）协助发包人完成其他设计工作。</w:t>
      </w:r>
    </w:p>
    <w:p w14:paraId="7266D840">
      <w:pPr>
        <w:spacing w:line="360" w:lineRule="auto"/>
        <w:ind w:firstLine="602" w:firstLineChars="25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9.发包人有权根据有关管理制度对承包人的履约情况纳入履约信用评价体系进行履约信用评价，并将评价结果报送给有关监管部门。</w:t>
      </w:r>
    </w:p>
    <w:p w14:paraId="18CC9F00">
      <w:pPr>
        <w:pStyle w:val="67"/>
        <w:spacing w:line="360" w:lineRule="auto"/>
        <w:ind w:firstLine="482" w:firstLineChars="200"/>
        <w:jc w:val="both"/>
        <w:rPr>
          <w:rFonts w:ascii="宋体" w:hAnsi="宋体" w:cs="宋体"/>
          <w:b w:val="0"/>
          <w:snapToGrid w:val="0"/>
          <w:color w:val="auto"/>
          <w:kern w:val="0"/>
          <w:sz w:val="24"/>
          <w:highlight w:val="none"/>
        </w:rPr>
      </w:pPr>
      <w:r>
        <w:rPr>
          <w:rFonts w:hint="eastAsia" w:ascii="宋体" w:hAnsi="宋体" w:cs="宋体"/>
          <w:b/>
          <w:bCs/>
          <w:color w:val="auto"/>
          <w:sz w:val="24"/>
          <w:szCs w:val="24"/>
          <w:highlight w:val="none"/>
        </w:rPr>
        <w:t>履约信用评价按发包人履约信用评价管理规定执行，评价内容包含人员到位情况、服务配合程度、服务成果质量、项目后期服务及履约信用评价结果的运用等。</w:t>
      </w:r>
    </w:p>
    <w:p w14:paraId="689E9010">
      <w:pPr>
        <w:spacing w:line="360" w:lineRule="auto"/>
        <w:ind w:firstLine="422" w:firstLineChars="200"/>
        <w:jc w:val="center"/>
        <w:rPr>
          <w:rFonts w:hint="eastAsia" w:hAnsi="宋体" w:cs="宋体"/>
          <w:color w:val="auto"/>
          <w:highlight w:val="none"/>
        </w:rPr>
      </w:pPr>
      <w:r>
        <w:rPr>
          <w:rFonts w:hint="eastAsia" w:hAnsi="宋体" w:cs="宋体"/>
          <w:b/>
          <w:color w:val="auto"/>
          <w:kern w:val="44"/>
          <w:szCs w:val="30"/>
          <w:highlight w:val="none"/>
        </w:rPr>
        <w:br w:type="page"/>
      </w:r>
      <w:bookmarkStart w:id="279" w:name="_Toc32313"/>
      <w:bookmarkStart w:id="280" w:name="_Toc27341"/>
      <w:r>
        <w:rPr>
          <w:rStyle w:val="44"/>
          <w:rFonts w:hint="eastAsia"/>
          <w:b/>
          <w:bCs/>
          <w:color w:val="auto"/>
          <w:sz w:val="28"/>
          <w:szCs w:val="18"/>
          <w:highlight w:val="none"/>
        </w:rPr>
        <w:t>第</w:t>
      </w:r>
      <w:bookmarkStart w:id="281" w:name="_Hlt69669171"/>
      <w:bookmarkEnd w:id="281"/>
      <w:r>
        <w:rPr>
          <w:rStyle w:val="44"/>
          <w:rFonts w:hint="eastAsia"/>
          <w:b/>
          <w:bCs/>
          <w:color w:val="auto"/>
          <w:sz w:val="28"/>
          <w:szCs w:val="18"/>
          <w:highlight w:val="none"/>
        </w:rPr>
        <w:t>三章</w:t>
      </w:r>
      <w:bookmarkStart w:id="282" w:name="_Hlt87793839"/>
      <w:bookmarkEnd w:id="282"/>
      <w:r>
        <w:rPr>
          <w:rStyle w:val="44"/>
          <w:rFonts w:hint="eastAsia"/>
          <w:b/>
          <w:bCs/>
          <w:color w:val="auto"/>
          <w:sz w:val="28"/>
          <w:szCs w:val="18"/>
          <w:highlight w:val="none"/>
        </w:rPr>
        <w:t xml:space="preserve"> 中标人须知</w:t>
      </w:r>
      <w:bookmarkEnd w:id="279"/>
      <w:bookmarkEnd w:id="280"/>
    </w:p>
    <w:p w14:paraId="146E4271">
      <w:pPr>
        <w:spacing w:line="360" w:lineRule="auto"/>
        <w:ind w:firstLine="562"/>
        <w:rPr>
          <w:rFonts w:ascii="宋体" w:hAnsi="宋体"/>
          <w:color w:val="auto"/>
          <w:sz w:val="24"/>
          <w:szCs w:val="24"/>
          <w:highlight w:val="none"/>
        </w:rPr>
      </w:pPr>
      <w:r>
        <w:rPr>
          <w:rFonts w:hint="eastAsia" w:ascii="宋体" w:hAnsi="宋体"/>
          <w:b/>
          <w:color w:val="auto"/>
          <w:sz w:val="24"/>
          <w:highlight w:val="none"/>
        </w:rPr>
        <w:t xml:space="preserve">3.1 </w:t>
      </w:r>
      <w:r>
        <w:rPr>
          <w:rFonts w:hint="eastAsia" w:ascii="宋体" w:hAnsi="宋体"/>
          <w:color w:val="auto"/>
          <w:sz w:val="24"/>
          <w:highlight w:val="none"/>
        </w:rPr>
        <w:t>招标人向中标人发出的《中标通知书》对招标人和中标人均具有法律约束力。中标通知书发出后，招标人改变中标结果和中标人放弃中标的，应当承担法律责任。</w:t>
      </w:r>
      <w:r>
        <w:rPr>
          <w:rFonts w:hint="eastAsia" w:ascii="宋体" w:hAnsi="宋体"/>
          <w:color w:val="auto"/>
          <w:sz w:val="24"/>
          <w:szCs w:val="24"/>
          <w:highlight w:val="none"/>
        </w:rPr>
        <w:t>中标人须自中标通知书发出之日起五个工作日内，提供与电子投标电子文档一致的</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份的纸质版投标文件给招标人存档。</w:t>
      </w:r>
    </w:p>
    <w:p w14:paraId="49F894CE">
      <w:pPr>
        <w:spacing w:line="360" w:lineRule="auto"/>
        <w:ind w:firstLine="562"/>
        <w:rPr>
          <w:rFonts w:ascii="宋体" w:hAnsi="宋体"/>
          <w:color w:val="auto"/>
          <w:sz w:val="24"/>
          <w:highlight w:val="none"/>
        </w:rPr>
      </w:pPr>
      <w:r>
        <w:rPr>
          <w:rFonts w:hint="eastAsia" w:ascii="宋体" w:hAnsi="宋体"/>
          <w:b/>
          <w:color w:val="auto"/>
          <w:sz w:val="24"/>
          <w:highlight w:val="none"/>
        </w:rPr>
        <w:t xml:space="preserve">3.2 </w:t>
      </w:r>
      <w:r>
        <w:rPr>
          <w:rFonts w:hint="eastAsia" w:ascii="宋体" w:hAnsi="宋体"/>
          <w:color w:val="auto"/>
          <w:sz w:val="24"/>
          <w:highlight w:val="none"/>
        </w:rPr>
        <w:t>中标人不与招标人签订合同，招标人可以取消其中标人资格。给招标人造成经济损失的，招标人可以向中标人索赔。</w:t>
      </w:r>
    </w:p>
    <w:p w14:paraId="482094FC">
      <w:pPr>
        <w:spacing w:line="360" w:lineRule="auto"/>
        <w:ind w:firstLine="560"/>
        <w:rPr>
          <w:rFonts w:ascii="宋体" w:hAnsi="宋体"/>
          <w:color w:val="auto"/>
          <w:sz w:val="24"/>
          <w:highlight w:val="none"/>
        </w:rPr>
      </w:pPr>
      <w:r>
        <w:rPr>
          <w:rFonts w:hint="eastAsia" w:ascii="宋体" w:hAnsi="宋体"/>
          <w:b/>
          <w:color w:val="auto"/>
          <w:sz w:val="24"/>
          <w:highlight w:val="none"/>
        </w:rPr>
        <w:t xml:space="preserve">3.3 </w:t>
      </w:r>
      <w:r>
        <w:rPr>
          <w:rFonts w:hint="eastAsia" w:ascii="宋体" w:hAnsi="宋体"/>
          <w:color w:val="auto"/>
          <w:sz w:val="24"/>
          <w:highlight w:val="none"/>
        </w:rPr>
        <w:t>合同范围内的工程项目未经招标人同意一律不得分包，一经发现，取消中标人的承包资格，中标人承担由此引起的一切责任和经济损失。</w:t>
      </w:r>
    </w:p>
    <w:p w14:paraId="203504BA">
      <w:pPr>
        <w:spacing w:line="360" w:lineRule="auto"/>
        <w:ind w:firstLine="560"/>
        <w:rPr>
          <w:rFonts w:ascii="宋体" w:hAnsi="宋体"/>
          <w:color w:val="auto"/>
          <w:sz w:val="24"/>
          <w:highlight w:val="none"/>
        </w:rPr>
      </w:pPr>
      <w:r>
        <w:rPr>
          <w:rFonts w:hint="eastAsia" w:ascii="宋体" w:hAnsi="宋体"/>
          <w:b/>
          <w:color w:val="auto"/>
          <w:sz w:val="24"/>
          <w:highlight w:val="none"/>
        </w:rPr>
        <w:t xml:space="preserve">3.4 </w:t>
      </w:r>
      <w:r>
        <w:rPr>
          <w:rFonts w:hint="eastAsia" w:ascii="宋体" w:hAnsi="宋体"/>
          <w:color w:val="auto"/>
          <w:sz w:val="24"/>
          <w:highlight w:val="none"/>
        </w:rPr>
        <w:t>中标人中标之后，若招标范围内有专业工程必须分包的，招标人不另行支付总包服务费；其分包合同由中标人与分包人双方签订，招标人不参与中标人与分包人之间的结算，该部分工程的造价仍按中标人与招标人签订的合同的有关结算条款进行结算。</w:t>
      </w:r>
    </w:p>
    <w:p w14:paraId="07D6AA76">
      <w:pPr>
        <w:spacing w:line="360" w:lineRule="auto"/>
        <w:ind w:firstLine="560"/>
        <w:rPr>
          <w:rFonts w:ascii="宋体" w:hAnsi="宋体"/>
          <w:color w:val="auto"/>
          <w:sz w:val="24"/>
          <w:highlight w:val="none"/>
        </w:rPr>
      </w:pPr>
      <w:bookmarkStart w:id="283" w:name="_Hlt93117969"/>
      <w:r>
        <w:rPr>
          <w:rFonts w:hint="eastAsia" w:ascii="宋体" w:hAnsi="宋体"/>
          <w:b/>
          <w:color w:val="auto"/>
          <w:sz w:val="24"/>
          <w:highlight w:val="none"/>
        </w:rPr>
        <w:t xml:space="preserve">3.5 </w:t>
      </w:r>
      <w:r>
        <w:rPr>
          <w:rFonts w:hint="eastAsia" w:ascii="宋体" w:hAnsi="宋体"/>
          <w:color w:val="auto"/>
          <w:sz w:val="24"/>
          <w:highlight w:val="none"/>
        </w:rPr>
        <w:t>本项目各个阶段的必须经招标人及有关审批部门同意后方可进行下一工序的设计工作，若由于招标人或有关审批部门在审批过程中提出的设计修改或变更，中标人必须无条件进行修改或变更，招标人不再支付由此而增加的设计费用。若设计超过了限额标准，中标人必须无条件优化，直至达到限额要求为止，设计工期不予以顺延，招标人不再支付由此而增加的设计费。</w:t>
      </w:r>
    </w:p>
    <w:bookmarkEnd w:id="283"/>
    <w:p w14:paraId="3CAB0DBF">
      <w:pPr>
        <w:spacing w:line="360" w:lineRule="auto"/>
        <w:ind w:firstLine="560"/>
        <w:rPr>
          <w:rFonts w:hint="eastAsia" w:ascii="宋体" w:hAnsi="宋体"/>
          <w:color w:val="auto"/>
          <w:sz w:val="24"/>
          <w:highlight w:val="none"/>
        </w:rPr>
      </w:pPr>
      <w:r>
        <w:rPr>
          <w:rFonts w:hint="eastAsia" w:ascii="宋体" w:hAnsi="宋体"/>
          <w:b/>
          <w:color w:val="auto"/>
          <w:sz w:val="24"/>
          <w:highlight w:val="none"/>
        </w:rPr>
        <w:t xml:space="preserve">3.6 </w:t>
      </w:r>
      <w:r>
        <w:rPr>
          <w:rFonts w:hint="eastAsia" w:ascii="宋体" w:hAnsi="宋体"/>
          <w:color w:val="auto"/>
          <w:sz w:val="24"/>
          <w:highlight w:val="none"/>
        </w:rPr>
        <w:t>每一步设计工作必须经招标人及有关部门审核批准后方可进行下一步设计。</w:t>
      </w:r>
    </w:p>
    <w:p w14:paraId="185D6468">
      <w:pPr>
        <w:spacing w:line="360" w:lineRule="auto"/>
        <w:ind w:firstLine="560"/>
        <w:rPr>
          <w:rFonts w:hint="eastAsia"/>
          <w:bCs/>
          <w:color w:val="auto"/>
          <w:sz w:val="24"/>
          <w:szCs w:val="24"/>
          <w:highlight w:val="none"/>
        </w:rPr>
      </w:pPr>
      <w:r>
        <w:rPr>
          <w:rFonts w:hint="eastAsia" w:ascii="宋体" w:hAnsi="宋体"/>
          <w:b/>
          <w:color w:val="auto"/>
          <w:sz w:val="24"/>
          <w:szCs w:val="24"/>
          <w:highlight w:val="none"/>
        </w:rPr>
        <w:t xml:space="preserve">3.7 </w:t>
      </w:r>
      <w:r>
        <w:rPr>
          <w:rFonts w:hint="eastAsia"/>
          <w:bCs/>
          <w:color w:val="auto"/>
          <w:sz w:val="24"/>
          <w:szCs w:val="24"/>
          <w:highlight w:val="none"/>
        </w:rPr>
        <w:t>招标人应当自确定中标人之日起15日内，将中标结果依法在广东省招标投标监管网和</w:t>
      </w:r>
      <w:r>
        <w:rPr>
          <w:rFonts w:hint="eastAsia" w:ascii="宋体" w:hAnsi="宋体" w:cs="宋体"/>
          <w:color w:val="auto"/>
          <w:sz w:val="24"/>
          <w:szCs w:val="24"/>
          <w:highlight w:val="none"/>
          <w:shd w:val="clear" w:color="auto" w:fill="FFFFFF"/>
        </w:rPr>
        <w:t>韶关市公共资源交易一体化平台</w:t>
      </w:r>
      <w:r>
        <w:rPr>
          <w:rFonts w:hint="eastAsia"/>
          <w:bCs/>
          <w:color w:val="auto"/>
          <w:sz w:val="24"/>
          <w:szCs w:val="24"/>
          <w:highlight w:val="none"/>
        </w:rPr>
        <w:t>网站上发布，并将《招标投标完成情况报告》报招标投标行政监督部门备案。</w:t>
      </w:r>
    </w:p>
    <w:p w14:paraId="5A52ABC4">
      <w:pPr>
        <w:adjustRightInd w:val="0"/>
        <w:snapToGrid w:val="0"/>
        <w:spacing w:line="360" w:lineRule="auto"/>
        <w:ind w:firstLine="560"/>
        <w:rPr>
          <w:rFonts w:hint="eastAsia"/>
          <w:bCs/>
          <w:color w:val="auto"/>
          <w:sz w:val="24"/>
          <w:szCs w:val="24"/>
          <w:highlight w:val="none"/>
        </w:rPr>
      </w:pPr>
      <w:r>
        <w:rPr>
          <w:rFonts w:hint="eastAsia"/>
          <w:bCs/>
          <w:color w:val="auto"/>
          <w:sz w:val="24"/>
          <w:szCs w:val="24"/>
          <w:highlight w:val="none"/>
        </w:rPr>
        <w:t>如果其他投标人或其他利害关系人对公示内容有异议，一经查实有虚假内容等违法违规情况的，将取消其中标候选人资格，并由招投标监管部门按有关规定处理。</w:t>
      </w:r>
    </w:p>
    <w:p w14:paraId="6DC38352">
      <w:pPr>
        <w:adjustRightInd w:val="0"/>
        <w:snapToGrid w:val="0"/>
        <w:spacing w:line="360" w:lineRule="auto"/>
        <w:ind w:firstLine="560"/>
        <w:rPr>
          <w:rFonts w:hint="eastAsia" w:ascii="宋体" w:hAnsi="宋体" w:cs="宋体"/>
          <w:color w:val="auto"/>
          <w:sz w:val="24"/>
          <w:szCs w:val="24"/>
          <w:highlight w:val="none"/>
        </w:rPr>
      </w:pPr>
      <w:r>
        <w:rPr>
          <w:rFonts w:hint="eastAsia" w:ascii="宋体" w:hAnsi="宋体"/>
          <w:b/>
          <w:color w:val="auto"/>
          <w:sz w:val="24"/>
          <w:highlight w:val="none"/>
        </w:rPr>
        <w:t xml:space="preserve">3.8 </w:t>
      </w:r>
      <w:r>
        <w:rPr>
          <w:rFonts w:hint="eastAsia" w:ascii="宋体" w:hAnsi="宋体" w:cs="宋体"/>
          <w:color w:val="auto"/>
          <w:sz w:val="24"/>
          <w:highlight w:val="none"/>
          <w:lang w:val="zh-CN"/>
        </w:rPr>
        <w:t>若中标</w:t>
      </w:r>
      <w:r>
        <w:rPr>
          <w:rFonts w:hint="eastAsia" w:ascii="宋体" w:hAnsi="宋体" w:cs="宋体"/>
          <w:color w:val="auto"/>
          <w:sz w:val="24"/>
          <w:highlight w:val="none"/>
        </w:rPr>
        <w:t>人</w:t>
      </w:r>
      <w:r>
        <w:rPr>
          <w:rFonts w:hint="eastAsia" w:ascii="宋体" w:hAnsi="宋体" w:cs="宋体"/>
          <w:color w:val="auto"/>
          <w:sz w:val="24"/>
          <w:highlight w:val="none"/>
          <w:lang w:val="zh-CN"/>
        </w:rPr>
        <w:t>不具备专业设计资质的，</w:t>
      </w:r>
      <w:r>
        <w:rPr>
          <w:rFonts w:hint="eastAsia" w:ascii="宋体" w:hAnsi="宋体" w:cs="宋体"/>
          <w:color w:val="auto"/>
          <w:sz w:val="24"/>
          <w:szCs w:val="24"/>
          <w:highlight w:val="none"/>
        </w:rPr>
        <w:t>由中标人另行</w:t>
      </w:r>
      <w:r>
        <w:rPr>
          <w:rFonts w:hint="eastAsia" w:ascii="宋体" w:hAnsi="宋体" w:cs="宋体"/>
          <w:color w:val="auto"/>
          <w:sz w:val="24"/>
          <w:highlight w:val="none"/>
          <w:lang w:val="zh-CN"/>
        </w:rPr>
        <w:t>委托有相应资质的单位进行设计并通过审查，所产生的费用由中标人承担，</w:t>
      </w:r>
      <w:r>
        <w:rPr>
          <w:rFonts w:hint="eastAsia" w:ascii="宋体" w:hAnsi="宋体" w:cs="宋体"/>
          <w:color w:val="auto"/>
          <w:sz w:val="24"/>
          <w:szCs w:val="24"/>
          <w:highlight w:val="none"/>
        </w:rPr>
        <w:t>招标人不再另行支付相关费用。</w:t>
      </w:r>
    </w:p>
    <w:p w14:paraId="33E05533">
      <w:pPr>
        <w:adjustRightInd w:val="0"/>
        <w:snapToGrid w:val="0"/>
        <w:spacing w:line="360" w:lineRule="auto"/>
        <w:ind w:firstLine="560"/>
        <w:rPr>
          <w:rFonts w:hint="eastAsia" w:ascii="宋体" w:hAnsi="宋体" w:cs="宋体"/>
          <w:color w:val="auto"/>
          <w:sz w:val="24"/>
          <w:szCs w:val="24"/>
          <w:highlight w:val="none"/>
        </w:rPr>
      </w:pPr>
      <w:r>
        <w:rPr>
          <w:rFonts w:hint="eastAsia" w:ascii="宋体" w:hAnsi="宋体" w:cs="宋体"/>
          <w:b/>
          <w:bCs/>
          <w:color w:val="auto"/>
          <w:sz w:val="24"/>
          <w:szCs w:val="24"/>
          <w:highlight w:val="none"/>
        </w:rPr>
        <w:t>3.</w:t>
      </w:r>
      <w:r>
        <w:rPr>
          <w:rFonts w:hint="eastAsia" w:ascii="宋体" w:hAnsi="宋体" w:cs="宋体"/>
          <w:b/>
          <w:bCs/>
          <w:color w:val="auto"/>
          <w:sz w:val="24"/>
          <w:szCs w:val="24"/>
          <w:highlight w:val="none"/>
          <w:lang w:val="en-US" w:eastAsia="zh-CN"/>
        </w:rPr>
        <w:t>9</w:t>
      </w:r>
      <w:r>
        <w:rPr>
          <w:rFonts w:hint="eastAsia" w:ascii="宋体" w:hAnsi="宋体" w:cs="宋体"/>
          <w:b/>
          <w:bCs/>
          <w:color w:val="auto"/>
          <w:sz w:val="24"/>
          <w:szCs w:val="24"/>
          <w:highlight w:val="none"/>
        </w:rPr>
        <w:t xml:space="preserve"> </w:t>
      </w:r>
      <w:r>
        <w:rPr>
          <w:rFonts w:hint="eastAsia" w:ascii="宋体" w:hAnsi="宋体" w:cs="宋体"/>
          <w:color w:val="auto"/>
          <w:sz w:val="24"/>
          <w:szCs w:val="24"/>
          <w:highlight w:val="none"/>
        </w:rPr>
        <w:t>中标人必须严格按有关设计规范设计图纸，中标人须秉承合理、经济、环保、适用等原则进行设计，招标人有权委托第三方对中标人每阶段的文件（含节能、结构计算模型等）进行精细化、各专业优化工作，招标人将根据第三方出具的有关报告及优化金额，以优化金额的10%从设计费用中扣取违约金（违约金总额以设计费为限，扣取的违约金作为第三方的咨询费），中标人需无条件根据经招标人确认的精细化、结构优化报告进行设计文件修改，费用不另计；如中标人成果的建安投资与优化金额（各分项工程进行对比）误差率在3%范围内（含3%），不作处罚。</w:t>
      </w:r>
    </w:p>
    <w:p w14:paraId="56A96A2E">
      <w:pPr>
        <w:adjustRightInd w:val="0"/>
        <w:snapToGrid w:val="0"/>
        <w:spacing w:line="360" w:lineRule="auto"/>
        <w:ind w:firstLine="560"/>
        <w:rPr>
          <w:rFonts w:hint="eastAsia"/>
          <w:bCs/>
          <w:color w:val="auto"/>
          <w:sz w:val="24"/>
          <w:szCs w:val="22"/>
          <w:highlight w:val="none"/>
        </w:rPr>
      </w:pPr>
      <w:r>
        <w:rPr>
          <w:rFonts w:hint="eastAsia" w:ascii="宋体" w:hAnsi="宋体" w:cs="宋体"/>
          <w:b/>
          <w:bCs/>
          <w:color w:val="auto"/>
          <w:sz w:val="24"/>
          <w:highlight w:val="none"/>
        </w:rPr>
        <w:t>3.1</w:t>
      </w:r>
      <w:r>
        <w:rPr>
          <w:rFonts w:hint="eastAsia" w:ascii="宋体" w:hAnsi="宋体" w:cs="宋体"/>
          <w:b/>
          <w:bCs/>
          <w:color w:val="auto"/>
          <w:sz w:val="24"/>
          <w:highlight w:val="none"/>
          <w:lang w:val="en-US" w:eastAsia="zh-CN"/>
        </w:rPr>
        <w:t>0</w:t>
      </w:r>
      <w:r>
        <w:rPr>
          <w:rFonts w:hint="eastAsia" w:ascii="Arial" w:hAnsi="Arial" w:cs="Arial"/>
          <w:b/>
          <w:bCs/>
          <w:color w:val="auto"/>
          <w:sz w:val="24"/>
          <w:highlight w:val="none"/>
        </w:rPr>
        <w:t xml:space="preserve"> </w:t>
      </w:r>
      <w:bookmarkStart w:id="284" w:name="_Toc371968731"/>
      <w:r>
        <w:rPr>
          <w:rFonts w:hint="eastAsia"/>
          <w:bCs/>
          <w:color w:val="auto"/>
          <w:sz w:val="24"/>
          <w:szCs w:val="22"/>
          <w:highlight w:val="none"/>
        </w:rPr>
        <w:t>本项目的招标代理服务费及评委评审费由中标人支付（费用包干），投标人必须综合考虑此费用，并计入投标成本报价中，不另列；中标人须在中标候选人公示期结束后、领取中标通知书前向招标代理机构支付招标代理服务费及评委评审费，方可领取中标通知书。</w:t>
      </w:r>
    </w:p>
    <w:p w14:paraId="23890F8F">
      <w:pPr>
        <w:spacing w:line="360" w:lineRule="auto"/>
        <w:ind w:firstLine="560"/>
        <w:rPr>
          <w:rFonts w:hint="eastAsia" w:ascii="宋体" w:hAnsi="宋体"/>
          <w:bCs/>
          <w:color w:val="auto"/>
          <w:sz w:val="24"/>
          <w:highlight w:val="none"/>
        </w:rPr>
      </w:pPr>
      <w:r>
        <w:rPr>
          <w:rFonts w:hint="eastAsia" w:ascii="Arial" w:hAnsi="Arial" w:cs="Arial"/>
          <w:bCs/>
          <w:color w:val="auto"/>
          <w:sz w:val="24"/>
          <w:szCs w:val="24"/>
          <w:highlight w:val="none"/>
        </w:rPr>
        <w:t>注：参与投标视为认可该条款。</w:t>
      </w:r>
    </w:p>
    <w:p w14:paraId="7C213735">
      <w:pPr>
        <w:spacing w:line="360" w:lineRule="auto"/>
        <w:ind w:firstLine="560"/>
        <w:rPr>
          <w:rFonts w:hint="eastAsia" w:ascii="宋体" w:hAnsi="宋体"/>
          <w:bCs/>
          <w:color w:val="auto"/>
          <w:sz w:val="24"/>
          <w:highlight w:val="none"/>
        </w:rPr>
      </w:pPr>
      <w:r>
        <w:rPr>
          <w:rFonts w:hint="eastAsia" w:ascii="宋体" w:hAnsi="宋体"/>
          <w:b/>
          <w:bCs w:val="0"/>
          <w:color w:val="auto"/>
          <w:sz w:val="24"/>
          <w:highlight w:val="none"/>
        </w:rPr>
        <w:t>3.1</w:t>
      </w:r>
      <w:r>
        <w:rPr>
          <w:rFonts w:hint="eastAsia" w:ascii="宋体" w:hAnsi="宋体"/>
          <w:b/>
          <w:bCs w:val="0"/>
          <w:color w:val="auto"/>
          <w:sz w:val="24"/>
          <w:highlight w:val="none"/>
          <w:lang w:val="en-US" w:eastAsia="zh-CN"/>
        </w:rPr>
        <w:t>1</w:t>
      </w:r>
      <w:r>
        <w:rPr>
          <w:rFonts w:hint="eastAsia" w:ascii="宋体" w:hAnsi="宋体"/>
          <w:bCs/>
          <w:color w:val="auto"/>
          <w:sz w:val="24"/>
          <w:highlight w:val="none"/>
        </w:rPr>
        <w:t>设计人义务及违约责任</w:t>
      </w:r>
      <w:bookmarkEnd w:id="284"/>
    </w:p>
    <w:p w14:paraId="661A9F85">
      <w:pPr>
        <w:spacing w:line="360" w:lineRule="auto"/>
        <w:ind w:firstLine="560"/>
        <w:rPr>
          <w:rFonts w:hint="eastAsia" w:ascii="宋体" w:hAnsi="宋体"/>
          <w:bCs/>
          <w:color w:val="auto"/>
          <w:sz w:val="24"/>
          <w:highlight w:val="none"/>
        </w:rPr>
      </w:pPr>
      <w:r>
        <w:rPr>
          <w:rFonts w:hint="eastAsia" w:ascii="宋体" w:hAnsi="宋体"/>
          <w:bCs/>
          <w:color w:val="auto"/>
          <w:sz w:val="24"/>
          <w:highlight w:val="none"/>
        </w:rPr>
        <w:t>3.1</w:t>
      </w:r>
      <w:r>
        <w:rPr>
          <w:rFonts w:hint="eastAsia" w:ascii="宋体" w:hAnsi="宋体"/>
          <w:bCs/>
          <w:color w:val="auto"/>
          <w:sz w:val="24"/>
          <w:highlight w:val="none"/>
          <w:lang w:val="en-US" w:eastAsia="zh-CN"/>
        </w:rPr>
        <w:t>1</w:t>
      </w:r>
      <w:r>
        <w:rPr>
          <w:rFonts w:hint="eastAsia" w:ascii="宋体" w:hAnsi="宋体"/>
          <w:bCs/>
          <w:color w:val="auto"/>
          <w:sz w:val="24"/>
          <w:highlight w:val="none"/>
        </w:rPr>
        <w:t>.1 设计人义务</w:t>
      </w:r>
    </w:p>
    <w:p w14:paraId="6473AE7E">
      <w:pPr>
        <w:spacing w:line="360" w:lineRule="auto"/>
        <w:ind w:firstLine="560"/>
        <w:rPr>
          <w:rFonts w:hint="eastAsia" w:ascii="宋体" w:hAnsi="宋体"/>
          <w:color w:val="auto"/>
          <w:sz w:val="24"/>
          <w:highlight w:val="none"/>
        </w:rPr>
      </w:pPr>
      <w:r>
        <w:rPr>
          <w:rFonts w:hint="eastAsia" w:ascii="宋体" w:hAnsi="宋体"/>
          <w:color w:val="auto"/>
          <w:sz w:val="24"/>
          <w:highlight w:val="none"/>
        </w:rPr>
        <w:t>（1）中标通知书发出后10天内第一中标候选人不按招标文件约定条款签订设计合同的，视为自动放弃中标资格，没收投标保证金，并确定第二中标候选人为中标人，以此类推。并上报建设行政主管部门。</w:t>
      </w:r>
    </w:p>
    <w:p w14:paraId="7D2B3C1E">
      <w:pPr>
        <w:spacing w:line="360" w:lineRule="auto"/>
        <w:ind w:firstLine="560"/>
        <w:rPr>
          <w:rFonts w:hint="eastAsia" w:ascii="宋体" w:hAnsi="宋体"/>
          <w:color w:val="auto"/>
          <w:sz w:val="24"/>
          <w:highlight w:val="none"/>
        </w:rPr>
      </w:pPr>
      <w:r>
        <w:rPr>
          <w:rFonts w:hint="eastAsia" w:ascii="宋体" w:hAnsi="宋体"/>
          <w:color w:val="auto"/>
          <w:sz w:val="24"/>
          <w:highlight w:val="none"/>
        </w:rPr>
        <w:t>（2）合同生效后，设计人要求终止或解除合同视为设计人违约，扣除</w:t>
      </w:r>
      <w:r>
        <w:rPr>
          <w:rFonts w:hint="eastAsia" w:ascii="宋体" w:hAnsi="宋体"/>
          <w:color w:val="auto"/>
          <w:sz w:val="24"/>
          <w:highlight w:val="none"/>
          <w:lang w:val="en-US" w:eastAsia="zh-CN"/>
        </w:rPr>
        <w:t>违约</w:t>
      </w:r>
      <w:r>
        <w:rPr>
          <w:rFonts w:hint="eastAsia" w:ascii="宋体" w:hAnsi="宋体"/>
          <w:color w:val="auto"/>
          <w:sz w:val="24"/>
          <w:highlight w:val="none"/>
        </w:rPr>
        <w:t>金。</w:t>
      </w:r>
    </w:p>
    <w:p w14:paraId="2440020C">
      <w:pPr>
        <w:spacing w:line="360" w:lineRule="auto"/>
        <w:ind w:firstLine="560"/>
        <w:rPr>
          <w:rFonts w:hint="eastAsia" w:ascii="宋体" w:hAnsi="宋体"/>
          <w:strike/>
          <w:color w:val="auto"/>
          <w:sz w:val="24"/>
          <w:highlight w:val="none"/>
        </w:rPr>
      </w:pPr>
      <w:r>
        <w:rPr>
          <w:rFonts w:hint="eastAsia" w:ascii="宋体" w:hAnsi="宋体"/>
          <w:color w:val="auto"/>
          <w:sz w:val="24"/>
          <w:highlight w:val="none"/>
        </w:rPr>
        <w:t>（3）设计人负责按照合同规定承包范围、内容和方式，在规定时间内提交满足规定质量要求的，并完成约定的服务内容。设计人交付设计文件后，按规定参加有关的设计审查，并根据审查结论负责不超出原定范围的内容做必要调整补充。</w:t>
      </w:r>
    </w:p>
    <w:p w14:paraId="7CF38B35">
      <w:pPr>
        <w:spacing w:line="360" w:lineRule="auto"/>
        <w:ind w:firstLine="560"/>
        <w:rPr>
          <w:rFonts w:hint="eastAsia" w:ascii="宋体" w:hAnsi="宋体"/>
          <w:color w:val="auto"/>
          <w:sz w:val="24"/>
          <w:highlight w:val="none"/>
        </w:rPr>
      </w:pPr>
      <w:r>
        <w:rPr>
          <w:rFonts w:hint="eastAsia" w:ascii="宋体" w:hAnsi="宋体"/>
          <w:color w:val="auto"/>
          <w:sz w:val="24"/>
          <w:highlight w:val="none"/>
        </w:rPr>
        <w:t>（4）设计人应对发包人提供的文件、资料进行认真研究，对本项目的特点和不确定因素进行认真考虑，并提出合理建议和评价,对影响设计稳定的重大问题要进行多方案比较选择。</w:t>
      </w:r>
    </w:p>
    <w:p w14:paraId="0CA3F5FB">
      <w:pPr>
        <w:spacing w:line="360" w:lineRule="auto"/>
        <w:ind w:firstLine="560"/>
        <w:rPr>
          <w:rFonts w:hint="eastAsia" w:ascii="宋体" w:hAnsi="宋体"/>
          <w:color w:val="auto"/>
          <w:sz w:val="24"/>
          <w:highlight w:val="none"/>
        </w:rPr>
      </w:pPr>
      <w:r>
        <w:rPr>
          <w:rFonts w:hint="eastAsia" w:ascii="宋体" w:hAnsi="宋体"/>
          <w:color w:val="auto"/>
          <w:sz w:val="24"/>
          <w:highlight w:val="none"/>
        </w:rPr>
        <w:t>（5）未经发包人书面同意，设计人不得对已批准的设计和勘探点布置方案作重大修改、增减或删除。</w:t>
      </w:r>
    </w:p>
    <w:p w14:paraId="2BC49916">
      <w:pPr>
        <w:spacing w:line="360" w:lineRule="auto"/>
        <w:ind w:firstLine="560"/>
        <w:rPr>
          <w:rFonts w:hint="eastAsia" w:ascii="宋体" w:hAnsi="宋体"/>
          <w:color w:val="auto"/>
          <w:sz w:val="24"/>
          <w:highlight w:val="none"/>
        </w:rPr>
      </w:pPr>
      <w:r>
        <w:rPr>
          <w:rFonts w:hint="eastAsia" w:ascii="宋体" w:hAnsi="宋体"/>
          <w:color w:val="auto"/>
          <w:sz w:val="24"/>
          <w:highlight w:val="none"/>
        </w:rPr>
        <w:t>（6）设计人提交的全部设计文件应考虑地质因素、正常施工中可能出现的各种因素，对设计文件出现的遗漏或错误负责修改或补充。</w:t>
      </w:r>
    </w:p>
    <w:p w14:paraId="1F27CFFF">
      <w:pPr>
        <w:spacing w:line="360" w:lineRule="auto"/>
        <w:ind w:firstLine="560"/>
        <w:rPr>
          <w:rFonts w:hint="eastAsia" w:ascii="宋体" w:hAnsi="宋体"/>
          <w:color w:val="auto"/>
          <w:sz w:val="24"/>
          <w:highlight w:val="none"/>
        </w:rPr>
      </w:pPr>
      <w:r>
        <w:rPr>
          <w:rFonts w:hint="eastAsia" w:ascii="宋体" w:hAnsi="宋体"/>
          <w:color w:val="auto"/>
          <w:sz w:val="24"/>
          <w:highlight w:val="none"/>
        </w:rPr>
        <w:t>（7）设计人承诺在交付项目的部分或全部设计文件后，如有更好的新工艺、新技术、新材料、新设备等适用于本项目，应及时向发包人推荐并提供科学的评估和来源证明。</w:t>
      </w:r>
    </w:p>
    <w:p w14:paraId="46C7400E">
      <w:pPr>
        <w:spacing w:line="360" w:lineRule="auto"/>
        <w:ind w:firstLine="560"/>
        <w:rPr>
          <w:rFonts w:hint="eastAsia" w:ascii="宋体" w:hAnsi="宋体"/>
          <w:color w:val="auto"/>
          <w:sz w:val="24"/>
          <w:highlight w:val="none"/>
        </w:rPr>
      </w:pPr>
      <w:r>
        <w:rPr>
          <w:rFonts w:hint="eastAsia" w:ascii="宋体" w:hAnsi="宋体"/>
          <w:color w:val="auto"/>
          <w:sz w:val="24"/>
          <w:highlight w:val="none"/>
        </w:rPr>
        <w:t>（8）涉及设计方案专家论证会的相关费用由设计人负责。</w:t>
      </w:r>
    </w:p>
    <w:p w14:paraId="47DF0D15">
      <w:pPr>
        <w:spacing w:line="360" w:lineRule="auto"/>
        <w:ind w:firstLine="560"/>
        <w:rPr>
          <w:rFonts w:hint="eastAsia" w:ascii="宋体" w:hAnsi="宋体"/>
          <w:color w:val="auto"/>
          <w:sz w:val="24"/>
          <w:highlight w:val="none"/>
        </w:rPr>
      </w:pPr>
      <w:r>
        <w:rPr>
          <w:rFonts w:hint="eastAsia" w:ascii="宋体" w:hAnsi="宋体"/>
          <w:color w:val="auto"/>
          <w:sz w:val="24"/>
          <w:highlight w:val="none"/>
        </w:rPr>
        <w:t>（9）</w:t>
      </w:r>
      <w:r>
        <w:rPr>
          <w:rFonts w:hint="eastAsia" w:ascii="宋体" w:hAnsi="宋体" w:cs="宋体"/>
          <w:color w:val="auto"/>
          <w:sz w:val="24"/>
          <w:szCs w:val="24"/>
          <w:highlight w:val="none"/>
        </w:rPr>
        <w:t>在设计过程中，与各用户单位的协调及衔接由设计人负责。</w:t>
      </w:r>
    </w:p>
    <w:p w14:paraId="19695F31">
      <w:pPr>
        <w:spacing w:line="360" w:lineRule="auto"/>
        <w:ind w:firstLine="560"/>
        <w:rPr>
          <w:rFonts w:hint="eastAsia" w:ascii="宋体" w:hAnsi="宋体" w:cs="宋体"/>
          <w:color w:val="auto"/>
          <w:sz w:val="24"/>
          <w:szCs w:val="24"/>
          <w:highlight w:val="none"/>
        </w:rPr>
      </w:pPr>
      <w:r>
        <w:rPr>
          <w:rFonts w:hint="eastAsia" w:ascii="宋体" w:hAnsi="宋体"/>
          <w:color w:val="auto"/>
          <w:sz w:val="24"/>
          <w:highlight w:val="none"/>
        </w:rPr>
        <w:t>（10）设计人要按照批准的设计任务书及投资估算控制初步设计，即限额设计。设计人要无条件对设计文件出现的遗漏或错误负责修改或补充，直到满足要求。</w:t>
      </w:r>
    </w:p>
    <w:p w14:paraId="5A60D477">
      <w:pPr>
        <w:spacing w:line="360" w:lineRule="auto"/>
        <w:ind w:firstLine="560"/>
        <w:rPr>
          <w:rFonts w:hint="eastAsia" w:ascii="宋体" w:hAnsi="宋体"/>
          <w:color w:val="auto"/>
          <w:sz w:val="24"/>
          <w:highlight w:val="none"/>
        </w:rPr>
      </w:pPr>
      <w:r>
        <w:rPr>
          <w:rFonts w:hint="eastAsia" w:ascii="宋体" w:hAnsi="宋体"/>
          <w:color w:val="auto"/>
          <w:sz w:val="24"/>
          <w:highlight w:val="none"/>
        </w:rPr>
        <w:t>（11）发包人及咨询单位、上级主管部门对（包括研究试验成果）设计文件的审查并不免除设计人的责任。</w:t>
      </w:r>
    </w:p>
    <w:p w14:paraId="3F601C35">
      <w:pPr>
        <w:spacing w:line="360" w:lineRule="auto"/>
        <w:ind w:firstLine="560"/>
        <w:rPr>
          <w:rFonts w:hint="eastAsia" w:ascii="宋体" w:hAnsi="宋体"/>
          <w:b w:val="0"/>
          <w:bCs/>
          <w:color w:val="auto"/>
          <w:sz w:val="24"/>
          <w:highlight w:val="none"/>
        </w:rPr>
      </w:pPr>
      <w:r>
        <w:rPr>
          <w:rFonts w:hint="eastAsia" w:ascii="宋体" w:hAnsi="宋体"/>
          <w:b w:val="0"/>
          <w:bCs/>
          <w:color w:val="auto"/>
          <w:sz w:val="24"/>
          <w:highlight w:val="none"/>
        </w:rPr>
        <w:t>3.1</w:t>
      </w:r>
      <w:r>
        <w:rPr>
          <w:rFonts w:hint="eastAsia" w:ascii="宋体" w:hAnsi="宋体"/>
          <w:b w:val="0"/>
          <w:bCs/>
          <w:color w:val="auto"/>
          <w:sz w:val="24"/>
          <w:highlight w:val="none"/>
          <w:lang w:val="en-US" w:eastAsia="zh-CN"/>
        </w:rPr>
        <w:t>1</w:t>
      </w:r>
      <w:r>
        <w:rPr>
          <w:rFonts w:hint="eastAsia" w:ascii="宋体" w:hAnsi="宋体"/>
          <w:b w:val="0"/>
          <w:bCs/>
          <w:color w:val="auto"/>
          <w:sz w:val="24"/>
          <w:highlight w:val="none"/>
        </w:rPr>
        <w:t>.2 设计人违约责任</w:t>
      </w:r>
    </w:p>
    <w:p w14:paraId="7FFC750C">
      <w:pPr>
        <w:spacing w:line="360" w:lineRule="auto"/>
        <w:ind w:firstLine="560"/>
        <w:rPr>
          <w:rFonts w:hint="eastAsia" w:ascii="宋体" w:hAnsi="宋体"/>
          <w:color w:val="auto"/>
          <w:sz w:val="24"/>
          <w:highlight w:val="none"/>
        </w:rPr>
      </w:pPr>
      <w:r>
        <w:rPr>
          <w:rFonts w:hint="eastAsia" w:ascii="宋体" w:hAnsi="宋体"/>
          <w:color w:val="auto"/>
          <w:sz w:val="24"/>
          <w:highlight w:val="none"/>
        </w:rPr>
        <w:t>（1）设计人发生合同约定的违约情况时，无论发包人是否解除合同，发包人均有权按“附件一  设计人违约行为及违约金一览表”的规定向设计人课以违约金，并由发包人将其违约行为记录在合同履约评价报告中，作为合同履约综合评价的依据。同时，发包人将设计人的违约行为上报建设行政主管部门。</w:t>
      </w:r>
    </w:p>
    <w:p w14:paraId="1DF18009">
      <w:pPr>
        <w:spacing w:line="360" w:lineRule="auto"/>
        <w:ind w:firstLine="560"/>
        <w:rPr>
          <w:rFonts w:ascii="宋体" w:hAnsi="宋体"/>
          <w:color w:val="auto"/>
          <w:sz w:val="24"/>
          <w:highlight w:val="none"/>
        </w:rPr>
      </w:pPr>
      <w:r>
        <w:rPr>
          <w:rFonts w:hint="eastAsia" w:ascii="宋体" w:hAnsi="宋体"/>
          <w:color w:val="auto"/>
          <w:sz w:val="24"/>
          <w:highlight w:val="none"/>
        </w:rPr>
        <w:t>（2）发包人按合同规定向设计人开出的任何违约金，除合同另有规定外，均从发包人应向设计人支付的工程款中直接扣除。除非合同另有规定，发包人向设计人开出的任何违约金将导致设计人最终的应得结算价款相应地减少。设计人必须完全接受上述条款。</w:t>
      </w:r>
    </w:p>
    <w:p w14:paraId="0F2ADEA1">
      <w:pPr>
        <w:spacing w:line="360" w:lineRule="auto"/>
        <w:ind w:firstLine="560"/>
        <w:rPr>
          <w:rFonts w:ascii="宋体" w:hAnsi="宋体"/>
          <w:color w:val="auto"/>
          <w:sz w:val="24"/>
          <w:highlight w:val="none"/>
        </w:rPr>
      </w:pPr>
      <w:r>
        <w:rPr>
          <w:rFonts w:hint="eastAsia" w:ascii="宋体" w:hAnsi="宋体"/>
          <w:color w:val="auto"/>
          <w:sz w:val="24"/>
          <w:highlight w:val="none"/>
        </w:rPr>
        <w:t>（3）发包人按合同规定向设计人开出的任何违约金的扣除时间，可以在发包人认为合适的任何一期中支付月份中扣除。发包人扣除违约金时间的延迟或滞后并不代表对设计人当时各种行为的认可或默认。</w:t>
      </w:r>
    </w:p>
    <w:p w14:paraId="5699A7A1">
      <w:pPr>
        <w:spacing w:line="360" w:lineRule="auto"/>
        <w:ind w:firstLine="560"/>
        <w:rPr>
          <w:rFonts w:hint="eastAsia" w:ascii="宋体" w:hAnsi="宋体" w:cs="宋体"/>
          <w:b/>
          <w:color w:val="auto"/>
          <w:sz w:val="24"/>
          <w:szCs w:val="24"/>
          <w:highlight w:val="none"/>
        </w:rPr>
      </w:pPr>
      <w:r>
        <w:rPr>
          <w:rFonts w:hint="eastAsia" w:ascii="宋体" w:hAnsi="宋体"/>
          <w:color w:val="auto"/>
          <w:sz w:val="24"/>
          <w:highlight w:val="none"/>
        </w:rPr>
        <w:t>（4）设计人的违约金由发包人掌握使用。</w:t>
      </w:r>
      <w:r>
        <w:rPr>
          <w:rFonts w:ascii="宋体" w:hAnsi="宋体" w:cs="宋体"/>
          <w:color w:val="auto"/>
          <w:highlight w:val="none"/>
        </w:rPr>
        <w:br w:type="page"/>
      </w:r>
      <w:r>
        <w:rPr>
          <w:rFonts w:hint="eastAsia" w:ascii="宋体" w:hAnsi="宋体" w:cs="宋体"/>
          <w:b/>
          <w:color w:val="auto"/>
          <w:sz w:val="24"/>
          <w:szCs w:val="24"/>
          <w:highlight w:val="none"/>
        </w:rPr>
        <w:t xml:space="preserve">附件一             </w:t>
      </w:r>
    </w:p>
    <w:p w14:paraId="3AE7FF50">
      <w:pPr>
        <w:spacing w:line="360" w:lineRule="auto"/>
        <w:jc w:val="center"/>
        <w:rPr>
          <w:rFonts w:hint="eastAsia" w:ascii="宋体" w:hAnsi="宋体" w:cs="宋体"/>
          <w:color w:val="auto"/>
          <w:sz w:val="24"/>
          <w:highlight w:val="none"/>
        </w:rPr>
      </w:pPr>
      <w:r>
        <w:rPr>
          <w:rFonts w:hint="eastAsia" w:ascii="宋体" w:hAnsi="宋体" w:cs="宋体"/>
          <w:b/>
          <w:color w:val="auto"/>
          <w:sz w:val="24"/>
          <w:szCs w:val="24"/>
          <w:highlight w:val="none"/>
        </w:rPr>
        <w:t>设计人违约行为及违约金一览表</w:t>
      </w:r>
    </w:p>
    <w:tbl>
      <w:tblPr>
        <w:tblStyle w:val="33"/>
        <w:tblW w:w="10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5334"/>
        <w:gridCol w:w="2552"/>
        <w:gridCol w:w="1701"/>
      </w:tblGrid>
      <w:tr w14:paraId="336FE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81" w:type="dxa"/>
            <w:noWrap w:val="0"/>
            <w:vAlign w:val="center"/>
          </w:tcPr>
          <w:p w14:paraId="4B7499C0">
            <w:pPr>
              <w:jc w:val="center"/>
              <w:rPr>
                <w:rFonts w:hint="eastAsia" w:hAnsi="宋体"/>
                <w:color w:val="auto"/>
                <w:sz w:val="24"/>
                <w:szCs w:val="24"/>
                <w:highlight w:val="none"/>
              </w:rPr>
            </w:pPr>
            <w:r>
              <w:rPr>
                <w:rFonts w:hint="eastAsia" w:hAnsi="宋体"/>
                <w:color w:val="auto"/>
                <w:sz w:val="24"/>
                <w:szCs w:val="24"/>
                <w:highlight w:val="none"/>
              </w:rPr>
              <w:t>序号</w:t>
            </w:r>
          </w:p>
        </w:tc>
        <w:tc>
          <w:tcPr>
            <w:tcW w:w="5334" w:type="dxa"/>
            <w:noWrap w:val="0"/>
            <w:vAlign w:val="center"/>
          </w:tcPr>
          <w:p w14:paraId="1F470E0A">
            <w:pPr>
              <w:jc w:val="center"/>
              <w:rPr>
                <w:rFonts w:hint="eastAsia" w:hAnsi="宋体"/>
                <w:color w:val="auto"/>
                <w:sz w:val="24"/>
                <w:szCs w:val="24"/>
                <w:highlight w:val="none"/>
              </w:rPr>
            </w:pPr>
            <w:r>
              <w:rPr>
                <w:rFonts w:hint="eastAsia" w:hAnsi="宋体"/>
                <w:color w:val="auto"/>
                <w:sz w:val="24"/>
                <w:szCs w:val="24"/>
                <w:highlight w:val="none"/>
              </w:rPr>
              <w:t>违约行为</w:t>
            </w:r>
          </w:p>
        </w:tc>
        <w:tc>
          <w:tcPr>
            <w:tcW w:w="2552" w:type="dxa"/>
            <w:noWrap w:val="0"/>
            <w:vAlign w:val="center"/>
          </w:tcPr>
          <w:p w14:paraId="7301509C">
            <w:pPr>
              <w:jc w:val="center"/>
              <w:rPr>
                <w:rFonts w:hint="eastAsia" w:hAnsi="宋体"/>
                <w:color w:val="auto"/>
                <w:sz w:val="24"/>
                <w:szCs w:val="24"/>
                <w:highlight w:val="none"/>
              </w:rPr>
            </w:pPr>
            <w:r>
              <w:rPr>
                <w:rFonts w:hint="eastAsia" w:hAnsi="宋体"/>
                <w:color w:val="auto"/>
                <w:sz w:val="24"/>
                <w:szCs w:val="24"/>
                <w:highlight w:val="none"/>
              </w:rPr>
              <w:t>违约金标准</w:t>
            </w:r>
          </w:p>
        </w:tc>
        <w:tc>
          <w:tcPr>
            <w:tcW w:w="1701" w:type="dxa"/>
            <w:noWrap w:val="0"/>
            <w:vAlign w:val="center"/>
          </w:tcPr>
          <w:p w14:paraId="4F58F0ED">
            <w:pPr>
              <w:jc w:val="center"/>
              <w:rPr>
                <w:rFonts w:hint="eastAsia" w:hAnsi="宋体"/>
                <w:color w:val="auto"/>
                <w:sz w:val="24"/>
                <w:szCs w:val="24"/>
                <w:highlight w:val="none"/>
              </w:rPr>
            </w:pPr>
            <w:r>
              <w:rPr>
                <w:rFonts w:hint="eastAsia" w:hAnsi="宋体"/>
                <w:color w:val="auto"/>
                <w:sz w:val="24"/>
                <w:szCs w:val="24"/>
                <w:highlight w:val="none"/>
              </w:rPr>
              <w:t>备注</w:t>
            </w:r>
          </w:p>
        </w:tc>
      </w:tr>
      <w:tr w14:paraId="55479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481" w:type="dxa"/>
            <w:noWrap w:val="0"/>
            <w:vAlign w:val="center"/>
          </w:tcPr>
          <w:p w14:paraId="45A3962A">
            <w:pPr>
              <w:jc w:val="center"/>
              <w:rPr>
                <w:rFonts w:hint="eastAsia" w:hAnsi="宋体"/>
                <w:color w:val="auto"/>
                <w:sz w:val="24"/>
                <w:szCs w:val="24"/>
                <w:highlight w:val="none"/>
              </w:rPr>
            </w:pPr>
            <w:r>
              <w:rPr>
                <w:rFonts w:hint="eastAsia" w:hAnsi="宋体"/>
                <w:color w:val="auto"/>
                <w:sz w:val="24"/>
                <w:szCs w:val="24"/>
                <w:highlight w:val="none"/>
              </w:rPr>
              <w:t>1</w:t>
            </w:r>
          </w:p>
        </w:tc>
        <w:tc>
          <w:tcPr>
            <w:tcW w:w="5334" w:type="dxa"/>
            <w:noWrap w:val="0"/>
            <w:vAlign w:val="center"/>
          </w:tcPr>
          <w:p w14:paraId="58034602">
            <w:pPr>
              <w:rPr>
                <w:rFonts w:hAnsi="宋体"/>
                <w:color w:val="auto"/>
                <w:sz w:val="24"/>
                <w:szCs w:val="24"/>
                <w:highlight w:val="none"/>
              </w:rPr>
            </w:pPr>
            <w:r>
              <w:rPr>
                <w:rFonts w:hint="eastAsia" w:hAnsi="宋体"/>
                <w:snapToGrid w:val="0"/>
                <w:color w:val="auto"/>
                <w:kern w:val="0"/>
                <w:sz w:val="24"/>
                <w:szCs w:val="24"/>
                <w:highlight w:val="none"/>
              </w:rPr>
              <w:t>设计人应按国家规定和合同约定的技术规范、标准进行设计，按设计任务书规定的内容、时间及份数向发包人一次性交付完整设计文件。</w:t>
            </w:r>
            <w:r>
              <w:rPr>
                <w:rFonts w:hAnsi="宋体" w:cs="Arial"/>
                <w:color w:val="auto"/>
                <w:sz w:val="24"/>
                <w:szCs w:val="24"/>
                <w:highlight w:val="none"/>
              </w:rPr>
              <w:t>因</w:t>
            </w:r>
            <w:r>
              <w:rPr>
                <w:rFonts w:hint="eastAsia" w:hAnsi="宋体"/>
                <w:snapToGrid w:val="0"/>
                <w:color w:val="auto"/>
                <w:kern w:val="0"/>
                <w:sz w:val="24"/>
                <w:szCs w:val="24"/>
                <w:highlight w:val="none"/>
              </w:rPr>
              <w:t>设计人</w:t>
            </w:r>
            <w:r>
              <w:rPr>
                <w:rFonts w:hAnsi="宋体" w:cs="Arial"/>
                <w:color w:val="auto"/>
                <w:sz w:val="24"/>
                <w:szCs w:val="24"/>
                <w:highlight w:val="none"/>
              </w:rPr>
              <w:t>原因，没有按期完成设计任务</w:t>
            </w:r>
            <w:r>
              <w:rPr>
                <w:rFonts w:hint="eastAsia" w:hAnsi="宋体" w:cs="Arial"/>
                <w:color w:val="auto"/>
                <w:sz w:val="24"/>
                <w:szCs w:val="24"/>
                <w:highlight w:val="none"/>
              </w:rPr>
              <w:t>。</w:t>
            </w:r>
          </w:p>
        </w:tc>
        <w:tc>
          <w:tcPr>
            <w:tcW w:w="2552" w:type="dxa"/>
            <w:noWrap w:val="0"/>
            <w:vAlign w:val="center"/>
          </w:tcPr>
          <w:p w14:paraId="2193A5C8">
            <w:pPr>
              <w:rPr>
                <w:rFonts w:hAnsi="宋体"/>
                <w:color w:val="auto"/>
                <w:sz w:val="24"/>
                <w:szCs w:val="24"/>
                <w:highlight w:val="none"/>
              </w:rPr>
            </w:pPr>
            <w:r>
              <w:rPr>
                <w:rFonts w:hAnsi="宋体" w:cs="Arial"/>
                <w:color w:val="auto"/>
                <w:sz w:val="24"/>
                <w:szCs w:val="24"/>
                <w:highlight w:val="none"/>
              </w:rPr>
              <w:t>在逾期第壹天起每天按</w:t>
            </w:r>
            <w:r>
              <w:rPr>
                <w:rFonts w:hAnsi="宋体" w:cs="Arial"/>
                <w:color w:val="auto"/>
                <w:sz w:val="24"/>
                <w:szCs w:val="24"/>
                <w:highlight w:val="none"/>
                <w:u w:val="single"/>
              </w:rPr>
              <w:t>合同价款的</w:t>
            </w:r>
            <w:r>
              <w:rPr>
                <w:rFonts w:hint="eastAsia" w:hAnsi="宋体" w:cs="Arial"/>
                <w:color w:val="auto"/>
                <w:sz w:val="24"/>
                <w:szCs w:val="24"/>
                <w:highlight w:val="none"/>
                <w:u w:val="single"/>
              </w:rPr>
              <w:t>1</w:t>
            </w:r>
            <w:r>
              <w:rPr>
                <w:rFonts w:hAnsi="宋体" w:cs="Arial"/>
                <w:color w:val="auto"/>
                <w:sz w:val="24"/>
                <w:szCs w:val="24"/>
                <w:highlight w:val="none"/>
                <w:u w:val="single"/>
              </w:rPr>
              <w:t>‰</w:t>
            </w:r>
            <w:r>
              <w:rPr>
                <w:rFonts w:hint="eastAsia" w:hAnsi="宋体" w:cs="Arial"/>
                <w:color w:val="auto"/>
                <w:sz w:val="24"/>
                <w:szCs w:val="24"/>
                <w:highlight w:val="none"/>
              </w:rPr>
              <w:t>计算</w:t>
            </w:r>
            <w:r>
              <w:rPr>
                <w:rFonts w:hAnsi="宋体" w:cs="Arial"/>
                <w:color w:val="auto"/>
                <w:sz w:val="24"/>
                <w:szCs w:val="24"/>
                <w:highlight w:val="none"/>
              </w:rPr>
              <w:t>违约金</w:t>
            </w:r>
            <w:r>
              <w:rPr>
                <w:rFonts w:hint="eastAsia" w:hAnsi="宋体" w:cs="Arial"/>
                <w:color w:val="auto"/>
                <w:sz w:val="24"/>
                <w:szCs w:val="24"/>
                <w:highlight w:val="none"/>
              </w:rPr>
              <w:t>。</w:t>
            </w:r>
          </w:p>
        </w:tc>
        <w:tc>
          <w:tcPr>
            <w:tcW w:w="1701" w:type="dxa"/>
            <w:noWrap w:val="0"/>
            <w:vAlign w:val="center"/>
          </w:tcPr>
          <w:p w14:paraId="4FBA32DB">
            <w:pPr>
              <w:jc w:val="center"/>
              <w:rPr>
                <w:rFonts w:hAnsi="宋体"/>
                <w:color w:val="auto"/>
                <w:sz w:val="24"/>
                <w:szCs w:val="24"/>
                <w:highlight w:val="none"/>
              </w:rPr>
            </w:pPr>
          </w:p>
        </w:tc>
      </w:tr>
      <w:tr w14:paraId="245F8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81" w:type="dxa"/>
            <w:noWrap w:val="0"/>
            <w:vAlign w:val="center"/>
          </w:tcPr>
          <w:p w14:paraId="0C70C844">
            <w:pPr>
              <w:jc w:val="center"/>
              <w:rPr>
                <w:rFonts w:hint="eastAsia" w:hAnsi="宋体"/>
                <w:color w:val="auto"/>
                <w:sz w:val="24"/>
                <w:szCs w:val="24"/>
                <w:highlight w:val="none"/>
              </w:rPr>
            </w:pPr>
            <w:r>
              <w:rPr>
                <w:rFonts w:hint="eastAsia" w:hAnsi="宋体"/>
                <w:color w:val="auto"/>
                <w:sz w:val="24"/>
                <w:szCs w:val="24"/>
                <w:highlight w:val="none"/>
              </w:rPr>
              <w:t>2</w:t>
            </w:r>
          </w:p>
        </w:tc>
        <w:tc>
          <w:tcPr>
            <w:tcW w:w="5334" w:type="dxa"/>
            <w:noWrap w:val="0"/>
            <w:vAlign w:val="center"/>
          </w:tcPr>
          <w:p w14:paraId="70FB013A">
            <w:pPr>
              <w:rPr>
                <w:rFonts w:hAnsi="宋体"/>
                <w:color w:val="auto"/>
                <w:sz w:val="24"/>
                <w:szCs w:val="24"/>
                <w:highlight w:val="none"/>
              </w:rPr>
            </w:pPr>
            <w:r>
              <w:rPr>
                <w:rFonts w:hint="eastAsia" w:hAnsi="宋体"/>
                <w:snapToGrid w:val="0"/>
                <w:color w:val="auto"/>
                <w:kern w:val="0"/>
                <w:sz w:val="24"/>
                <w:szCs w:val="24"/>
                <w:highlight w:val="none"/>
              </w:rPr>
              <w:t>由于</w:t>
            </w:r>
            <w:r>
              <w:rPr>
                <w:rFonts w:hint="eastAsia" w:hAnsi="宋体"/>
                <w:snapToGrid w:val="0"/>
                <w:color w:val="auto"/>
                <w:kern w:val="0"/>
                <w:sz w:val="24"/>
                <w:szCs w:val="24"/>
                <w:highlight w:val="none"/>
                <w:lang w:eastAsia="zh-CN"/>
              </w:rPr>
              <w:t>设计人</w:t>
            </w:r>
            <w:r>
              <w:rPr>
                <w:rFonts w:hint="eastAsia" w:hAnsi="宋体"/>
                <w:snapToGrid w:val="0"/>
                <w:color w:val="auto"/>
                <w:kern w:val="0"/>
                <w:sz w:val="24"/>
                <w:szCs w:val="24"/>
                <w:highlight w:val="none"/>
              </w:rPr>
              <w:t>设计工作错误造成工程设计质量事故。</w:t>
            </w:r>
          </w:p>
        </w:tc>
        <w:tc>
          <w:tcPr>
            <w:tcW w:w="2552" w:type="dxa"/>
            <w:noWrap w:val="0"/>
            <w:vAlign w:val="center"/>
          </w:tcPr>
          <w:p w14:paraId="5A3087C2">
            <w:pPr>
              <w:rPr>
                <w:rFonts w:hAnsi="宋体"/>
                <w:color w:val="auto"/>
                <w:sz w:val="24"/>
                <w:szCs w:val="24"/>
                <w:highlight w:val="none"/>
              </w:rPr>
            </w:pPr>
            <w:r>
              <w:rPr>
                <w:rFonts w:hint="eastAsia" w:hAnsi="宋体"/>
                <w:snapToGrid w:val="0"/>
                <w:color w:val="auto"/>
                <w:kern w:val="0"/>
                <w:sz w:val="24"/>
                <w:szCs w:val="24"/>
                <w:highlight w:val="none"/>
              </w:rPr>
              <w:t>根据责任情况，负责赔偿工程损失费，但最高不超过该项目应收设计费总额。</w:t>
            </w:r>
          </w:p>
        </w:tc>
        <w:tc>
          <w:tcPr>
            <w:tcW w:w="1701" w:type="dxa"/>
            <w:noWrap w:val="0"/>
            <w:vAlign w:val="center"/>
          </w:tcPr>
          <w:p w14:paraId="06C1996A">
            <w:pPr>
              <w:jc w:val="center"/>
              <w:rPr>
                <w:rFonts w:hAnsi="宋体"/>
                <w:color w:val="auto"/>
                <w:sz w:val="24"/>
                <w:szCs w:val="24"/>
                <w:highlight w:val="none"/>
              </w:rPr>
            </w:pPr>
            <w:r>
              <w:rPr>
                <w:rFonts w:hint="eastAsia" w:hAnsi="宋体"/>
                <w:snapToGrid w:val="0"/>
                <w:color w:val="auto"/>
                <w:kern w:val="0"/>
                <w:sz w:val="24"/>
                <w:szCs w:val="24"/>
                <w:highlight w:val="none"/>
              </w:rPr>
              <w:t>负责采取补救措施</w:t>
            </w:r>
          </w:p>
        </w:tc>
      </w:tr>
      <w:tr w14:paraId="184FF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481" w:type="dxa"/>
            <w:noWrap w:val="0"/>
            <w:vAlign w:val="center"/>
          </w:tcPr>
          <w:p w14:paraId="6AA5B49B">
            <w:pPr>
              <w:jc w:val="center"/>
              <w:rPr>
                <w:rFonts w:hint="eastAsia" w:hAnsi="宋体"/>
                <w:color w:val="auto"/>
                <w:sz w:val="24"/>
                <w:szCs w:val="24"/>
                <w:highlight w:val="none"/>
              </w:rPr>
            </w:pPr>
            <w:r>
              <w:rPr>
                <w:rFonts w:hint="eastAsia" w:hAnsi="宋体"/>
                <w:color w:val="auto"/>
                <w:sz w:val="24"/>
                <w:szCs w:val="24"/>
                <w:highlight w:val="none"/>
              </w:rPr>
              <w:t>3</w:t>
            </w:r>
          </w:p>
        </w:tc>
        <w:tc>
          <w:tcPr>
            <w:tcW w:w="5334" w:type="dxa"/>
            <w:noWrap w:val="0"/>
            <w:vAlign w:val="center"/>
          </w:tcPr>
          <w:p w14:paraId="28606373">
            <w:pPr>
              <w:rPr>
                <w:rFonts w:hAnsi="宋体"/>
                <w:color w:val="auto"/>
                <w:sz w:val="24"/>
                <w:szCs w:val="24"/>
                <w:highlight w:val="none"/>
              </w:rPr>
            </w:pPr>
            <w:r>
              <w:rPr>
                <w:rFonts w:hint="eastAsia" w:hAnsi="宋体"/>
                <w:snapToGrid w:val="0"/>
                <w:color w:val="auto"/>
                <w:kern w:val="0"/>
                <w:sz w:val="24"/>
                <w:szCs w:val="24"/>
                <w:highlight w:val="none"/>
                <w:lang w:eastAsia="zh-CN"/>
              </w:rPr>
              <w:t>设计人</w:t>
            </w:r>
            <w:r>
              <w:rPr>
                <w:rFonts w:hint="eastAsia" w:hAnsi="宋体"/>
                <w:snapToGrid w:val="0"/>
                <w:color w:val="auto"/>
                <w:kern w:val="0"/>
                <w:sz w:val="24"/>
                <w:szCs w:val="24"/>
                <w:highlight w:val="none"/>
              </w:rPr>
              <w:t>不按合同约定及发包人要求出具软基处理、涵洞、结构物设计比选方案。</w:t>
            </w:r>
          </w:p>
        </w:tc>
        <w:tc>
          <w:tcPr>
            <w:tcW w:w="2552" w:type="dxa"/>
            <w:noWrap w:val="0"/>
            <w:vAlign w:val="center"/>
          </w:tcPr>
          <w:p w14:paraId="1129C556">
            <w:pPr>
              <w:rPr>
                <w:rFonts w:hAnsi="宋体"/>
                <w:color w:val="auto"/>
                <w:sz w:val="24"/>
                <w:szCs w:val="24"/>
                <w:highlight w:val="none"/>
              </w:rPr>
            </w:pPr>
            <w:r>
              <w:rPr>
                <w:rFonts w:hint="eastAsia" w:hAnsi="宋体"/>
                <w:snapToGrid w:val="0"/>
                <w:color w:val="auto"/>
                <w:kern w:val="0"/>
                <w:sz w:val="24"/>
                <w:szCs w:val="24"/>
                <w:highlight w:val="none"/>
              </w:rPr>
              <w:t>每次扣除设计合同价款中设计费的</w:t>
            </w:r>
            <w:r>
              <w:rPr>
                <w:rFonts w:hint="eastAsia" w:hAnsi="宋体"/>
                <w:snapToGrid w:val="0"/>
                <w:color w:val="auto"/>
                <w:kern w:val="0"/>
                <w:sz w:val="24"/>
                <w:szCs w:val="24"/>
                <w:highlight w:val="none"/>
                <w:u w:val="single"/>
              </w:rPr>
              <w:t>2%</w:t>
            </w:r>
            <w:r>
              <w:rPr>
                <w:rFonts w:hint="eastAsia" w:hAnsi="宋体"/>
                <w:snapToGrid w:val="0"/>
                <w:color w:val="auto"/>
                <w:kern w:val="0"/>
                <w:sz w:val="24"/>
                <w:szCs w:val="24"/>
                <w:highlight w:val="none"/>
              </w:rPr>
              <w:t>，扣完为止。</w:t>
            </w:r>
          </w:p>
        </w:tc>
        <w:tc>
          <w:tcPr>
            <w:tcW w:w="1701" w:type="dxa"/>
            <w:noWrap w:val="0"/>
            <w:vAlign w:val="center"/>
          </w:tcPr>
          <w:p w14:paraId="070A9BC5">
            <w:pPr>
              <w:jc w:val="center"/>
              <w:rPr>
                <w:rFonts w:hAnsi="宋体"/>
                <w:color w:val="auto"/>
                <w:sz w:val="24"/>
                <w:szCs w:val="24"/>
                <w:highlight w:val="none"/>
              </w:rPr>
            </w:pPr>
          </w:p>
        </w:tc>
      </w:tr>
      <w:tr w14:paraId="6E194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481" w:type="dxa"/>
            <w:noWrap w:val="0"/>
            <w:vAlign w:val="center"/>
          </w:tcPr>
          <w:p w14:paraId="57166E25">
            <w:pPr>
              <w:jc w:val="center"/>
              <w:rPr>
                <w:rFonts w:hint="eastAsia" w:hAnsi="宋体"/>
                <w:color w:val="auto"/>
                <w:sz w:val="24"/>
                <w:szCs w:val="24"/>
                <w:highlight w:val="none"/>
              </w:rPr>
            </w:pPr>
            <w:r>
              <w:rPr>
                <w:rFonts w:hint="eastAsia" w:hAnsi="宋体"/>
                <w:color w:val="auto"/>
                <w:sz w:val="24"/>
                <w:szCs w:val="24"/>
                <w:highlight w:val="none"/>
              </w:rPr>
              <w:t>4</w:t>
            </w:r>
          </w:p>
        </w:tc>
        <w:tc>
          <w:tcPr>
            <w:tcW w:w="5334" w:type="dxa"/>
            <w:shd w:val="clear" w:color="auto" w:fill="auto"/>
            <w:noWrap w:val="0"/>
            <w:vAlign w:val="center"/>
          </w:tcPr>
          <w:p w14:paraId="59BF19FE">
            <w:pPr>
              <w:pStyle w:val="67"/>
              <w:jc w:val="both"/>
              <w:rPr>
                <w:rFonts w:hint="eastAsia" w:ascii="Times New Roman" w:hAnsi="宋体" w:eastAsia="宋体" w:cs="黑体"/>
                <w:b/>
                <w:color w:val="auto"/>
                <w:kern w:val="2"/>
                <w:sz w:val="24"/>
                <w:szCs w:val="24"/>
                <w:highlight w:val="none"/>
                <w:lang w:val="en-US" w:eastAsia="zh-CN" w:bidi="ar-SA"/>
              </w:rPr>
            </w:pPr>
            <w:r>
              <w:rPr>
                <w:rFonts w:hint="eastAsia" w:hAnsi="宋体"/>
                <w:b w:val="0"/>
                <w:snapToGrid w:val="0"/>
                <w:color w:val="auto"/>
                <w:kern w:val="0"/>
                <w:sz w:val="24"/>
                <w:highlight w:val="none"/>
                <w:lang w:eastAsia="zh-CN"/>
              </w:rPr>
              <w:t>设计人</w:t>
            </w:r>
            <w:r>
              <w:rPr>
                <w:rFonts w:hint="eastAsia" w:hAnsi="宋体"/>
                <w:b w:val="0"/>
                <w:snapToGrid w:val="0"/>
                <w:color w:val="auto"/>
                <w:kern w:val="0"/>
                <w:sz w:val="24"/>
                <w:highlight w:val="none"/>
              </w:rPr>
              <w:t>未能在发包人通知的时间内（提前一天通知，紧急情况随时通知）参加设计交底、处理有关设计问题等工作。</w:t>
            </w:r>
          </w:p>
        </w:tc>
        <w:tc>
          <w:tcPr>
            <w:tcW w:w="2552" w:type="dxa"/>
            <w:shd w:val="clear" w:color="auto" w:fill="auto"/>
            <w:noWrap w:val="0"/>
            <w:vAlign w:val="center"/>
          </w:tcPr>
          <w:p w14:paraId="0A1D70DA">
            <w:pPr>
              <w:rPr>
                <w:rFonts w:hint="eastAsia" w:ascii="Times New Roman" w:hAnsi="宋体" w:eastAsia="宋体" w:cs="Times New Roman"/>
                <w:color w:val="auto"/>
                <w:kern w:val="2"/>
                <w:sz w:val="24"/>
                <w:szCs w:val="24"/>
                <w:highlight w:val="none"/>
                <w:lang w:val="en-US" w:eastAsia="zh-CN" w:bidi="ar-SA"/>
              </w:rPr>
            </w:pPr>
            <w:r>
              <w:rPr>
                <w:rFonts w:hint="eastAsia" w:hAnsi="宋体"/>
                <w:snapToGrid w:val="0"/>
                <w:color w:val="auto"/>
                <w:kern w:val="0"/>
                <w:sz w:val="24"/>
                <w:szCs w:val="24"/>
                <w:highlight w:val="none"/>
              </w:rPr>
              <w:t>每人次扣减</w:t>
            </w:r>
            <w:r>
              <w:rPr>
                <w:rFonts w:hint="eastAsia" w:hAnsi="宋体"/>
                <w:snapToGrid w:val="0"/>
                <w:color w:val="auto"/>
                <w:kern w:val="0"/>
                <w:sz w:val="24"/>
                <w:szCs w:val="24"/>
                <w:highlight w:val="none"/>
                <w:u w:val="single"/>
              </w:rPr>
              <w:t>5000</w:t>
            </w:r>
            <w:r>
              <w:rPr>
                <w:rFonts w:hint="eastAsia" w:hAnsi="宋体"/>
                <w:snapToGrid w:val="0"/>
                <w:color w:val="auto"/>
                <w:kern w:val="0"/>
                <w:sz w:val="24"/>
                <w:szCs w:val="24"/>
                <w:highlight w:val="none"/>
              </w:rPr>
              <w:t>元。</w:t>
            </w:r>
          </w:p>
        </w:tc>
        <w:tc>
          <w:tcPr>
            <w:tcW w:w="1701" w:type="dxa"/>
            <w:shd w:val="clear" w:color="auto" w:fill="auto"/>
            <w:noWrap w:val="0"/>
            <w:vAlign w:val="center"/>
          </w:tcPr>
          <w:p w14:paraId="3A34376C">
            <w:pPr>
              <w:jc w:val="center"/>
              <w:rPr>
                <w:rFonts w:hint="eastAsia" w:ascii="Times New Roman" w:hAnsi="宋体" w:eastAsia="宋体" w:cs="Times New Roman"/>
                <w:color w:val="auto"/>
                <w:kern w:val="2"/>
                <w:sz w:val="24"/>
                <w:szCs w:val="24"/>
                <w:highlight w:val="none"/>
                <w:lang w:val="en-US" w:eastAsia="zh-CN" w:bidi="ar-SA"/>
              </w:rPr>
            </w:pPr>
          </w:p>
        </w:tc>
      </w:tr>
      <w:tr w14:paraId="18608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exact"/>
          <w:jc w:val="center"/>
        </w:trPr>
        <w:tc>
          <w:tcPr>
            <w:tcW w:w="481" w:type="dxa"/>
            <w:noWrap w:val="0"/>
            <w:vAlign w:val="center"/>
          </w:tcPr>
          <w:p w14:paraId="11ED468B">
            <w:pPr>
              <w:jc w:val="center"/>
              <w:rPr>
                <w:rFonts w:hint="eastAsia" w:hAnsi="宋体"/>
                <w:color w:val="auto"/>
                <w:sz w:val="24"/>
                <w:szCs w:val="24"/>
                <w:highlight w:val="none"/>
              </w:rPr>
            </w:pPr>
            <w:r>
              <w:rPr>
                <w:rFonts w:hint="eastAsia" w:hAnsi="宋体"/>
                <w:color w:val="auto"/>
                <w:sz w:val="24"/>
                <w:szCs w:val="24"/>
                <w:highlight w:val="none"/>
              </w:rPr>
              <w:t>5</w:t>
            </w:r>
          </w:p>
        </w:tc>
        <w:tc>
          <w:tcPr>
            <w:tcW w:w="5334" w:type="dxa"/>
            <w:shd w:val="clear" w:color="auto" w:fill="auto"/>
            <w:noWrap w:val="0"/>
            <w:vAlign w:val="center"/>
          </w:tcPr>
          <w:p w14:paraId="71674802">
            <w:pPr>
              <w:rPr>
                <w:rFonts w:ascii="Times New Roman" w:hAnsi="宋体" w:eastAsia="宋体" w:cs="Times New Roman"/>
                <w:color w:val="auto"/>
                <w:kern w:val="2"/>
                <w:sz w:val="24"/>
                <w:szCs w:val="24"/>
                <w:highlight w:val="none"/>
                <w:lang w:val="en-US" w:eastAsia="zh-CN" w:bidi="ar-SA"/>
              </w:rPr>
            </w:pPr>
            <w:r>
              <w:rPr>
                <w:rFonts w:hint="eastAsia" w:hAnsi="宋体"/>
                <w:snapToGrid w:val="0"/>
                <w:color w:val="auto"/>
                <w:kern w:val="0"/>
                <w:sz w:val="24"/>
                <w:szCs w:val="24"/>
                <w:highlight w:val="none"/>
              </w:rPr>
              <w:t>因设计造成与周边路网、管网规划协调不一致；对区域内路网的交通组织不完善合理；道路、桥涵、排水之间的关系处理不得当。</w:t>
            </w:r>
          </w:p>
        </w:tc>
        <w:tc>
          <w:tcPr>
            <w:tcW w:w="2552" w:type="dxa"/>
            <w:shd w:val="clear" w:color="auto" w:fill="auto"/>
            <w:noWrap w:val="0"/>
            <w:vAlign w:val="center"/>
          </w:tcPr>
          <w:p w14:paraId="5D1FFB72">
            <w:pPr>
              <w:rPr>
                <w:rFonts w:ascii="Times New Roman" w:hAnsi="宋体" w:eastAsia="宋体" w:cs="Times New Roman"/>
                <w:color w:val="auto"/>
                <w:kern w:val="2"/>
                <w:sz w:val="24"/>
                <w:szCs w:val="24"/>
                <w:highlight w:val="none"/>
                <w:lang w:val="en-US" w:eastAsia="zh-CN" w:bidi="ar-SA"/>
              </w:rPr>
            </w:pPr>
            <w:r>
              <w:rPr>
                <w:rFonts w:hint="eastAsia" w:hAnsi="宋体"/>
                <w:snapToGrid w:val="0"/>
                <w:color w:val="auto"/>
                <w:kern w:val="0"/>
                <w:sz w:val="24"/>
                <w:szCs w:val="24"/>
                <w:highlight w:val="none"/>
              </w:rPr>
              <w:t>每次扣除设计合同价款中设计费的2%，扣完为止。</w:t>
            </w:r>
          </w:p>
        </w:tc>
        <w:tc>
          <w:tcPr>
            <w:tcW w:w="1701" w:type="dxa"/>
            <w:shd w:val="clear" w:color="auto" w:fill="auto"/>
            <w:noWrap w:val="0"/>
            <w:vAlign w:val="center"/>
          </w:tcPr>
          <w:p w14:paraId="4A14A56B">
            <w:pPr>
              <w:jc w:val="center"/>
              <w:rPr>
                <w:rFonts w:ascii="Times New Roman" w:hAnsi="宋体" w:eastAsia="宋体" w:cs="Times New Roman"/>
                <w:color w:val="auto"/>
                <w:kern w:val="2"/>
                <w:sz w:val="24"/>
                <w:szCs w:val="24"/>
                <w:highlight w:val="none"/>
                <w:lang w:val="en-US" w:eastAsia="zh-CN" w:bidi="ar-SA"/>
              </w:rPr>
            </w:pPr>
          </w:p>
        </w:tc>
      </w:tr>
      <w:tr w14:paraId="2610E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481" w:type="dxa"/>
            <w:noWrap w:val="0"/>
            <w:vAlign w:val="center"/>
          </w:tcPr>
          <w:p w14:paraId="6E316A39">
            <w:pPr>
              <w:jc w:val="center"/>
              <w:rPr>
                <w:rFonts w:hint="eastAsia" w:hAnsi="宋体" w:eastAsia="宋体"/>
                <w:color w:val="auto"/>
                <w:sz w:val="24"/>
                <w:szCs w:val="24"/>
                <w:highlight w:val="none"/>
                <w:lang w:eastAsia="zh-CN"/>
              </w:rPr>
            </w:pPr>
            <w:r>
              <w:rPr>
                <w:rFonts w:hint="eastAsia" w:hAnsi="宋体"/>
                <w:color w:val="auto"/>
                <w:sz w:val="24"/>
                <w:szCs w:val="24"/>
                <w:highlight w:val="none"/>
                <w:lang w:val="en-US" w:eastAsia="zh-CN"/>
              </w:rPr>
              <w:t>6</w:t>
            </w:r>
          </w:p>
        </w:tc>
        <w:tc>
          <w:tcPr>
            <w:tcW w:w="5334" w:type="dxa"/>
            <w:shd w:val="clear" w:color="auto" w:fill="auto"/>
            <w:noWrap w:val="0"/>
            <w:vAlign w:val="center"/>
          </w:tcPr>
          <w:p w14:paraId="2DB3D38E">
            <w:pPr>
              <w:rPr>
                <w:rFonts w:hint="eastAsia" w:ascii="Times New Roman" w:hAnsi="宋体" w:eastAsia="宋体" w:cs="Times New Roman"/>
                <w:snapToGrid w:val="0"/>
                <w:color w:val="auto"/>
                <w:kern w:val="0"/>
                <w:sz w:val="24"/>
                <w:szCs w:val="24"/>
                <w:highlight w:val="none"/>
                <w:lang w:val="en-US" w:eastAsia="zh-CN" w:bidi="ar-SA"/>
              </w:rPr>
            </w:pPr>
            <w:r>
              <w:rPr>
                <w:rFonts w:hint="eastAsia" w:hAnsi="宋体"/>
                <w:snapToGrid w:val="0"/>
                <w:color w:val="auto"/>
                <w:kern w:val="0"/>
                <w:sz w:val="24"/>
                <w:szCs w:val="24"/>
                <w:highlight w:val="none"/>
              </w:rPr>
              <w:t>由于</w:t>
            </w:r>
            <w:r>
              <w:rPr>
                <w:rFonts w:hint="eastAsia" w:hAnsi="宋体"/>
                <w:snapToGrid w:val="0"/>
                <w:color w:val="auto"/>
                <w:kern w:val="0"/>
                <w:sz w:val="24"/>
                <w:szCs w:val="24"/>
                <w:highlight w:val="none"/>
                <w:lang w:eastAsia="zh-CN"/>
              </w:rPr>
              <w:t>设计人</w:t>
            </w:r>
            <w:r>
              <w:rPr>
                <w:rFonts w:hint="eastAsia" w:hAnsi="宋体"/>
                <w:snapToGrid w:val="0"/>
                <w:color w:val="auto"/>
                <w:kern w:val="0"/>
                <w:sz w:val="24"/>
                <w:szCs w:val="24"/>
                <w:highlight w:val="none"/>
              </w:rPr>
              <w:t>未充分、及时与各用户单位沟通，造成方案设计及初步设计不合理或未及时通过相关部门审批的。</w:t>
            </w:r>
          </w:p>
        </w:tc>
        <w:tc>
          <w:tcPr>
            <w:tcW w:w="2552" w:type="dxa"/>
            <w:shd w:val="clear" w:color="auto" w:fill="auto"/>
            <w:noWrap w:val="0"/>
            <w:vAlign w:val="center"/>
          </w:tcPr>
          <w:p w14:paraId="5B1D9B50">
            <w:pPr>
              <w:rPr>
                <w:rFonts w:hint="eastAsia" w:ascii="Times New Roman" w:hAnsi="宋体" w:eastAsia="宋体" w:cs="Times New Roman"/>
                <w:snapToGrid w:val="0"/>
                <w:color w:val="auto"/>
                <w:kern w:val="0"/>
                <w:sz w:val="24"/>
                <w:szCs w:val="24"/>
                <w:highlight w:val="none"/>
                <w:lang w:val="en-US" w:eastAsia="zh-CN" w:bidi="ar-SA"/>
              </w:rPr>
            </w:pPr>
            <w:r>
              <w:rPr>
                <w:rFonts w:hint="eastAsia" w:hAnsi="宋体"/>
                <w:snapToGrid w:val="0"/>
                <w:color w:val="auto"/>
                <w:kern w:val="0"/>
                <w:sz w:val="24"/>
                <w:szCs w:val="24"/>
                <w:highlight w:val="none"/>
              </w:rPr>
              <w:t>每次扣除设计合同价款中设计费的2%，扣完为止。</w:t>
            </w:r>
          </w:p>
        </w:tc>
        <w:tc>
          <w:tcPr>
            <w:tcW w:w="1701" w:type="dxa"/>
            <w:shd w:val="clear" w:color="auto" w:fill="auto"/>
            <w:noWrap w:val="0"/>
            <w:vAlign w:val="center"/>
          </w:tcPr>
          <w:p w14:paraId="1F784C66">
            <w:pPr>
              <w:jc w:val="center"/>
              <w:rPr>
                <w:rFonts w:ascii="Times New Roman" w:hAnsi="宋体" w:eastAsia="宋体" w:cs="Times New Roman"/>
                <w:color w:val="auto"/>
                <w:kern w:val="2"/>
                <w:sz w:val="24"/>
                <w:szCs w:val="24"/>
                <w:highlight w:val="none"/>
                <w:lang w:val="en-US" w:eastAsia="zh-CN" w:bidi="ar-SA"/>
              </w:rPr>
            </w:pPr>
          </w:p>
        </w:tc>
      </w:tr>
    </w:tbl>
    <w:p w14:paraId="248831ED">
      <w:pPr>
        <w:pStyle w:val="186"/>
        <w:keepNext/>
        <w:keepLines/>
        <w:tabs>
          <w:tab w:val="left" w:pos="885"/>
        </w:tabs>
        <w:adjustRightInd/>
        <w:jc w:val="center"/>
        <w:rPr>
          <w:rStyle w:val="44"/>
          <w:rFonts w:hAnsi="宋体" w:cs="宋体"/>
          <w:bCs/>
          <w:color w:val="auto"/>
          <w:sz w:val="28"/>
          <w:szCs w:val="18"/>
          <w:highlight w:val="none"/>
        </w:rPr>
      </w:pPr>
      <w:r>
        <w:rPr>
          <w:rFonts w:hint="eastAsia" w:hAnsi="宋体" w:cs="宋体"/>
          <w:b/>
          <w:color w:val="auto"/>
          <w:kern w:val="44"/>
          <w:szCs w:val="30"/>
          <w:highlight w:val="none"/>
        </w:rPr>
        <w:br w:type="page"/>
      </w:r>
      <w:bookmarkStart w:id="285" w:name="_Toc135054606"/>
      <w:bookmarkStart w:id="286" w:name="_Toc21471"/>
      <w:r>
        <w:rPr>
          <w:rStyle w:val="44"/>
          <w:rFonts w:hint="eastAsia" w:hAnsi="宋体" w:cs="宋体"/>
          <w:b/>
          <w:color w:val="auto"/>
          <w:sz w:val="36"/>
          <w:szCs w:val="21"/>
          <w:highlight w:val="none"/>
        </w:rPr>
        <w:t>第四章</w:t>
      </w:r>
      <w:bookmarkEnd w:id="254"/>
      <w:bookmarkEnd w:id="255"/>
      <w:r>
        <w:rPr>
          <w:rStyle w:val="44"/>
          <w:rFonts w:hint="eastAsia" w:hAnsi="宋体" w:cs="宋体"/>
          <w:b/>
          <w:color w:val="auto"/>
          <w:sz w:val="36"/>
          <w:szCs w:val="21"/>
          <w:highlight w:val="none"/>
        </w:rPr>
        <w:t xml:space="preserve"> </w:t>
      </w:r>
      <w:bookmarkEnd w:id="285"/>
      <w:r>
        <w:rPr>
          <w:rStyle w:val="44"/>
          <w:rFonts w:hint="eastAsia" w:hAnsi="宋体" w:cs="宋体"/>
          <w:b/>
          <w:color w:val="auto"/>
          <w:sz w:val="36"/>
          <w:szCs w:val="21"/>
          <w:highlight w:val="none"/>
        </w:rPr>
        <w:t>技术要求</w:t>
      </w:r>
      <w:bookmarkEnd w:id="286"/>
    </w:p>
    <w:p w14:paraId="3942F97A">
      <w:pPr>
        <w:wordWrap w:val="0"/>
        <w:adjustRightInd w:val="0"/>
        <w:snapToGrid w:val="0"/>
        <w:spacing w:line="360" w:lineRule="auto"/>
        <w:ind w:firstLine="482" w:firstLineChars="200"/>
        <w:rPr>
          <w:rFonts w:ascii="宋体" w:hAnsi="宋体" w:cs="宋体"/>
          <w:bCs/>
          <w:snapToGrid w:val="0"/>
          <w:color w:val="auto"/>
          <w:kern w:val="0"/>
          <w:sz w:val="24"/>
          <w:szCs w:val="24"/>
          <w:highlight w:val="none"/>
        </w:rPr>
      </w:pPr>
      <w:bookmarkStart w:id="287" w:name="_Hlt87793370"/>
      <w:bookmarkEnd w:id="287"/>
      <w:bookmarkStart w:id="288" w:name="_Hlt80411122"/>
      <w:bookmarkEnd w:id="288"/>
      <w:bookmarkStart w:id="289" w:name="_Hlt69265216"/>
      <w:bookmarkEnd w:id="289"/>
      <w:bookmarkStart w:id="290" w:name="_Hlt75685840"/>
      <w:bookmarkEnd w:id="290"/>
      <w:bookmarkStart w:id="291" w:name="_Hlt69357851"/>
      <w:bookmarkEnd w:id="291"/>
      <w:bookmarkStart w:id="292" w:name="_Hlt69359335"/>
      <w:bookmarkEnd w:id="292"/>
      <w:bookmarkStart w:id="293" w:name="_Hlt68774758"/>
      <w:bookmarkEnd w:id="293"/>
      <w:bookmarkStart w:id="294" w:name="_Hlt87793346"/>
      <w:bookmarkEnd w:id="294"/>
      <w:bookmarkStart w:id="295" w:name="_Hlt66104926"/>
      <w:bookmarkEnd w:id="295"/>
      <w:bookmarkStart w:id="296" w:name="_Hlt69358207"/>
      <w:bookmarkEnd w:id="296"/>
      <w:bookmarkStart w:id="297" w:name="_Hlt69116854"/>
      <w:bookmarkEnd w:id="297"/>
      <w:bookmarkStart w:id="298" w:name="_Toc466640612"/>
      <w:r>
        <w:rPr>
          <w:rFonts w:hint="eastAsia" w:ascii="宋体" w:hAnsi="宋体" w:cs="宋体"/>
          <w:b/>
          <w:snapToGrid w:val="0"/>
          <w:color w:val="auto"/>
          <w:kern w:val="0"/>
          <w:sz w:val="24"/>
          <w:szCs w:val="24"/>
          <w:highlight w:val="none"/>
        </w:rPr>
        <w:t>1．工程设计标准规范</w:t>
      </w:r>
    </w:p>
    <w:p w14:paraId="5C6BFE54">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w:t>
      </w:r>
      <w:r>
        <w:rPr>
          <w:rFonts w:hint="eastAsia" w:ascii="宋体" w:hAnsi="宋体" w:eastAsia="宋体"/>
          <w:color w:val="auto"/>
          <w:sz w:val="24"/>
          <w:szCs w:val="24"/>
          <w:highlight w:val="none"/>
        </w:rPr>
        <w:t>《森林防火阻隔系统建设标准》（LY/T5007-2014）；</w:t>
      </w:r>
    </w:p>
    <w:p w14:paraId="4E74BC35">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《生物防火林带经营管护技术规程》（LY/T2616-2016）；</w:t>
      </w:r>
    </w:p>
    <w:p w14:paraId="694AAE19">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《森林防火工程技术标准》（LYJ127-91）；</w:t>
      </w:r>
    </w:p>
    <w:p w14:paraId="1B3ACCCB">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《国家林业和草原局关于加快林火阻隔系统建设的通知》（林防发〔2021〕73 号）；</w:t>
      </w:r>
    </w:p>
    <w:p w14:paraId="4CFDC31A">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《林区公路设计规范》(LY/T5005-2014)；</w:t>
      </w:r>
    </w:p>
    <w:p w14:paraId="4D2D625C">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6.</w:t>
      </w:r>
      <w:r>
        <w:rPr>
          <w:rFonts w:hint="eastAsia" w:ascii="宋体" w:hAnsi="宋体" w:eastAsia="宋体"/>
          <w:color w:val="auto"/>
          <w:sz w:val="24"/>
          <w:szCs w:val="24"/>
          <w:highlight w:val="none"/>
        </w:rPr>
        <w:t>《全国森林防火规划（2016—2025 年）》；</w:t>
      </w:r>
    </w:p>
    <w:p w14:paraId="5C1001F3">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7.</w:t>
      </w:r>
      <w:r>
        <w:rPr>
          <w:rFonts w:hint="eastAsia" w:ascii="宋体" w:hAnsi="宋体" w:eastAsia="宋体"/>
          <w:color w:val="auto"/>
          <w:sz w:val="24"/>
          <w:szCs w:val="24"/>
          <w:highlight w:val="none"/>
        </w:rPr>
        <w:t>《交通运输部 国家发展改革委 财政部 国家林业和草原局关于促进国有林场林区道路持续健康发展的实施意见》（交规划4发〔2018〕24 号）；</w:t>
      </w:r>
    </w:p>
    <w:p w14:paraId="0C0CC2FE">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8.</w:t>
      </w:r>
      <w:r>
        <w:rPr>
          <w:rFonts w:hint="eastAsia" w:ascii="宋体" w:hAnsi="宋体" w:eastAsia="宋体"/>
          <w:color w:val="auto"/>
          <w:sz w:val="24"/>
          <w:szCs w:val="24"/>
          <w:highlight w:val="none"/>
        </w:rPr>
        <w:t xml:space="preserve"> 《森林重点火险区综合治理工程项目建设标准（试行）》；</w:t>
      </w:r>
    </w:p>
    <w:p w14:paraId="3BE391D1">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9.</w:t>
      </w:r>
      <w:r>
        <w:rPr>
          <w:rFonts w:hint="eastAsia" w:ascii="宋体" w:hAnsi="宋体" w:eastAsia="宋体"/>
          <w:color w:val="auto"/>
          <w:sz w:val="24"/>
          <w:szCs w:val="24"/>
          <w:highlight w:val="none"/>
        </w:rPr>
        <w:t>《广东省森林防火规划（2017-2025 年）》。</w:t>
      </w:r>
    </w:p>
    <w:p w14:paraId="3D16FD60">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0</w:t>
      </w:r>
      <w:r>
        <w:rPr>
          <w:rFonts w:ascii="宋体" w:hAnsi="宋体" w:eastAsia="宋体"/>
          <w:color w:val="auto"/>
          <w:sz w:val="24"/>
          <w:szCs w:val="24"/>
          <w:highlight w:val="none"/>
        </w:rPr>
        <w:t>.</w:t>
      </w:r>
      <w:r>
        <w:rPr>
          <w:rFonts w:hint="eastAsia" w:ascii="宋体" w:hAnsi="宋体" w:eastAsia="宋体"/>
          <w:color w:val="auto"/>
          <w:sz w:val="24"/>
          <w:szCs w:val="24"/>
          <w:highlight w:val="none"/>
        </w:rPr>
        <w:t>其他有关各设计规范、规程、规定标准及条例。</w:t>
      </w:r>
    </w:p>
    <w:p w14:paraId="39FA0FDE">
      <w:pPr>
        <w:wordWrap w:val="0"/>
        <w:adjustRightInd w:val="0"/>
        <w:snapToGrid w:val="0"/>
        <w:spacing w:line="360" w:lineRule="auto"/>
        <w:ind w:right="-195" w:rightChars="-93" w:firstLine="723" w:firstLineChars="300"/>
        <w:rPr>
          <w:rFonts w:ascii="宋体" w:hAnsi="宋体" w:cs="宋体"/>
          <w:bCs/>
          <w:snapToGrid w:val="0"/>
          <w:color w:val="auto"/>
          <w:kern w:val="0"/>
          <w:sz w:val="24"/>
          <w:szCs w:val="24"/>
          <w:highlight w:val="none"/>
        </w:rPr>
      </w:pPr>
      <w:r>
        <w:rPr>
          <w:rFonts w:hint="eastAsia" w:ascii="宋体" w:hAnsi="宋体" w:cs="宋体"/>
          <w:b/>
          <w:color w:val="auto"/>
          <w:sz w:val="24"/>
          <w:szCs w:val="24"/>
          <w:highlight w:val="none"/>
        </w:rPr>
        <w:t>备注：若有相关主管部门颁发新的标准规范则按新的标准规范执行。</w:t>
      </w:r>
    </w:p>
    <w:p w14:paraId="046D9ED7">
      <w:pPr>
        <w:wordWrap w:val="0"/>
        <w:adjustRightInd w:val="0"/>
        <w:snapToGrid w:val="0"/>
        <w:spacing w:line="360" w:lineRule="auto"/>
        <w:ind w:firstLine="560"/>
        <w:rPr>
          <w:rFonts w:ascii="宋体" w:hAnsi="宋体" w:cs="宋体"/>
          <w:b/>
          <w:snapToGrid w:val="0"/>
          <w:color w:val="auto"/>
          <w:kern w:val="0"/>
          <w:sz w:val="24"/>
          <w:szCs w:val="24"/>
          <w:highlight w:val="none"/>
        </w:rPr>
      </w:pPr>
    </w:p>
    <w:p w14:paraId="53FA8737">
      <w:pPr>
        <w:wordWrap w:val="0"/>
        <w:adjustRightInd w:val="0"/>
        <w:snapToGrid w:val="0"/>
        <w:spacing w:line="360" w:lineRule="auto"/>
        <w:ind w:firstLine="560"/>
        <w:rPr>
          <w:rFonts w:ascii="宋体" w:hAnsi="宋体" w:cs="宋体"/>
          <w:strike/>
          <w:snapToGrid w:val="0"/>
          <w:color w:val="auto"/>
          <w:kern w:val="0"/>
          <w:sz w:val="24"/>
          <w:szCs w:val="24"/>
          <w:highlight w:val="none"/>
        </w:rPr>
      </w:pPr>
      <w:r>
        <w:rPr>
          <w:rFonts w:hint="eastAsia" w:ascii="宋体" w:hAnsi="宋体" w:cs="宋体"/>
          <w:b/>
          <w:snapToGrid w:val="0"/>
          <w:color w:val="auto"/>
          <w:kern w:val="0"/>
          <w:sz w:val="24"/>
          <w:szCs w:val="24"/>
          <w:highlight w:val="none"/>
        </w:rPr>
        <w:t>2．备查要求</w:t>
      </w:r>
    </w:p>
    <w:p w14:paraId="0574CF26">
      <w:pPr>
        <w:wordWrap w:val="0"/>
        <w:adjustRightInd w:val="0"/>
        <w:snapToGrid w:val="0"/>
        <w:spacing w:line="360" w:lineRule="auto"/>
        <w:ind w:firstLine="560"/>
        <w:rPr>
          <w:rFonts w:ascii="宋体" w:hAnsi="宋体" w:cs="宋体"/>
          <w:bCs/>
          <w:snapToGrid w:val="0"/>
          <w:color w:val="auto"/>
          <w:kern w:val="0"/>
          <w:highlight w:val="none"/>
        </w:rPr>
      </w:pPr>
      <w:r>
        <w:rPr>
          <w:rFonts w:hint="eastAsia" w:ascii="宋体" w:hAnsi="宋体" w:cs="宋体"/>
          <w:snapToGrid w:val="0"/>
          <w:color w:val="auto"/>
          <w:kern w:val="0"/>
          <w:sz w:val="24"/>
          <w:szCs w:val="24"/>
          <w:highlight w:val="none"/>
        </w:rPr>
        <w:t>承包</w:t>
      </w:r>
      <w:r>
        <w:rPr>
          <w:rFonts w:hint="eastAsia" w:ascii="宋体" w:hAnsi="宋体" w:cs="宋体"/>
          <w:bCs/>
          <w:snapToGrid w:val="0"/>
          <w:color w:val="auto"/>
          <w:kern w:val="0"/>
          <w:sz w:val="24"/>
          <w:szCs w:val="24"/>
          <w:highlight w:val="none"/>
        </w:rPr>
        <w:t>人必须在项目实施现场准备至少一套上述规范，</w:t>
      </w:r>
      <w:r>
        <w:rPr>
          <w:rFonts w:hint="eastAsia" w:ascii="宋体" w:hAnsi="宋体" w:cs="宋体"/>
          <w:snapToGrid w:val="0"/>
          <w:color w:val="auto"/>
          <w:kern w:val="0"/>
          <w:sz w:val="24"/>
          <w:szCs w:val="24"/>
          <w:highlight w:val="none"/>
        </w:rPr>
        <w:t>发包</w:t>
      </w:r>
      <w:r>
        <w:rPr>
          <w:rFonts w:hint="eastAsia" w:ascii="宋体" w:hAnsi="宋体" w:cs="宋体"/>
          <w:bCs/>
          <w:snapToGrid w:val="0"/>
          <w:color w:val="auto"/>
          <w:kern w:val="0"/>
          <w:sz w:val="24"/>
          <w:szCs w:val="24"/>
          <w:highlight w:val="none"/>
        </w:rPr>
        <w:t>人可随时检查</w:t>
      </w:r>
      <w:r>
        <w:rPr>
          <w:rFonts w:hint="eastAsia" w:ascii="宋体" w:hAnsi="宋体" w:cs="宋体"/>
          <w:snapToGrid w:val="0"/>
          <w:color w:val="auto"/>
          <w:kern w:val="0"/>
          <w:sz w:val="24"/>
          <w:szCs w:val="24"/>
          <w:highlight w:val="none"/>
        </w:rPr>
        <w:t>承包</w:t>
      </w:r>
      <w:r>
        <w:rPr>
          <w:rFonts w:hint="eastAsia" w:ascii="宋体" w:hAnsi="宋体" w:cs="宋体"/>
          <w:bCs/>
          <w:snapToGrid w:val="0"/>
          <w:color w:val="auto"/>
          <w:kern w:val="0"/>
          <w:sz w:val="24"/>
          <w:szCs w:val="24"/>
          <w:highlight w:val="none"/>
        </w:rPr>
        <w:t>人的上述规范，并监督</w:t>
      </w:r>
      <w:r>
        <w:rPr>
          <w:rFonts w:hint="eastAsia" w:ascii="宋体" w:hAnsi="宋体" w:cs="宋体"/>
          <w:snapToGrid w:val="0"/>
          <w:color w:val="auto"/>
          <w:kern w:val="0"/>
          <w:sz w:val="24"/>
          <w:szCs w:val="24"/>
          <w:highlight w:val="none"/>
        </w:rPr>
        <w:t>承包</w:t>
      </w:r>
      <w:r>
        <w:rPr>
          <w:rFonts w:hint="eastAsia" w:ascii="宋体" w:hAnsi="宋体" w:cs="宋体"/>
          <w:bCs/>
          <w:snapToGrid w:val="0"/>
          <w:color w:val="auto"/>
          <w:kern w:val="0"/>
          <w:sz w:val="24"/>
          <w:szCs w:val="24"/>
          <w:highlight w:val="none"/>
        </w:rPr>
        <w:t>人按规范要求执行。</w:t>
      </w:r>
      <w:bookmarkStart w:id="299" w:name="_Hlt69670335"/>
      <w:bookmarkEnd w:id="299"/>
    </w:p>
    <w:p w14:paraId="18C7BAE4">
      <w:pPr>
        <w:pStyle w:val="186"/>
        <w:keepNext/>
        <w:keepLines/>
        <w:tabs>
          <w:tab w:val="left" w:pos="885"/>
        </w:tabs>
        <w:adjustRightInd/>
        <w:ind w:hanging="884"/>
        <w:jc w:val="center"/>
        <w:rPr>
          <w:rStyle w:val="44"/>
          <w:rFonts w:hAnsi="宋体" w:cs="宋体"/>
          <w:bCs/>
          <w:color w:val="auto"/>
          <w:sz w:val="28"/>
          <w:szCs w:val="18"/>
          <w:highlight w:val="none"/>
        </w:rPr>
      </w:pPr>
      <w:r>
        <w:rPr>
          <w:rFonts w:hint="eastAsia" w:hAnsi="宋体" w:cs="宋体"/>
          <w:bCs/>
          <w:snapToGrid w:val="0"/>
          <w:color w:val="auto"/>
          <w:szCs w:val="21"/>
          <w:highlight w:val="none"/>
        </w:rPr>
        <w:br w:type="page"/>
      </w:r>
      <w:bookmarkEnd w:id="298"/>
      <w:bookmarkStart w:id="300" w:name="_Toc135054607"/>
      <w:bookmarkStart w:id="301" w:name="_Toc13698"/>
      <w:bookmarkStart w:id="302" w:name="_Hlt69698785"/>
      <w:r>
        <w:rPr>
          <w:rStyle w:val="44"/>
          <w:rFonts w:hint="eastAsia" w:hAnsi="宋体" w:cs="宋体"/>
          <w:b/>
          <w:color w:val="auto"/>
          <w:sz w:val="36"/>
          <w:szCs w:val="21"/>
          <w:highlight w:val="none"/>
        </w:rPr>
        <w:t>第五章  投标文件格式</w:t>
      </w:r>
      <w:bookmarkEnd w:id="300"/>
      <w:bookmarkEnd w:id="301"/>
    </w:p>
    <w:p w14:paraId="671E4AD0">
      <w:pPr>
        <w:pStyle w:val="3"/>
        <w:rPr>
          <w:rFonts w:ascii="宋体" w:hAnsi="宋体" w:cs="宋体"/>
          <w:color w:val="auto"/>
          <w:sz w:val="24"/>
          <w:szCs w:val="24"/>
          <w:highlight w:val="none"/>
        </w:rPr>
      </w:pPr>
      <w:bookmarkStart w:id="303" w:name="_Toc14506"/>
      <w:bookmarkStart w:id="304" w:name="_Toc464768767"/>
      <w:bookmarkStart w:id="305" w:name="_Toc19464"/>
      <w:bookmarkStart w:id="306" w:name="_Toc71813716"/>
      <w:bookmarkStart w:id="307" w:name="_Toc14561"/>
      <w:bookmarkStart w:id="308" w:name="_Toc71811193"/>
      <w:bookmarkStart w:id="309" w:name="_Toc135054608"/>
      <w:bookmarkStart w:id="310" w:name="_Toc71811326"/>
      <w:bookmarkStart w:id="311" w:name="_Toc7237"/>
      <w:bookmarkStart w:id="312" w:name="_Toc396982994"/>
      <w:bookmarkStart w:id="313" w:name="_Toc396813629"/>
      <w:bookmarkStart w:id="314" w:name="_Toc415171883"/>
      <w:r>
        <w:rPr>
          <w:rStyle w:val="65"/>
          <w:rFonts w:hint="eastAsia" w:ascii="宋体" w:hAnsi="宋体" w:cs="宋体"/>
          <w:b/>
          <w:bCs/>
          <w:color w:val="auto"/>
          <w:sz w:val="24"/>
          <w:highlight w:val="none"/>
        </w:rPr>
        <w:t>格式一</w:t>
      </w:r>
      <w:bookmarkEnd w:id="303"/>
      <w:bookmarkEnd w:id="304"/>
      <w:bookmarkEnd w:id="305"/>
      <w:r>
        <w:rPr>
          <w:rStyle w:val="65"/>
          <w:rFonts w:hint="eastAsia" w:ascii="宋体" w:hAnsi="宋体" w:cs="宋体"/>
          <w:b/>
          <w:bCs/>
          <w:color w:val="auto"/>
          <w:sz w:val="24"/>
          <w:highlight w:val="none"/>
        </w:rPr>
        <w:t xml:space="preserve"> </w:t>
      </w:r>
      <w:r>
        <w:rPr>
          <w:rFonts w:hint="eastAsia" w:ascii="宋体" w:hAnsi="宋体" w:cs="宋体"/>
          <w:color w:val="auto"/>
          <w:sz w:val="24"/>
          <w:szCs w:val="24"/>
          <w:highlight w:val="none"/>
        </w:rPr>
        <w:t xml:space="preserve"> </w:t>
      </w:r>
      <w:r>
        <w:rPr>
          <w:rFonts w:hint="eastAsia" w:ascii="宋体" w:hAnsi="宋体" w:cs="宋体"/>
          <w:b/>
          <w:bCs/>
          <w:color w:val="auto"/>
          <w:sz w:val="24"/>
          <w:szCs w:val="24"/>
          <w:highlight w:val="none"/>
        </w:rPr>
        <w:t>封面</w:t>
      </w:r>
      <w:bookmarkEnd w:id="306"/>
      <w:bookmarkEnd w:id="307"/>
      <w:bookmarkEnd w:id="308"/>
      <w:bookmarkEnd w:id="309"/>
      <w:bookmarkEnd w:id="310"/>
      <w:bookmarkEnd w:id="311"/>
      <w:r>
        <w:rPr>
          <w:rFonts w:hint="eastAsia" w:ascii="宋体" w:hAnsi="宋体" w:cs="宋体"/>
          <w:color w:val="auto"/>
          <w:sz w:val="24"/>
          <w:szCs w:val="24"/>
          <w:highlight w:val="none"/>
        </w:rPr>
        <w:t xml:space="preserve">           </w:t>
      </w:r>
      <w:bookmarkEnd w:id="312"/>
      <w:bookmarkEnd w:id="313"/>
      <w:bookmarkEnd w:id="314"/>
    </w:p>
    <w:p w14:paraId="79736D55">
      <w:pPr>
        <w:rPr>
          <w:rStyle w:val="65"/>
          <w:rFonts w:ascii="宋体" w:hAnsi="宋体" w:cs="宋体"/>
          <w:color w:val="auto"/>
          <w:sz w:val="24"/>
          <w:highlight w:val="none"/>
        </w:rPr>
      </w:pPr>
    </w:p>
    <w:p w14:paraId="25931356">
      <w:pPr>
        <w:pStyle w:val="117"/>
        <w:widowControl w:val="0"/>
        <w:wordWrap w:val="0"/>
        <w:adjustRightInd w:val="0"/>
        <w:snapToGrid w:val="0"/>
        <w:rPr>
          <w:rFonts w:ascii="宋体" w:hAnsi="宋体" w:eastAsia="宋体" w:cs="宋体"/>
          <w:b/>
          <w:snapToGrid w:val="0"/>
          <w:color w:val="auto"/>
          <w:sz w:val="24"/>
          <w:highlight w:val="none"/>
        </w:rPr>
      </w:pPr>
      <w:bookmarkStart w:id="315" w:name="_Toc464768768"/>
      <w:bookmarkStart w:id="316" w:name="_Toc396982995"/>
      <w:bookmarkStart w:id="317" w:name="_Toc32042"/>
      <w:bookmarkStart w:id="318" w:name="_Toc396813630"/>
      <w:bookmarkStart w:id="319" w:name="_Toc415171884"/>
      <w:bookmarkStart w:id="320" w:name="_Toc9423"/>
    </w:p>
    <w:p w14:paraId="1C7D5AC0">
      <w:pPr>
        <w:pStyle w:val="117"/>
        <w:widowControl w:val="0"/>
        <w:wordWrap w:val="0"/>
        <w:adjustRightInd w:val="0"/>
        <w:snapToGrid w:val="0"/>
        <w:rPr>
          <w:rFonts w:ascii="宋体" w:hAnsi="宋体" w:eastAsia="宋体" w:cs="宋体"/>
          <w:b/>
          <w:snapToGrid w:val="0"/>
          <w:color w:val="auto"/>
          <w:sz w:val="24"/>
          <w:highlight w:val="none"/>
        </w:rPr>
      </w:pPr>
    </w:p>
    <w:p w14:paraId="73CD6D5D">
      <w:pPr>
        <w:pStyle w:val="117"/>
        <w:widowControl w:val="0"/>
        <w:wordWrap w:val="0"/>
        <w:adjustRightInd w:val="0"/>
        <w:snapToGrid w:val="0"/>
        <w:rPr>
          <w:rFonts w:ascii="宋体" w:hAnsi="宋体" w:eastAsia="宋体" w:cs="宋体"/>
          <w:b/>
          <w:snapToGrid w:val="0"/>
          <w:color w:val="auto"/>
          <w:sz w:val="24"/>
          <w:highlight w:val="none"/>
        </w:rPr>
      </w:pPr>
    </w:p>
    <w:p w14:paraId="4B279F55">
      <w:pPr>
        <w:pStyle w:val="117"/>
        <w:widowControl w:val="0"/>
        <w:wordWrap w:val="0"/>
        <w:adjustRightInd w:val="0"/>
        <w:snapToGrid w:val="0"/>
        <w:rPr>
          <w:rFonts w:ascii="宋体" w:hAnsi="宋体" w:eastAsia="宋体" w:cs="宋体"/>
          <w:b/>
          <w:snapToGrid w:val="0"/>
          <w:color w:val="auto"/>
          <w:sz w:val="24"/>
          <w:highlight w:val="none"/>
        </w:rPr>
      </w:pPr>
    </w:p>
    <w:p w14:paraId="639BA456">
      <w:pPr>
        <w:pStyle w:val="117"/>
        <w:widowControl w:val="0"/>
        <w:wordWrap w:val="0"/>
        <w:adjustRightInd w:val="0"/>
        <w:snapToGrid w:val="0"/>
        <w:rPr>
          <w:rFonts w:ascii="宋体" w:hAnsi="宋体" w:eastAsia="宋体" w:cs="宋体"/>
          <w:b/>
          <w:snapToGrid w:val="0"/>
          <w:color w:val="auto"/>
          <w:sz w:val="24"/>
          <w:highlight w:val="none"/>
        </w:rPr>
      </w:pPr>
    </w:p>
    <w:p w14:paraId="3B2DBA8C">
      <w:pPr>
        <w:pStyle w:val="117"/>
        <w:widowControl w:val="0"/>
        <w:wordWrap w:val="0"/>
        <w:adjustRightInd w:val="0"/>
        <w:snapToGrid w:val="0"/>
        <w:ind w:firstLine="0"/>
        <w:rPr>
          <w:rFonts w:ascii="宋体" w:hAnsi="宋体" w:eastAsia="宋体" w:cs="宋体"/>
          <w:b/>
          <w:snapToGrid w:val="0"/>
          <w:color w:val="auto"/>
          <w:sz w:val="24"/>
          <w:highlight w:val="none"/>
        </w:rPr>
      </w:pPr>
    </w:p>
    <w:p w14:paraId="050127CB">
      <w:pPr>
        <w:pStyle w:val="117"/>
        <w:widowControl w:val="0"/>
        <w:wordWrap w:val="0"/>
        <w:adjustRightInd w:val="0"/>
        <w:snapToGrid w:val="0"/>
        <w:rPr>
          <w:rFonts w:ascii="宋体" w:hAnsi="宋体" w:eastAsia="宋体" w:cs="宋体"/>
          <w:b/>
          <w:snapToGrid w:val="0"/>
          <w:color w:val="auto"/>
          <w:sz w:val="24"/>
          <w:highlight w:val="none"/>
        </w:rPr>
      </w:pPr>
    </w:p>
    <w:p w14:paraId="59253942">
      <w:pPr>
        <w:pStyle w:val="117"/>
        <w:widowControl w:val="0"/>
        <w:wordWrap w:val="0"/>
        <w:adjustRightInd w:val="0"/>
        <w:snapToGrid w:val="0"/>
        <w:rPr>
          <w:rFonts w:ascii="宋体" w:hAnsi="宋体" w:eastAsia="宋体" w:cs="宋体"/>
          <w:b/>
          <w:snapToGrid w:val="0"/>
          <w:color w:val="auto"/>
          <w:sz w:val="24"/>
          <w:highlight w:val="none"/>
        </w:rPr>
      </w:pPr>
    </w:p>
    <w:p w14:paraId="123EB620">
      <w:pPr>
        <w:pStyle w:val="117"/>
        <w:widowControl w:val="0"/>
        <w:wordWrap w:val="0"/>
        <w:adjustRightInd w:val="0"/>
        <w:snapToGrid w:val="0"/>
        <w:ind w:firstLine="0"/>
        <w:jc w:val="center"/>
        <w:rPr>
          <w:rFonts w:ascii="宋体" w:hAnsi="宋体" w:eastAsia="宋体" w:cs="宋体"/>
          <w:b/>
          <w:snapToGrid w:val="0"/>
          <w:color w:val="auto"/>
          <w:sz w:val="48"/>
          <w:szCs w:val="48"/>
          <w:highlight w:val="none"/>
        </w:rPr>
      </w:pPr>
      <w:bookmarkStart w:id="321" w:name="_Toc11141"/>
      <w:bookmarkStart w:id="322" w:name="_Toc19515_WPSOffice_Level2"/>
      <w:bookmarkStart w:id="323" w:name="_Toc14006"/>
      <w:bookmarkStart w:id="324" w:name="_Toc17225"/>
      <w:bookmarkStart w:id="325" w:name="_Toc24590_WPSOffice_Level2"/>
      <w:bookmarkStart w:id="326" w:name="_Toc10931_WPSOffice_Level2"/>
      <w:bookmarkStart w:id="327" w:name="_Toc15910_WPSOffice_Level2"/>
      <w:bookmarkStart w:id="328" w:name="_Toc29993"/>
      <w:bookmarkStart w:id="329" w:name="_Toc14783"/>
      <w:r>
        <w:rPr>
          <w:rFonts w:hint="eastAsia" w:ascii="宋体" w:hAnsi="宋体" w:eastAsia="宋体" w:cs="宋体"/>
          <w:b/>
          <w:snapToGrid w:val="0"/>
          <w:color w:val="auto"/>
          <w:sz w:val="48"/>
          <w:szCs w:val="48"/>
          <w:highlight w:val="none"/>
          <w:u w:val="single"/>
        </w:rPr>
        <w:t xml:space="preserve">   （项目名称）</w:t>
      </w:r>
      <w:bookmarkEnd w:id="321"/>
      <w:bookmarkEnd w:id="322"/>
      <w:bookmarkEnd w:id="323"/>
      <w:bookmarkEnd w:id="324"/>
      <w:bookmarkEnd w:id="325"/>
      <w:bookmarkEnd w:id="326"/>
      <w:bookmarkEnd w:id="327"/>
      <w:r>
        <w:rPr>
          <w:rFonts w:hint="eastAsia" w:ascii="宋体" w:hAnsi="宋体" w:eastAsia="宋体" w:cs="宋体"/>
          <w:b/>
          <w:snapToGrid w:val="0"/>
          <w:color w:val="auto"/>
          <w:sz w:val="48"/>
          <w:szCs w:val="48"/>
          <w:highlight w:val="none"/>
          <w:u w:val="single"/>
        </w:rPr>
        <w:t xml:space="preserve">  </w:t>
      </w:r>
      <w:bookmarkEnd w:id="328"/>
      <w:bookmarkEnd w:id="329"/>
      <w:r>
        <w:rPr>
          <w:rFonts w:hint="eastAsia" w:ascii="宋体" w:hAnsi="宋体" w:eastAsia="宋体" w:cs="宋体"/>
          <w:b/>
          <w:snapToGrid w:val="0"/>
          <w:color w:val="auto"/>
          <w:sz w:val="48"/>
          <w:szCs w:val="48"/>
          <w:highlight w:val="none"/>
        </w:rPr>
        <w:t>招标</w:t>
      </w:r>
    </w:p>
    <w:p w14:paraId="6AFC5C40">
      <w:pPr>
        <w:pStyle w:val="117"/>
        <w:widowControl w:val="0"/>
        <w:wordWrap w:val="0"/>
        <w:adjustRightInd w:val="0"/>
        <w:snapToGrid w:val="0"/>
        <w:ind w:firstLine="0"/>
        <w:jc w:val="center"/>
        <w:rPr>
          <w:rFonts w:ascii="宋体" w:hAnsi="宋体" w:eastAsia="宋体" w:cs="宋体"/>
          <w:b/>
          <w:snapToGrid w:val="0"/>
          <w:color w:val="auto"/>
          <w:sz w:val="48"/>
          <w:szCs w:val="48"/>
          <w:highlight w:val="none"/>
        </w:rPr>
      </w:pPr>
    </w:p>
    <w:p w14:paraId="7FF446E3">
      <w:pPr>
        <w:pStyle w:val="117"/>
        <w:widowControl w:val="0"/>
        <w:wordWrap w:val="0"/>
        <w:adjustRightInd w:val="0"/>
        <w:snapToGrid w:val="0"/>
        <w:ind w:firstLine="0"/>
        <w:jc w:val="center"/>
        <w:rPr>
          <w:rFonts w:ascii="宋体" w:hAnsi="宋体" w:eastAsia="宋体" w:cs="宋体"/>
          <w:b/>
          <w:snapToGrid w:val="0"/>
          <w:color w:val="auto"/>
          <w:sz w:val="32"/>
          <w:highlight w:val="none"/>
        </w:rPr>
      </w:pPr>
    </w:p>
    <w:p w14:paraId="5199473A">
      <w:pPr>
        <w:pStyle w:val="117"/>
        <w:widowControl w:val="0"/>
        <w:wordWrap w:val="0"/>
        <w:adjustRightInd w:val="0"/>
        <w:snapToGrid w:val="0"/>
        <w:ind w:firstLine="0"/>
        <w:jc w:val="center"/>
        <w:rPr>
          <w:rFonts w:ascii="宋体" w:hAnsi="宋体" w:eastAsia="宋体" w:cs="宋体"/>
          <w:b/>
          <w:snapToGrid w:val="0"/>
          <w:color w:val="auto"/>
          <w:sz w:val="72"/>
          <w:highlight w:val="none"/>
        </w:rPr>
      </w:pPr>
      <w:bookmarkStart w:id="330" w:name="_Toc8798_WPSOffice_Level3"/>
      <w:bookmarkStart w:id="331" w:name="_Toc5301_WPSOffice_Level3"/>
      <w:r>
        <w:rPr>
          <w:rFonts w:hint="eastAsia" w:ascii="宋体" w:hAnsi="宋体" w:eastAsia="宋体" w:cs="宋体"/>
          <w:b/>
          <w:snapToGrid w:val="0"/>
          <w:color w:val="auto"/>
          <w:sz w:val="72"/>
          <w:highlight w:val="none"/>
        </w:rPr>
        <w:t>投  标  文  件</w:t>
      </w:r>
      <w:bookmarkEnd w:id="330"/>
      <w:bookmarkEnd w:id="331"/>
    </w:p>
    <w:p w14:paraId="7C5C14C6">
      <w:pPr>
        <w:pStyle w:val="117"/>
        <w:widowControl w:val="0"/>
        <w:wordWrap w:val="0"/>
        <w:adjustRightInd w:val="0"/>
        <w:snapToGrid w:val="0"/>
        <w:ind w:firstLine="0"/>
        <w:jc w:val="center"/>
        <w:rPr>
          <w:rFonts w:ascii="宋体" w:hAnsi="宋体" w:eastAsia="宋体" w:cs="宋体"/>
          <w:b/>
          <w:snapToGrid w:val="0"/>
          <w:color w:val="auto"/>
          <w:sz w:val="32"/>
          <w:highlight w:val="none"/>
        </w:rPr>
      </w:pPr>
    </w:p>
    <w:p w14:paraId="020BCAFC">
      <w:pPr>
        <w:pStyle w:val="117"/>
        <w:widowControl w:val="0"/>
        <w:wordWrap w:val="0"/>
        <w:adjustRightInd w:val="0"/>
        <w:snapToGrid w:val="0"/>
        <w:ind w:firstLine="0"/>
        <w:jc w:val="center"/>
        <w:rPr>
          <w:rFonts w:ascii="宋体" w:hAnsi="宋体" w:eastAsia="宋体" w:cs="宋体"/>
          <w:b/>
          <w:snapToGrid w:val="0"/>
          <w:color w:val="auto"/>
          <w:sz w:val="48"/>
          <w:szCs w:val="48"/>
          <w:highlight w:val="none"/>
        </w:rPr>
      </w:pPr>
      <w:bookmarkStart w:id="332" w:name="_Toc24704"/>
      <w:bookmarkStart w:id="333" w:name="_Toc6046_WPSOffice_Level2"/>
      <w:bookmarkStart w:id="334" w:name="_Toc7210_WPSOffice_Level2"/>
      <w:bookmarkStart w:id="335" w:name="_Toc23773"/>
      <w:bookmarkStart w:id="336" w:name="_Toc18349_WPSOffice_Level2"/>
      <w:bookmarkStart w:id="337" w:name="_Toc2104"/>
      <w:bookmarkStart w:id="338" w:name="_Toc639_WPSOffice_Level2"/>
      <w:bookmarkStart w:id="339" w:name="_Toc8292"/>
      <w:bookmarkStart w:id="340" w:name="_Toc14127"/>
      <w:r>
        <w:rPr>
          <w:rFonts w:hint="eastAsia" w:ascii="宋体" w:hAnsi="宋体" w:eastAsia="宋体" w:cs="宋体"/>
          <w:b/>
          <w:snapToGrid w:val="0"/>
          <w:color w:val="auto"/>
          <w:sz w:val="48"/>
          <w:szCs w:val="48"/>
          <w:highlight w:val="none"/>
        </w:rPr>
        <w:t>（商务经济标书／技术标书）</w:t>
      </w:r>
      <w:bookmarkEnd w:id="332"/>
      <w:bookmarkEnd w:id="333"/>
      <w:bookmarkEnd w:id="334"/>
      <w:bookmarkEnd w:id="335"/>
      <w:bookmarkEnd w:id="336"/>
      <w:bookmarkEnd w:id="337"/>
      <w:bookmarkEnd w:id="338"/>
      <w:bookmarkEnd w:id="339"/>
      <w:bookmarkEnd w:id="340"/>
    </w:p>
    <w:p w14:paraId="2C8B26DD">
      <w:pPr>
        <w:pStyle w:val="117"/>
        <w:widowControl w:val="0"/>
        <w:wordWrap w:val="0"/>
        <w:adjustRightInd w:val="0"/>
        <w:snapToGrid w:val="0"/>
        <w:rPr>
          <w:rFonts w:ascii="宋体" w:hAnsi="宋体" w:eastAsia="宋体" w:cs="宋体"/>
          <w:b/>
          <w:snapToGrid w:val="0"/>
          <w:color w:val="auto"/>
          <w:highlight w:val="none"/>
        </w:rPr>
      </w:pPr>
    </w:p>
    <w:p w14:paraId="349514AB">
      <w:pPr>
        <w:pStyle w:val="117"/>
        <w:widowControl w:val="0"/>
        <w:wordWrap w:val="0"/>
        <w:adjustRightInd w:val="0"/>
        <w:snapToGrid w:val="0"/>
        <w:rPr>
          <w:rFonts w:ascii="宋体" w:hAnsi="宋体" w:eastAsia="宋体" w:cs="宋体"/>
          <w:b/>
          <w:snapToGrid w:val="0"/>
          <w:color w:val="auto"/>
          <w:sz w:val="32"/>
          <w:highlight w:val="none"/>
        </w:rPr>
      </w:pPr>
    </w:p>
    <w:p w14:paraId="25C826CE">
      <w:pPr>
        <w:pStyle w:val="117"/>
        <w:widowControl w:val="0"/>
        <w:wordWrap w:val="0"/>
        <w:adjustRightInd w:val="0"/>
        <w:snapToGrid w:val="0"/>
        <w:rPr>
          <w:rFonts w:ascii="宋体" w:hAnsi="宋体" w:eastAsia="宋体" w:cs="宋体"/>
          <w:b/>
          <w:snapToGrid w:val="0"/>
          <w:color w:val="auto"/>
          <w:sz w:val="32"/>
          <w:highlight w:val="none"/>
        </w:rPr>
      </w:pPr>
    </w:p>
    <w:p w14:paraId="29EB5178">
      <w:pPr>
        <w:pStyle w:val="117"/>
        <w:widowControl w:val="0"/>
        <w:wordWrap w:val="0"/>
        <w:adjustRightInd w:val="0"/>
        <w:snapToGrid w:val="0"/>
        <w:rPr>
          <w:rFonts w:ascii="宋体" w:hAnsi="宋体" w:eastAsia="宋体" w:cs="宋体"/>
          <w:b/>
          <w:snapToGrid w:val="0"/>
          <w:color w:val="auto"/>
          <w:sz w:val="32"/>
          <w:highlight w:val="none"/>
        </w:rPr>
      </w:pPr>
    </w:p>
    <w:p w14:paraId="1E5F62C9">
      <w:pPr>
        <w:pStyle w:val="117"/>
        <w:widowControl w:val="0"/>
        <w:wordWrap w:val="0"/>
        <w:adjustRightInd w:val="0"/>
        <w:snapToGrid w:val="0"/>
        <w:rPr>
          <w:rFonts w:ascii="宋体" w:hAnsi="宋体" w:eastAsia="宋体" w:cs="宋体"/>
          <w:b/>
          <w:snapToGrid w:val="0"/>
          <w:color w:val="auto"/>
          <w:sz w:val="32"/>
          <w:highlight w:val="none"/>
        </w:rPr>
      </w:pPr>
    </w:p>
    <w:p w14:paraId="3BBE329A">
      <w:pPr>
        <w:pStyle w:val="117"/>
        <w:widowControl w:val="0"/>
        <w:wordWrap w:val="0"/>
        <w:adjustRightInd w:val="0"/>
        <w:snapToGrid w:val="0"/>
        <w:rPr>
          <w:rFonts w:ascii="宋体" w:hAnsi="宋体" w:eastAsia="宋体" w:cs="宋体"/>
          <w:b/>
          <w:snapToGrid w:val="0"/>
          <w:color w:val="auto"/>
          <w:sz w:val="32"/>
          <w:highlight w:val="none"/>
        </w:rPr>
      </w:pPr>
    </w:p>
    <w:p w14:paraId="517A0B18">
      <w:pPr>
        <w:pStyle w:val="117"/>
        <w:widowControl w:val="0"/>
        <w:wordWrap w:val="0"/>
        <w:adjustRightInd w:val="0"/>
        <w:snapToGrid w:val="0"/>
        <w:ind w:firstLine="0"/>
        <w:jc w:val="center"/>
        <w:rPr>
          <w:rFonts w:ascii="宋体" w:hAnsi="宋体" w:eastAsia="宋体" w:cs="宋体"/>
          <w:bCs/>
          <w:snapToGrid w:val="0"/>
          <w:color w:val="auto"/>
          <w:sz w:val="32"/>
          <w:highlight w:val="none"/>
        </w:rPr>
      </w:pPr>
      <w:bookmarkStart w:id="341" w:name="_Toc9798"/>
      <w:bookmarkStart w:id="342" w:name="_Toc881_WPSOffice_Level2"/>
      <w:bookmarkStart w:id="343" w:name="_Toc695"/>
      <w:bookmarkStart w:id="344" w:name="_Toc23809"/>
      <w:bookmarkStart w:id="345" w:name="_Toc3918_WPSOffice_Level2"/>
      <w:bookmarkStart w:id="346" w:name="_Toc7044"/>
      <w:bookmarkStart w:id="347" w:name="_Toc15825_WPSOffice_Level2"/>
      <w:bookmarkStart w:id="348" w:name="_Toc10578_WPSOffice_Level2"/>
      <w:bookmarkStart w:id="349" w:name="_Toc1506"/>
      <w:r>
        <w:rPr>
          <w:rFonts w:hint="eastAsia" w:ascii="宋体" w:hAnsi="宋体" w:eastAsia="宋体" w:cs="宋体"/>
          <w:bCs/>
          <w:snapToGrid w:val="0"/>
          <w:color w:val="auto"/>
          <w:sz w:val="32"/>
          <w:highlight w:val="none"/>
        </w:rPr>
        <w:t>投标人：</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（盖单位章）</w:t>
      </w:r>
      <w:bookmarkEnd w:id="341"/>
      <w:bookmarkEnd w:id="342"/>
      <w:bookmarkEnd w:id="343"/>
      <w:bookmarkEnd w:id="344"/>
      <w:bookmarkEnd w:id="345"/>
      <w:bookmarkEnd w:id="346"/>
      <w:bookmarkEnd w:id="347"/>
      <w:bookmarkEnd w:id="348"/>
      <w:bookmarkEnd w:id="349"/>
    </w:p>
    <w:p w14:paraId="64BD894B">
      <w:pPr>
        <w:pStyle w:val="117"/>
        <w:widowControl w:val="0"/>
        <w:wordWrap w:val="0"/>
        <w:adjustRightInd w:val="0"/>
        <w:snapToGrid w:val="0"/>
        <w:ind w:firstLine="0"/>
        <w:jc w:val="center"/>
        <w:rPr>
          <w:rFonts w:ascii="宋体" w:hAnsi="宋体" w:eastAsia="宋体" w:cs="宋体"/>
          <w:bCs/>
          <w:snapToGrid w:val="0"/>
          <w:color w:val="auto"/>
          <w:sz w:val="32"/>
          <w:highlight w:val="none"/>
        </w:rPr>
      </w:pPr>
    </w:p>
    <w:p w14:paraId="74301323">
      <w:pPr>
        <w:pStyle w:val="117"/>
        <w:widowControl w:val="0"/>
        <w:wordWrap w:val="0"/>
        <w:adjustRightInd w:val="0"/>
        <w:snapToGrid w:val="0"/>
        <w:ind w:firstLine="0"/>
        <w:jc w:val="center"/>
        <w:rPr>
          <w:rFonts w:ascii="宋体" w:hAnsi="宋体" w:eastAsia="宋体" w:cs="宋体"/>
          <w:bCs/>
          <w:snapToGrid w:val="0"/>
          <w:color w:val="auto"/>
          <w:sz w:val="32"/>
          <w:highlight w:val="none"/>
        </w:rPr>
      </w:pPr>
    </w:p>
    <w:p w14:paraId="255FE327">
      <w:pPr>
        <w:pStyle w:val="117"/>
        <w:widowControl w:val="0"/>
        <w:wordWrap w:val="0"/>
        <w:adjustRightInd w:val="0"/>
        <w:snapToGrid w:val="0"/>
        <w:ind w:firstLine="0"/>
        <w:jc w:val="center"/>
        <w:rPr>
          <w:rFonts w:ascii="宋体" w:hAnsi="宋体" w:eastAsia="宋体" w:cs="宋体"/>
          <w:bCs/>
          <w:snapToGrid w:val="0"/>
          <w:color w:val="auto"/>
          <w:sz w:val="32"/>
          <w:highlight w:val="none"/>
        </w:rPr>
      </w:pPr>
    </w:p>
    <w:p w14:paraId="1A467063">
      <w:pPr>
        <w:pStyle w:val="117"/>
        <w:widowControl w:val="0"/>
        <w:adjustRightInd w:val="0"/>
        <w:snapToGrid w:val="0"/>
        <w:ind w:firstLine="0"/>
        <w:jc w:val="center"/>
        <w:rPr>
          <w:rFonts w:ascii="宋体" w:hAnsi="宋体" w:eastAsia="宋体" w:cs="宋体"/>
          <w:bCs/>
          <w:snapToGrid w:val="0"/>
          <w:color w:val="auto"/>
          <w:sz w:val="32"/>
          <w:highlight w:val="none"/>
        </w:rPr>
      </w:pPr>
      <w:bookmarkStart w:id="350" w:name="_Toc24086"/>
      <w:bookmarkStart w:id="351" w:name="_Toc12474"/>
      <w:bookmarkStart w:id="352" w:name="_Toc2370"/>
      <w:bookmarkStart w:id="353" w:name="_Toc27613_WPSOffice_Level2"/>
      <w:bookmarkStart w:id="354" w:name="_Toc13744_WPSOffice_Level2"/>
      <w:bookmarkStart w:id="355" w:name="_Toc27630_WPSOffice_Level2"/>
      <w:bookmarkStart w:id="356" w:name="_Toc29706"/>
      <w:bookmarkStart w:id="357" w:name="_Toc31144"/>
      <w:bookmarkStart w:id="358" w:name="_Toc32628_WPSOffice_Level2"/>
      <w:r>
        <w:rPr>
          <w:rFonts w:hint="eastAsia" w:ascii="宋体" w:hAnsi="宋体" w:eastAsia="宋体" w:cs="宋体"/>
          <w:bCs/>
          <w:snapToGrid w:val="0"/>
          <w:color w:val="auto"/>
          <w:sz w:val="32"/>
          <w:highlight w:val="none"/>
        </w:rPr>
        <w:t>法定代表人或其委托代理人：</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（签字或盖章）</w:t>
      </w:r>
      <w:bookmarkEnd w:id="350"/>
      <w:bookmarkEnd w:id="351"/>
      <w:bookmarkEnd w:id="352"/>
      <w:bookmarkEnd w:id="353"/>
      <w:bookmarkEnd w:id="354"/>
      <w:bookmarkEnd w:id="355"/>
      <w:bookmarkEnd w:id="356"/>
      <w:bookmarkEnd w:id="357"/>
      <w:bookmarkEnd w:id="358"/>
    </w:p>
    <w:p w14:paraId="039BBF85">
      <w:pPr>
        <w:pStyle w:val="117"/>
        <w:widowControl w:val="0"/>
        <w:adjustRightInd w:val="0"/>
        <w:snapToGrid w:val="0"/>
        <w:ind w:firstLine="0"/>
        <w:jc w:val="center"/>
        <w:rPr>
          <w:rFonts w:ascii="宋体" w:hAnsi="宋体" w:eastAsia="宋体" w:cs="宋体"/>
          <w:bCs/>
          <w:snapToGrid w:val="0"/>
          <w:color w:val="auto"/>
          <w:sz w:val="32"/>
          <w:highlight w:val="none"/>
        </w:rPr>
      </w:pPr>
    </w:p>
    <w:p w14:paraId="31FCC291">
      <w:pPr>
        <w:pStyle w:val="117"/>
        <w:widowControl w:val="0"/>
        <w:adjustRightInd w:val="0"/>
        <w:snapToGrid w:val="0"/>
        <w:ind w:firstLine="0"/>
        <w:jc w:val="center"/>
        <w:rPr>
          <w:rFonts w:ascii="宋体" w:hAnsi="宋体" w:eastAsia="宋体" w:cs="宋体"/>
          <w:bCs/>
          <w:snapToGrid w:val="0"/>
          <w:color w:val="auto"/>
          <w:sz w:val="32"/>
          <w:highlight w:val="none"/>
          <w:u w:val="single"/>
        </w:rPr>
      </w:pPr>
    </w:p>
    <w:p w14:paraId="0C05F54F">
      <w:pPr>
        <w:pStyle w:val="117"/>
        <w:widowControl w:val="0"/>
        <w:adjustRightInd w:val="0"/>
        <w:snapToGrid w:val="0"/>
        <w:ind w:firstLine="0"/>
        <w:jc w:val="center"/>
        <w:rPr>
          <w:rFonts w:ascii="宋体" w:hAnsi="宋体" w:eastAsia="宋体" w:cs="宋体"/>
          <w:b/>
          <w:snapToGrid w:val="0"/>
          <w:color w:val="auto"/>
          <w:highlight w:val="none"/>
        </w:rPr>
      </w:pPr>
      <w:bookmarkStart w:id="359" w:name="_Toc15044_WPSOffice_Level2"/>
      <w:bookmarkStart w:id="360" w:name="_Toc23570"/>
      <w:bookmarkStart w:id="361" w:name="_Toc4261_WPSOffice_Level2"/>
      <w:bookmarkStart w:id="362" w:name="_Toc25506"/>
      <w:bookmarkStart w:id="363" w:name="_Toc6799"/>
      <w:bookmarkStart w:id="364" w:name="_Toc28896"/>
      <w:bookmarkStart w:id="365" w:name="_Toc28423_WPSOffice_Level2"/>
      <w:bookmarkStart w:id="366" w:name="_Toc7063"/>
      <w:bookmarkStart w:id="367" w:name="_Toc1745_WPSOffice_Level2"/>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年</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月</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日</w:t>
      </w:r>
      <w:bookmarkEnd w:id="359"/>
      <w:bookmarkEnd w:id="360"/>
      <w:bookmarkEnd w:id="361"/>
      <w:bookmarkEnd w:id="362"/>
      <w:bookmarkEnd w:id="363"/>
      <w:bookmarkEnd w:id="364"/>
      <w:bookmarkEnd w:id="365"/>
      <w:bookmarkEnd w:id="366"/>
      <w:bookmarkEnd w:id="367"/>
    </w:p>
    <w:p w14:paraId="478ECB24">
      <w:pPr>
        <w:pStyle w:val="3"/>
        <w:rPr>
          <w:rStyle w:val="65"/>
          <w:rFonts w:ascii="宋体" w:hAnsi="宋体" w:cs="宋体"/>
          <w:b/>
          <w:bCs/>
          <w:color w:val="auto"/>
          <w:sz w:val="24"/>
          <w:highlight w:val="none"/>
        </w:rPr>
      </w:pPr>
      <w:r>
        <w:rPr>
          <w:rStyle w:val="65"/>
          <w:rFonts w:hint="eastAsia" w:ascii="宋体" w:hAnsi="宋体" w:cs="宋体"/>
          <w:b/>
          <w:bCs/>
          <w:color w:val="auto"/>
          <w:sz w:val="24"/>
          <w:highlight w:val="none"/>
        </w:rPr>
        <w:br w:type="page"/>
      </w:r>
      <w:bookmarkStart w:id="368" w:name="_Toc71811327"/>
      <w:bookmarkStart w:id="369" w:name="_Toc8818"/>
      <w:bookmarkStart w:id="370" w:name="_Toc71813717"/>
      <w:bookmarkStart w:id="371" w:name="_Toc71811194"/>
      <w:bookmarkStart w:id="372" w:name="_Toc27301"/>
      <w:bookmarkStart w:id="373" w:name="_Toc135054609"/>
      <w:r>
        <w:rPr>
          <w:rStyle w:val="65"/>
          <w:rFonts w:hint="eastAsia" w:ascii="宋体" w:hAnsi="宋体" w:cs="宋体"/>
          <w:b/>
          <w:bCs/>
          <w:color w:val="auto"/>
          <w:sz w:val="24"/>
          <w:highlight w:val="none"/>
        </w:rPr>
        <w:t>格式二</w:t>
      </w:r>
      <w:bookmarkEnd w:id="315"/>
      <w:bookmarkEnd w:id="316"/>
      <w:bookmarkEnd w:id="317"/>
      <w:bookmarkEnd w:id="318"/>
      <w:bookmarkEnd w:id="319"/>
      <w:bookmarkEnd w:id="320"/>
      <w:bookmarkEnd w:id="368"/>
      <w:bookmarkEnd w:id="369"/>
      <w:bookmarkEnd w:id="370"/>
      <w:bookmarkEnd w:id="371"/>
      <w:r>
        <w:rPr>
          <w:rStyle w:val="65"/>
          <w:rFonts w:hint="eastAsia" w:ascii="宋体" w:hAnsi="宋体" w:cs="宋体"/>
          <w:b/>
          <w:bCs/>
          <w:color w:val="auto"/>
          <w:sz w:val="24"/>
          <w:highlight w:val="none"/>
        </w:rPr>
        <w:t xml:space="preserve"> </w:t>
      </w:r>
      <w:r>
        <w:rPr>
          <w:rStyle w:val="65"/>
          <w:rFonts w:hint="eastAsia" w:ascii="宋体" w:hAnsi="宋体" w:cs="宋体"/>
          <w:color w:val="auto"/>
          <w:sz w:val="24"/>
          <w:highlight w:val="none"/>
        </w:rPr>
        <w:t xml:space="preserve"> </w:t>
      </w:r>
      <w:r>
        <w:rPr>
          <w:rStyle w:val="65"/>
          <w:rFonts w:hint="eastAsia" w:ascii="宋体" w:hAnsi="宋体" w:cs="宋体"/>
          <w:b/>
          <w:bCs/>
          <w:color w:val="auto"/>
          <w:sz w:val="24"/>
          <w:highlight w:val="none"/>
        </w:rPr>
        <w:t>投标函</w:t>
      </w:r>
      <w:bookmarkEnd w:id="372"/>
      <w:bookmarkEnd w:id="373"/>
    </w:p>
    <w:p w14:paraId="2AE4DB92">
      <w:pPr>
        <w:spacing w:line="360" w:lineRule="auto"/>
        <w:jc w:val="center"/>
        <w:rPr>
          <w:rFonts w:ascii="宋体" w:hAnsi="宋体" w:cs="宋体"/>
          <w:color w:val="auto"/>
          <w:sz w:val="24"/>
          <w:szCs w:val="24"/>
          <w:highlight w:val="none"/>
        </w:rPr>
      </w:pPr>
      <w:r>
        <w:rPr>
          <w:rFonts w:hint="eastAsia" w:ascii="宋体" w:hAnsi="宋体" w:cs="宋体"/>
          <w:b/>
          <w:color w:val="auto"/>
          <w:sz w:val="24"/>
          <w:szCs w:val="24"/>
          <w:highlight w:val="none"/>
        </w:rPr>
        <w:t>投  标  函</w:t>
      </w:r>
    </w:p>
    <w:p w14:paraId="757C6D84">
      <w:pPr>
        <w:wordWrap w:val="0"/>
        <w:adjustRightInd w:val="0"/>
        <w:snapToGrid w:val="0"/>
        <w:spacing w:line="440" w:lineRule="exact"/>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致：</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（招标人名称）</w:t>
      </w:r>
    </w:p>
    <w:p w14:paraId="37D80F92">
      <w:pPr>
        <w:spacing w:beforeLines="50" w:line="440" w:lineRule="exact"/>
        <w:ind w:firstLine="480" w:firstLineChars="200"/>
        <w:rPr>
          <w:rFonts w:ascii="宋体" w:hAnsi="宋体" w:cs="宋体"/>
          <w:color w:val="auto"/>
          <w:highlight w:val="none"/>
        </w:rPr>
      </w:pPr>
      <w:r>
        <w:rPr>
          <w:rFonts w:hint="eastAsia" w:ascii="宋体" w:hAnsi="宋体" w:cs="宋体"/>
          <w:color w:val="auto"/>
          <w:sz w:val="24"/>
          <w:szCs w:val="32"/>
          <w:highlight w:val="none"/>
        </w:rPr>
        <w:t>1、经分析研究了贵方提供的</w:t>
      </w:r>
      <w:r>
        <w:rPr>
          <w:rFonts w:hint="eastAsia" w:ascii="宋体" w:hAnsi="宋体" w:cs="宋体"/>
          <w:color w:val="auto"/>
          <w:sz w:val="24"/>
          <w:szCs w:val="32"/>
          <w:highlight w:val="none"/>
          <w:u w:val="single"/>
        </w:rPr>
        <w:t xml:space="preserve">      </w:t>
      </w:r>
      <w:r>
        <w:rPr>
          <w:rFonts w:hint="eastAsia" w:ascii="宋体" w:hAnsi="宋体" w:cs="宋体"/>
          <w:b/>
          <w:bCs/>
          <w:color w:val="auto"/>
          <w:sz w:val="24"/>
          <w:szCs w:val="32"/>
          <w:highlight w:val="none"/>
          <w:u w:val="single"/>
        </w:rPr>
        <w:t xml:space="preserve">  </w:t>
      </w:r>
      <w:r>
        <w:rPr>
          <w:rFonts w:hint="eastAsia" w:ascii="宋体" w:hAnsi="宋体" w:cs="宋体"/>
          <w:snapToGrid w:val="0"/>
          <w:color w:val="auto"/>
          <w:kern w:val="0"/>
          <w:sz w:val="24"/>
          <w:szCs w:val="22"/>
          <w:highlight w:val="none"/>
          <w:u w:val="single"/>
        </w:rPr>
        <w:t>（项目名称）</w:t>
      </w:r>
      <w:r>
        <w:rPr>
          <w:rFonts w:hint="eastAsia" w:ascii="宋体" w:hAnsi="宋体" w:cs="宋体"/>
          <w:b/>
          <w:bCs/>
          <w:color w:val="auto"/>
          <w:sz w:val="24"/>
          <w:szCs w:val="32"/>
          <w:highlight w:val="none"/>
          <w:u w:val="single"/>
        </w:rPr>
        <w:t xml:space="preserve">      </w:t>
      </w:r>
      <w:r>
        <w:rPr>
          <w:rFonts w:hint="eastAsia" w:ascii="宋体" w:hAnsi="宋体" w:cs="宋体"/>
          <w:snapToGrid w:val="0"/>
          <w:color w:val="auto"/>
          <w:kern w:val="0"/>
          <w:sz w:val="24"/>
          <w:szCs w:val="22"/>
          <w:highlight w:val="none"/>
        </w:rPr>
        <w:t>（以下简称“本项目”）</w:t>
      </w:r>
      <w:r>
        <w:rPr>
          <w:rFonts w:hint="eastAsia" w:ascii="宋体" w:hAnsi="宋体" w:cs="宋体"/>
          <w:color w:val="auto"/>
          <w:sz w:val="24"/>
          <w:szCs w:val="24"/>
          <w:highlight w:val="none"/>
        </w:rPr>
        <w:t>招标文件中的投标须知、拟签订合同的主要条款、项目介绍、本次招标答疑后，我方（即文末签名人），考虑了本企业的实力和特点，愿意接受招标文件的全部内容和条件，愿以投标报价（人民币大写）：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none"/>
        </w:rPr>
        <w:t>元</w:t>
      </w:r>
      <w:r>
        <w:rPr>
          <w:rFonts w:hint="eastAsia" w:ascii="宋体" w:hAnsi="宋体" w:cs="宋体"/>
          <w:color w:val="auto"/>
          <w:sz w:val="24"/>
          <w:szCs w:val="24"/>
          <w:highlight w:val="none"/>
        </w:rPr>
        <w:t>作为酬金</w:t>
      </w:r>
      <w:r>
        <w:rPr>
          <w:rFonts w:hint="eastAsia" w:ascii="宋体" w:hAnsi="宋体" w:cs="宋体"/>
          <w:color w:val="auto"/>
          <w:sz w:val="24"/>
          <w:szCs w:val="32"/>
          <w:highlight w:val="none"/>
        </w:rPr>
        <w:t>，竞投承包上述工程。</w:t>
      </w:r>
    </w:p>
    <w:p w14:paraId="2F63C938">
      <w:pPr>
        <w:spacing w:line="440" w:lineRule="exact"/>
        <w:ind w:left="239" w:leftChars="114" w:firstLine="410" w:firstLineChars="171"/>
        <w:rPr>
          <w:rFonts w:ascii="宋体" w:hAnsi="宋体" w:cs="宋体"/>
          <w:color w:val="auto"/>
          <w:sz w:val="24"/>
          <w:szCs w:val="32"/>
          <w:highlight w:val="none"/>
        </w:rPr>
      </w:pPr>
      <w:r>
        <w:rPr>
          <w:rFonts w:hint="eastAsia" w:ascii="宋体" w:hAnsi="宋体" w:cs="宋体"/>
          <w:color w:val="auto"/>
          <w:sz w:val="24"/>
          <w:szCs w:val="32"/>
          <w:highlight w:val="none"/>
        </w:rPr>
        <w:t>2、如我方中标，我方保证按合同条款、规范和附件要求，实施并完成上述工程设计。</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个日历天内完成合同约定的内容，并确保设计文件质量达到</w:t>
      </w:r>
      <w:r>
        <w:rPr>
          <w:rFonts w:hint="eastAsia" w:ascii="宋体" w:hAnsi="宋体" w:cs="宋体"/>
          <w:color w:val="auto"/>
          <w:sz w:val="24"/>
          <w:szCs w:val="32"/>
          <w:highlight w:val="none"/>
          <w:u w:val="single"/>
        </w:rPr>
        <w:t xml:space="preserve"> 合格 </w:t>
      </w:r>
      <w:r>
        <w:rPr>
          <w:rFonts w:hint="eastAsia" w:ascii="宋体" w:hAnsi="宋体" w:cs="宋体"/>
          <w:color w:val="auto"/>
          <w:sz w:val="24"/>
          <w:szCs w:val="32"/>
          <w:highlight w:val="none"/>
        </w:rPr>
        <w:t>标准并修补其任何缺陷。</w:t>
      </w:r>
    </w:p>
    <w:p w14:paraId="7495401A">
      <w:pPr>
        <w:wordWrap w:val="0"/>
        <w:adjustRightInd w:val="0"/>
        <w:snapToGrid w:val="0"/>
        <w:spacing w:line="440" w:lineRule="exact"/>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3、本投标函在你方接收我方递交的投标文件之日起、到招标文件规定的投标有效期期满前对我方具有约束力。我方随时准备接受你方发出的中标通知书。</w:t>
      </w:r>
    </w:p>
    <w:p w14:paraId="756359D4">
      <w:pPr>
        <w:wordWrap w:val="0"/>
        <w:adjustRightInd w:val="0"/>
        <w:snapToGrid w:val="0"/>
        <w:spacing w:line="440" w:lineRule="exact"/>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4、我方在此声明，我方不存在本项目招标文件第一章第三节第4.4条“禁止投标条款”所列出的任何一种情形，并愿意承担因我方就此弄虚作假所引起的一切法律后果。</w:t>
      </w:r>
    </w:p>
    <w:p w14:paraId="2BA3A055">
      <w:pPr>
        <w:wordWrap w:val="0"/>
        <w:adjustRightInd w:val="0"/>
        <w:snapToGrid w:val="0"/>
        <w:spacing w:line="440" w:lineRule="exact"/>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5、我方在此承诺，所递交投标文件的全部内容均为真实、有效、准确的，并愿意承担因我方就此弄虚作假所引起的一切法律后果，同时理解和同意有可能被要求提供更多的资料。</w:t>
      </w:r>
    </w:p>
    <w:p w14:paraId="09BCF2C2">
      <w:pPr>
        <w:wordWrap w:val="0"/>
        <w:adjustRightInd w:val="0"/>
        <w:snapToGrid w:val="0"/>
        <w:spacing w:line="440" w:lineRule="exact"/>
        <w:ind w:firstLine="480" w:firstLineChars="200"/>
        <w:rPr>
          <w:rFonts w:ascii="宋体" w:hAnsi="宋体" w:cs="宋体"/>
          <w:snapToGrid w:val="0"/>
          <w:color w:val="auto"/>
          <w:kern w:val="0"/>
          <w:sz w:val="24"/>
          <w:szCs w:val="22"/>
          <w:highlight w:val="none"/>
        </w:rPr>
      </w:pPr>
      <w:bookmarkStart w:id="374" w:name="_Hlt68771070"/>
      <w:bookmarkEnd w:id="374"/>
      <w:r>
        <w:rPr>
          <w:rFonts w:hint="eastAsia" w:ascii="宋体" w:hAnsi="宋体" w:cs="宋体"/>
          <w:snapToGrid w:val="0"/>
          <w:color w:val="auto"/>
          <w:kern w:val="0"/>
          <w:sz w:val="24"/>
          <w:szCs w:val="22"/>
          <w:highlight w:val="none"/>
        </w:rPr>
        <w:t>6、我方理解你方不一定要接纳收到的最低投标总价或任何投标总价的投标人中标，也不要求你方解释我方是否中标的原因。</w:t>
      </w:r>
    </w:p>
    <w:p w14:paraId="35389467">
      <w:pPr>
        <w:wordWrap w:val="0"/>
        <w:adjustRightInd w:val="0"/>
        <w:snapToGrid w:val="0"/>
        <w:spacing w:line="440" w:lineRule="exact"/>
        <w:rPr>
          <w:rFonts w:ascii="宋体" w:hAnsi="宋体" w:cs="宋体"/>
          <w:snapToGrid w:val="0"/>
          <w:color w:val="auto"/>
          <w:kern w:val="0"/>
          <w:sz w:val="24"/>
          <w:szCs w:val="22"/>
          <w:highlight w:val="none"/>
        </w:rPr>
      </w:pPr>
    </w:p>
    <w:p w14:paraId="5C8DCF09">
      <w:pPr>
        <w:wordWrap w:val="0"/>
        <w:adjustRightInd w:val="0"/>
        <w:snapToGrid w:val="0"/>
        <w:spacing w:line="440" w:lineRule="exact"/>
        <w:jc w:val="right"/>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 xml:space="preserve">    投标人：</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（盖单位章）</w:t>
      </w:r>
    </w:p>
    <w:p w14:paraId="35A5F405">
      <w:pPr>
        <w:wordWrap w:val="0"/>
        <w:adjustRightInd w:val="0"/>
        <w:snapToGrid w:val="0"/>
        <w:spacing w:line="440" w:lineRule="exact"/>
        <w:ind w:firstLine="480" w:firstLineChars="200"/>
        <w:jc w:val="right"/>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法定代表人或其委托代理人：</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（签字或盖章）</w:t>
      </w:r>
    </w:p>
    <w:p w14:paraId="22385271">
      <w:pPr>
        <w:wordWrap w:val="0"/>
        <w:adjustRightInd w:val="0"/>
        <w:snapToGrid w:val="0"/>
        <w:spacing w:line="440" w:lineRule="exact"/>
        <w:jc w:val="left"/>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 xml:space="preserve">                                       </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年</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月</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日</w:t>
      </w:r>
    </w:p>
    <w:p w14:paraId="1BB6D013">
      <w:pPr>
        <w:pStyle w:val="3"/>
        <w:rPr>
          <w:rStyle w:val="65"/>
          <w:rFonts w:ascii="宋体" w:hAnsi="宋体" w:cs="宋体"/>
          <w:bCs/>
          <w:color w:val="auto"/>
          <w:sz w:val="24"/>
          <w:highlight w:val="none"/>
        </w:rPr>
      </w:pPr>
      <w:r>
        <w:rPr>
          <w:rFonts w:hint="eastAsia" w:ascii="宋体" w:hAnsi="宋体" w:cs="宋体"/>
          <w:snapToGrid w:val="0"/>
          <w:color w:val="auto"/>
          <w:highlight w:val="none"/>
        </w:rPr>
        <w:br w:type="page"/>
      </w:r>
      <w:bookmarkStart w:id="375" w:name="_Toc30990"/>
      <w:bookmarkStart w:id="376" w:name="_Toc71811328"/>
      <w:bookmarkStart w:id="377" w:name="_Toc71811195"/>
      <w:bookmarkStart w:id="378" w:name="_Toc71813718"/>
      <w:bookmarkStart w:id="379" w:name="_Toc135054610"/>
      <w:bookmarkStart w:id="380" w:name="_Toc18047"/>
      <w:r>
        <w:rPr>
          <w:rStyle w:val="65"/>
          <w:rFonts w:hint="eastAsia" w:ascii="宋体" w:hAnsi="宋体" w:cs="宋体"/>
          <w:b/>
          <w:bCs/>
          <w:color w:val="auto"/>
          <w:sz w:val="24"/>
          <w:highlight w:val="none"/>
        </w:rPr>
        <w:t>格式三</w:t>
      </w:r>
      <w:bookmarkEnd w:id="375"/>
      <w:bookmarkEnd w:id="376"/>
      <w:bookmarkEnd w:id="377"/>
      <w:bookmarkEnd w:id="378"/>
      <w:r>
        <w:rPr>
          <w:rStyle w:val="65"/>
          <w:rFonts w:hint="eastAsia" w:ascii="宋体" w:hAnsi="宋体" w:cs="宋体"/>
          <w:b/>
          <w:bCs/>
          <w:color w:val="auto"/>
          <w:sz w:val="24"/>
          <w:highlight w:val="none"/>
        </w:rPr>
        <w:t xml:space="preserve">  工程项目报价表</w:t>
      </w:r>
      <w:bookmarkEnd w:id="379"/>
      <w:bookmarkEnd w:id="380"/>
    </w:p>
    <w:p w14:paraId="5F6395D6">
      <w:pPr>
        <w:pStyle w:val="117"/>
        <w:widowControl w:val="0"/>
        <w:wordWrap w:val="0"/>
        <w:adjustRightInd w:val="0"/>
        <w:snapToGrid w:val="0"/>
        <w:ind w:firstLine="0"/>
        <w:jc w:val="center"/>
        <w:rPr>
          <w:rFonts w:ascii="宋体" w:hAnsi="宋体" w:eastAsia="宋体" w:cs="宋体"/>
          <w:b/>
          <w:snapToGrid w:val="0"/>
          <w:color w:val="auto"/>
          <w:sz w:val="24"/>
          <w:szCs w:val="24"/>
          <w:highlight w:val="none"/>
        </w:rPr>
      </w:pPr>
    </w:p>
    <w:p w14:paraId="06A52C54">
      <w:pPr>
        <w:pStyle w:val="117"/>
        <w:widowControl w:val="0"/>
        <w:wordWrap w:val="0"/>
        <w:adjustRightInd w:val="0"/>
        <w:snapToGrid w:val="0"/>
        <w:spacing w:line="360" w:lineRule="auto"/>
        <w:ind w:firstLine="0"/>
        <w:jc w:val="center"/>
        <w:rPr>
          <w:rFonts w:ascii="宋体" w:hAnsi="宋体" w:eastAsia="宋体" w:cs="宋体"/>
          <w:b/>
          <w:snapToGrid w:val="0"/>
          <w:color w:val="auto"/>
          <w:sz w:val="28"/>
          <w:szCs w:val="28"/>
          <w:highlight w:val="none"/>
        </w:rPr>
      </w:pPr>
      <w:r>
        <w:rPr>
          <w:rFonts w:hint="eastAsia" w:ascii="宋体" w:hAnsi="宋体" w:eastAsia="宋体" w:cs="宋体"/>
          <w:b/>
          <w:snapToGrid w:val="0"/>
          <w:color w:val="auto"/>
          <w:sz w:val="28"/>
          <w:szCs w:val="28"/>
          <w:highlight w:val="none"/>
        </w:rPr>
        <w:t>工程项目报价表</w:t>
      </w:r>
    </w:p>
    <w:p w14:paraId="334B666B">
      <w:pPr>
        <w:pStyle w:val="81"/>
        <w:ind w:firstLine="420" w:firstLineChars="175"/>
        <w:rPr>
          <w:rFonts w:hint="eastAsia" w:hAnsi="宋体" w:cs="宋体"/>
          <w:color w:val="auto"/>
          <w:highlight w:val="none"/>
        </w:rPr>
      </w:pPr>
    </w:p>
    <w:tbl>
      <w:tblPr>
        <w:tblStyle w:val="33"/>
        <w:tblW w:w="92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6"/>
        <w:gridCol w:w="1012"/>
        <w:gridCol w:w="1726"/>
        <w:gridCol w:w="1606"/>
        <w:gridCol w:w="2361"/>
        <w:gridCol w:w="1707"/>
      </w:tblGrid>
      <w:tr w14:paraId="4E0A3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4F7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27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712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项目名称</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783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报价基数</w:t>
            </w:r>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E9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综合单价</w:t>
            </w:r>
            <w:r>
              <w:rPr>
                <w:rFonts w:hint="eastAsia" w:ascii="宋体" w:hAnsi="宋体" w:cs="宋体"/>
                <w:i w:val="0"/>
                <w:iCs w:val="0"/>
                <w:color w:val="auto"/>
                <w:kern w:val="0"/>
                <w:sz w:val="24"/>
                <w:szCs w:val="24"/>
                <w:highlight w:val="none"/>
                <w:u w:val="none"/>
                <w:lang w:val="en-US" w:eastAsia="zh-CN" w:bidi="ar"/>
              </w:rPr>
              <w:t>投标报价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/设计取费费率</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33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w:t>
            </w:r>
            <w:r>
              <w:rPr>
                <w:rFonts w:hint="eastAsia" w:ascii="宋体" w:hAnsi="宋体" w:cs="宋体"/>
                <w:i w:val="0"/>
                <w:iCs w:val="0"/>
                <w:color w:val="auto"/>
                <w:kern w:val="0"/>
                <w:sz w:val="24"/>
                <w:szCs w:val="24"/>
                <w:highlight w:val="none"/>
                <w:u w:val="none"/>
                <w:lang w:val="en-US" w:eastAsia="zh-CN" w:bidi="ar"/>
              </w:rPr>
              <w:t>报价</w:t>
            </w:r>
            <w:r>
              <w:rPr>
                <w:rFonts w:hint="eastAsia" w:ascii="宋体" w:hAnsi="宋体" w:eastAsia="宋体" w:cs="宋体"/>
                <w:i w:val="0"/>
                <w:iCs w:val="0"/>
                <w:color w:val="auto"/>
                <w:kern w:val="0"/>
                <w:sz w:val="24"/>
                <w:szCs w:val="24"/>
                <w:highlight w:val="none"/>
                <w:u w:val="none"/>
                <w:lang w:val="en-US" w:eastAsia="zh-CN" w:bidi="ar"/>
              </w:rPr>
              <w:t>（元）</w:t>
            </w:r>
          </w:p>
        </w:tc>
      </w:tr>
      <w:tr w14:paraId="0F7E2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8BD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451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测绘费</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85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地形测量费</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6BC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0.5km2</w:t>
            </w:r>
          </w:p>
        </w:tc>
        <w:tc>
          <w:tcPr>
            <w:tcW w:w="2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D12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元/km2</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0F3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666E0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8BAF1">
            <w:pPr>
              <w:jc w:val="center"/>
              <w:rPr>
                <w:rFonts w:hint="eastAsia" w:ascii="宋体" w:hAnsi="宋体" w:eastAsia="宋体" w:cs="宋体"/>
                <w:i w:val="0"/>
                <w:iCs w:val="0"/>
                <w:color w:val="auto"/>
                <w:sz w:val="24"/>
                <w:szCs w:val="24"/>
                <w:highlight w:val="none"/>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6650E">
            <w:pPr>
              <w:jc w:val="center"/>
              <w:rPr>
                <w:rFonts w:hint="eastAsia" w:ascii="宋体" w:hAnsi="宋体" w:eastAsia="宋体" w:cs="宋体"/>
                <w:i w:val="0"/>
                <w:iCs w:val="0"/>
                <w:color w:val="auto"/>
                <w:sz w:val="24"/>
                <w:szCs w:val="24"/>
                <w:highlight w:val="none"/>
                <w:u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F438C">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GPS控制测量费</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3F4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40个</w:t>
            </w:r>
          </w:p>
        </w:tc>
        <w:tc>
          <w:tcPr>
            <w:tcW w:w="2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7F2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元/个</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23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4BDA7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E90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7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AE7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设计费</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8B6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9000000元</w:t>
            </w:r>
          </w:p>
        </w:tc>
        <w:tc>
          <w:tcPr>
            <w:tcW w:w="2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773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1B3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4B92B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799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27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2FE9E">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总投标报价</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49D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10A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6BC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bl>
    <w:p w14:paraId="0EB01284">
      <w:pPr>
        <w:adjustRightInd w:val="0"/>
        <w:snapToGrid w:val="0"/>
        <w:spacing w:line="360" w:lineRule="auto"/>
        <w:ind w:left="63" w:leftChars="-100" w:hanging="273" w:hangingChars="114"/>
        <w:rPr>
          <w:rFonts w:hint="eastAsia" w:ascii="宋体" w:hAnsi="宋体" w:cs="宋体"/>
          <w:color w:val="auto"/>
          <w:kern w:val="1"/>
          <w:sz w:val="24"/>
          <w:szCs w:val="24"/>
          <w:highlight w:val="none"/>
        </w:rPr>
      </w:pPr>
    </w:p>
    <w:p w14:paraId="4B621C6F">
      <w:pPr>
        <w:adjustRightInd w:val="0"/>
        <w:snapToGrid w:val="0"/>
        <w:spacing w:line="360" w:lineRule="auto"/>
        <w:ind w:left="60" w:leftChars="14" w:hanging="31" w:hangingChars="13"/>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备注：</w:t>
      </w:r>
    </w:p>
    <w:p w14:paraId="33D8D973">
      <w:pPr>
        <w:adjustRightInd w:val="0"/>
        <w:snapToGrid w:val="0"/>
        <w:spacing w:line="360" w:lineRule="auto"/>
        <w:ind w:firstLine="480" w:firstLineChars="200"/>
        <w:rPr>
          <w:rFonts w:hint="default" w:ascii="宋体" w:hAnsi="宋体" w:eastAsia="宋体" w:cs="宋体"/>
          <w:color w:val="auto"/>
          <w:kern w:val="1"/>
          <w:sz w:val="24"/>
          <w:szCs w:val="24"/>
          <w:highlight w:val="none"/>
          <w:lang w:val="en-US"/>
        </w:rPr>
      </w:pPr>
      <w:r>
        <w:rPr>
          <w:rFonts w:hint="eastAsia" w:ascii="宋体" w:hAnsi="宋体" w:cs="宋体"/>
          <w:color w:val="auto"/>
          <w:kern w:val="1"/>
          <w:sz w:val="24"/>
          <w:szCs w:val="24"/>
          <w:highlight w:val="none"/>
          <w:lang w:val="en-US" w:eastAsia="zh-CN"/>
        </w:rPr>
        <w:t>1.</w:t>
      </w:r>
      <w:r>
        <w:rPr>
          <w:rFonts w:hint="eastAsia" w:ascii="宋体" w:hAnsi="宋体" w:eastAsia="宋体" w:cs="宋体"/>
          <w:color w:val="auto"/>
          <w:kern w:val="1"/>
          <w:sz w:val="24"/>
          <w:szCs w:val="24"/>
          <w:highlight w:val="none"/>
        </w:rPr>
        <w:t>总投标报价超过最高投标限价或综合单价投标报价超过综合单价上限或取费费率超过设计取费费率上限的均为无效报价。</w:t>
      </w:r>
      <w:r>
        <w:rPr>
          <w:rFonts w:hint="eastAsia" w:ascii="宋体" w:hAnsi="宋体" w:eastAsia="宋体" w:cs="宋体"/>
          <w:color w:val="auto"/>
          <w:kern w:val="1"/>
          <w:sz w:val="24"/>
          <w:szCs w:val="24"/>
          <w:highlight w:val="none"/>
          <w:lang w:val="en-US" w:eastAsia="zh-CN"/>
        </w:rPr>
        <w:t>[</w:t>
      </w:r>
      <w:r>
        <w:rPr>
          <w:rFonts w:hint="eastAsia" w:ascii="宋体" w:hAnsi="宋体" w:eastAsia="宋体" w:cs="宋体"/>
          <w:color w:val="auto"/>
          <w:kern w:val="1"/>
          <w:sz w:val="24"/>
          <w:szCs w:val="24"/>
          <w:highlight w:val="none"/>
        </w:rPr>
        <w:t>设计取费费率=设计费投标报价</w:t>
      </w:r>
      <w:r>
        <w:rPr>
          <w:rFonts w:hint="eastAsia" w:ascii="宋体" w:hAnsi="宋体" w:eastAsia="宋体" w:cs="宋体"/>
          <w:color w:val="auto"/>
          <w:kern w:val="1"/>
          <w:sz w:val="24"/>
          <w:szCs w:val="24"/>
          <w:highlight w:val="none"/>
          <w:lang w:val="en-US" w:eastAsia="zh-CN"/>
        </w:rPr>
        <w:t>/</w:t>
      </w:r>
      <w:r>
        <w:rPr>
          <w:rFonts w:hint="eastAsia" w:ascii="宋体" w:hAnsi="宋体" w:eastAsia="宋体" w:cs="宋体"/>
          <w:color w:val="auto"/>
          <w:kern w:val="1"/>
          <w:sz w:val="24"/>
          <w:szCs w:val="24"/>
          <w:highlight w:val="none"/>
        </w:rPr>
        <w:t>建安工程费</w:t>
      </w:r>
      <w:r>
        <w:rPr>
          <w:rFonts w:hint="eastAsia" w:ascii="宋体" w:hAnsi="宋体" w:eastAsia="宋体" w:cs="宋体"/>
          <w:color w:val="auto"/>
          <w:kern w:val="1"/>
          <w:sz w:val="24"/>
          <w:szCs w:val="24"/>
          <w:highlight w:val="none"/>
          <w:lang w:eastAsia="zh-CN"/>
        </w:rPr>
        <w:t>暂定价（¥</w:t>
      </w:r>
      <w:r>
        <w:rPr>
          <w:rFonts w:hint="eastAsia" w:ascii="宋体" w:hAnsi="宋体" w:eastAsia="宋体" w:cs="宋体"/>
          <w:color w:val="auto"/>
          <w:kern w:val="1"/>
          <w:sz w:val="24"/>
          <w:szCs w:val="24"/>
          <w:highlight w:val="none"/>
          <w:lang w:val="en-US" w:eastAsia="zh-CN"/>
        </w:rPr>
        <w:t>900000.00</w:t>
      </w:r>
      <w:r>
        <w:rPr>
          <w:rFonts w:hint="eastAsia" w:ascii="宋体" w:hAnsi="宋体" w:eastAsia="宋体" w:cs="宋体"/>
          <w:color w:val="auto"/>
          <w:kern w:val="1"/>
          <w:sz w:val="24"/>
          <w:szCs w:val="24"/>
          <w:highlight w:val="none"/>
          <w:lang w:eastAsia="zh-CN"/>
        </w:rPr>
        <w:t>元）</w:t>
      </w:r>
      <w:r>
        <w:rPr>
          <w:rFonts w:hint="eastAsia" w:ascii="宋体" w:hAnsi="宋体" w:eastAsia="宋体" w:cs="宋体"/>
          <w:color w:val="auto"/>
          <w:kern w:val="1"/>
          <w:sz w:val="24"/>
          <w:szCs w:val="24"/>
          <w:highlight w:val="none"/>
          <w:lang w:val="en-US" w:eastAsia="zh-CN"/>
        </w:rPr>
        <w:t>]</w:t>
      </w:r>
    </w:p>
    <w:p w14:paraId="34ECC70A">
      <w:pPr>
        <w:pStyle w:val="117"/>
        <w:widowControl w:val="0"/>
        <w:wordWrap w:val="0"/>
        <w:adjustRightInd w:val="0"/>
        <w:snapToGrid w:val="0"/>
        <w:spacing w:line="360" w:lineRule="auto"/>
        <w:ind w:firstLine="480" w:firstLineChars="200"/>
        <w:rPr>
          <w:rFonts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lang w:val="en-US" w:eastAsia="zh-CN"/>
        </w:rPr>
        <w:t>2.</w:t>
      </w:r>
      <w:r>
        <w:rPr>
          <w:rFonts w:hint="eastAsia" w:ascii="宋体" w:hAnsi="宋体" w:eastAsia="宋体" w:cs="宋体"/>
          <w:color w:val="auto"/>
          <w:kern w:val="1"/>
          <w:sz w:val="24"/>
          <w:szCs w:val="24"/>
          <w:highlight w:val="none"/>
        </w:rPr>
        <w:t>投标报价</w:t>
      </w:r>
      <w:r>
        <w:rPr>
          <w:rFonts w:hint="eastAsia" w:ascii="宋体" w:hAnsi="宋体" w:eastAsia="宋体" w:cs="宋体"/>
          <w:color w:val="auto"/>
          <w:kern w:val="1"/>
          <w:sz w:val="24"/>
          <w:szCs w:val="24"/>
          <w:highlight w:val="none"/>
          <w:lang w:val="en-US" w:eastAsia="zh-CN"/>
        </w:rPr>
        <w:t>及取费费率</w:t>
      </w:r>
      <w:r>
        <w:rPr>
          <w:rFonts w:hint="eastAsia" w:ascii="宋体" w:hAnsi="宋体" w:eastAsia="宋体" w:cs="宋体"/>
          <w:color w:val="auto"/>
          <w:kern w:val="1"/>
          <w:sz w:val="24"/>
          <w:szCs w:val="24"/>
          <w:highlight w:val="none"/>
        </w:rPr>
        <w:t>均按“四舍五入”原则精确到两位小数。</w:t>
      </w:r>
    </w:p>
    <w:p w14:paraId="6B7BD27C">
      <w:pPr>
        <w:pStyle w:val="117"/>
        <w:widowControl w:val="0"/>
        <w:wordWrap w:val="0"/>
        <w:adjustRightInd w:val="0"/>
        <w:snapToGrid w:val="0"/>
        <w:spacing w:line="360" w:lineRule="auto"/>
        <w:ind w:firstLine="480" w:firstLineChars="200"/>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lang w:val="en-US" w:eastAsia="zh-CN"/>
        </w:rPr>
        <w:t>3.</w:t>
      </w:r>
      <w:r>
        <w:rPr>
          <w:rFonts w:hint="eastAsia" w:ascii="宋体" w:hAnsi="宋体" w:eastAsia="宋体" w:cs="宋体"/>
          <w:color w:val="auto"/>
          <w:kern w:val="1"/>
          <w:sz w:val="24"/>
          <w:szCs w:val="24"/>
          <w:highlight w:val="none"/>
        </w:rPr>
        <w:t>以上投标报价均为含税报价（增值税）。</w:t>
      </w:r>
    </w:p>
    <w:p w14:paraId="6533F328">
      <w:pPr>
        <w:pStyle w:val="117"/>
        <w:widowControl w:val="0"/>
        <w:wordWrap w:val="0"/>
        <w:adjustRightInd w:val="0"/>
        <w:snapToGrid w:val="0"/>
        <w:spacing w:line="360" w:lineRule="auto"/>
        <w:ind w:firstLine="480" w:firstLineChars="200"/>
        <w:rPr>
          <w:rFonts w:hint="eastAsia" w:ascii="宋体" w:hAnsi="宋体" w:eastAsia="宋体" w:cs="宋体"/>
          <w:color w:val="auto"/>
          <w:kern w:val="1"/>
          <w:sz w:val="24"/>
          <w:szCs w:val="24"/>
          <w:highlight w:val="none"/>
        </w:rPr>
      </w:pPr>
    </w:p>
    <w:p w14:paraId="46021FAD">
      <w:pPr>
        <w:pStyle w:val="117"/>
        <w:widowControl w:val="0"/>
        <w:wordWrap w:val="0"/>
        <w:adjustRightInd w:val="0"/>
        <w:snapToGrid w:val="0"/>
        <w:spacing w:line="360" w:lineRule="auto"/>
        <w:ind w:firstLine="0"/>
        <w:rPr>
          <w:rFonts w:ascii="宋体" w:hAnsi="宋体" w:eastAsia="宋体" w:cs="宋体"/>
          <w:b/>
          <w:snapToGrid w:val="0"/>
          <w:color w:val="auto"/>
          <w:sz w:val="24"/>
          <w:szCs w:val="24"/>
          <w:highlight w:val="none"/>
        </w:rPr>
      </w:pPr>
    </w:p>
    <w:p w14:paraId="71413FC9">
      <w:pPr>
        <w:wordWrap w:val="0"/>
        <w:adjustRightInd w:val="0"/>
        <w:snapToGrid w:val="0"/>
        <w:spacing w:line="360" w:lineRule="auto"/>
        <w:ind w:firstLine="480"/>
        <w:jc w:val="righ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投标人：</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（盖单位章）</w:t>
      </w:r>
    </w:p>
    <w:p w14:paraId="1BDC981F">
      <w:pPr>
        <w:pStyle w:val="14"/>
        <w:ind w:firstLine="480"/>
        <w:rPr>
          <w:color w:val="auto"/>
          <w:highlight w:val="none"/>
        </w:rPr>
      </w:pPr>
    </w:p>
    <w:p w14:paraId="01BC4636">
      <w:pPr>
        <w:wordWrap w:val="0"/>
        <w:adjustRightInd w:val="0"/>
        <w:snapToGrid w:val="0"/>
        <w:spacing w:line="360" w:lineRule="auto"/>
        <w:ind w:firstLine="480" w:firstLineChars="200"/>
        <w:jc w:val="righ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法定代表人或其委托代理人：</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（签字或盖章）</w:t>
      </w:r>
    </w:p>
    <w:p w14:paraId="4EDBEB98">
      <w:pPr>
        <w:pStyle w:val="14"/>
        <w:rPr>
          <w:color w:val="auto"/>
          <w:highlight w:val="none"/>
        </w:rPr>
      </w:pPr>
    </w:p>
    <w:p w14:paraId="4882F3FC">
      <w:pPr>
        <w:wordWrap w:val="0"/>
        <w:adjustRightInd w:val="0"/>
        <w:snapToGrid w:val="0"/>
        <w:spacing w:line="360" w:lineRule="auto"/>
        <w:jc w:val="left"/>
        <w:rPr>
          <w:rFonts w:ascii="宋体" w:hAnsi="宋体" w:cs="宋体"/>
          <w:b/>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                                       </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p>
    <w:p w14:paraId="3C53A007">
      <w:pPr>
        <w:pStyle w:val="3"/>
        <w:rPr>
          <w:rFonts w:ascii="宋体" w:hAnsi="宋体" w:cs="宋体"/>
          <w:color w:val="auto"/>
          <w:sz w:val="24"/>
          <w:szCs w:val="24"/>
          <w:highlight w:val="none"/>
        </w:rPr>
      </w:pPr>
      <w:r>
        <w:rPr>
          <w:rStyle w:val="65"/>
          <w:rFonts w:hint="eastAsia" w:ascii="宋体" w:hAnsi="宋体" w:cs="宋体"/>
          <w:b/>
          <w:bCs/>
          <w:color w:val="auto"/>
          <w:sz w:val="24"/>
          <w:szCs w:val="22"/>
          <w:highlight w:val="none"/>
        </w:rPr>
        <w:br w:type="page"/>
      </w:r>
      <w:bookmarkStart w:id="381" w:name="_Toc135054611"/>
      <w:bookmarkStart w:id="382" w:name="_Toc12593"/>
      <w:r>
        <w:rPr>
          <w:rStyle w:val="65"/>
          <w:rFonts w:hint="eastAsia" w:ascii="宋体" w:hAnsi="宋体" w:cs="宋体"/>
          <w:b/>
          <w:bCs/>
          <w:color w:val="auto"/>
          <w:sz w:val="24"/>
          <w:highlight w:val="none"/>
        </w:rPr>
        <w:t>格式四  各项承诺一览表</w:t>
      </w:r>
      <w:bookmarkEnd w:id="381"/>
      <w:bookmarkEnd w:id="382"/>
    </w:p>
    <w:p w14:paraId="0B682D4E">
      <w:pPr>
        <w:spacing w:before="100" w:after="100"/>
        <w:jc w:val="center"/>
        <w:rPr>
          <w:rFonts w:ascii="宋体" w:hAnsi="宋体" w:cs="宋体"/>
          <w:b/>
          <w:color w:val="auto"/>
          <w:sz w:val="28"/>
          <w:szCs w:val="28"/>
          <w:highlight w:val="none"/>
        </w:rPr>
      </w:pPr>
      <w:r>
        <w:rPr>
          <w:rFonts w:hint="eastAsia" w:ascii="宋体" w:hAnsi="宋体" w:cs="宋体"/>
          <w:b/>
          <w:color w:val="auto"/>
          <w:sz w:val="28"/>
          <w:szCs w:val="28"/>
          <w:highlight w:val="none"/>
        </w:rPr>
        <w:t>各项承诺一览表</w:t>
      </w:r>
    </w:p>
    <w:tbl>
      <w:tblPr>
        <w:tblStyle w:val="33"/>
        <w:tblW w:w="98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0"/>
        <w:gridCol w:w="1371"/>
        <w:gridCol w:w="3864"/>
        <w:gridCol w:w="3806"/>
      </w:tblGrid>
      <w:tr w14:paraId="55B47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780" w:type="dxa"/>
          </w:tcPr>
          <w:p w14:paraId="08A92161">
            <w:pPr>
              <w:keepNext w:val="0"/>
              <w:keepLines w:val="0"/>
              <w:pageBreakBefore w:val="0"/>
              <w:kinsoku/>
              <w:overflowPunct/>
              <w:topLinePunct w:val="0"/>
              <w:autoSpaceDE/>
              <w:autoSpaceDN/>
              <w:bidi w:val="0"/>
              <w:adjustRightInd w:val="0"/>
              <w:snapToGrid w:val="0"/>
              <w:spacing w:line="360" w:lineRule="exact"/>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1371" w:type="dxa"/>
          </w:tcPr>
          <w:p w14:paraId="0CD54268">
            <w:pPr>
              <w:keepNext w:val="0"/>
              <w:keepLines w:val="0"/>
              <w:pageBreakBefore w:val="0"/>
              <w:kinsoku/>
              <w:overflowPunct/>
              <w:topLinePunct w:val="0"/>
              <w:autoSpaceDE/>
              <w:autoSpaceDN/>
              <w:bidi w:val="0"/>
              <w:adjustRightInd w:val="0"/>
              <w:snapToGrid w:val="0"/>
              <w:spacing w:line="360" w:lineRule="exact"/>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承诺标题</w:t>
            </w:r>
          </w:p>
        </w:tc>
        <w:tc>
          <w:tcPr>
            <w:tcW w:w="3864" w:type="dxa"/>
          </w:tcPr>
          <w:p w14:paraId="4A773560">
            <w:pPr>
              <w:keepNext w:val="0"/>
              <w:keepLines w:val="0"/>
              <w:pageBreakBefore w:val="0"/>
              <w:kinsoku/>
              <w:overflowPunct/>
              <w:topLinePunct w:val="0"/>
              <w:autoSpaceDE/>
              <w:autoSpaceDN/>
              <w:bidi w:val="0"/>
              <w:adjustRightInd w:val="0"/>
              <w:snapToGrid w:val="0"/>
              <w:spacing w:line="360" w:lineRule="exact"/>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承诺内容</w:t>
            </w:r>
          </w:p>
        </w:tc>
        <w:tc>
          <w:tcPr>
            <w:tcW w:w="3806" w:type="dxa"/>
            <w:tcBorders>
              <w:bottom w:val="single" w:color="auto" w:sz="4" w:space="0"/>
            </w:tcBorders>
          </w:tcPr>
          <w:p w14:paraId="2A3BCFF6">
            <w:pPr>
              <w:keepNext w:val="0"/>
              <w:keepLines w:val="0"/>
              <w:pageBreakBefore w:val="0"/>
              <w:kinsoku/>
              <w:overflowPunct/>
              <w:topLinePunct w:val="0"/>
              <w:autoSpaceDE/>
              <w:autoSpaceDN/>
              <w:bidi w:val="0"/>
              <w:adjustRightInd w:val="0"/>
              <w:snapToGrid w:val="0"/>
              <w:spacing w:line="360" w:lineRule="exact"/>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违约承诺</w:t>
            </w:r>
          </w:p>
        </w:tc>
      </w:tr>
      <w:tr w14:paraId="0154C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0" w:hRule="atLeast"/>
        </w:trPr>
        <w:tc>
          <w:tcPr>
            <w:tcW w:w="780" w:type="dxa"/>
            <w:vAlign w:val="center"/>
          </w:tcPr>
          <w:p w14:paraId="74E69918">
            <w:pPr>
              <w:keepNext w:val="0"/>
              <w:keepLines w:val="0"/>
              <w:pageBreakBefore w:val="0"/>
              <w:kinsoku/>
              <w:overflowPunct/>
              <w:topLinePunct w:val="0"/>
              <w:autoSpaceDE/>
              <w:autoSpaceDN/>
              <w:bidi w:val="0"/>
              <w:adjustRightInd w:val="0"/>
              <w:snapToGrid w:val="0"/>
              <w:spacing w:line="36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371" w:type="dxa"/>
            <w:vAlign w:val="center"/>
          </w:tcPr>
          <w:p w14:paraId="0026FA03">
            <w:pPr>
              <w:pStyle w:val="12"/>
              <w:keepNext w:val="0"/>
              <w:keepLines w:val="0"/>
              <w:pageBreakBefore w:val="0"/>
              <w:kinsoku/>
              <w:overflowPunct/>
              <w:topLinePunct w:val="0"/>
              <w:autoSpaceDE/>
              <w:autoSpaceDN/>
              <w:bidi w:val="0"/>
              <w:adjustRightInd w:val="0"/>
              <w:snapToGrid w:val="0"/>
              <w:spacing w:after="0" w:line="360" w:lineRule="exact"/>
              <w:ind w:left="0" w:leftChars="0" w:firstLine="0" w:firstLineChars="0"/>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对招标文件条款自愿接受承诺</w:t>
            </w:r>
          </w:p>
        </w:tc>
        <w:tc>
          <w:tcPr>
            <w:tcW w:w="3864" w:type="dxa"/>
            <w:vAlign w:val="center"/>
          </w:tcPr>
          <w:p w14:paraId="27CD5B63">
            <w:pPr>
              <w:pStyle w:val="12"/>
              <w:keepNext w:val="0"/>
              <w:keepLines w:val="0"/>
              <w:pageBreakBefore w:val="0"/>
              <w:kinsoku/>
              <w:overflowPunct/>
              <w:topLinePunct w:val="0"/>
              <w:autoSpaceDE/>
              <w:autoSpaceDN/>
              <w:bidi w:val="0"/>
              <w:adjustRightInd w:val="0"/>
              <w:snapToGrid w:val="0"/>
              <w:spacing w:after="0" w:line="360" w:lineRule="exact"/>
              <w:ind w:left="0" w:leftChars="0" w:firstLine="240" w:firstLineChars="1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我方保证接受招标文件的所有条款，响应招标文件的</w:t>
            </w:r>
            <w:bookmarkStart w:id="383" w:name="_Hlt66510765"/>
            <w:bookmarkEnd w:id="383"/>
            <w:r>
              <w:rPr>
                <w:rFonts w:hint="eastAsia" w:ascii="宋体" w:hAnsi="宋体" w:cs="宋体"/>
                <w:color w:val="auto"/>
                <w:sz w:val="24"/>
                <w:szCs w:val="24"/>
                <w:highlight w:val="none"/>
              </w:rPr>
              <w:t>所有要求。</w:t>
            </w:r>
          </w:p>
        </w:tc>
        <w:tc>
          <w:tcPr>
            <w:tcW w:w="3806" w:type="dxa"/>
            <w:tcBorders>
              <w:tr2bl w:val="single" w:color="auto" w:sz="4" w:space="0"/>
            </w:tcBorders>
            <w:vAlign w:val="center"/>
          </w:tcPr>
          <w:p w14:paraId="1BC4D38C">
            <w:pPr>
              <w:pStyle w:val="12"/>
              <w:keepNext w:val="0"/>
              <w:keepLines w:val="0"/>
              <w:pageBreakBefore w:val="0"/>
              <w:kinsoku/>
              <w:overflowPunct/>
              <w:topLinePunct w:val="0"/>
              <w:autoSpaceDE/>
              <w:autoSpaceDN/>
              <w:bidi w:val="0"/>
              <w:adjustRightInd w:val="0"/>
              <w:snapToGrid w:val="0"/>
              <w:spacing w:after="0" w:line="360" w:lineRule="exact"/>
              <w:ind w:firstLine="480"/>
              <w:textAlignment w:val="auto"/>
              <w:rPr>
                <w:rFonts w:ascii="宋体" w:hAnsi="宋体" w:cs="宋体"/>
                <w:color w:val="auto"/>
                <w:sz w:val="24"/>
                <w:szCs w:val="24"/>
                <w:highlight w:val="none"/>
              </w:rPr>
            </w:pPr>
          </w:p>
        </w:tc>
      </w:tr>
      <w:tr w14:paraId="094A6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2" w:hRule="atLeast"/>
        </w:trPr>
        <w:tc>
          <w:tcPr>
            <w:tcW w:w="780" w:type="dxa"/>
            <w:vAlign w:val="center"/>
          </w:tcPr>
          <w:p w14:paraId="7EF0DD68">
            <w:pPr>
              <w:keepNext w:val="0"/>
              <w:keepLines w:val="0"/>
              <w:pageBreakBefore w:val="0"/>
              <w:kinsoku/>
              <w:overflowPunct/>
              <w:topLinePunct w:val="0"/>
              <w:autoSpaceDE/>
              <w:autoSpaceDN/>
              <w:bidi w:val="0"/>
              <w:adjustRightInd w:val="0"/>
              <w:snapToGrid w:val="0"/>
              <w:spacing w:line="36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371" w:type="dxa"/>
            <w:shd w:val="clear" w:color="auto" w:fill="auto"/>
            <w:vAlign w:val="center"/>
          </w:tcPr>
          <w:p w14:paraId="19196C39">
            <w:pPr>
              <w:pStyle w:val="12"/>
              <w:keepNext w:val="0"/>
              <w:keepLines w:val="0"/>
              <w:pageBreakBefore w:val="0"/>
              <w:kinsoku/>
              <w:overflowPunct/>
              <w:topLinePunct w:val="0"/>
              <w:autoSpaceDE/>
              <w:autoSpaceDN/>
              <w:bidi w:val="0"/>
              <w:adjustRightInd w:val="0"/>
              <w:snapToGrid w:val="0"/>
              <w:spacing w:after="0" w:line="360" w:lineRule="exact"/>
              <w:ind w:left="0" w:leftChars="0" w:firstLine="0" w:firstLineChars="0"/>
              <w:jc w:val="center"/>
              <w:textAlignment w:val="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工期、进度承诺</w:t>
            </w:r>
          </w:p>
        </w:tc>
        <w:tc>
          <w:tcPr>
            <w:tcW w:w="3864" w:type="dxa"/>
            <w:shd w:val="clear" w:color="auto" w:fill="auto"/>
            <w:vAlign w:val="center"/>
          </w:tcPr>
          <w:p w14:paraId="6508D654">
            <w:pPr>
              <w:pStyle w:val="12"/>
              <w:keepNext w:val="0"/>
              <w:keepLines w:val="0"/>
              <w:pageBreakBefore w:val="0"/>
              <w:kinsoku/>
              <w:overflowPunct/>
              <w:topLinePunct w:val="0"/>
              <w:autoSpaceDE/>
              <w:autoSpaceDN/>
              <w:bidi w:val="0"/>
              <w:adjustRightInd w:val="0"/>
              <w:snapToGrid w:val="0"/>
              <w:spacing w:after="0" w:line="360" w:lineRule="exact"/>
              <w:ind w:left="0" w:leftChars="0" w:firstLine="240" w:firstLineChars="1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我方保证在与招标人签定设计合同后壹天内开工，并在招标文件规定要求的设计工期内完成全部招标工程。</w:t>
            </w:r>
          </w:p>
          <w:p w14:paraId="45BF9906">
            <w:pPr>
              <w:pStyle w:val="12"/>
              <w:keepNext w:val="0"/>
              <w:keepLines w:val="0"/>
              <w:pageBreakBefore w:val="0"/>
              <w:kinsoku/>
              <w:overflowPunct/>
              <w:topLinePunct w:val="0"/>
              <w:autoSpaceDE/>
              <w:autoSpaceDN/>
              <w:bidi w:val="0"/>
              <w:adjustRightInd w:val="0"/>
              <w:snapToGrid w:val="0"/>
              <w:spacing w:after="0" w:line="360" w:lineRule="exact"/>
              <w:ind w:left="0" w:leftChars="0" w:firstLine="240" w:firstLineChars="100"/>
              <w:textAlignment w:val="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我方保证按我方投标文件中的设计进度计划完成设计任务。</w:t>
            </w:r>
          </w:p>
        </w:tc>
        <w:tc>
          <w:tcPr>
            <w:tcW w:w="3806" w:type="dxa"/>
            <w:shd w:val="clear" w:color="auto" w:fill="auto"/>
            <w:vAlign w:val="center"/>
          </w:tcPr>
          <w:p w14:paraId="31748529">
            <w:pPr>
              <w:pStyle w:val="12"/>
              <w:keepNext w:val="0"/>
              <w:keepLines w:val="0"/>
              <w:pageBreakBefore w:val="0"/>
              <w:kinsoku/>
              <w:overflowPunct/>
              <w:topLinePunct w:val="0"/>
              <w:autoSpaceDE/>
              <w:autoSpaceDN/>
              <w:bidi w:val="0"/>
              <w:adjustRightInd w:val="0"/>
              <w:snapToGrid w:val="0"/>
              <w:spacing w:after="0" w:line="360" w:lineRule="exact"/>
              <w:ind w:left="0" w:leftChars="0" w:firstLine="240" w:firstLineChars="100"/>
              <w:textAlignment w:val="auto"/>
              <w:rPr>
                <w:rFonts w:ascii="宋体" w:hAnsi="宋体" w:cs="宋体"/>
                <w:color w:val="auto"/>
                <w:sz w:val="24"/>
                <w:szCs w:val="24"/>
                <w:highlight w:val="none"/>
              </w:rPr>
            </w:pPr>
            <w:r>
              <w:rPr>
                <w:rFonts w:hint="eastAsia" w:ascii="宋体" w:hAnsi="宋体" w:cs="宋体"/>
                <w:color w:val="auto"/>
                <w:sz w:val="24"/>
                <w:szCs w:val="24"/>
                <w:highlight w:val="none"/>
              </w:rPr>
              <w:t>若因我方原因，设计没有按期完成时，我方须在逾期第壹天起每天按</w:t>
            </w:r>
            <w:r>
              <w:rPr>
                <w:rFonts w:hint="eastAsia" w:ascii="宋体" w:hAnsi="宋体" w:cs="宋体"/>
                <w:color w:val="auto"/>
                <w:sz w:val="24"/>
                <w:szCs w:val="24"/>
                <w:highlight w:val="none"/>
                <w:u w:val="single"/>
              </w:rPr>
              <w:t xml:space="preserve"> 合同价款的1‰ </w:t>
            </w:r>
            <w:r>
              <w:rPr>
                <w:rFonts w:hint="eastAsia" w:ascii="宋体" w:hAnsi="宋体" w:cs="宋体"/>
                <w:color w:val="auto"/>
                <w:sz w:val="24"/>
                <w:szCs w:val="24"/>
                <w:highlight w:val="none"/>
              </w:rPr>
              <w:t>向招标人返纳逾期违约金。</w:t>
            </w:r>
          </w:p>
          <w:p w14:paraId="290F980D">
            <w:pPr>
              <w:pStyle w:val="12"/>
              <w:keepNext w:val="0"/>
              <w:keepLines w:val="0"/>
              <w:pageBreakBefore w:val="0"/>
              <w:kinsoku/>
              <w:overflowPunct/>
              <w:topLinePunct w:val="0"/>
              <w:autoSpaceDE/>
              <w:autoSpaceDN/>
              <w:bidi w:val="0"/>
              <w:adjustRightInd w:val="0"/>
              <w:snapToGrid w:val="0"/>
              <w:spacing w:after="0" w:line="360" w:lineRule="exact"/>
              <w:ind w:left="0" w:leftChars="0" w:firstLine="240" w:firstLineChars="100"/>
              <w:textAlignment w:val="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若因我方原因，设计的进度未能按我方投标文件中的设计进度计划完成设计任务，延期达到30日历天，招标人有权终止合同。我方愿意承担所有由此引起的责任及经济损失。</w:t>
            </w:r>
          </w:p>
        </w:tc>
      </w:tr>
      <w:tr w14:paraId="55C98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5" w:hRule="atLeast"/>
        </w:trPr>
        <w:tc>
          <w:tcPr>
            <w:tcW w:w="780" w:type="dxa"/>
            <w:vAlign w:val="center"/>
          </w:tcPr>
          <w:p w14:paraId="7363AE92">
            <w:pPr>
              <w:keepNext w:val="0"/>
              <w:keepLines w:val="0"/>
              <w:pageBreakBefore w:val="0"/>
              <w:kinsoku/>
              <w:overflowPunct/>
              <w:topLinePunct w:val="0"/>
              <w:autoSpaceDE/>
              <w:autoSpaceDN/>
              <w:bidi w:val="0"/>
              <w:adjustRightInd w:val="0"/>
              <w:snapToGrid w:val="0"/>
              <w:spacing w:line="36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371" w:type="dxa"/>
            <w:shd w:val="clear" w:color="auto" w:fill="auto"/>
            <w:vAlign w:val="center"/>
          </w:tcPr>
          <w:p w14:paraId="31A432C5">
            <w:pPr>
              <w:pStyle w:val="12"/>
              <w:keepNext w:val="0"/>
              <w:keepLines w:val="0"/>
              <w:pageBreakBefore w:val="0"/>
              <w:kinsoku/>
              <w:overflowPunct/>
              <w:topLinePunct w:val="0"/>
              <w:autoSpaceDE/>
              <w:autoSpaceDN/>
              <w:bidi w:val="0"/>
              <w:adjustRightInd w:val="0"/>
              <w:snapToGrid w:val="0"/>
              <w:spacing w:after="0" w:line="360" w:lineRule="exact"/>
              <w:ind w:left="0" w:leftChars="0" w:firstLine="0" w:firstLineChars="0"/>
              <w:jc w:val="center"/>
              <w:textAlignment w:val="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质量承诺</w:t>
            </w:r>
          </w:p>
        </w:tc>
        <w:tc>
          <w:tcPr>
            <w:tcW w:w="3864" w:type="dxa"/>
            <w:shd w:val="clear" w:color="auto" w:fill="auto"/>
            <w:vAlign w:val="center"/>
          </w:tcPr>
          <w:p w14:paraId="52019D89">
            <w:pPr>
              <w:keepNext w:val="0"/>
              <w:keepLines w:val="0"/>
              <w:pageBreakBefore w:val="0"/>
              <w:kinsoku/>
              <w:overflowPunct/>
              <w:topLinePunct w:val="0"/>
              <w:autoSpaceDE/>
              <w:autoSpaceDN/>
              <w:bidi w:val="0"/>
              <w:adjustRightInd w:val="0"/>
              <w:snapToGrid w:val="0"/>
              <w:spacing w:line="360" w:lineRule="exact"/>
              <w:ind w:firstLine="240" w:firstLineChars="1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我方保证按照现行的国家、广东省规定和合同约定的技术规范、标准进行设计，按本招标文件规定的内容、时间及份数向招标人交付设计文件，并对提交的设计文件质量负责。</w:t>
            </w:r>
          </w:p>
          <w:p w14:paraId="3A663855">
            <w:pPr>
              <w:keepNext w:val="0"/>
              <w:keepLines w:val="0"/>
              <w:pageBreakBefore w:val="0"/>
              <w:kinsoku/>
              <w:overflowPunct/>
              <w:topLinePunct w:val="0"/>
              <w:autoSpaceDE/>
              <w:autoSpaceDN/>
              <w:bidi w:val="0"/>
              <w:adjustRightInd w:val="0"/>
              <w:snapToGrid w:val="0"/>
              <w:spacing w:line="360" w:lineRule="exact"/>
              <w:ind w:firstLine="240" w:firstLineChars="100"/>
              <w:textAlignment w:val="auto"/>
              <w:rPr>
                <w:rFonts w:ascii="宋体" w:hAnsi="宋体" w:cs="宋体"/>
                <w:color w:val="auto"/>
                <w:sz w:val="24"/>
                <w:szCs w:val="24"/>
                <w:highlight w:val="none"/>
              </w:rPr>
            </w:pPr>
            <w:r>
              <w:rPr>
                <w:rFonts w:hint="eastAsia" w:ascii="宋体" w:hAnsi="宋体" w:cs="宋体"/>
                <w:color w:val="auto"/>
                <w:sz w:val="24"/>
                <w:szCs w:val="24"/>
                <w:highlight w:val="none"/>
              </w:rPr>
              <w:t>设计合理使用年限为50年。</w:t>
            </w:r>
          </w:p>
          <w:p w14:paraId="0F99AB8A">
            <w:pPr>
              <w:keepNext w:val="0"/>
              <w:keepLines w:val="0"/>
              <w:pageBreakBefore w:val="0"/>
              <w:kinsoku/>
              <w:overflowPunct/>
              <w:topLinePunct w:val="0"/>
              <w:autoSpaceDE/>
              <w:autoSpaceDN/>
              <w:bidi w:val="0"/>
              <w:adjustRightInd w:val="0"/>
              <w:snapToGrid w:val="0"/>
              <w:spacing w:line="360" w:lineRule="exact"/>
              <w:ind w:firstLine="240" w:firstLineChars="100"/>
              <w:textAlignment w:val="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我方保证按</w:t>
            </w:r>
            <w:r>
              <w:rPr>
                <w:rFonts w:hint="eastAsia" w:ascii="宋体" w:hAnsi="宋体" w:cs="宋体"/>
                <w:color w:val="auto"/>
                <w:sz w:val="24"/>
                <w:szCs w:val="24"/>
                <w:highlight w:val="none"/>
                <w:lang w:val="en-US" w:eastAsia="zh-CN"/>
              </w:rPr>
              <w:t>要求</w:t>
            </w:r>
            <w:r>
              <w:rPr>
                <w:rFonts w:hint="eastAsia" w:ascii="宋体" w:hAnsi="宋体" w:cs="宋体"/>
                <w:color w:val="auto"/>
                <w:sz w:val="24"/>
                <w:szCs w:val="24"/>
                <w:highlight w:val="none"/>
              </w:rPr>
              <w:t>进行限额设计，并对设计文件出现的遗漏或错误负责修改或补充。</w:t>
            </w:r>
          </w:p>
        </w:tc>
        <w:tc>
          <w:tcPr>
            <w:tcW w:w="3806" w:type="dxa"/>
            <w:shd w:val="clear" w:color="auto" w:fill="auto"/>
            <w:vAlign w:val="center"/>
          </w:tcPr>
          <w:p w14:paraId="6A627209">
            <w:pPr>
              <w:pStyle w:val="12"/>
              <w:keepNext w:val="0"/>
              <w:keepLines w:val="0"/>
              <w:pageBreakBefore w:val="0"/>
              <w:kinsoku/>
              <w:overflowPunct/>
              <w:topLinePunct w:val="0"/>
              <w:autoSpaceDE/>
              <w:autoSpaceDN/>
              <w:bidi w:val="0"/>
              <w:adjustRightInd w:val="0"/>
              <w:snapToGrid w:val="0"/>
              <w:spacing w:after="0" w:line="360" w:lineRule="exact"/>
              <w:ind w:left="0" w:leftChars="0" w:firstLine="240" w:firstLineChars="100"/>
              <w:textAlignment w:val="auto"/>
              <w:rPr>
                <w:rFonts w:ascii="宋体" w:hAnsi="宋体" w:cs="宋体"/>
                <w:color w:val="auto"/>
                <w:sz w:val="24"/>
                <w:szCs w:val="24"/>
                <w:highlight w:val="none"/>
              </w:rPr>
            </w:pPr>
            <w:r>
              <w:rPr>
                <w:rFonts w:hint="eastAsia" w:ascii="宋体" w:hAnsi="宋体" w:cs="宋体"/>
                <w:color w:val="auto"/>
                <w:sz w:val="24"/>
                <w:szCs w:val="24"/>
                <w:highlight w:val="none"/>
              </w:rPr>
              <w:t>若因我方设计错误造成工程质量事故损失，我方除负责采取补救措施外，并保证免收损失部分的设计费，并根据损失程度向发包人支付赔偿金，赔偿金为直接损失部分设计费的300%。造成第三方损失的，由韶关市仲裁委员会进行仲裁，并根据仲裁结果承担责任。</w:t>
            </w:r>
          </w:p>
          <w:p w14:paraId="42910CCF">
            <w:pPr>
              <w:pStyle w:val="12"/>
              <w:keepNext w:val="0"/>
              <w:keepLines w:val="0"/>
              <w:pageBreakBefore w:val="0"/>
              <w:kinsoku/>
              <w:overflowPunct/>
              <w:topLinePunct w:val="0"/>
              <w:autoSpaceDE/>
              <w:autoSpaceDN/>
              <w:bidi w:val="0"/>
              <w:adjustRightInd w:val="0"/>
              <w:snapToGrid w:val="0"/>
              <w:spacing w:after="0" w:line="360" w:lineRule="exact"/>
              <w:ind w:left="0" w:leftChars="0" w:firstLine="240" w:firstLineChars="100"/>
              <w:textAlignment w:val="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我方同意所有违约金以及赔偿金在设计费中扣除或在履约保证金中扣除。</w:t>
            </w:r>
          </w:p>
        </w:tc>
      </w:tr>
      <w:tr w14:paraId="527AA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80" w:type="dxa"/>
            <w:vAlign w:val="center"/>
          </w:tcPr>
          <w:p w14:paraId="484FA4E8">
            <w:pPr>
              <w:keepNext w:val="0"/>
              <w:keepLines w:val="0"/>
              <w:pageBreakBefore w:val="0"/>
              <w:kinsoku/>
              <w:overflowPunct/>
              <w:topLinePunct w:val="0"/>
              <w:autoSpaceDE/>
              <w:autoSpaceDN/>
              <w:bidi w:val="0"/>
              <w:adjustRightInd w:val="0"/>
              <w:snapToGrid w:val="0"/>
              <w:spacing w:line="36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1371" w:type="dxa"/>
            <w:shd w:val="clear" w:color="auto" w:fill="auto"/>
            <w:vAlign w:val="center"/>
          </w:tcPr>
          <w:p w14:paraId="7679F55B">
            <w:pPr>
              <w:pStyle w:val="12"/>
              <w:keepNext w:val="0"/>
              <w:keepLines w:val="0"/>
              <w:pageBreakBefore w:val="0"/>
              <w:kinsoku/>
              <w:overflowPunct/>
              <w:topLinePunct w:val="0"/>
              <w:autoSpaceDE/>
              <w:autoSpaceDN/>
              <w:bidi w:val="0"/>
              <w:adjustRightInd w:val="0"/>
              <w:snapToGrid w:val="0"/>
              <w:spacing w:after="0" w:line="360" w:lineRule="exact"/>
              <w:ind w:left="0" w:leftChars="0" w:firstLine="0" w:firstLineChars="0"/>
              <w:jc w:val="center"/>
              <w:textAlignment w:val="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账户承诺</w:t>
            </w:r>
          </w:p>
        </w:tc>
        <w:tc>
          <w:tcPr>
            <w:tcW w:w="3864" w:type="dxa"/>
            <w:shd w:val="clear" w:color="auto" w:fill="auto"/>
            <w:vAlign w:val="center"/>
          </w:tcPr>
          <w:p w14:paraId="137AFB07">
            <w:pPr>
              <w:keepNext w:val="0"/>
              <w:keepLines w:val="0"/>
              <w:pageBreakBefore w:val="0"/>
              <w:kinsoku/>
              <w:overflowPunct/>
              <w:topLinePunct w:val="0"/>
              <w:autoSpaceDE/>
              <w:autoSpaceDN/>
              <w:bidi w:val="0"/>
              <w:adjustRightInd w:val="0"/>
              <w:snapToGrid w:val="0"/>
              <w:spacing w:line="360" w:lineRule="exact"/>
              <w:ind w:firstLine="236" w:firstLineChars="100"/>
              <w:textAlignment w:val="auto"/>
              <w:rPr>
                <w:rFonts w:ascii="宋体" w:hAnsi="宋体" w:eastAsia="宋体" w:cs="宋体"/>
                <w:color w:val="auto"/>
                <w:kern w:val="2"/>
                <w:sz w:val="24"/>
                <w:szCs w:val="24"/>
                <w:highlight w:val="none"/>
                <w:lang w:val="en-US" w:eastAsia="zh-CN" w:bidi="ar-SA"/>
              </w:rPr>
            </w:pPr>
            <w:r>
              <w:rPr>
                <w:rFonts w:hint="eastAsia" w:ascii="宋体" w:hAnsi="宋体" w:cs="宋体"/>
                <w:color w:val="auto"/>
                <w:spacing w:val="-2"/>
                <w:sz w:val="24"/>
                <w:szCs w:val="24"/>
                <w:highlight w:val="none"/>
              </w:rPr>
              <w:t>我方保证招标人的资金随时可划入合同中规定的我方账户。</w:t>
            </w:r>
          </w:p>
        </w:tc>
        <w:tc>
          <w:tcPr>
            <w:tcW w:w="3806" w:type="dxa"/>
            <w:shd w:val="clear" w:color="auto" w:fill="auto"/>
            <w:vAlign w:val="center"/>
          </w:tcPr>
          <w:p w14:paraId="13EB6BA0">
            <w:pPr>
              <w:pStyle w:val="12"/>
              <w:keepNext w:val="0"/>
              <w:keepLines w:val="0"/>
              <w:pageBreakBefore w:val="0"/>
              <w:kinsoku/>
              <w:overflowPunct/>
              <w:topLinePunct w:val="0"/>
              <w:autoSpaceDE/>
              <w:autoSpaceDN/>
              <w:bidi w:val="0"/>
              <w:adjustRightInd w:val="0"/>
              <w:snapToGrid w:val="0"/>
              <w:spacing w:after="0" w:line="360" w:lineRule="exact"/>
              <w:ind w:left="0" w:leftChars="0" w:firstLine="236" w:firstLineChars="100"/>
              <w:textAlignment w:val="auto"/>
              <w:rPr>
                <w:rFonts w:ascii="宋体" w:hAnsi="宋体" w:eastAsia="宋体" w:cs="宋体"/>
                <w:color w:val="auto"/>
                <w:spacing w:val="-2"/>
                <w:kern w:val="2"/>
                <w:sz w:val="24"/>
                <w:szCs w:val="24"/>
                <w:highlight w:val="none"/>
                <w:lang w:val="en-US" w:eastAsia="zh-CN" w:bidi="ar-SA"/>
              </w:rPr>
            </w:pPr>
            <w:r>
              <w:rPr>
                <w:rFonts w:hint="eastAsia" w:ascii="宋体" w:hAnsi="宋体" w:cs="宋体"/>
                <w:color w:val="auto"/>
                <w:spacing w:val="-2"/>
                <w:sz w:val="24"/>
                <w:szCs w:val="24"/>
                <w:highlight w:val="none"/>
              </w:rPr>
              <w:t>若因我方原因造成招标人的资金无法划入合同中规定的我方账户，如时间达到30日历天，招标人有权终止合同。我方承担由此造成的所有责任及经济损失。</w:t>
            </w:r>
          </w:p>
        </w:tc>
      </w:tr>
      <w:tr w14:paraId="51262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8" w:hRule="atLeast"/>
        </w:trPr>
        <w:tc>
          <w:tcPr>
            <w:tcW w:w="780" w:type="dxa"/>
            <w:vAlign w:val="center"/>
          </w:tcPr>
          <w:p w14:paraId="2569EC93">
            <w:pPr>
              <w:keepNext w:val="0"/>
              <w:keepLines w:val="0"/>
              <w:pageBreakBefore w:val="0"/>
              <w:kinsoku/>
              <w:overflowPunct/>
              <w:topLinePunct w:val="0"/>
              <w:autoSpaceDE/>
              <w:autoSpaceDN/>
              <w:bidi w:val="0"/>
              <w:adjustRightInd w:val="0"/>
              <w:snapToGrid w:val="0"/>
              <w:spacing w:line="36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1371" w:type="dxa"/>
            <w:shd w:val="clear" w:color="auto" w:fill="auto"/>
            <w:vAlign w:val="center"/>
          </w:tcPr>
          <w:p w14:paraId="1314B406">
            <w:pPr>
              <w:pStyle w:val="12"/>
              <w:keepNext w:val="0"/>
              <w:keepLines w:val="0"/>
              <w:pageBreakBefore w:val="0"/>
              <w:kinsoku/>
              <w:overflowPunct/>
              <w:topLinePunct w:val="0"/>
              <w:autoSpaceDE/>
              <w:autoSpaceDN/>
              <w:bidi w:val="0"/>
              <w:adjustRightInd w:val="0"/>
              <w:snapToGrid w:val="0"/>
              <w:spacing w:after="0" w:line="360" w:lineRule="exact"/>
              <w:ind w:left="0" w:leftChars="0" w:firstLine="0" w:firstLineChars="0"/>
              <w:jc w:val="center"/>
              <w:textAlignment w:val="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工程的配合服务承诺</w:t>
            </w:r>
          </w:p>
        </w:tc>
        <w:tc>
          <w:tcPr>
            <w:tcW w:w="3864" w:type="dxa"/>
            <w:shd w:val="clear" w:color="auto" w:fill="auto"/>
            <w:vAlign w:val="center"/>
          </w:tcPr>
          <w:p w14:paraId="42B976CA">
            <w:pPr>
              <w:keepNext w:val="0"/>
              <w:keepLines w:val="0"/>
              <w:pageBreakBefore w:val="0"/>
              <w:kinsoku/>
              <w:overflowPunct/>
              <w:topLinePunct w:val="0"/>
              <w:autoSpaceDE/>
              <w:autoSpaceDN/>
              <w:bidi w:val="0"/>
              <w:adjustRightInd w:val="0"/>
              <w:snapToGrid w:val="0"/>
              <w:spacing w:line="360" w:lineRule="exact"/>
              <w:ind w:firstLine="240" w:firstLineChars="100"/>
              <w:textAlignment w:val="auto"/>
              <w:rPr>
                <w:rFonts w:ascii="宋体" w:hAnsi="宋体" w:eastAsia="宋体" w:cs="宋体"/>
                <w:color w:val="auto"/>
                <w:spacing w:val="-2"/>
                <w:kern w:val="2"/>
                <w:sz w:val="24"/>
                <w:szCs w:val="24"/>
                <w:highlight w:val="none"/>
                <w:lang w:val="en-US" w:eastAsia="zh-CN" w:bidi="ar-SA"/>
              </w:rPr>
            </w:pPr>
            <w:r>
              <w:rPr>
                <w:rFonts w:hint="eastAsia" w:ascii="宋体" w:hAnsi="宋体" w:cs="宋体"/>
                <w:color w:val="auto"/>
                <w:sz w:val="24"/>
                <w:szCs w:val="24"/>
                <w:highlight w:val="none"/>
              </w:rPr>
              <w:t>我方保证安排各专业设计人员到达施工现场或不定期到现场配合施工，并安排一名设计代表驻招标人地点作为处理现场问题及联络双方需协调事宜。根据施工进度情况和招标人的要求，每个专业各安排二名专职设计人员组成设计小组配合施工。其他专业为不定期到现场配合施工。配合施工的设计人员应服从施工需要，随时到现场配合施工。</w:t>
            </w:r>
          </w:p>
        </w:tc>
        <w:tc>
          <w:tcPr>
            <w:tcW w:w="3806" w:type="dxa"/>
            <w:shd w:val="clear" w:color="auto" w:fill="auto"/>
            <w:vAlign w:val="center"/>
          </w:tcPr>
          <w:p w14:paraId="5D403278">
            <w:pPr>
              <w:pStyle w:val="12"/>
              <w:keepNext w:val="0"/>
              <w:keepLines w:val="0"/>
              <w:pageBreakBefore w:val="0"/>
              <w:kinsoku/>
              <w:overflowPunct/>
              <w:topLinePunct w:val="0"/>
              <w:autoSpaceDE/>
              <w:autoSpaceDN/>
              <w:bidi w:val="0"/>
              <w:adjustRightInd w:val="0"/>
              <w:snapToGrid w:val="0"/>
              <w:spacing w:after="0" w:line="360" w:lineRule="exact"/>
              <w:ind w:left="0" w:leftChars="0" w:firstLine="236" w:firstLineChars="100"/>
              <w:textAlignment w:val="auto"/>
              <w:rPr>
                <w:rFonts w:ascii="宋体" w:hAnsi="宋体" w:cs="宋体"/>
                <w:color w:val="auto"/>
                <w:spacing w:val="-2"/>
                <w:sz w:val="24"/>
                <w:szCs w:val="24"/>
                <w:highlight w:val="none"/>
              </w:rPr>
            </w:pPr>
            <w:r>
              <w:rPr>
                <w:rFonts w:hint="eastAsia" w:ascii="宋体" w:hAnsi="宋体" w:cs="宋体"/>
                <w:color w:val="auto"/>
                <w:spacing w:val="-2"/>
                <w:sz w:val="24"/>
                <w:szCs w:val="24"/>
                <w:highlight w:val="none"/>
              </w:rPr>
              <w:t>若因我方原因，未及时配合与施工单位的工程施工，给招标人或施工单位造成损失的，我方承担所有的责任及经济损失。</w:t>
            </w:r>
          </w:p>
          <w:p w14:paraId="0797E361">
            <w:pPr>
              <w:pStyle w:val="12"/>
              <w:keepNext w:val="0"/>
              <w:keepLines w:val="0"/>
              <w:pageBreakBefore w:val="0"/>
              <w:kinsoku/>
              <w:overflowPunct/>
              <w:topLinePunct w:val="0"/>
              <w:autoSpaceDE/>
              <w:autoSpaceDN/>
              <w:bidi w:val="0"/>
              <w:adjustRightInd w:val="0"/>
              <w:snapToGrid w:val="0"/>
              <w:spacing w:after="0" w:line="360" w:lineRule="exact"/>
              <w:ind w:left="0" w:leftChars="0" w:firstLine="240" w:firstLineChars="100"/>
              <w:textAlignment w:val="auto"/>
              <w:rPr>
                <w:rFonts w:ascii="宋体" w:hAnsi="宋体" w:eastAsia="宋体" w:cs="宋体"/>
                <w:color w:val="auto"/>
                <w:spacing w:val="-2"/>
                <w:kern w:val="2"/>
                <w:sz w:val="24"/>
                <w:szCs w:val="24"/>
                <w:highlight w:val="none"/>
                <w:lang w:val="en-US" w:eastAsia="zh-CN" w:bidi="ar-SA"/>
              </w:rPr>
            </w:pPr>
            <w:r>
              <w:rPr>
                <w:rFonts w:hint="eastAsia" w:ascii="宋体" w:hAnsi="宋体" w:cs="宋体"/>
                <w:color w:val="auto"/>
                <w:sz w:val="24"/>
                <w:szCs w:val="24"/>
                <w:highlight w:val="none"/>
              </w:rPr>
              <w:t>各专业安排到达施工现场的专职设计人员</w:t>
            </w:r>
            <w:r>
              <w:rPr>
                <w:rFonts w:hint="eastAsia" w:ascii="宋体" w:hAnsi="宋体" w:cs="宋体"/>
                <w:color w:val="auto"/>
                <w:spacing w:val="-2"/>
                <w:sz w:val="24"/>
                <w:szCs w:val="24"/>
                <w:highlight w:val="none"/>
              </w:rPr>
              <w:t>未及时配合与施工单位的工程施工，每缺席一人次扣除1000元,缺席累计达10人次的，招标人有权终止合同。我方承担由此造成的所有责任及经济损失。</w:t>
            </w:r>
          </w:p>
        </w:tc>
      </w:tr>
      <w:tr w14:paraId="410A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6" w:hRule="atLeast"/>
        </w:trPr>
        <w:tc>
          <w:tcPr>
            <w:tcW w:w="780" w:type="dxa"/>
            <w:vAlign w:val="center"/>
          </w:tcPr>
          <w:p w14:paraId="4C70430D">
            <w:pPr>
              <w:keepNext w:val="0"/>
              <w:keepLines w:val="0"/>
              <w:pageBreakBefore w:val="0"/>
              <w:kinsoku/>
              <w:overflowPunct/>
              <w:topLinePunct w:val="0"/>
              <w:autoSpaceDE/>
              <w:autoSpaceDN/>
              <w:bidi w:val="0"/>
              <w:adjustRightInd w:val="0"/>
              <w:snapToGrid w:val="0"/>
              <w:spacing w:line="36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1371" w:type="dxa"/>
            <w:shd w:val="clear" w:color="auto" w:fill="auto"/>
            <w:vAlign w:val="center"/>
          </w:tcPr>
          <w:p w14:paraId="4808C1CE">
            <w:pPr>
              <w:pStyle w:val="12"/>
              <w:keepNext w:val="0"/>
              <w:keepLines w:val="0"/>
              <w:pageBreakBefore w:val="0"/>
              <w:kinsoku/>
              <w:overflowPunct/>
              <w:topLinePunct w:val="0"/>
              <w:autoSpaceDE/>
              <w:autoSpaceDN/>
              <w:bidi w:val="0"/>
              <w:adjustRightInd w:val="0"/>
              <w:snapToGrid w:val="0"/>
              <w:spacing w:after="0" w:line="360" w:lineRule="exact"/>
              <w:ind w:left="0" w:leftChars="0" w:firstLine="0" w:firstLineChars="0"/>
              <w:jc w:val="center"/>
              <w:textAlignment w:val="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项目管理班子人员承诺</w:t>
            </w:r>
          </w:p>
        </w:tc>
        <w:tc>
          <w:tcPr>
            <w:tcW w:w="3864" w:type="dxa"/>
            <w:shd w:val="clear" w:color="auto" w:fill="auto"/>
            <w:vAlign w:val="center"/>
          </w:tcPr>
          <w:p w14:paraId="222AAAA9">
            <w:pPr>
              <w:keepNext w:val="0"/>
              <w:keepLines w:val="0"/>
              <w:pageBreakBefore w:val="0"/>
              <w:kinsoku/>
              <w:overflowPunct/>
              <w:topLinePunct w:val="0"/>
              <w:autoSpaceDE/>
              <w:autoSpaceDN/>
              <w:bidi w:val="0"/>
              <w:adjustRightInd w:val="0"/>
              <w:snapToGrid w:val="0"/>
              <w:spacing w:line="360" w:lineRule="exact"/>
              <w:ind w:firstLine="236" w:firstLineChars="100"/>
              <w:textAlignment w:val="auto"/>
              <w:rPr>
                <w:rFonts w:ascii="宋体" w:hAnsi="宋体" w:eastAsia="宋体" w:cs="宋体"/>
                <w:color w:val="auto"/>
                <w:spacing w:val="-2"/>
                <w:kern w:val="2"/>
                <w:sz w:val="24"/>
                <w:szCs w:val="24"/>
                <w:highlight w:val="none"/>
                <w:lang w:val="en-US" w:eastAsia="zh-CN" w:bidi="ar-SA"/>
              </w:rPr>
            </w:pPr>
            <w:r>
              <w:rPr>
                <w:rFonts w:hint="eastAsia" w:ascii="宋体" w:hAnsi="宋体" w:cs="宋体"/>
                <w:color w:val="auto"/>
                <w:spacing w:val="-2"/>
                <w:sz w:val="24"/>
                <w:szCs w:val="24"/>
                <w:highlight w:val="none"/>
              </w:rPr>
              <w:t>我方保证投标文件中所拟派的</w:t>
            </w:r>
            <w:r>
              <w:rPr>
                <w:rFonts w:hint="eastAsia" w:ascii="宋体" w:hAnsi="宋体" w:cs="宋体"/>
                <w:color w:val="auto"/>
                <w:spacing w:val="-2"/>
                <w:sz w:val="24"/>
                <w:szCs w:val="24"/>
                <w:highlight w:val="none"/>
                <w:u w:val="double"/>
              </w:rPr>
              <w:t>各项目负责人</w:t>
            </w:r>
            <w:r>
              <w:rPr>
                <w:rFonts w:hint="eastAsia" w:ascii="宋体" w:hAnsi="宋体" w:cs="宋体"/>
                <w:color w:val="auto"/>
                <w:sz w:val="24"/>
                <w:szCs w:val="24"/>
                <w:highlight w:val="none"/>
              </w:rPr>
              <w:t>具有相对于的注册资格证书。拟派人员全部到位，负责各自职责。</w:t>
            </w:r>
          </w:p>
        </w:tc>
        <w:tc>
          <w:tcPr>
            <w:tcW w:w="3806" w:type="dxa"/>
            <w:shd w:val="clear" w:color="auto" w:fill="auto"/>
            <w:vAlign w:val="center"/>
          </w:tcPr>
          <w:p w14:paraId="79F9A09D">
            <w:pPr>
              <w:pStyle w:val="12"/>
              <w:keepNext w:val="0"/>
              <w:keepLines w:val="0"/>
              <w:pageBreakBefore w:val="0"/>
              <w:kinsoku/>
              <w:overflowPunct/>
              <w:topLinePunct w:val="0"/>
              <w:autoSpaceDE/>
              <w:autoSpaceDN/>
              <w:bidi w:val="0"/>
              <w:adjustRightInd w:val="0"/>
              <w:snapToGrid w:val="0"/>
              <w:spacing w:after="0" w:line="360" w:lineRule="exact"/>
              <w:ind w:left="0" w:leftChars="0" w:firstLine="236" w:firstLineChars="100"/>
              <w:textAlignment w:val="auto"/>
              <w:rPr>
                <w:rFonts w:ascii="宋体" w:hAnsi="宋体" w:eastAsia="宋体" w:cs="宋体"/>
                <w:color w:val="auto"/>
                <w:spacing w:val="-2"/>
                <w:kern w:val="2"/>
                <w:sz w:val="24"/>
                <w:szCs w:val="24"/>
                <w:highlight w:val="none"/>
                <w:lang w:val="en-US" w:eastAsia="zh-CN" w:bidi="ar-SA"/>
              </w:rPr>
            </w:pPr>
            <w:r>
              <w:rPr>
                <w:rFonts w:hint="eastAsia" w:ascii="宋体" w:hAnsi="宋体" w:cs="宋体"/>
                <w:color w:val="auto"/>
                <w:spacing w:val="-2"/>
                <w:sz w:val="24"/>
                <w:szCs w:val="24"/>
                <w:highlight w:val="none"/>
              </w:rPr>
              <w:t>若我方中标后，各负责人未按时参加招标人要求出席的会议（包括图纸会审和技术交底等，具体以招标人书面通知为准），每缺席一人次扣1000元违约金。我方承担由此造成的所有责任及经济损失。</w:t>
            </w:r>
          </w:p>
        </w:tc>
      </w:tr>
      <w:tr w14:paraId="335DB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5" w:hRule="atLeast"/>
        </w:trPr>
        <w:tc>
          <w:tcPr>
            <w:tcW w:w="780" w:type="dxa"/>
            <w:vAlign w:val="center"/>
          </w:tcPr>
          <w:p w14:paraId="1FFC0556">
            <w:pPr>
              <w:keepNext w:val="0"/>
              <w:keepLines w:val="0"/>
              <w:pageBreakBefore w:val="0"/>
              <w:kinsoku/>
              <w:overflowPunct/>
              <w:topLinePunct w:val="0"/>
              <w:autoSpaceDE/>
              <w:autoSpaceDN/>
              <w:bidi w:val="0"/>
              <w:adjustRightInd w:val="0"/>
              <w:snapToGrid w:val="0"/>
              <w:spacing w:line="36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7</w:t>
            </w:r>
          </w:p>
        </w:tc>
        <w:tc>
          <w:tcPr>
            <w:tcW w:w="1371" w:type="dxa"/>
            <w:shd w:val="clear" w:color="auto" w:fill="auto"/>
            <w:vAlign w:val="center"/>
          </w:tcPr>
          <w:p w14:paraId="3C2D0F37">
            <w:pPr>
              <w:pStyle w:val="12"/>
              <w:keepNext w:val="0"/>
              <w:keepLines w:val="0"/>
              <w:pageBreakBefore w:val="0"/>
              <w:kinsoku/>
              <w:overflowPunct/>
              <w:topLinePunct w:val="0"/>
              <w:autoSpaceDE/>
              <w:autoSpaceDN/>
              <w:bidi w:val="0"/>
              <w:adjustRightInd w:val="0"/>
              <w:snapToGrid w:val="0"/>
              <w:spacing w:after="0" w:line="360" w:lineRule="exact"/>
              <w:ind w:left="0" w:leftChars="0" w:firstLine="0" w:firstLineChars="0"/>
              <w:jc w:val="center"/>
              <w:textAlignment w:val="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项目负责人承诺</w:t>
            </w:r>
          </w:p>
        </w:tc>
        <w:tc>
          <w:tcPr>
            <w:tcW w:w="3864" w:type="dxa"/>
            <w:shd w:val="clear" w:color="auto" w:fill="auto"/>
            <w:vAlign w:val="center"/>
          </w:tcPr>
          <w:p w14:paraId="03A847C8">
            <w:pPr>
              <w:pStyle w:val="12"/>
              <w:keepNext w:val="0"/>
              <w:keepLines w:val="0"/>
              <w:pageBreakBefore w:val="0"/>
              <w:kinsoku/>
              <w:overflowPunct/>
              <w:topLinePunct w:val="0"/>
              <w:autoSpaceDE/>
              <w:autoSpaceDN/>
              <w:bidi w:val="0"/>
              <w:adjustRightInd w:val="0"/>
              <w:snapToGrid w:val="0"/>
              <w:spacing w:after="0" w:line="360" w:lineRule="exact"/>
              <w:ind w:left="0" w:leftChars="0" w:firstLine="236" w:firstLineChars="100"/>
              <w:textAlignment w:val="auto"/>
              <w:rPr>
                <w:rFonts w:ascii="宋体" w:hAnsi="宋体" w:eastAsia="宋体" w:cs="宋体"/>
                <w:color w:val="auto"/>
                <w:spacing w:val="-2"/>
                <w:kern w:val="2"/>
                <w:sz w:val="24"/>
                <w:szCs w:val="24"/>
                <w:highlight w:val="none"/>
                <w:lang w:val="en-US" w:eastAsia="zh-CN" w:bidi="ar-SA"/>
              </w:rPr>
            </w:pPr>
            <w:r>
              <w:rPr>
                <w:rFonts w:hint="eastAsia" w:ascii="宋体" w:hAnsi="宋体" w:cs="宋体"/>
                <w:color w:val="auto"/>
                <w:spacing w:val="-2"/>
                <w:sz w:val="24"/>
                <w:szCs w:val="24"/>
                <w:highlight w:val="none"/>
              </w:rPr>
              <w:t>我方保证投标文件中所拟派的</w:t>
            </w:r>
            <w:r>
              <w:rPr>
                <w:rFonts w:hint="eastAsia" w:ascii="宋体" w:hAnsi="宋体" w:cs="宋体"/>
                <w:color w:val="auto"/>
                <w:spacing w:val="-2"/>
                <w:sz w:val="24"/>
                <w:szCs w:val="24"/>
                <w:highlight w:val="none"/>
                <w:u w:val="double"/>
              </w:rPr>
              <w:t>项目负责人</w:t>
            </w:r>
            <w:r>
              <w:rPr>
                <w:rFonts w:hint="eastAsia" w:ascii="宋体" w:hAnsi="宋体" w:cs="宋体"/>
                <w:color w:val="auto"/>
                <w:spacing w:val="-2"/>
                <w:sz w:val="24"/>
                <w:szCs w:val="24"/>
                <w:highlight w:val="none"/>
              </w:rPr>
              <w:t>负责本项目设计全过程（包括完善方案设计及方案深化、初步设计评审、初步设计修编等）。</w:t>
            </w:r>
          </w:p>
        </w:tc>
        <w:tc>
          <w:tcPr>
            <w:tcW w:w="3806" w:type="dxa"/>
            <w:shd w:val="clear" w:color="auto" w:fill="auto"/>
            <w:vAlign w:val="center"/>
          </w:tcPr>
          <w:p w14:paraId="512D7560">
            <w:pPr>
              <w:pStyle w:val="12"/>
              <w:keepNext w:val="0"/>
              <w:keepLines w:val="0"/>
              <w:pageBreakBefore w:val="0"/>
              <w:kinsoku/>
              <w:overflowPunct/>
              <w:topLinePunct w:val="0"/>
              <w:autoSpaceDE/>
              <w:autoSpaceDN/>
              <w:bidi w:val="0"/>
              <w:adjustRightInd w:val="0"/>
              <w:snapToGrid w:val="0"/>
              <w:spacing w:after="0" w:line="360" w:lineRule="exact"/>
              <w:ind w:left="0" w:leftChars="0" w:firstLine="236" w:firstLineChars="100"/>
              <w:textAlignment w:val="auto"/>
              <w:rPr>
                <w:rFonts w:ascii="宋体" w:hAnsi="宋体" w:eastAsia="宋体" w:cs="宋体"/>
                <w:color w:val="auto"/>
                <w:spacing w:val="-2"/>
                <w:kern w:val="2"/>
                <w:sz w:val="24"/>
                <w:szCs w:val="24"/>
                <w:highlight w:val="none"/>
                <w:lang w:val="en-US" w:eastAsia="zh-CN" w:bidi="ar-SA"/>
              </w:rPr>
            </w:pPr>
            <w:r>
              <w:rPr>
                <w:rFonts w:hint="eastAsia" w:ascii="宋体" w:hAnsi="宋体" w:cs="宋体"/>
                <w:color w:val="auto"/>
                <w:spacing w:val="-2"/>
                <w:sz w:val="24"/>
                <w:szCs w:val="24"/>
                <w:highlight w:val="none"/>
              </w:rPr>
              <w:t>若因我方原因，</w:t>
            </w:r>
            <w:r>
              <w:rPr>
                <w:rFonts w:hint="eastAsia" w:ascii="宋体" w:hAnsi="宋体" w:cs="宋体"/>
                <w:color w:val="auto"/>
                <w:spacing w:val="-2"/>
                <w:sz w:val="24"/>
                <w:szCs w:val="24"/>
                <w:highlight w:val="none"/>
                <w:u w:val="double"/>
              </w:rPr>
              <w:t>项目负责人</w:t>
            </w:r>
            <w:r>
              <w:rPr>
                <w:rFonts w:hint="eastAsia" w:ascii="宋体" w:hAnsi="宋体" w:cs="宋体"/>
                <w:color w:val="auto"/>
                <w:spacing w:val="-2"/>
                <w:sz w:val="24"/>
                <w:szCs w:val="24"/>
                <w:highlight w:val="none"/>
              </w:rPr>
              <w:t>未准时参加本项目设计全过程（包括完善方案设计及方案深化、初步设计评审、初步设计修编的技术指导）的，每缺席一次扣1000元（以发包人发出的违约通知为准）。</w:t>
            </w:r>
          </w:p>
        </w:tc>
      </w:tr>
      <w:tr w14:paraId="2D245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1" w:hRule="atLeast"/>
        </w:trPr>
        <w:tc>
          <w:tcPr>
            <w:tcW w:w="780" w:type="dxa"/>
            <w:vAlign w:val="center"/>
          </w:tcPr>
          <w:p w14:paraId="04386092">
            <w:pPr>
              <w:keepNext w:val="0"/>
              <w:keepLines w:val="0"/>
              <w:pageBreakBefore w:val="0"/>
              <w:kinsoku/>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p>
        </w:tc>
        <w:tc>
          <w:tcPr>
            <w:tcW w:w="1371" w:type="dxa"/>
            <w:vAlign w:val="center"/>
          </w:tcPr>
          <w:p w14:paraId="5E970023">
            <w:pPr>
              <w:pStyle w:val="12"/>
              <w:keepNext w:val="0"/>
              <w:keepLines w:val="0"/>
              <w:pageBreakBefore w:val="0"/>
              <w:kinsoku/>
              <w:overflowPunct/>
              <w:topLinePunct w:val="0"/>
              <w:autoSpaceDE/>
              <w:autoSpaceDN/>
              <w:bidi w:val="0"/>
              <w:adjustRightInd w:val="0"/>
              <w:snapToGrid w:val="0"/>
              <w:spacing w:after="0" w:line="360" w:lineRule="exact"/>
              <w:ind w:left="0" w:leftChars="0" w:firstLine="0" w:firstLineChars="0"/>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廉政承诺</w:t>
            </w:r>
          </w:p>
        </w:tc>
        <w:tc>
          <w:tcPr>
            <w:tcW w:w="3864" w:type="dxa"/>
            <w:vAlign w:val="center"/>
          </w:tcPr>
          <w:p w14:paraId="653ABB63">
            <w:pPr>
              <w:pStyle w:val="12"/>
              <w:keepNext w:val="0"/>
              <w:keepLines w:val="0"/>
              <w:pageBreakBefore w:val="0"/>
              <w:kinsoku/>
              <w:overflowPunct/>
              <w:topLinePunct w:val="0"/>
              <w:autoSpaceDE/>
              <w:autoSpaceDN/>
              <w:bidi w:val="0"/>
              <w:adjustRightInd w:val="0"/>
              <w:snapToGrid w:val="0"/>
              <w:spacing w:after="0" w:line="360" w:lineRule="exact"/>
              <w:ind w:left="0" w:leftChars="0" w:firstLine="240" w:firstLineChars="100"/>
              <w:textAlignment w:val="auto"/>
              <w:rPr>
                <w:rFonts w:ascii="宋体" w:hAnsi="宋体" w:cs="宋体"/>
                <w:color w:val="auto"/>
                <w:spacing w:val="-2"/>
                <w:sz w:val="24"/>
                <w:szCs w:val="24"/>
                <w:highlight w:val="none"/>
              </w:rPr>
            </w:pPr>
            <w:r>
              <w:rPr>
                <w:rFonts w:hint="eastAsia" w:ascii="宋体" w:hAnsi="宋体" w:cs="宋体"/>
                <w:color w:val="auto"/>
                <w:sz w:val="24"/>
                <w:szCs w:val="24"/>
                <w:highlight w:val="none"/>
              </w:rPr>
              <w:t>我方保证严格遵守有关法律法规及廉政规定。</w:t>
            </w:r>
          </w:p>
        </w:tc>
        <w:tc>
          <w:tcPr>
            <w:tcW w:w="3806" w:type="dxa"/>
            <w:vAlign w:val="center"/>
          </w:tcPr>
          <w:p w14:paraId="5C092BE6">
            <w:pPr>
              <w:keepNext w:val="0"/>
              <w:keepLines w:val="0"/>
              <w:pageBreakBefore w:val="0"/>
              <w:widowControl/>
              <w:kinsoku/>
              <w:overflowPunct/>
              <w:topLinePunct w:val="0"/>
              <w:autoSpaceDE/>
              <w:autoSpaceDN/>
              <w:bidi w:val="0"/>
              <w:adjustRightInd w:val="0"/>
              <w:snapToGrid w:val="0"/>
              <w:spacing w:line="360" w:lineRule="exact"/>
              <w:ind w:firstLine="240" w:firstLineChars="1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如我单位及其工作人员违反本承诺规定的，愿接受党纪、政纪处理直至追究法律责任；给招标单位造成经济损失的，依法给予赔偿。</w:t>
            </w:r>
          </w:p>
        </w:tc>
      </w:tr>
      <w:tr w14:paraId="4F715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780" w:type="dxa"/>
            <w:vAlign w:val="center"/>
          </w:tcPr>
          <w:p w14:paraId="4C439520">
            <w:pPr>
              <w:keepNext w:val="0"/>
              <w:keepLines w:val="0"/>
              <w:pageBreakBefore w:val="0"/>
              <w:kinsoku/>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9</w:t>
            </w:r>
          </w:p>
        </w:tc>
        <w:tc>
          <w:tcPr>
            <w:tcW w:w="1371" w:type="dxa"/>
            <w:vAlign w:val="center"/>
          </w:tcPr>
          <w:p w14:paraId="5EF127E2">
            <w:pPr>
              <w:keepNext w:val="0"/>
              <w:keepLines w:val="0"/>
              <w:pageBreakBefore w:val="0"/>
              <w:kinsoku/>
              <w:overflowPunct/>
              <w:topLinePunct w:val="0"/>
              <w:autoSpaceDE/>
              <w:autoSpaceDN/>
              <w:bidi w:val="0"/>
              <w:adjustRightInd w:val="0"/>
              <w:snapToGrid w:val="0"/>
              <w:spacing w:line="36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投标文件信息公开承诺</w:t>
            </w:r>
          </w:p>
        </w:tc>
        <w:tc>
          <w:tcPr>
            <w:tcW w:w="3864" w:type="dxa"/>
            <w:vAlign w:val="center"/>
          </w:tcPr>
          <w:p w14:paraId="534D6D4E">
            <w:pPr>
              <w:pStyle w:val="169"/>
              <w:keepNext w:val="0"/>
              <w:keepLines w:val="0"/>
              <w:pageBreakBefore w:val="0"/>
              <w:kinsoku/>
              <w:wordWrap w:val="0"/>
              <w:overflowPunct/>
              <w:topLinePunct w:val="0"/>
              <w:autoSpaceDE/>
              <w:autoSpaceDN/>
              <w:bidi w:val="0"/>
              <w:adjustRightInd w:val="0"/>
              <w:snapToGrid w:val="0"/>
              <w:spacing w:line="360" w:lineRule="exact"/>
              <w:ind w:left="0" w:leftChars="0" w:firstLine="240" w:firstLineChars="100"/>
              <w:textAlignment w:val="auto"/>
              <w:rPr>
                <w:rFonts w:hAnsi="宋体" w:eastAsia="宋体" w:cs="宋体"/>
                <w:snapToGrid w:val="0"/>
                <w:color w:val="auto"/>
                <w:kern w:val="0"/>
                <w:szCs w:val="24"/>
                <w:highlight w:val="none"/>
              </w:rPr>
            </w:pPr>
            <w:r>
              <w:rPr>
                <w:rFonts w:hint="eastAsia" w:hAnsi="宋体" w:eastAsia="宋体" w:cs="宋体"/>
                <w:snapToGrid w:val="0"/>
                <w:color w:val="auto"/>
                <w:kern w:val="0"/>
                <w:szCs w:val="24"/>
                <w:highlight w:val="none"/>
              </w:rPr>
              <w:t>我方提供完整的电子文件。如果我方成为本项目中标候选人，我方同意并授权招标人在评标结果公示期内公开我方商务部分的全部内容。</w:t>
            </w:r>
          </w:p>
        </w:tc>
        <w:tc>
          <w:tcPr>
            <w:tcW w:w="3806" w:type="dxa"/>
            <w:vAlign w:val="center"/>
            <mc:AlternateContent>
              <mc:Choice Requires="wpsCustomData">
                <wpsCustomData:diagonals>
                  <wpsCustomData:diagonal from="0" to="20000">
                    <wpsCustomData:border w:val="single" w:color="auto" w:sz="4" w:space="0"/>
                  </wpsCustomData:diagonal>
                </wpsCustomData:diagonals>
              </mc:Choice>
            </mc:AlternateContent>
          </w:tcPr>
          <w:p w14:paraId="71092B59">
            <w:pPr>
              <w:pStyle w:val="169"/>
              <w:keepNext w:val="0"/>
              <w:keepLines w:val="0"/>
              <w:pageBreakBefore w:val="0"/>
              <w:kinsoku/>
              <w:wordWrap w:val="0"/>
              <w:overflowPunct/>
              <w:topLinePunct w:val="0"/>
              <w:autoSpaceDE/>
              <w:autoSpaceDN/>
              <w:bidi w:val="0"/>
              <w:adjustRightInd w:val="0"/>
              <w:snapToGrid w:val="0"/>
              <w:ind w:firstLine="0" w:firstLineChars="0"/>
              <w:jc w:val="left"/>
              <w:textAlignment w:val="auto"/>
              <w:rPr>
                <w:rFonts w:hAnsi="宋体" w:eastAsia="宋体" w:cs="宋体"/>
                <w:color w:val="auto"/>
                <w:szCs w:val="24"/>
                <w:highlight w:val="none"/>
              </w:rPr>
            </w:pPr>
            <w:r>
              <w:rPr>
                <w:rFonts w:hint="eastAsia" w:hAnsi="宋体" w:eastAsia="宋体" w:cs="宋体"/>
                <w:snapToGrid w:val="0"/>
                <w:color w:val="auto"/>
                <w:kern w:val="0"/>
                <w:szCs w:val="24"/>
                <w:highlight w:val="none"/>
              </w:rPr>
              <w:t xml:space="preserve">   </w:t>
            </w:r>
          </w:p>
          <w:p w14:paraId="3D153AFE">
            <w:pPr>
              <w:pStyle w:val="169"/>
              <w:keepNext w:val="0"/>
              <w:keepLines w:val="0"/>
              <w:pageBreakBefore w:val="0"/>
              <w:kinsoku/>
              <w:wordWrap w:val="0"/>
              <w:overflowPunct/>
              <w:topLinePunct w:val="0"/>
              <w:autoSpaceDE/>
              <w:autoSpaceDN/>
              <w:bidi w:val="0"/>
              <w:adjustRightInd w:val="0"/>
              <w:snapToGrid w:val="0"/>
              <w:spacing w:line="240" w:lineRule="auto"/>
              <w:ind w:firstLine="0" w:firstLineChars="0"/>
              <w:jc w:val="left"/>
              <w:textAlignment w:val="auto"/>
              <mc:AlternateContent>
                <mc:Choice Requires="wpsCustomData">
                  <wpsCustomData:diagonalParaType/>
                </mc:Choice>
              </mc:AlternateContent>
              <w:rPr>
                <w:rFonts w:hAnsi="宋体" w:eastAsia="宋体" w:cs="宋体"/>
                <w:color w:val="auto"/>
                <w:szCs w:val="24"/>
                <w:highlight w:val="none"/>
              </w:rPr>
            </w:pPr>
          </w:p>
          <w:p w14:paraId="7D3E80C3">
            <w:pPr>
              <w:pStyle w:val="169"/>
              <w:keepNext w:val="0"/>
              <w:keepLines w:val="0"/>
              <w:pageBreakBefore w:val="0"/>
              <w:kinsoku/>
              <w:wordWrap w:val="0"/>
              <w:overflowPunct/>
              <w:topLinePunct w:val="0"/>
              <w:autoSpaceDE/>
              <w:autoSpaceDN/>
              <w:bidi w:val="0"/>
              <w:adjustRightInd w:val="0"/>
              <w:snapToGrid w:val="0"/>
              <w:spacing w:line="360" w:lineRule="exact"/>
              <w:ind w:firstLine="0" w:firstLineChars="0"/>
              <w:jc w:val="left"/>
              <w:textAlignment w:val="auto"/>
              <w:rPr>
                <w:rFonts w:hAnsi="宋体" w:eastAsia="宋体" w:cs="宋体"/>
                <w:color w:val="auto"/>
                <w:szCs w:val="24"/>
                <w:highlight w:val="none"/>
              </w:rPr>
            </w:pPr>
          </w:p>
        </w:tc>
      </w:tr>
      <w:tr w14:paraId="560DB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80" w:type="dxa"/>
            <w:vAlign w:val="center"/>
          </w:tcPr>
          <w:p w14:paraId="3E4581B8">
            <w:pPr>
              <w:keepNext w:val="0"/>
              <w:keepLines w:val="0"/>
              <w:pageBreakBefore w:val="0"/>
              <w:kinsoku/>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0</w:t>
            </w:r>
          </w:p>
        </w:tc>
        <w:tc>
          <w:tcPr>
            <w:tcW w:w="1371" w:type="dxa"/>
            <w:vAlign w:val="center"/>
          </w:tcPr>
          <w:p w14:paraId="23E89AE8">
            <w:pPr>
              <w:keepNext w:val="0"/>
              <w:keepLines w:val="0"/>
              <w:pageBreakBefore w:val="0"/>
              <w:kinsoku/>
              <w:overflowPunct/>
              <w:topLinePunct w:val="0"/>
              <w:autoSpaceDE/>
              <w:autoSpaceDN/>
              <w:bidi w:val="0"/>
              <w:adjustRightInd w:val="0"/>
              <w:snapToGrid w:val="0"/>
              <w:spacing w:line="36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诚信承诺</w:t>
            </w:r>
          </w:p>
        </w:tc>
        <w:tc>
          <w:tcPr>
            <w:tcW w:w="3864" w:type="dxa"/>
            <w:vAlign w:val="center"/>
          </w:tcPr>
          <w:p w14:paraId="7FCA168C">
            <w:pPr>
              <w:pStyle w:val="169"/>
              <w:keepNext w:val="0"/>
              <w:keepLines w:val="0"/>
              <w:pageBreakBefore w:val="0"/>
              <w:kinsoku/>
              <w:wordWrap w:val="0"/>
              <w:overflowPunct/>
              <w:topLinePunct w:val="0"/>
              <w:autoSpaceDE/>
              <w:autoSpaceDN/>
              <w:bidi w:val="0"/>
              <w:adjustRightInd w:val="0"/>
              <w:snapToGrid w:val="0"/>
              <w:spacing w:line="360" w:lineRule="exact"/>
              <w:ind w:left="0" w:leftChars="0" w:firstLine="240" w:firstLineChars="100"/>
              <w:textAlignment w:val="auto"/>
              <w:rPr>
                <w:rFonts w:hAnsi="宋体" w:eastAsia="宋体" w:cs="宋体"/>
                <w:snapToGrid w:val="0"/>
                <w:color w:val="auto"/>
                <w:kern w:val="0"/>
                <w:szCs w:val="24"/>
                <w:highlight w:val="none"/>
              </w:rPr>
            </w:pPr>
            <w:r>
              <w:rPr>
                <w:rFonts w:hint="eastAsia" w:hAnsi="宋体" w:eastAsia="宋体" w:cs="宋体"/>
                <w:snapToGrid w:val="0"/>
                <w:color w:val="auto"/>
                <w:kern w:val="0"/>
                <w:szCs w:val="24"/>
                <w:highlight w:val="none"/>
              </w:rPr>
              <w:t>我方在此承诺，所递交投标文件的全部内容均为真实、有效、准确的，并愿意承担因我方就此弄虚作假所引起的一切法律后果，同时理解和同意有可能被要求提供更多的资料。</w:t>
            </w:r>
          </w:p>
        </w:tc>
        <w:tc>
          <w:tcPr>
            <w:tcW w:w="3806" w:type="dxa"/>
            <w:vAlign w:val="center"/>
          </w:tcPr>
          <w:p w14:paraId="0A39B9B9">
            <w:pPr>
              <w:pStyle w:val="169"/>
              <w:keepNext w:val="0"/>
              <w:keepLines w:val="0"/>
              <w:pageBreakBefore w:val="0"/>
              <w:kinsoku/>
              <w:wordWrap w:val="0"/>
              <w:overflowPunct/>
              <w:topLinePunct w:val="0"/>
              <w:autoSpaceDE/>
              <w:autoSpaceDN/>
              <w:bidi w:val="0"/>
              <w:adjustRightInd w:val="0"/>
              <w:snapToGrid w:val="0"/>
              <w:spacing w:line="360" w:lineRule="exact"/>
              <w:ind w:firstLine="240" w:firstLineChars="100"/>
              <w:jc w:val="left"/>
              <w:textAlignment w:val="auto"/>
              <w:rPr>
                <w:rFonts w:hAnsi="宋体" w:eastAsia="宋体" w:cs="宋体"/>
                <w:snapToGrid w:val="0"/>
                <w:color w:val="auto"/>
                <w:kern w:val="0"/>
                <w:szCs w:val="24"/>
                <w:highlight w:val="none"/>
              </w:rPr>
            </w:pPr>
            <w:r>
              <w:rPr>
                <w:rFonts w:hint="eastAsia" w:hAnsi="宋体" w:eastAsia="宋体" w:cs="宋体"/>
                <w:snapToGrid w:val="0"/>
                <w:color w:val="auto"/>
                <w:kern w:val="0"/>
                <w:szCs w:val="24"/>
                <w:highlight w:val="none"/>
              </w:rPr>
              <w:t>我方在此承诺，所递交投标文件的全部内容均为真实、有效、准确的，并愿意承担因我方就此弄虚作假所引起的一切法律后果，同时理解和同意有可能被要求提供更多的资料。</w:t>
            </w:r>
          </w:p>
        </w:tc>
      </w:tr>
    </w:tbl>
    <w:p w14:paraId="2DA04213">
      <w:pPr>
        <w:wordWrap w:val="0"/>
        <w:adjustRightInd w:val="0"/>
        <w:snapToGrid w:val="0"/>
        <w:spacing w:line="440" w:lineRule="exac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  </w:t>
      </w:r>
    </w:p>
    <w:p w14:paraId="2F93C2F3">
      <w:pPr>
        <w:wordWrap w:val="0"/>
        <w:adjustRightInd w:val="0"/>
        <w:snapToGrid w:val="0"/>
        <w:spacing w:line="440" w:lineRule="exact"/>
        <w:jc w:val="righ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  投标人：</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（盖单位章）</w:t>
      </w:r>
    </w:p>
    <w:p w14:paraId="2D0ED2C7">
      <w:pPr>
        <w:pStyle w:val="14"/>
        <w:rPr>
          <w:color w:val="auto"/>
          <w:highlight w:val="none"/>
        </w:rPr>
      </w:pPr>
    </w:p>
    <w:p w14:paraId="21317915">
      <w:pPr>
        <w:wordWrap w:val="0"/>
        <w:adjustRightInd w:val="0"/>
        <w:snapToGrid w:val="0"/>
        <w:spacing w:line="440" w:lineRule="exact"/>
        <w:ind w:firstLine="480" w:firstLineChars="200"/>
        <w:jc w:val="righ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法定代表人或其委托代理人：</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（签字或盖章）</w:t>
      </w:r>
    </w:p>
    <w:p w14:paraId="4FB1D914">
      <w:pPr>
        <w:pStyle w:val="14"/>
        <w:rPr>
          <w:color w:val="auto"/>
          <w:highlight w:val="none"/>
        </w:rPr>
      </w:pPr>
    </w:p>
    <w:p w14:paraId="793725A2">
      <w:pPr>
        <w:wordWrap w:val="0"/>
        <w:adjustRightInd w:val="0"/>
        <w:snapToGrid w:val="0"/>
        <w:spacing w:line="440" w:lineRule="exact"/>
        <w:jc w:val="left"/>
        <w:rPr>
          <w:rFonts w:ascii="宋体" w:hAnsi="宋体" w:cs="宋体"/>
          <w:b/>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                                       </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p>
    <w:p w14:paraId="71313091">
      <w:pPr>
        <w:spacing w:line="400" w:lineRule="exact"/>
        <w:rPr>
          <w:rFonts w:ascii="宋体" w:hAnsi="宋体" w:cs="宋体"/>
          <w:color w:val="auto"/>
          <w:sz w:val="24"/>
          <w:szCs w:val="24"/>
          <w:highlight w:val="none"/>
        </w:rPr>
      </w:pPr>
    </w:p>
    <w:p w14:paraId="22C51405">
      <w:pPr>
        <w:wordWrap w:val="0"/>
        <w:adjustRightInd w:val="0"/>
        <w:snapToGrid w:val="0"/>
        <w:spacing w:line="400" w:lineRule="exact"/>
        <w:rPr>
          <w:rFonts w:ascii="宋体" w:hAnsi="宋体" w:cs="宋体"/>
          <w:snapToGrid w:val="0"/>
          <w:color w:val="auto"/>
          <w:kern w:val="0"/>
          <w:sz w:val="24"/>
          <w:szCs w:val="24"/>
          <w:highlight w:val="none"/>
        </w:rPr>
      </w:pPr>
    </w:p>
    <w:p w14:paraId="7D10572F">
      <w:pPr>
        <w:wordWrap w:val="0"/>
        <w:adjustRightInd w:val="0"/>
        <w:snapToGrid w:val="0"/>
        <w:spacing w:line="400" w:lineRule="exact"/>
        <w:jc w:val="left"/>
        <w:rPr>
          <w:rFonts w:ascii="宋体" w:hAnsi="宋体" w:cs="宋体"/>
          <w:b/>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   </w:t>
      </w:r>
    </w:p>
    <w:p w14:paraId="1DFE0506">
      <w:pPr>
        <w:pStyle w:val="3"/>
        <w:rPr>
          <w:rStyle w:val="65"/>
          <w:rFonts w:ascii="宋体" w:hAnsi="宋体" w:cs="宋体"/>
          <w:color w:val="auto"/>
          <w:highlight w:val="none"/>
        </w:rPr>
      </w:pPr>
      <w:r>
        <w:rPr>
          <w:rFonts w:hint="eastAsia" w:ascii="宋体" w:hAnsi="宋体" w:cs="宋体"/>
          <w:color w:val="auto"/>
          <w:sz w:val="24"/>
          <w:szCs w:val="24"/>
          <w:highlight w:val="none"/>
        </w:rPr>
        <w:br w:type="page"/>
      </w:r>
      <w:bookmarkStart w:id="384" w:name="_Toc15565"/>
      <w:bookmarkStart w:id="385" w:name="_Toc135054612"/>
      <w:r>
        <w:rPr>
          <w:rStyle w:val="65"/>
          <w:rFonts w:hint="eastAsia" w:ascii="宋体" w:hAnsi="宋体" w:cs="宋体"/>
          <w:b/>
          <w:bCs/>
          <w:color w:val="auto"/>
          <w:sz w:val="24"/>
          <w:highlight w:val="none"/>
        </w:rPr>
        <w:t>格式五 投标人基本情况表</w:t>
      </w:r>
      <w:bookmarkEnd w:id="384"/>
      <w:bookmarkEnd w:id="385"/>
    </w:p>
    <w:p w14:paraId="713C09E6">
      <w:pPr>
        <w:wordWrap w:val="0"/>
        <w:adjustRightInd w:val="0"/>
        <w:snapToGrid w:val="0"/>
        <w:spacing w:line="440" w:lineRule="exact"/>
        <w:rPr>
          <w:rFonts w:ascii="宋体" w:hAnsi="宋体" w:cs="宋体"/>
          <w:b/>
          <w:bCs/>
          <w:snapToGrid w:val="0"/>
          <w:color w:val="auto"/>
          <w:kern w:val="0"/>
          <w:sz w:val="24"/>
          <w:szCs w:val="24"/>
          <w:highlight w:val="none"/>
        </w:rPr>
      </w:pPr>
    </w:p>
    <w:p w14:paraId="7E84DAC1">
      <w:pPr>
        <w:pStyle w:val="117"/>
        <w:widowControl w:val="0"/>
        <w:wordWrap w:val="0"/>
        <w:adjustRightInd w:val="0"/>
        <w:snapToGrid w:val="0"/>
        <w:spacing w:line="400" w:lineRule="exact"/>
        <w:ind w:firstLine="0"/>
        <w:jc w:val="center"/>
        <w:rPr>
          <w:rFonts w:ascii="宋体" w:hAnsi="宋体" w:eastAsia="宋体" w:cs="宋体"/>
          <w:snapToGrid w:val="0"/>
          <w:color w:val="auto"/>
          <w:sz w:val="24"/>
          <w:szCs w:val="24"/>
          <w:highlight w:val="none"/>
        </w:rPr>
      </w:pPr>
      <w:r>
        <w:rPr>
          <w:rFonts w:hint="eastAsia" w:ascii="宋体" w:hAnsi="宋体" w:eastAsia="宋体" w:cs="宋体"/>
          <w:b/>
          <w:snapToGrid w:val="0"/>
          <w:color w:val="auto"/>
          <w:sz w:val="24"/>
          <w:szCs w:val="24"/>
          <w:highlight w:val="none"/>
        </w:rPr>
        <w:t>投标人基本情况表</w:t>
      </w:r>
    </w:p>
    <w:tbl>
      <w:tblPr>
        <w:tblStyle w:val="33"/>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927"/>
        <w:gridCol w:w="1746"/>
        <w:gridCol w:w="833"/>
        <w:gridCol w:w="293"/>
        <w:gridCol w:w="995"/>
        <w:gridCol w:w="267"/>
        <w:gridCol w:w="733"/>
        <w:gridCol w:w="1469"/>
      </w:tblGrid>
      <w:tr w14:paraId="4B96D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14:paraId="04785E6E">
            <w:pPr>
              <w:pStyle w:val="16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投标人名称</w:t>
            </w:r>
          </w:p>
        </w:tc>
        <w:tc>
          <w:tcPr>
            <w:tcW w:w="7263" w:type="dxa"/>
            <w:gridSpan w:val="8"/>
            <w:vAlign w:val="center"/>
          </w:tcPr>
          <w:p w14:paraId="5F8B1F50">
            <w:pPr>
              <w:pStyle w:val="163"/>
              <w:wordWrap w:val="0"/>
              <w:adjustRightInd w:val="0"/>
              <w:snapToGrid w:val="0"/>
              <w:jc w:val="center"/>
              <w:rPr>
                <w:rFonts w:ascii="宋体" w:hAnsi="宋体" w:cs="宋体"/>
                <w:snapToGrid w:val="0"/>
                <w:color w:val="auto"/>
                <w:kern w:val="0"/>
                <w:szCs w:val="21"/>
                <w:highlight w:val="none"/>
              </w:rPr>
            </w:pPr>
          </w:p>
        </w:tc>
      </w:tr>
      <w:tr w14:paraId="5CCF8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14:paraId="7884DCDD">
            <w:pPr>
              <w:pStyle w:val="16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注册地址</w:t>
            </w:r>
          </w:p>
        </w:tc>
        <w:tc>
          <w:tcPr>
            <w:tcW w:w="3506" w:type="dxa"/>
            <w:gridSpan w:val="3"/>
            <w:vAlign w:val="center"/>
          </w:tcPr>
          <w:p w14:paraId="56DF8F9A">
            <w:pPr>
              <w:pStyle w:val="163"/>
              <w:wordWrap w:val="0"/>
              <w:adjustRightInd w:val="0"/>
              <w:snapToGrid w:val="0"/>
              <w:jc w:val="center"/>
              <w:rPr>
                <w:rFonts w:ascii="宋体" w:hAnsi="宋体" w:cs="宋体"/>
                <w:snapToGrid w:val="0"/>
                <w:color w:val="auto"/>
                <w:kern w:val="0"/>
                <w:szCs w:val="21"/>
                <w:highlight w:val="none"/>
              </w:rPr>
            </w:pPr>
          </w:p>
        </w:tc>
        <w:tc>
          <w:tcPr>
            <w:tcW w:w="1288" w:type="dxa"/>
            <w:gridSpan w:val="2"/>
            <w:vAlign w:val="center"/>
          </w:tcPr>
          <w:p w14:paraId="444D68DB">
            <w:pPr>
              <w:pStyle w:val="16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邮政编码</w:t>
            </w:r>
          </w:p>
        </w:tc>
        <w:tc>
          <w:tcPr>
            <w:tcW w:w="2469" w:type="dxa"/>
            <w:gridSpan w:val="3"/>
            <w:vAlign w:val="center"/>
          </w:tcPr>
          <w:p w14:paraId="35A2318D">
            <w:pPr>
              <w:pStyle w:val="163"/>
              <w:wordWrap w:val="0"/>
              <w:adjustRightInd w:val="0"/>
              <w:snapToGrid w:val="0"/>
              <w:jc w:val="center"/>
              <w:rPr>
                <w:rFonts w:ascii="宋体" w:hAnsi="宋体" w:cs="宋体"/>
                <w:snapToGrid w:val="0"/>
                <w:color w:val="auto"/>
                <w:kern w:val="0"/>
                <w:szCs w:val="21"/>
                <w:highlight w:val="none"/>
              </w:rPr>
            </w:pPr>
          </w:p>
        </w:tc>
      </w:tr>
      <w:tr w14:paraId="1BD89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Merge w:val="restart"/>
            <w:vAlign w:val="center"/>
          </w:tcPr>
          <w:p w14:paraId="48DFB161">
            <w:pPr>
              <w:pStyle w:val="16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联系方式</w:t>
            </w:r>
          </w:p>
        </w:tc>
        <w:tc>
          <w:tcPr>
            <w:tcW w:w="927" w:type="dxa"/>
            <w:vAlign w:val="center"/>
          </w:tcPr>
          <w:p w14:paraId="66E54BFD">
            <w:pPr>
              <w:pStyle w:val="16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联系人</w:t>
            </w:r>
          </w:p>
        </w:tc>
        <w:tc>
          <w:tcPr>
            <w:tcW w:w="2579" w:type="dxa"/>
            <w:gridSpan w:val="2"/>
            <w:vAlign w:val="center"/>
          </w:tcPr>
          <w:p w14:paraId="022EECB8">
            <w:pPr>
              <w:pStyle w:val="163"/>
              <w:wordWrap w:val="0"/>
              <w:adjustRightInd w:val="0"/>
              <w:snapToGrid w:val="0"/>
              <w:jc w:val="center"/>
              <w:rPr>
                <w:rFonts w:ascii="宋体" w:hAnsi="宋体" w:cs="宋体"/>
                <w:snapToGrid w:val="0"/>
                <w:color w:val="auto"/>
                <w:kern w:val="0"/>
                <w:szCs w:val="21"/>
                <w:highlight w:val="none"/>
              </w:rPr>
            </w:pPr>
          </w:p>
        </w:tc>
        <w:tc>
          <w:tcPr>
            <w:tcW w:w="1288" w:type="dxa"/>
            <w:gridSpan w:val="2"/>
            <w:vAlign w:val="center"/>
          </w:tcPr>
          <w:p w14:paraId="203BB112">
            <w:pPr>
              <w:pStyle w:val="16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电  话</w:t>
            </w:r>
          </w:p>
        </w:tc>
        <w:tc>
          <w:tcPr>
            <w:tcW w:w="2469" w:type="dxa"/>
            <w:gridSpan w:val="3"/>
            <w:vAlign w:val="center"/>
          </w:tcPr>
          <w:p w14:paraId="78EB8839">
            <w:pPr>
              <w:pStyle w:val="163"/>
              <w:wordWrap w:val="0"/>
              <w:adjustRightInd w:val="0"/>
              <w:snapToGrid w:val="0"/>
              <w:jc w:val="center"/>
              <w:rPr>
                <w:rFonts w:ascii="宋体" w:hAnsi="宋体" w:cs="宋体"/>
                <w:snapToGrid w:val="0"/>
                <w:color w:val="auto"/>
                <w:kern w:val="0"/>
                <w:szCs w:val="21"/>
                <w:highlight w:val="none"/>
              </w:rPr>
            </w:pPr>
          </w:p>
        </w:tc>
      </w:tr>
      <w:tr w14:paraId="4220E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Merge w:val="continue"/>
            <w:vAlign w:val="center"/>
          </w:tcPr>
          <w:p w14:paraId="0F00A4D5">
            <w:pPr>
              <w:pStyle w:val="163"/>
              <w:wordWrap w:val="0"/>
              <w:adjustRightInd w:val="0"/>
              <w:snapToGrid w:val="0"/>
              <w:jc w:val="center"/>
              <w:rPr>
                <w:rFonts w:ascii="宋体" w:hAnsi="宋体" w:cs="宋体"/>
                <w:snapToGrid w:val="0"/>
                <w:color w:val="auto"/>
                <w:kern w:val="0"/>
                <w:szCs w:val="21"/>
                <w:highlight w:val="none"/>
              </w:rPr>
            </w:pPr>
          </w:p>
        </w:tc>
        <w:tc>
          <w:tcPr>
            <w:tcW w:w="927" w:type="dxa"/>
            <w:vAlign w:val="center"/>
          </w:tcPr>
          <w:p w14:paraId="1E3E99D2">
            <w:pPr>
              <w:pStyle w:val="16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传  真</w:t>
            </w:r>
          </w:p>
        </w:tc>
        <w:tc>
          <w:tcPr>
            <w:tcW w:w="2579" w:type="dxa"/>
            <w:gridSpan w:val="2"/>
            <w:vAlign w:val="center"/>
          </w:tcPr>
          <w:p w14:paraId="52B3F8C0">
            <w:pPr>
              <w:pStyle w:val="163"/>
              <w:wordWrap w:val="0"/>
              <w:adjustRightInd w:val="0"/>
              <w:snapToGrid w:val="0"/>
              <w:jc w:val="center"/>
              <w:rPr>
                <w:rFonts w:ascii="宋体" w:hAnsi="宋体" w:cs="宋体"/>
                <w:snapToGrid w:val="0"/>
                <w:color w:val="auto"/>
                <w:kern w:val="0"/>
                <w:szCs w:val="21"/>
                <w:highlight w:val="none"/>
              </w:rPr>
            </w:pPr>
          </w:p>
        </w:tc>
        <w:tc>
          <w:tcPr>
            <w:tcW w:w="1288" w:type="dxa"/>
            <w:gridSpan w:val="2"/>
            <w:vAlign w:val="center"/>
          </w:tcPr>
          <w:p w14:paraId="5A9982D0">
            <w:pPr>
              <w:pStyle w:val="16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电子邮箱</w:t>
            </w:r>
          </w:p>
        </w:tc>
        <w:tc>
          <w:tcPr>
            <w:tcW w:w="2469" w:type="dxa"/>
            <w:gridSpan w:val="3"/>
            <w:vAlign w:val="center"/>
          </w:tcPr>
          <w:p w14:paraId="2EEFCDE3">
            <w:pPr>
              <w:pStyle w:val="163"/>
              <w:wordWrap w:val="0"/>
              <w:adjustRightInd w:val="0"/>
              <w:snapToGrid w:val="0"/>
              <w:jc w:val="center"/>
              <w:rPr>
                <w:rFonts w:ascii="宋体" w:hAnsi="宋体" w:cs="宋体"/>
                <w:snapToGrid w:val="0"/>
                <w:color w:val="auto"/>
                <w:kern w:val="0"/>
                <w:szCs w:val="21"/>
                <w:highlight w:val="none"/>
              </w:rPr>
            </w:pPr>
          </w:p>
        </w:tc>
      </w:tr>
      <w:tr w14:paraId="092A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14:paraId="3F45FBE3">
            <w:pPr>
              <w:pStyle w:val="16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单位性质</w:t>
            </w:r>
          </w:p>
        </w:tc>
        <w:tc>
          <w:tcPr>
            <w:tcW w:w="7263" w:type="dxa"/>
            <w:gridSpan w:val="8"/>
            <w:vAlign w:val="center"/>
          </w:tcPr>
          <w:p w14:paraId="0125696B">
            <w:pPr>
              <w:pStyle w:val="163"/>
              <w:wordWrap w:val="0"/>
              <w:adjustRightInd w:val="0"/>
              <w:snapToGrid w:val="0"/>
              <w:jc w:val="center"/>
              <w:rPr>
                <w:rFonts w:ascii="宋体" w:hAnsi="宋体" w:cs="宋体"/>
                <w:snapToGrid w:val="0"/>
                <w:color w:val="auto"/>
                <w:kern w:val="0"/>
                <w:szCs w:val="21"/>
                <w:highlight w:val="none"/>
              </w:rPr>
            </w:pPr>
          </w:p>
        </w:tc>
      </w:tr>
      <w:tr w14:paraId="05AD8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14:paraId="593EDEDF">
            <w:pPr>
              <w:pStyle w:val="16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法定代表人</w:t>
            </w:r>
          </w:p>
        </w:tc>
        <w:tc>
          <w:tcPr>
            <w:tcW w:w="927" w:type="dxa"/>
            <w:vAlign w:val="center"/>
          </w:tcPr>
          <w:p w14:paraId="2F54BE54">
            <w:pPr>
              <w:pStyle w:val="16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姓名</w:t>
            </w:r>
          </w:p>
        </w:tc>
        <w:tc>
          <w:tcPr>
            <w:tcW w:w="1746" w:type="dxa"/>
            <w:vAlign w:val="center"/>
          </w:tcPr>
          <w:p w14:paraId="24F2AB07">
            <w:pPr>
              <w:pStyle w:val="163"/>
              <w:wordWrap w:val="0"/>
              <w:adjustRightInd w:val="0"/>
              <w:snapToGrid w:val="0"/>
              <w:jc w:val="center"/>
              <w:rPr>
                <w:rFonts w:ascii="宋体" w:hAnsi="宋体" w:cs="宋体"/>
                <w:snapToGrid w:val="0"/>
                <w:color w:val="auto"/>
                <w:kern w:val="0"/>
                <w:szCs w:val="21"/>
                <w:highlight w:val="none"/>
              </w:rPr>
            </w:pPr>
          </w:p>
        </w:tc>
        <w:tc>
          <w:tcPr>
            <w:tcW w:w="1126" w:type="dxa"/>
            <w:gridSpan w:val="2"/>
            <w:vAlign w:val="center"/>
          </w:tcPr>
          <w:p w14:paraId="540DB62B">
            <w:pPr>
              <w:pStyle w:val="16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技术职称</w:t>
            </w:r>
          </w:p>
        </w:tc>
        <w:tc>
          <w:tcPr>
            <w:tcW w:w="1262" w:type="dxa"/>
            <w:gridSpan w:val="2"/>
            <w:vAlign w:val="center"/>
          </w:tcPr>
          <w:p w14:paraId="7D5D27D3">
            <w:pPr>
              <w:pStyle w:val="163"/>
              <w:wordWrap w:val="0"/>
              <w:adjustRightInd w:val="0"/>
              <w:snapToGrid w:val="0"/>
              <w:jc w:val="center"/>
              <w:rPr>
                <w:rFonts w:ascii="宋体" w:hAnsi="宋体" w:cs="宋体"/>
                <w:snapToGrid w:val="0"/>
                <w:color w:val="auto"/>
                <w:kern w:val="0"/>
                <w:szCs w:val="21"/>
                <w:highlight w:val="none"/>
              </w:rPr>
            </w:pPr>
          </w:p>
        </w:tc>
        <w:tc>
          <w:tcPr>
            <w:tcW w:w="733" w:type="dxa"/>
            <w:vAlign w:val="center"/>
          </w:tcPr>
          <w:p w14:paraId="7F6BA9E9">
            <w:pPr>
              <w:pStyle w:val="16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电话</w:t>
            </w:r>
          </w:p>
        </w:tc>
        <w:tc>
          <w:tcPr>
            <w:tcW w:w="1469" w:type="dxa"/>
            <w:vAlign w:val="center"/>
          </w:tcPr>
          <w:p w14:paraId="67C0093E">
            <w:pPr>
              <w:pStyle w:val="163"/>
              <w:wordWrap w:val="0"/>
              <w:adjustRightInd w:val="0"/>
              <w:snapToGrid w:val="0"/>
              <w:jc w:val="center"/>
              <w:rPr>
                <w:rFonts w:ascii="宋体" w:hAnsi="宋体" w:cs="宋体"/>
                <w:snapToGrid w:val="0"/>
                <w:color w:val="auto"/>
                <w:kern w:val="0"/>
                <w:szCs w:val="21"/>
                <w:highlight w:val="none"/>
              </w:rPr>
            </w:pPr>
          </w:p>
        </w:tc>
      </w:tr>
      <w:tr w14:paraId="74861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14:paraId="09E4D9B4">
            <w:pPr>
              <w:pStyle w:val="16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成立时间</w:t>
            </w:r>
          </w:p>
        </w:tc>
        <w:tc>
          <w:tcPr>
            <w:tcW w:w="2673" w:type="dxa"/>
            <w:gridSpan w:val="2"/>
            <w:vAlign w:val="center"/>
          </w:tcPr>
          <w:p w14:paraId="24F2924B">
            <w:pPr>
              <w:pStyle w:val="163"/>
              <w:wordWrap w:val="0"/>
              <w:adjustRightInd w:val="0"/>
              <w:snapToGrid w:val="0"/>
              <w:jc w:val="center"/>
              <w:rPr>
                <w:rFonts w:ascii="宋体" w:hAnsi="宋体" w:cs="宋体"/>
                <w:snapToGrid w:val="0"/>
                <w:color w:val="auto"/>
                <w:kern w:val="0"/>
                <w:szCs w:val="21"/>
                <w:highlight w:val="none"/>
              </w:rPr>
            </w:pPr>
          </w:p>
        </w:tc>
        <w:tc>
          <w:tcPr>
            <w:tcW w:w="4590" w:type="dxa"/>
            <w:gridSpan w:val="6"/>
            <w:vAlign w:val="center"/>
          </w:tcPr>
          <w:p w14:paraId="4F43BCFD">
            <w:pPr>
              <w:pStyle w:val="16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员工总人数（个）：</w:t>
            </w:r>
          </w:p>
        </w:tc>
      </w:tr>
      <w:tr w14:paraId="470F6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14:paraId="79492CA2">
            <w:pPr>
              <w:pStyle w:val="16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企业资质等级</w:t>
            </w:r>
          </w:p>
        </w:tc>
        <w:tc>
          <w:tcPr>
            <w:tcW w:w="2673" w:type="dxa"/>
            <w:gridSpan w:val="2"/>
            <w:vAlign w:val="center"/>
          </w:tcPr>
          <w:p w14:paraId="432B5069">
            <w:pPr>
              <w:pStyle w:val="163"/>
              <w:wordWrap w:val="0"/>
              <w:adjustRightInd w:val="0"/>
              <w:snapToGrid w:val="0"/>
              <w:jc w:val="center"/>
              <w:rPr>
                <w:rFonts w:ascii="宋体" w:hAnsi="宋体" w:cs="宋体"/>
                <w:snapToGrid w:val="0"/>
                <w:color w:val="auto"/>
                <w:kern w:val="0"/>
                <w:szCs w:val="21"/>
                <w:highlight w:val="none"/>
              </w:rPr>
            </w:pPr>
          </w:p>
        </w:tc>
        <w:tc>
          <w:tcPr>
            <w:tcW w:w="1126" w:type="dxa"/>
            <w:gridSpan w:val="2"/>
            <w:vMerge w:val="restart"/>
            <w:vAlign w:val="center"/>
          </w:tcPr>
          <w:p w14:paraId="606A8B3D">
            <w:pPr>
              <w:pStyle w:val="16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其中</w:t>
            </w:r>
          </w:p>
        </w:tc>
        <w:tc>
          <w:tcPr>
            <w:tcW w:w="1995" w:type="dxa"/>
            <w:gridSpan w:val="3"/>
            <w:vAlign w:val="center"/>
          </w:tcPr>
          <w:p w14:paraId="5D9B2C75">
            <w:pPr>
              <w:pStyle w:val="16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设计负责人</w:t>
            </w:r>
          </w:p>
        </w:tc>
        <w:tc>
          <w:tcPr>
            <w:tcW w:w="1469" w:type="dxa"/>
            <w:vAlign w:val="center"/>
          </w:tcPr>
          <w:p w14:paraId="5E2381AA">
            <w:pPr>
              <w:pStyle w:val="163"/>
              <w:wordWrap w:val="0"/>
              <w:adjustRightInd w:val="0"/>
              <w:snapToGrid w:val="0"/>
              <w:jc w:val="center"/>
              <w:rPr>
                <w:rFonts w:ascii="宋体" w:hAnsi="宋体" w:cs="宋体"/>
                <w:snapToGrid w:val="0"/>
                <w:color w:val="auto"/>
                <w:kern w:val="0"/>
                <w:szCs w:val="21"/>
                <w:highlight w:val="none"/>
              </w:rPr>
            </w:pPr>
          </w:p>
        </w:tc>
      </w:tr>
      <w:tr w14:paraId="7A607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14:paraId="6122ADCA">
            <w:pPr>
              <w:pStyle w:val="16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营业执照号</w:t>
            </w:r>
          </w:p>
        </w:tc>
        <w:tc>
          <w:tcPr>
            <w:tcW w:w="2673" w:type="dxa"/>
            <w:gridSpan w:val="2"/>
            <w:vAlign w:val="center"/>
          </w:tcPr>
          <w:p w14:paraId="6C8F6AEA">
            <w:pPr>
              <w:pStyle w:val="163"/>
              <w:wordWrap w:val="0"/>
              <w:adjustRightInd w:val="0"/>
              <w:snapToGrid w:val="0"/>
              <w:jc w:val="center"/>
              <w:rPr>
                <w:rFonts w:ascii="宋体" w:hAnsi="宋体" w:cs="宋体"/>
                <w:snapToGrid w:val="0"/>
                <w:color w:val="auto"/>
                <w:kern w:val="0"/>
                <w:szCs w:val="21"/>
                <w:highlight w:val="none"/>
              </w:rPr>
            </w:pPr>
          </w:p>
        </w:tc>
        <w:tc>
          <w:tcPr>
            <w:tcW w:w="1126" w:type="dxa"/>
            <w:gridSpan w:val="2"/>
            <w:vMerge w:val="continue"/>
            <w:vAlign w:val="center"/>
          </w:tcPr>
          <w:p w14:paraId="5F0A3647">
            <w:pPr>
              <w:pStyle w:val="163"/>
              <w:wordWrap w:val="0"/>
              <w:adjustRightInd w:val="0"/>
              <w:snapToGrid w:val="0"/>
              <w:jc w:val="center"/>
              <w:rPr>
                <w:rFonts w:ascii="宋体" w:hAnsi="宋体" w:cs="宋体"/>
                <w:snapToGrid w:val="0"/>
                <w:color w:val="auto"/>
                <w:kern w:val="0"/>
                <w:szCs w:val="21"/>
                <w:highlight w:val="none"/>
              </w:rPr>
            </w:pPr>
          </w:p>
        </w:tc>
        <w:tc>
          <w:tcPr>
            <w:tcW w:w="1995" w:type="dxa"/>
            <w:gridSpan w:val="3"/>
            <w:vAlign w:val="center"/>
          </w:tcPr>
          <w:p w14:paraId="2DAF270D">
            <w:pPr>
              <w:pStyle w:val="16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高级职称人员</w:t>
            </w:r>
          </w:p>
        </w:tc>
        <w:tc>
          <w:tcPr>
            <w:tcW w:w="1469" w:type="dxa"/>
            <w:vAlign w:val="center"/>
          </w:tcPr>
          <w:p w14:paraId="0B48CB54">
            <w:pPr>
              <w:pStyle w:val="163"/>
              <w:wordWrap w:val="0"/>
              <w:adjustRightInd w:val="0"/>
              <w:snapToGrid w:val="0"/>
              <w:jc w:val="center"/>
              <w:rPr>
                <w:rFonts w:ascii="宋体" w:hAnsi="宋体" w:cs="宋体"/>
                <w:snapToGrid w:val="0"/>
                <w:color w:val="auto"/>
                <w:kern w:val="0"/>
                <w:szCs w:val="21"/>
                <w:highlight w:val="none"/>
              </w:rPr>
            </w:pPr>
          </w:p>
        </w:tc>
      </w:tr>
      <w:tr w14:paraId="74148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14:paraId="6B22BC39">
            <w:pPr>
              <w:pStyle w:val="16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注册资金</w:t>
            </w:r>
          </w:p>
        </w:tc>
        <w:tc>
          <w:tcPr>
            <w:tcW w:w="2673" w:type="dxa"/>
            <w:gridSpan w:val="2"/>
            <w:vAlign w:val="center"/>
          </w:tcPr>
          <w:p w14:paraId="31E251A0">
            <w:pPr>
              <w:pStyle w:val="163"/>
              <w:wordWrap w:val="0"/>
              <w:adjustRightInd w:val="0"/>
              <w:snapToGrid w:val="0"/>
              <w:jc w:val="center"/>
              <w:rPr>
                <w:rFonts w:ascii="宋体" w:hAnsi="宋体" w:cs="宋体"/>
                <w:snapToGrid w:val="0"/>
                <w:color w:val="auto"/>
                <w:kern w:val="0"/>
                <w:szCs w:val="21"/>
                <w:highlight w:val="none"/>
              </w:rPr>
            </w:pPr>
          </w:p>
        </w:tc>
        <w:tc>
          <w:tcPr>
            <w:tcW w:w="1126" w:type="dxa"/>
            <w:gridSpan w:val="2"/>
            <w:vMerge w:val="continue"/>
            <w:vAlign w:val="center"/>
          </w:tcPr>
          <w:p w14:paraId="06096DDA">
            <w:pPr>
              <w:pStyle w:val="163"/>
              <w:wordWrap w:val="0"/>
              <w:adjustRightInd w:val="0"/>
              <w:snapToGrid w:val="0"/>
              <w:jc w:val="center"/>
              <w:rPr>
                <w:rFonts w:ascii="宋体" w:hAnsi="宋体" w:cs="宋体"/>
                <w:snapToGrid w:val="0"/>
                <w:color w:val="auto"/>
                <w:kern w:val="0"/>
                <w:szCs w:val="21"/>
                <w:highlight w:val="none"/>
              </w:rPr>
            </w:pPr>
          </w:p>
        </w:tc>
        <w:tc>
          <w:tcPr>
            <w:tcW w:w="1995" w:type="dxa"/>
            <w:gridSpan w:val="3"/>
            <w:vAlign w:val="center"/>
          </w:tcPr>
          <w:p w14:paraId="5EE4AD71">
            <w:pPr>
              <w:pStyle w:val="16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中级职称人员</w:t>
            </w:r>
          </w:p>
        </w:tc>
        <w:tc>
          <w:tcPr>
            <w:tcW w:w="1469" w:type="dxa"/>
            <w:vAlign w:val="center"/>
          </w:tcPr>
          <w:p w14:paraId="7063064D">
            <w:pPr>
              <w:pStyle w:val="163"/>
              <w:wordWrap w:val="0"/>
              <w:adjustRightInd w:val="0"/>
              <w:snapToGrid w:val="0"/>
              <w:jc w:val="center"/>
              <w:rPr>
                <w:rFonts w:ascii="宋体" w:hAnsi="宋体" w:cs="宋体"/>
                <w:snapToGrid w:val="0"/>
                <w:color w:val="auto"/>
                <w:kern w:val="0"/>
                <w:szCs w:val="21"/>
                <w:highlight w:val="none"/>
              </w:rPr>
            </w:pPr>
          </w:p>
        </w:tc>
      </w:tr>
      <w:tr w14:paraId="261D9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14:paraId="6251B168">
            <w:pPr>
              <w:pStyle w:val="16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开户银行</w:t>
            </w:r>
          </w:p>
        </w:tc>
        <w:tc>
          <w:tcPr>
            <w:tcW w:w="2673" w:type="dxa"/>
            <w:gridSpan w:val="2"/>
            <w:vAlign w:val="center"/>
          </w:tcPr>
          <w:p w14:paraId="67763250">
            <w:pPr>
              <w:pStyle w:val="163"/>
              <w:wordWrap w:val="0"/>
              <w:adjustRightInd w:val="0"/>
              <w:snapToGrid w:val="0"/>
              <w:jc w:val="center"/>
              <w:rPr>
                <w:rFonts w:ascii="宋体" w:hAnsi="宋体" w:cs="宋体"/>
                <w:snapToGrid w:val="0"/>
                <w:color w:val="auto"/>
                <w:kern w:val="0"/>
                <w:szCs w:val="21"/>
                <w:highlight w:val="none"/>
              </w:rPr>
            </w:pPr>
          </w:p>
        </w:tc>
        <w:tc>
          <w:tcPr>
            <w:tcW w:w="1126" w:type="dxa"/>
            <w:gridSpan w:val="2"/>
            <w:vMerge w:val="continue"/>
            <w:vAlign w:val="center"/>
          </w:tcPr>
          <w:p w14:paraId="0B3D44DE">
            <w:pPr>
              <w:pStyle w:val="163"/>
              <w:wordWrap w:val="0"/>
              <w:adjustRightInd w:val="0"/>
              <w:snapToGrid w:val="0"/>
              <w:jc w:val="center"/>
              <w:rPr>
                <w:rFonts w:ascii="宋体" w:hAnsi="宋体" w:cs="宋体"/>
                <w:snapToGrid w:val="0"/>
                <w:color w:val="auto"/>
                <w:kern w:val="0"/>
                <w:szCs w:val="21"/>
                <w:highlight w:val="none"/>
              </w:rPr>
            </w:pPr>
          </w:p>
        </w:tc>
        <w:tc>
          <w:tcPr>
            <w:tcW w:w="1995" w:type="dxa"/>
            <w:gridSpan w:val="3"/>
            <w:vAlign w:val="center"/>
          </w:tcPr>
          <w:p w14:paraId="0E543E8B">
            <w:pPr>
              <w:pStyle w:val="16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初级职称人员</w:t>
            </w:r>
          </w:p>
        </w:tc>
        <w:tc>
          <w:tcPr>
            <w:tcW w:w="1469" w:type="dxa"/>
            <w:vAlign w:val="center"/>
          </w:tcPr>
          <w:p w14:paraId="5EB0F79A">
            <w:pPr>
              <w:pStyle w:val="163"/>
              <w:wordWrap w:val="0"/>
              <w:adjustRightInd w:val="0"/>
              <w:snapToGrid w:val="0"/>
              <w:jc w:val="center"/>
              <w:rPr>
                <w:rFonts w:ascii="宋体" w:hAnsi="宋体" w:cs="宋体"/>
                <w:snapToGrid w:val="0"/>
                <w:color w:val="auto"/>
                <w:kern w:val="0"/>
                <w:szCs w:val="21"/>
                <w:highlight w:val="none"/>
              </w:rPr>
            </w:pPr>
          </w:p>
        </w:tc>
      </w:tr>
      <w:tr w14:paraId="1CD1D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14:paraId="22F071D5">
            <w:pPr>
              <w:pStyle w:val="16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账号</w:t>
            </w:r>
          </w:p>
        </w:tc>
        <w:tc>
          <w:tcPr>
            <w:tcW w:w="2673" w:type="dxa"/>
            <w:gridSpan w:val="2"/>
            <w:vAlign w:val="center"/>
          </w:tcPr>
          <w:p w14:paraId="1D64D08F">
            <w:pPr>
              <w:pStyle w:val="163"/>
              <w:wordWrap w:val="0"/>
              <w:adjustRightInd w:val="0"/>
              <w:snapToGrid w:val="0"/>
              <w:jc w:val="center"/>
              <w:rPr>
                <w:rFonts w:ascii="宋体" w:hAnsi="宋体" w:cs="宋体"/>
                <w:snapToGrid w:val="0"/>
                <w:color w:val="auto"/>
                <w:kern w:val="0"/>
                <w:szCs w:val="21"/>
                <w:highlight w:val="none"/>
              </w:rPr>
            </w:pPr>
          </w:p>
        </w:tc>
        <w:tc>
          <w:tcPr>
            <w:tcW w:w="1126" w:type="dxa"/>
            <w:gridSpan w:val="2"/>
            <w:vMerge w:val="continue"/>
            <w:vAlign w:val="center"/>
          </w:tcPr>
          <w:p w14:paraId="63130D8E">
            <w:pPr>
              <w:pStyle w:val="163"/>
              <w:wordWrap w:val="0"/>
              <w:adjustRightInd w:val="0"/>
              <w:snapToGrid w:val="0"/>
              <w:jc w:val="center"/>
              <w:rPr>
                <w:rFonts w:ascii="宋体" w:hAnsi="宋体" w:cs="宋体"/>
                <w:snapToGrid w:val="0"/>
                <w:color w:val="auto"/>
                <w:kern w:val="0"/>
                <w:szCs w:val="21"/>
                <w:highlight w:val="none"/>
              </w:rPr>
            </w:pPr>
          </w:p>
        </w:tc>
        <w:tc>
          <w:tcPr>
            <w:tcW w:w="1995" w:type="dxa"/>
            <w:gridSpan w:val="3"/>
            <w:vAlign w:val="center"/>
          </w:tcPr>
          <w:p w14:paraId="1D18A926">
            <w:pPr>
              <w:pStyle w:val="16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技术员</w:t>
            </w:r>
          </w:p>
        </w:tc>
        <w:tc>
          <w:tcPr>
            <w:tcW w:w="1469" w:type="dxa"/>
            <w:vAlign w:val="center"/>
          </w:tcPr>
          <w:p w14:paraId="7E49D1E2">
            <w:pPr>
              <w:pStyle w:val="163"/>
              <w:wordWrap w:val="0"/>
              <w:adjustRightInd w:val="0"/>
              <w:snapToGrid w:val="0"/>
              <w:jc w:val="center"/>
              <w:rPr>
                <w:rFonts w:ascii="宋体" w:hAnsi="宋体" w:cs="宋体"/>
                <w:snapToGrid w:val="0"/>
                <w:color w:val="auto"/>
                <w:kern w:val="0"/>
                <w:szCs w:val="21"/>
                <w:highlight w:val="none"/>
              </w:rPr>
            </w:pPr>
          </w:p>
        </w:tc>
      </w:tr>
      <w:tr w14:paraId="79665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1536" w:type="dxa"/>
            <w:vAlign w:val="center"/>
          </w:tcPr>
          <w:p w14:paraId="31F89587">
            <w:pPr>
              <w:pStyle w:val="16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经营范围</w:t>
            </w:r>
          </w:p>
        </w:tc>
        <w:tc>
          <w:tcPr>
            <w:tcW w:w="7263" w:type="dxa"/>
            <w:gridSpan w:val="8"/>
            <w:vAlign w:val="center"/>
          </w:tcPr>
          <w:p w14:paraId="78828A83">
            <w:pPr>
              <w:pStyle w:val="163"/>
              <w:wordWrap w:val="0"/>
              <w:adjustRightInd w:val="0"/>
              <w:snapToGrid w:val="0"/>
              <w:jc w:val="center"/>
              <w:rPr>
                <w:rFonts w:ascii="宋体" w:hAnsi="宋体" w:cs="宋体"/>
                <w:snapToGrid w:val="0"/>
                <w:color w:val="auto"/>
                <w:kern w:val="0"/>
                <w:szCs w:val="21"/>
                <w:highlight w:val="none"/>
              </w:rPr>
            </w:pPr>
          </w:p>
        </w:tc>
      </w:tr>
      <w:tr w14:paraId="52B5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exact"/>
          <w:jc w:val="center"/>
        </w:trPr>
        <w:tc>
          <w:tcPr>
            <w:tcW w:w="1536" w:type="dxa"/>
            <w:vAlign w:val="center"/>
          </w:tcPr>
          <w:p w14:paraId="2A061F11">
            <w:pPr>
              <w:pStyle w:val="16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关联企业情况</w:t>
            </w:r>
          </w:p>
        </w:tc>
        <w:tc>
          <w:tcPr>
            <w:tcW w:w="7263" w:type="dxa"/>
            <w:gridSpan w:val="8"/>
            <w:vAlign w:val="center"/>
          </w:tcPr>
          <w:p w14:paraId="41AA03D2">
            <w:pPr>
              <w:pStyle w:val="163"/>
              <w:wordWrap w:val="0"/>
              <w:adjustRightInd w:val="0"/>
              <w:snapToGrid w:val="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包括但不限于与投标人存在以下关系的不同单位：</w:t>
            </w:r>
          </w:p>
          <w:p w14:paraId="1C76724D">
            <w:pPr>
              <w:pStyle w:val="163"/>
              <w:wordWrap w:val="0"/>
              <w:adjustRightInd w:val="0"/>
              <w:snapToGrid w:val="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1．法定代表人为同一人的。</w:t>
            </w:r>
          </w:p>
          <w:p w14:paraId="189EBB74">
            <w:pPr>
              <w:pStyle w:val="163"/>
              <w:wordWrap w:val="0"/>
              <w:adjustRightInd w:val="0"/>
              <w:snapToGrid w:val="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2．存在控股、管理关系的。</w:t>
            </w:r>
          </w:p>
          <w:p w14:paraId="4B272F7C">
            <w:pPr>
              <w:pStyle w:val="163"/>
              <w:wordWrap w:val="0"/>
              <w:adjustRightInd w:val="0"/>
              <w:snapToGrid w:val="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3．主要人员相互任职的。</w:t>
            </w:r>
          </w:p>
        </w:tc>
      </w:tr>
      <w:tr w14:paraId="375FE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1536" w:type="dxa"/>
            <w:vAlign w:val="center"/>
          </w:tcPr>
          <w:p w14:paraId="171CDC82">
            <w:pPr>
              <w:pStyle w:val="16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备注</w:t>
            </w:r>
          </w:p>
        </w:tc>
        <w:tc>
          <w:tcPr>
            <w:tcW w:w="7263" w:type="dxa"/>
            <w:gridSpan w:val="8"/>
            <w:vAlign w:val="center"/>
          </w:tcPr>
          <w:p w14:paraId="47315B55">
            <w:pPr>
              <w:pStyle w:val="163"/>
              <w:wordWrap w:val="0"/>
              <w:adjustRightInd w:val="0"/>
              <w:snapToGrid w:val="0"/>
              <w:jc w:val="center"/>
              <w:rPr>
                <w:rFonts w:ascii="宋体" w:hAnsi="宋体" w:cs="宋体"/>
                <w:snapToGrid w:val="0"/>
                <w:color w:val="auto"/>
                <w:kern w:val="0"/>
                <w:szCs w:val="21"/>
                <w:highlight w:val="none"/>
              </w:rPr>
            </w:pPr>
          </w:p>
        </w:tc>
      </w:tr>
    </w:tbl>
    <w:p w14:paraId="41D5107E">
      <w:pPr>
        <w:pStyle w:val="163"/>
        <w:wordWrap w:val="0"/>
        <w:adjustRightInd w:val="0"/>
        <w:snapToGrid w:val="0"/>
        <w:spacing w:line="400" w:lineRule="exac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说明：</w:t>
      </w:r>
    </w:p>
    <w:p w14:paraId="17148D14">
      <w:pPr>
        <w:pStyle w:val="163"/>
        <w:wordWrap w:val="0"/>
        <w:adjustRightInd w:val="0"/>
        <w:snapToGrid w:val="0"/>
        <w:spacing w:line="400" w:lineRule="exact"/>
        <w:ind w:firstLine="420" w:firstLineChars="200"/>
        <w:outlineLvl w:val="1"/>
        <w:rPr>
          <w:rFonts w:ascii="宋体" w:hAnsi="宋体" w:cs="宋体"/>
          <w:snapToGrid w:val="0"/>
          <w:color w:val="auto"/>
          <w:kern w:val="0"/>
          <w:szCs w:val="21"/>
          <w:highlight w:val="none"/>
        </w:rPr>
      </w:pPr>
      <w:bookmarkStart w:id="386" w:name="_Toc22152"/>
      <w:r>
        <w:rPr>
          <w:rFonts w:hint="eastAsia" w:ascii="宋体" w:hAnsi="宋体" w:cs="宋体"/>
          <w:snapToGrid w:val="0"/>
          <w:color w:val="auto"/>
          <w:kern w:val="0"/>
          <w:szCs w:val="21"/>
          <w:highlight w:val="none"/>
        </w:rPr>
        <w:t>1.《投标人基本情况表》后应附以下资料：</w:t>
      </w:r>
      <w:bookmarkEnd w:id="386"/>
    </w:p>
    <w:p w14:paraId="2B182869">
      <w:pPr>
        <w:pStyle w:val="163"/>
        <w:wordWrap w:val="0"/>
        <w:adjustRightInd w:val="0"/>
        <w:snapToGrid w:val="0"/>
        <w:spacing w:line="400" w:lineRule="exact"/>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（1）企业营业执照、资质证书的扫描件（</w:t>
      </w:r>
      <w:r>
        <w:rPr>
          <w:rFonts w:hint="eastAsia" w:ascii="宋体" w:hAnsi="宋体" w:cs="宋体"/>
          <w:b/>
          <w:bCs/>
          <w:snapToGrid w:val="0"/>
          <w:color w:val="auto"/>
          <w:kern w:val="0"/>
          <w:szCs w:val="21"/>
          <w:highlight w:val="none"/>
        </w:rPr>
        <w:t>因推行电子证照，部分企业已不存在副本等纸质证书。可打印件营业执照、资质证书实时网页查询页）</w:t>
      </w:r>
      <w:r>
        <w:rPr>
          <w:rFonts w:hint="eastAsia" w:ascii="宋体" w:hAnsi="宋体" w:cs="宋体"/>
          <w:snapToGrid w:val="0"/>
          <w:color w:val="auto"/>
          <w:kern w:val="0"/>
          <w:szCs w:val="21"/>
          <w:highlight w:val="none"/>
        </w:rPr>
        <w:t>；</w:t>
      </w:r>
    </w:p>
    <w:p w14:paraId="70105F5B">
      <w:pPr>
        <w:pStyle w:val="163"/>
        <w:wordWrap w:val="0"/>
        <w:adjustRightInd w:val="0"/>
        <w:snapToGrid w:val="0"/>
        <w:spacing w:line="400" w:lineRule="exact"/>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w:t>
      </w:r>
      <w:r>
        <w:rPr>
          <w:rFonts w:hint="eastAsia" w:ascii="宋体" w:hAnsi="宋体" w:cs="宋体"/>
          <w:snapToGrid w:val="0"/>
          <w:color w:val="auto"/>
          <w:kern w:val="0"/>
          <w:highlight w:val="none"/>
        </w:rPr>
        <w:t>“进粤企业和人员诚信信息登记平台”企业信息情况打印页</w:t>
      </w:r>
      <w:r>
        <w:rPr>
          <w:rFonts w:hint="eastAsia" w:ascii="宋体" w:hAnsi="宋体" w:cs="宋体"/>
          <w:snapToGrid w:val="0"/>
          <w:color w:val="auto"/>
          <w:kern w:val="0"/>
          <w:szCs w:val="21"/>
          <w:highlight w:val="none"/>
        </w:rPr>
        <w:t>扫描件</w:t>
      </w:r>
      <w:r>
        <w:rPr>
          <w:rFonts w:hint="eastAsia" w:ascii="宋体" w:hAnsi="宋体" w:cs="宋体"/>
          <w:snapToGrid w:val="0"/>
          <w:color w:val="auto"/>
          <w:kern w:val="0"/>
          <w:highlight w:val="none"/>
        </w:rPr>
        <w:t>。（适用于省外企业）</w:t>
      </w:r>
      <w:r>
        <w:rPr>
          <w:rFonts w:hint="eastAsia" w:ascii="宋体" w:hAnsi="宋体" w:cs="宋体"/>
          <w:snapToGrid w:val="0"/>
          <w:color w:val="auto"/>
          <w:kern w:val="0"/>
          <w:szCs w:val="21"/>
          <w:highlight w:val="none"/>
        </w:rPr>
        <w:t>；</w:t>
      </w:r>
    </w:p>
    <w:p w14:paraId="4F87FF89">
      <w:pPr>
        <w:pStyle w:val="163"/>
        <w:wordWrap w:val="0"/>
        <w:adjustRightInd w:val="0"/>
        <w:snapToGrid w:val="0"/>
        <w:spacing w:line="40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（3）《法人和非法人组织公共信用信息报告》打印件</w:t>
      </w:r>
      <w:r>
        <w:rPr>
          <w:rFonts w:hint="eastAsia" w:ascii="宋体" w:hAnsi="宋体" w:cs="宋体"/>
          <w:snapToGrid w:val="0"/>
          <w:color w:val="auto"/>
          <w:kern w:val="0"/>
          <w:szCs w:val="21"/>
          <w:highlight w:val="none"/>
        </w:rPr>
        <w:t>扫描件</w:t>
      </w:r>
      <w:r>
        <w:rPr>
          <w:rFonts w:hint="eastAsia" w:ascii="宋体" w:hAnsi="宋体" w:cs="宋体"/>
          <w:snapToGrid w:val="0"/>
          <w:color w:val="auto"/>
          <w:kern w:val="0"/>
          <w:highlight w:val="none"/>
        </w:rPr>
        <w:t>(在“信用中国</w:t>
      </w:r>
      <w:r>
        <w:rPr>
          <w:rFonts w:hint="eastAsia" w:ascii="宋体" w:hAnsi="宋体" w:cs="宋体"/>
          <w:snapToGrid w:val="0"/>
          <w:color w:val="auto"/>
          <w:kern w:val="0"/>
          <w:szCs w:val="21"/>
          <w:highlight w:val="none"/>
        </w:rPr>
        <w:t>（https://www.creditchina.gov.cn）</w:t>
      </w:r>
      <w:r>
        <w:rPr>
          <w:rFonts w:hint="eastAsia" w:ascii="宋体" w:hAnsi="宋体" w:cs="宋体"/>
          <w:snapToGrid w:val="0"/>
          <w:color w:val="auto"/>
          <w:kern w:val="0"/>
          <w:highlight w:val="none"/>
        </w:rPr>
        <w:t>”网站企业查询界面中下载)。</w:t>
      </w:r>
    </w:p>
    <w:p w14:paraId="3DFFC1AC">
      <w:pPr>
        <w:pStyle w:val="163"/>
        <w:wordWrap w:val="0"/>
        <w:adjustRightInd w:val="0"/>
        <w:snapToGrid w:val="0"/>
        <w:spacing w:line="40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2．联合体投标的，联合体成员单位均应填写《投标人基本情况表》并提供以上所需资料。</w:t>
      </w:r>
    </w:p>
    <w:p w14:paraId="4B55B6E7">
      <w:pPr>
        <w:pStyle w:val="163"/>
        <w:wordWrap w:val="0"/>
        <w:adjustRightInd w:val="0"/>
        <w:snapToGrid w:val="0"/>
        <w:spacing w:line="400" w:lineRule="exact"/>
        <w:ind w:left="365" w:leftChars="174"/>
        <w:rPr>
          <w:rFonts w:ascii="宋体" w:hAnsi="宋体" w:cs="宋体"/>
          <w:snapToGrid w:val="0"/>
          <w:color w:val="auto"/>
          <w:kern w:val="0"/>
          <w:highlight w:val="none"/>
        </w:rPr>
        <w:sectPr>
          <w:footerReference r:id="rId4" w:type="default"/>
          <w:endnotePr>
            <w:numFmt w:val="decimal"/>
          </w:endnotePr>
          <w:pgSz w:w="11906" w:h="16838"/>
          <w:pgMar w:top="1440" w:right="1080" w:bottom="1440" w:left="1080" w:header="850" w:footer="992" w:gutter="0"/>
          <w:pgBorders>
            <w:top w:val="none" w:sz="0" w:space="0"/>
            <w:left w:val="none" w:sz="0" w:space="0"/>
            <w:bottom w:val="none" w:sz="0" w:space="0"/>
            <w:right w:val="none" w:sz="0" w:space="0"/>
          </w:pgBorders>
          <w:pgNumType w:start="1"/>
          <w:cols w:space="720" w:num="1"/>
          <w:docGrid w:linePitch="327" w:charSpace="0"/>
        </w:sectPr>
      </w:pPr>
    </w:p>
    <w:p w14:paraId="5E3F0E6C">
      <w:pPr>
        <w:wordWrap w:val="0"/>
        <w:adjustRightInd w:val="0"/>
        <w:snapToGrid w:val="0"/>
        <w:spacing w:line="440" w:lineRule="exact"/>
        <w:jc w:val="left"/>
        <w:outlineLvl w:val="2"/>
        <w:rPr>
          <w:rFonts w:ascii="宋体" w:hAnsi="宋体" w:cs="宋体"/>
          <w:b/>
          <w:bCs/>
          <w:snapToGrid w:val="0"/>
          <w:color w:val="auto"/>
          <w:kern w:val="0"/>
          <w:sz w:val="24"/>
          <w:szCs w:val="32"/>
          <w:highlight w:val="none"/>
        </w:rPr>
      </w:pPr>
      <w:bookmarkStart w:id="387" w:name="_Toc4703"/>
      <w:bookmarkStart w:id="388" w:name="_Toc9104"/>
      <w:bookmarkStart w:id="389" w:name="_Toc135054614"/>
      <w:r>
        <w:rPr>
          <w:rStyle w:val="45"/>
          <w:rFonts w:hint="eastAsia" w:ascii="宋体" w:hAnsi="宋体" w:cs="宋体"/>
          <w:b/>
          <w:bCs/>
          <w:color w:val="auto"/>
          <w:sz w:val="24"/>
          <w:highlight w:val="none"/>
        </w:rPr>
        <w:t>格式六 设计负责人简历表</w:t>
      </w:r>
      <w:bookmarkEnd w:id="387"/>
      <w:bookmarkEnd w:id="388"/>
    </w:p>
    <w:p w14:paraId="78D20299">
      <w:pPr>
        <w:wordWrap w:val="0"/>
        <w:adjustRightInd w:val="0"/>
        <w:snapToGrid w:val="0"/>
        <w:spacing w:line="440" w:lineRule="exact"/>
        <w:jc w:val="left"/>
        <w:outlineLvl w:val="2"/>
        <w:rPr>
          <w:rFonts w:ascii="宋体" w:hAnsi="宋体" w:cs="宋体"/>
          <w:b/>
          <w:bCs/>
          <w:snapToGrid w:val="0"/>
          <w:color w:val="auto"/>
          <w:kern w:val="0"/>
          <w:szCs w:val="24"/>
          <w:highlight w:val="none"/>
        </w:rPr>
      </w:pPr>
    </w:p>
    <w:p w14:paraId="1178DEE6">
      <w:pPr>
        <w:wordWrap w:val="0"/>
        <w:adjustRightInd w:val="0"/>
        <w:snapToGrid w:val="0"/>
        <w:spacing w:line="440" w:lineRule="exact"/>
        <w:jc w:val="center"/>
        <w:outlineLvl w:val="2"/>
        <w:rPr>
          <w:rFonts w:ascii="宋体" w:hAnsi="宋体" w:cs="宋体"/>
          <w:b/>
          <w:bCs/>
          <w:snapToGrid w:val="0"/>
          <w:color w:val="auto"/>
          <w:kern w:val="0"/>
          <w:szCs w:val="24"/>
          <w:highlight w:val="none"/>
        </w:rPr>
      </w:pPr>
      <w:r>
        <w:rPr>
          <w:rFonts w:hint="eastAsia" w:ascii="宋体" w:hAnsi="宋体" w:cs="宋体"/>
          <w:b/>
          <w:snapToGrid w:val="0"/>
          <w:color w:val="auto"/>
          <w:kern w:val="0"/>
          <w:sz w:val="30"/>
          <w:highlight w:val="none"/>
        </w:rPr>
        <w:t>设计负责人简历表</w:t>
      </w:r>
    </w:p>
    <w:tbl>
      <w:tblPr>
        <w:tblStyle w:val="33"/>
        <w:tblW w:w="873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387"/>
        <w:gridCol w:w="704"/>
        <w:gridCol w:w="1473"/>
        <w:gridCol w:w="922"/>
        <w:gridCol w:w="99"/>
        <w:gridCol w:w="1158"/>
        <w:gridCol w:w="737"/>
        <w:gridCol w:w="66"/>
        <w:gridCol w:w="1358"/>
      </w:tblGrid>
      <w:tr w14:paraId="1EA266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735" w:type="dxa"/>
            <w:gridSpan w:val="10"/>
            <w:vAlign w:val="center"/>
          </w:tcPr>
          <w:p w14:paraId="6CBF5AAD">
            <w:pPr>
              <w:jc w:val="center"/>
              <w:rPr>
                <w:rFonts w:ascii="宋体" w:hAnsi="宋体" w:cs="宋体"/>
                <w:color w:val="auto"/>
                <w:highlight w:val="none"/>
              </w:rPr>
            </w:pPr>
            <w:r>
              <w:rPr>
                <w:rFonts w:hint="eastAsia" w:ascii="宋体" w:hAnsi="宋体" w:cs="宋体"/>
                <w:color w:val="auto"/>
                <w:highlight w:val="none"/>
              </w:rPr>
              <w:t>1.基本情况</w:t>
            </w:r>
          </w:p>
        </w:tc>
      </w:tr>
      <w:tr w14:paraId="14DAB9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14:paraId="10276D5E">
            <w:pPr>
              <w:jc w:val="center"/>
              <w:rPr>
                <w:rFonts w:ascii="宋体" w:hAnsi="宋体" w:cs="宋体"/>
                <w:color w:val="auto"/>
                <w:highlight w:val="none"/>
              </w:rPr>
            </w:pPr>
            <w:r>
              <w:rPr>
                <w:rFonts w:hint="eastAsia" w:ascii="宋体" w:hAnsi="宋体" w:cs="宋体"/>
                <w:color w:val="auto"/>
                <w:highlight w:val="none"/>
              </w:rPr>
              <w:t>姓名</w:t>
            </w:r>
          </w:p>
        </w:tc>
        <w:tc>
          <w:tcPr>
            <w:tcW w:w="1387" w:type="dxa"/>
            <w:vAlign w:val="center"/>
          </w:tcPr>
          <w:p w14:paraId="1658B94F">
            <w:pPr>
              <w:jc w:val="center"/>
              <w:rPr>
                <w:rFonts w:ascii="宋体" w:hAnsi="宋体" w:cs="宋体"/>
                <w:color w:val="auto"/>
                <w:highlight w:val="none"/>
              </w:rPr>
            </w:pPr>
          </w:p>
        </w:tc>
        <w:tc>
          <w:tcPr>
            <w:tcW w:w="704" w:type="dxa"/>
            <w:vAlign w:val="center"/>
          </w:tcPr>
          <w:p w14:paraId="29E47184">
            <w:pPr>
              <w:jc w:val="center"/>
              <w:rPr>
                <w:rFonts w:ascii="宋体" w:hAnsi="宋体" w:cs="宋体"/>
                <w:color w:val="auto"/>
                <w:highlight w:val="none"/>
              </w:rPr>
            </w:pPr>
            <w:r>
              <w:rPr>
                <w:rFonts w:hint="eastAsia" w:ascii="宋体" w:hAnsi="宋体" w:cs="宋体"/>
                <w:color w:val="auto"/>
                <w:highlight w:val="none"/>
              </w:rPr>
              <w:t>性别</w:t>
            </w:r>
          </w:p>
        </w:tc>
        <w:tc>
          <w:tcPr>
            <w:tcW w:w="1473" w:type="dxa"/>
            <w:vAlign w:val="center"/>
          </w:tcPr>
          <w:p w14:paraId="7DD5B1A9">
            <w:pPr>
              <w:jc w:val="center"/>
              <w:rPr>
                <w:rFonts w:ascii="宋体" w:hAnsi="宋体" w:cs="宋体"/>
                <w:color w:val="auto"/>
                <w:highlight w:val="none"/>
              </w:rPr>
            </w:pPr>
          </w:p>
        </w:tc>
        <w:tc>
          <w:tcPr>
            <w:tcW w:w="922" w:type="dxa"/>
            <w:vAlign w:val="center"/>
          </w:tcPr>
          <w:p w14:paraId="708E8D9C">
            <w:pPr>
              <w:jc w:val="center"/>
              <w:rPr>
                <w:rFonts w:ascii="宋体" w:hAnsi="宋体" w:cs="宋体"/>
                <w:color w:val="auto"/>
                <w:highlight w:val="none"/>
              </w:rPr>
            </w:pPr>
            <w:r>
              <w:rPr>
                <w:rFonts w:hint="eastAsia" w:ascii="宋体" w:hAnsi="宋体" w:cs="宋体"/>
                <w:color w:val="auto"/>
                <w:highlight w:val="none"/>
              </w:rPr>
              <w:t>年 龄</w:t>
            </w:r>
          </w:p>
        </w:tc>
        <w:tc>
          <w:tcPr>
            <w:tcW w:w="1257" w:type="dxa"/>
            <w:gridSpan w:val="2"/>
            <w:vAlign w:val="center"/>
          </w:tcPr>
          <w:p w14:paraId="073066C0">
            <w:pPr>
              <w:jc w:val="center"/>
              <w:rPr>
                <w:rFonts w:ascii="宋体" w:hAnsi="宋体" w:cs="宋体"/>
                <w:color w:val="auto"/>
                <w:highlight w:val="none"/>
              </w:rPr>
            </w:pPr>
          </w:p>
        </w:tc>
        <w:tc>
          <w:tcPr>
            <w:tcW w:w="737" w:type="dxa"/>
            <w:vAlign w:val="center"/>
          </w:tcPr>
          <w:p w14:paraId="5C344CE5">
            <w:pPr>
              <w:jc w:val="center"/>
              <w:rPr>
                <w:rFonts w:ascii="宋体" w:hAnsi="宋体" w:cs="宋体"/>
                <w:color w:val="auto"/>
                <w:highlight w:val="none"/>
              </w:rPr>
            </w:pPr>
            <w:r>
              <w:rPr>
                <w:rFonts w:hint="eastAsia" w:ascii="宋体" w:hAnsi="宋体" w:cs="宋体"/>
                <w:color w:val="auto"/>
                <w:highlight w:val="none"/>
              </w:rPr>
              <w:t>学位</w:t>
            </w:r>
          </w:p>
        </w:tc>
        <w:tc>
          <w:tcPr>
            <w:tcW w:w="1424" w:type="dxa"/>
            <w:gridSpan w:val="2"/>
            <w:vAlign w:val="center"/>
          </w:tcPr>
          <w:p w14:paraId="22E029E5">
            <w:pPr>
              <w:jc w:val="center"/>
              <w:rPr>
                <w:rFonts w:ascii="宋体" w:hAnsi="宋体" w:cs="宋体"/>
                <w:color w:val="auto"/>
                <w:highlight w:val="none"/>
              </w:rPr>
            </w:pPr>
          </w:p>
        </w:tc>
      </w:tr>
      <w:tr w14:paraId="568D24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14:paraId="494C87E7">
            <w:pPr>
              <w:jc w:val="center"/>
              <w:rPr>
                <w:rFonts w:ascii="宋体" w:hAnsi="宋体" w:cs="宋体"/>
                <w:color w:val="auto"/>
                <w:highlight w:val="none"/>
              </w:rPr>
            </w:pPr>
            <w:r>
              <w:rPr>
                <w:rFonts w:hint="eastAsia" w:ascii="宋体" w:hAnsi="宋体" w:cs="宋体"/>
                <w:color w:val="auto"/>
                <w:highlight w:val="none"/>
              </w:rPr>
              <w:t>职称</w:t>
            </w:r>
          </w:p>
        </w:tc>
        <w:tc>
          <w:tcPr>
            <w:tcW w:w="1387" w:type="dxa"/>
            <w:vAlign w:val="center"/>
          </w:tcPr>
          <w:p w14:paraId="7A788A68">
            <w:pPr>
              <w:jc w:val="center"/>
              <w:rPr>
                <w:rFonts w:ascii="宋体" w:hAnsi="宋体" w:cs="宋体"/>
                <w:color w:val="auto"/>
                <w:highlight w:val="none"/>
              </w:rPr>
            </w:pPr>
          </w:p>
        </w:tc>
        <w:tc>
          <w:tcPr>
            <w:tcW w:w="2177" w:type="dxa"/>
            <w:gridSpan w:val="2"/>
            <w:vAlign w:val="center"/>
          </w:tcPr>
          <w:p w14:paraId="0CC2B542">
            <w:pPr>
              <w:jc w:val="center"/>
              <w:rPr>
                <w:rFonts w:hint="eastAsia" w:ascii="宋体" w:hAnsi="宋体" w:eastAsia="宋体" w:cs="宋体"/>
                <w:color w:val="auto"/>
                <w:highlight w:val="none"/>
                <w:lang w:eastAsia="zh-CN"/>
              </w:rPr>
            </w:pPr>
            <w:r>
              <w:rPr>
                <w:rFonts w:hint="eastAsia" w:ascii="宋体" w:hAnsi="宋体" w:cs="宋体"/>
                <w:color w:val="auto"/>
                <w:spacing w:val="-12"/>
                <w:highlight w:val="none"/>
              </w:rPr>
              <w:t>为投标人服务时间</w:t>
            </w:r>
          </w:p>
        </w:tc>
        <w:tc>
          <w:tcPr>
            <w:tcW w:w="922" w:type="dxa"/>
            <w:vAlign w:val="center"/>
          </w:tcPr>
          <w:p w14:paraId="00FF3344">
            <w:pPr>
              <w:jc w:val="center"/>
              <w:rPr>
                <w:rFonts w:ascii="宋体" w:hAnsi="宋体" w:cs="宋体"/>
                <w:color w:val="auto"/>
                <w:highlight w:val="none"/>
              </w:rPr>
            </w:pPr>
          </w:p>
        </w:tc>
        <w:tc>
          <w:tcPr>
            <w:tcW w:w="1994" w:type="dxa"/>
            <w:gridSpan w:val="3"/>
            <w:vAlign w:val="center"/>
          </w:tcPr>
          <w:p w14:paraId="2096AEF8">
            <w:pPr>
              <w:jc w:val="center"/>
              <w:rPr>
                <w:rFonts w:ascii="宋体" w:hAnsi="宋体" w:cs="宋体"/>
                <w:color w:val="auto"/>
                <w:highlight w:val="none"/>
              </w:rPr>
            </w:pPr>
            <w:r>
              <w:rPr>
                <w:rFonts w:hint="eastAsia" w:ascii="宋体" w:hAnsi="宋体" w:cs="宋体"/>
                <w:color w:val="auto"/>
                <w:highlight w:val="none"/>
              </w:rPr>
              <w:t>在本合同中</w:t>
            </w:r>
          </w:p>
          <w:p w14:paraId="531660A1">
            <w:pPr>
              <w:jc w:val="center"/>
              <w:rPr>
                <w:rFonts w:ascii="宋体" w:hAnsi="宋体" w:cs="宋体"/>
                <w:color w:val="auto"/>
                <w:spacing w:val="-12"/>
                <w:highlight w:val="none"/>
              </w:rPr>
            </w:pPr>
            <w:r>
              <w:rPr>
                <w:rFonts w:hint="eastAsia" w:ascii="宋体" w:hAnsi="宋体" w:cs="宋体"/>
                <w:color w:val="auto"/>
                <w:highlight w:val="none"/>
              </w:rPr>
              <w:t>拟任职</w:t>
            </w:r>
          </w:p>
        </w:tc>
        <w:tc>
          <w:tcPr>
            <w:tcW w:w="1424" w:type="dxa"/>
            <w:gridSpan w:val="2"/>
            <w:vAlign w:val="center"/>
          </w:tcPr>
          <w:p w14:paraId="5E614284">
            <w:pPr>
              <w:jc w:val="center"/>
              <w:rPr>
                <w:rFonts w:ascii="宋体" w:hAnsi="宋体" w:cs="宋体"/>
                <w:color w:val="auto"/>
                <w:highlight w:val="none"/>
              </w:rPr>
            </w:pPr>
          </w:p>
        </w:tc>
      </w:tr>
      <w:tr w14:paraId="51024F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14:paraId="351D60A4">
            <w:pPr>
              <w:jc w:val="center"/>
              <w:rPr>
                <w:rFonts w:ascii="宋体" w:hAnsi="宋体" w:cs="宋体"/>
                <w:color w:val="auto"/>
                <w:highlight w:val="none"/>
              </w:rPr>
            </w:pPr>
            <w:r>
              <w:rPr>
                <w:rFonts w:hint="eastAsia" w:ascii="宋体" w:hAnsi="宋体" w:cs="宋体"/>
                <w:color w:val="auto"/>
                <w:highlight w:val="none"/>
              </w:rPr>
              <w:t>学历</w:t>
            </w:r>
          </w:p>
        </w:tc>
        <w:tc>
          <w:tcPr>
            <w:tcW w:w="7904" w:type="dxa"/>
            <w:gridSpan w:val="9"/>
            <w:vAlign w:val="center"/>
          </w:tcPr>
          <w:p w14:paraId="14A755D2">
            <w:pPr>
              <w:ind w:firstLine="600"/>
              <w:jc w:val="center"/>
              <w:rPr>
                <w:rFonts w:ascii="宋体" w:hAnsi="宋体" w:cs="宋体"/>
                <w:color w:val="auto"/>
                <w:highlight w:val="none"/>
              </w:rPr>
            </w:pPr>
            <w:r>
              <w:rPr>
                <w:rFonts w:hint="eastAsia" w:ascii="宋体" w:hAnsi="宋体" w:cs="宋体"/>
                <w:color w:val="auto"/>
                <w:highlight w:val="none"/>
              </w:rPr>
              <w:t>年毕业于              学校           专业</w:t>
            </w:r>
          </w:p>
        </w:tc>
      </w:tr>
      <w:tr w14:paraId="13AF01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735" w:type="dxa"/>
            <w:gridSpan w:val="10"/>
            <w:vAlign w:val="center"/>
          </w:tcPr>
          <w:p w14:paraId="2B46A5D4">
            <w:pPr>
              <w:jc w:val="center"/>
              <w:rPr>
                <w:rFonts w:hint="default" w:ascii="宋体" w:hAnsi="宋体" w:eastAsia="宋体" w:cs="宋体"/>
                <w:color w:val="auto"/>
                <w:highlight w:val="none"/>
                <w:lang w:val="en-US" w:eastAsia="zh-CN"/>
              </w:rPr>
            </w:pPr>
            <w:r>
              <w:rPr>
                <w:rFonts w:hint="eastAsia" w:ascii="宋体" w:hAnsi="宋体" w:cs="宋体"/>
                <w:color w:val="auto"/>
                <w:highlight w:val="none"/>
              </w:rPr>
              <w:t>2.经历</w:t>
            </w:r>
          </w:p>
        </w:tc>
      </w:tr>
      <w:tr w14:paraId="453755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14:paraId="09B41C23">
            <w:pPr>
              <w:jc w:val="center"/>
              <w:rPr>
                <w:rFonts w:ascii="宋体" w:hAnsi="宋体" w:cs="宋体"/>
                <w:color w:val="auto"/>
                <w:highlight w:val="none"/>
              </w:rPr>
            </w:pPr>
            <w:r>
              <w:rPr>
                <w:rFonts w:hint="eastAsia" w:ascii="宋体" w:hAnsi="宋体" w:cs="宋体"/>
                <w:color w:val="auto"/>
                <w:highlight w:val="none"/>
              </w:rPr>
              <w:t>时间</w:t>
            </w:r>
          </w:p>
        </w:tc>
        <w:tc>
          <w:tcPr>
            <w:tcW w:w="4585" w:type="dxa"/>
            <w:gridSpan w:val="5"/>
            <w:vAlign w:val="center"/>
          </w:tcPr>
          <w:p w14:paraId="7462719B">
            <w:pPr>
              <w:jc w:val="center"/>
              <w:rPr>
                <w:rFonts w:ascii="宋体" w:hAnsi="宋体" w:cs="宋体"/>
                <w:color w:val="auto"/>
                <w:highlight w:val="none"/>
              </w:rPr>
            </w:pPr>
            <w:r>
              <w:rPr>
                <w:rFonts w:hint="eastAsia" w:ascii="宋体" w:hAnsi="宋体" w:cs="宋体"/>
                <w:color w:val="auto"/>
                <w:highlight w:val="none"/>
              </w:rPr>
              <w:t>负责过的主要工程（类型和金额）</w:t>
            </w:r>
          </w:p>
        </w:tc>
        <w:tc>
          <w:tcPr>
            <w:tcW w:w="1961" w:type="dxa"/>
            <w:gridSpan w:val="3"/>
            <w:vAlign w:val="center"/>
          </w:tcPr>
          <w:p w14:paraId="00DC5EDF">
            <w:pPr>
              <w:jc w:val="center"/>
              <w:rPr>
                <w:rFonts w:ascii="宋体" w:hAnsi="宋体" w:cs="宋体"/>
                <w:color w:val="auto"/>
                <w:highlight w:val="none"/>
              </w:rPr>
            </w:pPr>
            <w:r>
              <w:rPr>
                <w:rFonts w:hint="eastAsia" w:ascii="宋体" w:hAnsi="宋体" w:cs="宋体"/>
                <w:color w:val="auto"/>
                <w:highlight w:val="none"/>
              </w:rPr>
              <w:t>该项目中任职</w:t>
            </w:r>
          </w:p>
        </w:tc>
        <w:tc>
          <w:tcPr>
            <w:tcW w:w="1358" w:type="dxa"/>
            <w:vAlign w:val="center"/>
          </w:tcPr>
          <w:p w14:paraId="000362EB">
            <w:pPr>
              <w:jc w:val="center"/>
              <w:rPr>
                <w:rFonts w:ascii="宋体" w:hAnsi="宋体" w:cs="宋体"/>
                <w:color w:val="auto"/>
                <w:highlight w:val="none"/>
              </w:rPr>
            </w:pPr>
            <w:r>
              <w:rPr>
                <w:rFonts w:hint="eastAsia" w:ascii="宋体" w:hAnsi="宋体" w:cs="宋体"/>
                <w:color w:val="auto"/>
                <w:highlight w:val="none"/>
              </w:rPr>
              <w:t>备 注</w:t>
            </w:r>
          </w:p>
        </w:tc>
      </w:tr>
      <w:tr w14:paraId="798FD1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14:paraId="7B1EE526">
            <w:pPr>
              <w:jc w:val="center"/>
              <w:rPr>
                <w:rFonts w:ascii="宋体" w:hAnsi="宋体" w:cs="宋体"/>
                <w:color w:val="auto"/>
                <w:highlight w:val="none"/>
              </w:rPr>
            </w:pPr>
          </w:p>
        </w:tc>
        <w:tc>
          <w:tcPr>
            <w:tcW w:w="4585" w:type="dxa"/>
            <w:gridSpan w:val="5"/>
            <w:vAlign w:val="center"/>
          </w:tcPr>
          <w:p w14:paraId="0DED2A8F">
            <w:pPr>
              <w:jc w:val="center"/>
              <w:rPr>
                <w:rFonts w:ascii="宋体" w:hAnsi="宋体" w:cs="宋体"/>
                <w:color w:val="auto"/>
                <w:highlight w:val="none"/>
              </w:rPr>
            </w:pPr>
          </w:p>
        </w:tc>
        <w:tc>
          <w:tcPr>
            <w:tcW w:w="1961" w:type="dxa"/>
            <w:gridSpan w:val="3"/>
            <w:vAlign w:val="center"/>
          </w:tcPr>
          <w:p w14:paraId="73ED9C61">
            <w:pPr>
              <w:jc w:val="center"/>
              <w:rPr>
                <w:rFonts w:ascii="宋体" w:hAnsi="宋体" w:cs="宋体"/>
                <w:color w:val="auto"/>
                <w:highlight w:val="none"/>
              </w:rPr>
            </w:pPr>
          </w:p>
        </w:tc>
        <w:tc>
          <w:tcPr>
            <w:tcW w:w="1358" w:type="dxa"/>
            <w:vAlign w:val="center"/>
          </w:tcPr>
          <w:p w14:paraId="4E3245B1">
            <w:pPr>
              <w:jc w:val="center"/>
              <w:rPr>
                <w:rFonts w:ascii="宋体" w:hAnsi="宋体" w:cs="宋体"/>
                <w:color w:val="auto"/>
                <w:highlight w:val="none"/>
              </w:rPr>
            </w:pPr>
          </w:p>
        </w:tc>
      </w:tr>
      <w:tr w14:paraId="7D0AA2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14:paraId="53E671B2">
            <w:pPr>
              <w:jc w:val="center"/>
              <w:rPr>
                <w:rFonts w:ascii="宋体" w:hAnsi="宋体" w:cs="宋体"/>
                <w:color w:val="auto"/>
                <w:highlight w:val="none"/>
              </w:rPr>
            </w:pPr>
          </w:p>
        </w:tc>
        <w:tc>
          <w:tcPr>
            <w:tcW w:w="4585" w:type="dxa"/>
            <w:gridSpan w:val="5"/>
            <w:vAlign w:val="center"/>
          </w:tcPr>
          <w:p w14:paraId="5815595E">
            <w:pPr>
              <w:jc w:val="center"/>
              <w:rPr>
                <w:rFonts w:ascii="宋体" w:hAnsi="宋体" w:cs="宋体"/>
                <w:color w:val="auto"/>
                <w:highlight w:val="none"/>
              </w:rPr>
            </w:pPr>
          </w:p>
        </w:tc>
        <w:tc>
          <w:tcPr>
            <w:tcW w:w="1961" w:type="dxa"/>
            <w:gridSpan w:val="3"/>
            <w:vAlign w:val="center"/>
          </w:tcPr>
          <w:p w14:paraId="60EC7929">
            <w:pPr>
              <w:jc w:val="center"/>
              <w:rPr>
                <w:rFonts w:ascii="宋体" w:hAnsi="宋体" w:cs="宋体"/>
                <w:color w:val="auto"/>
                <w:highlight w:val="none"/>
              </w:rPr>
            </w:pPr>
          </w:p>
        </w:tc>
        <w:tc>
          <w:tcPr>
            <w:tcW w:w="1358" w:type="dxa"/>
            <w:vAlign w:val="center"/>
          </w:tcPr>
          <w:p w14:paraId="3F9EA5DB">
            <w:pPr>
              <w:jc w:val="center"/>
              <w:rPr>
                <w:rFonts w:ascii="宋体" w:hAnsi="宋体" w:cs="宋体"/>
                <w:color w:val="auto"/>
                <w:highlight w:val="none"/>
              </w:rPr>
            </w:pPr>
          </w:p>
        </w:tc>
      </w:tr>
      <w:tr w14:paraId="1DE4AA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14:paraId="6F71228F">
            <w:pPr>
              <w:jc w:val="center"/>
              <w:rPr>
                <w:rFonts w:ascii="宋体" w:hAnsi="宋体" w:cs="宋体"/>
                <w:color w:val="auto"/>
                <w:highlight w:val="none"/>
              </w:rPr>
            </w:pPr>
          </w:p>
        </w:tc>
        <w:tc>
          <w:tcPr>
            <w:tcW w:w="4585" w:type="dxa"/>
            <w:gridSpan w:val="5"/>
            <w:vAlign w:val="center"/>
          </w:tcPr>
          <w:p w14:paraId="13ED0B8F">
            <w:pPr>
              <w:jc w:val="center"/>
              <w:rPr>
                <w:rFonts w:ascii="宋体" w:hAnsi="宋体" w:cs="宋体"/>
                <w:color w:val="auto"/>
                <w:highlight w:val="none"/>
              </w:rPr>
            </w:pPr>
          </w:p>
        </w:tc>
        <w:tc>
          <w:tcPr>
            <w:tcW w:w="1961" w:type="dxa"/>
            <w:gridSpan w:val="3"/>
            <w:vAlign w:val="center"/>
          </w:tcPr>
          <w:p w14:paraId="1A37A2BB">
            <w:pPr>
              <w:jc w:val="center"/>
              <w:rPr>
                <w:rFonts w:ascii="宋体" w:hAnsi="宋体" w:cs="宋体"/>
                <w:color w:val="auto"/>
                <w:highlight w:val="none"/>
              </w:rPr>
            </w:pPr>
          </w:p>
        </w:tc>
        <w:tc>
          <w:tcPr>
            <w:tcW w:w="1358" w:type="dxa"/>
            <w:vAlign w:val="center"/>
          </w:tcPr>
          <w:p w14:paraId="17ACEAF2">
            <w:pPr>
              <w:jc w:val="center"/>
              <w:rPr>
                <w:rFonts w:ascii="宋体" w:hAnsi="宋体" w:cs="宋体"/>
                <w:color w:val="auto"/>
                <w:highlight w:val="none"/>
              </w:rPr>
            </w:pPr>
          </w:p>
        </w:tc>
      </w:tr>
      <w:tr w14:paraId="7F8820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735" w:type="dxa"/>
            <w:gridSpan w:val="10"/>
            <w:vAlign w:val="center"/>
          </w:tcPr>
          <w:p w14:paraId="29FDBF54">
            <w:pPr>
              <w:jc w:val="center"/>
              <w:rPr>
                <w:rFonts w:ascii="宋体" w:hAnsi="宋体" w:cs="宋体"/>
                <w:color w:val="auto"/>
                <w:highlight w:val="none"/>
              </w:rPr>
            </w:pPr>
            <w:r>
              <w:rPr>
                <w:rFonts w:hint="eastAsia" w:ascii="宋体" w:hAnsi="宋体" w:cs="宋体"/>
                <w:color w:val="auto"/>
                <w:highlight w:val="none"/>
              </w:rPr>
              <w:t>3.获奖情况（如有）</w:t>
            </w:r>
          </w:p>
        </w:tc>
      </w:tr>
      <w:tr w14:paraId="1B26D9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35" w:type="dxa"/>
            <w:gridSpan w:val="10"/>
            <w:vAlign w:val="center"/>
          </w:tcPr>
          <w:p w14:paraId="53C4FA18">
            <w:pPr>
              <w:jc w:val="center"/>
              <w:rPr>
                <w:rFonts w:ascii="宋体" w:hAnsi="宋体" w:cs="宋体"/>
                <w:color w:val="auto"/>
                <w:highlight w:val="none"/>
              </w:rPr>
            </w:pPr>
          </w:p>
        </w:tc>
      </w:tr>
      <w:tr w14:paraId="2F2D02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735" w:type="dxa"/>
            <w:gridSpan w:val="10"/>
            <w:vAlign w:val="center"/>
          </w:tcPr>
          <w:p w14:paraId="512899CC">
            <w:pPr>
              <w:jc w:val="center"/>
              <w:rPr>
                <w:rFonts w:ascii="宋体" w:hAnsi="宋体" w:cs="宋体"/>
                <w:color w:val="auto"/>
                <w:highlight w:val="none"/>
              </w:rPr>
            </w:pPr>
            <w:r>
              <w:rPr>
                <w:rFonts w:hint="eastAsia" w:ascii="宋体" w:hAnsi="宋体" w:cs="宋体"/>
                <w:color w:val="auto"/>
                <w:highlight w:val="none"/>
              </w:rPr>
              <w:t>4.目前承担的任务</w:t>
            </w:r>
          </w:p>
        </w:tc>
      </w:tr>
      <w:tr w14:paraId="7DB113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35" w:type="dxa"/>
            <w:gridSpan w:val="10"/>
            <w:vAlign w:val="center"/>
          </w:tcPr>
          <w:p w14:paraId="2F041D20">
            <w:pPr>
              <w:jc w:val="center"/>
              <w:rPr>
                <w:rFonts w:ascii="宋体" w:hAnsi="宋体" w:cs="宋体"/>
                <w:color w:val="auto"/>
                <w:highlight w:val="none"/>
              </w:rPr>
            </w:pPr>
          </w:p>
        </w:tc>
      </w:tr>
    </w:tbl>
    <w:p w14:paraId="77FD6059">
      <w:pPr>
        <w:wordWrap w:val="0"/>
        <w:adjustRightInd w:val="0"/>
        <w:snapToGrid w:val="0"/>
        <w:spacing w:line="440" w:lineRule="exact"/>
        <w:jc w:val="both"/>
        <w:rPr>
          <w:rFonts w:ascii="宋体" w:hAnsi="宋体" w:cs="宋体"/>
          <w:snapToGrid w:val="0"/>
          <w:color w:val="auto"/>
          <w:kern w:val="0"/>
          <w:szCs w:val="28"/>
          <w:highlight w:val="none"/>
        </w:rPr>
      </w:pPr>
      <w:r>
        <w:rPr>
          <w:rFonts w:hint="eastAsia" w:ascii="宋体" w:hAnsi="宋体" w:cs="宋体"/>
          <w:color w:val="auto"/>
          <w:szCs w:val="24"/>
          <w:highlight w:val="none"/>
        </w:rPr>
        <w:t>注：本表不够时自制</w:t>
      </w:r>
    </w:p>
    <w:p w14:paraId="102BB15D">
      <w:pPr>
        <w:wordWrap w:val="0"/>
        <w:adjustRightInd w:val="0"/>
        <w:snapToGrid w:val="0"/>
        <w:spacing w:line="400" w:lineRule="exact"/>
        <w:rPr>
          <w:rFonts w:ascii="宋体" w:hAnsi="宋体" w:cs="宋体"/>
          <w:snapToGrid w:val="0"/>
          <w:color w:val="auto"/>
          <w:kern w:val="0"/>
          <w:szCs w:val="28"/>
          <w:highlight w:val="none"/>
        </w:rPr>
      </w:pPr>
      <w:r>
        <w:rPr>
          <w:rFonts w:hint="eastAsia" w:ascii="宋体" w:hAnsi="宋体" w:cs="宋体"/>
          <w:snapToGrid w:val="0"/>
          <w:color w:val="auto"/>
          <w:kern w:val="0"/>
          <w:szCs w:val="28"/>
          <w:highlight w:val="none"/>
        </w:rPr>
        <w:t>说明：《设计负责人简历表》后应附拟派设计负责人以下资料：</w:t>
      </w:r>
    </w:p>
    <w:p w14:paraId="7E747B3F">
      <w:pPr>
        <w:wordWrap w:val="0"/>
        <w:adjustRightInd w:val="0"/>
        <w:snapToGrid w:val="0"/>
        <w:spacing w:line="400" w:lineRule="exact"/>
        <w:rPr>
          <w:rFonts w:ascii="宋体" w:hAnsi="宋体" w:cs="宋体"/>
          <w:snapToGrid w:val="0"/>
          <w:color w:val="auto"/>
          <w:kern w:val="0"/>
          <w:szCs w:val="28"/>
          <w:highlight w:val="none"/>
        </w:rPr>
      </w:pPr>
      <w:r>
        <w:rPr>
          <w:rFonts w:hint="eastAsia" w:ascii="宋体" w:hAnsi="宋体" w:cs="宋体"/>
          <w:snapToGrid w:val="0"/>
          <w:color w:val="auto"/>
          <w:kern w:val="0"/>
          <w:szCs w:val="28"/>
          <w:highlight w:val="none"/>
        </w:rPr>
        <w:t xml:space="preserve">    1．身份证</w:t>
      </w:r>
      <w:r>
        <w:rPr>
          <w:rFonts w:hint="eastAsia" w:ascii="宋体" w:hAnsi="宋体" w:cs="宋体"/>
          <w:snapToGrid w:val="0"/>
          <w:color w:val="auto"/>
          <w:kern w:val="0"/>
          <w:szCs w:val="21"/>
          <w:highlight w:val="none"/>
        </w:rPr>
        <w:t>彩色扫描件</w:t>
      </w:r>
      <w:r>
        <w:rPr>
          <w:rFonts w:hint="eastAsia" w:ascii="宋体" w:hAnsi="宋体" w:cs="宋体"/>
          <w:snapToGrid w:val="0"/>
          <w:color w:val="auto"/>
          <w:kern w:val="0"/>
          <w:szCs w:val="28"/>
          <w:highlight w:val="none"/>
        </w:rPr>
        <w:t>；</w:t>
      </w:r>
    </w:p>
    <w:p w14:paraId="5B0988A3">
      <w:pPr>
        <w:wordWrap w:val="0"/>
        <w:adjustRightInd w:val="0"/>
        <w:snapToGrid w:val="0"/>
        <w:spacing w:line="400" w:lineRule="exact"/>
        <w:rPr>
          <w:rFonts w:ascii="宋体" w:hAnsi="宋体" w:cs="宋体"/>
          <w:snapToGrid w:val="0"/>
          <w:color w:val="auto"/>
          <w:kern w:val="0"/>
          <w:szCs w:val="28"/>
          <w:highlight w:val="none"/>
        </w:rPr>
      </w:pPr>
      <w:r>
        <w:rPr>
          <w:rFonts w:hint="eastAsia" w:ascii="宋体" w:hAnsi="宋体" w:cs="宋体"/>
          <w:snapToGrid w:val="0"/>
          <w:color w:val="auto"/>
          <w:kern w:val="0"/>
          <w:szCs w:val="28"/>
          <w:highlight w:val="none"/>
        </w:rPr>
        <w:t xml:space="preserve">    2．注册证书（如需）、职称证（如需）</w:t>
      </w:r>
      <w:r>
        <w:rPr>
          <w:rFonts w:hint="eastAsia" w:ascii="宋体" w:hAnsi="宋体" w:cs="宋体"/>
          <w:snapToGrid w:val="0"/>
          <w:color w:val="auto"/>
          <w:kern w:val="0"/>
          <w:szCs w:val="21"/>
          <w:highlight w:val="none"/>
        </w:rPr>
        <w:t>彩色扫描件（须扫描至变更注册栏，电子</w:t>
      </w:r>
      <w:r>
        <w:rPr>
          <w:rFonts w:hint="eastAsia" w:ascii="宋体" w:hAnsi="宋体" w:cs="宋体"/>
          <w:snapToGrid w:val="0"/>
          <w:color w:val="auto"/>
          <w:kern w:val="0"/>
          <w:szCs w:val="28"/>
          <w:highlight w:val="none"/>
        </w:rPr>
        <w:t>证书除外</w:t>
      </w: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8"/>
          <w:highlight w:val="none"/>
        </w:rPr>
        <w:t>；</w:t>
      </w:r>
    </w:p>
    <w:p w14:paraId="083E4A64">
      <w:pPr>
        <w:wordWrap w:val="0"/>
        <w:adjustRightInd w:val="0"/>
        <w:snapToGrid w:val="0"/>
        <w:spacing w:line="400" w:lineRule="exact"/>
        <w:ind w:firstLine="420" w:firstLineChars="200"/>
        <w:rPr>
          <w:rFonts w:ascii="宋体" w:hAnsi="宋体" w:cs="宋体"/>
          <w:snapToGrid w:val="0"/>
          <w:color w:val="auto"/>
          <w:kern w:val="0"/>
          <w:szCs w:val="28"/>
          <w:highlight w:val="none"/>
        </w:rPr>
      </w:pPr>
      <w:r>
        <w:rPr>
          <w:rFonts w:hint="eastAsia" w:ascii="宋体" w:hAnsi="宋体" w:cs="宋体"/>
          <w:snapToGrid w:val="0"/>
          <w:color w:val="auto"/>
          <w:kern w:val="0"/>
          <w:szCs w:val="28"/>
          <w:highlight w:val="none"/>
        </w:rPr>
        <w:t>3．提供近</w:t>
      </w:r>
      <w:r>
        <w:rPr>
          <w:rFonts w:hint="eastAsia" w:ascii="宋体" w:hAnsi="宋体" w:cs="宋体"/>
          <w:snapToGrid w:val="0"/>
          <w:color w:val="auto"/>
          <w:kern w:val="0"/>
          <w:szCs w:val="28"/>
          <w:highlight w:val="none"/>
          <w:lang w:val="en-US" w:eastAsia="zh-CN"/>
        </w:rPr>
        <w:t>3</w:t>
      </w:r>
      <w:r>
        <w:rPr>
          <w:rFonts w:hint="eastAsia" w:ascii="宋体" w:hAnsi="宋体" w:cs="宋体"/>
          <w:snapToGrid w:val="0"/>
          <w:color w:val="auto"/>
          <w:kern w:val="0"/>
          <w:szCs w:val="28"/>
          <w:highlight w:val="none"/>
        </w:rPr>
        <w:t>个月（</w:t>
      </w:r>
      <w:r>
        <w:rPr>
          <w:rFonts w:hint="eastAsia" w:ascii="宋体" w:hAnsi="宋体" w:cs="宋体"/>
          <w:snapToGrid w:val="0"/>
          <w:color w:val="auto"/>
          <w:kern w:val="0"/>
          <w:szCs w:val="28"/>
          <w:highlight w:val="none"/>
          <w:lang w:eastAsia="zh-CN"/>
        </w:rPr>
        <w:t>其中必须有2025年1月</w:t>
      </w:r>
      <w:r>
        <w:rPr>
          <w:rFonts w:hint="eastAsia" w:ascii="宋体" w:hAnsi="宋体" w:cs="宋体"/>
          <w:snapToGrid w:val="0"/>
          <w:color w:val="auto"/>
          <w:kern w:val="0"/>
          <w:szCs w:val="28"/>
          <w:highlight w:val="none"/>
        </w:rPr>
        <w:t>）的社保证明（非独立法人分支机构出具社保，予以认可）</w:t>
      </w:r>
      <w:r>
        <w:rPr>
          <w:rFonts w:hint="eastAsia" w:ascii="宋体" w:hAnsi="宋体" w:cs="宋体"/>
          <w:snapToGrid w:val="0"/>
          <w:color w:val="auto"/>
          <w:kern w:val="0"/>
          <w:szCs w:val="21"/>
          <w:highlight w:val="none"/>
        </w:rPr>
        <w:t>彩色扫描件</w:t>
      </w:r>
      <w:r>
        <w:rPr>
          <w:rFonts w:hint="eastAsia" w:ascii="宋体" w:hAnsi="宋体" w:cs="宋体"/>
          <w:snapToGrid w:val="0"/>
          <w:color w:val="auto"/>
          <w:kern w:val="0"/>
          <w:szCs w:val="28"/>
          <w:highlight w:val="none"/>
        </w:rPr>
        <w:t>；拟派设计负责人为退休返聘人员无法提供社保证明的，提供退休证(附返聘证明）</w:t>
      </w:r>
      <w:r>
        <w:rPr>
          <w:rFonts w:hint="eastAsia" w:ascii="宋体" w:hAnsi="宋体" w:cs="宋体"/>
          <w:snapToGrid w:val="0"/>
          <w:color w:val="auto"/>
          <w:kern w:val="0"/>
          <w:szCs w:val="21"/>
          <w:highlight w:val="none"/>
        </w:rPr>
        <w:t>彩色扫描件</w:t>
      </w:r>
      <w:r>
        <w:rPr>
          <w:rFonts w:hint="eastAsia" w:ascii="宋体" w:hAnsi="宋体" w:cs="宋体"/>
          <w:snapToGrid w:val="0"/>
          <w:color w:val="auto"/>
          <w:kern w:val="0"/>
          <w:szCs w:val="28"/>
          <w:highlight w:val="none"/>
        </w:rPr>
        <w:t>；</w:t>
      </w:r>
    </w:p>
    <w:p w14:paraId="019E1B7A">
      <w:pPr>
        <w:wordWrap w:val="0"/>
        <w:adjustRightInd w:val="0"/>
        <w:snapToGrid w:val="0"/>
        <w:spacing w:line="400" w:lineRule="exact"/>
        <w:ind w:firstLine="420" w:firstLineChars="200"/>
        <w:rPr>
          <w:rFonts w:ascii="宋体" w:hAnsi="宋体" w:cs="宋体"/>
          <w:snapToGrid w:val="0"/>
          <w:color w:val="auto"/>
          <w:kern w:val="0"/>
          <w:szCs w:val="28"/>
          <w:highlight w:val="none"/>
        </w:rPr>
      </w:pPr>
      <w:r>
        <w:rPr>
          <w:rFonts w:hint="eastAsia" w:ascii="宋体" w:hAnsi="宋体" w:cs="宋体"/>
          <w:snapToGrid w:val="0"/>
          <w:color w:val="auto"/>
          <w:kern w:val="0"/>
          <w:szCs w:val="28"/>
          <w:highlight w:val="none"/>
        </w:rPr>
        <w:t>4．所实施的工程业绩证明材料和获得的荣誉证书（如有）</w:t>
      </w:r>
      <w:r>
        <w:rPr>
          <w:rFonts w:hint="eastAsia" w:ascii="宋体" w:hAnsi="宋体" w:cs="宋体"/>
          <w:snapToGrid w:val="0"/>
          <w:color w:val="auto"/>
          <w:kern w:val="0"/>
          <w:szCs w:val="21"/>
          <w:highlight w:val="none"/>
        </w:rPr>
        <w:t>彩色扫描件</w:t>
      </w:r>
      <w:r>
        <w:rPr>
          <w:rFonts w:hint="eastAsia" w:ascii="宋体" w:hAnsi="宋体" w:cs="宋体"/>
          <w:snapToGrid w:val="0"/>
          <w:color w:val="auto"/>
          <w:kern w:val="0"/>
          <w:szCs w:val="28"/>
          <w:highlight w:val="none"/>
        </w:rPr>
        <w:t>；</w:t>
      </w:r>
    </w:p>
    <w:p w14:paraId="6375EC1C">
      <w:pPr>
        <w:wordWrap w:val="0"/>
        <w:adjustRightInd w:val="0"/>
        <w:snapToGrid w:val="0"/>
        <w:spacing w:line="440" w:lineRule="exact"/>
        <w:ind w:firstLine="420" w:firstLineChars="200"/>
        <w:jc w:val="left"/>
        <w:outlineLvl w:val="2"/>
        <w:rPr>
          <w:rFonts w:ascii="宋体" w:hAnsi="宋体" w:cs="宋体"/>
          <w:b/>
          <w:snapToGrid w:val="0"/>
          <w:color w:val="auto"/>
          <w:kern w:val="0"/>
          <w:sz w:val="24"/>
          <w:szCs w:val="22"/>
          <w:highlight w:val="none"/>
        </w:rPr>
      </w:pPr>
      <w:r>
        <w:rPr>
          <w:rFonts w:hint="eastAsia" w:ascii="宋体" w:hAnsi="宋体" w:cs="宋体"/>
          <w:snapToGrid w:val="0"/>
          <w:color w:val="auto"/>
          <w:kern w:val="0"/>
          <w:szCs w:val="28"/>
          <w:highlight w:val="none"/>
        </w:rPr>
        <w:t>5.“进粤企业和人员诚信信息登记平台”个人信息情况截图。（适用于省外建筑企业）。</w:t>
      </w:r>
      <w:r>
        <w:rPr>
          <w:rFonts w:hint="eastAsia" w:ascii="宋体" w:hAnsi="宋体" w:cs="宋体"/>
          <w:b/>
          <w:snapToGrid w:val="0"/>
          <w:color w:val="auto"/>
          <w:kern w:val="0"/>
          <w:sz w:val="24"/>
          <w:szCs w:val="22"/>
          <w:highlight w:val="none"/>
        </w:rPr>
        <w:br w:type="page"/>
      </w:r>
    </w:p>
    <w:p w14:paraId="1E99A5A2">
      <w:pPr>
        <w:wordWrap w:val="0"/>
        <w:adjustRightInd w:val="0"/>
        <w:snapToGrid w:val="0"/>
        <w:spacing w:line="400" w:lineRule="exact"/>
        <w:ind w:firstLine="482" w:firstLineChars="200"/>
        <w:rPr>
          <w:rStyle w:val="65"/>
          <w:rFonts w:ascii="宋体" w:hAnsi="宋体" w:cs="宋体"/>
          <w:color w:val="auto"/>
          <w:highlight w:val="none"/>
        </w:rPr>
      </w:pPr>
      <w:r>
        <w:rPr>
          <w:rFonts w:hint="eastAsia" w:ascii="宋体" w:hAnsi="宋体" w:cs="宋体"/>
          <w:b/>
          <w:snapToGrid w:val="0"/>
          <w:color w:val="auto"/>
          <w:sz w:val="24"/>
          <w:szCs w:val="22"/>
          <w:highlight w:val="none"/>
        </w:rPr>
        <w:t xml:space="preserve">格式七 </w:t>
      </w:r>
      <w:r>
        <w:rPr>
          <w:rStyle w:val="65"/>
          <w:rFonts w:hint="eastAsia" w:ascii="宋体" w:hAnsi="宋体" w:cs="宋体"/>
          <w:b/>
          <w:bCs/>
          <w:color w:val="auto"/>
          <w:sz w:val="24"/>
          <w:highlight w:val="none"/>
        </w:rPr>
        <w:t>本项目拟投入的人员基本情况表</w:t>
      </w:r>
      <w:bookmarkEnd w:id="389"/>
    </w:p>
    <w:p w14:paraId="26E0857B">
      <w:pPr>
        <w:wordWrap w:val="0"/>
        <w:adjustRightInd w:val="0"/>
        <w:snapToGrid w:val="0"/>
        <w:spacing w:line="440" w:lineRule="exact"/>
        <w:jc w:val="left"/>
        <w:rPr>
          <w:rFonts w:ascii="宋体" w:hAnsi="宋体" w:cs="宋体"/>
          <w:b/>
          <w:bCs/>
          <w:snapToGrid w:val="0"/>
          <w:color w:val="auto"/>
          <w:kern w:val="0"/>
          <w:szCs w:val="24"/>
          <w:highlight w:val="none"/>
        </w:rPr>
      </w:pPr>
    </w:p>
    <w:p w14:paraId="51891DE9">
      <w:pPr>
        <w:wordWrap w:val="0"/>
        <w:adjustRightInd w:val="0"/>
        <w:snapToGrid w:val="0"/>
        <w:spacing w:line="440" w:lineRule="exact"/>
        <w:ind w:firstLine="570"/>
        <w:jc w:val="center"/>
        <w:rPr>
          <w:rFonts w:ascii="宋体" w:hAnsi="宋体" w:cs="宋体"/>
          <w:snapToGrid w:val="0"/>
          <w:color w:val="auto"/>
          <w:kern w:val="0"/>
          <w:szCs w:val="28"/>
          <w:highlight w:val="none"/>
        </w:rPr>
      </w:pPr>
      <w:r>
        <w:rPr>
          <w:rFonts w:hint="eastAsia" w:ascii="宋体" w:hAnsi="宋体" w:cs="宋体"/>
          <w:b/>
          <w:snapToGrid w:val="0"/>
          <w:color w:val="auto"/>
          <w:kern w:val="0"/>
          <w:sz w:val="30"/>
          <w:highlight w:val="none"/>
        </w:rPr>
        <w:t>本项目拟投入的人员基本情况表</w:t>
      </w:r>
    </w:p>
    <w:p w14:paraId="23179A6F">
      <w:pPr>
        <w:pStyle w:val="118"/>
        <w:wordWrap w:val="0"/>
        <w:adjustRightInd w:val="0"/>
        <w:snapToGrid w:val="0"/>
        <w:spacing w:line="440" w:lineRule="exact"/>
        <w:jc w:val="right"/>
        <w:rPr>
          <w:rFonts w:ascii="宋体" w:hAnsi="宋体" w:eastAsia="宋体" w:cs="宋体"/>
          <w:snapToGrid w:val="0"/>
          <w:color w:val="auto"/>
          <w:kern w:val="0"/>
          <w:highlight w:val="none"/>
        </w:rPr>
      </w:pPr>
    </w:p>
    <w:tbl>
      <w:tblPr>
        <w:tblStyle w:val="33"/>
        <w:tblW w:w="8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7"/>
        <w:gridCol w:w="1407"/>
        <w:gridCol w:w="1320"/>
        <w:gridCol w:w="3202"/>
      </w:tblGrid>
      <w:tr w14:paraId="6E7B1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247" w:type="dxa"/>
            <w:vAlign w:val="center"/>
          </w:tcPr>
          <w:p w14:paraId="7F815CE6">
            <w:pPr>
              <w:adjustRightInd w:val="0"/>
              <w:snapToGrid w:val="0"/>
              <w:spacing w:line="440" w:lineRule="exact"/>
              <w:jc w:val="center"/>
              <w:rPr>
                <w:rFonts w:ascii="宋体" w:hAnsi="宋体" w:cs="宋体"/>
                <w:color w:val="auto"/>
                <w:highlight w:val="none"/>
              </w:rPr>
            </w:pPr>
            <w:r>
              <w:rPr>
                <w:rFonts w:hint="eastAsia" w:ascii="宋体" w:hAnsi="宋体" w:cs="宋体"/>
                <w:color w:val="auto"/>
                <w:highlight w:val="none"/>
              </w:rPr>
              <w:t>人员安排</w:t>
            </w:r>
          </w:p>
        </w:tc>
        <w:tc>
          <w:tcPr>
            <w:tcW w:w="1407" w:type="dxa"/>
            <w:vAlign w:val="center"/>
          </w:tcPr>
          <w:p w14:paraId="065DA6E1">
            <w:pPr>
              <w:adjustRightInd w:val="0"/>
              <w:snapToGrid w:val="0"/>
              <w:spacing w:line="440" w:lineRule="exact"/>
              <w:jc w:val="center"/>
              <w:rPr>
                <w:rFonts w:ascii="宋体" w:hAnsi="宋体" w:cs="宋体"/>
                <w:color w:val="auto"/>
                <w:highlight w:val="none"/>
              </w:rPr>
            </w:pPr>
            <w:r>
              <w:rPr>
                <w:rFonts w:hint="eastAsia" w:ascii="宋体" w:hAnsi="宋体" w:cs="宋体"/>
                <w:color w:val="auto"/>
                <w:highlight w:val="none"/>
              </w:rPr>
              <w:t>姓 名</w:t>
            </w:r>
          </w:p>
        </w:tc>
        <w:tc>
          <w:tcPr>
            <w:tcW w:w="1320" w:type="dxa"/>
            <w:vAlign w:val="center"/>
          </w:tcPr>
          <w:p w14:paraId="3CD28269">
            <w:pPr>
              <w:adjustRightInd w:val="0"/>
              <w:snapToGrid w:val="0"/>
              <w:spacing w:line="440" w:lineRule="exact"/>
              <w:jc w:val="center"/>
              <w:rPr>
                <w:rFonts w:ascii="宋体" w:hAnsi="宋体" w:cs="宋体"/>
                <w:color w:val="auto"/>
                <w:highlight w:val="none"/>
              </w:rPr>
            </w:pPr>
            <w:r>
              <w:rPr>
                <w:rFonts w:hint="eastAsia" w:ascii="宋体" w:hAnsi="宋体" w:cs="宋体"/>
                <w:color w:val="auto"/>
                <w:highlight w:val="none"/>
              </w:rPr>
              <w:t>年 龄</w:t>
            </w:r>
          </w:p>
        </w:tc>
        <w:tc>
          <w:tcPr>
            <w:tcW w:w="3202" w:type="dxa"/>
            <w:vAlign w:val="center"/>
          </w:tcPr>
          <w:p w14:paraId="6B8E07A8">
            <w:pPr>
              <w:adjustRightInd w:val="0"/>
              <w:snapToGrid w:val="0"/>
              <w:spacing w:line="440" w:lineRule="exact"/>
              <w:jc w:val="center"/>
              <w:rPr>
                <w:rFonts w:ascii="宋体" w:hAnsi="宋体" w:cs="宋体"/>
                <w:color w:val="auto"/>
                <w:highlight w:val="none"/>
              </w:rPr>
            </w:pPr>
            <w:r>
              <w:rPr>
                <w:rFonts w:hint="eastAsia" w:ascii="宋体" w:hAnsi="宋体" w:cs="宋体"/>
                <w:color w:val="auto"/>
                <w:highlight w:val="none"/>
              </w:rPr>
              <w:t>职称证或注册执业专业</w:t>
            </w:r>
          </w:p>
        </w:tc>
      </w:tr>
      <w:tr w14:paraId="16184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2247" w:type="dxa"/>
            <w:vAlign w:val="center"/>
          </w:tcPr>
          <w:p w14:paraId="47A73BE8">
            <w:pPr>
              <w:adjustRightInd w:val="0"/>
              <w:snapToGrid w:val="0"/>
              <w:spacing w:line="440" w:lineRule="exact"/>
              <w:rPr>
                <w:rFonts w:ascii="宋体" w:hAnsi="宋体" w:cs="宋体"/>
                <w:b/>
                <w:color w:val="auto"/>
                <w:highlight w:val="none"/>
              </w:rPr>
            </w:pPr>
            <w:r>
              <w:rPr>
                <w:rFonts w:hint="eastAsia" w:ascii="宋体" w:hAnsi="宋体" w:cs="宋体"/>
                <w:b/>
                <w:color w:val="auto"/>
                <w:highlight w:val="none"/>
              </w:rPr>
              <w:t>设计负责人</w:t>
            </w:r>
          </w:p>
        </w:tc>
        <w:tc>
          <w:tcPr>
            <w:tcW w:w="1407" w:type="dxa"/>
            <w:vAlign w:val="center"/>
          </w:tcPr>
          <w:p w14:paraId="1B7179B2">
            <w:pPr>
              <w:adjustRightInd w:val="0"/>
              <w:snapToGrid w:val="0"/>
              <w:spacing w:line="440" w:lineRule="exact"/>
              <w:rPr>
                <w:rFonts w:ascii="宋体" w:hAnsi="宋体" w:cs="宋体"/>
                <w:color w:val="auto"/>
                <w:highlight w:val="none"/>
              </w:rPr>
            </w:pPr>
          </w:p>
        </w:tc>
        <w:tc>
          <w:tcPr>
            <w:tcW w:w="1320" w:type="dxa"/>
          </w:tcPr>
          <w:p w14:paraId="6A8DBD5E">
            <w:pPr>
              <w:adjustRightInd w:val="0"/>
              <w:snapToGrid w:val="0"/>
              <w:spacing w:line="440" w:lineRule="exact"/>
              <w:rPr>
                <w:rFonts w:ascii="宋体" w:hAnsi="宋体" w:cs="宋体"/>
                <w:color w:val="auto"/>
                <w:highlight w:val="none"/>
              </w:rPr>
            </w:pPr>
          </w:p>
        </w:tc>
        <w:tc>
          <w:tcPr>
            <w:tcW w:w="3202" w:type="dxa"/>
            <w:vAlign w:val="center"/>
          </w:tcPr>
          <w:p w14:paraId="5D277F34">
            <w:pPr>
              <w:adjustRightInd w:val="0"/>
              <w:snapToGrid w:val="0"/>
              <w:spacing w:line="440" w:lineRule="exact"/>
              <w:rPr>
                <w:rFonts w:ascii="宋体" w:hAnsi="宋体" w:cs="宋体"/>
                <w:color w:val="auto"/>
                <w:highlight w:val="none"/>
              </w:rPr>
            </w:pPr>
          </w:p>
        </w:tc>
      </w:tr>
      <w:tr w14:paraId="7654C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2247" w:type="dxa"/>
            <w:vAlign w:val="center"/>
          </w:tcPr>
          <w:p w14:paraId="1CA6EF43">
            <w:pPr>
              <w:adjustRightInd w:val="0"/>
              <w:snapToGrid w:val="0"/>
              <w:spacing w:line="440" w:lineRule="exact"/>
              <w:rPr>
                <w:rFonts w:ascii="宋体" w:hAnsi="宋体" w:cs="宋体"/>
                <w:b/>
                <w:color w:val="auto"/>
                <w:highlight w:val="none"/>
              </w:rPr>
            </w:pPr>
            <w:r>
              <w:rPr>
                <w:rFonts w:hint="eastAsia" w:ascii="宋体" w:hAnsi="宋体" w:cs="宋体"/>
                <w:b/>
                <w:color w:val="auto"/>
                <w:highlight w:val="none"/>
              </w:rPr>
              <w:t>....各专业负责人</w:t>
            </w:r>
          </w:p>
        </w:tc>
        <w:tc>
          <w:tcPr>
            <w:tcW w:w="1407" w:type="dxa"/>
            <w:vAlign w:val="center"/>
          </w:tcPr>
          <w:p w14:paraId="22E06B83">
            <w:pPr>
              <w:adjustRightInd w:val="0"/>
              <w:snapToGrid w:val="0"/>
              <w:spacing w:line="440" w:lineRule="exact"/>
              <w:rPr>
                <w:rFonts w:ascii="宋体" w:hAnsi="宋体" w:cs="宋体"/>
                <w:color w:val="auto"/>
                <w:highlight w:val="none"/>
              </w:rPr>
            </w:pPr>
          </w:p>
        </w:tc>
        <w:tc>
          <w:tcPr>
            <w:tcW w:w="1320" w:type="dxa"/>
          </w:tcPr>
          <w:p w14:paraId="557DF2F9">
            <w:pPr>
              <w:adjustRightInd w:val="0"/>
              <w:snapToGrid w:val="0"/>
              <w:spacing w:line="440" w:lineRule="exact"/>
              <w:rPr>
                <w:rFonts w:ascii="宋体" w:hAnsi="宋体" w:cs="宋体"/>
                <w:color w:val="auto"/>
                <w:highlight w:val="none"/>
              </w:rPr>
            </w:pPr>
          </w:p>
        </w:tc>
        <w:tc>
          <w:tcPr>
            <w:tcW w:w="3202" w:type="dxa"/>
            <w:vAlign w:val="center"/>
          </w:tcPr>
          <w:p w14:paraId="0D9751F8">
            <w:pPr>
              <w:adjustRightInd w:val="0"/>
              <w:snapToGrid w:val="0"/>
              <w:spacing w:line="440" w:lineRule="exact"/>
              <w:rPr>
                <w:rFonts w:ascii="宋体" w:hAnsi="宋体" w:cs="宋体"/>
                <w:color w:val="auto"/>
                <w:highlight w:val="none"/>
              </w:rPr>
            </w:pPr>
          </w:p>
        </w:tc>
      </w:tr>
      <w:tr w14:paraId="075A8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jc w:val="center"/>
        </w:trPr>
        <w:tc>
          <w:tcPr>
            <w:tcW w:w="2247" w:type="dxa"/>
            <w:vAlign w:val="center"/>
          </w:tcPr>
          <w:p w14:paraId="3C2CA651">
            <w:pPr>
              <w:adjustRightInd w:val="0"/>
              <w:snapToGrid w:val="0"/>
              <w:spacing w:line="440" w:lineRule="exact"/>
              <w:rPr>
                <w:rFonts w:ascii="宋体" w:hAnsi="宋体" w:cs="宋体"/>
                <w:b/>
                <w:color w:val="auto"/>
                <w:highlight w:val="none"/>
              </w:rPr>
            </w:pPr>
          </w:p>
        </w:tc>
        <w:tc>
          <w:tcPr>
            <w:tcW w:w="1407" w:type="dxa"/>
            <w:vAlign w:val="center"/>
          </w:tcPr>
          <w:p w14:paraId="10B3FFD7">
            <w:pPr>
              <w:adjustRightInd w:val="0"/>
              <w:snapToGrid w:val="0"/>
              <w:spacing w:line="440" w:lineRule="exact"/>
              <w:rPr>
                <w:rFonts w:ascii="宋体" w:hAnsi="宋体" w:cs="宋体"/>
                <w:color w:val="auto"/>
                <w:highlight w:val="none"/>
              </w:rPr>
            </w:pPr>
          </w:p>
        </w:tc>
        <w:tc>
          <w:tcPr>
            <w:tcW w:w="1320" w:type="dxa"/>
          </w:tcPr>
          <w:p w14:paraId="7988739A">
            <w:pPr>
              <w:adjustRightInd w:val="0"/>
              <w:snapToGrid w:val="0"/>
              <w:spacing w:line="440" w:lineRule="exact"/>
              <w:rPr>
                <w:rFonts w:ascii="宋体" w:hAnsi="宋体" w:cs="宋体"/>
                <w:color w:val="auto"/>
                <w:highlight w:val="none"/>
              </w:rPr>
            </w:pPr>
          </w:p>
        </w:tc>
        <w:tc>
          <w:tcPr>
            <w:tcW w:w="3202" w:type="dxa"/>
            <w:vAlign w:val="center"/>
          </w:tcPr>
          <w:p w14:paraId="2CDEC91D">
            <w:pPr>
              <w:adjustRightInd w:val="0"/>
              <w:snapToGrid w:val="0"/>
              <w:spacing w:line="440" w:lineRule="exact"/>
              <w:rPr>
                <w:rFonts w:ascii="宋体" w:hAnsi="宋体" w:cs="宋体"/>
                <w:color w:val="auto"/>
                <w:highlight w:val="none"/>
              </w:rPr>
            </w:pPr>
          </w:p>
        </w:tc>
      </w:tr>
      <w:tr w14:paraId="476B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2247" w:type="dxa"/>
            <w:vAlign w:val="center"/>
          </w:tcPr>
          <w:p w14:paraId="46213B5B">
            <w:pPr>
              <w:adjustRightInd w:val="0"/>
              <w:snapToGrid w:val="0"/>
              <w:spacing w:line="440" w:lineRule="exact"/>
              <w:rPr>
                <w:rFonts w:ascii="宋体" w:hAnsi="宋体" w:cs="宋体"/>
                <w:b/>
                <w:color w:val="auto"/>
                <w:highlight w:val="none"/>
              </w:rPr>
            </w:pPr>
          </w:p>
        </w:tc>
        <w:tc>
          <w:tcPr>
            <w:tcW w:w="1407" w:type="dxa"/>
            <w:vAlign w:val="center"/>
          </w:tcPr>
          <w:p w14:paraId="730F494B">
            <w:pPr>
              <w:adjustRightInd w:val="0"/>
              <w:snapToGrid w:val="0"/>
              <w:spacing w:line="440" w:lineRule="exact"/>
              <w:rPr>
                <w:rFonts w:ascii="宋体" w:hAnsi="宋体" w:cs="宋体"/>
                <w:color w:val="auto"/>
                <w:highlight w:val="none"/>
              </w:rPr>
            </w:pPr>
          </w:p>
        </w:tc>
        <w:tc>
          <w:tcPr>
            <w:tcW w:w="1320" w:type="dxa"/>
          </w:tcPr>
          <w:p w14:paraId="6F021BBF">
            <w:pPr>
              <w:adjustRightInd w:val="0"/>
              <w:snapToGrid w:val="0"/>
              <w:spacing w:line="440" w:lineRule="exact"/>
              <w:rPr>
                <w:rFonts w:ascii="宋体" w:hAnsi="宋体" w:cs="宋体"/>
                <w:color w:val="auto"/>
                <w:highlight w:val="none"/>
              </w:rPr>
            </w:pPr>
          </w:p>
        </w:tc>
        <w:tc>
          <w:tcPr>
            <w:tcW w:w="3202" w:type="dxa"/>
            <w:vAlign w:val="center"/>
          </w:tcPr>
          <w:p w14:paraId="0ED0C847">
            <w:pPr>
              <w:adjustRightInd w:val="0"/>
              <w:snapToGrid w:val="0"/>
              <w:spacing w:line="440" w:lineRule="exact"/>
              <w:rPr>
                <w:rFonts w:ascii="宋体" w:hAnsi="宋体" w:cs="宋体"/>
                <w:color w:val="auto"/>
                <w:highlight w:val="none"/>
              </w:rPr>
            </w:pPr>
          </w:p>
        </w:tc>
      </w:tr>
      <w:tr w14:paraId="363A9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2247" w:type="dxa"/>
            <w:vAlign w:val="center"/>
          </w:tcPr>
          <w:p w14:paraId="71D65F52">
            <w:pPr>
              <w:adjustRightInd w:val="0"/>
              <w:snapToGrid w:val="0"/>
              <w:spacing w:line="440" w:lineRule="exact"/>
              <w:rPr>
                <w:rFonts w:ascii="宋体" w:hAnsi="宋体" w:cs="宋体"/>
                <w:b/>
                <w:color w:val="auto"/>
                <w:highlight w:val="none"/>
              </w:rPr>
            </w:pPr>
          </w:p>
        </w:tc>
        <w:tc>
          <w:tcPr>
            <w:tcW w:w="1407" w:type="dxa"/>
            <w:vAlign w:val="center"/>
          </w:tcPr>
          <w:p w14:paraId="79C6E0ED">
            <w:pPr>
              <w:adjustRightInd w:val="0"/>
              <w:snapToGrid w:val="0"/>
              <w:spacing w:line="440" w:lineRule="exact"/>
              <w:rPr>
                <w:rFonts w:ascii="宋体" w:hAnsi="宋体" w:cs="宋体"/>
                <w:color w:val="auto"/>
                <w:highlight w:val="none"/>
              </w:rPr>
            </w:pPr>
          </w:p>
        </w:tc>
        <w:tc>
          <w:tcPr>
            <w:tcW w:w="1320" w:type="dxa"/>
          </w:tcPr>
          <w:p w14:paraId="0DCC39C1">
            <w:pPr>
              <w:adjustRightInd w:val="0"/>
              <w:snapToGrid w:val="0"/>
              <w:spacing w:line="440" w:lineRule="exact"/>
              <w:rPr>
                <w:rFonts w:ascii="宋体" w:hAnsi="宋体" w:cs="宋体"/>
                <w:color w:val="auto"/>
                <w:highlight w:val="none"/>
              </w:rPr>
            </w:pPr>
          </w:p>
        </w:tc>
        <w:tc>
          <w:tcPr>
            <w:tcW w:w="3202" w:type="dxa"/>
            <w:vAlign w:val="center"/>
          </w:tcPr>
          <w:p w14:paraId="516BA385">
            <w:pPr>
              <w:adjustRightInd w:val="0"/>
              <w:snapToGrid w:val="0"/>
              <w:spacing w:line="440" w:lineRule="exact"/>
              <w:rPr>
                <w:rFonts w:ascii="宋体" w:hAnsi="宋体" w:cs="宋体"/>
                <w:color w:val="auto"/>
                <w:highlight w:val="none"/>
              </w:rPr>
            </w:pPr>
          </w:p>
        </w:tc>
      </w:tr>
      <w:tr w14:paraId="18952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2247" w:type="dxa"/>
            <w:vAlign w:val="center"/>
          </w:tcPr>
          <w:p w14:paraId="1027A898">
            <w:pPr>
              <w:adjustRightInd w:val="0"/>
              <w:snapToGrid w:val="0"/>
              <w:spacing w:line="440" w:lineRule="exact"/>
              <w:rPr>
                <w:rFonts w:ascii="宋体" w:hAnsi="宋体" w:cs="宋体"/>
                <w:b/>
                <w:color w:val="auto"/>
                <w:highlight w:val="none"/>
              </w:rPr>
            </w:pPr>
          </w:p>
        </w:tc>
        <w:tc>
          <w:tcPr>
            <w:tcW w:w="1407" w:type="dxa"/>
            <w:vAlign w:val="center"/>
          </w:tcPr>
          <w:p w14:paraId="087761A2">
            <w:pPr>
              <w:adjustRightInd w:val="0"/>
              <w:snapToGrid w:val="0"/>
              <w:spacing w:line="440" w:lineRule="exact"/>
              <w:rPr>
                <w:rFonts w:ascii="宋体" w:hAnsi="宋体" w:cs="宋体"/>
                <w:color w:val="auto"/>
                <w:highlight w:val="none"/>
              </w:rPr>
            </w:pPr>
          </w:p>
        </w:tc>
        <w:tc>
          <w:tcPr>
            <w:tcW w:w="1320" w:type="dxa"/>
          </w:tcPr>
          <w:p w14:paraId="7AF783C7">
            <w:pPr>
              <w:adjustRightInd w:val="0"/>
              <w:snapToGrid w:val="0"/>
              <w:spacing w:line="440" w:lineRule="exact"/>
              <w:rPr>
                <w:rFonts w:ascii="宋体" w:hAnsi="宋体" w:cs="宋体"/>
                <w:color w:val="auto"/>
                <w:highlight w:val="none"/>
              </w:rPr>
            </w:pPr>
          </w:p>
        </w:tc>
        <w:tc>
          <w:tcPr>
            <w:tcW w:w="3202" w:type="dxa"/>
            <w:vAlign w:val="center"/>
          </w:tcPr>
          <w:p w14:paraId="4F668469">
            <w:pPr>
              <w:adjustRightInd w:val="0"/>
              <w:snapToGrid w:val="0"/>
              <w:spacing w:line="440" w:lineRule="exact"/>
              <w:rPr>
                <w:rFonts w:ascii="宋体" w:hAnsi="宋体" w:cs="宋体"/>
                <w:color w:val="auto"/>
                <w:highlight w:val="none"/>
              </w:rPr>
            </w:pPr>
          </w:p>
        </w:tc>
      </w:tr>
      <w:tr w14:paraId="6B762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2247" w:type="dxa"/>
            <w:vAlign w:val="center"/>
          </w:tcPr>
          <w:p w14:paraId="6F7F308E">
            <w:pPr>
              <w:adjustRightInd w:val="0"/>
              <w:snapToGrid w:val="0"/>
              <w:spacing w:line="440" w:lineRule="exact"/>
              <w:rPr>
                <w:rFonts w:ascii="宋体" w:hAnsi="宋体" w:cs="宋体"/>
                <w:b/>
                <w:color w:val="auto"/>
                <w:highlight w:val="none"/>
              </w:rPr>
            </w:pPr>
          </w:p>
        </w:tc>
        <w:tc>
          <w:tcPr>
            <w:tcW w:w="1407" w:type="dxa"/>
            <w:vAlign w:val="center"/>
          </w:tcPr>
          <w:p w14:paraId="7FB32D76">
            <w:pPr>
              <w:adjustRightInd w:val="0"/>
              <w:snapToGrid w:val="0"/>
              <w:spacing w:line="440" w:lineRule="exact"/>
              <w:rPr>
                <w:rFonts w:ascii="宋体" w:hAnsi="宋体" w:cs="宋体"/>
                <w:color w:val="auto"/>
                <w:highlight w:val="none"/>
              </w:rPr>
            </w:pPr>
          </w:p>
        </w:tc>
        <w:tc>
          <w:tcPr>
            <w:tcW w:w="1320" w:type="dxa"/>
          </w:tcPr>
          <w:p w14:paraId="65EEBC39">
            <w:pPr>
              <w:adjustRightInd w:val="0"/>
              <w:snapToGrid w:val="0"/>
              <w:spacing w:line="440" w:lineRule="exact"/>
              <w:rPr>
                <w:rFonts w:ascii="宋体" w:hAnsi="宋体" w:cs="宋体"/>
                <w:color w:val="auto"/>
                <w:highlight w:val="none"/>
              </w:rPr>
            </w:pPr>
          </w:p>
        </w:tc>
        <w:tc>
          <w:tcPr>
            <w:tcW w:w="3202" w:type="dxa"/>
            <w:vAlign w:val="center"/>
          </w:tcPr>
          <w:p w14:paraId="2643FA9C">
            <w:pPr>
              <w:adjustRightInd w:val="0"/>
              <w:snapToGrid w:val="0"/>
              <w:spacing w:line="440" w:lineRule="exact"/>
              <w:rPr>
                <w:rFonts w:ascii="宋体" w:hAnsi="宋体" w:cs="宋体"/>
                <w:color w:val="auto"/>
                <w:highlight w:val="none"/>
              </w:rPr>
            </w:pPr>
          </w:p>
        </w:tc>
      </w:tr>
    </w:tbl>
    <w:p w14:paraId="199D2D8F">
      <w:pPr>
        <w:wordWrap w:val="0"/>
        <w:adjustRightInd w:val="0"/>
        <w:snapToGrid w:val="0"/>
        <w:spacing w:line="400" w:lineRule="exact"/>
        <w:rPr>
          <w:rFonts w:ascii="宋体" w:hAnsi="宋体" w:cs="宋体"/>
          <w:snapToGrid w:val="0"/>
          <w:color w:val="auto"/>
          <w:kern w:val="0"/>
          <w:szCs w:val="28"/>
          <w:highlight w:val="none"/>
        </w:rPr>
      </w:pPr>
      <w:r>
        <w:rPr>
          <w:rFonts w:hint="eastAsia" w:ascii="宋体" w:hAnsi="宋体" w:cs="宋体"/>
          <w:snapToGrid w:val="0"/>
          <w:color w:val="auto"/>
          <w:kern w:val="0"/>
          <w:szCs w:val="28"/>
          <w:highlight w:val="none"/>
        </w:rPr>
        <w:t xml:space="preserve">   说明：</w:t>
      </w:r>
    </w:p>
    <w:p w14:paraId="75BBBD5F">
      <w:pPr>
        <w:wordWrap w:val="0"/>
        <w:adjustRightInd w:val="0"/>
        <w:snapToGrid w:val="0"/>
        <w:spacing w:line="400" w:lineRule="exact"/>
        <w:ind w:firstLine="420" w:firstLineChars="200"/>
        <w:rPr>
          <w:rFonts w:ascii="宋体" w:hAnsi="宋体" w:cs="宋体"/>
          <w:snapToGrid w:val="0"/>
          <w:color w:val="auto"/>
          <w:kern w:val="0"/>
          <w:szCs w:val="28"/>
          <w:highlight w:val="none"/>
        </w:rPr>
      </w:pPr>
      <w:r>
        <w:rPr>
          <w:rFonts w:hint="eastAsia" w:ascii="宋体" w:hAnsi="宋体" w:cs="宋体"/>
          <w:snapToGrid w:val="0"/>
          <w:color w:val="auto"/>
          <w:kern w:val="0"/>
          <w:szCs w:val="28"/>
          <w:highlight w:val="none"/>
        </w:rPr>
        <w:t>1.《本项目拟投入的人员基本情况表》后应附拟派其他主要人员（设计负责人除外）以下资料：</w:t>
      </w:r>
    </w:p>
    <w:p w14:paraId="48B2E69D">
      <w:pPr>
        <w:wordWrap w:val="0"/>
        <w:adjustRightInd w:val="0"/>
        <w:snapToGrid w:val="0"/>
        <w:spacing w:line="400" w:lineRule="exact"/>
        <w:ind w:firstLine="478" w:firstLineChars="228"/>
        <w:rPr>
          <w:rFonts w:ascii="宋体" w:hAnsi="宋体" w:cs="宋体"/>
          <w:snapToGrid w:val="0"/>
          <w:color w:val="auto"/>
          <w:kern w:val="0"/>
          <w:szCs w:val="28"/>
          <w:highlight w:val="none"/>
        </w:rPr>
      </w:pPr>
      <w:r>
        <w:rPr>
          <w:rFonts w:hint="eastAsia" w:ascii="宋体" w:hAnsi="宋体" w:cs="宋体"/>
          <w:snapToGrid w:val="0"/>
          <w:color w:val="auto"/>
          <w:kern w:val="0"/>
          <w:szCs w:val="28"/>
          <w:highlight w:val="none"/>
        </w:rPr>
        <w:t>（1）身份证</w:t>
      </w:r>
      <w:r>
        <w:rPr>
          <w:rFonts w:hint="eastAsia" w:ascii="宋体" w:hAnsi="宋体" w:cs="宋体"/>
          <w:snapToGrid w:val="0"/>
          <w:color w:val="auto"/>
          <w:kern w:val="0"/>
          <w:szCs w:val="21"/>
          <w:highlight w:val="none"/>
        </w:rPr>
        <w:t>彩色扫描件</w:t>
      </w:r>
      <w:r>
        <w:rPr>
          <w:rFonts w:hint="eastAsia" w:ascii="宋体" w:hAnsi="宋体" w:cs="宋体"/>
          <w:snapToGrid w:val="0"/>
          <w:color w:val="auto"/>
          <w:kern w:val="0"/>
          <w:szCs w:val="28"/>
          <w:highlight w:val="none"/>
        </w:rPr>
        <w:t>；</w:t>
      </w:r>
    </w:p>
    <w:p w14:paraId="2D937DD2">
      <w:pPr>
        <w:wordWrap w:val="0"/>
        <w:adjustRightInd w:val="0"/>
        <w:snapToGrid w:val="0"/>
        <w:spacing w:line="400" w:lineRule="exact"/>
        <w:ind w:firstLine="478" w:firstLineChars="228"/>
        <w:rPr>
          <w:rFonts w:ascii="宋体" w:hAnsi="宋体" w:cs="宋体"/>
          <w:snapToGrid w:val="0"/>
          <w:color w:val="auto"/>
          <w:kern w:val="0"/>
          <w:szCs w:val="28"/>
          <w:highlight w:val="none"/>
        </w:rPr>
      </w:pPr>
      <w:r>
        <w:rPr>
          <w:rFonts w:hint="eastAsia" w:ascii="宋体" w:hAnsi="宋体" w:cs="宋体"/>
          <w:snapToGrid w:val="0"/>
          <w:color w:val="auto"/>
          <w:kern w:val="0"/>
          <w:szCs w:val="28"/>
          <w:highlight w:val="none"/>
        </w:rPr>
        <w:t>（2）毕业证（如需）、职称证（如需）、注册证书（如需）的</w:t>
      </w:r>
      <w:r>
        <w:rPr>
          <w:rFonts w:hint="eastAsia" w:ascii="宋体" w:hAnsi="宋体" w:cs="宋体"/>
          <w:snapToGrid w:val="0"/>
          <w:color w:val="auto"/>
          <w:kern w:val="0"/>
          <w:szCs w:val="21"/>
          <w:highlight w:val="none"/>
        </w:rPr>
        <w:t>彩色扫描件</w:t>
      </w:r>
      <w:r>
        <w:rPr>
          <w:rFonts w:hint="eastAsia" w:ascii="宋体" w:hAnsi="宋体" w:cs="宋体"/>
          <w:snapToGrid w:val="0"/>
          <w:color w:val="auto"/>
          <w:kern w:val="0"/>
          <w:szCs w:val="28"/>
          <w:highlight w:val="none"/>
        </w:rPr>
        <w:t>（</w:t>
      </w:r>
      <w:r>
        <w:rPr>
          <w:rFonts w:hint="eastAsia" w:ascii="宋体" w:hAnsi="宋体" w:cs="宋体"/>
          <w:snapToGrid w:val="0"/>
          <w:color w:val="auto"/>
          <w:kern w:val="0"/>
          <w:szCs w:val="21"/>
          <w:highlight w:val="none"/>
        </w:rPr>
        <w:t>须扫描至变更注册栏，电子</w:t>
      </w:r>
      <w:r>
        <w:rPr>
          <w:rFonts w:hint="eastAsia" w:ascii="宋体" w:hAnsi="宋体" w:cs="宋体"/>
          <w:snapToGrid w:val="0"/>
          <w:color w:val="auto"/>
          <w:kern w:val="0"/>
          <w:szCs w:val="28"/>
          <w:highlight w:val="none"/>
        </w:rPr>
        <w:t>证书除外）；</w:t>
      </w:r>
    </w:p>
    <w:p w14:paraId="4081DD50">
      <w:pPr>
        <w:wordWrap w:val="0"/>
        <w:adjustRightInd w:val="0"/>
        <w:snapToGrid w:val="0"/>
        <w:spacing w:line="400" w:lineRule="exact"/>
        <w:ind w:firstLine="478" w:firstLineChars="228"/>
        <w:rPr>
          <w:rFonts w:ascii="宋体" w:hAnsi="宋体" w:cs="宋体"/>
          <w:snapToGrid w:val="0"/>
          <w:color w:val="auto"/>
          <w:kern w:val="0"/>
          <w:szCs w:val="28"/>
          <w:highlight w:val="none"/>
        </w:rPr>
      </w:pPr>
      <w:r>
        <w:rPr>
          <w:rFonts w:hint="eastAsia" w:ascii="宋体" w:hAnsi="宋体" w:cs="宋体"/>
          <w:snapToGrid w:val="0"/>
          <w:color w:val="auto"/>
          <w:kern w:val="0"/>
          <w:szCs w:val="28"/>
          <w:highlight w:val="none"/>
        </w:rPr>
        <w:t>（3）在本单位近</w:t>
      </w:r>
      <w:r>
        <w:rPr>
          <w:rFonts w:hint="eastAsia" w:ascii="宋体" w:hAnsi="宋体" w:cs="宋体"/>
          <w:snapToGrid w:val="0"/>
          <w:color w:val="auto"/>
          <w:kern w:val="0"/>
          <w:szCs w:val="28"/>
          <w:highlight w:val="none"/>
          <w:lang w:val="en-US" w:eastAsia="zh-CN"/>
        </w:rPr>
        <w:t>3</w:t>
      </w:r>
      <w:r>
        <w:rPr>
          <w:rFonts w:hint="eastAsia" w:ascii="宋体" w:hAnsi="宋体" w:cs="宋体"/>
          <w:snapToGrid w:val="0"/>
          <w:color w:val="auto"/>
          <w:kern w:val="0"/>
          <w:szCs w:val="28"/>
          <w:highlight w:val="none"/>
        </w:rPr>
        <w:t>个月（</w:t>
      </w:r>
      <w:r>
        <w:rPr>
          <w:rFonts w:hint="eastAsia" w:ascii="宋体" w:hAnsi="宋体" w:cs="宋体"/>
          <w:snapToGrid w:val="0"/>
          <w:color w:val="auto"/>
          <w:kern w:val="0"/>
          <w:szCs w:val="28"/>
          <w:highlight w:val="none"/>
          <w:lang w:eastAsia="zh-CN"/>
        </w:rPr>
        <w:t>其中必须有2025年1月</w:t>
      </w:r>
      <w:r>
        <w:rPr>
          <w:rFonts w:hint="eastAsia" w:ascii="宋体" w:hAnsi="宋体" w:cs="宋体"/>
          <w:snapToGrid w:val="0"/>
          <w:color w:val="auto"/>
          <w:kern w:val="0"/>
          <w:szCs w:val="28"/>
          <w:highlight w:val="none"/>
        </w:rPr>
        <w:t>）的社保证明（非独立法人分支机构出具社保，予以认可）</w:t>
      </w:r>
      <w:r>
        <w:rPr>
          <w:rFonts w:hint="eastAsia" w:ascii="宋体" w:hAnsi="宋体" w:cs="宋体"/>
          <w:snapToGrid w:val="0"/>
          <w:color w:val="auto"/>
          <w:kern w:val="0"/>
          <w:szCs w:val="21"/>
          <w:highlight w:val="none"/>
        </w:rPr>
        <w:t>彩色扫描件</w:t>
      </w:r>
      <w:r>
        <w:rPr>
          <w:rFonts w:hint="eastAsia" w:ascii="宋体" w:hAnsi="宋体" w:cs="宋体"/>
          <w:snapToGrid w:val="0"/>
          <w:color w:val="auto"/>
          <w:kern w:val="0"/>
          <w:szCs w:val="28"/>
          <w:highlight w:val="none"/>
        </w:rPr>
        <w:t>。拟派人员为退休返聘人员无法提供社保证明</w:t>
      </w:r>
      <w:r>
        <w:rPr>
          <w:rFonts w:hint="eastAsia" w:ascii="宋体" w:hAnsi="宋体" w:cs="宋体"/>
          <w:snapToGrid w:val="0"/>
          <w:color w:val="auto"/>
          <w:kern w:val="0"/>
          <w:szCs w:val="21"/>
          <w:highlight w:val="none"/>
        </w:rPr>
        <w:t>的，提供退休证(附返聘证明）彩色扫描件</w:t>
      </w:r>
      <w:r>
        <w:rPr>
          <w:rFonts w:hint="eastAsia" w:ascii="宋体" w:hAnsi="宋体" w:cs="宋体"/>
          <w:snapToGrid w:val="0"/>
          <w:color w:val="auto"/>
          <w:kern w:val="0"/>
          <w:szCs w:val="28"/>
          <w:highlight w:val="none"/>
        </w:rPr>
        <w:t>；</w:t>
      </w:r>
    </w:p>
    <w:p w14:paraId="31B48C4D">
      <w:pPr>
        <w:wordWrap w:val="0"/>
        <w:adjustRightInd w:val="0"/>
        <w:snapToGrid w:val="0"/>
        <w:spacing w:line="400" w:lineRule="exact"/>
        <w:ind w:firstLine="420" w:firstLineChars="200"/>
        <w:rPr>
          <w:rFonts w:hint="eastAsia" w:ascii="宋体" w:hAnsi="宋体" w:cs="宋体"/>
          <w:snapToGrid w:val="0"/>
          <w:color w:val="auto"/>
          <w:kern w:val="0"/>
          <w:szCs w:val="28"/>
          <w:highlight w:val="none"/>
        </w:rPr>
      </w:pPr>
      <w:r>
        <w:rPr>
          <w:rFonts w:hint="eastAsia" w:ascii="宋体" w:hAnsi="宋体" w:cs="宋体"/>
          <w:snapToGrid w:val="0"/>
          <w:color w:val="auto"/>
          <w:kern w:val="0"/>
          <w:szCs w:val="28"/>
          <w:highlight w:val="none"/>
        </w:rPr>
        <w:t>（4）“进粤企业和人员诚信信息登记平台”个人信息情况截图。（适用于省外建筑企业）。</w:t>
      </w:r>
    </w:p>
    <w:p w14:paraId="738D5857">
      <w:pPr>
        <w:wordWrap w:val="0"/>
        <w:adjustRightInd w:val="0"/>
        <w:snapToGrid w:val="0"/>
        <w:spacing w:line="400" w:lineRule="exact"/>
        <w:ind w:firstLine="420" w:firstLineChars="200"/>
        <w:rPr>
          <w:rFonts w:ascii="宋体" w:hAnsi="宋体" w:cs="宋体"/>
          <w:snapToGrid w:val="0"/>
          <w:color w:val="auto"/>
          <w:kern w:val="0"/>
          <w:szCs w:val="28"/>
          <w:highlight w:val="none"/>
        </w:rPr>
      </w:pPr>
      <w:r>
        <w:rPr>
          <w:rFonts w:hint="eastAsia" w:ascii="宋体" w:hAnsi="宋体" w:cs="宋体"/>
          <w:snapToGrid w:val="0"/>
          <w:color w:val="auto"/>
          <w:kern w:val="0"/>
          <w:szCs w:val="28"/>
          <w:highlight w:val="none"/>
        </w:rPr>
        <w:t xml:space="preserve"> 2．联合体投标的，《</w:t>
      </w:r>
      <w:r>
        <w:rPr>
          <w:rFonts w:hint="eastAsia" w:ascii="宋体" w:hAnsi="宋体" w:cs="宋体"/>
          <w:snapToGrid w:val="0"/>
          <w:color w:val="auto"/>
          <w:kern w:val="0"/>
          <w:szCs w:val="28"/>
          <w:highlight w:val="none"/>
          <w:lang w:eastAsia="zh-CN"/>
        </w:rPr>
        <w:t>本项目拟投入其他人员基本情况表</w:t>
      </w:r>
      <w:r>
        <w:rPr>
          <w:rFonts w:hint="eastAsia" w:ascii="宋体" w:hAnsi="宋体" w:cs="宋体"/>
          <w:snapToGrid w:val="0"/>
          <w:color w:val="auto"/>
          <w:kern w:val="0"/>
          <w:szCs w:val="28"/>
          <w:highlight w:val="none"/>
        </w:rPr>
        <w:t>》应包括联合体成员单位参与项目管理机构的人员，并提供以上所需资料。</w:t>
      </w:r>
    </w:p>
    <w:p w14:paraId="0078D29A">
      <w:pPr>
        <w:wordWrap w:val="0"/>
        <w:adjustRightInd w:val="0"/>
        <w:snapToGrid w:val="0"/>
        <w:spacing w:line="400" w:lineRule="exact"/>
        <w:ind w:firstLine="478" w:firstLineChars="228"/>
        <w:rPr>
          <w:rFonts w:ascii="宋体" w:hAnsi="宋体" w:cs="宋体"/>
          <w:snapToGrid w:val="0"/>
          <w:color w:val="auto"/>
          <w:kern w:val="0"/>
          <w:szCs w:val="28"/>
          <w:highlight w:val="none"/>
        </w:rPr>
      </w:pPr>
    </w:p>
    <w:p w14:paraId="597882B4">
      <w:pPr>
        <w:pStyle w:val="3"/>
        <w:rPr>
          <w:rStyle w:val="65"/>
          <w:rFonts w:ascii="宋体" w:hAnsi="宋体" w:cs="宋体"/>
          <w:bCs/>
          <w:color w:val="auto"/>
          <w:highlight w:val="none"/>
        </w:rPr>
      </w:pPr>
      <w:r>
        <w:rPr>
          <w:rFonts w:hint="eastAsia" w:ascii="宋体" w:hAnsi="宋体" w:cs="宋体"/>
          <w:b/>
          <w:color w:val="auto"/>
          <w:sz w:val="24"/>
          <w:szCs w:val="24"/>
          <w:highlight w:val="none"/>
        </w:rPr>
        <w:br w:type="page"/>
      </w:r>
      <w:bookmarkStart w:id="390" w:name="_Toc135054615"/>
      <w:bookmarkStart w:id="391" w:name="_Toc19574"/>
      <w:r>
        <w:rPr>
          <w:rStyle w:val="65"/>
          <w:rFonts w:hint="eastAsia" w:ascii="宋体" w:hAnsi="宋体" w:cs="宋体"/>
          <w:b/>
          <w:bCs/>
          <w:color w:val="auto"/>
          <w:sz w:val="24"/>
          <w:highlight w:val="none"/>
        </w:rPr>
        <w:t>格式八  法定代表人身份证明书</w:t>
      </w:r>
      <w:bookmarkEnd w:id="390"/>
      <w:bookmarkEnd w:id="391"/>
      <w:r>
        <w:rPr>
          <w:rStyle w:val="65"/>
          <w:rFonts w:hint="eastAsia" w:ascii="宋体" w:hAnsi="宋体" w:cs="宋体"/>
          <w:b/>
          <w:bCs/>
          <w:color w:val="auto"/>
          <w:sz w:val="24"/>
          <w:highlight w:val="none"/>
        </w:rPr>
        <w:t xml:space="preserve">   </w:t>
      </w:r>
      <w:r>
        <w:rPr>
          <w:rStyle w:val="65"/>
          <w:rFonts w:hint="eastAsia" w:ascii="宋体" w:hAnsi="宋体" w:cs="宋体"/>
          <w:bCs/>
          <w:color w:val="auto"/>
          <w:highlight w:val="none"/>
        </w:rPr>
        <w:t xml:space="preserve">                      </w:t>
      </w:r>
    </w:p>
    <w:p w14:paraId="78BCFC31">
      <w:pPr>
        <w:snapToGrid w:val="0"/>
        <w:spacing w:line="440" w:lineRule="exact"/>
        <w:jc w:val="center"/>
        <w:outlineLvl w:val="0"/>
        <w:rPr>
          <w:rFonts w:ascii="宋体" w:hAnsi="宋体" w:cs="宋体"/>
          <w:b/>
          <w:color w:val="auto"/>
          <w:sz w:val="24"/>
          <w:szCs w:val="24"/>
          <w:highlight w:val="none"/>
        </w:rPr>
      </w:pPr>
      <w:bookmarkStart w:id="392" w:name="_Toc3759"/>
      <w:r>
        <w:rPr>
          <w:rFonts w:hint="eastAsia" w:ascii="宋体" w:hAnsi="宋体" w:cs="宋体"/>
          <w:b/>
          <w:color w:val="auto"/>
          <w:sz w:val="24"/>
          <w:szCs w:val="24"/>
          <w:highlight w:val="none"/>
        </w:rPr>
        <w:t>法定代表人身份证明书</w:t>
      </w:r>
      <w:bookmarkEnd w:id="392"/>
    </w:p>
    <w:p w14:paraId="141EAF54">
      <w:pPr>
        <w:adjustRightInd w:val="0"/>
        <w:snapToGrid w:val="0"/>
        <w:spacing w:line="440" w:lineRule="exact"/>
        <w:rPr>
          <w:rFonts w:ascii="宋体" w:hAnsi="宋体" w:cs="宋体"/>
          <w:color w:val="auto"/>
          <w:sz w:val="24"/>
          <w:szCs w:val="24"/>
          <w:highlight w:val="none"/>
        </w:rPr>
      </w:pPr>
    </w:p>
    <w:p w14:paraId="090AA988">
      <w:pPr>
        <w:snapToGrid w:val="0"/>
        <w:spacing w:line="440" w:lineRule="exact"/>
        <w:rPr>
          <w:rFonts w:ascii="宋体" w:hAnsi="宋体" w:cs="宋体"/>
          <w:color w:val="auto"/>
          <w:sz w:val="24"/>
          <w:szCs w:val="24"/>
          <w:highlight w:val="none"/>
          <w:u w:val="single"/>
        </w:rPr>
      </w:pPr>
      <w:bookmarkStart w:id="393" w:name="_Toc48547015"/>
      <w:bookmarkStart w:id="394" w:name="_Toc118541763"/>
      <w:bookmarkStart w:id="395" w:name="_Toc535300004"/>
      <w:r>
        <w:rPr>
          <w:rFonts w:hint="eastAsia" w:ascii="宋体" w:hAnsi="宋体" w:cs="宋体"/>
          <w:color w:val="auto"/>
          <w:sz w:val="24"/>
          <w:szCs w:val="24"/>
          <w:highlight w:val="none"/>
        </w:rPr>
        <w:t>投 标 人：</w:t>
      </w:r>
      <w:r>
        <w:rPr>
          <w:rFonts w:hint="eastAsia" w:ascii="宋体" w:hAnsi="宋体" w:cs="宋体"/>
          <w:color w:val="auto"/>
          <w:sz w:val="24"/>
          <w:szCs w:val="24"/>
          <w:highlight w:val="none"/>
          <w:u w:val="single"/>
        </w:rPr>
        <w:t xml:space="preserve">                                                              </w:t>
      </w:r>
    </w:p>
    <w:p w14:paraId="0CB3C6F0">
      <w:pPr>
        <w:snapToGrid w:val="0"/>
        <w:spacing w:line="44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单位性质：</w:t>
      </w:r>
      <w:r>
        <w:rPr>
          <w:rFonts w:hint="eastAsia" w:ascii="宋体" w:hAnsi="宋体" w:cs="宋体"/>
          <w:color w:val="auto"/>
          <w:sz w:val="24"/>
          <w:szCs w:val="24"/>
          <w:highlight w:val="none"/>
          <w:u w:val="single"/>
        </w:rPr>
        <w:t xml:space="preserve">                                                              </w:t>
      </w:r>
    </w:p>
    <w:p w14:paraId="4C30F25A">
      <w:pPr>
        <w:snapToGrid w:val="0"/>
        <w:spacing w:line="44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u w:val="single"/>
        </w:rPr>
        <w:t xml:space="preserve">                                                              </w:t>
      </w:r>
    </w:p>
    <w:p w14:paraId="55A48A9C">
      <w:pPr>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成立时间：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  联系电话：</w:t>
      </w:r>
      <w:r>
        <w:rPr>
          <w:rFonts w:hint="eastAsia" w:ascii="宋体" w:hAnsi="宋体" w:cs="宋体"/>
          <w:color w:val="auto"/>
          <w:sz w:val="24"/>
          <w:szCs w:val="24"/>
          <w:highlight w:val="none"/>
          <w:u w:val="single"/>
        </w:rPr>
        <w:t xml:space="preserve">                      </w:t>
      </w:r>
    </w:p>
    <w:p w14:paraId="7B25670D">
      <w:pPr>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营业执照号码：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经营期限：</w:t>
      </w:r>
      <w:r>
        <w:rPr>
          <w:rFonts w:hint="eastAsia" w:ascii="宋体" w:hAnsi="宋体" w:cs="宋体"/>
          <w:color w:val="auto"/>
          <w:sz w:val="24"/>
          <w:szCs w:val="24"/>
          <w:highlight w:val="none"/>
          <w:u w:val="single"/>
        </w:rPr>
        <w:t xml:space="preserve">                      </w:t>
      </w:r>
    </w:p>
    <w:p w14:paraId="5505D745">
      <w:pPr>
        <w:snapToGrid w:val="0"/>
        <w:spacing w:line="44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主    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兼    营：</w:t>
      </w:r>
      <w:r>
        <w:rPr>
          <w:rFonts w:hint="eastAsia" w:ascii="宋体" w:hAnsi="宋体" w:cs="宋体"/>
          <w:color w:val="auto"/>
          <w:sz w:val="24"/>
          <w:szCs w:val="24"/>
          <w:highlight w:val="none"/>
          <w:u w:val="single"/>
        </w:rPr>
        <w:t xml:space="preserve">                      </w:t>
      </w:r>
    </w:p>
    <w:p w14:paraId="6E27841A">
      <w:pPr>
        <w:snapToGrid w:val="0"/>
        <w:spacing w:line="440" w:lineRule="exact"/>
        <w:rPr>
          <w:rFonts w:ascii="宋体" w:hAnsi="宋体" w:cs="宋体"/>
          <w:color w:val="auto"/>
          <w:sz w:val="24"/>
          <w:szCs w:val="24"/>
          <w:highlight w:val="none"/>
        </w:rPr>
      </w:pPr>
    </w:p>
    <w:p w14:paraId="6CCAA203">
      <w:pPr>
        <w:snapToGrid w:val="0"/>
        <w:spacing w:line="44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姓    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性    别：</w:t>
      </w:r>
      <w:r>
        <w:rPr>
          <w:rFonts w:hint="eastAsia" w:ascii="宋体" w:hAnsi="宋体" w:cs="宋体"/>
          <w:color w:val="auto"/>
          <w:sz w:val="24"/>
          <w:szCs w:val="24"/>
          <w:highlight w:val="none"/>
          <w:u w:val="single"/>
        </w:rPr>
        <w:t xml:space="preserve">                      </w:t>
      </w:r>
    </w:p>
    <w:p w14:paraId="232C83C5">
      <w:pPr>
        <w:snapToGrid w:val="0"/>
        <w:spacing w:line="44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年    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职    务：</w:t>
      </w:r>
      <w:r>
        <w:rPr>
          <w:rFonts w:hint="eastAsia" w:ascii="宋体" w:hAnsi="宋体" w:cs="宋体"/>
          <w:color w:val="auto"/>
          <w:sz w:val="24"/>
          <w:szCs w:val="24"/>
          <w:highlight w:val="none"/>
          <w:u w:val="single"/>
        </w:rPr>
        <w:t xml:space="preserve">                      </w:t>
      </w:r>
    </w:p>
    <w:p w14:paraId="4201EED3">
      <w:pPr>
        <w:snapToGrid w:val="0"/>
        <w:spacing w:line="44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手机号码：</w:t>
      </w:r>
      <w:r>
        <w:rPr>
          <w:rFonts w:hint="eastAsia" w:ascii="宋体" w:hAnsi="宋体" w:cs="宋体"/>
          <w:color w:val="auto"/>
          <w:sz w:val="24"/>
          <w:szCs w:val="24"/>
          <w:highlight w:val="none"/>
          <w:u w:val="single"/>
        </w:rPr>
        <w:t xml:space="preserve">                      </w:t>
      </w:r>
    </w:p>
    <w:p w14:paraId="0E01640F">
      <w:pPr>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（投标人名称）的法定代表人。</w:t>
      </w:r>
    </w:p>
    <w:p w14:paraId="49295894">
      <w:pPr>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特此证明。</w:t>
      </w:r>
    </w:p>
    <w:p w14:paraId="0EFDF43D">
      <w:pPr>
        <w:snapToGrid w:val="0"/>
        <w:spacing w:line="440" w:lineRule="exact"/>
        <w:rPr>
          <w:rFonts w:ascii="宋体" w:hAnsi="宋体" w:cs="宋体"/>
          <w:color w:val="auto"/>
          <w:sz w:val="24"/>
          <w:szCs w:val="24"/>
          <w:highlight w:val="none"/>
        </w:rPr>
      </w:pPr>
    </w:p>
    <w:p w14:paraId="35E2B635">
      <w:pPr>
        <w:snapToGrid w:val="0"/>
        <w:spacing w:line="440" w:lineRule="exact"/>
        <w:rPr>
          <w:rFonts w:ascii="宋体" w:hAnsi="宋体" w:cs="宋体"/>
          <w:color w:val="auto"/>
          <w:sz w:val="24"/>
          <w:szCs w:val="24"/>
          <w:highlight w:val="none"/>
        </w:rPr>
      </w:pPr>
    </w:p>
    <w:p w14:paraId="479C9271">
      <w:pPr>
        <w:snapToGrid w:val="0"/>
        <w:spacing w:line="440" w:lineRule="exact"/>
        <w:jc w:val="right"/>
        <w:rPr>
          <w:rFonts w:ascii="宋体" w:hAnsi="宋体" w:cs="宋体"/>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（单位公章）</w:t>
      </w:r>
    </w:p>
    <w:p w14:paraId="69B67605">
      <w:pPr>
        <w:snapToGrid w:val="0"/>
        <w:spacing w:line="440" w:lineRule="exact"/>
        <w:jc w:val="right"/>
        <w:rPr>
          <w:rFonts w:ascii="宋体" w:hAnsi="宋体" w:cs="宋体"/>
          <w:color w:val="auto"/>
          <w:sz w:val="24"/>
          <w:szCs w:val="24"/>
          <w:highlight w:val="none"/>
        </w:rPr>
      </w:pPr>
    </w:p>
    <w:p w14:paraId="3462D5B4">
      <w:pPr>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法定代表人：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（签字或盖章）</w:t>
      </w:r>
    </w:p>
    <w:p w14:paraId="257344A8">
      <w:pPr>
        <w:snapToGrid w:val="0"/>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56802E93">
      <w:pPr>
        <w:snapToGrid w:val="0"/>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日       </w:t>
      </w:r>
    </w:p>
    <w:p w14:paraId="7159E53F">
      <w:pPr>
        <w:snapToGrid w:val="0"/>
        <w:spacing w:line="440" w:lineRule="exact"/>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0AF45BED">
      <w:pPr>
        <w:snapToGrid w:val="0"/>
        <w:spacing w:line="440" w:lineRule="exact"/>
        <w:ind w:firstLine="720" w:firstLineChars="300"/>
        <w:rPr>
          <w:rFonts w:ascii="宋体" w:hAnsi="宋体" w:cs="宋体"/>
          <w:b/>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i/>
          <w:iCs/>
          <w:color w:val="auto"/>
          <w:sz w:val="24"/>
          <w:szCs w:val="24"/>
          <w:highlight w:val="none"/>
        </w:rPr>
        <w:t xml:space="preserve"> </w:t>
      </w:r>
    </w:p>
    <w:p w14:paraId="4B93EE0D">
      <w:pPr>
        <w:rPr>
          <w:rFonts w:ascii="宋体" w:hAnsi="宋体" w:cs="宋体"/>
          <w:b/>
          <w:color w:val="auto"/>
          <w:sz w:val="24"/>
          <w:szCs w:val="24"/>
          <w:highlight w:val="none"/>
        </w:rPr>
      </w:pPr>
      <w:r>
        <w:rPr>
          <w:rFonts w:ascii="宋体" w:hAnsi="宋体" w:cs="宋体"/>
          <w:b/>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1619250</wp:posOffset>
                </wp:positionH>
                <wp:positionV relativeFrom="paragraph">
                  <wp:posOffset>20320</wp:posOffset>
                </wp:positionV>
                <wp:extent cx="2825115" cy="1584325"/>
                <wp:effectExtent l="4445" t="4445" r="889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825115" cy="1584325"/>
                        </a:xfrm>
                        <a:prstGeom prst="flowChartAlternateProcess">
                          <a:avLst/>
                        </a:prstGeom>
                        <a:solidFill>
                          <a:srgbClr val="FFFFFF"/>
                        </a:solidFill>
                        <a:ln w="9525">
                          <a:solidFill>
                            <a:srgbClr val="000000"/>
                          </a:solidFill>
                          <a:miter lim="800000"/>
                        </a:ln>
                        <a:effectLst/>
                      </wps:spPr>
                      <wps:txbx>
                        <w:txbxContent>
                          <w:p w14:paraId="6DB3A0EE">
                            <w:pPr>
                              <w:jc w:val="center"/>
                              <w:rPr>
                                <w:szCs w:val="21"/>
                              </w:rPr>
                            </w:pPr>
                          </w:p>
                          <w:p w14:paraId="0E47FA2C">
                            <w:pPr>
                              <w:jc w:val="center"/>
                              <w:rPr>
                                <w:szCs w:val="21"/>
                              </w:rPr>
                            </w:pPr>
                          </w:p>
                          <w:p w14:paraId="274BF65E">
                            <w:pPr>
                              <w:jc w:val="center"/>
                              <w:rPr>
                                <w:szCs w:val="21"/>
                              </w:rPr>
                            </w:pPr>
                          </w:p>
                          <w:p w14:paraId="03D49D55">
                            <w:pPr>
                              <w:jc w:val="center"/>
                              <w:rPr>
                                <w:szCs w:val="21"/>
                              </w:rPr>
                            </w:pPr>
                            <w:r>
                              <w:rPr>
                                <w:rFonts w:hint="eastAsia"/>
                                <w:szCs w:val="21"/>
                              </w:rPr>
                              <w:t>法定代表人身份证</w:t>
                            </w:r>
                            <w:r>
                              <w:rPr>
                                <w:rFonts w:hint="eastAsia" w:ascii="宋体" w:hAnsi="宋体" w:cs="宋体"/>
                                <w:snapToGrid w:val="0"/>
                                <w:kern w:val="0"/>
                                <w:szCs w:val="21"/>
                              </w:rPr>
                              <w:t>扫描件</w:t>
                            </w:r>
                            <w:r>
                              <w:rPr>
                                <w:rFonts w:hint="eastAsia"/>
                                <w:szCs w:val="21"/>
                              </w:rPr>
                              <w:t>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27.5pt;margin-top:1.6pt;height:124.75pt;width:222.45pt;z-index:251660288;mso-width-relative:page;mso-height-relative:page;" fillcolor="#FFFFFF" filled="t" stroked="t" coordsize="21600,21600" o:gfxdata="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HhXUptgAAAAJAQAADwAAAAAAAAABACAAAAAiAAAAZHJzL2Rvd25yZXYueG1sUEsBAhQAFAAA&#10;AAgAh07iQNa5M/xhAgAArwQAAA4AAAAAAAAAAQAgAAAAJwEAAGRycy9lMm9Eb2MueG1sUEsFBgAA&#10;AAAGAAYAWQEAAPoFAAAAAA==&#10;">
                <v:fill on="t" focussize="0,0"/>
                <v:stroke color="#000000" miterlimit="8" joinstyle="miter"/>
                <v:imagedata o:title=""/>
                <o:lock v:ext="edit" aspectratio="f"/>
                <v:textbox>
                  <w:txbxContent>
                    <w:p w14:paraId="6DB3A0EE">
                      <w:pPr>
                        <w:jc w:val="center"/>
                        <w:rPr>
                          <w:szCs w:val="21"/>
                        </w:rPr>
                      </w:pPr>
                    </w:p>
                    <w:p w14:paraId="0E47FA2C">
                      <w:pPr>
                        <w:jc w:val="center"/>
                        <w:rPr>
                          <w:szCs w:val="21"/>
                        </w:rPr>
                      </w:pPr>
                    </w:p>
                    <w:p w14:paraId="274BF65E">
                      <w:pPr>
                        <w:jc w:val="center"/>
                        <w:rPr>
                          <w:szCs w:val="21"/>
                        </w:rPr>
                      </w:pPr>
                    </w:p>
                    <w:p w14:paraId="03D49D55">
                      <w:pPr>
                        <w:jc w:val="center"/>
                        <w:rPr>
                          <w:szCs w:val="21"/>
                        </w:rPr>
                      </w:pPr>
                      <w:r>
                        <w:rPr>
                          <w:rFonts w:hint="eastAsia"/>
                          <w:szCs w:val="21"/>
                        </w:rPr>
                        <w:t>法定代表人身份证</w:t>
                      </w:r>
                      <w:r>
                        <w:rPr>
                          <w:rFonts w:hint="eastAsia" w:ascii="宋体" w:hAnsi="宋体" w:cs="宋体"/>
                          <w:snapToGrid w:val="0"/>
                          <w:kern w:val="0"/>
                          <w:szCs w:val="21"/>
                        </w:rPr>
                        <w:t>扫描件</w:t>
                      </w:r>
                      <w:r>
                        <w:rPr>
                          <w:rFonts w:hint="eastAsia"/>
                          <w:szCs w:val="21"/>
                        </w:rPr>
                        <w:t>正、反面</w:t>
                      </w:r>
                    </w:p>
                  </w:txbxContent>
                </v:textbox>
              </v:shape>
            </w:pict>
          </mc:Fallback>
        </mc:AlternateContent>
      </w:r>
    </w:p>
    <w:p w14:paraId="0B8005B8">
      <w:pPr>
        <w:tabs>
          <w:tab w:val="left" w:pos="654"/>
          <w:tab w:val="left" w:pos="1734"/>
          <w:tab w:val="left" w:pos="2814"/>
          <w:tab w:val="left" w:pos="3894"/>
          <w:tab w:val="left" w:pos="5334"/>
          <w:tab w:val="left" w:pos="6414"/>
          <w:tab w:val="left" w:pos="7254"/>
          <w:tab w:val="left" w:pos="8574"/>
          <w:tab w:val="left" w:pos="9654"/>
        </w:tabs>
        <w:rPr>
          <w:rFonts w:ascii="宋体" w:hAnsi="宋体" w:cs="宋体"/>
          <w:color w:val="auto"/>
          <w:sz w:val="24"/>
          <w:szCs w:val="24"/>
          <w:highlight w:val="none"/>
        </w:rPr>
      </w:pPr>
    </w:p>
    <w:p w14:paraId="1E2A869B">
      <w:pPr>
        <w:spacing w:line="480" w:lineRule="exact"/>
        <w:jc w:val="center"/>
        <w:rPr>
          <w:rFonts w:ascii="宋体" w:hAnsi="宋体" w:cs="宋体"/>
          <w:b/>
          <w:color w:val="auto"/>
          <w:sz w:val="24"/>
          <w:szCs w:val="24"/>
          <w:highlight w:val="none"/>
        </w:rPr>
      </w:pPr>
      <w:bookmarkStart w:id="396" w:name="_Toc210101349"/>
    </w:p>
    <w:p w14:paraId="1B62F712">
      <w:pPr>
        <w:spacing w:line="480" w:lineRule="exact"/>
        <w:jc w:val="center"/>
        <w:rPr>
          <w:rFonts w:ascii="宋体" w:hAnsi="宋体" w:cs="宋体"/>
          <w:b/>
          <w:color w:val="auto"/>
          <w:sz w:val="24"/>
          <w:szCs w:val="24"/>
          <w:highlight w:val="none"/>
        </w:rPr>
      </w:pPr>
    </w:p>
    <w:p w14:paraId="15FC4202">
      <w:pPr>
        <w:spacing w:line="480" w:lineRule="exact"/>
        <w:jc w:val="center"/>
        <w:rPr>
          <w:rFonts w:ascii="宋体" w:hAnsi="宋体" w:cs="宋体"/>
          <w:b/>
          <w:color w:val="auto"/>
          <w:sz w:val="24"/>
          <w:szCs w:val="24"/>
          <w:highlight w:val="none"/>
        </w:rPr>
      </w:pPr>
    </w:p>
    <w:p w14:paraId="59B2669C">
      <w:pPr>
        <w:pStyle w:val="3"/>
        <w:rPr>
          <w:rStyle w:val="65"/>
          <w:rFonts w:ascii="宋体" w:hAnsi="宋体" w:cs="宋体"/>
          <w:bCs/>
          <w:color w:val="auto"/>
          <w:highlight w:val="none"/>
        </w:rPr>
      </w:pPr>
      <w:r>
        <w:rPr>
          <w:rFonts w:hint="eastAsia" w:ascii="宋体" w:hAnsi="宋体" w:cs="宋体"/>
          <w:b/>
          <w:color w:val="auto"/>
          <w:sz w:val="24"/>
          <w:szCs w:val="24"/>
          <w:highlight w:val="none"/>
        </w:rPr>
        <w:br w:type="page"/>
      </w:r>
      <w:bookmarkStart w:id="397" w:name="_Toc135054616"/>
      <w:bookmarkStart w:id="398" w:name="_Toc3176"/>
      <w:r>
        <w:rPr>
          <w:rStyle w:val="65"/>
          <w:rFonts w:hint="eastAsia" w:ascii="宋体" w:hAnsi="宋体" w:cs="宋体"/>
          <w:b/>
          <w:bCs/>
          <w:color w:val="auto"/>
          <w:sz w:val="24"/>
          <w:highlight w:val="none"/>
        </w:rPr>
        <w:t>格式九 法定代表人授权委托书</w:t>
      </w:r>
      <w:bookmarkEnd w:id="397"/>
      <w:bookmarkEnd w:id="398"/>
      <w:r>
        <w:rPr>
          <w:rStyle w:val="65"/>
          <w:rFonts w:hint="eastAsia" w:ascii="宋体" w:hAnsi="宋体" w:cs="宋体"/>
          <w:b/>
          <w:bCs/>
          <w:color w:val="auto"/>
          <w:sz w:val="24"/>
          <w:highlight w:val="none"/>
        </w:rPr>
        <w:t xml:space="preserve">    </w:t>
      </w:r>
      <w:r>
        <w:rPr>
          <w:rStyle w:val="65"/>
          <w:rFonts w:hint="eastAsia" w:ascii="宋体" w:hAnsi="宋体" w:cs="宋体"/>
          <w:bCs/>
          <w:color w:val="auto"/>
          <w:highlight w:val="none"/>
        </w:rPr>
        <w:t xml:space="preserve">                       </w:t>
      </w:r>
    </w:p>
    <w:bookmarkEnd w:id="393"/>
    <w:bookmarkEnd w:id="394"/>
    <w:bookmarkEnd w:id="395"/>
    <w:bookmarkEnd w:id="396"/>
    <w:p w14:paraId="6E760818">
      <w:pPr>
        <w:snapToGrid w:val="0"/>
        <w:spacing w:line="440" w:lineRule="exact"/>
        <w:jc w:val="center"/>
        <w:outlineLvl w:val="0"/>
        <w:rPr>
          <w:rFonts w:ascii="宋体" w:hAnsi="宋体" w:cs="宋体"/>
          <w:b/>
          <w:color w:val="auto"/>
          <w:sz w:val="24"/>
          <w:szCs w:val="24"/>
          <w:highlight w:val="none"/>
        </w:rPr>
      </w:pPr>
      <w:bookmarkStart w:id="399" w:name="_Toc9230"/>
      <w:r>
        <w:rPr>
          <w:rFonts w:hint="eastAsia" w:ascii="宋体" w:hAnsi="宋体" w:cs="宋体"/>
          <w:b/>
          <w:color w:val="auto"/>
          <w:sz w:val="24"/>
          <w:szCs w:val="24"/>
          <w:highlight w:val="none"/>
        </w:rPr>
        <w:t>法定代表人授权委托书</w:t>
      </w:r>
      <w:bookmarkEnd w:id="399"/>
    </w:p>
    <w:p w14:paraId="4765C3E7">
      <w:pPr>
        <w:adjustRightInd w:val="0"/>
        <w:snapToGrid w:val="0"/>
        <w:spacing w:line="440" w:lineRule="exact"/>
        <w:rPr>
          <w:rFonts w:ascii="宋体" w:hAnsi="宋体" w:cs="宋体"/>
          <w:color w:val="auto"/>
          <w:sz w:val="24"/>
          <w:szCs w:val="24"/>
          <w:highlight w:val="none"/>
        </w:rPr>
      </w:pPr>
    </w:p>
    <w:p w14:paraId="21CB68C9">
      <w:pPr>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本人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（投标人名称）的法定代表人，现委托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（姓名）为我方代理人。代理人根据授权，以我方名义签署、澄清、说明、补正、递交、撤回、修改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（项目名称）投标文件、签订合同和处理有关事宜，其法律后果由我方承担。</w:t>
      </w:r>
    </w:p>
    <w:p w14:paraId="407A11EF">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委托期限：</w:t>
      </w:r>
      <w:r>
        <w:rPr>
          <w:rFonts w:hint="eastAsia" w:ascii="宋体" w:hAnsi="宋体" w:cs="宋体"/>
          <w:color w:val="auto"/>
          <w:sz w:val="24"/>
          <w:szCs w:val="24"/>
          <w:highlight w:val="none"/>
          <w:u w:val="single"/>
        </w:rPr>
        <w:t>不早于投标文件中标注的投标有效期截止时间</w:t>
      </w:r>
      <w:r>
        <w:rPr>
          <w:rFonts w:hint="eastAsia" w:ascii="宋体" w:hAnsi="宋体" w:cs="宋体"/>
          <w:color w:val="auto"/>
          <w:sz w:val="24"/>
          <w:szCs w:val="24"/>
          <w:highlight w:val="none"/>
        </w:rPr>
        <w:t xml:space="preserve"> 。</w:t>
      </w:r>
    </w:p>
    <w:p w14:paraId="6B6FE1D4">
      <w:pPr>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代理人无转委托权。</w:t>
      </w:r>
    </w:p>
    <w:p w14:paraId="3BBF2B02">
      <w:pPr>
        <w:snapToGrid w:val="0"/>
        <w:spacing w:line="440" w:lineRule="exact"/>
        <w:ind w:firstLine="480" w:firstLineChars="200"/>
        <w:rPr>
          <w:rFonts w:ascii="宋体" w:hAnsi="宋体" w:cs="宋体"/>
          <w:color w:val="auto"/>
          <w:sz w:val="24"/>
          <w:szCs w:val="24"/>
          <w:highlight w:val="none"/>
        </w:rPr>
      </w:pPr>
    </w:p>
    <w:p w14:paraId="503BE558">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投  标  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（单位公章）</w:t>
      </w:r>
    </w:p>
    <w:p w14:paraId="6A61B070">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w:t>
      </w:r>
    </w:p>
    <w:p w14:paraId="28BBAB05">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法定代表人：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（签字或盖章）</w:t>
      </w:r>
    </w:p>
    <w:p w14:paraId="637E7160">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w:t>
      </w:r>
    </w:p>
    <w:p w14:paraId="193308A0">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　　　　　　　　　　　身份证号码：</w:t>
      </w:r>
      <w:r>
        <w:rPr>
          <w:rFonts w:hint="eastAsia" w:ascii="宋体" w:hAnsi="宋体" w:cs="宋体"/>
          <w:color w:val="auto"/>
          <w:sz w:val="24"/>
          <w:szCs w:val="24"/>
          <w:highlight w:val="none"/>
          <w:u w:val="single"/>
        </w:rPr>
        <w:t xml:space="preserve">                        </w:t>
      </w:r>
    </w:p>
    <w:p w14:paraId="0E69AD59">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w:t>
      </w:r>
    </w:p>
    <w:p w14:paraId="293DE10A">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（签字或盖章）</w:t>
      </w:r>
    </w:p>
    <w:p w14:paraId="6BB7071E">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w:t>
      </w:r>
    </w:p>
    <w:p w14:paraId="2FB8A8C8">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　　　　　　　　　　　身份证号码：</w:t>
      </w:r>
      <w:r>
        <w:rPr>
          <w:rFonts w:hint="eastAsia" w:ascii="宋体" w:hAnsi="宋体" w:cs="宋体"/>
          <w:color w:val="auto"/>
          <w:sz w:val="24"/>
          <w:szCs w:val="24"/>
          <w:highlight w:val="none"/>
          <w:u w:val="single"/>
        </w:rPr>
        <w:t xml:space="preserve">                        </w:t>
      </w:r>
    </w:p>
    <w:p w14:paraId="5171D3A6">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w:t>
      </w:r>
    </w:p>
    <w:p w14:paraId="1744FB2B">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0A838186">
      <w:pPr>
        <w:snapToGrid w:val="0"/>
        <w:spacing w:line="440" w:lineRule="exact"/>
        <w:ind w:firstLine="480" w:firstLineChars="200"/>
        <w:rPr>
          <w:rFonts w:ascii="宋体" w:hAnsi="宋体" w:cs="宋体"/>
          <w:color w:val="auto"/>
          <w:sz w:val="24"/>
          <w:szCs w:val="24"/>
          <w:highlight w:val="none"/>
        </w:rPr>
      </w:pPr>
    </w:p>
    <w:p w14:paraId="09996567">
      <w:pPr>
        <w:ind w:firstLine="5520" w:firstLineChars="2300"/>
        <w:rPr>
          <w:rFonts w:ascii="宋体" w:hAnsi="宋体" w:cs="宋体"/>
          <w:color w:val="auto"/>
          <w:sz w:val="24"/>
          <w:szCs w:val="24"/>
          <w:highlight w:val="none"/>
        </w:rPr>
      </w:pPr>
      <w:r>
        <w:rPr>
          <w:rFonts w:ascii="宋体" w:hAnsi="宋体" w:cs="宋体"/>
          <w:color w:val="auto"/>
          <w:sz w:val="24"/>
          <w:szCs w:val="24"/>
          <w:highlight w:val="none"/>
          <w:u w:val="single"/>
        </w:rPr>
        <mc:AlternateContent>
          <mc:Choice Requires="wps">
            <w:drawing>
              <wp:anchor distT="0" distB="0" distL="114300" distR="114300" simplePos="0" relativeHeight="251661312" behindDoc="0" locked="0" layoutInCell="1" allowOverlap="1">
                <wp:simplePos x="0" y="0"/>
                <wp:positionH relativeFrom="column">
                  <wp:posOffset>1466850</wp:posOffset>
                </wp:positionH>
                <wp:positionV relativeFrom="paragraph">
                  <wp:posOffset>33020</wp:posOffset>
                </wp:positionV>
                <wp:extent cx="3190875" cy="1584325"/>
                <wp:effectExtent l="4445" t="4445" r="5080" b="11430"/>
                <wp:wrapNone/>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3190875" cy="1584325"/>
                        </a:xfrm>
                        <a:prstGeom prst="flowChartAlternateProcess">
                          <a:avLst/>
                        </a:prstGeom>
                        <a:solidFill>
                          <a:srgbClr val="FFFFFF"/>
                        </a:solidFill>
                        <a:ln w="9525">
                          <a:solidFill>
                            <a:srgbClr val="000000"/>
                          </a:solidFill>
                          <a:miter lim="800000"/>
                        </a:ln>
                        <a:effectLst/>
                      </wps:spPr>
                      <wps:txbx>
                        <w:txbxContent>
                          <w:p w14:paraId="0DB2AC92">
                            <w:pPr>
                              <w:jc w:val="center"/>
                              <w:rPr>
                                <w:szCs w:val="21"/>
                              </w:rPr>
                            </w:pPr>
                          </w:p>
                          <w:p w14:paraId="50DA9DF3">
                            <w:pPr>
                              <w:jc w:val="center"/>
                              <w:rPr>
                                <w:szCs w:val="21"/>
                              </w:rPr>
                            </w:pPr>
                          </w:p>
                          <w:p w14:paraId="6333F23F">
                            <w:pPr>
                              <w:jc w:val="center"/>
                              <w:rPr>
                                <w:szCs w:val="21"/>
                              </w:rPr>
                            </w:pPr>
                          </w:p>
                          <w:p w14:paraId="141C468D">
                            <w:pPr>
                              <w:jc w:val="center"/>
                              <w:rPr>
                                <w:szCs w:val="21"/>
                              </w:rPr>
                            </w:pPr>
                            <w:r>
                              <w:rPr>
                                <w:rFonts w:hint="eastAsia"/>
                                <w:szCs w:val="21"/>
                              </w:rPr>
                              <w:t>委托代理人身份证</w:t>
                            </w:r>
                            <w:r>
                              <w:rPr>
                                <w:rFonts w:hint="eastAsia" w:ascii="宋体" w:hAnsi="宋体" w:cs="宋体"/>
                                <w:snapToGrid w:val="0"/>
                                <w:kern w:val="0"/>
                                <w:szCs w:val="21"/>
                              </w:rPr>
                              <w:t>扫描件</w:t>
                            </w:r>
                            <w:r>
                              <w:rPr>
                                <w:rFonts w:hint="eastAsia"/>
                                <w:szCs w:val="21"/>
                              </w:rPr>
                              <w:t>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15.5pt;margin-top:2.6pt;height:124.75pt;width:251.25pt;z-index:251661312;mso-width-relative:page;mso-height-relative:page;" fillcolor="#FFFFFF" filled="t" stroked="t" coordsize="21600,21600" o:gfxdata="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ayfTrNgAAAAJAQAADwAAAAAAAAABACAAAAAiAAAAZHJzL2Rvd25yZXYueG1sUEsBAhQAFAAA&#10;AAgAh07iQOK6AdxhAgAArwQAAA4AAAAAAAAAAQAgAAAAJwEAAGRycy9lMm9Eb2MueG1sUEsFBgAA&#10;AAAGAAYAWQEAAPoFAAAAAA==&#10;">
                <v:fill on="t" focussize="0,0"/>
                <v:stroke color="#000000" miterlimit="8" joinstyle="miter"/>
                <v:imagedata o:title=""/>
                <o:lock v:ext="edit" aspectratio="f"/>
                <v:textbox>
                  <w:txbxContent>
                    <w:p w14:paraId="0DB2AC92">
                      <w:pPr>
                        <w:jc w:val="center"/>
                        <w:rPr>
                          <w:szCs w:val="21"/>
                        </w:rPr>
                      </w:pPr>
                    </w:p>
                    <w:p w14:paraId="50DA9DF3">
                      <w:pPr>
                        <w:jc w:val="center"/>
                        <w:rPr>
                          <w:szCs w:val="21"/>
                        </w:rPr>
                      </w:pPr>
                    </w:p>
                    <w:p w14:paraId="6333F23F">
                      <w:pPr>
                        <w:jc w:val="center"/>
                        <w:rPr>
                          <w:szCs w:val="21"/>
                        </w:rPr>
                      </w:pPr>
                    </w:p>
                    <w:p w14:paraId="141C468D">
                      <w:pPr>
                        <w:jc w:val="center"/>
                        <w:rPr>
                          <w:szCs w:val="21"/>
                        </w:rPr>
                      </w:pPr>
                      <w:r>
                        <w:rPr>
                          <w:rFonts w:hint="eastAsia"/>
                          <w:szCs w:val="21"/>
                        </w:rPr>
                        <w:t>委托代理人身份证</w:t>
                      </w:r>
                      <w:r>
                        <w:rPr>
                          <w:rFonts w:hint="eastAsia" w:ascii="宋体" w:hAnsi="宋体" w:cs="宋体"/>
                          <w:snapToGrid w:val="0"/>
                          <w:kern w:val="0"/>
                          <w:szCs w:val="21"/>
                        </w:rPr>
                        <w:t>扫描件</w:t>
                      </w:r>
                      <w:r>
                        <w:rPr>
                          <w:rFonts w:hint="eastAsia"/>
                          <w:szCs w:val="21"/>
                        </w:rPr>
                        <w:t>正、反面</w:t>
                      </w:r>
                    </w:p>
                  </w:txbxContent>
                </v:textbox>
              </v:shape>
            </w:pict>
          </mc:Fallback>
        </mc:AlternateContent>
      </w:r>
    </w:p>
    <w:p w14:paraId="6686E788">
      <w:pPr>
        <w:pStyle w:val="11"/>
        <w:rPr>
          <w:rFonts w:ascii="宋体" w:hAnsi="宋体" w:cs="宋体"/>
          <w:color w:val="auto"/>
          <w:sz w:val="24"/>
          <w:szCs w:val="24"/>
          <w:highlight w:val="none"/>
        </w:rPr>
      </w:pPr>
    </w:p>
    <w:p w14:paraId="705AA460">
      <w:pPr>
        <w:rPr>
          <w:rFonts w:ascii="宋体" w:hAnsi="宋体" w:cs="宋体"/>
          <w:color w:val="auto"/>
          <w:highlight w:val="none"/>
        </w:rPr>
      </w:pPr>
    </w:p>
    <w:bookmarkEnd w:id="302"/>
    <w:p w14:paraId="121CF32F">
      <w:pPr>
        <w:rPr>
          <w:rFonts w:ascii="宋体" w:hAnsi="宋体" w:cs="宋体"/>
          <w:color w:val="auto"/>
          <w:highlight w:val="none"/>
        </w:rPr>
      </w:pPr>
    </w:p>
    <w:p w14:paraId="7AEADEA8">
      <w:pPr>
        <w:pStyle w:val="14"/>
        <w:rPr>
          <w:rFonts w:ascii="宋体" w:hAnsi="宋体" w:cs="宋体"/>
          <w:b/>
          <w:color w:val="auto"/>
          <w:sz w:val="24"/>
          <w:szCs w:val="24"/>
          <w:highlight w:val="none"/>
        </w:rPr>
      </w:pPr>
    </w:p>
    <w:p w14:paraId="15FDD35B">
      <w:pPr>
        <w:pStyle w:val="14"/>
        <w:rPr>
          <w:rFonts w:ascii="宋体" w:hAnsi="宋体" w:cs="宋体"/>
          <w:b/>
          <w:color w:val="auto"/>
          <w:sz w:val="24"/>
          <w:szCs w:val="24"/>
          <w:highlight w:val="none"/>
        </w:rPr>
      </w:pPr>
    </w:p>
    <w:p w14:paraId="78613729">
      <w:pPr>
        <w:pStyle w:val="3"/>
        <w:rPr>
          <w:rStyle w:val="65"/>
          <w:rFonts w:hint="eastAsia" w:ascii="宋体" w:hAnsi="宋体" w:eastAsia="宋体" w:cs="宋体"/>
          <w:b/>
          <w:bCs/>
          <w:color w:val="auto"/>
          <w:highlight w:val="none"/>
          <w:lang w:eastAsia="zh-CN"/>
        </w:rPr>
      </w:pPr>
      <w:r>
        <w:rPr>
          <w:rFonts w:hint="eastAsia" w:ascii="宋体" w:hAnsi="宋体" w:cs="宋体"/>
          <w:b/>
          <w:color w:val="auto"/>
          <w:sz w:val="24"/>
          <w:szCs w:val="24"/>
          <w:highlight w:val="none"/>
        </w:rPr>
        <w:br w:type="page"/>
      </w:r>
      <w:bookmarkStart w:id="400" w:name="_Toc135054617"/>
      <w:bookmarkStart w:id="401" w:name="_Toc26134"/>
      <w:r>
        <w:rPr>
          <w:rStyle w:val="65"/>
          <w:rFonts w:hint="eastAsia" w:ascii="宋体" w:hAnsi="宋体" w:cs="宋体"/>
          <w:b/>
          <w:bCs/>
          <w:color w:val="auto"/>
          <w:sz w:val="24"/>
          <w:highlight w:val="none"/>
        </w:rPr>
        <w:t>格式十 联合体协议书</w:t>
      </w:r>
      <w:bookmarkEnd w:id="400"/>
      <w:bookmarkEnd w:id="401"/>
    </w:p>
    <w:p w14:paraId="56A987CF">
      <w:pPr>
        <w:pStyle w:val="117"/>
        <w:widowControl w:val="0"/>
        <w:wordWrap w:val="0"/>
        <w:adjustRightInd w:val="0"/>
        <w:snapToGrid w:val="0"/>
        <w:spacing w:before="240" w:after="240" w:line="440" w:lineRule="exact"/>
        <w:ind w:firstLine="0"/>
        <w:jc w:val="center"/>
        <w:outlineLvl w:val="0"/>
        <w:rPr>
          <w:rFonts w:ascii="宋体" w:hAnsi="宋体" w:eastAsia="宋体" w:cs="宋体"/>
          <w:snapToGrid w:val="0"/>
          <w:color w:val="auto"/>
          <w:sz w:val="24"/>
          <w:szCs w:val="24"/>
          <w:highlight w:val="none"/>
        </w:rPr>
      </w:pPr>
      <w:bookmarkStart w:id="402" w:name="_Toc10436"/>
      <w:r>
        <w:rPr>
          <w:rFonts w:hint="eastAsia" w:ascii="宋体" w:hAnsi="宋体" w:eastAsia="宋体" w:cs="宋体"/>
          <w:b/>
          <w:snapToGrid w:val="0"/>
          <w:color w:val="auto"/>
          <w:sz w:val="24"/>
          <w:szCs w:val="24"/>
          <w:highlight w:val="none"/>
        </w:rPr>
        <w:t>联合体协议书</w:t>
      </w:r>
      <w:bookmarkEnd w:id="402"/>
    </w:p>
    <w:p w14:paraId="5C5E08CE">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（所有成员单位名称）自愿组成联合体，共同参加</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投标。现就联合体投标事宜订立如下协议：</w:t>
      </w:r>
    </w:p>
    <w:p w14:paraId="162A895F">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1.__________（某成员单位名称）为_____________________（联合体名称）牵头人。</w:t>
      </w:r>
    </w:p>
    <w:p w14:paraId="6F8F0DA7">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3BE87F5D">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3.联合体将严格按照招标文件的各项要求，递交投标文件，履行合同，并对外承担连带责任。</w:t>
      </w:r>
    </w:p>
    <w:p w14:paraId="47F5CB58">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4.联合体各成员单位内部的职责分工如下：</w:t>
      </w:r>
      <w:r>
        <w:rPr>
          <w:rFonts w:hint="eastAsia" w:ascii="宋体" w:hAnsi="宋体" w:cs="宋体"/>
          <w:color w:val="auto"/>
          <w:sz w:val="24"/>
          <w:highlight w:val="none"/>
          <w:u w:val="single"/>
        </w:rPr>
        <w:t>联合体牵头人   （单位名称）    除负责本协议第2条的工作外，还负责承担       工作，联合体成员（单位名称）</w:t>
      </w:r>
      <w:r>
        <w:rPr>
          <w:rFonts w:hint="eastAsia" w:ascii="宋体" w:hAnsi="宋体" w:cs="宋体"/>
          <w:color w:val="auto"/>
          <w:sz w:val="24"/>
          <w:highlight w:val="none"/>
        </w:rPr>
        <w:t>___________</w:t>
      </w:r>
      <w:r>
        <w:rPr>
          <w:rFonts w:hint="eastAsia" w:ascii="宋体" w:hAnsi="宋体" w:cs="宋体"/>
          <w:color w:val="auto"/>
          <w:sz w:val="24"/>
          <w:highlight w:val="none"/>
          <w:u w:val="single"/>
        </w:rPr>
        <w:t>承担      工作。</w:t>
      </w:r>
    </w:p>
    <w:p w14:paraId="6FAA0646">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5.本协议书自签署之日起生效，合同履行完毕后自动失效。</w:t>
      </w:r>
    </w:p>
    <w:p w14:paraId="47344670">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6.本协议书一式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份，联合体各成员和招标人各执一份。</w:t>
      </w:r>
    </w:p>
    <w:p w14:paraId="75838667">
      <w:pPr>
        <w:pStyle w:val="117"/>
        <w:widowControl w:val="0"/>
        <w:wordWrap w:val="0"/>
        <w:adjustRightInd w:val="0"/>
        <w:snapToGrid w:val="0"/>
        <w:spacing w:line="440" w:lineRule="exact"/>
        <w:rPr>
          <w:rFonts w:ascii="宋体" w:hAnsi="宋体" w:eastAsia="宋体" w:cs="宋体"/>
          <w:snapToGrid w:val="0"/>
          <w:color w:val="auto"/>
          <w:sz w:val="24"/>
          <w:szCs w:val="24"/>
          <w:highlight w:val="none"/>
        </w:rPr>
      </w:pPr>
    </w:p>
    <w:p w14:paraId="5AF9492F">
      <w:pPr>
        <w:pStyle w:val="117"/>
        <w:widowControl w:val="0"/>
        <w:wordWrap w:val="0"/>
        <w:adjustRightInd w:val="0"/>
        <w:snapToGrid w:val="0"/>
        <w:spacing w:line="440" w:lineRule="exact"/>
        <w:jc w:val="right"/>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牵头人名称：</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（盖单位章）</w:t>
      </w:r>
    </w:p>
    <w:p w14:paraId="4AC08452">
      <w:pPr>
        <w:pStyle w:val="117"/>
        <w:widowControl w:val="0"/>
        <w:wordWrap w:val="0"/>
        <w:adjustRightInd w:val="0"/>
        <w:snapToGrid w:val="0"/>
        <w:spacing w:line="440" w:lineRule="exact"/>
        <w:jc w:val="right"/>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        法定代表人或其委托代理人：</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（签字或盖章）</w:t>
      </w:r>
    </w:p>
    <w:p w14:paraId="7C102082">
      <w:pPr>
        <w:pStyle w:val="117"/>
        <w:widowControl w:val="0"/>
        <w:wordWrap w:val="0"/>
        <w:adjustRightInd w:val="0"/>
        <w:snapToGrid w:val="0"/>
        <w:spacing w:line="440" w:lineRule="exact"/>
        <w:jc w:val="right"/>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成员一名称：</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（盖单位章）</w:t>
      </w:r>
    </w:p>
    <w:p w14:paraId="1BD2247F">
      <w:pPr>
        <w:pStyle w:val="117"/>
        <w:widowControl w:val="0"/>
        <w:wordWrap w:val="0"/>
        <w:adjustRightInd w:val="0"/>
        <w:snapToGrid w:val="0"/>
        <w:spacing w:line="440" w:lineRule="exact"/>
        <w:jc w:val="right"/>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法定代表人或其委托代理人：</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（签字或盖章）</w:t>
      </w:r>
    </w:p>
    <w:p w14:paraId="6F76FA9D">
      <w:pPr>
        <w:pStyle w:val="117"/>
        <w:widowControl w:val="0"/>
        <w:wordWrap w:val="0"/>
        <w:adjustRightInd w:val="0"/>
        <w:snapToGrid w:val="0"/>
        <w:spacing w:line="440" w:lineRule="exact"/>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w:t>
      </w:r>
    </w:p>
    <w:p w14:paraId="430F9146">
      <w:pPr>
        <w:pStyle w:val="117"/>
        <w:widowControl w:val="0"/>
        <w:wordWrap w:val="0"/>
        <w:adjustRightInd w:val="0"/>
        <w:snapToGrid w:val="0"/>
        <w:spacing w:line="440" w:lineRule="exact"/>
        <w:rPr>
          <w:rFonts w:ascii="宋体" w:hAnsi="宋体" w:eastAsia="宋体" w:cs="宋体"/>
          <w:snapToGrid w:val="0"/>
          <w:color w:val="auto"/>
          <w:sz w:val="24"/>
          <w:szCs w:val="24"/>
          <w:highlight w:val="none"/>
        </w:rPr>
      </w:pPr>
    </w:p>
    <w:p w14:paraId="171E9D85">
      <w:pPr>
        <w:pStyle w:val="117"/>
        <w:widowControl w:val="0"/>
        <w:wordWrap w:val="0"/>
        <w:adjustRightInd w:val="0"/>
        <w:snapToGrid w:val="0"/>
        <w:spacing w:line="440" w:lineRule="exact"/>
        <w:jc w:val="center"/>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                                 </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年</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月</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日</w:t>
      </w:r>
    </w:p>
    <w:p w14:paraId="48BDA5E8">
      <w:pPr>
        <w:pStyle w:val="117"/>
        <w:widowControl w:val="0"/>
        <w:wordWrap w:val="0"/>
        <w:adjustRightInd w:val="0"/>
        <w:snapToGrid w:val="0"/>
        <w:spacing w:line="440" w:lineRule="exact"/>
        <w:jc w:val="center"/>
        <w:rPr>
          <w:rFonts w:ascii="宋体" w:hAnsi="宋体" w:eastAsia="宋体" w:cs="宋体"/>
          <w:snapToGrid w:val="0"/>
          <w:color w:val="auto"/>
          <w:sz w:val="24"/>
          <w:szCs w:val="24"/>
          <w:highlight w:val="none"/>
        </w:rPr>
      </w:pPr>
    </w:p>
    <w:p w14:paraId="231689F0">
      <w:pPr>
        <w:pStyle w:val="117"/>
        <w:widowControl w:val="0"/>
        <w:wordWrap w:val="0"/>
        <w:adjustRightInd w:val="0"/>
        <w:snapToGrid w:val="0"/>
        <w:spacing w:line="440" w:lineRule="exact"/>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说明：《联合体协议书》由委托代理人签字或盖章的，应附法定代表人签字或盖章的授权委托书。</w:t>
      </w:r>
    </w:p>
    <w:p w14:paraId="124AB11F">
      <w:pPr>
        <w:pStyle w:val="3"/>
        <w:rPr>
          <w:rStyle w:val="65"/>
          <w:rFonts w:ascii="宋体" w:hAnsi="宋体" w:cs="宋体"/>
          <w:b/>
          <w:bCs/>
          <w:color w:val="auto"/>
          <w:sz w:val="24"/>
          <w:highlight w:val="none"/>
        </w:rPr>
      </w:pPr>
    </w:p>
    <w:p w14:paraId="12B26F34">
      <w:pPr>
        <w:pStyle w:val="3"/>
        <w:rPr>
          <w:rStyle w:val="65"/>
          <w:rFonts w:ascii="宋体" w:hAnsi="宋体" w:cs="宋体"/>
          <w:b/>
          <w:bCs/>
          <w:color w:val="auto"/>
          <w:sz w:val="24"/>
          <w:highlight w:val="none"/>
        </w:rPr>
      </w:pPr>
    </w:p>
    <w:p w14:paraId="797C756E">
      <w:pPr>
        <w:pStyle w:val="3"/>
        <w:rPr>
          <w:rStyle w:val="65"/>
          <w:rFonts w:ascii="宋体" w:hAnsi="宋体" w:cs="宋体"/>
          <w:b/>
          <w:bCs/>
          <w:color w:val="auto"/>
          <w:sz w:val="24"/>
          <w:highlight w:val="none"/>
        </w:rPr>
      </w:pPr>
    </w:p>
    <w:p w14:paraId="56D9490A">
      <w:pPr>
        <w:rPr>
          <w:color w:val="auto"/>
          <w:highlight w:val="none"/>
        </w:rPr>
      </w:pPr>
    </w:p>
    <w:p w14:paraId="65E11310">
      <w:pPr>
        <w:pStyle w:val="2"/>
        <w:keepNext/>
        <w:keepLines/>
        <w:tabs>
          <w:tab w:val="left" w:pos="885"/>
        </w:tabs>
        <w:spacing w:line="400" w:lineRule="exact"/>
        <w:jc w:val="center"/>
        <w:rPr>
          <w:rFonts w:ascii="宋体" w:hAnsi="宋体" w:cs="宋体"/>
          <w:b/>
          <w:color w:val="auto"/>
          <w:kern w:val="44"/>
          <w:sz w:val="28"/>
          <w:szCs w:val="28"/>
          <w:highlight w:val="none"/>
        </w:rPr>
      </w:pPr>
      <w:bookmarkStart w:id="403" w:name="_Toc31919"/>
      <w:bookmarkStart w:id="404" w:name="_Toc20762"/>
      <w:bookmarkStart w:id="405" w:name="_Toc28716"/>
      <w:r>
        <w:rPr>
          <w:rFonts w:hint="eastAsia" w:ascii="宋体" w:hAnsi="宋体" w:cs="宋体"/>
          <w:b/>
          <w:color w:val="auto"/>
          <w:kern w:val="44"/>
          <w:sz w:val="28"/>
          <w:szCs w:val="28"/>
          <w:highlight w:val="none"/>
        </w:rPr>
        <w:t xml:space="preserve">第六章 </w:t>
      </w:r>
      <w:bookmarkEnd w:id="403"/>
      <w:r>
        <w:rPr>
          <w:rFonts w:hint="eastAsia" w:ascii="宋体" w:hAnsi="宋体" w:cs="宋体"/>
          <w:b/>
          <w:color w:val="auto"/>
          <w:kern w:val="44"/>
          <w:sz w:val="28"/>
          <w:szCs w:val="28"/>
          <w:highlight w:val="none"/>
        </w:rPr>
        <w:t>其他资料</w:t>
      </w:r>
      <w:bookmarkEnd w:id="404"/>
      <w:bookmarkEnd w:id="405"/>
    </w:p>
    <w:p w14:paraId="7C66FA37">
      <w:pPr>
        <w:rPr>
          <w:color w:val="auto"/>
          <w:highlight w:val="none"/>
        </w:rPr>
      </w:pPr>
    </w:p>
    <w:p w14:paraId="3B4001D2">
      <w:pPr>
        <w:jc w:val="center"/>
        <w:rPr>
          <w:rFonts w:hint="eastAsia" w:ascii="宋体" w:hAnsi="宋体" w:eastAsia="宋体" w:cs="宋体"/>
          <w:b/>
          <w:color w:val="auto"/>
          <w:kern w:val="44"/>
          <w:sz w:val="28"/>
          <w:szCs w:val="28"/>
          <w:highlight w:val="none"/>
          <w:lang w:val="en-US" w:eastAsia="zh-CN" w:bidi="ar-SA"/>
        </w:rPr>
      </w:pPr>
      <w:r>
        <w:rPr>
          <w:rFonts w:hint="eastAsia" w:ascii="宋体" w:hAnsi="宋体" w:eastAsia="宋体" w:cs="宋体"/>
          <w:b/>
          <w:color w:val="auto"/>
          <w:kern w:val="44"/>
          <w:sz w:val="28"/>
          <w:szCs w:val="28"/>
          <w:highlight w:val="none"/>
          <w:lang w:val="en-US" w:eastAsia="zh-CN" w:bidi="ar-SA"/>
        </w:rPr>
        <w:t>一、设计任务</w:t>
      </w:r>
    </w:p>
    <w:p w14:paraId="191F9550">
      <w:pPr>
        <w:numPr>
          <w:ilvl w:val="0"/>
          <w:numId w:val="0"/>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建设内容和规模 </w:t>
      </w:r>
    </w:p>
    <w:p w14:paraId="0270BE85">
      <w:pPr>
        <w:numPr>
          <w:ilvl w:val="0"/>
          <w:numId w:val="3"/>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主要包含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龙归镇2025年森林防火巡护道建设，从龙归双头鸡春岭至大山洞、从社主丁洞背夫岭至岭顶、从马渡移民村至长基岭等地新建防火通道</w:t>
      </w:r>
      <w:r>
        <w:rPr>
          <w:rFonts w:hint="eastAsia" w:ascii="宋体" w:hAnsi="宋体" w:cs="宋体"/>
          <w:color w:val="auto"/>
          <w:sz w:val="24"/>
          <w:szCs w:val="24"/>
          <w:highlight w:val="none"/>
          <w:lang w:val="en-US" w:eastAsia="zh-CN"/>
        </w:rPr>
        <w:t>、带头古道至带头村段道路拓宽等</w:t>
      </w:r>
      <w:r>
        <w:rPr>
          <w:rFonts w:hint="eastAsia" w:ascii="宋体" w:hAnsi="宋体" w:eastAsia="宋体" w:cs="宋体"/>
          <w:color w:val="auto"/>
          <w:sz w:val="24"/>
          <w:szCs w:val="24"/>
          <w:highlight w:val="none"/>
          <w:lang w:val="en-US" w:eastAsia="zh-CN"/>
        </w:rPr>
        <w:t>共20公里。</w:t>
      </w:r>
    </w:p>
    <w:p w14:paraId="5BECA47F">
      <w:pPr>
        <w:numPr>
          <w:ilvl w:val="0"/>
          <w:numId w:val="0"/>
        </w:numPr>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招标范围 </w:t>
      </w:r>
    </w:p>
    <w:p w14:paraId="5136880D">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本工程所涉及的内容包括但不限于（具体以项目主管部门批准的建设内容为准）：</w:t>
      </w:r>
    </w:p>
    <w:p w14:paraId="4F870711">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（1）确保项目顺利实施的报建、报批、施工等所需的设计文件（含此项目测绘、初步设计文件、施工图设计文件等）。</w:t>
      </w:r>
    </w:p>
    <w:p w14:paraId="3AD008C4">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）调整并优化设计和在工程施工期间指导和解决施工难题。</w:t>
      </w:r>
    </w:p>
    <w:p w14:paraId="5F4A6CF7">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）完成招标人提出的与此部分相关的其他要求。</w:t>
      </w:r>
    </w:p>
    <w:p w14:paraId="1A7739B1">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工期要求 </w:t>
      </w:r>
    </w:p>
    <w:p w14:paraId="059FC3F2">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招标工期：</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0个日历天</w:t>
      </w:r>
    </w:p>
    <w:p w14:paraId="2D38E4D5">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施工现场配合服务：项目施工及缺陷责任期内。</w:t>
      </w:r>
    </w:p>
    <w:p w14:paraId="722137D2">
      <w:pPr>
        <w:numPr>
          <w:ilvl w:val="0"/>
          <w:numId w:val="0"/>
        </w:numPr>
        <w:ind w:left="0" w:leftChars="0" w:firstLine="480" w:firstLineChars="200"/>
        <w:rPr>
          <w:rFonts w:hint="eastAsia" w:ascii="宋体" w:hAnsi="宋体" w:cs="宋体"/>
          <w:color w:val="auto"/>
          <w:sz w:val="24"/>
          <w:szCs w:val="24"/>
          <w:highlight w:val="none"/>
          <w:lang w:val="en-US" w:eastAsia="zh-CN"/>
        </w:rPr>
      </w:pP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sz w:val="24"/>
          <w:szCs w:val="24"/>
          <w:highlight w:val="none"/>
          <w:lang w:val="en-US" w:eastAsia="zh-CN"/>
        </w:rPr>
        <w:t>设计要求：</w:t>
      </w:r>
    </w:p>
    <w:p w14:paraId="7687027C">
      <w:pPr>
        <w:numPr>
          <w:ilvl w:val="0"/>
          <w:numId w:val="0"/>
        </w:numPr>
        <w:ind w:left="0" w:leftChars="0"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4.1 设计应符合生态保护要求，尽量减少对森林环境的破坏。</w:t>
      </w:r>
    </w:p>
    <w:p w14:paraId="0FD3753B">
      <w:pPr>
        <w:numPr>
          <w:ilvl w:val="0"/>
          <w:numId w:val="0"/>
        </w:numPr>
        <w:ind w:left="0" w:leftChars="0"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4.2 设计需符合森林防火安全要求，确保巡护道的设计和建设能够有效预防和控制火灾。</w:t>
      </w:r>
    </w:p>
    <w:p w14:paraId="6BB3EAAA">
      <w:pPr>
        <w:pStyle w:val="6"/>
        <w:rPr>
          <w:rFonts w:hint="eastAsia" w:ascii="宋体" w:hAnsi="宋体" w:eastAsia="宋体" w:cs="Times New Roman"/>
          <w:color w:val="auto"/>
          <w:kern w:val="2"/>
          <w:sz w:val="24"/>
          <w:szCs w:val="24"/>
          <w:highlight w:val="none"/>
          <w:lang w:val="en-US" w:eastAsia="zh-CN" w:bidi="ar-SA"/>
        </w:rPr>
      </w:pPr>
    </w:p>
    <w:p w14:paraId="3214026A">
      <w:pPr>
        <w:rPr>
          <w:rFonts w:hint="eastAsia"/>
          <w:color w:val="auto"/>
          <w:highlight w:val="none"/>
          <w:lang w:val="en-US" w:eastAsia="zh-CN"/>
        </w:rPr>
      </w:pPr>
    </w:p>
    <w:p w14:paraId="1AC3C63E">
      <w:pPr>
        <w:rPr>
          <w:rFonts w:hint="eastAsia" w:ascii="宋体" w:hAnsi="宋体" w:eastAsia="宋体" w:cs="宋体"/>
          <w:color w:val="auto"/>
          <w:sz w:val="24"/>
          <w:szCs w:val="24"/>
          <w:highlight w:val="none"/>
          <w:lang w:eastAsia="zh-CN"/>
        </w:rPr>
      </w:pPr>
    </w:p>
    <w:sectPr>
      <w:headerReference r:id="rId5" w:type="default"/>
      <w:footerReference r:id="rId6" w:type="default"/>
      <w:endnotePr>
        <w:numFmt w:val="decimal"/>
      </w:endnotePr>
      <w:pgSz w:w="11907" w:h="16840"/>
      <w:pgMar w:top="1440" w:right="1080" w:bottom="1440" w:left="1080" w:header="567" w:footer="510" w:gutter="0"/>
      <w:pgBorders>
        <w:top w:val="none" w:sz="0" w:space="0"/>
        <w:left w:val="none" w:sz="0" w:space="0"/>
        <w:bottom w:val="none" w:sz="0" w:space="0"/>
        <w:right w:val="none" w:sz="0" w:space="0"/>
      </w:pgBorders>
      <w:cols w:space="720" w:num="1"/>
      <w:docGrid w:type="lines"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Bodoni MT">
    <w:altName w:val="Segoe Print"/>
    <w:panose1 w:val="02070603080606020203"/>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FZFangSongZ02S">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2FBF6">
    <w:pPr>
      <w:pStyle w:val="165"/>
      <w:tabs>
        <w:tab w:val="left" w:pos="4803"/>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ACA1A">
    <w:pPr>
      <w:pStyle w:val="165"/>
      <w:tabs>
        <w:tab w:val="left" w:pos="4803"/>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2422BC0F">
                          <w:pPr>
                            <w:pStyle w:val="19"/>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&#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5dkoMw4CAAAQBAAADgAAAAAAAAABACAAAAAf&#10;AQAAZHJzL2Uyb0RvYy54bWxQSwUGAAAAAAYABgBZAQAAnwUAAAAA&#10;">
              <v:fill on="f" focussize="0,0"/>
              <v:stroke on="f"/>
              <v:imagedata o:title=""/>
              <o:lock v:ext="edit" aspectratio="f"/>
              <v:textbox inset="0mm,0mm,0mm,0mm" style="mso-fit-shape-to-text:t;">
                <w:txbxContent>
                  <w:p w14:paraId="2422BC0F">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44FD8">
    <w:pPr>
      <w:pStyle w:val="1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57CACDC8">
                          <w:pPr>
                            <w:pStyle w:val="19"/>
                          </w:pPr>
                          <w:r>
                            <w:fldChar w:fldCharType="begin"/>
                          </w:r>
                          <w:r>
                            <w:instrText xml:space="preserve"> PAGE  \* MERGEFORMAT </w:instrText>
                          </w:r>
                          <w:r>
                            <w:fldChar w:fldCharType="separate"/>
                          </w:r>
                          <w:r>
                            <w:t>63</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BhCejgkCAAASBAAADgAAAAAAAAABACAAAAAeAQAAZHJz&#10;L2Uyb0RvYy54bWxQSwUGAAAAAAYABgBZAQAAmQUAAAAA&#10;">
              <v:fill on="f" focussize="0,0"/>
              <v:stroke on="f"/>
              <v:imagedata o:title=""/>
              <o:lock v:ext="edit" aspectratio="f"/>
              <v:textbox inset="0mm,0mm,0mm,0mm" style="mso-fit-shape-to-text:t;">
                <w:txbxContent>
                  <w:p w14:paraId="57CACDC8">
                    <w:pPr>
                      <w:pStyle w:val="19"/>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E3754">
    <w:pPr>
      <w:ind w:firstLine="180" w:firstLineChars="100"/>
      <w:rPr>
        <w:rFonts w:ascii="黑体" w:hAnsi="黑体" w:eastAsia="黑体"/>
        <w:sz w:val="18"/>
        <w:szCs w:val="18"/>
        <w:u w:val="doub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239B0"/>
    <w:multiLevelType w:val="singleLevel"/>
    <w:tmpl w:val="B88239B0"/>
    <w:lvl w:ilvl="0" w:tentative="0">
      <w:start w:val="1"/>
      <w:numFmt w:val="decimal"/>
      <w:suff w:val="nothing"/>
      <w:lvlText w:val="（%1）"/>
      <w:lvlJc w:val="left"/>
    </w:lvl>
  </w:abstractNum>
  <w:abstractNum w:abstractNumId="1">
    <w:nsid w:val="E2E9A2D2"/>
    <w:multiLevelType w:val="singleLevel"/>
    <w:tmpl w:val="E2E9A2D2"/>
    <w:lvl w:ilvl="0" w:tentative="0">
      <w:start w:val="1"/>
      <w:numFmt w:val="decimal"/>
      <w:suff w:val="nothing"/>
      <w:lvlText w:val="（%1）"/>
      <w:lvlJc w:val="left"/>
    </w:lvl>
  </w:abstractNum>
  <w:abstractNum w:abstractNumId="2">
    <w:nsid w:val="7B5E1CD6"/>
    <w:multiLevelType w:val="multilevel"/>
    <w:tmpl w:val="7B5E1CD6"/>
    <w:lvl w:ilvl="0" w:tentative="0">
      <w:start w:val="1"/>
      <w:numFmt w:val="decimal"/>
      <w:suff w:val="space"/>
      <w:lvlText w:val="%1"/>
      <w:lvlJc w:val="left"/>
      <w:pPr>
        <w:ind w:left="0" w:firstLine="0"/>
      </w:pPr>
      <w:rPr>
        <w:rFonts w:hint="eastAsia"/>
      </w:rPr>
    </w:lvl>
    <w:lvl w:ilvl="1" w:tentative="0">
      <w:start w:val="1"/>
      <w:numFmt w:val="decimal"/>
      <w:isLgl/>
      <w:suff w:val="space"/>
      <w:lvlText w:val="%1.%2"/>
      <w:lvlJc w:val="left"/>
      <w:pPr>
        <w:ind w:left="85" w:firstLine="0"/>
      </w:pPr>
      <w:rPr>
        <w:rFonts w:hint="eastAsia"/>
      </w:rPr>
    </w:lvl>
    <w:lvl w:ilvl="2" w:tentative="0">
      <w:start w:val="1"/>
      <w:numFmt w:val="decimal"/>
      <w:isLgl/>
      <w:suff w:val="space"/>
      <w:lvlText w:val="%1.%2.%3"/>
      <w:lvlJc w:val="left"/>
      <w:pPr>
        <w:ind w:left="170" w:firstLine="0"/>
      </w:pPr>
      <w:rPr>
        <w:rFonts w:hint="eastAsia"/>
      </w:rPr>
    </w:lvl>
    <w:lvl w:ilvl="3" w:tentative="0">
      <w:start w:val="1"/>
      <w:numFmt w:val="decimal"/>
      <w:pStyle w:val="228"/>
      <w:isLgl/>
      <w:suff w:val="space"/>
      <w:lvlText w:val="（%4）"/>
      <w:lvlJc w:val="left"/>
      <w:pPr>
        <w:ind w:left="255" w:firstLine="0"/>
      </w:pPr>
      <w:rPr>
        <w:rFonts w:hint="eastAsia"/>
      </w:rPr>
    </w:lvl>
    <w:lvl w:ilvl="4" w:tentative="0">
      <w:start w:val="1"/>
      <w:numFmt w:val="decimal"/>
      <w:suff w:val="space"/>
      <w:lvlText w:val="%5）"/>
      <w:lvlJc w:val="left"/>
      <w:pPr>
        <w:ind w:left="567" w:firstLine="0"/>
      </w:pPr>
      <w:rPr>
        <w:rFonts w:hint="eastAsia"/>
      </w:rPr>
    </w:lvl>
    <w:lvl w:ilvl="5" w:tentative="0">
      <w:start w:val="1"/>
      <w:numFmt w:val="decimal"/>
      <w:lvlText w:val="%1.%2.%3.%4.%5.%6"/>
      <w:lvlJc w:val="left"/>
      <w:pPr>
        <w:ind w:left="425" w:firstLine="0"/>
      </w:pPr>
      <w:rPr>
        <w:rFonts w:hint="eastAsia"/>
      </w:rPr>
    </w:lvl>
    <w:lvl w:ilvl="6" w:tentative="0">
      <w:start w:val="1"/>
      <w:numFmt w:val="decimal"/>
      <w:lvlText w:val="%1.%2.%3.%4.%5.%6.%7"/>
      <w:lvlJc w:val="left"/>
      <w:pPr>
        <w:ind w:left="510" w:firstLine="0"/>
      </w:pPr>
      <w:rPr>
        <w:rFonts w:hint="eastAsia"/>
      </w:rPr>
    </w:lvl>
    <w:lvl w:ilvl="7" w:tentative="0">
      <w:start w:val="1"/>
      <w:numFmt w:val="decimal"/>
      <w:lvlText w:val="%1.%2.%3.%4.%5.%6.%7.%8"/>
      <w:lvlJc w:val="left"/>
      <w:pPr>
        <w:ind w:left="595" w:firstLine="0"/>
      </w:pPr>
      <w:rPr>
        <w:rFonts w:hint="eastAsia"/>
      </w:rPr>
    </w:lvl>
    <w:lvl w:ilvl="8" w:tentative="0">
      <w:start w:val="1"/>
      <w:numFmt w:val="decimal"/>
      <w:lvlText w:val="%1.%2.%3.%4.%5.%6.%7.%8.%9"/>
      <w:lvlJc w:val="left"/>
      <w:pPr>
        <w:ind w:left="68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xZTQ5MmY3NWJiZDhjOTQ1NDQwOTk5NzZjNTk2ZWEifQ=="/>
  </w:docVars>
  <w:rsids>
    <w:rsidRoot w:val="00A21374"/>
    <w:rsid w:val="000C008A"/>
    <w:rsid w:val="001A0DF6"/>
    <w:rsid w:val="00224EA7"/>
    <w:rsid w:val="00250132"/>
    <w:rsid w:val="00260025"/>
    <w:rsid w:val="00362833"/>
    <w:rsid w:val="00420319"/>
    <w:rsid w:val="00447823"/>
    <w:rsid w:val="00490642"/>
    <w:rsid w:val="00566F6B"/>
    <w:rsid w:val="00583D59"/>
    <w:rsid w:val="005F2B5C"/>
    <w:rsid w:val="005F4ED1"/>
    <w:rsid w:val="0060413B"/>
    <w:rsid w:val="00622D5E"/>
    <w:rsid w:val="00627B96"/>
    <w:rsid w:val="006D22E6"/>
    <w:rsid w:val="006E4339"/>
    <w:rsid w:val="00766543"/>
    <w:rsid w:val="007A2E7B"/>
    <w:rsid w:val="007D04DF"/>
    <w:rsid w:val="007F449D"/>
    <w:rsid w:val="0087702D"/>
    <w:rsid w:val="00953266"/>
    <w:rsid w:val="00A21374"/>
    <w:rsid w:val="00A56DAE"/>
    <w:rsid w:val="00AC7DD3"/>
    <w:rsid w:val="00C16411"/>
    <w:rsid w:val="00CC2D06"/>
    <w:rsid w:val="00D72721"/>
    <w:rsid w:val="00D826D6"/>
    <w:rsid w:val="00DE522B"/>
    <w:rsid w:val="00FA053C"/>
    <w:rsid w:val="00FE4565"/>
    <w:rsid w:val="01416FEB"/>
    <w:rsid w:val="014F6463"/>
    <w:rsid w:val="025C3E89"/>
    <w:rsid w:val="02663259"/>
    <w:rsid w:val="02BA40F0"/>
    <w:rsid w:val="02FF287B"/>
    <w:rsid w:val="03682CAF"/>
    <w:rsid w:val="04883195"/>
    <w:rsid w:val="05076271"/>
    <w:rsid w:val="05F66867"/>
    <w:rsid w:val="06BF685A"/>
    <w:rsid w:val="07330480"/>
    <w:rsid w:val="075319B8"/>
    <w:rsid w:val="07DC537F"/>
    <w:rsid w:val="08023227"/>
    <w:rsid w:val="080C6330"/>
    <w:rsid w:val="0907653F"/>
    <w:rsid w:val="09167A44"/>
    <w:rsid w:val="09506C10"/>
    <w:rsid w:val="096F5750"/>
    <w:rsid w:val="0A2E00D1"/>
    <w:rsid w:val="0A5D5410"/>
    <w:rsid w:val="0ACE1618"/>
    <w:rsid w:val="0ACF4D69"/>
    <w:rsid w:val="0AF777D1"/>
    <w:rsid w:val="0BD30EA5"/>
    <w:rsid w:val="0DFD0103"/>
    <w:rsid w:val="0E3746E5"/>
    <w:rsid w:val="0E761150"/>
    <w:rsid w:val="0F8073BD"/>
    <w:rsid w:val="0FF32C18"/>
    <w:rsid w:val="10AA110C"/>
    <w:rsid w:val="117C447B"/>
    <w:rsid w:val="1197736A"/>
    <w:rsid w:val="1239627B"/>
    <w:rsid w:val="12712474"/>
    <w:rsid w:val="12D96DE4"/>
    <w:rsid w:val="131F035D"/>
    <w:rsid w:val="13A93F69"/>
    <w:rsid w:val="13CC5710"/>
    <w:rsid w:val="146A67F3"/>
    <w:rsid w:val="148056E9"/>
    <w:rsid w:val="14946F85"/>
    <w:rsid w:val="156A2183"/>
    <w:rsid w:val="15713B7B"/>
    <w:rsid w:val="16946358"/>
    <w:rsid w:val="171E28E6"/>
    <w:rsid w:val="17BE6B28"/>
    <w:rsid w:val="18406CC8"/>
    <w:rsid w:val="1870006F"/>
    <w:rsid w:val="18817824"/>
    <w:rsid w:val="18B55378"/>
    <w:rsid w:val="194C1F03"/>
    <w:rsid w:val="194D241A"/>
    <w:rsid w:val="1A3D564D"/>
    <w:rsid w:val="1A6A12F3"/>
    <w:rsid w:val="1C164025"/>
    <w:rsid w:val="1C2E5E17"/>
    <w:rsid w:val="1D2F75FB"/>
    <w:rsid w:val="1D6C3197"/>
    <w:rsid w:val="1E18136F"/>
    <w:rsid w:val="1F9D2CF8"/>
    <w:rsid w:val="20DC7264"/>
    <w:rsid w:val="21DE15EF"/>
    <w:rsid w:val="21E46141"/>
    <w:rsid w:val="22023A3F"/>
    <w:rsid w:val="2392446F"/>
    <w:rsid w:val="23FB0429"/>
    <w:rsid w:val="24BC5E36"/>
    <w:rsid w:val="253D33F7"/>
    <w:rsid w:val="262B68FA"/>
    <w:rsid w:val="2650387F"/>
    <w:rsid w:val="271769DE"/>
    <w:rsid w:val="27AA3FBB"/>
    <w:rsid w:val="280536E9"/>
    <w:rsid w:val="281F24B4"/>
    <w:rsid w:val="28BF1B23"/>
    <w:rsid w:val="28E66D5E"/>
    <w:rsid w:val="2AC90C66"/>
    <w:rsid w:val="2AE82B97"/>
    <w:rsid w:val="2B060862"/>
    <w:rsid w:val="2D68727A"/>
    <w:rsid w:val="2E971F8A"/>
    <w:rsid w:val="2FFB1DD3"/>
    <w:rsid w:val="302B4CE2"/>
    <w:rsid w:val="30560FDE"/>
    <w:rsid w:val="30B63755"/>
    <w:rsid w:val="32D33A39"/>
    <w:rsid w:val="32DB5690"/>
    <w:rsid w:val="32FE4B05"/>
    <w:rsid w:val="33FB16DA"/>
    <w:rsid w:val="34493696"/>
    <w:rsid w:val="36DF5796"/>
    <w:rsid w:val="374B7C00"/>
    <w:rsid w:val="37EC0CBC"/>
    <w:rsid w:val="38251DA4"/>
    <w:rsid w:val="38273F60"/>
    <w:rsid w:val="38BF4353"/>
    <w:rsid w:val="39447B32"/>
    <w:rsid w:val="39FC41E3"/>
    <w:rsid w:val="3B4D5656"/>
    <w:rsid w:val="3BE93138"/>
    <w:rsid w:val="3BFD3E57"/>
    <w:rsid w:val="3D2F4655"/>
    <w:rsid w:val="3DCF7481"/>
    <w:rsid w:val="3E976956"/>
    <w:rsid w:val="3EC170E6"/>
    <w:rsid w:val="3FD219F3"/>
    <w:rsid w:val="401945D4"/>
    <w:rsid w:val="40526273"/>
    <w:rsid w:val="40A142F2"/>
    <w:rsid w:val="4119581D"/>
    <w:rsid w:val="41913608"/>
    <w:rsid w:val="42174720"/>
    <w:rsid w:val="44C15265"/>
    <w:rsid w:val="44FC7513"/>
    <w:rsid w:val="480607D7"/>
    <w:rsid w:val="482107CE"/>
    <w:rsid w:val="48B02812"/>
    <w:rsid w:val="49930021"/>
    <w:rsid w:val="4AFF5FAF"/>
    <w:rsid w:val="4E1E125D"/>
    <w:rsid w:val="4F0953B7"/>
    <w:rsid w:val="50CC284A"/>
    <w:rsid w:val="50EE4AFC"/>
    <w:rsid w:val="51027EFA"/>
    <w:rsid w:val="515F043C"/>
    <w:rsid w:val="51FD48CA"/>
    <w:rsid w:val="522B4C68"/>
    <w:rsid w:val="525E7DAE"/>
    <w:rsid w:val="526C7747"/>
    <w:rsid w:val="53D53935"/>
    <w:rsid w:val="54877FC9"/>
    <w:rsid w:val="56DC0634"/>
    <w:rsid w:val="578001BF"/>
    <w:rsid w:val="579A57BC"/>
    <w:rsid w:val="58AD2C61"/>
    <w:rsid w:val="5941312E"/>
    <w:rsid w:val="595D7451"/>
    <w:rsid w:val="59990616"/>
    <w:rsid w:val="5A6E4BE7"/>
    <w:rsid w:val="5B443ACC"/>
    <w:rsid w:val="5B561563"/>
    <w:rsid w:val="5CDD77D2"/>
    <w:rsid w:val="5D74063C"/>
    <w:rsid w:val="5E400488"/>
    <w:rsid w:val="5F632992"/>
    <w:rsid w:val="61C133F8"/>
    <w:rsid w:val="62182B75"/>
    <w:rsid w:val="634F79A2"/>
    <w:rsid w:val="638B552C"/>
    <w:rsid w:val="63CE5636"/>
    <w:rsid w:val="64095516"/>
    <w:rsid w:val="641D5415"/>
    <w:rsid w:val="645C7B76"/>
    <w:rsid w:val="64824AF1"/>
    <w:rsid w:val="649030B3"/>
    <w:rsid w:val="65344FC1"/>
    <w:rsid w:val="66400052"/>
    <w:rsid w:val="664A01CA"/>
    <w:rsid w:val="68C83577"/>
    <w:rsid w:val="68F76E1B"/>
    <w:rsid w:val="6A7C1BB2"/>
    <w:rsid w:val="6ABF6769"/>
    <w:rsid w:val="6AC05147"/>
    <w:rsid w:val="6B1340CA"/>
    <w:rsid w:val="6B827EC3"/>
    <w:rsid w:val="6D92421E"/>
    <w:rsid w:val="6DA71E62"/>
    <w:rsid w:val="6DF03E19"/>
    <w:rsid w:val="6F446C65"/>
    <w:rsid w:val="6F4C1CB0"/>
    <w:rsid w:val="6FB9670A"/>
    <w:rsid w:val="706A5F5B"/>
    <w:rsid w:val="70DF1913"/>
    <w:rsid w:val="714631F5"/>
    <w:rsid w:val="72367C59"/>
    <w:rsid w:val="74085625"/>
    <w:rsid w:val="74E223D0"/>
    <w:rsid w:val="75821F13"/>
    <w:rsid w:val="75F0453C"/>
    <w:rsid w:val="76110FCE"/>
    <w:rsid w:val="7738540B"/>
    <w:rsid w:val="7752764A"/>
    <w:rsid w:val="77593A0C"/>
    <w:rsid w:val="77E54E37"/>
    <w:rsid w:val="7866291A"/>
    <w:rsid w:val="79AE6EAF"/>
    <w:rsid w:val="7A4B7F5F"/>
    <w:rsid w:val="7AB46B59"/>
    <w:rsid w:val="7BED7743"/>
    <w:rsid w:val="7BF04B91"/>
    <w:rsid w:val="7C495401"/>
    <w:rsid w:val="7D9D6F9D"/>
    <w:rsid w:val="7DD515FC"/>
    <w:rsid w:val="7FA46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44"/>
    <w:qFormat/>
    <w:uiPriority w:val="0"/>
    <w:pPr>
      <w:autoSpaceDE w:val="0"/>
      <w:autoSpaceDN w:val="0"/>
      <w:adjustRightInd w:val="0"/>
      <w:jc w:val="left"/>
      <w:outlineLvl w:val="0"/>
    </w:pPr>
    <w:rPr>
      <w:kern w:val="0"/>
      <w:sz w:val="30"/>
    </w:rPr>
  </w:style>
  <w:style w:type="paragraph" w:styleId="3">
    <w:name w:val="heading 2"/>
    <w:basedOn w:val="1"/>
    <w:next w:val="1"/>
    <w:link w:val="45"/>
    <w:qFormat/>
    <w:uiPriority w:val="0"/>
    <w:pPr>
      <w:autoSpaceDE w:val="0"/>
      <w:autoSpaceDN w:val="0"/>
      <w:adjustRightInd w:val="0"/>
      <w:jc w:val="left"/>
      <w:outlineLvl w:val="1"/>
    </w:pPr>
    <w:rPr>
      <w:kern w:val="0"/>
      <w:sz w:val="20"/>
    </w:rPr>
  </w:style>
  <w:style w:type="paragraph" w:styleId="4">
    <w:name w:val="heading 3"/>
    <w:basedOn w:val="5"/>
    <w:next w:val="5"/>
    <w:link w:val="46"/>
    <w:qFormat/>
    <w:uiPriority w:val="0"/>
    <w:pPr>
      <w:keepNext/>
      <w:keepLines/>
      <w:spacing w:before="120" w:after="120"/>
      <w:outlineLvl w:val="2"/>
    </w:pPr>
    <w:rPr>
      <w:b/>
      <w:kern w:val="2"/>
      <w:sz w:val="24"/>
    </w:rPr>
  </w:style>
  <w:style w:type="paragraph" w:styleId="6">
    <w:name w:val="heading 4"/>
    <w:basedOn w:val="1"/>
    <w:next w:val="1"/>
    <w:link w:val="47"/>
    <w:qFormat/>
    <w:uiPriority w:val="0"/>
    <w:pPr>
      <w:keepNext/>
      <w:keepLines/>
      <w:spacing w:before="280" w:after="290" w:line="374" w:lineRule="auto"/>
      <w:outlineLvl w:val="3"/>
    </w:pPr>
    <w:rPr>
      <w:rFonts w:ascii="Arial" w:hAnsi="Arial"/>
      <w:sz w:val="24"/>
    </w:rPr>
  </w:style>
  <w:style w:type="paragraph" w:styleId="7">
    <w:name w:val="heading 8"/>
    <w:basedOn w:val="1"/>
    <w:next w:val="1"/>
    <w:link w:val="48"/>
    <w:qFormat/>
    <w:uiPriority w:val="0"/>
    <w:pPr>
      <w:keepNext/>
      <w:keepLines/>
      <w:spacing w:before="240" w:after="64" w:line="320" w:lineRule="auto"/>
      <w:outlineLvl w:val="7"/>
    </w:pPr>
    <w:rPr>
      <w:rFonts w:ascii="Arial" w:hAnsi="Arial" w:eastAsia="黑体"/>
      <w:sz w:val="24"/>
      <w:szCs w:val="24"/>
    </w:rPr>
  </w:style>
  <w:style w:type="paragraph" w:styleId="8">
    <w:name w:val="heading 9"/>
    <w:basedOn w:val="1"/>
    <w:next w:val="1"/>
    <w:link w:val="49"/>
    <w:qFormat/>
    <w:uiPriority w:val="0"/>
    <w:pPr>
      <w:keepNext/>
      <w:keepLines/>
      <w:spacing w:before="240" w:after="64" w:line="320" w:lineRule="auto"/>
      <w:outlineLvl w:val="8"/>
    </w:pPr>
    <w:rPr>
      <w:rFonts w:ascii="Cambria" w:hAnsi="Cambria"/>
      <w:szCs w:val="21"/>
    </w:rPr>
  </w:style>
  <w:style w:type="character" w:default="1" w:styleId="34">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ind w:firstLine="420"/>
      <w:jc w:val="left"/>
    </w:pPr>
    <w:rPr>
      <w:kern w:val="0"/>
      <w:sz w:val="20"/>
    </w:rPr>
  </w:style>
  <w:style w:type="paragraph" w:styleId="9">
    <w:name w:val="Document Map"/>
    <w:basedOn w:val="1"/>
    <w:link w:val="52"/>
    <w:qFormat/>
    <w:uiPriority w:val="0"/>
    <w:pPr>
      <w:shd w:val="clear" w:color="auto" w:fill="000080"/>
    </w:pPr>
  </w:style>
  <w:style w:type="paragraph" w:styleId="10">
    <w:name w:val="annotation text"/>
    <w:basedOn w:val="1"/>
    <w:next w:val="1"/>
    <w:link w:val="53"/>
    <w:qFormat/>
    <w:uiPriority w:val="0"/>
    <w:pPr>
      <w:jc w:val="left"/>
    </w:pPr>
  </w:style>
  <w:style w:type="paragraph" w:styleId="11">
    <w:name w:val="Body Text"/>
    <w:basedOn w:val="1"/>
    <w:link w:val="54"/>
    <w:qFormat/>
    <w:uiPriority w:val="0"/>
    <w:pPr>
      <w:spacing w:after="120"/>
    </w:pPr>
  </w:style>
  <w:style w:type="paragraph" w:styleId="12">
    <w:name w:val="Body Text Indent"/>
    <w:basedOn w:val="1"/>
    <w:link w:val="50"/>
    <w:unhideWhenUsed/>
    <w:qFormat/>
    <w:uiPriority w:val="0"/>
    <w:pPr>
      <w:spacing w:after="120"/>
      <w:ind w:left="420" w:leftChars="200"/>
    </w:pPr>
  </w:style>
  <w:style w:type="paragraph" w:styleId="13">
    <w:name w:val="toc 3"/>
    <w:basedOn w:val="1"/>
    <w:next w:val="1"/>
    <w:qFormat/>
    <w:uiPriority w:val="39"/>
    <w:pPr>
      <w:ind w:left="840" w:leftChars="400"/>
    </w:pPr>
  </w:style>
  <w:style w:type="paragraph" w:styleId="14">
    <w:name w:val="Plain Text"/>
    <w:basedOn w:val="1"/>
    <w:link w:val="55"/>
    <w:qFormat/>
    <w:uiPriority w:val="0"/>
    <w:rPr>
      <w:rFonts w:hAnsi="Courier New"/>
    </w:rPr>
  </w:style>
  <w:style w:type="paragraph" w:styleId="15">
    <w:name w:val="Date"/>
    <w:basedOn w:val="1"/>
    <w:next w:val="1"/>
    <w:link w:val="56"/>
    <w:qFormat/>
    <w:uiPriority w:val="0"/>
    <w:pPr>
      <w:ind w:left="100" w:leftChars="2500"/>
    </w:pPr>
  </w:style>
  <w:style w:type="paragraph" w:styleId="16">
    <w:name w:val="Body Text Indent 2"/>
    <w:basedOn w:val="1"/>
    <w:link w:val="57"/>
    <w:qFormat/>
    <w:uiPriority w:val="0"/>
    <w:pPr>
      <w:spacing w:line="480" w:lineRule="auto"/>
      <w:ind w:firstLine="561"/>
    </w:pPr>
    <w:rPr>
      <w:rFonts w:ascii="宋体"/>
    </w:rPr>
  </w:style>
  <w:style w:type="paragraph" w:styleId="17">
    <w:name w:val="endnote text"/>
    <w:basedOn w:val="1"/>
    <w:link w:val="58"/>
    <w:qFormat/>
    <w:uiPriority w:val="0"/>
    <w:pPr>
      <w:snapToGrid w:val="0"/>
      <w:jc w:val="left"/>
    </w:pPr>
  </w:style>
  <w:style w:type="paragraph" w:styleId="18">
    <w:name w:val="Balloon Text"/>
    <w:basedOn w:val="1"/>
    <w:link w:val="59"/>
    <w:qFormat/>
    <w:uiPriority w:val="0"/>
    <w:rPr>
      <w:sz w:val="18"/>
      <w:szCs w:val="18"/>
    </w:rPr>
  </w:style>
  <w:style w:type="paragraph" w:styleId="19">
    <w:name w:val="footer"/>
    <w:basedOn w:val="1"/>
    <w:link w:val="43"/>
    <w:unhideWhenUsed/>
    <w:qFormat/>
    <w:uiPriority w:val="0"/>
    <w:pPr>
      <w:tabs>
        <w:tab w:val="center" w:pos="4153"/>
        <w:tab w:val="right" w:pos="8306"/>
      </w:tabs>
      <w:snapToGrid w:val="0"/>
      <w:jc w:val="left"/>
    </w:pPr>
    <w:rPr>
      <w:sz w:val="18"/>
      <w:szCs w:val="18"/>
    </w:rPr>
  </w:style>
  <w:style w:type="paragraph" w:styleId="20">
    <w:name w:val="envelope return"/>
    <w:basedOn w:val="1"/>
    <w:qFormat/>
    <w:uiPriority w:val="0"/>
    <w:pPr>
      <w:snapToGrid w:val="0"/>
    </w:pPr>
    <w:rPr>
      <w:rFonts w:ascii="Arial" w:hAnsi="Arial"/>
    </w:rPr>
  </w:style>
  <w:style w:type="paragraph" w:styleId="21">
    <w:name w:val="header"/>
    <w:basedOn w:val="1"/>
    <w:link w:val="42"/>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style>
  <w:style w:type="paragraph" w:styleId="23">
    <w:name w:val="toc 4"/>
    <w:basedOn w:val="1"/>
    <w:next w:val="1"/>
    <w:qFormat/>
    <w:uiPriority w:val="39"/>
    <w:pPr>
      <w:ind w:left="1260" w:leftChars="600"/>
    </w:pPr>
  </w:style>
  <w:style w:type="paragraph" w:styleId="24">
    <w:name w:val="List"/>
    <w:basedOn w:val="1"/>
    <w:unhideWhenUsed/>
    <w:qFormat/>
    <w:uiPriority w:val="99"/>
    <w:pPr>
      <w:ind w:left="200" w:hanging="200" w:hangingChars="200"/>
      <w:contextualSpacing/>
    </w:pPr>
  </w:style>
  <w:style w:type="paragraph" w:styleId="25">
    <w:name w:val="toc 2"/>
    <w:basedOn w:val="1"/>
    <w:next w:val="1"/>
    <w:qFormat/>
    <w:uiPriority w:val="39"/>
    <w:pPr>
      <w:ind w:left="420" w:leftChars="200"/>
    </w:pPr>
  </w:style>
  <w:style w:type="paragraph" w:styleId="26">
    <w:name w:val="Body Text 2"/>
    <w:basedOn w:val="1"/>
    <w:next w:val="11"/>
    <w:link w:val="60"/>
    <w:qFormat/>
    <w:uiPriority w:val="0"/>
    <w:pPr>
      <w:spacing w:line="500" w:lineRule="exact"/>
    </w:pPr>
    <w:rPr>
      <w:rFonts w:ascii="宋体"/>
      <w:sz w:val="24"/>
    </w:rPr>
  </w:style>
  <w:style w:type="paragraph" w:styleId="27">
    <w:name w:val="HTML Preformatted"/>
    <w:basedOn w:val="1"/>
    <w:link w:val="6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8">
    <w:name w:val="Normal (Web)"/>
    <w:basedOn w:val="1"/>
    <w:qFormat/>
    <w:uiPriority w:val="0"/>
    <w:pPr>
      <w:widowControl/>
      <w:spacing w:before="100" w:beforeAutospacing="1" w:after="100" w:afterAutospacing="1"/>
      <w:jc w:val="left"/>
    </w:pPr>
    <w:rPr>
      <w:rFonts w:hAnsi="宋体" w:cs="宋体"/>
      <w:color w:val="000000"/>
      <w:kern w:val="0"/>
      <w:szCs w:val="24"/>
    </w:rPr>
  </w:style>
  <w:style w:type="paragraph" w:styleId="29">
    <w:name w:val="Title"/>
    <w:basedOn w:val="1"/>
    <w:next w:val="1"/>
    <w:link w:val="62"/>
    <w:qFormat/>
    <w:uiPriority w:val="10"/>
    <w:pPr>
      <w:spacing w:before="240" w:after="60"/>
      <w:jc w:val="center"/>
      <w:outlineLvl w:val="0"/>
    </w:pPr>
    <w:rPr>
      <w:rFonts w:ascii="Cambria" w:hAnsi="Cambria"/>
      <w:b/>
      <w:bCs/>
      <w:sz w:val="32"/>
      <w:szCs w:val="32"/>
    </w:rPr>
  </w:style>
  <w:style w:type="paragraph" w:styleId="30">
    <w:name w:val="annotation subject"/>
    <w:basedOn w:val="10"/>
    <w:next w:val="10"/>
    <w:link w:val="63"/>
    <w:qFormat/>
    <w:uiPriority w:val="0"/>
    <w:rPr>
      <w:b/>
      <w:bCs/>
    </w:rPr>
  </w:style>
  <w:style w:type="paragraph" w:styleId="31">
    <w:name w:val="Body Text First Indent"/>
    <w:basedOn w:val="11"/>
    <w:next w:val="32"/>
    <w:link w:val="64"/>
    <w:qFormat/>
    <w:uiPriority w:val="0"/>
    <w:pPr>
      <w:ind w:firstLine="420" w:firstLineChars="100"/>
    </w:pPr>
    <w:rPr>
      <w:rFonts w:ascii="Calibri" w:hAnsi="Calibri"/>
    </w:rPr>
  </w:style>
  <w:style w:type="paragraph" w:styleId="32">
    <w:name w:val="Body Text First Indent 2"/>
    <w:basedOn w:val="12"/>
    <w:link w:val="51"/>
    <w:qFormat/>
    <w:uiPriority w:val="0"/>
    <w:pPr>
      <w:spacing w:after="0"/>
      <w:ind w:left="0" w:leftChars="0" w:firstLine="420" w:firstLineChars="200"/>
    </w:pPr>
    <w:rPr>
      <w:rFonts w:ascii="宋体" w:hAnsi="宋体"/>
      <w:spacing w:val="-20"/>
      <w:kern w:val="21"/>
      <w:sz w:val="28"/>
    </w:rPr>
  </w:style>
  <w:style w:type="character" w:styleId="35">
    <w:name w:val="Strong"/>
    <w:qFormat/>
    <w:uiPriority w:val="0"/>
    <w:rPr>
      <w:b/>
    </w:rPr>
  </w:style>
  <w:style w:type="character" w:styleId="36">
    <w:name w:val="endnote reference"/>
    <w:qFormat/>
    <w:uiPriority w:val="0"/>
    <w:rPr>
      <w:vertAlign w:val="superscript"/>
    </w:rPr>
  </w:style>
  <w:style w:type="character" w:styleId="37">
    <w:name w:val="page number"/>
    <w:qFormat/>
    <w:uiPriority w:val="0"/>
  </w:style>
  <w:style w:type="character" w:styleId="38">
    <w:name w:val="FollowedHyperlink"/>
    <w:qFormat/>
    <w:uiPriority w:val="0"/>
    <w:rPr>
      <w:color w:val="000000"/>
      <w:u w:val="none"/>
    </w:rPr>
  </w:style>
  <w:style w:type="character" w:styleId="39">
    <w:name w:val="Hyperlink"/>
    <w:qFormat/>
    <w:uiPriority w:val="99"/>
    <w:rPr>
      <w:color w:val="000000"/>
      <w:u w:val="none"/>
    </w:rPr>
  </w:style>
  <w:style w:type="character" w:styleId="40">
    <w:name w:val="annotation reference"/>
    <w:qFormat/>
    <w:uiPriority w:val="0"/>
    <w:rPr>
      <w:sz w:val="21"/>
      <w:szCs w:val="21"/>
    </w:rPr>
  </w:style>
  <w:style w:type="paragraph" w:customStyle="1" w:styleId="41">
    <w:name w:val="Body Text First Indent1"/>
    <w:basedOn w:val="11"/>
    <w:qFormat/>
    <w:uiPriority w:val="0"/>
    <w:pPr>
      <w:ind w:firstLine="425"/>
    </w:pPr>
    <w:rPr>
      <w:sz w:val="24"/>
    </w:rPr>
  </w:style>
  <w:style w:type="character" w:customStyle="1" w:styleId="42">
    <w:name w:val="页眉 Char"/>
    <w:basedOn w:val="34"/>
    <w:link w:val="21"/>
    <w:qFormat/>
    <w:uiPriority w:val="99"/>
    <w:rPr>
      <w:sz w:val="18"/>
      <w:szCs w:val="18"/>
    </w:rPr>
  </w:style>
  <w:style w:type="character" w:customStyle="1" w:styleId="43">
    <w:name w:val="页脚 Char"/>
    <w:basedOn w:val="34"/>
    <w:link w:val="19"/>
    <w:qFormat/>
    <w:uiPriority w:val="99"/>
    <w:rPr>
      <w:sz w:val="18"/>
      <w:szCs w:val="18"/>
    </w:rPr>
  </w:style>
  <w:style w:type="character" w:customStyle="1" w:styleId="44">
    <w:name w:val="标题 1 Char"/>
    <w:basedOn w:val="34"/>
    <w:link w:val="2"/>
    <w:qFormat/>
    <w:uiPriority w:val="0"/>
    <w:rPr>
      <w:rFonts w:ascii="Times New Roman" w:hAnsi="Times New Roman" w:eastAsia="宋体" w:cs="Times New Roman"/>
      <w:kern w:val="0"/>
      <w:sz w:val="30"/>
      <w:szCs w:val="20"/>
    </w:rPr>
  </w:style>
  <w:style w:type="character" w:customStyle="1" w:styleId="45">
    <w:name w:val="标题 2 Char"/>
    <w:basedOn w:val="34"/>
    <w:link w:val="3"/>
    <w:qFormat/>
    <w:uiPriority w:val="0"/>
    <w:rPr>
      <w:rFonts w:ascii="Times New Roman" w:hAnsi="Times New Roman" w:eastAsia="宋体" w:cs="Times New Roman"/>
      <w:kern w:val="0"/>
      <w:sz w:val="20"/>
      <w:szCs w:val="20"/>
    </w:rPr>
  </w:style>
  <w:style w:type="character" w:customStyle="1" w:styleId="46">
    <w:name w:val="标题 3 Char"/>
    <w:basedOn w:val="34"/>
    <w:link w:val="4"/>
    <w:qFormat/>
    <w:uiPriority w:val="0"/>
    <w:rPr>
      <w:rFonts w:ascii="Times New Roman" w:hAnsi="Times New Roman" w:eastAsia="宋体" w:cs="Times New Roman"/>
      <w:b/>
      <w:sz w:val="24"/>
      <w:szCs w:val="20"/>
    </w:rPr>
  </w:style>
  <w:style w:type="character" w:customStyle="1" w:styleId="47">
    <w:name w:val="标题 4 Char"/>
    <w:basedOn w:val="34"/>
    <w:link w:val="6"/>
    <w:qFormat/>
    <w:uiPriority w:val="0"/>
    <w:rPr>
      <w:rFonts w:ascii="Arial" w:hAnsi="Arial" w:eastAsia="宋体" w:cs="Times New Roman"/>
      <w:sz w:val="24"/>
      <w:szCs w:val="20"/>
    </w:rPr>
  </w:style>
  <w:style w:type="character" w:customStyle="1" w:styleId="48">
    <w:name w:val="标题 8 Char"/>
    <w:basedOn w:val="34"/>
    <w:link w:val="7"/>
    <w:qFormat/>
    <w:uiPriority w:val="0"/>
    <w:rPr>
      <w:rFonts w:ascii="Arial" w:hAnsi="Arial" w:eastAsia="黑体" w:cs="Times New Roman"/>
      <w:sz w:val="24"/>
      <w:szCs w:val="24"/>
    </w:rPr>
  </w:style>
  <w:style w:type="character" w:customStyle="1" w:styleId="49">
    <w:name w:val="标题 9 Char"/>
    <w:basedOn w:val="34"/>
    <w:link w:val="8"/>
    <w:qFormat/>
    <w:uiPriority w:val="0"/>
    <w:rPr>
      <w:rFonts w:ascii="Cambria" w:hAnsi="Cambria" w:eastAsia="宋体" w:cs="Times New Roman"/>
      <w:szCs w:val="21"/>
    </w:rPr>
  </w:style>
  <w:style w:type="character" w:customStyle="1" w:styleId="50">
    <w:name w:val="正文文本缩进 Char"/>
    <w:basedOn w:val="34"/>
    <w:link w:val="12"/>
    <w:semiHidden/>
    <w:qFormat/>
    <w:uiPriority w:val="99"/>
    <w:rPr>
      <w:rFonts w:ascii="Times New Roman" w:hAnsi="Times New Roman" w:eastAsia="宋体" w:cs="Times New Roman"/>
      <w:szCs w:val="20"/>
    </w:rPr>
  </w:style>
  <w:style w:type="character" w:customStyle="1" w:styleId="51">
    <w:name w:val="正文首行缩进 2 Char"/>
    <w:basedOn w:val="50"/>
    <w:link w:val="32"/>
    <w:qFormat/>
    <w:uiPriority w:val="0"/>
    <w:rPr>
      <w:rFonts w:ascii="宋体" w:hAnsi="宋体" w:eastAsia="宋体" w:cs="Times New Roman"/>
      <w:spacing w:val="-20"/>
      <w:kern w:val="21"/>
      <w:sz w:val="28"/>
      <w:szCs w:val="20"/>
    </w:rPr>
  </w:style>
  <w:style w:type="character" w:customStyle="1" w:styleId="52">
    <w:name w:val="文档结构图 Char"/>
    <w:basedOn w:val="34"/>
    <w:link w:val="9"/>
    <w:qFormat/>
    <w:uiPriority w:val="0"/>
    <w:rPr>
      <w:rFonts w:ascii="Times New Roman" w:hAnsi="Times New Roman" w:eastAsia="宋体" w:cs="Times New Roman"/>
      <w:szCs w:val="20"/>
      <w:shd w:val="clear" w:color="auto" w:fill="000080"/>
    </w:rPr>
  </w:style>
  <w:style w:type="character" w:customStyle="1" w:styleId="53">
    <w:name w:val="批注文字 Char"/>
    <w:basedOn w:val="34"/>
    <w:link w:val="10"/>
    <w:qFormat/>
    <w:uiPriority w:val="0"/>
    <w:rPr>
      <w:rFonts w:ascii="Times New Roman" w:hAnsi="Times New Roman" w:eastAsia="宋体" w:cs="Times New Roman"/>
      <w:szCs w:val="20"/>
    </w:rPr>
  </w:style>
  <w:style w:type="character" w:customStyle="1" w:styleId="54">
    <w:name w:val="正文文本 Char"/>
    <w:basedOn w:val="34"/>
    <w:link w:val="11"/>
    <w:qFormat/>
    <w:uiPriority w:val="0"/>
    <w:rPr>
      <w:rFonts w:ascii="Times New Roman" w:hAnsi="Times New Roman" w:eastAsia="宋体" w:cs="Times New Roman"/>
      <w:szCs w:val="20"/>
    </w:rPr>
  </w:style>
  <w:style w:type="character" w:customStyle="1" w:styleId="55">
    <w:name w:val="纯文本 Char"/>
    <w:basedOn w:val="34"/>
    <w:link w:val="14"/>
    <w:qFormat/>
    <w:uiPriority w:val="0"/>
    <w:rPr>
      <w:rFonts w:ascii="Times New Roman" w:hAnsi="Courier New" w:eastAsia="宋体" w:cs="Times New Roman"/>
      <w:szCs w:val="20"/>
    </w:rPr>
  </w:style>
  <w:style w:type="character" w:customStyle="1" w:styleId="56">
    <w:name w:val="日期 Char"/>
    <w:basedOn w:val="34"/>
    <w:link w:val="15"/>
    <w:qFormat/>
    <w:uiPriority w:val="0"/>
    <w:rPr>
      <w:rFonts w:ascii="Times New Roman" w:hAnsi="Times New Roman" w:eastAsia="宋体" w:cs="Times New Roman"/>
      <w:szCs w:val="20"/>
    </w:rPr>
  </w:style>
  <w:style w:type="character" w:customStyle="1" w:styleId="57">
    <w:name w:val="正文文本缩进 2 Char"/>
    <w:basedOn w:val="34"/>
    <w:link w:val="16"/>
    <w:qFormat/>
    <w:uiPriority w:val="0"/>
    <w:rPr>
      <w:rFonts w:ascii="宋体" w:hAnsi="Times New Roman" w:eastAsia="宋体" w:cs="Times New Roman"/>
      <w:szCs w:val="20"/>
    </w:rPr>
  </w:style>
  <w:style w:type="character" w:customStyle="1" w:styleId="58">
    <w:name w:val="尾注文本 Char"/>
    <w:basedOn w:val="34"/>
    <w:link w:val="17"/>
    <w:qFormat/>
    <w:uiPriority w:val="0"/>
    <w:rPr>
      <w:rFonts w:ascii="Times New Roman" w:hAnsi="Times New Roman" w:eastAsia="宋体" w:cs="Times New Roman"/>
      <w:szCs w:val="20"/>
    </w:rPr>
  </w:style>
  <w:style w:type="character" w:customStyle="1" w:styleId="59">
    <w:name w:val="批注框文本 Char"/>
    <w:basedOn w:val="34"/>
    <w:link w:val="18"/>
    <w:qFormat/>
    <w:uiPriority w:val="0"/>
    <w:rPr>
      <w:rFonts w:ascii="Times New Roman" w:hAnsi="Times New Roman" w:eastAsia="宋体" w:cs="Times New Roman"/>
      <w:sz w:val="18"/>
      <w:szCs w:val="18"/>
    </w:rPr>
  </w:style>
  <w:style w:type="character" w:customStyle="1" w:styleId="60">
    <w:name w:val="正文文本 2 Char"/>
    <w:basedOn w:val="34"/>
    <w:link w:val="26"/>
    <w:qFormat/>
    <w:uiPriority w:val="0"/>
    <w:rPr>
      <w:rFonts w:ascii="宋体" w:hAnsi="Times New Roman" w:eastAsia="宋体" w:cs="Times New Roman"/>
      <w:sz w:val="24"/>
      <w:szCs w:val="20"/>
    </w:rPr>
  </w:style>
  <w:style w:type="character" w:customStyle="1" w:styleId="61">
    <w:name w:val="HTML 预设格式 Char"/>
    <w:basedOn w:val="34"/>
    <w:link w:val="27"/>
    <w:qFormat/>
    <w:uiPriority w:val="0"/>
    <w:rPr>
      <w:rFonts w:ascii="宋体" w:hAnsi="宋体" w:eastAsia="宋体" w:cs="Times New Roman"/>
      <w:kern w:val="0"/>
      <w:sz w:val="24"/>
      <w:szCs w:val="24"/>
    </w:rPr>
  </w:style>
  <w:style w:type="character" w:customStyle="1" w:styleId="62">
    <w:name w:val="标题 Char"/>
    <w:basedOn w:val="34"/>
    <w:link w:val="29"/>
    <w:qFormat/>
    <w:uiPriority w:val="10"/>
    <w:rPr>
      <w:rFonts w:ascii="Cambria" w:hAnsi="Cambria" w:eastAsia="宋体" w:cs="Times New Roman"/>
      <w:b/>
      <w:bCs/>
      <w:sz w:val="32"/>
      <w:szCs w:val="32"/>
    </w:rPr>
  </w:style>
  <w:style w:type="character" w:customStyle="1" w:styleId="63">
    <w:name w:val="批注主题 Char"/>
    <w:basedOn w:val="53"/>
    <w:link w:val="30"/>
    <w:qFormat/>
    <w:uiPriority w:val="0"/>
    <w:rPr>
      <w:rFonts w:ascii="Times New Roman" w:hAnsi="Times New Roman" w:eastAsia="宋体" w:cs="Times New Roman"/>
      <w:b/>
      <w:bCs/>
      <w:szCs w:val="20"/>
    </w:rPr>
  </w:style>
  <w:style w:type="character" w:customStyle="1" w:styleId="64">
    <w:name w:val="正文首行缩进 Char"/>
    <w:basedOn w:val="54"/>
    <w:link w:val="31"/>
    <w:qFormat/>
    <w:uiPriority w:val="0"/>
    <w:rPr>
      <w:rFonts w:ascii="Calibri" w:hAnsi="Calibri" w:eastAsia="宋体" w:cs="Times New Roman"/>
      <w:szCs w:val="20"/>
    </w:rPr>
  </w:style>
  <w:style w:type="character" w:customStyle="1" w:styleId="65">
    <w:name w:val="标题 2 字符"/>
    <w:qFormat/>
    <w:uiPriority w:val="0"/>
    <w:rPr>
      <w:kern w:val="0"/>
    </w:rPr>
  </w:style>
  <w:style w:type="paragraph" w:customStyle="1" w:styleId="66">
    <w:name w:val="章标题"/>
    <w:next w:val="1"/>
    <w:qFormat/>
    <w:uiPriority w:val="0"/>
    <w:pPr>
      <w:spacing w:before="50" w:after="50"/>
      <w:jc w:val="both"/>
      <w:outlineLvl w:val="1"/>
    </w:pPr>
    <w:rPr>
      <w:rFonts w:ascii="黑体" w:hAnsi="Calibri" w:eastAsia="黑体" w:cs="Times New Roman"/>
      <w:kern w:val="0"/>
      <w:sz w:val="21"/>
      <w:szCs w:val="20"/>
      <w:lang w:val="en-US" w:eastAsia="zh-CN" w:bidi="ar-SA"/>
    </w:rPr>
  </w:style>
  <w:style w:type="paragraph" w:customStyle="1" w:styleId="67">
    <w:name w:val="样式 宋体 行距: 1.5 倍行距"/>
    <w:basedOn w:val="68"/>
    <w:next w:val="1"/>
    <w:qFormat/>
    <w:uiPriority w:val="0"/>
    <w:pPr>
      <w:jc w:val="center"/>
    </w:pPr>
    <w:rPr>
      <w:rFonts w:ascii="Times New Roman" w:hAnsi="Times New Roman"/>
      <w:b/>
    </w:rPr>
  </w:style>
  <w:style w:type="paragraph" w:customStyle="1" w:styleId="6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67"/>
    <w:qFormat/>
    <w:uiPriority w:val="0"/>
    <w:pPr>
      <w:widowControl w:val="0"/>
      <w:jc w:val="both"/>
    </w:pPr>
    <w:rPr>
      <w:rFonts w:ascii="Calibri" w:hAnsi="Calibri" w:eastAsia="宋体" w:cs="黑体"/>
      <w:kern w:val="2"/>
      <w:sz w:val="21"/>
      <w:szCs w:val="24"/>
      <w:lang w:val="en-US" w:eastAsia="zh-CN" w:bidi="ar-SA"/>
    </w:rPr>
  </w:style>
  <w:style w:type="paragraph" w:customStyle="1" w:styleId="69">
    <w:name w:val="正文 New New New New New New New New New New New New New New New New New New New New New New New New New New New New New New New New New New New New New New New New New New New New New New New New New New New New New New New New New New New New New New Ne"/>
    <w:next w:val="67"/>
    <w:qFormat/>
    <w:uiPriority w:val="0"/>
    <w:pPr>
      <w:widowControl w:val="0"/>
      <w:jc w:val="both"/>
    </w:pPr>
    <w:rPr>
      <w:rFonts w:ascii="Calibri" w:hAnsi="Calibri" w:eastAsia="宋体" w:cs="黑体"/>
      <w:kern w:val="2"/>
      <w:sz w:val="21"/>
      <w:szCs w:val="24"/>
      <w:lang w:val="en-US" w:eastAsia="zh-CN" w:bidi="ar-SA"/>
    </w:rPr>
  </w:style>
  <w:style w:type="character" w:customStyle="1" w:styleId="70">
    <w:name w:val="NormalCharacter"/>
    <w:semiHidden/>
    <w:qFormat/>
    <w:uiPriority w:val="0"/>
    <w:rPr>
      <w:kern w:val="2"/>
      <w:sz w:val="21"/>
      <w:lang w:val="en-US" w:eastAsia="zh-CN" w:bidi="ar-SA"/>
    </w:rPr>
  </w:style>
  <w:style w:type="paragraph" w:customStyle="1" w:styleId="71">
    <w:name w:val="正文正"/>
    <w:basedOn w:val="72"/>
    <w:qFormat/>
    <w:uiPriority w:val="99"/>
    <w:pPr>
      <w:spacing w:line="560" w:lineRule="exact"/>
      <w:ind w:firstLine="561"/>
    </w:pPr>
    <w:rPr>
      <w:rFonts w:ascii="Calibri" w:hAnsi="Calibri" w:cs="Calibri"/>
      <w:sz w:val="28"/>
      <w:szCs w:val="28"/>
    </w:rPr>
  </w:style>
  <w:style w:type="paragraph" w:customStyle="1" w:styleId="72">
    <w:name w:val="正文 New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73">
    <w:name w:val="正文格式"/>
    <w:basedOn w:val="1"/>
    <w:qFormat/>
    <w:uiPriority w:val="0"/>
    <w:pPr>
      <w:topLinePunct/>
      <w:ind w:firstLine="420" w:firstLineChars="200"/>
    </w:pPr>
    <w:rPr>
      <w:rFonts w:ascii="宋体" w:hAnsi="宋体"/>
      <w:bCs/>
      <w:szCs w:val="21"/>
    </w:rPr>
  </w:style>
  <w:style w:type="character" w:customStyle="1" w:styleId="74">
    <w:name w:val="页码 New New New New New New"/>
    <w:qFormat/>
    <w:uiPriority w:val="0"/>
  </w:style>
  <w:style w:type="character" w:customStyle="1" w:styleId="75">
    <w:name w:val="fontstyle01"/>
    <w:qFormat/>
    <w:uiPriority w:val="99"/>
    <w:rPr>
      <w:rFonts w:ascii="宋体" w:hAnsi="宋体" w:eastAsia="宋体" w:cs="Times New Roman"/>
      <w:color w:val="000000"/>
      <w:sz w:val="22"/>
      <w:szCs w:val="22"/>
    </w:rPr>
  </w:style>
  <w:style w:type="character" w:customStyle="1" w:styleId="76">
    <w:name w:val="页码 New"/>
    <w:qFormat/>
    <w:uiPriority w:val="0"/>
  </w:style>
  <w:style w:type="character" w:customStyle="1" w:styleId="77">
    <w:name w:val="font41"/>
    <w:qFormat/>
    <w:uiPriority w:val="0"/>
    <w:rPr>
      <w:rFonts w:hint="eastAsia" w:ascii="宋体" w:hAnsi="宋体" w:eastAsia="宋体" w:cs="宋体"/>
      <w:color w:val="000000"/>
      <w:sz w:val="24"/>
      <w:szCs w:val="24"/>
      <w:u w:val="none"/>
    </w:rPr>
  </w:style>
  <w:style w:type="character" w:customStyle="1" w:styleId="78">
    <w:name w:val="超链接 New New"/>
    <w:qFormat/>
    <w:uiPriority w:val="0"/>
    <w:rPr>
      <w:color w:val="000000"/>
      <w:sz w:val="18"/>
      <w:szCs w:val="18"/>
      <w:u w:val="none"/>
    </w:rPr>
  </w:style>
  <w:style w:type="character" w:customStyle="1" w:styleId="79">
    <w:name w:val="标题 2 New New Char Char"/>
    <w:link w:val="80"/>
    <w:qFormat/>
    <w:uiPriority w:val="0"/>
    <w:rPr>
      <w:rFonts w:ascii="Times New Roman" w:hAnsi="Times New Roman" w:eastAsia="宋体"/>
      <w:kern w:val="0"/>
      <w:sz w:val="24"/>
    </w:rPr>
  </w:style>
  <w:style w:type="paragraph" w:customStyle="1" w:styleId="80">
    <w:name w:val="1111111"/>
    <w:basedOn w:val="81"/>
    <w:next w:val="81"/>
    <w:link w:val="79"/>
    <w:qFormat/>
    <w:uiPriority w:val="0"/>
    <w:pPr>
      <w:autoSpaceDE w:val="0"/>
      <w:autoSpaceDN w:val="0"/>
      <w:adjustRightInd w:val="0"/>
      <w:jc w:val="left"/>
      <w:outlineLvl w:val="1"/>
    </w:pPr>
    <w:rPr>
      <w:rFonts w:ascii="Times New Roman" w:cstheme="minorBidi"/>
      <w:kern w:val="0"/>
      <w:szCs w:val="22"/>
    </w:rPr>
  </w:style>
  <w:style w:type="paragraph" w:customStyle="1" w:styleId="81">
    <w:name w:val="正文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character" w:customStyle="1" w:styleId="82">
    <w:name w:val="font11"/>
    <w:qFormat/>
    <w:uiPriority w:val="0"/>
    <w:rPr>
      <w:rFonts w:ascii="����" w:hAnsi="����" w:eastAsia="����" w:cs="����"/>
      <w:color w:val="000000"/>
      <w:sz w:val="24"/>
      <w:szCs w:val="24"/>
      <w:u w:val="none"/>
    </w:rPr>
  </w:style>
  <w:style w:type="character" w:customStyle="1" w:styleId="83">
    <w:name w:val="页码 New New New New New New New New New"/>
    <w:qFormat/>
    <w:uiPriority w:val="0"/>
  </w:style>
  <w:style w:type="character" w:customStyle="1" w:styleId="84">
    <w:name w:val="页码 New New"/>
    <w:qFormat/>
    <w:uiPriority w:val="0"/>
  </w:style>
  <w:style w:type="character" w:customStyle="1" w:styleId="85">
    <w:name w:val="页码 New New New New New New New"/>
    <w:qFormat/>
    <w:uiPriority w:val="0"/>
  </w:style>
  <w:style w:type="character" w:customStyle="1" w:styleId="86">
    <w:name w:val="页码 New New New New New New New New New New"/>
    <w:qFormat/>
    <w:uiPriority w:val="0"/>
  </w:style>
  <w:style w:type="character" w:customStyle="1" w:styleId="87">
    <w:name w:val="页码 New New New New New New New New"/>
    <w:qFormat/>
    <w:uiPriority w:val="0"/>
  </w:style>
  <w:style w:type="character" w:customStyle="1" w:styleId="88">
    <w:name w:val="页码 New New New"/>
    <w:qFormat/>
    <w:uiPriority w:val="0"/>
  </w:style>
  <w:style w:type="character" w:customStyle="1" w:styleId="89">
    <w:name w:val="页码 New New New New New New New New New New New"/>
    <w:qFormat/>
    <w:uiPriority w:val="0"/>
  </w:style>
  <w:style w:type="character" w:customStyle="1" w:styleId="90">
    <w:name w:val="页码 New New New New New New New New New New New New"/>
    <w:qFormat/>
    <w:uiPriority w:val="0"/>
  </w:style>
  <w:style w:type="character" w:customStyle="1" w:styleId="91">
    <w:name w:val="页码 New New New New New"/>
    <w:qFormat/>
    <w:uiPriority w:val="0"/>
  </w:style>
  <w:style w:type="character" w:customStyle="1" w:styleId="92">
    <w:name w:val="页码 New New New New"/>
    <w:qFormat/>
    <w:uiPriority w:val="0"/>
  </w:style>
  <w:style w:type="character" w:customStyle="1" w:styleId="93">
    <w:name w:val="font51"/>
    <w:qFormat/>
    <w:uiPriority w:val="0"/>
    <w:rPr>
      <w:rFonts w:hint="eastAsia" w:ascii="宋体" w:hAnsi="宋体" w:eastAsia="宋体" w:cs="宋体"/>
      <w:color w:val="000000"/>
      <w:sz w:val="24"/>
      <w:szCs w:val="24"/>
      <w:u w:val="none"/>
    </w:rPr>
  </w:style>
  <w:style w:type="character" w:customStyle="1" w:styleId="94">
    <w:name w:val="hover35"/>
    <w:qFormat/>
    <w:uiPriority w:val="0"/>
  </w:style>
  <w:style w:type="character" w:customStyle="1" w:styleId="95">
    <w:name w:val="font21"/>
    <w:qFormat/>
    <w:uiPriority w:val="0"/>
    <w:rPr>
      <w:rFonts w:ascii="Calibri" w:hAnsi="Calibri" w:cs="Calibri"/>
      <w:color w:val="000000"/>
      <w:sz w:val="24"/>
      <w:szCs w:val="24"/>
      <w:u w:val="none"/>
    </w:rPr>
  </w:style>
  <w:style w:type="character" w:customStyle="1" w:styleId="96">
    <w:name w:val="超链接 New"/>
    <w:qFormat/>
    <w:uiPriority w:val="0"/>
    <w:rPr>
      <w:color w:val="0000FF"/>
      <w:u w:val="single"/>
    </w:rPr>
  </w:style>
  <w:style w:type="character" w:customStyle="1" w:styleId="97">
    <w:name w:val="正文文本缩进 2 New Char Char"/>
    <w:link w:val="98"/>
    <w:qFormat/>
    <w:uiPriority w:val="0"/>
    <w:rPr>
      <w:rFonts w:ascii="宋体"/>
    </w:rPr>
  </w:style>
  <w:style w:type="paragraph" w:customStyle="1" w:styleId="98">
    <w:name w:val="正文文本缩进 2 New"/>
    <w:basedOn w:val="81"/>
    <w:link w:val="97"/>
    <w:qFormat/>
    <w:uiPriority w:val="0"/>
    <w:pPr>
      <w:spacing w:line="480" w:lineRule="auto"/>
      <w:ind w:firstLine="561"/>
    </w:pPr>
    <w:rPr>
      <w:rFonts w:hAnsiTheme="minorHAnsi" w:eastAsiaTheme="minorEastAsia" w:cstheme="minorBidi"/>
      <w:sz w:val="21"/>
      <w:szCs w:val="22"/>
    </w:rPr>
  </w:style>
  <w:style w:type="paragraph" w:customStyle="1" w:styleId="99">
    <w:name w:val="正文 New New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00">
    <w:name w:val="正文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01">
    <w:name w:val="正文缩进 New New New New"/>
    <w:basedOn w:val="102"/>
    <w:qFormat/>
    <w:uiPriority w:val="0"/>
    <w:pPr>
      <w:widowControl/>
      <w:ind w:firstLine="420"/>
      <w:jc w:val="left"/>
    </w:pPr>
  </w:style>
  <w:style w:type="paragraph" w:customStyle="1" w:styleId="102">
    <w:name w:val="正文 New New New New New New New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03">
    <w:name w:val="文档结构图 New New"/>
    <w:basedOn w:val="104"/>
    <w:qFormat/>
    <w:uiPriority w:val="0"/>
    <w:pPr>
      <w:shd w:val="clear" w:color="auto" w:fill="000080"/>
    </w:pPr>
  </w:style>
  <w:style w:type="paragraph" w:customStyle="1" w:styleId="104">
    <w:name w:val="正文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05">
    <w:name w:val="文档结构图 New"/>
    <w:basedOn w:val="81"/>
    <w:qFormat/>
    <w:uiPriority w:val="0"/>
    <w:pPr>
      <w:shd w:val="clear" w:color="auto" w:fill="000080"/>
    </w:pPr>
  </w:style>
  <w:style w:type="paragraph" w:customStyle="1" w:styleId="106">
    <w:name w:val="TOC 标题1"/>
    <w:basedOn w:val="2"/>
    <w:next w:val="1"/>
    <w:qFormat/>
    <w:uiPriority w:val="0"/>
    <w:pPr>
      <w:widowControl/>
      <w:spacing w:before="480" w:line="276" w:lineRule="auto"/>
      <w:outlineLvl w:val="9"/>
    </w:pPr>
    <w:rPr>
      <w:rFonts w:ascii="Cambria" w:hAnsi="Cambria"/>
      <w:color w:val="366091"/>
      <w:sz w:val="28"/>
      <w:szCs w:val="28"/>
    </w:rPr>
  </w:style>
  <w:style w:type="paragraph" w:customStyle="1" w:styleId="107">
    <w:name w:val="页脚 New New New New New New New New New"/>
    <w:basedOn w:val="100"/>
    <w:qFormat/>
    <w:uiPriority w:val="0"/>
    <w:pPr>
      <w:widowControl/>
      <w:tabs>
        <w:tab w:val="center" w:pos="4153"/>
        <w:tab w:val="right" w:pos="8306"/>
      </w:tabs>
      <w:snapToGrid w:val="0"/>
      <w:jc w:val="left"/>
    </w:pPr>
    <w:rPr>
      <w:sz w:val="18"/>
    </w:rPr>
  </w:style>
  <w:style w:type="paragraph" w:customStyle="1" w:styleId="108">
    <w:name w:val="样式 样式 四号 首行缩进:  0 厘米 + 首行缩进:  2 字符"/>
    <w:basedOn w:val="1"/>
    <w:qFormat/>
    <w:uiPriority w:val="0"/>
    <w:pPr>
      <w:spacing w:before="120" w:line="360" w:lineRule="auto"/>
      <w:ind w:firstLine="566" w:firstLineChars="236"/>
    </w:pPr>
    <w:rPr>
      <w:kern w:val="24"/>
      <w:szCs w:val="21"/>
    </w:rPr>
  </w:style>
  <w:style w:type="paragraph" w:customStyle="1" w:styleId="109">
    <w:name w:val="目录 1 New"/>
    <w:basedOn w:val="81"/>
    <w:next w:val="81"/>
    <w:qFormat/>
    <w:uiPriority w:val="0"/>
    <w:pPr>
      <w:spacing w:before="120" w:after="120"/>
      <w:jc w:val="left"/>
    </w:pPr>
    <w:rPr>
      <w:caps/>
    </w:rPr>
  </w:style>
  <w:style w:type="paragraph" w:customStyle="1" w:styleId="110">
    <w:name w:val="正文 New New New New New New New New New New New New New New New"/>
    <w:qFormat/>
    <w:uiPriority w:val="0"/>
    <w:pPr>
      <w:widowControl w:val="0"/>
      <w:jc w:val="both"/>
    </w:pPr>
    <w:rPr>
      <w:rFonts w:ascii="Times New Roman" w:hAnsi="Times New Roman" w:eastAsia="楷体_GB2312" w:cs="Times New Roman"/>
      <w:kern w:val="2"/>
      <w:sz w:val="21"/>
      <w:szCs w:val="20"/>
      <w:lang w:val="en-US" w:eastAsia="zh-CN" w:bidi="ar-SA"/>
    </w:rPr>
  </w:style>
  <w:style w:type="paragraph" w:customStyle="1" w:styleId="111">
    <w:name w:val="页脚 New New"/>
    <w:basedOn w:val="1"/>
    <w:qFormat/>
    <w:uiPriority w:val="0"/>
    <w:pPr>
      <w:widowControl/>
      <w:tabs>
        <w:tab w:val="center" w:pos="4153"/>
        <w:tab w:val="right" w:pos="8306"/>
      </w:tabs>
      <w:snapToGrid w:val="0"/>
      <w:jc w:val="left"/>
    </w:pPr>
    <w:rPr>
      <w:rFonts w:ascii="宋体"/>
      <w:sz w:val="18"/>
    </w:rPr>
  </w:style>
  <w:style w:type="paragraph" w:customStyle="1" w:styleId="112">
    <w:name w:val="页脚 New New New New New New New New New New New"/>
    <w:basedOn w:val="113"/>
    <w:qFormat/>
    <w:uiPriority w:val="0"/>
    <w:pPr>
      <w:widowControl/>
      <w:tabs>
        <w:tab w:val="center" w:pos="4153"/>
        <w:tab w:val="right" w:pos="8306"/>
      </w:tabs>
      <w:snapToGrid w:val="0"/>
      <w:jc w:val="left"/>
    </w:pPr>
    <w:rPr>
      <w:sz w:val="18"/>
    </w:rPr>
  </w:style>
  <w:style w:type="paragraph" w:customStyle="1" w:styleId="113">
    <w:name w:val="正文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14">
    <w:name w:val="文档结构图 New New New New"/>
    <w:basedOn w:val="115"/>
    <w:qFormat/>
    <w:uiPriority w:val="0"/>
    <w:pPr>
      <w:shd w:val="clear" w:color="auto" w:fill="000080"/>
    </w:pPr>
  </w:style>
  <w:style w:type="paragraph" w:customStyle="1" w:styleId="115">
    <w:name w:val="正文 New New New New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16">
    <w:name w:val="标题 3 New"/>
    <w:basedOn w:val="117"/>
    <w:next w:val="117"/>
    <w:qFormat/>
    <w:uiPriority w:val="0"/>
    <w:pPr>
      <w:keepNext/>
      <w:keepLines/>
      <w:spacing w:before="120" w:after="120"/>
      <w:jc w:val="center"/>
      <w:outlineLvl w:val="2"/>
    </w:pPr>
    <w:rPr>
      <w:sz w:val="24"/>
    </w:rPr>
  </w:style>
  <w:style w:type="paragraph" w:customStyle="1" w:styleId="117">
    <w:name w:val="正文缩进 New"/>
    <w:basedOn w:val="118"/>
    <w:qFormat/>
    <w:uiPriority w:val="0"/>
    <w:pPr>
      <w:widowControl/>
      <w:ind w:firstLine="420"/>
      <w:jc w:val="left"/>
    </w:pPr>
    <w:rPr>
      <w:kern w:val="0"/>
      <w:sz w:val="20"/>
    </w:rPr>
  </w:style>
  <w:style w:type="paragraph" w:customStyle="1" w:styleId="118">
    <w:name w:val="正文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szCs w:val="20"/>
      <w:lang w:val="en-US" w:eastAsia="zh-CN" w:bidi="ar-SA"/>
    </w:rPr>
  </w:style>
  <w:style w:type="paragraph" w:customStyle="1" w:styleId="119">
    <w:name w:val="正文文本缩进 3 New"/>
    <w:basedOn w:val="81"/>
    <w:qFormat/>
    <w:uiPriority w:val="0"/>
    <w:pPr>
      <w:ind w:firstLine="560"/>
    </w:pPr>
    <w:rPr>
      <w:color w:val="FF0000"/>
    </w:rPr>
  </w:style>
  <w:style w:type="paragraph" w:customStyle="1" w:styleId="120">
    <w:name w:val="正文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21">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122">
    <w:name w:val="文档结构图 New New New"/>
    <w:basedOn w:val="99"/>
    <w:qFormat/>
    <w:uiPriority w:val="0"/>
    <w:pPr>
      <w:shd w:val="clear" w:color="auto" w:fill="000080"/>
    </w:pPr>
  </w:style>
  <w:style w:type="paragraph" w:customStyle="1" w:styleId="123">
    <w:name w:val="正文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24">
    <w:name w:val="正文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25">
    <w:name w:val="页脚 New New New New New New New New New New New New New New New New New New New New"/>
    <w:basedOn w:val="115"/>
    <w:qFormat/>
    <w:uiPriority w:val="0"/>
    <w:pPr>
      <w:widowControl/>
      <w:tabs>
        <w:tab w:val="center" w:pos="4153"/>
        <w:tab w:val="right" w:pos="8306"/>
      </w:tabs>
      <w:snapToGrid w:val="0"/>
      <w:jc w:val="left"/>
    </w:pPr>
    <w:rPr>
      <w:kern w:val="0"/>
      <w:sz w:val="18"/>
    </w:rPr>
  </w:style>
  <w:style w:type="paragraph" w:customStyle="1" w:styleId="126">
    <w:name w:val="正文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27">
    <w:name w:val="正文文本 New"/>
    <w:basedOn w:val="81"/>
    <w:qFormat/>
    <w:uiPriority w:val="0"/>
    <w:pPr>
      <w:spacing w:after="120"/>
    </w:pPr>
  </w:style>
  <w:style w:type="paragraph" w:customStyle="1" w:styleId="128">
    <w:name w:val="样式 WG标题2 + 行距: 固定值 18 磅"/>
    <w:basedOn w:val="1"/>
    <w:qFormat/>
    <w:uiPriority w:val="0"/>
    <w:pPr>
      <w:autoSpaceDE w:val="0"/>
      <w:autoSpaceDN w:val="0"/>
      <w:adjustRightInd w:val="0"/>
      <w:spacing w:line="360" w:lineRule="exact"/>
      <w:textAlignment w:val="baseline"/>
      <w:outlineLvl w:val="1"/>
    </w:pPr>
    <w:rPr>
      <w:rFonts w:ascii="仿宋_GB2312" w:hAnsi="宋体" w:cs="宋体"/>
      <w:b/>
      <w:bCs/>
      <w:color w:val="000000"/>
      <w:kern w:val="20"/>
    </w:rPr>
  </w:style>
  <w:style w:type="paragraph" w:customStyle="1" w:styleId="129">
    <w:name w:val="正文缩进 New New"/>
    <w:basedOn w:val="72"/>
    <w:qFormat/>
    <w:uiPriority w:val="0"/>
    <w:pPr>
      <w:widowControl/>
      <w:ind w:firstLine="420"/>
      <w:jc w:val="left"/>
    </w:pPr>
  </w:style>
  <w:style w:type="paragraph" w:customStyle="1" w:styleId="130">
    <w:name w:val="正文1"/>
    <w:qFormat/>
    <w:uiPriority w:val="0"/>
    <w:pPr>
      <w:widowControl w:val="0"/>
      <w:spacing w:afterLines="50" w:line="360" w:lineRule="auto"/>
      <w:ind w:firstLine="200" w:firstLineChars="200"/>
      <w:jc w:val="both"/>
    </w:pPr>
    <w:rPr>
      <w:rFonts w:ascii="Times New Roman" w:hAnsi="Times New Roman" w:eastAsia="宋体" w:cs="Times New Roman"/>
      <w:kern w:val="0"/>
      <w:sz w:val="24"/>
      <w:szCs w:val="24"/>
      <w:lang w:val="en-US" w:eastAsia="zh-CN" w:bidi="ar-SA"/>
    </w:rPr>
  </w:style>
  <w:style w:type="paragraph" w:customStyle="1" w:styleId="131">
    <w:name w:val="正文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32">
    <w:name w:val="正文 New New New New New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33">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134">
    <w:name w:val="正文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35">
    <w:name w:val="页脚 New New New New"/>
    <w:basedOn w:val="1"/>
    <w:qFormat/>
    <w:uiPriority w:val="0"/>
    <w:pPr>
      <w:widowControl/>
      <w:tabs>
        <w:tab w:val="center" w:pos="4153"/>
        <w:tab w:val="right" w:pos="8306"/>
      </w:tabs>
      <w:snapToGrid w:val="0"/>
      <w:jc w:val="left"/>
    </w:pPr>
    <w:rPr>
      <w:rFonts w:ascii="宋体"/>
      <w:sz w:val="18"/>
    </w:rPr>
  </w:style>
  <w:style w:type="paragraph" w:customStyle="1" w:styleId="136">
    <w:name w:val="Char Char2"/>
    <w:basedOn w:val="105"/>
    <w:qFormat/>
    <w:uiPriority w:val="0"/>
    <w:pPr>
      <w:spacing w:line="240" w:lineRule="auto"/>
    </w:pPr>
  </w:style>
  <w:style w:type="paragraph" w:customStyle="1" w:styleId="137">
    <w:name w:val="页脚 New New New New New New New New New New New New New New New"/>
    <w:basedOn w:val="138"/>
    <w:qFormat/>
    <w:uiPriority w:val="0"/>
    <w:pPr>
      <w:widowControl/>
      <w:tabs>
        <w:tab w:val="center" w:pos="4153"/>
        <w:tab w:val="right" w:pos="8306"/>
      </w:tabs>
      <w:snapToGrid w:val="0"/>
      <w:jc w:val="left"/>
    </w:pPr>
    <w:rPr>
      <w:sz w:val="18"/>
    </w:rPr>
  </w:style>
  <w:style w:type="paragraph" w:customStyle="1" w:styleId="138">
    <w:name w:val="正文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39">
    <w:name w:val="页脚 New New New New New New New New New New New New New New"/>
    <w:basedOn w:val="140"/>
    <w:qFormat/>
    <w:uiPriority w:val="0"/>
    <w:pPr>
      <w:widowControl/>
      <w:tabs>
        <w:tab w:val="center" w:pos="4153"/>
        <w:tab w:val="right" w:pos="8306"/>
      </w:tabs>
      <w:snapToGrid w:val="0"/>
      <w:jc w:val="left"/>
    </w:pPr>
    <w:rPr>
      <w:sz w:val="18"/>
    </w:rPr>
  </w:style>
  <w:style w:type="paragraph" w:customStyle="1" w:styleId="140">
    <w:name w:val="正文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41">
    <w:name w:val="正文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142">
    <w:name w:val="页脚 New New New New New New New New New New New New New New New New New New New New New"/>
    <w:basedOn w:val="132"/>
    <w:qFormat/>
    <w:uiPriority w:val="0"/>
    <w:pPr>
      <w:widowControl/>
      <w:tabs>
        <w:tab w:val="center" w:pos="4153"/>
        <w:tab w:val="right" w:pos="8306"/>
      </w:tabs>
      <w:snapToGrid w:val="0"/>
      <w:jc w:val="left"/>
    </w:pPr>
    <w:rPr>
      <w:kern w:val="0"/>
      <w:sz w:val="18"/>
    </w:rPr>
  </w:style>
  <w:style w:type="paragraph" w:customStyle="1" w:styleId="143">
    <w:name w:val="正文 New New New New New New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44">
    <w:name w:val="正文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45">
    <w:name w:val="正文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46">
    <w:name w:val="正文缩进1"/>
    <w:basedOn w:val="1"/>
    <w:qFormat/>
    <w:uiPriority w:val="0"/>
    <w:pPr>
      <w:widowControl/>
      <w:ind w:firstLine="420"/>
      <w:jc w:val="left"/>
    </w:pPr>
    <w:rPr>
      <w:kern w:val="0"/>
    </w:rPr>
  </w:style>
  <w:style w:type="paragraph" w:customStyle="1" w:styleId="147">
    <w:name w:val="Body text|221"/>
    <w:basedOn w:val="1"/>
    <w:qFormat/>
    <w:uiPriority w:val="0"/>
    <w:pPr>
      <w:shd w:val="clear" w:color="auto" w:fill="FFFFFF"/>
      <w:spacing w:before="700" w:line="396" w:lineRule="exact"/>
      <w:ind w:hanging="860"/>
      <w:jc w:val="distribute"/>
    </w:pPr>
    <w:rPr>
      <w:rFonts w:ascii="PMingLiU" w:hAnsi="PMingLiU" w:eastAsia="PMingLiU" w:cs="PMingLiU"/>
      <w:sz w:val="20"/>
    </w:rPr>
  </w:style>
  <w:style w:type="paragraph" w:customStyle="1" w:styleId="148">
    <w:name w:val="正文文本 New New"/>
    <w:basedOn w:val="104"/>
    <w:qFormat/>
    <w:uiPriority w:val="0"/>
    <w:pPr>
      <w:spacing w:after="120"/>
    </w:pPr>
  </w:style>
  <w:style w:type="paragraph" w:customStyle="1" w:styleId="149">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50">
    <w:name w:val="标题 2 New"/>
    <w:basedOn w:val="15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customStyle="1" w:styleId="151">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列出段落3"/>
    <w:basedOn w:val="1"/>
    <w:qFormat/>
    <w:uiPriority w:val="0"/>
    <w:pPr>
      <w:ind w:firstLine="420" w:firstLineChars="200"/>
    </w:pPr>
  </w:style>
  <w:style w:type="paragraph" w:customStyle="1" w:styleId="153">
    <w:name w:val="正文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54">
    <w:name w:val="正文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55">
    <w:name w:val="索引标题 New"/>
    <w:basedOn w:val="1"/>
    <w:next w:val="156"/>
    <w:qFormat/>
    <w:uiPriority w:val="0"/>
  </w:style>
  <w:style w:type="paragraph" w:customStyle="1" w:styleId="156">
    <w:name w:val="索引 1 New"/>
    <w:basedOn w:val="1"/>
    <w:next w:val="1"/>
    <w:qFormat/>
    <w:uiPriority w:val="0"/>
  </w:style>
  <w:style w:type="paragraph" w:customStyle="1" w:styleId="157">
    <w:name w:val="正文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58">
    <w:name w:val="正文文本缩进 New New New New New New New New New"/>
    <w:basedOn w:val="123"/>
    <w:qFormat/>
    <w:uiPriority w:val="0"/>
    <w:pPr>
      <w:spacing w:after="120"/>
      <w:ind w:left="420" w:leftChars="200"/>
    </w:pPr>
    <w:rPr>
      <w:szCs w:val="24"/>
    </w:rPr>
  </w:style>
  <w:style w:type="paragraph" w:customStyle="1" w:styleId="159">
    <w:name w:val="页脚 New New New New New New"/>
    <w:basedOn w:val="154"/>
    <w:qFormat/>
    <w:uiPriority w:val="0"/>
    <w:pPr>
      <w:widowControl/>
      <w:tabs>
        <w:tab w:val="center" w:pos="4153"/>
        <w:tab w:val="right" w:pos="8306"/>
      </w:tabs>
      <w:snapToGrid w:val="0"/>
      <w:jc w:val="left"/>
    </w:pPr>
    <w:rPr>
      <w:sz w:val="18"/>
    </w:rPr>
  </w:style>
  <w:style w:type="paragraph" w:customStyle="1" w:styleId="160">
    <w:name w:val="正文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61">
    <w:name w:val="正文 New New New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62">
    <w:name w:val="页脚 New New New New New New New New New New New New New New New New New New New"/>
    <w:basedOn w:val="163"/>
    <w:qFormat/>
    <w:uiPriority w:val="0"/>
    <w:pPr>
      <w:tabs>
        <w:tab w:val="center" w:pos="4153"/>
        <w:tab w:val="right" w:pos="8306"/>
      </w:tabs>
      <w:snapToGrid w:val="0"/>
      <w:jc w:val="left"/>
    </w:pPr>
    <w:rPr>
      <w:sz w:val="18"/>
      <w:szCs w:val="18"/>
    </w:rPr>
  </w:style>
  <w:style w:type="paragraph" w:customStyle="1" w:styleId="163">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Bodoni MT" w:hAnsi="Bodoni MT" w:eastAsia="宋体" w:cs="Bodoni MT"/>
      <w:kern w:val="2"/>
      <w:sz w:val="21"/>
      <w:szCs w:val="24"/>
      <w:lang w:val="en-US" w:eastAsia="zh-CN" w:bidi="ar-SA"/>
    </w:rPr>
  </w:style>
  <w:style w:type="paragraph" w:customStyle="1" w:styleId="164">
    <w:name w:val="正文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65">
    <w:name w:val="页脚 New"/>
    <w:basedOn w:val="81"/>
    <w:qFormat/>
    <w:uiPriority w:val="0"/>
    <w:pPr>
      <w:widowControl/>
      <w:tabs>
        <w:tab w:val="center" w:pos="4153"/>
        <w:tab w:val="right" w:pos="8306"/>
      </w:tabs>
      <w:snapToGrid w:val="0"/>
      <w:jc w:val="left"/>
    </w:pPr>
    <w:rPr>
      <w:kern w:val="0"/>
      <w:sz w:val="18"/>
    </w:rPr>
  </w:style>
  <w:style w:type="paragraph" w:customStyle="1" w:styleId="166">
    <w:name w:val="页脚 New New New New New New New New New New"/>
    <w:basedOn w:val="145"/>
    <w:qFormat/>
    <w:uiPriority w:val="0"/>
    <w:pPr>
      <w:widowControl/>
      <w:tabs>
        <w:tab w:val="center" w:pos="4153"/>
        <w:tab w:val="right" w:pos="8306"/>
      </w:tabs>
      <w:snapToGrid w:val="0"/>
      <w:jc w:val="left"/>
    </w:pPr>
    <w:rPr>
      <w:sz w:val="18"/>
    </w:rPr>
  </w:style>
  <w:style w:type="paragraph" w:customStyle="1" w:styleId="167">
    <w:name w:val="正文缩进11"/>
    <w:basedOn w:val="1"/>
    <w:qFormat/>
    <w:uiPriority w:val="0"/>
    <w:pPr>
      <w:widowControl/>
      <w:ind w:firstLine="420"/>
      <w:jc w:val="left"/>
    </w:pPr>
    <w:rPr>
      <w:kern w:val="0"/>
    </w:rPr>
  </w:style>
  <w:style w:type="paragraph" w:customStyle="1" w:styleId="168">
    <w:name w:val="正文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69">
    <w:name w:val="正文文本缩进 New"/>
    <w:basedOn w:val="118"/>
    <w:qFormat/>
    <w:uiPriority w:val="0"/>
    <w:pPr>
      <w:ind w:firstLine="560" w:firstLineChars="200"/>
    </w:pPr>
    <w:rPr>
      <w:rFonts w:ascii="宋体"/>
      <w:sz w:val="24"/>
    </w:rPr>
  </w:style>
  <w:style w:type="paragraph" w:customStyle="1" w:styleId="170">
    <w:name w:val="页脚 New New New New New New New New New New New New New New New New New"/>
    <w:basedOn w:val="131"/>
    <w:qFormat/>
    <w:uiPriority w:val="0"/>
    <w:pPr>
      <w:widowControl/>
      <w:tabs>
        <w:tab w:val="center" w:pos="4153"/>
        <w:tab w:val="right" w:pos="8306"/>
      </w:tabs>
      <w:snapToGrid w:val="0"/>
      <w:jc w:val="left"/>
    </w:pPr>
    <w:rPr>
      <w:kern w:val="0"/>
      <w:sz w:val="18"/>
    </w:rPr>
  </w:style>
  <w:style w:type="paragraph" w:customStyle="1" w:styleId="171">
    <w:name w:val="标题三"/>
    <w:basedOn w:val="3"/>
    <w:qFormat/>
    <w:uiPriority w:val="0"/>
    <w:pPr>
      <w:spacing w:before="240" w:after="240" w:line="480" w:lineRule="exact"/>
    </w:pPr>
    <w:rPr>
      <w:rFonts w:cs="宋体"/>
      <w:sz w:val="28"/>
    </w:rPr>
  </w:style>
  <w:style w:type="paragraph" w:customStyle="1" w:styleId="172">
    <w:name w:val="正文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73">
    <w:name w:val="页脚 New New New New New New New New New New New New"/>
    <w:basedOn w:val="153"/>
    <w:qFormat/>
    <w:uiPriority w:val="0"/>
    <w:pPr>
      <w:widowControl/>
      <w:tabs>
        <w:tab w:val="center" w:pos="4153"/>
        <w:tab w:val="right" w:pos="8306"/>
      </w:tabs>
      <w:snapToGrid w:val="0"/>
      <w:jc w:val="left"/>
    </w:pPr>
    <w:rPr>
      <w:sz w:val="18"/>
    </w:rPr>
  </w:style>
  <w:style w:type="paragraph" w:customStyle="1" w:styleId="174">
    <w:name w:val="页脚 New New New New New New New"/>
    <w:basedOn w:val="124"/>
    <w:qFormat/>
    <w:uiPriority w:val="0"/>
    <w:pPr>
      <w:widowControl/>
      <w:tabs>
        <w:tab w:val="center" w:pos="4153"/>
        <w:tab w:val="right" w:pos="8306"/>
      </w:tabs>
      <w:snapToGrid w:val="0"/>
      <w:jc w:val="left"/>
    </w:pPr>
    <w:rPr>
      <w:sz w:val="18"/>
    </w:rPr>
  </w:style>
  <w:style w:type="paragraph" w:customStyle="1" w:styleId="175">
    <w:name w:val="正文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176">
    <w:name w:val="页脚 New New New"/>
    <w:basedOn w:val="1"/>
    <w:qFormat/>
    <w:uiPriority w:val="0"/>
    <w:pPr>
      <w:widowControl/>
      <w:tabs>
        <w:tab w:val="center" w:pos="4153"/>
        <w:tab w:val="right" w:pos="8306"/>
      </w:tabs>
      <w:snapToGrid w:val="0"/>
      <w:jc w:val="left"/>
    </w:pPr>
    <w:rPr>
      <w:rFonts w:ascii="宋体"/>
      <w:sz w:val="18"/>
    </w:rPr>
  </w:style>
  <w:style w:type="paragraph" w:customStyle="1" w:styleId="177">
    <w:name w:val="正文文本缩进 New New New New New New New New"/>
    <w:basedOn w:val="160"/>
    <w:qFormat/>
    <w:uiPriority w:val="0"/>
    <w:pPr>
      <w:spacing w:after="120"/>
      <w:ind w:left="420" w:leftChars="200"/>
    </w:pPr>
    <w:rPr>
      <w:szCs w:val="24"/>
    </w:rPr>
  </w:style>
  <w:style w:type="paragraph" w:customStyle="1" w:styleId="178">
    <w:name w:val="正文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79">
    <w:name w:val="标题 3 New New New"/>
    <w:basedOn w:val="117"/>
    <w:next w:val="117"/>
    <w:qFormat/>
    <w:uiPriority w:val="0"/>
    <w:pPr>
      <w:keepNext/>
      <w:keepLines/>
      <w:spacing w:before="120" w:after="120"/>
      <w:jc w:val="center"/>
      <w:outlineLvl w:val="2"/>
    </w:pPr>
    <w:rPr>
      <w:sz w:val="24"/>
    </w:rPr>
  </w:style>
  <w:style w:type="paragraph" w:customStyle="1" w:styleId="180">
    <w:name w:val="正文 New New New New New New New New New New New New New New"/>
    <w:qFormat/>
    <w:uiPriority w:val="0"/>
    <w:pPr>
      <w:widowControl w:val="0"/>
      <w:jc w:val="both"/>
    </w:pPr>
    <w:rPr>
      <w:rFonts w:ascii="Times New Roman" w:hAnsi="Times New Roman" w:eastAsia="楷体_GB2312" w:cs="Times New Roman"/>
      <w:kern w:val="2"/>
      <w:sz w:val="21"/>
      <w:szCs w:val="20"/>
      <w:lang w:val="en-US" w:eastAsia="zh-CN" w:bidi="ar-SA"/>
    </w:rPr>
  </w:style>
  <w:style w:type="paragraph" w:customStyle="1" w:styleId="181">
    <w:name w:val="正文文本缩进 New New"/>
    <w:basedOn w:val="81"/>
    <w:qFormat/>
    <w:uiPriority w:val="0"/>
    <w:pPr>
      <w:ind w:firstLine="560" w:firstLineChars="200"/>
    </w:pPr>
  </w:style>
  <w:style w:type="paragraph" w:customStyle="1" w:styleId="182">
    <w:name w:val="页眉 New"/>
    <w:basedOn w:val="151"/>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183">
    <w:name w:val="页脚 New New New New New New New New"/>
    <w:basedOn w:val="120"/>
    <w:qFormat/>
    <w:uiPriority w:val="0"/>
    <w:pPr>
      <w:widowControl/>
      <w:tabs>
        <w:tab w:val="center" w:pos="4153"/>
        <w:tab w:val="right" w:pos="8306"/>
      </w:tabs>
      <w:snapToGrid w:val="0"/>
      <w:jc w:val="left"/>
    </w:pPr>
    <w:rPr>
      <w:sz w:val="18"/>
    </w:rPr>
  </w:style>
  <w:style w:type="paragraph" w:customStyle="1" w:styleId="184">
    <w:name w:val="正文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85">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186">
    <w:name w:val="标题 1 New"/>
    <w:basedOn w:val="81"/>
    <w:next w:val="81"/>
    <w:qFormat/>
    <w:uiPriority w:val="0"/>
    <w:pPr>
      <w:autoSpaceDE w:val="0"/>
      <w:autoSpaceDN w:val="0"/>
      <w:adjustRightInd w:val="0"/>
      <w:jc w:val="left"/>
      <w:outlineLvl w:val="0"/>
    </w:pPr>
    <w:rPr>
      <w:kern w:val="0"/>
      <w:sz w:val="30"/>
    </w:rPr>
  </w:style>
  <w:style w:type="paragraph" w:customStyle="1" w:styleId="187">
    <w:name w:val="页眉 New New"/>
    <w:basedOn w:val="1"/>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188">
    <w:name w:val="正文缩进 New New New"/>
    <w:basedOn w:val="143"/>
    <w:qFormat/>
    <w:uiPriority w:val="0"/>
    <w:pPr>
      <w:widowControl/>
      <w:ind w:firstLine="420"/>
      <w:jc w:val="left"/>
    </w:pPr>
  </w:style>
  <w:style w:type="paragraph" w:customStyle="1" w:styleId="189">
    <w:name w:val="页眉 New New New New"/>
    <w:basedOn w:val="1"/>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190">
    <w:name w:val="页脚 New New New New New New New New New New New New New"/>
    <w:basedOn w:val="178"/>
    <w:qFormat/>
    <w:uiPriority w:val="0"/>
    <w:pPr>
      <w:widowControl/>
      <w:tabs>
        <w:tab w:val="center" w:pos="4153"/>
        <w:tab w:val="right" w:pos="8306"/>
      </w:tabs>
      <w:snapToGrid w:val="0"/>
      <w:jc w:val="left"/>
    </w:pPr>
    <w:rPr>
      <w:sz w:val="18"/>
    </w:rPr>
  </w:style>
  <w:style w:type="paragraph" w:customStyle="1" w:styleId="191">
    <w:name w:val="正文文本缩进 New New New New"/>
    <w:basedOn w:val="175"/>
    <w:qFormat/>
    <w:uiPriority w:val="0"/>
    <w:pPr>
      <w:ind w:firstLine="560" w:firstLineChars="200"/>
    </w:pPr>
    <w:rPr>
      <w:szCs w:val="28"/>
    </w:rPr>
  </w:style>
  <w:style w:type="paragraph" w:customStyle="1" w:styleId="192">
    <w:name w:val="标题 3 New New New New New"/>
    <w:basedOn w:val="188"/>
    <w:next w:val="188"/>
    <w:qFormat/>
    <w:uiPriority w:val="0"/>
    <w:pPr>
      <w:keepNext/>
      <w:keepLines/>
      <w:spacing w:before="120" w:after="120"/>
      <w:jc w:val="center"/>
      <w:outlineLvl w:val="2"/>
    </w:pPr>
  </w:style>
  <w:style w:type="paragraph" w:customStyle="1" w:styleId="193">
    <w:name w:val="页脚 New New New New New New New New New New New New New New New New"/>
    <w:basedOn w:val="104"/>
    <w:qFormat/>
    <w:uiPriority w:val="0"/>
    <w:pPr>
      <w:widowControl/>
      <w:tabs>
        <w:tab w:val="center" w:pos="4153"/>
        <w:tab w:val="right" w:pos="8306"/>
      </w:tabs>
      <w:snapToGrid w:val="0"/>
      <w:jc w:val="left"/>
    </w:pPr>
    <w:rPr>
      <w:kern w:val="0"/>
      <w:sz w:val="18"/>
    </w:rPr>
  </w:style>
  <w:style w:type="paragraph" w:customStyle="1" w:styleId="194">
    <w:name w:val="正文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195">
    <w:name w:val="文档结构图 New New New New New"/>
    <w:basedOn w:val="132"/>
    <w:qFormat/>
    <w:uiPriority w:val="0"/>
    <w:pPr>
      <w:shd w:val="clear" w:color="auto" w:fill="000080"/>
    </w:pPr>
  </w:style>
  <w:style w:type="paragraph" w:customStyle="1" w:styleId="196">
    <w:name w:val="页眉 New New New"/>
    <w:basedOn w:val="1"/>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197">
    <w:name w:val="正文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98">
    <w:name w:val="图"/>
    <w:basedOn w:val="1"/>
    <w:qFormat/>
    <w:uiPriority w:val="0"/>
    <w:pPr>
      <w:keepNext/>
      <w:adjustRightInd w:val="0"/>
      <w:spacing w:before="60" w:after="60" w:line="300" w:lineRule="auto"/>
      <w:jc w:val="center"/>
      <w:textAlignment w:val="center"/>
    </w:pPr>
    <w:rPr>
      <w:snapToGrid w:val="0"/>
      <w:spacing w:val="20"/>
      <w:kern w:val="0"/>
    </w:rPr>
  </w:style>
  <w:style w:type="paragraph" w:customStyle="1" w:styleId="199">
    <w:name w:val="标题 2 New New New"/>
    <w:basedOn w:val="144"/>
    <w:next w:val="144"/>
    <w:qFormat/>
    <w:uiPriority w:val="0"/>
    <w:pPr>
      <w:autoSpaceDE w:val="0"/>
      <w:autoSpaceDN w:val="0"/>
      <w:adjustRightInd w:val="0"/>
      <w:jc w:val="left"/>
      <w:outlineLvl w:val="1"/>
    </w:pPr>
  </w:style>
  <w:style w:type="paragraph" w:customStyle="1" w:styleId="200">
    <w:name w:val="批注文字 New"/>
    <w:basedOn w:val="201"/>
    <w:qFormat/>
    <w:uiPriority w:val="0"/>
    <w:pPr>
      <w:adjustRightInd w:val="0"/>
      <w:spacing w:line="360" w:lineRule="atLeast"/>
      <w:jc w:val="left"/>
      <w:textAlignment w:val="baseline"/>
    </w:pPr>
  </w:style>
  <w:style w:type="paragraph" w:customStyle="1" w:styleId="201">
    <w:name w:val="正文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202">
    <w:name w:val="页脚 New New New New New"/>
    <w:basedOn w:val="1"/>
    <w:qFormat/>
    <w:uiPriority w:val="0"/>
    <w:pPr>
      <w:widowControl/>
      <w:tabs>
        <w:tab w:val="center" w:pos="4153"/>
        <w:tab w:val="right" w:pos="8306"/>
      </w:tabs>
      <w:snapToGrid w:val="0"/>
      <w:jc w:val="left"/>
    </w:pPr>
    <w:rPr>
      <w:rFonts w:ascii="宋体"/>
      <w:sz w:val="18"/>
    </w:rPr>
  </w:style>
  <w:style w:type="paragraph" w:customStyle="1" w:styleId="203">
    <w:name w:val="正文文本缩进 New New New New New New New"/>
    <w:basedOn w:val="164"/>
    <w:qFormat/>
    <w:uiPriority w:val="0"/>
    <w:pPr>
      <w:spacing w:after="120"/>
      <w:ind w:left="420" w:leftChars="200"/>
    </w:pPr>
    <w:rPr>
      <w:szCs w:val="24"/>
    </w:rPr>
  </w:style>
  <w:style w:type="paragraph" w:customStyle="1" w:styleId="204">
    <w:name w:val="普通(网站) New"/>
    <w:basedOn w:val="149"/>
    <w:qFormat/>
    <w:uiPriority w:val="0"/>
    <w:rPr>
      <w:sz w:val="24"/>
    </w:rPr>
  </w:style>
  <w:style w:type="paragraph" w:customStyle="1" w:styleId="205">
    <w:name w:val="Char"/>
    <w:basedOn w:val="1"/>
    <w:qFormat/>
    <w:uiPriority w:val="0"/>
    <w:rPr>
      <w:rFonts w:ascii="Tahoma" w:hAnsi="Tahoma"/>
      <w:szCs w:val="24"/>
    </w:rPr>
  </w:style>
  <w:style w:type="paragraph" w:customStyle="1" w:styleId="206">
    <w:name w:val="正文 New New New New New New New New New New New"/>
    <w:qFormat/>
    <w:uiPriority w:val="0"/>
    <w:pPr>
      <w:widowControl w:val="0"/>
      <w:jc w:val="both"/>
    </w:pPr>
    <w:rPr>
      <w:rFonts w:ascii="Times New Roman" w:hAnsi="Times New Roman" w:eastAsia="楷体_GB2312" w:cs="Times New Roman"/>
      <w:kern w:val="2"/>
      <w:sz w:val="21"/>
      <w:szCs w:val="20"/>
      <w:lang w:val="en-US" w:eastAsia="zh-CN" w:bidi="ar-SA"/>
    </w:rPr>
  </w:style>
  <w:style w:type="paragraph" w:customStyle="1" w:styleId="207">
    <w:name w:val="正文 New New New New New New New New"/>
    <w:qFormat/>
    <w:uiPriority w:val="0"/>
    <w:pPr>
      <w:widowControl w:val="0"/>
      <w:jc w:val="both"/>
    </w:pPr>
    <w:rPr>
      <w:rFonts w:ascii="Times New Roman" w:hAnsi="Times New Roman" w:eastAsia="楷体_GB2312" w:cs="Times New Roman"/>
      <w:kern w:val="2"/>
      <w:sz w:val="21"/>
      <w:szCs w:val="20"/>
      <w:lang w:val="en-US" w:eastAsia="zh-CN" w:bidi="ar-SA"/>
    </w:rPr>
  </w:style>
  <w:style w:type="paragraph" w:customStyle="1" w:styleId="208">
    <w:name w:val="正文 New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209">
    <w:name w:val="列出段落1"/>
    <w:basedOn w:val="1"/>
    <w:qFormat/>
    <w:uiPriority w:val="0"/>
    <w:pPr>
      <w:adjustRightInd w:val="0"/>
      <w:snapToGrid w:val="0"/>
      <w:spacing w:line="312" w:lineRule="auto"/>
      <w:ind w:firstLine="420" w:firstLineChars="200"/>
    </w:pPr>
    <w:rPr>
      <w:sz w:val="20"/>
    </w:rPr>
  </w:style>
  <w:style w:type="paragraph" w:customStyle="1" w:styleId="210">
    <w:name w:val="目录 3 New"/>
    <w:basedOn w:val="81"/>
    <w:next w:val="81"/>
    <w:qFormat/>
    <w:uiPriority w:val="0"/>
    <w:pPr>
      <w:ind w:left="561"/>
      <w:jc w:val="left"/>
    </w:pPr>
  </w:style>
  <w:style w:type="paragraph" w:customStyle="1" w:styleId="211">
    <w:name w:val="Normal Indent1"/>
    <w:basedOn w:val="1"/>
    <w:qFormat/>
    <w:uiPriority w:val="0"/>
    <w:pPr>
      <w:widowControl/>
      <w:ind w:firstLine="420"/>
      <w:jc w:val="left"/>
    </w:pPr>
    <w:rPr>
      <w:kern w:val="0"/>
    </w:rPr>
  </w:style>
  <w:style w:type="paragraph" w:customStyle="1" w:styleId="212">
    <w:name w:val="标题 3 New New New New"/>
    <w:basedOn w:val="129"/>
    <w:next w:val="129"/>
    <w:qFormat/>
    <w:uiPriority w:val="0"/>
    <w:pPr>
      <w:keepNext/>
      <w:keepLines/>
      <w:spacing w:before="120" w:after="120"/>
      <w:jc w:val="center"/>
      <w:outlineLvl w:val="2"/>
    </w:pPr>
  </w:style>
  <w:style w:type="paragraph" w:customStyle="1" w:styleId="213">
    <w:name w:val="目录 2 New"/>
    <w:basedOn w:val="81"/>
    <w:next w:val="81"/>
    <w:qFormat/>
    <w:uiPriority w:val="0"/>
    <w:pPr>
      <w:ind w:left="278"/>
      <w:jc w:val="left"/>
    </w:pPr>
    <w:rPr>
      <w:smallCaps/>
    </w:rPr>
  </w:style>
  <w:style w:type="paragraph" w:customStyle="1" w:styleId="214">
    <w:name w:val="正文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215">
    <w:name w:val="标题 3 New New New New New New"/>
    <w:basedOn w:val="101"/>
    <w:next w:val="101"/>
    <w:qFormat/>
    <w:uiPriority w:val="0"/>
    <w:pPr>
      <w:keepNext/>
      <w:keepLines/>
      <w:spacing w:before="120" w:after="120"/>
      <w:jc w:val="center"/>
      <w:outlineLvl w:val="2"/>
    </w:pPr>
  </w:style>
  <w:style w:type="paragraph" w:customStyle="1" w:styleId="216">
    <w:name w:val="标题 3 New New"/>
    <w:basedOn w:val="117"/>
    <w:next w:val="117"/>
    <w:qFormat/>
    <w:uiPriority w:val="0"/>
    <w:pPr>
      <w:keepNext/>
      <w:keepLines/>
      <w:spacing w:before="120" w:after="120"/>
      <w:jc w:val="center"/>
      <w:outlineLvl w:val="2"/>
    </w:pPr>
    <w:rPr>
      <w:sz w:val="24"/>
    </w:rPr>
  </w:style>
  <w:style w:type="paragraph" w:customStyle="1" w:styleId="217">
    <w:name w:val="正文 New New New New New New New New New New"/>
    <w:qFormat/>
    <w:uiPriority w:val="0"/>
    <w:pPr>
      <w:widowControl w:val="0"/>
      <w:jc w:val="both"/>
    </w:pPr>
    <w:rPr>
      <w:rFonts w:ascii="Times New Roman" w:hAnsi="Times New Roman" w:eastAsia="楷体_GB2312" w:cs="Times New Roman"/>
      <w:kern w:val="2"/>
      <w:sz w:val="21"/>
      <w:szCs w:val="20"/>
      <w:lang w:val="en-US" w:eastAsia="zh-CN" w:bidi="ar-SA"/>
    </w:rPr>
  </w:style>
  <w:style w:type="paragraph" w:customStyle="1" w:styleId="2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szCs w:val="20"/>
      <w:lang w:val="en-US" w:eastAsia="zh-CN" w:bidi="ar-SA"/>
    </w:rPr>
  </w:style>
  <w:style w:type="paragraph" w:customStyle="1" w:styleId="219">
    <w:name w:val="样式 WG标题3 + 行距: 固定值 18 磅"/>
    <w:basedOn w:val="1"/>
    <w:qFormat/>
    <w:uiPriority w:val="0"/>
    <w:pPr>
      <w:autoSpaceDE w:val="0"/>
      <w:autoSpaceDN w:val="0"/>
      <w:adjustRightInd w:val="0"/>
      <w:spacing w:line="360" w:lineRule="exact"/>
      <w:textAlignment w:val="baseline"/>
      <w:outlineLvl w:val="2"/>
    </w:pPr>
    <w:rPr>
      <w:rFonts w:hAnsi="宋体" w:cs="宋体"/>
      <w:b/>
      <w:bCs/>
      <w:color w:val="000000"/>
      <w:kern w:val="20"/>
    </w:rPr>
  </w:style>
  <w:style w:type="paragraph" w:customStyle="1" w:styleId="220">
    <w:name w:val="页脚 New New New New New New New New New New New New New New New New New New"/>
    <w:basedOn w:val="99"/>
    <w:qFormat/>
    <w:uiPriority w:val="0"/>
    <w:pPr>
      <w:widowControl/>
      <w:tabs>
        <w:tab w:val="center" w:pos="4153"/>
        <w:tab w:val="right" w:pos="8306"/>
      </w:tabs>
      <w:snapToGrid w:val="0"/>
      <w:jc w:val="left"/>
    </w:pPr>
    <w:rPr>
      <w:kern w:val="0"/>
      <w:sz w:val="18"/>
    </w:rPr>
  </w:style>
  <w:style w:type="paragraph" w:customStyle="1" w:styleId="221">
    <w:name w:val="正文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222">
    <w:name w:val="UserStyle_36"/>
    <w:qFormat/>
    <w:uiPriority w:val="0"/>
    <w:pPr>
      <w:spacing w:line="360" w:lineRule="auto"/>
      <w:jc w:val="both"/>
      <w:textAlignment w:val="baseline"/>
    </w:pPr>
    <w:rPr>
      <w:rFonts w:ascii="宋体" w:hAnsi="Calibri" w:eastAsia="宋体" w:cs="Times New Roman"/>
      <w:kern w:val="2"/>
      <w:sz w:val="24"/>
      <w:szCs w:val="22"/>
      <w:lang w:val="en-US" w:eastAsia="zh-CN" w:bidi="ar-SA"/>
    </w:rPr>
  </w:style>
  <w:style w:type="paragraph" w:styleId="223">
    <w:name w:val="List Paragraph"/>
    <w:basedOn w:val="1"/>
    <w:qFormat/>
    <w:uiPriority w:val="34"/>
    <w:pPr>
      <w:ind w:firstLine="420" w:firstLineChars="200"/>
    </w:pPr>
  </w:style>
  <w:style w:type="paragraph" w:customStyle="1" w:styleId="224">
    <w:name w:val="AnnotationText"/>
    <w:basedOn w:val="1"/>
    <w:qFormat/>
    <w:uiPriority w:val="99"/>
    <w:pPr>
      <w:spacing w:line="360" w:lineRule="atLeast"/>
      <w:jc w:val="left"/>
    </w:pPr>
    <w:rPr>
      <w:kern w:val="0"/>
    </w:rPr>
  </w:style>
  <w:style w:type="character" w:customStyle="1" w:styleId="225">
    <w:name w:val="15"/>
    <w:qFormat/>
    <w:uiPriority w:val="0"/>
    <w:rPr>
      <w:rFonts w:hint="default" w:ascii="Times New Roman" w:hAnsi="Times New Roman" w:cs="Times New Roman"/>
      <w:b/>
      <w:bCs/>
    </w:rPr>
  </w:style>
  <w:style w:type="paragraph" w:customStyle="1" w:styleId="226">
    <w:name w:val="Heading2"/>
    <w:basedOn w:val="1"/>
    <w:next w:val="1"/>
    <w:qFormat/>
    <w:uiPriority w:val="99"/>
    <w:pPr>
      <w:jc w:val="left"/>
    </w:pPr>
    <w:rPr>
      <w:kern w:val="0"/>
    </w:rPr>
  </w:style>
  <w:style w:type="paragraph" w:customStyle="1" w:styleId="227">
    <w:name w:val="p0"/>
    <w:basedOn w:val="1"/>
    <w:qFormat/>
    <w:uiPriority w:val="0"/>
    <w:pPr>
      <w:spacing w:line="360" w:lineRule="auto"/>
    </w:pPr>
    <w:rPr>
      <w:rFonts w:hAnsi="宋体" w:cs="宋体"/>
      <w:kern w:val="0"/>
      <w:szCs w:val="24"/>
    </w:rPr>
  </w:style>
  <w:style w:type="paragraph" w:customStyle="1" w:styleId="228">
    <w:name w:val="05-四级节标题"/>
    <w:basedOn w:val="1"/>
    <w:qFormat/>
    <w:uiPriority w:val="0"/>
    <w:pPr>
      <w:numPr>
        <w:ilvl w:val="3"/>
        <w:numId w:val="1"/>
      </w:numPr>
      <w:adjustRightInd w:val="0"/>
      <w:snapToGrid w:val="0"/>
      <w:spacing w:line="360" w:lineRule="auto"/>
      <w:outlineLvl w:val="3"/>
    </w:pPr>
    <w:rPr>
      <w:rFonts w:ascii="华文细黑" w:hAnsi="宋体" w:cs="Arial"/>
      <w:b/>
      <w:color w:val="000000"/>
      <w:kern w:val="0"/>
      <w:szCs w:val="18"/>
    </w:rPr>
  </w:style>
  <w:style w:type="paragraph" w:customStyle="1" w:styleId="229">
    <w:name w:val="10-中文正文"/>
    <w:basedOn w:val="1"/>
    <w:qFormat/>
    <w:uiPriority w:val="0"/>
    <w:pPr>
      <w:adjustRightInd w:val="0"/>
      <w:snapToGrid w:val="0"/>
      <w:spacing w:line="360" w:lineRule="auto"/>
      <w:ind w:firstLine="200" w:firstLineChars="200"/>
    </w:pPr>
    <w:rPr>
      <w:rFonts w:ascii="Calibri" w:hAnsi="Calibri"/>
      <w:szCs w:val="22"/>
    </w:rPr>
  </w:style>
  <w:style w:type="paragraph" w:customStyle="1" w:styleId="230">
    <w:name w:val="Revision"/>
    <w:unhideWhenUsed/>
    <w:qFormat/>
    <w:uiPriority w:val="99"/>
    <w:rPr>
      <w:rFonts w:ascii="Times New Roman" w:hAnsi="Times New Roman" w:eastAsia="宋体" w:cs="Times New Roman"/>
      <w:kern w:val="2"/>
      <w:sz w:val="21"/>
      <w:szCs w:val="20"/>
      <w:lang w:val="en-US" w:eastAsia="zh-CN" w:bidi="ar-SA"/>
    </w:rPr>
  </w:style>
  <w:style w:type="paragraph" w:customStyle="1" w:styleId="231">
    <w:name w:val="WPSOffice手动目录 1"/>
    <w:qFormat/>
    <w:uiPriority w:val="0"/>
    <w:rPr>
      <w:rFonts w:ascii="Times New Roman" w:hAnsi="Times New Roman" w:eastAsia="宋体" w:cs="Times New Roman"/>
      <w:kern w:val="0"/>
      <w:sz w:val="20"/>
      <w:szCs w:val="20"/>
      <w:lang w:val="en-US" w:eastAsia="zh-CN" w:bidi="ar-SA"/>
    </w:rPr>
  </w:style>
  <w:style w:type="paragraph" w:customStyle="1" w:styleId="232">
    <w:name w:val="WPSOffice手动目录 2"/>
    <w:qFormat/>
    <w:uiPriority w:val="0"/>
    <w:pPr>
      <w:ind w:left="200" w:leftChars="200"/>
    </w:pPr>
    <w:rPr>
      <w:rFonts w:ascii="Times New Roman" w:hAnsi="Times New Roman" w:eastAsia="宋体" w:cs="Times New Roman"/>
      <w:kern w:val="0"/>
      <w:sz w:val="20"/>
      <w:szCs w:val="20"/>
      <w:lang w:val="en-US" w:eastAsia="zh-CN" w:bidi="ar-SA"/>
    </w:rPr>
  </w:style>
  <w:style w:type="paragraph" w:customStyle="1" w:styleId="233">
    <w:name w:val="WPSOffice手动目录 3"/>
    <w:qFormat/>
    <w:uiPriority w:val="0"/>
    <w:pPr>
      <w:ind w:left="400" w:leftChars="400"/>
    </w:pPr>
    <w:rPr>
      <w:rFonts w:ascii="Times New Roman" w:hAnsi="Times New Roman" w:eastAsia="宋体" w:cs="Times New Roman"/>
      <w:kern w:val="0"/>
      <w:sz w:val="20"/>
      <w:szCs w:val="20"/>
      <w:lang w:val="en-US" w:eastAsia="zh-CN" w:bidi="ar-SA"/>
    </w:rPr>
  </w:style>
  <w:style w:type="paragraph" w:customStyle="1" w:styleId="234">
    <w:name w:val="UserStyle_0"/>
    <w:basedOn w:val="1"/>
    <w:next w:val="1"/>
    <w:qFormat/>
    <w:uiPriority w:val="0"/>
    <w:pPr>
      <w:spacing w:line="360" w:lineRule="auto"/>
      <w:jc w:val="center"/>
      <w:textAlignment w:val="baseline"/>
    </w:pPr>
    <w:rPr>
      <w:b/>
      <w:sz w:val="24"/>
    </w:rPr>
  </w:style>
  <w:style w:type="paragraph" w:customStyle="1" w:styleId="235">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26332</Words>
  <Characters>28381</Characters>
  <Lines>345</Lines>
  <Paragraphs>97</Paragraphs>
  <TotalTime>20</TotalTime>
  <ScaleCrop>false</ScaleCrop>
  <LinksUpToDate>false</LinksUpToDate>
  <CharactersWithSpaces>28872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2023-09-11T10:28:00Z</dcterms:created>
  <dc:creator>Windows 用户</dc:creator>
  <cp:lastModifiedBy>纹</cp:lastModifiedBy>
  <cp:lastPrinted>2025-02-27T07:16:00Z</cp:lastPrinted>
  <dcterms:modified xsi:type="dcterms:W3CDTF">2025-03-03T06:56:02Z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B2274D2493E840A7AE2B5AF3E43AD106_13</vt:lpwstr>
  </property>
  <property fmtid="{D5CDD505-2E9C-101B-9397-08002B2CF9AE}" pid="4" name="KSOTemplateDocerSaveRecord">
    <vt:lpwstr>eyJoZGlkIjoiMDU4OTQ2YzliZWY2MTM5OTI2NmNiZjUzZDA5NDIxNGIiLCJ1c2VySWQiOiI0NTYwODYyNjcifQ==</vt:lpwstr>
  </property>
</Properties>
</file>