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78029">
      <w:pPr>
        <w:pStyle w:val="5"/>
        <w:spacing w:line="241" w:lineRule="auto"/>
        <w:rPr>
          <w:rFonts w:hint="eastAsia" w:ascii="宋体" w:hAnsi="宋体" w:eastAsia="宋体" w:cs="宋体"/>
          <w:color w:val="auto"/>
          <w:highlight w:val="none"/>
        </w:rPr>
      </w:pPr>
    </w:p>
    <w:p w14:paraId="065BF53E">
      <w:pPr>
        <w:keepNext w:val="0"/>
        <w:keepLines w:val="0"/>
        <w:pageBreakBefore w:val="0"/>
        <w:widowControl/>
        <w:kinsoku w:val="0"/>
        <w:wordWrap/>
        <w:overflowPunct/>
        <w:topLinePunct w:val="0"/>
        <w:autoSpaceDE w:val="0"/>
        <w:autoSpaceDN w:val="0"/>
        <w:bidi w:val="0"/>
        <w:adjustRightInd w:val="0"/>
        <w:snapToGrid w:val="0"/>
        <w:spacing w:before="231" w:line="312" w:lineRule="auto"/>
        <w:jc w:val="center"/>
        <w:textAlignment w:val="baseline"/>
        <w:outlineLvl w:val="9"/>
        <w:rPr>
          <w:rFonts w:hint="eastAsia" w:ascii="宋体" w:hAnsi="宋体" w:eastAsia="宋体" w:cs="宋体"/>
          <w:b/>
          <w:bCs/>
          <w:color w:val="auto"/>
          <w:spacing w:val="-3"/>
          <w:sz w:val="48"/>
          <w:szCs w:val="48"/>
          <w:highlight w:val="none"/>
          <w:lang w:eastAsia="zh-CN"/>
        </w:rPr>
      </w:pPr>
      <w:r>
        <w:rPr>
          <w:rFonts w:hint="eastAsia" w:ascii="宋体" w:hAnsi="宋体" w:eastAsia="宋体" w:cs="宋体"/>
          <w:b/>
          <w:bCs/>
          <w:color w:val="auto"/>
          <w:spacing w:val="-3"/>
          <w:sz w:val="48"/>
          <w:szCs w:val="48"/>
          <w:highlight w:val="none"/>
          <w:lang w:val="en-US" w:eastAsia="zh-CN"/>
        </w:rPr>
        <w:t>广东省韶关市浈江区智慧人文历史博物馆（广东省韶关市浈江区红色旅游景点（南昌起义余部活动遗址））施工</w:t>
      </w:r>
    </w:p>
    <w:p w14:paraId="0ACA8D3E">
      <w:pPr>
        <w:pStyle w:val="5"/>
        <w:spacing w:line="355" w:lineRule="auto"/>
        <w:rPr>
          <w:rFonts w:hint="eastAsia" w:ascii="宋体" w:hAnsi="宋体" w:eastAsia="宋体" w:cs="宋体"/>
          <w:color w:val="auto"/>
          <w:highlight w:val="none"/>
        </w:rPr>
      </w:pPr>
    </w:p>
    <w:p w14:paraId="52B3F812">
      <w:pPr>
        <w:pStyle w:val="5"/>
        <w:spacing w:line="355" w:lineRule="auto"/>
        <w:rPr>
          <w:rFonts w:hint="eastAsia" w:ascii="宋体" w:hAnsi="宋体" w:eastAsia="宋体" w:cs="宋体"/>
          <w:color w:val="auto"/>
          <w:highlight w:val="none"/>
        </w:rPr>
      </w:pPr>
    </w:p>
    <w:p w14:paraId="53F283AE">
      <w:pPr>
        <w:pStyle w:val="5"/>
        <w:spacing w:line="355" w:lineRule="auto"/>
        <w:rPr>
          <w:rFonts w:hint="eastAsia" w:ascii="宋体" w:hAnsi="宋体" w:eastAsia="宋体" w:cs="宋体"/>
          <w:color w:val="auto"/>
          <w:highlight w:val="none"/>
        </w:rPr>
      </w:pPr>
    </w:p>
    <w:p w14:paraId="32ED6F11">
      <w:pPr>
        <w:spacing w:before="231" w:line="223" w:lineRule="auto"/>
        <w:jc w:val="center"/>
        <w:outlineLvl w:val="9"/>
        <w:rPr>
          <w:rFonts w:hint="eastAsia" w:ascii="宋体" w:hAnsi="宋体" w:eastAsia="宋体" w:cs="宋体"/>
          <w:color w:val="auto"/>
          <w:sz w:val="71"/>
          <w:szCs w:val="71"/>
          <w:highlight w:val="none"/>
        </w:rPr>
      </w:pPr>
      <w:bookmarkStart w:id="0" w:name="_Toc15274"/>
      <w:bookmarkStart w:id="1" w:name="_Toc1688"/>
      <w:bookmarkStart w:id="2" w:name="_Toc15837"/>
      <w:bookmarkStart w:id="3" w:name="_Toc7958"/>
      <w:r>
        <w:rPr>
          <w:rFonts w:hint="eastAsia" w:ascii="宋体" w:hAnsi="宋体" w:eastAsia="宋体" w:cs="宋体"/>
          <w:b/>
          <w:bCs/>
          <w:color w:val="auto"/>
          <w:spacing w:val="-3"/>
          <w:sz w:val="71"/>
          <w:szCs w:val="71"/>
          <w:highlight w:val="none"/>
        </w:rPr>
        <w:t>招标文件</w:t>
      </w:r>
      <w:bookmarkEnd w:id="0"/>
      <w:bookmarkEnd w:id="1"/>
      <w:bookmarkEnd w:id="2"/>
      <w:bookmarkEnd w:id="3"/>
    </w:p>
    <w:p w14:paraId="4EFF9E9E">
      <w:pPr>
        <w:pStyle w:val="5"/>
        <w:spacing w:line="270" w:lineRule="auto"/>
        <w:rPr>
          <w:rFonts w:hint="eastAsia" w:ascii="宋体" w:hAnsi="宋体" w:eastAsia="宋体" w:cs="宋体"/>
          <w:color w:val="auto"/>
          <w:highlight w:val="none"/>
        </w:rPr>
      </w:pPr>
    </w:p>
    <w:p w14:paraId="2B5B3882">
      <w:pPr>
        <w:pStyle w:val="5"/>
        <w:spacing w:line="271" w:lineRule="auto"/>
        <w:rPr>
          <w:rFonts w:hint="eastAsia" w:ascii="宋体" w:hAnsi="宋体" w:eastAsia="宋体" w:cs="宋体"/>
          <w:color w:val="auto"/>
          <w:highlight w:val="none"/>
        </w:rPr>
      </w:pPr>
    </w:p>
    <w:p w14:paraId="4C622A16">
      <w:pPr>
        <w:pStyle w:val="5"/>
        <w:spacing w:line="271" w:lineRule="auto"/>
        <w:rPr>
          <w:rFonts w:hint="eastAsia" w:ascii="宋体" w:hAnsi="宋体" w:eastAsia="宋体" w:cs="宋体"/>
          <w:color w:val="auto"/>
          <w:highlight w:val="none"/>
        </w:rPr>
      </w:pPr>
    </w:p>
    <w:p w14:paraId="124711D2">
      <w:pPr>
        <w:pStyle w:val="5"/>
        <w:spacing w:line="271" w:lineRule="auto"/>
        <w:rPr>
          <w:rFonts w:hint="eastAsia" w:ascii="宋体" w:hAnsi="宋体" w:eastAsia="宋体" w:cs="宋体"/>
          <w:color w:val="auto"/>
          <w:highlight w:val="none"/>
        </w:rPr>
      </w:pPr>
    </w:p>
    <w:p w14:paraId="5A7070C0">
      <w:pPr>
        <w:pStyle w:val="5"/>
        <w:spacing w:line="271" w:lineRule="auto"/>
        <w:rPr>
          <w:rFonts w:hint="eastAsia" w:ascii="宋体" w:hAnsi="宋体" w:eastAsia="宋体" w:cs="宋体"/>
          <w:color w:val="auto"/>
          <w:highlight w:val="none"/>
        </w:rPr>
      </w:pPr>
    </w:p>
    <w:p w14:paraId="466BB1AF">
      <w:pPr>
        <w:pStyle w:val="5"/>
        <w:spacing w:line="271" w:lineRule="auto"/>
        <w:rPr>
          <w:rFonts w:hint="eastAsia" w:ascii="宋体" w:hAnsi="宋体" w:eastAsia="宋体" w:cs="宋体"/>
          <w:color w:val="auto"/>
          <w:highlight w:val="none"/>
        </w:rPr>
      </w:pPr>
    </w:p>
    <w:tbl>
      <w:tblPr>
        <w:tblStyle w:val="12"/>
        <w:tblW w:w="9714" w:type="dxa"/>
        <w:jc w:val="center"/>
        <w:tblLayout w:type="fixed"/>
        <w:tblCellMar>
          <w:top w:w="0" w:type="dxa"/>
          <w:left w:w="0" w:type="dxa"/>
          <w:bottom w:w="0" w:type="dxa"/>
          <w:right w:w="0" w:type="dxa"/>
        </w:tblCellMar>
      </w:tblPr>
      <w:tblGrid>
        <w:gridCol w:w="5013"/>
        <w:gridCol w:w="4701"/>
      </w:tblGrid>
      <w:tr w14:paraId="0FBD89A1">
        <w:tblPrEx>
          <w:tblCellMar>
            <w:top w:w="0" w:type="dxa"/>
            <w:left w:w="0" w:type="dxa"/>
            <w:bottom w:w="0" w:type="dxa"/>
            <w:right w:w="0" w:type="dxa"/>
          </w:tblCellMar>
        </w:tblPrEx>
        <w:trPr>
          <w:trHeight w:val="1030" w:hRule="atLeast"/>
          <w:jc w:val="center"/>
        </w:trPr>
        <w:tc>
          <w:tcPr>
            <w:tcW w:w="5013" w:type="dxa"/>
            <w:vAlign w:val="center"/>
          </w:tcPr>
          <w:p w14:paraId="75FF4CB7">
            <w:pPr>
              <w:pStyle w:val="15"/>
              <w:snapToGrid w:val="0"/>
              <w:spacing w:line="240" w:lineRule="auto"/>
              <w:jc w:val="distribute"/>
              <w:rPr>
                <w:rStyle w:val="16"/>
                <w:rFonts w:hint="eastAsia" w:ascii="宋体" w:hAnsi="宋体" w:eastAsia="宋体" w:cs="宋体"/>
                <w:color w:val="auto"/>
                <w:kern w:val="0"/>
                <w:sz w:val="28"/>
                <w:szCs w:val="28"/>
                <w:highlight w:val="none"/>
              </w:rPr>
            </w:pPr>
            <w:r>
              <w:rPr>
                <w:rStyle w:val="16"/>
                <w:rFonts w:hint="eastAsia" w:ascii="宋体" w:hAnsi="宋体" w:eastAsia="宋体" w:cs="宋体"/>
                <w:color w:val="auto"/>
                <w:kern w:val="0"/>
                <w:sz w:val="28"/>
                <w:szCs w:val="28"/>
                <w:highlight w:val="none"/>
              </w:rPr>
              <w:t xml:space="preserve"> 招  标  人（盖单位章）：</w:t>
            </w:r>
          </w:p>
        </w:tc>
        <w:tc>
          <w:tcPr>
            <w:tcW w:w="4701" w:type="dxa"/>
            <w:vAlign w:val="center"/>
          </w:tcPr>
          <w:p w14:paraId="542235EB">
            <w:pPr>
              <w:pStyle w:val="15"/>
              <w:snapToGrid w:val="0"/>
              <w:spacing w:line="240" w:lineRule="auto"/>
              <w:rPr>
                <w:rStyle w:val="16"/>
                <w:rFonts w:hint="eastAsia" w:ascii="宋体" w:hAnsi="宋体" w:eastAsia="宋体" w:cs="宋体"/>
                <w:color w:val="auto"/>
                <w:kern w:val="0"/>
                <w:sz w:val="28"/>
                <w:szCs w:val="28"/>
                <w:highlight w:val="none"/>
                <w:lang w:eastAsia="zh-CN"/>
              </w:rPr>
            </w:pPr>
            <w:r>
              <w:rPr>
                <w:rStyle w:val="16"/>
                <w:rFonts w:hint="eastAsia" w:hAnsi="宋体" w:cs="宋体"/>
                <w:color w:val="auto"/>
                <w:kern w:val="0"/>
                <w:sz w:val="28"/>
                <w:szCs w:val="28"/>
                <w:highlight w:val="none"/>
                <w:lang w:eastAsia="zh-CN"/>
              </w:rPr>
              <w:t>韶关市浈江区文化旅游体育局</w:t>
            </w:r>
          </w:p>
        </w:tc>
      </w:tr>
      <w:tr w14:paraId="0ED64425">
        <w:tblPrEx>
          <w:tblCellMar>
            <w:top w:w="0" w:type="dxa"/>
            <w:left w:w="0" w:type="dxa"/>
            <w:bottom w:w="0" w:type="dxa"/>
            <w:right w:w="0" w:type="dxa"/>
          </w:tblCellMar>
        </w:tblPrEx>
        <w:trPr>
          <w:trHeight w:val="844" w:hRule="atLeast"/>
          <w:jc w:val="center"/>
        </w:trPr>
        <w:tc>
          <w:tcPr>
            <w:tcW w:w="5013" w:type="dxa"/>
            <w:vAlign w:val="center"/>
          </w:tcPr>
          <w:p w14:paraId="32C2F3CA">
            <w:pPr>
              <w:pStyle w:val="15"/>
              <w:snapToGrid w:val="0"/>
              <w:spacing w:line="240" w:lineRule="auto"/>
              <w:jc w:val="distribute"/>
              <w:rPr>
                <w:rStyle w:val="16"/>
                <w:rFonts w:hint="eastAsia" w:ascii="宋体" w:hAnsi="宋体" w:eastAsia="宋体" w:cs="宋体"/>
                <w:color w:val="auto"/>
                <w:kern w:val="0"/>
                <w:sz w:val="28"/>
                <w:szCs w:val="28"/>
                <w:highlight w:val="none"/>
              </w:rPr>
            </w:pPr>
            <w:r>
              <w:rPr>
                <w:rStyle w:val="16"/>
                <w:rFonts w:hint="eastAsia" w:ascii="宋体" w:hAnsi="宋体" w:eastAsia="宋体" w:cs="宋体"/>
                <w:color w:val="auto"/>
                <w:kern w:val="0"/>
                <w:sz w:val="28"/>
                <w:szCs w:val="28"/>
                <w:highlight w:val="none"/>
              </w:rPr>
              <w:t xml:space="preserve"> 招标人工作领导小组负责人（签字）：</w:t>
            </w:r>
          </w:p>
        </w:tc>
        <w:tc>
          <w:tcPr>
            <w:tcW w:w="4701" w:type="dxa"/>
            <w:vAlign w:val="center"/>
          </w:tcPr>
          <w:p w14:paraId="6DAD42AE">
            <w:pPr>
              <w:pStyle w:val="15"/>
              <w:snapToGrid w:val="0"/>
              <w:spacing w:line="240" w:lineRule="auto"/>
              <w:rPr>
                <w:rStyle w:val="16"/>
                <w:rFonts w:hint="eastAsia" w:ascii="宋体" w:hAnsi="宋体" w:eastAsia="宋体" w:cs="宋体"/>
                <w:color w:val="auto"/>
                <w:kern w:val="0"/>
                <w:sz w:val="28"/>
                <w:szCs w:val="28"/>
                <w:highlight w:val="none"/>
              </w:rPr>
            </w:pPr>
          </w:p>
        </w:tc>
      </w:tr>
      <w:tr w14:paraId="4098A439">
        <w:tblPrEx>
          <w:tblCellMar>
            <w:top w:w="0" w:type="dxa"/>
            <w:left w:w="0" w:type="dxa"/>
            <w:bottom w:w="0" w:type="dxa"/>
            <w:right w:w="0" w:type="dxa"/>
          </w:tblCellMar>
        </w:tblPrEx>
        <w:trPr>
          <w:trHeight w:val="840" w:hRule="atLeast"/>
          <w:jc w:val="center"/>
        </w:trPr>
        <w:tc>
          <w:tcPr>
            <w:tcW w:w="5013" w:type="dxa"/>
            <w:vAlign w:val="center"/>
          </w:tcPr>
          <w:p w14:paraId="15C4759D">
            <w:pPr>
              <w:pStyle w:val="15"/>
              <w:snapToGrid w:val="0"/>
              <w:spacing w:line="240" w:lineRule="auto"/>
              <w:jc w:val="distribute"/>
              <w:rPr>
                <w:rStyle w:val="16"/>
                <w:rFonts w:hint="eastAsia" w:ascii="宋体" w:hAnsi="宋体" w:eastAsia="宋体" w:cs="宋体"/>
                <w:color w:val="auto"/>
                <w:kern w:val="0"/>
                <w:sz w:val="28"/>
                <w:szCs w:val="28"/>
                <w:highlight w:val="none"/>
              </w:rPr>
            </w:pPr>
            <w:r>
              <w:rPr>
                <w:rStyle w:val="16"/>
                <w:rFonts w:hint="eastAsia" w:ascii="宋体" w:hAnsi="宋体" w:eastAsia="宋体" w:cs="宋体"/>
                <w:color w:val="auto"/>
                <w:kern w:val="0"/>
                <w:sz w:val="28"/>
                <w:szCs w:val="28"/>
                <w:highlight w:val="none"/>
              </w:rPr>
              <w:t xml:space="preserve"> 招 标 代 理 机 构 （盖单位章）：</w:t>
            </w:r>
          </w:p>
        </w:tc>
        <w:tc>
          <w:tcPr>
            <w:tcW w:w="4701" w:type="dxa"/>
            <w:vAlign w:val="center"/>
          </w:tcPr>
          <w:p w14:paraId="25C2E748">
            <w:pPr>
              <w:pStyle w:val="15"/>
              <w:snapToGrid w:val="0"/>
              <w:spacing w:line="240" w:lineRule="auto"/>
              <w:rPr>
                <w:rStyle w:val="16"/>
                <w:rFonts w:hint="eastAsia" w:ascii="宋体" w:hAnsi="宋体" w:eastAsia="宋体" w:cs="宋体"/>
                <w:color w:val="auto"/>
                <w:kern w:val="0"/>
                <w:sz w:val="28"/>
                <w:szCs w:val="28"/>
                <w:highlight w:val="none"/>
                <w:lang w:eastAsia="zh-CN"/>
              </w:rPr>
            </w:pPr>
            <w:r>
              <w:rPr>
                <w:rStyle w:val="16"/>
                <w:rFonts w:hint="eastAsia" w:hAnsi="宋体" w:cs="宋体"/>
                <w:color w:val="auto"/>
                <w:kern w:val="0"/>
                <w:sz w:val="28"/>
                <w:szCs w:val="28"/>
                <w:highlight w:val="none"/>
                <w:lang w:eastAsia="zh-CN"/>
              </w:rPr>
              <w:t>深圳市建衡达工程造价咨询有限公司</w:t>
            </w:r>
          </w:p>
        </w:tc>
      </w:tr>
      <w:tr w14:paraId="46AA99F4">
        <w:tblPrEx>
          <w:tblCellMar>
            <w:top w:w="0" w:type="dxa"/>
            <w:left w:w="0" w:type="dxa"/>
            <w:bottom w:w="0" w:type="dxa"/>
            <w:right w:w="0" w:type="dxa"/>
          </w:tblCellMar>
        </w:tblPrEx>
        <w:trPr>
          <w:trHeight w:val="968" w:hRule="atLeast"/>
          <w:jc w:val="center"/>
        </w:trPr>
        <w:tc>
          <w:tcPr>
            <w:tcW w:w="5013" w:type="dxa"/>
            <w:vAlign w:val="center"/>
          </w:tcPr>
          <w:p w14:paraId="7D7498C5">
            <w:pPr>
              <w:pStyle w:val="15"/>
              <w:snapToGrid w:val="0"/>
              <w:spacing w:line="240" w:lineRule="auto"/>
              <w:jc w:val="distribute"/>
              <w:rPr>
                <w:rStyle w:val="16"/>
                <w:rFonts w:hint="eastAsia" w:ascii="宋体" w:hAnsi="宋体" w:eastAsia="宋体" w:cs="宋体"/>
                <w:color w:val="auto"/>
                <w:kern w:val="0"/>
                <w:sz w:val="28"/>
                <w:szCs w:val="28"/>
                <w:highlight w:val="none"/>
              </w:rPr>
            </w:pPr>
            <w:r>
              <w:rPr>
                <w:rStyle w:val="16"/>
                <w:rFonts w:hint="eastAsia" w:ascii="宋体" w:hAnsi="宋体" w:eastAsia="宋体" w:cs="宋体"/>
                <w:color w:val="auto"/>
                <w:kern w:val="0"/>
                <w:sz w:val="28"/>
                <w:szCs w:val="28"/>
                <w:highlight w:val="none"/>
              </w:rPr>
              <w:t xml:space="preserve"> 招标文件编制人（签字）：</w:t>
            </w:r>
          </w:p>
        </w:tc>
        <w:tc>
          <w:tcPr>
            <w:tcW w:w="4701" w:type="dxa"/>
            <w:vAlign w:val="center"/>
          </w:tcPr>
          <w:p w14:paraId="6F37BCCD">
            <w:pPr>
              <w:pStyle w:val="15"/>
              <w:snapToGrid w:val="0"/>
              <w:spacing w:line="240" w:lineRule="auto"/>
              <w:rPr>
                <w:rStyle w:val="16"/>
                <w:rFonts w:hint="eastAsia" w:ascii="宋体" w:hAnsi="宋体" w:eastAsia="宋体" w:cs="宋体"/>
                <w:color w:val="auto"/>
                <w:kern w:val="0"/>
                <w:sz w:val="28"/>
                <w:szCs w:val="28"/>
                <w:highlight w:val="none"/>
              </w:rPr>
            </w:pPr>
          </w:p>
        </w:tc>
      </w:tr>
      <w:tr w14:paraId="224F3282">
        <w:tblPrEx>
          <w:tblCellMar>
            <w:top w:w="0" w:type="dxa"/>
            <w:left w:w="0" w:type="dxa"/>
            <w:bottom w:w="0" w:type="dxa"/>
            <w:right w:w="0" w:type="dxa"/>
          </w:tblCellMar>
        </w:tblPrEx>
        <w:trPr>
          <w:trHeight w:val="937" w:hRule="atLeast"/>
          <w:jc w:val="center"/>
        </w:trPr>
        <w:tc>
          <w:tcPr>
            <w:tcW w:w="5013" w:type="dxa"/>
            <w:vAlign w:val="center"/>
          </w:tcPr>
          <w:p w14:paraId="457738D3">
            <w:pPr>
              <w:pStyle w:val="15"/>
              <w:snapToGrid w:val="0"/>
              <w:spacing w:line="240" w:lineRule="auto"/>
              <w:jc w:val="distribute"/>
              <w:rPr>
                <w:rStyle w:val="16"/>
                <w:rFonts w:hint="eastAsia" w:ascii="宋体" w:hAnsi="宋体" w:eastAsia="宋体" w:cs="宋体"/>
                <w:color w:val="auto"/>
                <w:kern w:val="0"/>
                <w:sz w:val="28"/>
                <w:szCs w:val="28"/>
                <w:highlight w:val="none"/>
              </w:rPr>
            </w:pPr>
            <w:r>
              <w:rPr>
                <w:rStyle w:val="16"/>
                <w:rFonts w:hint="eastAsia" w:ascii="宋体" w:hAnsi="宋体" w:eastAsia="宋体" w:cs="宋体"/>
                <w:color w:val="auto"/>
                <w:kern w:val="0"/>
                <w:sz w:val="28"/>
                <w:szCs w:val="28"/>
                <w:highlight w:val="none"/>
              </w:rPr>
              <w:t xml:space="preserve"> 招标代理机构项目负责人（签字）：</w:t>
            </w:r>
          </w:p>
        </w:tc>
        <w:tc>
          <w:tcPr>
            <w:tcW w:w="4701" w:type="dxa"/>
            <w:vAlign w:val="center"/>
          </w:tcPr>
          <w:p w14:paraId="02AD201A">
            <w:pPr>
              <w:pStyle w:val="15"/>
              <w:snapToGrid w:val="0"/>
              <w:spacing w:line="240" w:lineRule="auto"/>
              <w:rPr>
                <w:rStyle w:val="16"/>
                <w:rFonts w:hint="eastAsia" w:ascii="宋体" w:hAnsi="宋体" w:eastAsia="宋体" w:cs="宋体"/>
                <w:color w:val="auto"/>
                <w:kern w:val="0"/>
                <w:sz w:val="28"/>
                <w:szCs w:val="28"/>
                <w:highlight w:val="none"/>
              </w:rPr>
            </w:pPr>
          </w:p>
        </w:tc>
      </w:tr>
      <w:tr w14:paraId="77ED4758">
        <w:tblPrEx>
          <w:tblCellMar>
            <w:top w:w="0" w:type="dxa"/>
            <w:left w:w="0" w:type="dxa"/>
            <w:bottom w:w="0" w:type="dxa"/>
            <w:right w:w="0" w:type="dxa"/>
          </w:tblCellMar>
        </w:tblPrEx>
        <w:trPr>
          <w:trHeight w:val="832" w:hRule="atLeast"/>
          <w:jc w:val="center"/>
        </w:trPr>
        <w:tc>
          <w:tcPr>
            <w:tcW w:w="5013" w:type="dxa"/>
            <w:vAlign w:val="center"/>
          </w:tcPr>
          <w:p w14:paraId="11F645AA">
            <w:pPr>
              <w:pStyle w:val="15"/>
              <w:snapToGrid w:val="0"/>
              <w:spacing w:line="240" w:lineRule="auto"/>
              <w:jc w:val="distribute"/>
              <w:rPr>
                <w:rStyle w:val="16"/>
                <w:rFonts w:hint="eastAsia" w:ascii="宋体" w:hAnsi="宋体" w:eastAsia="宋体" w:cs="宋体"/>
                <w:color w:val="auto"/>
                <w:kern w:val="0"/>
                <w:sz w:val="28"/>
                <w:szCs w:val="28"/>
                <w:highlight w:val="none"/>
              </w:rPr>
            </w:pPr>
            <w:r>
              <w:rPr>
                <w:rStyle w:val="16"/>
                <w:rFonts w:hint="eastAsia" w:ascii="宋体" w:hAnsi="宋体" w:eastAsia="宋体" w:cs="宋体"/>
                <w:color w:val="auto"/>
                <w:kern w:val="0"/>
                <w:sz w:val="28"/>
                <w:szCs w:val="28"/>
                <w:highlight w:val="none"/>
              </w:rPr>
              <w:t xml:space="preserve"> 招标文件编制日期：</w:t>
            </w:r>
          </w:p>
        </w:tc>
        <w:tc>
          <w:tcPr>
            <w:tcW w:w="4701" w:type="dxa"/>
            <w:vAlign w:val="center"/>
          </w:tcPr>
          <w:p w14:paraId="4CC93183">
            <w:pPr>
              <w:pStyle w:val="15"/>
              <w:snapToGrid w:val="0"/>
              <w:spacing w:line="240" w:lineRule="auto"/>
              <w:rPr>
                <w:rStyle w:val="16"/>
                <w:rFonts w:hint="eastAsia" w:ascii="宋体" w:hAnsi="宋体" w:eastAsia="宋体" w:cs="宋体"/>
                <w:color w:val="auto"/>
                <w:kern w:val="0"/>
                <w:sz w:val="28"/>
                <w:szCs w:val="28"/>
                <w:highlight w:val="none"/>
              </w:rPr>
            </w:pPr>
            <w:r>
              <w:rPr>
                <w:rStyle w:val="16"/>
                <w:rFonts w:hint="eastAsia" w:ascii="宋体" w:hAnsi="宋体" w:eastAsia="宋体" w:cs="宋体"/>
                <w:color w:val="auto"/>
                <w:kern w:val="0"/>
                <w:sz w:val="28"/>
                <w:szCs w:val="28"/>
                <w:highlight w:val="none"/>
              </w:rPr>
              <w:t xml:space="preserve">  202</w:t>
            </w:r>
            <w:r>
              <w:rPr>
                <w:rStyle w:val="16"/>
                <w:rFonts w:hint="eastAsia" w:ascii="宋体" w:hAnsi="宋体" w:eastAsia="宋体" w:cs="宋体"/>
                <w:color w:val="auto"/>
                <w:kern w:val="0"/>
                <w:sz w:val="28"/>
                <w:szCs w:val="28"/>
                <w:highlight w:val="none"/>
                <w:lang w:val="en-US" w:eastAsia="zh-CN"/>
              </w:rPr>
              <w:t>4</w:t>
            </w:r>
            <w:r>
              <w:rPr>
                <w:rStyle w:val="16"/>
                <w:rFonts w:hint="eastAsia" w:ascii="宋体" w:hAnsi="宋体" w:eastAsia="宋体" w:cs="宋体"/>
                <w:color w:val="auto"/>
                <w:kern w:val="0"/>
                <w:sz w:val="28"/>
                <w:szCs w:val="28"/>
                <w:highlight w:val="none"/>
              </w:rPr>
              <w:t>年</w:t>
            </w:r>
            <w:r>
              <w:rPr>
                <w:rStyle w:val="16"/>
                <w:rFonts w:hint="eastAsia" w:ascii="宋体" w:hAnsi="宋体" w:eastAsia="宋体" w:cs="宋体"/>
                <w:color w:val="auto"/>
                <w:kern w:val="0"/>
                <w:sz w:val="28"/>
                <w:szCs w:val="28"/>
                <w:highlight w:val="none"/>
                <w:lang w:val="en-US" w:eastAsia="zh-CN"/>
              </w:rPr>
              <w:t xml:space="preserve"> </w:t>
            </w:r>
            <w:r>
              <w:rPr>
                <w:rStyle w:val="16"/>
                <w:rFonts w:hint="eastAsia" w:hAnsi="宋体" w:cs="宋体"/>
                <w:color w:val="auto"/>
                <w:kern w:val="0"/>
                <w:sz w:val="28"/>
                <w:szCs w:val="28"/>
                <w:highlight w:val="none"/>
                <w:lang w:val="en-US" w:eastAsia="zh-CN"/>
              </w:rPr>
              <w:t>11</w:t>
            </w:r>
            <w:r>
              <w:rPr>
                <w:rStyle w:val="16"/>
                <w:rFonts w:hint="eastAsia" w:ascii="宋体" w:hAnsi="宋体" w:eastAsia="宋体" w:cs="宋体"/>
                <w:color w:val="auto"/>
                <w:kern w:val="0"/>
                <w:sz w:val="28"/>
                <w:szCs w:val="28"/>
                <w:highlight w:val="none"/>
                <w:lang w:val="en-US" w:eastAsia="zh-CN"/>
              </w:rPr>
              <w:t xml:space="preserve"> </w:t>
            </w:r>
            <w:r>
              <w:rPr>
                <w:rStyle w:val="16"/>
                <w:rFonts w:hint="eastAsia" w:ascii="宋体" w:hAnsi="宋体" w:eastAsia="宋体" w:cs="宋体"/>
                <w:color w:val="auto"/>
                <w:kern w:val="0"/>
                <w:sz w:val="28"/>
                <w:szCs w:val="28"/>
                <w:highlight w:val="none"/>
              </w:rPr>
              <w:t>月</w:t>
            </w:r>
          </w:p>
        </w:tc>
      </w:tr>
    </w:tbl>
    <w:p w14:paraId="65209C5D">
      <w:pPr>
        <w:rPr>
          <w:rFonts w:hint="eastAsia" w:ascii="宋体" w:hAnsi="宋体" w:eastAsia="宋体" w:cs="宋体"/>
          <w:color w:val="auto"/>
          <w:highlight w:val="none"/>
        </w:rPr>
        <w:sectPr>
          <w:headerReference r:id="rId3"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306B3DC9">
      <w:pPr>
        <w:rPr>
          <w:rFonts w:hint="eastAsia" w:ascii="宋体" w:hAnsi="宋体" w:eastAsia="宋体" w:cs="宋体"/>
          <w:color w:val="auto"/>
          <w:highlight w:val="none"/>
        </w:rPr>
      </w:pPr>
    </w:p>
    <w:p w14:paraId="14FF0559">
      <w:pPr>
        <w:jc w:val="center"/>
        <w:rPr>
          <w:rFonts w:hint="eastAsia" w:ascii="宋体" w:hAnsi="宋体" w:eastAsia="宋体" w:cs="宋体"/>
          <w:b/>
          <w:bCs/>
          <w:color w:val="auto"/>
          <w:sz w:val="28"/>
          <w:szCs w:val="28"/>
          <w:highlight w:val="none"/>
        </w:rPr>
        <w:sectPr>
          <w:headerReference r:id="rId4" w:type="default"/>
          <w:footerReference r:id="rId5" w:type="default"/>
          <w:pgSz w:w="11906" w:h="16839"/>
          <w:pgMar w:top="1440" w:right="1080" w:bottom="1440" w:left="1080" w:header="1200" w:footer="0" w:gutter="0"/>
          <w:pgBorders>
            <w:top w:val="none" w:sz="0" w:space="0"/>
            <w:left w:val="none" w:sz="0" w:space="0"/>
            <w:bottom w:val="none" w:sz="0" w:space="0"/>
            <w:right w:val="none" w:sz="0" w:space="0"/>
          </w:pgBorders>
          <w:pgNumType w:start="1"/>
          <w:cols w:space="720" w:num="1"/>
        </w:sectPr>
      </w:pPr>
    </w:p>
    <w:p w14:paraId="088BE4E2">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目录</w:t>
      </w:r>
    </w:p>
    <w:p w14:paraId="5ACD5A19">
      <w:pPr>
        <w:pStyle w:val="8"/>
        <w:tabs>
          <w:tab w:val="right" w:leader="dot" w:pos="9746"/>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"1-3"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_Toc28044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第一章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w:t>
      </w:r>
      <w:r>
        <w:rPr>
          <w:color w:val="auto"/>
          <w:highlight w:val="none"/>
        </w:rPr>
        <w:tab/>
      </w:r>
      <w:r>
        <w:rPr>
          <w:color w:val="auto"/>
          <w:highlight w:val="none"/>
        </w:rPr>
        <w:fldChar w:fldCharType="begin"/>
      </w:r>
      <w:r>
        <w:rPr>
          <w:color w:val="auto"/>
          <w:highlight w:val="none"/>
        </w:rPr>
        <w:instrText xml:space="preserve"> PAGEREF _Toc28044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5AAC3E5D">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_Toc23469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第一节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_Toc23469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24"/>
          <w:highlight w:val="none"/>
        </w:rPr>
        <w:fldChar w:fldCharType="end"/>
      </w:r>
    </w:p>
    <w:p w14:paraId="2E2C5FC4">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_Toc5546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第二节 重要事项时间地点一览表</w:t>
      </w:r>
      <w:r>
        <w:rPr>
          <w:color w:val="auto"/>
          <w:highlight w:val="none"/>
        </w:rPr>
        <w:tab/>
      </w:r>
      <w:r>
        <w:rPr>
          <w:color w:val="auto"/>
          <w:highlight w:val="none"/>
        </w:rPr>
        <w:fldChar w:fldCharType="begin"/>
      </w:r>
      <w:r>
        <w:rPr>
          <w:color w:val="auto"/>
          <w:highlight w:val="none"/>
        </w:rPr>
        <w:instrText xml:space="preserve"> PAGEREF _Toc5546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4"/>
          <w:highlight w:val="none"/>
        </w:rPr>
        <w:fldChar w:fldCharType="end"/>
      </w:r>
    </w:p>
    <w:p w14:paraId="7C62100A">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_Toc27205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第三节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投标人须知正文</w:t>
      </w:r>
      <w:r>
        <w:rPr>
          <w:color w:val="auto"/>
          <w:highlight w:val="none"/>
        </w:rPr>
        <w:tab/>
      </w:r>
      <w:r>
        <w:rPr>
          <w:color w:val="auto"/>
          <w:highlight w:val="none"/>
        </w:rPr>
        <w:fldChar w:fldCharType="begin"/>
      </w:r>
      <w:r>
        <w:rPr>
          <w:color w:val="auto"/>
          <w:highlight w:val="none"/>
        </w:rPr>
        <w:instrText xml:space="preserve"> PAGEREF _Toc27205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14:paraId="6919A6CC">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_Toc30132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1</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4"/>
          <w:szCs w:val="24"/>
          <w:highlight w:val="none"/>
        </w:rPr>
        <w:t>．项目概况、招标范围和标段划分、投标费用等</w:t>
      </w:r>
      <w:r>
        <w:rPr>
          <w:color w:val="auto"/>
          <w:highlight w:val="none"/>
        </w:rPr>
        <w:tab/>
      </w:r>
      <w:r>
        <w:rPr>
          <w:color w:val="auto"/>
          <w:highlight w:val="none"/>
        </w:rPr>
        <w:fldChar w:fldCharType="begin"/>
      </w:r>
      <w:r>
        <w:rPr>
          <w:color w:val="auto"/>
          <w:highlight w:val="none"/>
        </w:rPr>
        <w:instrText xml:space="preserve"> PAGEREF _Toc30132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14:paraId="7D5988C2">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_Toc17618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2．</w:t>
      </w:r>
      <w:r>
        <w:rPr>
          <w:rFonts w:hint="eastAsia" w:ascii="宋体" w:hAnsi="宋体" w:eastAsia="宋体" w:cs="宋体"/>
          <w:bCs/>
          <w:color w:val="auto"/>
          <w:szCs w:val="24"/>
          <w:highlight w:val="none"/>
          <w:lang w:eastAsia="zh-CN"/>
        </w:rPr>
        <w:t>投标人</w:t>
      </w:r>
      <w:r>
        <w:rPr>
          <w:rFonts w:hint="eastAsia" w:ascii="宋体" w:hAnsi="宋体" w:eastAsia="宋体" w:cs="宋体"/>
          <w:bCs/>
          <w:color w:val="auto"/>
          <w:szCs w:val="24"/>
          <w:highlight w:val="none"/>
        </w:rPr>
        <w:t>资质要求</w:t>
      </w:r>
      <w:r>
        <w:rPr>
          <w:color w:val="auto"/>
          <w:highlight w:val="none"/>
        </w:rPr>
        <w:tab/>
      </w:r>
      <w:r>
        <w:rPr>
          <w:color w:val="auto"/>
          <w:highlight w:val="none"/>
        </w:rPr>
        <w:fldChar w:fldCharType="begin"/>
      </w:r>
      <w:r>
        <w:rPr>
          <w:color w:val="auto"/>
          <w:highlight w:val="none"/>
        </w:rPr>
        <w:instrText xml:space="preserve"> PAGEREF _Toc17618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4CC92266">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_Toc7079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3．招标文件的获取</w:t>
      </w:r>
      <w:r>
        <w:rPr>
          <w:color w:val="auto"/>
          <w:highlight w:val="none"/>
        </w:rPr>
        <w:tab/>
      </w:r>
      <w:r>
        <w:rPr>
          <w:color w:val="auto"/>
          <w:highlight w:val="none"/>
        </w:rPr>
        <w:fldChar w:fldCharType="begin"/>
      </w:r>
      <w:r>
        <w:rPr>
          <w:color w:val="auto"/>
          <w:highlight w:val="none"/>
        </w:rPr>
        <w:instrText xml:space="preserve"> PAGEREF _Toc7079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4"/>
          <w:highlight w:val="none"/>
        </w:rPr>
        <w:fldChar w:fldCharType="end"/>
      </w:r>
    </w:p>
    <w:p w14:paraId="263E6EDD">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_Toc16717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4</w:t>
      </w:r>
      <w:r>
        <w:rPr>
          <w:rFonts w:hint="eastAsia" w:ascii="宋体" w:hAnsi="宋体" w:eastAsia="宋体" w:cs="宋体"/>
          <w:bCs/>
          <w:color w:val="auto"/>
          <w:spacing w:val="-8"/>
          <w:szCs w:val="24"/>
          <w:highlight w:val="none"/>
          <w:lang w:val="en-US" w:eastAsia="zh-CN"/>
        </w:rPr>
        <w:t xml:space="preserve"> </w:t>
      </w:r>
      <w:r>
        <w:rPr>
          <w:rFonts w:hint="eastAsia" w:ascii="宋体" w:hAnsi="宋体" w:eastAsia="宋体" w:cs="宋体"/>
          <w:bCs/>
          <w:color w:val="auto"/>
          <w:spacing w:val="-8"/>
          <w:szCs w:val="24"/>
          <w:highlight w:val="none"/>
        </w:rPr>
        <w:t>．工期要求</w:t>
      </w:r>
      <w:r>
        <w:rPr>
          <w:color w:val="auto"/>
          <w:highlight w:val="none"/>
        </w:rPr>
        <w:tab/>
      </w:r>
      <w:r>
        <w:rPr>
          <w:color w:val="auto"/>
          <w:highlight w:val="none"/>
        </w:rPr>
        <w:fldChar w:fldCharType="begin"/>
      </w:r>
      <w:r>
        <w:rPr>
          <w:color w:val="auto"/>
          <w:highlight w:val="none"/>
        </w:rPr>
        <w:instrText xml:space="preserve"> PAGEREF _Toc16717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4"/>
          <w:highlight w:val="none"/>
        </w:rPr>
        <w:fldChar w:fldCharType="end"/>
      </w:r>
    </w:p>
    <w:p w14:paraId="0C73940D">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_Toc11737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5</w:t>
      </w:r>
      <w:r>
        <w:rPr>
          <w:rFonts w:hint="eastAsia" w:ascii="宋体" w:hAnsi="宋体" w:eastAsia="宋体" w:cs="宋体"/>
          <w:bCs/>
          <w:color w:val="auto"/>
          <w:spacing w:val="-5"/>
          <w:szCs w:val="24"/>
          <w:highlight w:val="none"/>
          <w:lang w:val="en-US" w:eastAsia="zh-CN"/>
        </w:rPr>
        <w:t xml:space="preserve"> </w:t>
      </w:r>
      <w:r>
        <w:rPr>
          <w:rFonts w:hint="eastAsia" w:ascii="宋体" w:hAnsi="宋体" w:eastAsia="宋体" w:cs="宋体"/>
          <w:bCs/>
          <w:color w:val="auto"/>
          <w:spacing w:val="-5"/>
          <w:szCs w:val="24"/>
          <w:highlight w:val="none"/>
        </w:rPr>
        <w:t>．质量标准和材料、机械要求</w:t>
      </w:r>
      <w:r>
        <w:rPr>
          <w:color w:val="auto"/>
          <w:highlight w:val="none"/>
        </w:rPr>
        <w:tab/>
      </w:r>
      <w:r>
        <w:rPr>
          <w:color w:val="auto"/>
          <w:highlight w:val="none"/>
        </w:rPr>
        <w:fldChar w:fldCharType="begin"/>
      </w:r>
      <w:r>
        <w:rPr>
          <w:color w:val="auto"/>
          <w:highlight w:val="none"/>
        </w:rPr>
        <w:instrText xml:space="preserve"> PAGEREF _Toc11737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4"/>
          <w:highlight w:val="none"/>
        </w:rPr>
        <w:fldChar w:fldCharType="end"/>
      </w:r>
    </w:p>
    <w:p w14:paraId="116ED0B7">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_Toc31725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6</w:t>
      </w:r>
      <w:r>
        <w:rPr>
          <w:rFonts w:hint="eastAsia" w:ascii="宋体" w:hAnsi="宋体" w:eastAsia="宋体" w:cs="宋体"/>
          <w:bCs/>
          <w:color w:val="auto"/>
          <w:spacing w:val="-20"/>
          <w:szCs w:val="24"/>
          <w:highlight w:val="none"/>
        </w:rPr>
        <w:t xml:space="preserve"> </w:t>
      </w:r>
      <w:r>
        <w:rPr>
          <w:rFonts w:hint="eastAsia" w:ascii="宋体" w:hAnsi="宋体" w:eastAsia="宋体" w:cs="宋体"/>
          <w:bCs/>
          <w:color w:val="auto"/>
          <w:spacing w:val="-6"/>
          <w:szCs w:val="24"/>
          <w:highlight w:val="none"/>
        </w:rPr>
        <w:t>．施工条件及现场踏勘</w:t>
      </w:r>
      <w:r>
        <w:rPr>
          <w:color w:val="auto"/>
          <w:highlight w:val="none"/>
        </w:rPr>
        <w:tab/>
      </w:r>
      <w:r>
        <w:rPr>
          <w:color w:val="auto"/>
          <w:highlight w:val="none"/>
        </w:rPr>
        <w:fldChar w:fldCharType="begin"/>
      </w:r>
      <w:r>
        <w:rPr>
          <w:color w:val="auto"/>
          <w:highlight w:val="none"/>
        </w:rPr>
        <w:instrText xml:space="preserve"> PAGEREF _Toc31725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p>
    <w:p w14:paraId="4D0A838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_Toc4600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7</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5"/>
          <w:szCs w:val="24"/>
          <w:highlight w:val="none"/>
        </w:rPr>
        <w:t>．招标文件的提问和答疑</w:t>
      </w:r>
      <w:r>
        <w:rPr>
          <w:color w:val="auto"/>
          <w:highlight w:val="none"/>
        </w:rPr>
        <w:tab/>
      </w:r>
      <w:r>
        <w:rPr>
          <w:color w:val="auto"/>
          <w:highlight w:val="none"/>
        </w:rPr>
        <w:fldChar w:fldCharType="begin"/>
      </w:r>
      <w:r>
        <w:rPr>
          <w:color w:val="auto"/>
          <w:highlight w:val="none"/>
        </w:rPr>
        <w:instrText xml:space="preserve"> PAGEREF _Toc4600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24"/>
          <w:highlight w:val="none"/>
        </w:rPr>
        <w:fldChar w:fldCharType="end"/>
      </w:r>
    </w:p>
    <w:p w14:paraId="452737DB">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_Toc23728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8</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5"/>
          <w:szCs w:val="24"/>
          <w:highlight w:val="none"/>
        </w:rPr>
        <w:t>．</w:t>
      </w:r>
      <w:r>
        <w:rPr>
          <w:rFonts w:hint="eastAsia" w:ascii="宋体" w:hAnsi="宋体" w:eastAsia="宋体" w:cs="宋体"/>
          <w:bCs/>
          <w:color w:val="auto"/>
          <w:spacing w:val="-1"/>
          <w:szCs w:val="24"/>
          <w:highlight w:val="none"/>
        </w:rPr>
        <w:t>招标控制价及最高投标限价</w:t>
      </w:r>
      <w:r>
        <w:rPr>
          <w:color w:val="auto"/>
          <w:highlight w:val="none"/>
        </w:rPr>
        <w:tab/>
      </w:r>
      <w:r>
        <w:rPr>
          <w:color w:val="auto"/>
          <w:highlight w:val="none"/>
        </w:rPr>
        <w:fldChar w:fldCharType="begin"/>
      </w:r>
      <w:r>
        <w:rPr>
          <w:color w:val="auto"/>
          <w:highlight w:val="none"/>
        </w:rPr>
        <w:instrText xml:space="preserve"> PAGEREF _Toc23728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7E60E97C">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_Toc27885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9</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8"/>
          <w:szCs w:val="24"/>
          <w:highlight w:val="none"/>
        </w:rPr>
        <w:t>．投标报价</w:t>
      </w:r>
      <w:r>
        <w:rPr>
          <w:color w:val="auto"/>
          <w:highlight w:val="none"/>
        </w:rPr>
        <w:tab/>
      </w:r>
      <w:r>
        <w:rPr>
          <w:color w:val="auto"/>
          <w:highlight w:val="none"/>
        </w:rPr>
        <w:fldChar w:fldCharType="begin"/>
      </w:r>
      <w:r>
        <w:rPr>
          <w:color w:val="auto"/>
          <w:highlight w:val="none"/>
        </w:rPr>
        <w:instrText xml:space="preserve"> PAGEREF _Toc27885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0CEBAF07">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_Toc26166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10</w:t>
      </w:r>
      <w:r>
        <w:rPr>
          <w:rFonts w:hint="eastAsia" w:ascii="宋体" w:hAnsi="宋体" w:eastAsia="宋体" w:cs="宋体"/>
          <w:bCs/>
          <w:color w:val="auto"/>
          <w:spacing w:val="-21"/>
          <w:szCs w:val="24"/>
          <w:highlight w:val="none"/>
        </w:rPr>
        <w:t xml:space="preserve"> </w:t>
      </w:r>
      <w:r>
        <w:rPr>
          <w:rFonts w:hint="eastAsia" w:ascii="宋体" w:hAnsi="宋体" w:eastAsia="宋体" w:cs="宋体"/>
          <w:bCs/>
          <w:color w:val="auto"/>
          <w:spacing w:val="-6"/>
          <w:szCs w:val="24"/>
          <w:highlight w:val="none"/>
        </w:rPr>
        <w:t>．投标文件的编制要求</w:t>
      </w:r>
      <w:r>
        <w:rPr>
          <w:color w:val="auto"/>
          <w:highlight w:val="none"/>
        </w:rPr>
        <w:tab/>
      </w:r>
      <w:r>
        <w:rPr>
          <w:color w:val="auto"/>
          <w:highlight w:val="none"/>
        </w:rPr>
        <w:fldChar w:fldCharType="begin"/>
      </w:r>
      <w:r>
        <w:rPr>
          <w:color w:val="auto"/>
          <w:highlight w:val="none"/>
        </w:rPr>
        <w:instrText xml:space="preserve"> PAGEREF _Toc26166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4"/>
          <w:highlight w:val="none"/>
        </w:rPr>
        <w:fldChar w:fldCharType="end"/>
      </w:r>
    </w:p>
    <w:p w14:paraId="5DCAD7C4">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_Toc19146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rPr>
        <w:t>11.</w:t>
      </w:r>
      <w:r>
        <w:rPr>
          <w:rFonts w:hint="eastAsia" w:ascii="宋体" w:hAnsi="宋体" w:eastAsia="宋体" w:cs="宋体"/>
          <w:bCs/>
          <w:color w:val="auto"/>
          <w:spacing w:val="20"/>
          <w:szCs w:val="24"/>
          <w:highlight w:val="none"/>
        </w:rPr>
        <w:t xml:space="preserve">  </w:t>
      </w:r>
      <w:r>
        <w:rPr>
          <w:rFonts w:hint="eastAsia" w:ascii="宋体" w:hAnsi="宋体" w:eastAsia="宋体" w:cs="宋体"/>
          <w:color w:val="auto"/>
          <w:spacing w:val="-9"/>
          <w:szCs w:val="24"/>
          <w:highlight w:val="none"/>
        </w:rPr>
        <w:t>电子投标：</w:t>
      </w:r>
      <w:r>
        <w:rPr>
          <w:color w:val="auto"/>
          <w:highlight w:val="none"/>
        </w:rPr>
        <w:tab/>
      </w:r>
      <w:r>
        <w:rPr>
          <w:color w:val="auto"/>
          <w:highlight w:val="none"/>
        </w:rPr>
        <w:fldChar w:fldCharType="begin"/>
      </w:r>
      <w:r>
        <w:rPr>
          <w:color w:val="auto"/>
          <w:highlight w:val="none"/>
        </w:rPr>
        <w:instrText xml:space="preserve"> PAGEREF _Toc19146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482D084E">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lang w:val="en-US" w:eastAsia="zh-CN"/>
        </w:rPr>
        <w:t>12.</w:t>
      </w:r>
      <w:r>
        <w:rPr>
          <w:rFonts w:hint="eastAsia" w:ascii="宋体" w:hAnsi="宋体" w:eastAsia="宋体" w:cs="宋体"/>
          <w:bCs/>
          <w:color w:val="auto"/>
          <w:spacing w:val="22"/>
          <w:w w:val="101"/>
          <w:szCs w:val="24"/>
          <w:highlight w:val="none"/>
        </w:rPr>
        <w:t xml:space="preserve"> </w:t>
      </w:r>
      <w:r>
        <w:rPr>
          <w:rFonts w:hint="eastAsia" w:ascii="宋体" w:hAnsi="宋体" w:eastAsia="宋体" w:cs="宋体"/>
          <w:bCs/>
          <w:color w:val="auto"/>
          <w:spacing w:val="-4"/>
          <w:szCs w:val="24"/>
          <w:highlight w:val="none"/>
        </w:rPr>
        <w:t>电子投标及投标解密失败及突发情况的补救方案</w:t>
      </w:r>
      <w:r>
        <w:rPr>
          <w:color w:val="auto"/>
          <w:highlight w:val="none"/>
        </w:rPr>
        <w:tab/>
      </w:r>
      <w:r>
        <w:rPr>
          <w:color w:val="auto"/>
          <w:highlight w:val="none"/>
        </w:rPr>
        <w:fldChar w:fldCharType="begin"/>
      </w:r>
      <w:r>
        <w:rPr>
          <w:color w:val="auto"/>
          <w:highlight w:val="none"/>
        </w:rPr>
        <w:instrText xml:space="preserve"> PAGEREF _Toc118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64213E95">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_Toc30506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13</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7"/>
          <w:szCs w:val="24"/>
          <w:highlight w:val="none"/>
        </w:rPr>
        <w:t>．投标文件的提交</w:t>
      </w:r>
      <w:r>
        <w:rPr>
          <w:color w:val="auto"/>
          <w:highlight w:val="none"/>
        </w:rPr>
        <w:tab/>
      </w:r>
      <w:r>
        <w:rPr>
          <w:color w:val="auto"/>
          <w:highlight w:val="none"/>
        </w:rPr>
        <w:fldChar w:fldCharType="begin"/>
      </w:r>
      <w:r>
        <w:rPr>
          <w:color w:val="auto"/>
          <w:highlight w:val="none"/>
        </w:rPr>
        <w:instrText xml:space="preserve"> PAGEREF _Toc30506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58523667">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_Toc17939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14</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11"/>
          <w:szCs w:val="24"/>
          <w:highlight w:val="none"/>
        </w:rPr>
        <w:t>．开标</w:t>
      </w:r>
      <w:r>
        <w:rPr>
          <w:color w:val="auto"/>
          <w:highlight w:val="none"/>
        </w:rPr>
        <w:tab/>
      </w:r>
      <w:r>
        <w:rPr>
          <w:color w:val="auto"/>
          <w:highlight w:val="none"/>
        </w:rPr>
        <w:fldChar w:fldCharType="begin"/>
      </w:r>
      <w:r>
        <w:rPr>
          <w:color w:val="auto"/>
          <w:highlight w:val="none"/>
        </w:rPr>
        <w:instrText xml:space="preserve"> PAGEREF _Toc17939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594BAB9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_Toc4537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15</w:t>
      </w:r>
      <w:r>
        <w:rPr>
          <w:rFonts w:hint="eastAsia" w:ascii="宋体" w:hAnsi="宋体" w:eastAsia="宋体" w:cs="宋体"/>
          <w:bCs/>
          <w:color w:val="auto"/>
          <w:spacing w:val="-28"/>
          <w:szCs w:val="24"/>
          <w:highlight w:val="none"/>
        </w:rPr>
        <w:t xml:space="preserve"> </w:t>
      </w:r>
      <w:r>
        <w:rPr>
          <w:rFonts w:hint="eastAsia" w:ascii="宋体" w:hAnsi="宋体" w:eastAsia="宋体" w:cs="宋体"/>
          <w:bCs/>
          <w:color w:val="auto"/>
          <w:spacing w:val="-11"/>
          <w:szCs w:val="24"/>
          <w:highlight w:val="none"/>
        </w:rPr>
        <w:t>．评标</w:t>
      </w:r>
      <w:r>
        <w:rPr>
          <w:color w:val="auto"/>
          <w:highlight w:val="none"/>
        </w:rPr>
        <w:tab/>
      </w:r>
      <w:r>
        <w:rPr>
          <w:color w:val="auto"/>
          <w:highlight w:val="none"/>
        </w:rPr>
        <w:fldChar w:fldCharType="begin"/>
      </w:r>
      <w:r>
        <w:rPr>
          <w:color w:val="auto"/>
          <w:highlight w:val="none"/>
        </w:rPr>
        <w:instrText xml:space="preserve"> PAGEREF _Toc4537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szCs w:val="24"/>
          <w:highlight w:val="none"/>
        </w:rPr>
        <w:fldChar w:fldCharType="end"/>
      </w:r>
    </w:p>
    <w:p w14:paraId="2A867CD5">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_Toc20825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16</w:t>
      </w:r>
      <w:r>
        <w:rPr>
          <w:rFonts w:hint="eastAsia" w:ascii="宋体" w:hAnsi="宋体" w:eastAsia="宋体" w:cs="宋体"/>
          <w:bCs/>
          <w:color w:val="auto"/>
          <w:spacing w:val="-20"/>
          <w:szCs w:val="24"/>
          <w:highlight w:val="none"/>
        </w:rPr>
        <w:t xml:space="preserve"> </w:t>
      </w:r>
      <w:r>
        <w:rPr>
          <w:rFonts w:hint="eastAsia" w:ascii="宋体" w:hAnsi="宋体" w:eastAsia="宋体" w:cs="宋体"/>
          <w:bCs/>
          <w:color w:val="auto"/>
          <w:spacing w:val="-7"/>
          <w:szCs w:val="24"/>
          <w:highlight w:val="none"/>
        </w:rPr>
        <w:t>．中标候选人公示</w:t>
      </w:r>
      <w:r>
        <w:rPr>
          <w:color w:val="auto"/>
          <w:highlight w:val="none"/>
        </w:rPr>
        <w:tab/>
      </w:r>
      <w:r>
        <w:rPr>
          <w:color w:val="auto"/>
          <w:highlight w:val="none"/>
        </w:rPr>
        <w:fldChar w:fldCharType="begin"/>
      </w:r>
      <w:r>
        <w:rPr>
          <w:color w:val="auto"/>
          <w:highlight w:val="none"/>
        </w:rPr>
        <w:instrText xml:space="preserve"> PAGEREF _Toc20825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4"/>
          <w:highlight w:val="none"/>
        </w:rPr>
        <w:fldChar w:fldCharType="end"/>
      </w:r>
    </w:p>
    <w:p w14:paraId="3DEBF38F">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_Toc1969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第四节</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否决投标条件</w:t>
      </w:r>
      <w:r>
        <w:rPr>
          <w:color w:val="auto"/>
          <w:highlight w:val="none"/>
        </w:rPr>
        <w:tab/>
      </w:r>
      <w:r>
        <w:rPr>
          <w:color w:val="auto"/>
          <w:highlight w:val="none"/>
        </w:rPr>
        <w:fldChar w:fldCharType="begin"/>
      </w:r>
      <w:r>
        <w:rPr>
          <w:color w:val="auto"/>
          <w:highlight w:val="none"/>
        </w:rPr>
        <w:instrText xml:space="preserve"> PAGEREF _Toc1969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7B5BF32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_Toc11822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1</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8"/>
          <w:szCs w:val="24"/>
          <w:highlight w:val="none"/>
        </w:rPr>
        <w:t>．资格评审环节</w:t>
      </w:r>
      <w:r>
        <w:rPr>
          <w:color w:val="auto"/>
          <w:highlight w:val="none"/>
        </w:rPr>
        <w:tab/>
      </w:r>
      <w:r>
        <w:rPr>
          <w:color w:val="auto"/>
          <w:highlight w:val="none"/>
        </w:rPr>
        <w:fldChar w:fldCharType="begin"/>
      </w:r>
      <w:r>
        <w:rPr>
          <w:color w:val="auto"/>
          <w:highlight w:val="none"/>
        </w:rPr>
        <w:instrText xml:space="preserve"> PAGEREF _Toc11822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5637556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_Toc8853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．形式评审环节</w:t>
      </w:r>
      <w:r>
        <w:rPr>
          <w:color w:val="auto"/>
          <w:highlight w:val="none"/>
        </w:rPr>
        <w:tab/>
      </w:r>
      <w:r>
        <w:rPr>
          <w:color w:val="auto"/>
          <w:highlight w:val="none"/>
        </w:rPr>
        <w:fldChar w:fldCharType="begin"/>
      </w:r>
      <w:r>
        <w:rPr>
          <w:color w:val="auto"/>
          <w:highlight w:val="none"/>
        </w:rPr>
        <w:instrText xml:space="preserve"> PAGEREF _Toc8853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12F6297E">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3</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6"/>
          <w:szCs w:val="24"/>
          <w:highlight w:val="none"/>
        </w:rPr>
        <w:t>．响应性评审环节</w:t>
      </w:r>
      <w:r>
        <w:rPr>
          <w:color w:val="auto"/>
          <w:highlight w:val="none"/>
        </w:rPr>
        <w:tab/>
      </w:r>
      <w:r>
        <w:rPr>
          <w:color w:val="auto"/>
          <w:highlight w:val="none"/>
        </w:rPr>
        <w:fldChar w:fldCharType="begin"/>
      </w:r>
      <w:r>
        <w:rPr>
          <w:color w:val="auto"/>
          <w:highlight w:val="none"/>
        </w:rPr>
        <w:instrText xml:space="preserve"> PAGEREF _Toc121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0BFFBCC5">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_Toc7538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1"/>
          <w:szCs w:val="24"/>
          <w:highlight w:val="none"/>
        </w:rPr>
        <w:t>4</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11"/>
          <w:szCs w:val="24"/>
          <w:highlight w:val="none"/>
        </w:rPr>
        <w:t>．其他</w:t>
      </w:r>
      <w:r>
        <w:rPr>
          <w:color w:val="auto"/>
          <w:highlight w:val="none"/>
        </w:rPr>
        <w:tab/>
      </w:r>
      <w:r>
        <w:rPr>
          <w:color w:val="auto"/>
          <w:highlight w:val="none"/>
        </w:rPr>
        <w:fldChar w:fldCharType="begin"/>
      </w:r>
      <w:r>
        <w:rPr>
          <w:color w:val="auto"/>
          <w:highlight w:val="none"/>
        </w:rPr>
        <w:instrText xml:space="preserve"> PAGEREF _Toc7538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11A48C18">
      <w:pPr>
        <w:pStyle w:val="8"/>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_Toc10955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第二章</w:t>
      </w:r>
      <w:r>
        <w:rPr>
          <w:rFonts w:hint="eastAsia" w:ascii="宋体" w:hAnsi="宋体" w:eastAsia="宋体" w:cs="宋体"/>
          <w:color w:val="auto"/>
          <w:spacing w:val="32"/>
          <w:szCs w:val="24"/>
          <w:highlight w:val="none"/>
        </w:rPr>
        <w:t xml:space="preserve"> </w:t>
      </w:r>
      <w:r>
        <w:rPr>
          <w:rFonts w:hint="eastAsia" w:ascii="宋体" w:hAnsi="宋体" w:eastAsia="宋体" w:cs="宋体"/>
          <w:bCs/>
          <w:color w:val="auto"/>
          <w:spacing w:val="-7"/>
          <w:szCs w:val="24"/>
          <w:highlight w:val="none"/>
        </w:rPr>
        <w:t>中标人须知</w:t>
      </w:r>
      <w:r>
        <w:rPr>
          <w:color w:val="auto"/>
          <w:highlight w:val="none"/>
        </w:rPr>
        <w:tab/>
      </w:r>
      <w:r>
        <w:rPr>
          <w:color w:val="auto"/>
          <w:highlight w:val="none"/>
        </w:rPr>
        <w:fldChar w:fldCharType="begin"/>
      </w:r>
      <w:r>
        <w:rPr>
          <w:color w:val="auto"/>
          <w:highlight w:val="none"/>
        </w:rPr>
        <w:instrText xml:space="preserve"> PAGEREF _Toc10955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1D8FE2C6">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_Toc32102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9"/>
          <w:szCs w:val="24"/>
          <w:highlight w:val="none"/>
        </w:rPr>
        <w:t>1</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9"/>
          <w:szCs w:val="24"/>
          <w:highlight w:val="none"/>
        </w:rPr>
        <w:t>．中标通知书</w:t>
      </w:r>
      <w:r>
        <w:rPr>
          <w:color w:val="auto"/>
          <w:highlight w:val="none"/>
        </w:rPr>
        <w:tab/>
      </w:r>
      <w:r>
        <w:rPr>
          <w:color w:val="auto"/>
          <w:highlight w:val="none"/>
        </w:rPr>
        <w:fldChar w:fldCharType="begin"/>
      </w:r>
      <w:r>
        <w:rPr>
          <w:color w:val="auto"/>
          <w:highlight w:val="none"/>
        </w:rPr>
        <w:instrText xml:space="preserve"> PAGEREF _Toc32102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551DFD71">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_Toc24401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．中标结果公示</w:t>
      </w:r>
      <w:r>
        <w:rPr>
          <w:color w:val="auto"/>
          <w:highlight w:val="none"/>
        </w:rPr>
        <w:tab/>
      </w:r>
      <w:r>
        <w:rPr>
          <w:color w:val="auto"/>
          <w:highlight w:val="none"/>
        </w:rPr>
        <w:fldChar w:fldCharType="begin"/>
      </w:r>
      <w:r>
        <w:rPr>
          <w:color w:val="auto"/>
          <w:highlight w:val="none"/>
        </w:rPr>
        <w:instrText xml:space="preserve"> PAGEREF _Toc24401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0446D1A5">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_Toc3915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3</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8"/>
          <w:szCs w:val="24"/>
          <w:highlight w:val="none"/>
        </w:rPr>
        <w:t>．履约保证</w:t>
      </w:r>
      <w:r>
        <w:rPr>
          <w:color w:val="auto"/>
          <w:highlight w:val="none"/>
        </w:rPr>
        <w:tab/>
      </w:r>
      <w:r>
        <w:rPr>
          <w:color w:val="auto"/>
          <w:highlight w:val="none"/>
        </w:rPr>
        <w:fldChar w:fldCharType="begin"/>
      </w:r>
      <w:r>
        <w:rPr>
          <w:color w:val="auto"/>
          <w:highlight w:val="none"/>
        </w:rPr>
        <w:instrText xml:space="preserve"> PAGEREF _Toc3915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3159B9B6">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_Toc5465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4</w:t>
      </w:r>
      <w:r>
        <w:rPr>
          <w:rFonts w:hint="eastAsia" w:ascii="宋体" w:hAnsi="宋体" w:eastAsia="宋体" w:cs="宋体"/>
          <w:bCs/>
          <w:color w:val="auto"/>
          <w:spacing w:val="-27"/>
          <w:szCs w:val="24"/>
          <w:highlight w:val="none"/>
        </w:rPr>
        <w:t xml:space="preserve"> </w:t>
      </w:r>
      <w:r>
        <w:rPr>
          <w:rFonts w:hint="eastAsia" w:ascii="宋体" w:hAnsi="宋体" w:eastAsia="宋体" w:cs="宋体"/>
          <w:bCs/>
          <w:color w:val="auto"/>
          <w:spacing w:val="-8"/>
          <w:szCs w:val="24"/>
          <w:highlight w:val="none"/>
        </w:rPr>
        <w:t>．合同订立</w:t>
      </w:r>
      <w:r>
        <w:rPr>
          <w:color w:val="auto"/>
          <w:highlight w:val="none"/>
        </w:rPr>
        <w:tab/>
      </w:r>
      <w:r>
        <w:rPr>
          <w:color w:val="auto"/>
          <w:highlight w:val="none"/>
        </w:rPr>
        <w:fldChar w:fldCharType="begin"/>
      </w:r>
      <w:r>
        <w:rPr>
          <w:color w:val="auto"/>
          <w:highlight w:val="none"/>
        </w:rPr>
        <w:instrText xml:space="preserve"> PAGEREF _Toc5465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eastAsia="宋体" w:cs="宋体"/>
          <w:color w:val="auto"/>
          <w:szCs w:val="24"/>
          <w:highlight w:val="none"/>
        </w:rPr>
        <w:fldChar w:fldCharType="end"/>
      </w:r>
    </w:p>
    <w:p w14:paraId="670D0E5A">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_Toc15277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5</w:t>
      </w:r>
      <w:r>
        <w:rPr>
          <w:rFonts w:hint="eastAsia" w:ascii="宋体" w:hAnsi="宋体" w:eastAsia="宋体" w:cs="宋体"/>
          <w:bCs/>
          <w:color w:val="auto"/>
          <w:spacing w:val="-29"/>
          <w:szCs w:val="24"/>
          <w:highlight w:val="none"/>
        </w:rPr>
        <w:t xml:space="preserve"> </w:t>
      </w:r>
      <w:r>
        <w:rPr>
          <w:rFonts w:hint="eastAsia" w:ascii="宋体" w:hAnsi="宋体" w:eastAsia="宋体" w:cs="宋体"/>
          <w:bCs/>
          <w:color w:val="auto"/>
          <w:spacing w:val="-6"/>
          <w:szCs w:val="24"/>
          <w:highlight w:val="none"/>
        </w:rPr>
        <w:t>．放弃中标的处理</w:t>
      </w:r>
      <w:r>
        <w:rPr>
          <w:color w:val="auto"/>
          <w:highlight w:val="none"/>
        </w:rPr>
        <w:tab/>
      </w:r>
      <w:r>
        <w:rPr>
          <w:color w:val="auto"/>
          <w:highlight w:val="none"/>
        </w:rPr>
        <w:fldChar w:fldCharType="begin"/>
      </w:r>
      <w:r>
        <w:rPr>
          <w:color w:val="auto"/>
          <w:highlight w:val="none"/>
        </w:rPr>
        <w:instrText xml:space="preserve"> PAGEREF _Toc15277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47549413">
      <w:pPr>
        <w:pStyle w:val="8"/>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_Toc28650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第三章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拟签订合同的主要条款</w:t>
      </w:r>
      <w:r>
        <w:rPr>
          <w:color w:val="auto"/>
          <w:highlight w:val="none"/>
        </w:rPr>
        <w:tab/>
      </w:r>
      <w:r>
        <w:rPr>
          <w:color w:val="auto"/>
          <w:highlight w:val="none"/>
        </w:rPr>
        <w:fldChar w:fldCharType="begin"/>
      </w:r>
      <w:r>
        <w:rPr>
          <w:color w:val="auto"/>
          <w:highlight w:val="none"/>
        </w:rPr>
        <w:instrText xml:space="preserve"> PAGEREF _Toc28650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4"/>
          <w:highlight w:val="none"/>
        </w:rPr>
        <w:fldChar w:fldCharType="end"/>
      </w:r>
    </w:p>
    <w:p w14:paraId="638067D3">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_Toc11124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1</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8"/>
          <w:szCs w:val="24"/>
          <w:highlight w:val="none"/>
        </w:rPr>
        <w:t>．工程承包方式</w:t>
      </w:r>
      <w:r>
        <w:rPr>
          <w:color w:val="auto"/>
          <w:highlight w:val="none"/>
        </w:rPr>
        <w:tab/>
      </w:r>
      <w:r>
        <w:rPr>
          <w:color w:val="auto"/>
          <w:highlight w:val="none"/>
        </w:rPr>
        <w:fldChar w:fldCharType="begin"/>
      </w:r>
      <w:r>
        <w:rPr>
          <w:color w:val="auto"/>
          <w:highlight w:val="none"/>
        </w:rPr>
        <w:instrText xml:space="preserve"> PAGEREF _Toc11124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4"/>
          <w:highlight w:val="none"/>
        </w:rPr>
        <w:fldChar w:fldCharType="end"/>
      </w:r>
    </w:p>
    <w:p w14:paraId="0693C833">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2</w:t>
      </w:r>
      <w:r>
        <w:rPr>
          <w:rFonts w:hint="eastAsia" w:ascii="宋体" w:hAnsi="宋体" w:eastAsia="宋体" w:cs="宋体"/>
          <w:bCs/>
          <w:color w:val="auto"/>
          <w:spacing w:val="-24"/>
          <w:szCs w:val="24"/>
          <w:highlight w:val="none"/>
        </w:rPr>
        <w:t xml:space="preserve"> </w:t>
      </w:r>
      <w:r>
        <w:rPr>
          <w:rFonts w:hint="eastAsia" w:ascii="宋体" w:hAnsi="宋体" w:eastAsia="宋体" w:cs="宋体"/>
          <w:bCs/>
          <w:color w:val="auto"/>
          <w:spacing w:val="-7"/>
          <w:szCs w:val="24"/>
          <w:highlight w:val="none"/>
        </w:rPr>
        <w:t>．工程结算原则</w:t>
      </w:r>
      <w:r>
        <w:rPr>
          <w:color w:val="auto"/>
          <w:highlight w:val="none"/>
        </w:rPr>
        <w:tab/>
      </w:r>
      <w:r>
        <w:rPr>
          <w:color w:val="auto"/>
          <w:highlight w:val="none"/>
        </w:rPr>
        <w:fldChar w:fldCharType="begin"/>
      </w:r>
      <w:r>
        <w:rPr>
          <w:color w:val="auto"/>
          <w:highlight w:val="none"/>
        </w:rPr>
        <w:instrText xml:space="preserve"> PAGEREF _Toc17990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4"/>
          <w:highlight w:val="none"/>
        </w:rPr>
        <w:fldChar w:fldCharType="end"/>
      </w:r>
    </w:p>
    <w:p w14:paraId="133676E7">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_Toc19181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zCs w:val="24"/>
          <w:highlight w:val="none"/>
        </w:rPr>
        <w:t>3. 工程付款办法</w:t>
      </w:r>
      <w:r>
        <w:rPr>
          <w:color w:val="auto"/>
          <w:highlight w:val="none"/>
        </w:rPr>
        <w:tab/>
      </w:r>
      <w:r>
        <w:rPr>
          <w:color w:val="auto"/>
          <w:highlight w:val="none"/>
        </w:rPr>
        <w:fldChar w:fldCharType="begin"/>
      </w:r>
      <w:r>
        <w:rPr>
          <w:color w:val="auto"/>
          <w:highlight w:val="none"/>
        </w:rPr>
        <w:instrText xml:space="preserve"> PAGEREF _Toc19181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4"/>
          <w:highlight w:val="none"/>
        </w:rPr>
        <w:fldChar w:fldCharType="end"/>
      </w:r>
    </w:p>
    <w:p w14:paraId="5F87376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_Toc17742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7"/>
          <w:szCs w:val="24"/>
          <w:highlight w:val="none"/>
        </w:rPr>
        <w:t>4</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7"/>
          <w:szCs w:val="24"/>
          <w:highlight w:val="none"/>
        </w:rPr>
        <w:t>．其他专用合同条款</w:t>
      </w:r>
      <w:r>
        <w:rPr>
          <w:color w:val="auto"/>
          <w:highlight w:val="none"/>
        </w:rPr>
        <w:tab/>
      </w:r>
      <w:r>
        <w:rPr>
          <w:color w:val="auto"/>
          <w:highlight w:val="none"/>
        </w:rPr>
        <w:fldChar w:fldCharType="begin"/>
      </w:r>
      <w:r>
        <w:rPr>
          <w:color w:val="auto"/>
          <w:highlight w:val="none"/>
        </w:rPr>
        <w:instrText xml:space="preserve"> PAGEREF _Toc17742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4"/>
          <w:highlight w:val="none"/>
        </w:rPr>
        <w:fldChar w:fldCharType="end"/>
      </w:r>
    </w:p>
    <w:p w14:paraId="3F682C96">
      <w:pPr>
        <w:pStyle w:val="8"/>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_Toc26138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第四章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技术要求</w:t>
      </w:r>
      <w:r>
        <w:rPr>
          <w:color w:val="auto"/>
          <w:highlight w:val="none"/>
        </w:rPr>
        <w:tab/>
      </w:r>
      <w:r>
        <w:rPr>
          <w:color w:val="auto"/>
          <w:highlight w:val="none"/>
        </w:rPr>
        <w:fldChar w:fldCharType="begin"/>
      </w:r>
      <w:r>
        <w:rPr>
          <w:color w:val="auto"/>
          <w:highlight w:val="none"/>
        </w:rPr>
        <w:instrText xml:space="preserve"> PAGEREF _Toc26138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0342055E">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_Toc6424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1</w:t>
      </w:r>
      <w:r>
        <w:rPr>
          <w:rFonts w:hint="eastAsia" w:ascii="宋体" w:hAnsi="宋体" w:eastAsia="宋体" w:cs="宋体"/>
          <w:bCs/>
          <w:color w:val="auto"/>
          <w:spacing w:val="-23"/>
          <w:szCs w:val="24"/>
          <w:highlight w:val="none"/>
        </w:rPr>
        <w:t xml:space="preserve"> </w:t>
      </w:r>
      <w:r>
        <w:rPr>
          <w:rFonts w:hint="eastAsia" w:ascii="宋体" w:hAnsi="宋体" w:eastAsia="宋体" w:cs="宋体"/>
          <w:bCs/>
          <w:color w:val="auto"/>
          <w:spacing w:val="-6"/>
          <w:szCs w:val="24"/>
          <w:highlight w:val="none"/>
        </w:rPr>
        <w:t>．</w:t>
      </w:r>
      <w:r>
        <w:rPr>
          <w:rFonts w:hint="eastAsia" w:ascii="宋体" w:hAnsi="宋体" w:eastAsia="宋体" w:cs="宋体"/>
          <w:bCs/>
          <w:color w:val="auto"/>
          <w:spacing w:val="-1"/>
          <w:szCs w:val="24"/>
          <w:highlight w:val="none"/>
        </w:rPr>
        <w:t>房屋建筑工程建设项目</w:t>
      </w:r>
      <w:r>
        <w:rPr>
          <w:color w:val="auto"/>
          <w:highlight w:val="none"/>
        </w:rPr>
        <w:tab/>
      </w:r>
      <w:r>
        <w:rPr>
          <w:color w:val="auto"/>
          <w:highlight w:val="none"/>
        </w:rPr>
        <w:fldChar w:fldCharType="begin"/>
      </w:r>
      <w:r>
        <w:rPr>
          <w:color w:val="auto"/>
          <w:highlight w:val="none"/>
        </w:rPr>
        <w:instrText xml:space="preserve"> PAGEREF _Toc6424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381E44D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_Toc12394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2</w:t>
      </w:r>
      <w:r>
        <w:rPr>
          <w:rFonts w:hint="eastAsia" w:ascii="宋体" w:hAnsi="宋体" w:eastAsia="宋体" w:cs="宋体"/>
          <w:bCs/>
          <w:color w:val="auto"/>
          <w:spacing w:val="-18"/>
          <w:szCs w:val="24"/>
          <w:highlight w:val="none"/>
        </w:rPr>
        <w:t xml:space="preserve"> </w:t>
      </w:r>
      <w:r>
        <w:rPr>
          <w:rFonts w:hint="eastAsia" w:ascii="宋体" w:hAnsi="宋体" w:eastAsia="宋体" w:cs="宋体"/>
          <w:bCs/>
          <w:color w:val="auto"/>
          <w:spacing w:val="-5"/>
          <w:szCs w:val="24"/>
          <w:highlight w:val="none"/>
        </w:rPr>
        <w:t>．市政基础设施工程建设项目</w:t>
      </w:r>
      <w:r>
        <w:rPr>
          <w:color w:val="auto"/>
          <w:highlight w:val="none"/>
        </w:rPr>
        <w:tab/>
      </w:r>
      <w:r>
        <w:rPr>
          <w:color w:val="auto"/>
          <w:highlight w:val="none"/>
        </w:rPr>
        <w:fldChar w:fldCharType="begin"/>
      </w:r>
      <w:r>
        <w:rPr>
          <w:color w:val="auto"/>
          <w:highlight w:val="none"/>
        </w:rPr>
        <w:instrText xml:space="preserve"> PAGEREF _Toc12394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eastAsia="宋体" w:cs="宋体"/>
          <w:color w:val="auto"/>
          <w:szCs w:val="24"/>
          <w:highlight w:val="none"/>
        </w:rPr>
        <w:fldChar w:fldCharType="end"/>
      </w:r>
    </w:p>
    <w:p w14:paraId="44B1702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_Toc18496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8"/>
          <w:szCs w:val="24"/>
          <w:highlight w:val="none"/>
        </w:rPr>
        <w:t>3</w:t>
      </w:r>
      <w:r>
        <w:rPr>
          <w:rFonts w:hint="eastAsia" w:ascii="宋体" w:hAnsi="宋体" w:eastAsia="宋体" w:cs="宋体"/>
          <w:bCs/>
          <w:color w:val="auto"/>
          <w:spacing w:val="-25"/>
          <w:szCs w:val="24"/>
          <w:highlight w:val="none"/>
        </w:rPr>
        <w:t xml:space="preserve"> </w:t>
      </w:r>
      <w:r>
        <w:rPr>
          <w:rFonts w:hint="eastAsia" w:ascii="宋体" w:hAnsi="宋体" w:eastAsia="宋体" w:cs="宋体"/>
          <w:bCs/>
          <w:color w:val="auto"/>
          <w:spacing w:val="-8"/>
          <w:szCs w:val="24"/>
          <w:highlight w:val="none"/>
        </w:rPr>
        <w:t>．备查要求</w:t>
      </w:r>
      <w:r>
        <w:rPr>
          <w:color w:val="auto"/>
          <w:highlight w:val="none"/>
        </w:rPr>
        <w:tab/>
      </w:r>
      <w:r>
        <w:rPr>
          <w:color w:val="auto"/>
          <w:highlight w:val="none"/>
        </w:rPr>
        <w:fldChar w:fldCharType="begin"/>
      </w:r>
      <w:r>
        <w:rPr>
          <w:color w:val="auto"/>
          <w:highlight w:val="none"/>
        </w:rPr>
        <w:instrText xml:space="preserve"> PAGEREF _Toc18496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eastAsia="宋体" w:cs="宋体"/>
          <w:color w:val="auto"/>
          <w:szCs w:val="24"/>
          <w:highlight w:val="none"/>
        </w:rPr>
        <w:fldChar w:fldCharType="end"/>
      </w:r>
    </w:p>
    <w:p w14:paraId="7ED3FFD9">
      <w:pPr>
        <w:pStyle w:val="8"/>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_Toc23370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5"/>
          <w:szCs w:val="24"/>
          <w:highlight w:val="none"/>
        </w:rPr>
        <w:t>第五章</w:t>
      </w:r>
      <w:r>
        <w:rPr>
          <w:rFonts w:hint="eastAsia" w:ascii="宋体" w:hAnsi="宋体" w:eastAsia="宋体" w:cs="宋体"/>
          <w:color w:val="auto"/>
          <w:spacing w:val="33"/>
          <w:szCs w:val="24"/>
          <w:highlight w:val="none"/>
        </w:rPr>
        <w:t xml:space="preserve"> </w:t>
      </w:r>
      <w:r>
        <w:rPr>
          <w:rFonts w:hint="eastAsia" w:ascii="宋体" w:hAnsi="宋体" w:eastAsia="宋体" w:cs="宋体"/>
          <w:bCs/>
          <w:color w:val="auto"/>
          <w:spacing w:val="-5"/>
          <w:szCs w:val="24"/>
          <w:highlight w:val="none"/>
        </w:rPr>
        <w:t>图纸和招标工程量清单</w:t>
      </w:r>
      <w:r>
        <w:rPr>
          <w:color w:val="auto"/>
          <w:highlight w:val="none"/>
        </w:rPr>
        <w:tab/>
      </w:r>
      <w:r>
        <w:rPr>
          <w:color w:val="auto"/>
          <w:highlight w:val="none"/>
        </w:rPr>
        <w:fldChar w:fldCharType="begin"/>
      </w:r>
      <w:r>
        <w:rPr>
          <w:color w:val="auto"/>
          <w:highlight w:val="none"/>
        </w:rPr>
        <w:instrText xml:space="preserve"> PAGEREF _Toc23370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62456E0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_Toc30394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14"/>
          <w:szCs w:val="24"/>
          <w:highlight w:val="none"/>
        </w:rPr>
        <w:t>1</w:t>
      </w:r>
      <w:r>
        <w:rPr>
          <w:rFonts w:hint="eastAsia" w:ascii="宋体" w:hAnsi="宋体" w:eastAsia="宋体" w:cs="宋体"/>
          <w:bCs/>
          <w:color w:val="auto"/>
          <w:spacing w:val="-27"/>
          <w:szCs w:val="24"/>
          <w:highlight w:val="none"/>
        </w:rPr>
        <w:t xml:space="preserve"> </w:t>
      </w:r>
      <w:r>
        <w:rPr>
          <w:rFonts w:hint="eastAsia" w:ascii="宋体" w:hAnsi="宋体" w:eastAsia="宋体" w:cs="宋体"/>
          <w:bCs/>
          <w:color w:val="auto"/>
          <w:spacing w:val="-14"/>
          <w:szCs w:val="24"/>
          <w:highlight w:val="none"/>
        </w:rPr>
        <w:t>．图纸</w:t>
      </w:r>
      <w:r>
        <w:rPr>
          <w:color w:val="auto"/>
          <w:highlight w:val="none"/>
        </w:rPr>
        <w:tab/>
      </w:r>
      <w:r>
        <w:rPr>
          <w:color w:val="auto"/>
          <w:highlight w:val="none"/>
        </w:rPr>
        <w:fldChar w:fldCharType="begin"/>
      </w:r>
      <w:r>
        <w:rPr>
          <w:color w:val="auto"/>
          <w:highlight w:val="none"/>
        </w:rPr>
        <w:instrText xml:space="preserve"> PAGEREF _Toc30394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6345BF15">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_Toc14897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6"/>
          <w:szCs w:val="24"/>
          <w:highlight w:val="none"/>
        </w:rPr>
        <w:t>2</w:t>
      </w:r>
      <w:r>
        <w:rPr>
          <w:rFonts w:hint="eastAsia" w:ascii="宋体" w:hAnsi="宋体" w:eastAsia="宋体" w:cs="宋体"/>
          <w:bCs/>
          <w:color w:val="auto"/>
          <w:spacing w:val="-26"/>
          <w:szCs w:val="24"/>
          <w:highlight w:val="none"/>
        </w:rPr>
        <w:t xml:space="preserve"> </w:t>
      </w:r>
      <w:r>
        <w:rPr>
          <w:rFonts w:hint="eastAsia" w:ascii="宋体" w:hAnsi="宋体" w:eastAsia="宋体" w:cs="宋体"/>
          <w:bCs/>
          <w:color w:val="auto"/>
          <w:spacing w:val="-6"/>
          <w:szCs w:val="24"/>
          <w:highlight w:val="none"/>
        </w:rPr>
        <w:t>．招标工程量清单</w:t>
      </w:r>
      <w:r>
        <w:rPr>
          <w:color w:val="auto"/>
          <w:highlight w:val="none"/>
        </w:rPr>
        <w:tab/>
      </w:r>
      <w:r>
        <w:rPr>
          <w:color w:val="auto"/>
          <w:highlight w:val="none"/>
        </w:rPr>
        <w:fldChar w:fldCharType="begin"/>
      </w:r>
      <w:r>
        <w:rPr>
          <w:color w:val="auto"/>
          <w:highlight w:val="none"/>
        </w:rPr>
        <w:instrText xml:space="preserve"> PAGEREF _Toc14897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eastAsia="宋体" w:cs="宋体"/>
          <w:color w:val="auto"/>
          <w:szCs w:val="24"/>
          <w:highlight w:val="none"/>
        </w:rPr>
        <w:fldChar w:fldCharType="end"/>
      </w:r>
    </w:p>
    <w:p w14:paraId="64581735">
      <w:pPr>
        <w:pStyle w:val="8"/>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_Toc13354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第六章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投标文件格式</w:t>
      </w:r>
      <w:r>
        <w:rPr>
          <w:color w:val="auto"/>
          <w:highlight w:val="none"/>
        </w:rPr>
        <w:tab/>
      </w:r>
      <w:r>
        <w:rPr>
          <w:color w:val="auto"/>
          <w:highlight w:val="none"/>
        </w:rPr>
        <w:fldChar w:fldCharType="begin"/>
      </w:r>
      <w:r>
        <w:rPr>
          <w:color w:val="auto"/>
          <w:highlight w:val="none"/>
        </w:rPr>
        <w:instrText xml:space="preserve"> PAGEREF _Toc13354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4"/>
          <w:highlight w:val="none"/>
        </w:rPr>
        <w:fldChar w:fldCharType="end"/>
      </w:r>
    </w:p>
    <w:p w14:paraId="3F62BBB6">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_Toc10257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格式一</w:t>
      </w:r>
      <w:r>
        <w:rPr>
          <w:rFonts w:hint="eastAsia" w:ascii="宋体" w:hAnsi="宋体" w:eastAsia="宋体" w:cs="宋体"/>
          <w:color w:val="auto"/>
          <w:spacing w:val="-4"/>
          <w:szCs w:val="24"/>
          <w:highlight w:val="none"/>
        </w:rPr>
        <w:t xml:space="preserve"> </w:t>
      </w:r>
      <w:r>
        <w:rPr>
          <w:rFonts w:hint="eastAsia" w:ascii="宋体" w:hAnsi="宋体" w:eastAsia="宋体" w:cs="宋体"/>
          <w:bCs/>
          <w:color w:val="auto"/>
          <w:spacing w:val="-4"/>
          <w:szCs w:val="24"/>
          <w:highlight w:val="none"/>
        </w:rPr>
        <w:t>封面</w:t>
      </w:r>
      <w:r>
        <w:rPr>
          <w:color w:val="auto"/>
          <w:highlight w:val="none"/>
        </w:rPr>
        <w:tab/>
      </w:r>
      <w:r>
        <w:rPr>
          <w:color w:val="auto"/>
          <w:highlight w:val="none"/>
        </w:rPr>
        <w:fldChar w:fldCharType="begin"/>
      </w:r>
      <w:r>
        <w:rPr>
          <w:color w:val="auto"/>
          <w:highlight w:val="none"/>
        </w:rPr>
        <w:instrText xml:space="preserve"> PAGEREF _Toc10257 \h </w:instrText>
      </w:r>
      <w:r>
        <w:rPr>
          <w:color w:val="auto"/>
          <w:highlight w:val="none"/>
        </w:rPr>
        <w:fldChar w:fldCharType="separate"/>
      </w:r>
      <w:r>
        <w:rPr>
          <w:color w:val="auto"/>
          <w:highlight w:val="none"/>
        </w:rPr>
        <w:t>62</w:t>
      </w:r>
      <w:r>
        <w:rPr>
          <w:color w:val="auto"/>
          <w:highlight w:val="none"/>
        </w:rPr>
        <w:fldChar w:fldCharType="end"/>
      </w:r>
      <w:r>
        <w:rPr>
          <w:rFonts w:hint="eastAsia" w:ascii="宋体" w:hAnsi="宋体" w:eastAsia="宋体" w:cs="宋体"/>
          <w:color w:val="auto"/>
          <w:szCs w:val="24"/>
          <w:highlight w:val="none"/>
        </w:rPr>
        <w:fldChar w:fldCharType="end"/>
      </w:r>
    </w:p>
    <w:p w14:paraId="2D3C2A5A">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_Toc23059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格式二 投标函</w:t>
      </w:r>
      <w:r>
        <w:rPr>
          <w:color w:val="auto"/>
          <w:highlight w:val="none"/>
        </w:rPr>
        <w:tab/>
      </w:r>
      <w:r>
        <w:rPr>
          <w:color w:val="auto"/>
          <w:highlight w:val="none"/>
        </w:rPr>
        <w:fldChar w:fldCharType="begin"/>
      </w:r>
      <w:r>
        <w:rPr>
          <w:color w:val="auto"/>
          <w:highlight w:val="none"/>
        </w:rPr>
        <w:instrText xml:space="preserve"> PAGEREF _Toc23059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color w:val="auto"/>
          <w:szCs w:val="24"/>
          <w:highlight w:val="none"/>
        </w:rPr>
        <w:fldChar w:fldCharType="end"/>
      </w:r>
    </w:p>
    <w:p w14:paraId="2F102C1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_Toc16728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格式三 各项承诺一览表</w:t>
      </w:r>
      <w:r>
        <w:rPr>
          <w:color w:val="auto"/>
          <w:highlight w:val="none"/>
        </w:rPr>
        <w:tab/>
      </w:r>
      <w:r>
        <w:rPr>
          <w:color w:val="auto"/>
          <w:highlight w:val="none"/>
        </w:rPr>
        <w:fldChar w:fldCharType="begin"/>
      </w:r>
      <w:r>
        <w:rPr>
          <w:color w:val="auto"/>
          <w:highlight w:val="none"/>
        </w:rPr>
        <w:instrText xml:space="preserve"> PAGEREF _Toc16728 \h </w:instrText>
      </w:r>
      <w:r>
        <w:rPr>
          <w:color w:val="auto"/>
          <w:highlight w:val="none"/>
        </w:rPr>
        <w:fldChar w:fldCharType="separate"/>
      </w:r>
      <w:r>
        <w:rPr>
          <w:color w:val="auto"/>
          <w:highlight w:val="none"/>
        </w:rPr>
        <w:t>64</w:t>
      </w:r>
      <w:r>
        <w:rPr>
          <w:color w:val="auto"/>
          <w:highlight w:val="none"/>
        </w:rPr>
        <w:fldChar w:fldCharType="end"/>
      </w:r>
      <w:r>
        <w:rPr>
          <w:rFonts w:hint="eastAsia" w:ascii="宋体" w:hAnsi="宋体" w:eastAsia="宋体" w:cs="宋体"/>
          <w:color w:val="auto"/>
          <w:szCs w:val="24"/>
          <w:highlight w:val="none"/>
        </w:rPr>
        <w:fldChar w:fldCharType="end"/>
      </w:r>
    </w:p>
    <w:p w14:paraId="5FF6DB6F">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_Toc24663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格式四 授权委托书</w:t>
      </w:r>
      <w:r>
        <w:rPr>
          <w:color w:val="auto"/>
          <w:highlight w:val="none"/>
        </w:rPr>
        <w:tab/>
      </w:r>
      <w:r>
        <w:rPr>
          <w:color w:val="auto"/>
          <w:highlight w:val="none"/>
        </w:rPr>
        <w:fldChar w:fldCharType="begin"/>
      </w:r>
      <w:r>
        <w:rPr>
          <w:color w:val="auto"/>
          <w:highlight w:val="none"/>
        </w:rPr>
        <w:instrText xml:space="preserve"> PAGEREF _Toc24663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color w:val="auto"/>
          <w:szCs w:val="24"/>
          <w:highlight w:val="none"/>
        </w:rPr>
        <w:fldChar w:fldCharType="end"/>
      </w:r>
    </w:p>
    <w:p w14:paraId="6253E80F">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_Toc24290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格式五 法定代表人身份证明</w:t>
      </w:r>
      <w:r>
        <w:rPr>
          <w:color w:val="auto"/>
          <w:highlight w:val="none"/>
        </w:rPr>
        <w:tab/>
      </w:r>
      <w:r>
        <w:rPr>
          <w:color w:val="auto"/>
          <w:highlight w:val="none"/>
        </w:rPr>
        <w:fldChar w:fldCharType="begin"/>
      </w:r>
      <w:r>
        <w:rPr>
          <w:color w:val="auto"/>
          <w:highlight w:val="none"/>
        </w:rPr>
        <w:instrText xml:space="preserve"> PAGEREF _Toc24290 \h </w:instrText>
      </w:r>
      <w:r>
        <w:rPr>
          <w:color w:val="auto"/>
          <w:highlight w:val="none"/>
        </w:rPr>
        <w:fldChar w:fldCharType="separate"/>
      </w:r>
      <w:r>
        <w:rPr>
          <w:color w:val="auto"/>
          <w:highlight w:val="none"/>
        </w:rPr>
        <w:t>67</w:t>
      </w:r>
      <w:r>
        <w:rPr>
          <w:color w:val="auto"/>
          <w:highlight w:val="none"/>
        </w:rPr>
        <w:fldChar w:fldCharType="end"/>
      </w:r>
      <w:r>
        <w:rPr>
          <w:rFonts w:hint="eastAsia" w:ascii="宋体" w:hAnsi="宋体" w:eastAsia="宋体" w:cs="宋体"/>
          <w:color w:val="auto"/>
          <w:szCs w:val="24"/>
          <w:highlight w:val="none"/>
        </w:rPr>
        <w:fldChar w:fldCharType="end"/>
      </w:r>
    </w:p>
    <w:p w14:paraId="6BC0225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_Toc733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格式六 联合体协议书</w:t>
      </w:r>
      <w:r>
        <w:rPr>
          <w:color w:val="auto"/>
          <w:highlight w:val="none"/>
        </w:rPr>
        <w:tab/>
      </w:r>
      <w:r>
        <w:rPr>
          <w:color w:val="auto"/>
          <w:highlight w:val="none"/>
        </w:rPr>
        <w:fldChar w:fldCharType="begin"/>
      </w:r>
      <w:r>
        <w:rPr>
          <w:color w:val="auto"/>
          <w:highlight w:val="none"/>
        </w:rPr>
        <w:instrText xml:space="preserve"> PAGEREF _Toc733 \h </w:instrText>
      </w:r>
      <w:r>
        <w:rPr>
          <w:color w:val="auto"/>
          <w:highlight w:val="none"/>
        </w:rPr>
        <w:fldChar w:fldCharType="separate"/>
      </w:r>
      <w:r>
        <w:rPr>
          <w:color w:val="auto"/>
          <w:highlight w:val="none"/>
        </w:rPr>
        <w:t>68</w:t>
      </w:r>
      <w:r>
        <w:rPr>
          <w:color w:val="auto"/>
          <w:highlight w:val="none"/>
        </w:rPr>
        <w:fldChar w:fldCharType="end"/>
      </w:r>
      <w:r>
        <w:rPr>
          <w:rFonts w:hint="eastAsia" w:ascii="宋体" w:hAnsi="宋体" w:eastAsia="宋体" w:cs="宋体"/>
          <w:color w:val="auto"/>
          <w:szCs w:val="24"/>
          <w:highlight w:val="none"/>
        </w:rPr>
        <w:fldChar w:fldCharType="end"/>
      </w:r>
    </w:p>
    <w:p w14:paraId="65D041C4">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_Toc24967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格式七 投标人基本情况表</w:t>
      </w:r>
      <w:r>
        <w:rPr>
          <w:color w:val="auto"/>
          <w:highlight w:val="none"/>
        </w:rPr>
        <w:tab/>
      </w:r>
      <w:r>
        <w:rPr>
          <w:color w:val="auto"/>
          <w:highlight w:val="none"/>
        </w:rPr>
        <w:fldChar w:fldCharType="begin"/>
      </w:r>
      <w:r>
        <w:rPr>
          <w:color w:val="auto"/>
          <w:highlight w:val="none"/>
        </w:rPr>
        <w:instrText xml:space="preserve"> PAGEREF _Toc24967 \h </w:instrText>
      </w:r>
      <w:r>
        <w:rPr>
          <w:color w:val="auto"/>
          <w:highlight w:val="none"/>
        </w:rPr>
        <w:fldChar w:fldCharType="separate"/>
      </w:r>
      <w:r>
        <w:rPr>
          <w:color w:val="auto"/>
          <w:highlight w:val="none"/>
        </w:rPr>
        <w:t>69</w:t>
      </w:r>
      <w:r>
        <w:rPr>
          <w:color w:val="auto"/>
          <w:highlight w:val="none"/>
        </w:rPr>
        <w:fldChar w:fldCharType="end"/>
      </w:r>
      <w:r>
        <w:rPr>
          <w:rFonts w:hint="eastAsia" w:ascii="宋体" w:hAnsi="宋体" w:eastAsia="宋体" w:cs="宋体"/>
          <w:color w:val="auto"/>
          <w:szCs w:val="24"/>
          <w:highlight w:val="none"/>
        </w:rPr>
        <w:fldChar w:fldCharType="end"/>
      </w:r>
    </w:p>
    <w:p w14:paraId="0050D7BB">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_Toc10594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格式八 项目经理简历表</w:t>
      </w:r>
      <w:r>
        <w:rPr>
          <w:color w:val="auto"/>
          <w:highlight w:val="none"/>
        </w:rPr>
        <w:tab/>
      </w:r>
      <w:r>
        <w:rPr>
          <w:color w:val="auto"/>
          <w:highlight w:val="none"/>
        </w:rPr>
        <w:fldChar w:fldCharType="begin"/>
      </w:r>
      <w:r>
        <w:rPr>
          <w:color w:val="auto"/>
          <w:highlight w:val="none"/>
        </w:rPr>
        <w:instrText xml:space="preserve"> PAGEREF _Toc10594 \h </w:instrText>
      </w:r>
      <w:r>
        <w:rPr>
          <w:color w:val="auto"/>
          <w:highlight w:val="none"/>
        </w:rPr>
        <w:fldChar w:fldCharType="separate"/>
      </w:r>
      <w:r>
        <w:rPr>
          <w:color w:val="auto"/>
          <w:highlight w:val="none"/>
        </w:rPr>
        <w:t>70</w:t>
      </w:r>
      <w:r>
        <w:rPr>
          <w:color w:val="auto"/>
          <w:highlight w:val="none"/>
        </w:rPr>
        <w:fldChar w:fldCharType="end"/>
      </w:r>
      <w:r>
        <w:rPr>
          <w:rFonts w:hint="eastAsia" w:ascii="宋体" w:hAnsi="宋体" w:eastAsia="宋体" w:cs="宋体"/>
          <w:color w:val="auto"/>
          <w:szCs w:val="24"/>
          <w:highlight w:val="none"/>
        </w:rPr>
        <w:fldChar w:fldCharType="end"/>
      </w:r>
    </w:p>
    <w:p w14:paraId="41CBDFE6">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_Toc6967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格式九 项目经理任职声明</w:t>
      </w:r>
      <w:r>
        <w:rPr>
          <w:color w:val="auto"/>
          <w:highlight w:val="none"/>
        </w:rPr>
        <w:tab/>
      </w:r>
      <w:r>
        <w:rPr>
          <w:color w:val="auto"/>
          <w:highlight w:val="none"/>
        </w:rPr>
        <w:fldChar w:fldCharType="begin"/>
      </w:r>
      <w:r>
        <w:rPr>
          <w:color w:val="auto"/>
          <w:highlight w:val="none"/>
        </w:rPr>
        <w:instrText xml:space="preserve"> PAGEREF _Toc6967 \h </w:instrText>
      </w:r>
      <w:r>
        <w:rPr>
          <w:color w:val="auto"/>
          <w:highlight w:val="none"/>
        </w:rPr>
        <w:fldChar w:fldCharType="separate"/>
      </w:r>
      <w:r>
        <w:rPr>
          <w:color w:val="auto"/>
          <w:highlight w:val="none"/>
        </w:rPr>
        <w:t>71</w:t>
      </w:r>
      <w:r>
        <w:rPr>
          <w:color w:val="auto"/>
          <w:highlight w:val="none"/>
        </w:rPr>
        <w:fldChar w:fldCharType="end"/>
      </w:r>
      <w:r>
        <w:rPr>
          <w:rFonts w:hint="eastAsia" w:ascii="宋体" w:hAnsi="宋体" w:eastAsia="宋体" w:cs="宋体"/>
          <w:color w:val="auto"/>
          <w:szCs w:val="24"/>
          <w:highlight w:val="none"/>
        </w:rPr>
        <w:fldChar w:fldCharType="end"/>
      </w:r>
    </w:p>
    <w:p w14:paraId="4269C1F9">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_Toc19125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 项目技术负责人简历表</w:t>
      </w:r>
      <w:r>
        <w:rPr>
          <w:color w:val="auto"/>
          <w:highlight w:val="none"/>
        </w:rPr>
        <w:tab/>
      </w:r>
      <w:r>
        <w:rPr>
          <w:color w:val="auto"/>
          <w:highlight w:val="none"/>
        </w:rPr>
        <w:fldChar w:fldCharType="begin"/>
      </w:r>
      <w:r>
        <w:rPr>
          <w:color w:val="auto"/>
          <w:highlight w:val="none"/>
        </w:rPr>
        <w:instrText xml:space="preserve"> PAGEREF _Toc19125 \h </w:instrText>
      </w:r>
      <w:r>
        <w:rPr>
          <w:color w:val="auto"/>
          <w:highlight w:val="none"/>
        </w:rPr>
        <w:fldChar w:fldCharType="separate"/>
      </w:r>
      <w:r>
        <w:rPr>
          <w:color w:val="auto"/>
          <w:highlight w:val="none"/>
        </w:rPr>
        <w:t>72</w:t>
      </w:r>
      <w:r>
        <w:rPr>
          <w:color w:val="auto"/>
          <w:highlight w:val="none"/>
        </w:rPr>
        <w:fldChar w:fldCharType="end"/>
      </w:r>
      <w:r>
        <w:rPr>
          <w:rFonts w:hint="eastAsia" w:ascii="宋体" w:hAnsi="宋体" w:eastAsia="宋体" w:cs="宋体"/>
          <w:color w:val="auto"/>
          <w:szCs w:val="24"/>
          <w:highlight w:val="none"/>
        </w:rPr>
        <w:fldChar w:fldCharType="end"/>
      </w:r>
    </w:p>
    <w:p w14:paraId="5BEEAB94">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_Toc18872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格式十一 项目管理机构组成表</w:t>
      </w:r>
      <w:r>
        <w:rPr>
          <w:color w:val="auto"/>
          <w:highlight w:val="none"/>
        </w:rPr>
        <w:tab/>
      </w:r>
      <w:r>
        <w:rPr>
          <w:color w:val="auto"/>
          <w:highlight w:val="none"/>
        </w:rPr>
        <w:fldChar w:fldCharType="begin"/>
      </w:r>
      <w:r>
        <w:rPr>
          <w:color w:val="auto"/>
          <w:highlight w:val="none"/>
        </w:rPr>
        <w:instrText xml:space="preserve"> PAGEREF _Toc18872 \h </w:instrText>
      </w:r>
      <w:r>
        <w:rPr>
          <w:color w:val="auto"/>
          <w:highlight w:val="none"/>
        </w:rPr>
        <w:fldChar w:fldCharType="separate"/>
      </w:r>
      <w:r>
        <w:rPr>
          <w:color w:val="auto"/>
          <w:highlight w:val="none"/>
        </w:rPr>
        <w:t>73</w:t>
      </w:r>
      <w:r>
        <w:rPr>
          <w:color w:val="auto"/>
          <w:highlight w:val="none"/>
        </w:rPr>
        <w:fldChar w:fldCharType="end"/>
      </w:r>
      <w:r>
        <w:rPr>
          <w:rFonts w:hint="eastAsia" w:ascii="宋体" w:hAnsi="宋体" w:eastAsia="宋体" w:cs="宋体"/>
          <w:color w:val="auto"/>
          <w:szCs w:val="24"/>
          <w:highlight w:val="none"/>
        </w:rPr>
        <w:fldChar w:fldCharType="end"/>
      </w:r>
    </w:p>
    <w:p w14:paraId="5B3B3988">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_Toc3823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格式十二 建造师查询页（有效期+建造师签字）</w:t>
      </w:r>
      <w:r>
        <w:rPr>
          <w:color w:val="auto"/>
          <w:highlight w:val="none"/>
        </w:rPr>
        <w:tab/>
      </w:r>
      <w:r>
        <w:rPr>
          <w:color w:val="auto"/>
          <w:highlight w:val="none"/>
        </w:rPr>
        <w:fldChar w:fldCharType="begin"/>
      </w:r>
      <w:r>
        <w:rPr>
          <w:color w:val="auto"/>
          <w:highlight w:val="none"/>
        </w:rPr>
        <w:instrText xml:space="preserve"> PAGEREF _Toc3823 \h </w:instrText>
      </w:r>
      <w:r>
        <w:rPr>
          <w:color w:val="auto"/>
          <w:highlight w:val="none"/>
        </w:rPr>
        <w:fldChar w:fldCharType="separate"/>
      </w:r>
      <w:r>
        <w:rPr>
          <w:color w:val="auto"/>
          <w:highlight w:val="none"/>
        </w:rPr>
        <w:t>74</w:t>
      </w:r>
      <w:r>
        <w:rPr>
          <w:color w:val="auto"/>
          <w:highlight w:val="none"/>
        </w:rPr>
        <w:fldChar w:fldCharType="end"/>
      </w:r>
      <w:r>
        <w:rPr>
          <w:rFonts w:hint="eastAsia" w:ascii="宋体" w:hAnsi="宋体" w:eastAsia="宋体" w:cs="宋体"/>
          <w:color w:val="auto"/>
          <w:szCs w:val="24"/>
          <w:highlight w:val="none"/>
        </w:rPr>
        <w:fldChar w:fldCharType="end"/>
      </w:r>
    </w:p>
    <w:p w14:paraId="7C5471F0">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_Toc30843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格式十三：</w:t>
      </w:r>
      <w:r>
        <w:rPr>
          <w:rFonts w:hint="eastAsia" w:ascii="宋体" w:hAnsi="宋体" w:eastAsia="宋体" w:cs="宋体"/>
          <w:bCs/>
          <w:color w:val="auto"/>
          <w:spacing w:val="7"/>
          <w:szCs w:val="22"/>
          <w:highlight w:val="none"/>
        </w:rPr>
        <w:t>危险性较大的分部分项工程清单及超过一定规模的危险性较大的</w:t>
      </w:r>
      <w:r>
        <w:rPr>
          <w:rFonts w:hint="eastAsia" w:ascii="宋体" w:hAnsi="宋体" w:eastAsia="宋体" w:cs="宋体"/>
          <w:bCs/>
          <w:color w:val="auto"/>
          <w:spacing w:val="5"/>
          <w:szCs w:val="22"/>
          <w:highlight w:val="none"/>
        </w:rPr>
        <w:t>分部分项工程清单</w:t>
      </w:r>
      <w:r>
        <w:rPr>
          <w:color w:val="auto"/>
          <w:highlight w:val="none"/>
        </w:rPr>
        <w:tab/>
      </w:r>
      <w:r>
        <w:rPr>
          <w:color w:val="auto"/>
          <w:highlight w:val="none"/>
        </w:rPr>
        <w:fldChar w:fldCharType="begin"/>
      </w:r>
      <w:r>
        <w:rPr>
          <w:color w:val="auto"/>
          <w:highlight w:val="none"/>
        </w:rPr>
        <w:instrText xml:space="preserve"> PAGEREF _Toc30843 \h </w:instrText>
      </w:r>
      <w:r>
        <w:rPr>
          <w:color w:val="auto"/>
          <w:highlight w:val="none"/>
        </w:rPr>
        <w:fldChar w:fldCharType="separate"/>
      </w:r>
      <w:r>
        <w:rPr>
          <w:color w:val="auto"/>
          <w:highlight w:val="none"/>
        </w:rPr>
        <w:t>76</w:t>
      </w:r>
      <w:r>
        <w:rPr>
          <w:color w:val="auto"/>
          <w:highlight w:val="none"/>
        </w:rPr>
        <w:fldChar w:fldCharType="end"/>
      </w:r>
      <w:r>
        <w:rPr>
          <w:rFonts w:hint="eastAsia" w:ascii="宋体" w:hAnsi="宋体" w:eastAsia="宋体" w:cs="宋体"/>
          <w:color w:val="auto"/>
          <w:szCs w:val="24"/>
          <w:highlight w:val="none"/>
        </w:rPr>
        <w:fldChar w:fldCharType="end"/>
      </w:r>
    </w:p>
    <w:p w14:paraId="01130330">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_Toc2618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格式十四</w:t>
      </w:r>
      <w:r>
        <w:rPr>
          <w:rFonts w:hint="eastAsia" w:ascii="宋体" w:hAnsi="宋体" w:eastAsia="宋体" w:cs="宋体"/>
          <w:bCs/>
          <w:color w:val="auto"/>
          <w:spacing w:val="-4"/>
          <w:szCs w:val="24"/>
          <w:highlight w:val="none"/>
          <w:lang w:val="en-US" w:eastAsia="zh-CN"/>
        </w:rPr>
        <w:t xml:space="preserve">  </w:t>
      </w:r>
      <w:r>
        <w:rPr>
          <w:rFonts w:hint="eastAsia" w:ascii="宋体" w:hAnsi="宋体" w:eastAsia="宋体" w:cs="宋体"/>
          <w:bCs/>
          <w:color w:val="auto"/>
          <w:spacing w:val="4"/>
          <w:position w:val="3"/>
          <w:szCs w:val="21"/>
          <w:highlight w:val="none"/>
        </w:rPr>
        <w:t>投标保证金信用承诺函</w:t>
      </w:r>
      <w:r>
        <w:rPr>
          <w:color w:val="auto"/>
          <w:highlight w:val="none"/>
        </w:rPr>
        <w:tab/>
      </w:r>
      <w:r>
        <w:rPr>
          <w:color w:val="auto"/>
          <w:highlight w:val="none"/>
        </w:rPr>
        <w:fldChar w:fldCharType="begin"/>
      </w:r>
      <w:r>
        <w:rPr>
          <w:color w:val="auto"/>
          <w:highlight w:val="none"/>
        </w:rPr>
        <w:instrText xml:space="preserve"> PAGEREF _Toc2618 \h </w:instrText>
      </w:r>
      <w:r>
        <w:rPr>
          <w:color w:val="auto"/>
          <w:highlight w:val="none"/>
        </w:rPr>
        <w:fldChar w:fldCharType="separate"/>
      </w:r>
      <w:r>
        <w:rPr>
          <w:color w:val="auto"/>
          <w:highlight w:val="none"/>
        </w:rPr>
        <w:t>81</w:t>
      </w:r>
      <w:r>
        <w:rPr>
          <w:color w:val="auto"/>
          <w:highlight w:val="none"/>
        </w:rPr>
        <w:fldChar w:fldCharType="end"/>
      </w:r>
      <w:r>
        <w:rPr>
          <w:rFonts w:hint="eastAsia" w:ascii="宋体" w:hAnsi="宋体" w:eastAsia="宋体" w:cs="宋体"/>
          <w:color w:val="auto"/>
          <w:szCs w:val="24"/>
          <w:highlight w:val="none"/>
        </w:rPr>
        <w:fldChar w:fldCharType="end"/>
      </w:r>
    </w:p>
    <w:p w14:paraId="4E732B0C">
      <w:pPr>
        <w:pStyle w:val="6"/>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_Toc22936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4"/>
          <w:szCs w:val="24"/>
          <w:highlight w:val="none"/>
        </w:rPr>
        <w:t>格式十</w:t>
      </w:r>
      <w:r>
        <w:rPr>
          <w:rFonts w:hint="eastAsia" w:ascii="宋体" w:hAnsi="宋体" w:eastAsia="宋体" w:cs="宋体"/>
          <w:bCs/>
          <w:color w:val="auto"/>
          <w:spacing w:val="-4"/>
          <w:szCs w:val="24"/>
          <w:highlight w:val="none"/>
          <w:lang w:eastAsia="zh-CN"/>
        </w:rPr>
        <w:t>五</w:t>
      </w:r>
      <w:r>
        <w:rPr>
          <w:rFonts w:hint="eastAsia" w:ascii="宋体" w:hAnsi="宋体" w:eastAsia="宋体" w:cs="宋体"/>
          <w:bCs/>
          <w:color w:val="auto"/>
          <w:spacing w:val="-4"/>
          <w:szCs w:val="24"/>
          <w:highlight w:val="none"/>
        </w:rPr>
        <w:t xml:space="preserve">  原件一览表</w:t>
      </w:r>
      <w:r>
        <w:rPr>
          <w:color w:val="auto"/>
          <w:highlight w:val="none"/>
        </w:rPr>
        <w:tab/>
      </w:r>
      <w:r>
        <w:rPr>
          <w:color w:val="auto"/>
          <w:highlight w:val="none"/>
        </w:rPr>
        <w:fldChar w:fldCharType="begin"/>
      </w:r>
      <w:r>
        <w:rPr>
          <w:color w:val="auto"/>
          <w:highlight w:val="none"/>
        </w:rPr>
        <w:instrText xml:space="preserve"> PAGEREF _Toc22936 \h </w:instrText>
      </w:r>
      <w:r>
        <w:rPr>
          <w:color w:val="auto"/>
          <w:highlight w:val="none"/>
        </w:rPr>
        <w:fldChar w:fldCharType="separate"/>
      </w:r>
      <w:r>
        <w:rPr>
          <w:color w:val="auto"/>
          <w:highlight w:val="none"/>
        </w:rPr>
        <w:t>82</w:t>
      </w:r>
      <w:r>
        <w:rPr>
          <w:color w:val="auto"/>
          <w:highlight w:val="none"/>
        </w:rPr>
        <w:fldChar w:fldCharType="end"/>
      </w:r>
      <w:r>
        <w:rPr>
          <w:rFonts w:hint="eastAsia" w:ascii="宋体" w:hAnsi="宋体" w:eastAsia="宋体" w:cs="宋体"/>
          <w:color w:val="auto"/>
          <w:szCs w:val="24"/>
          <w:highlight w:val="none"/>
        </w:rPr>
        <w:fldChar w:fldCharType="end"/>
      </w:r>
    </w:p>
    <w:p w14:paraId="2C20523B">
      <w:pPr>
        <w:pStyle w:val="9"/>
        <w:tabs>
          <w:tab w:val="right" w:leader="dot" w:pos="9746"/>
        </w:tabs>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_Toc28712 </w:instrText>
      </w:r>
      <w:r>
        <w:rPr>
          <w:rFonts w:hint="eastAsia" w:ascii="宋体" w:hAnsi="宋体" w:eastAsia="宋体" w:cs="宋体"/>
          <w:color w:val="auto"/>
          <w:szCs w:val="24"/>
          <w:highlight w:val="none"/>
        </w:rPr>
        <w:fldChar w:fldCharType="separate"/>
      </w:r>
      <w:r>
        <w:rPr>
          <w:rFonts w:hint="eastAsia" w:ascii="宋体" w:hAnsi="宋体" w:eastAsia="宋体" w:cs="宋体"/>
          <w:bCs/>
          <w:color w:val="auto"/>
          <w:spacing w:val="-3"/>
          <w:szCs w:val="24"/>
          <w:highlight w:val="none"/>
        </w:rPr>
        <w:t>第七章</w:t>
      </w:r>
      <w:r>
        <w:rPr>
          <w:rFonts w:hint="eastAsia" w:ascii="宋体" w:hAnsi="宋体" w:eastAsia="宋体" w:cs="宋体"/>
          <w:color w:val="auto"/>
          <w:spacing w:val="-3"/>
          <w:szCs w:val="24"/>
          <w:highlight w:val="none"/>
        </w:rPr>
        <w:t xml:space="preserve"> </w:t>
      </w:r>
      <w:r>
        <w:rPr>
          <w:rFonts w:hint="eastAsia" w:ascii="宋体" w:hAnsi="宋体" w:eastAsia="宋体" w:cs="宋体"/>
          <w:bCs/>
          <w:color w:val="auto"/>
          <w:spacing w:val="-3"/>
          <w:szCs w:val="24"/>
          <w:highlight w:val="none"/>
        </w:rPr>
        <w:t>建设工程施工合同</w:t>
      </w:r>
      <w:r>
        <w:rPr>
          <w:color w:val="auto"/>
          <w:highlight w:val="none"/>
        </w:rPr>
        <w:tab/>
      </w:r>
      <w:r>
        <w:rPr>
          <w:color w:val="auto"/>
          <w:highlight w:val="none"/>
        </w:rPr>
        <w:fldChar w:fldCharType="begin"/>
      </w:r>
      <w:r>
        <w:rPr>
          <w:color w:val="auto"/>
          <w:highlight w:val="none"/>
        </w:rPr>
        <w:instrText xml:space="preserve"> PAGEREF _Toc28712 \h </w:instrText>
      </w:r>
      <w:r>
        <w:rPr>
          <w:color w:val="auto"/>
          <w:highlight w:val="none"/>
        </w:rPr>
        <w:fldChar w:fldCharType="separate"/>
      </w:r>
      <w:r>
        <w:rPr>
          <w:color w:val="auto"/>
          <w:highlight w:val="none"/>
        </w:rPr>
        <w:t>83</w:t>
      </w:r>
      <w:r>
        <w:rPr>
          <w:color w:val="auto"/>
          <w:highlight w:val="none"/>
        </w:rPr>
        <w:fldChar w:fldCharType="end"/>
      </w:r>
      <w:r>
        <w:rPr>
          <w:rFonts w:hint="eastAsia" w:ascii="宋体" w:hAnsi="宋体" w:eastAsia="宋体" w:cs="宋体"/>
          <w:color w:val="auto"/>
          <w:szCs w:val="24"/>
          <w:highlight w:val="none"/>
        </w:rPr>
        <w:fldChar w:fldCharType="end"/>
      </w:r>
    </w:p>
    <w:p w14:paraId="1B5E7F9D">
      <w:pPr>
        <w:spacing w:line="220" w:lineRule="auto"/>
        <w:jc w:val="center"/>
        <w:rPr>
          <w:rFonts w:hint="eastAsia" w:ascii="宋体" w:hAnsi="宋体" w:eastAsia="宋体" w:cs="宋体"/>
          <w:color w:val="auto"/>
          <w:sz w:val="24"/>
          <w:szCs w:val="24"/>
          <w:highlight w:val="none"/>
        </w:rPr>
        <w:sectPr>
          <w:footerReference r:id="rId6" w:type="default"/>
          <w:pgSz w:w="11906" w:h="16839"/>
          <w:pgMar w:top="1440" w:right="1080" w:bottom="1440" w:left="1080" w:header="1200" w:footer="1134"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4"/>
          <w:highlight w:val="none"/>
        </w:rPr>
        <w:fldChar w:fldCharType="end"/>
      </w:r>
    </w:p>
    <w:p w14:paraId="73063668">
      <w:pPr>
        <w:pStyle w:val="5"/>
        <w:spacing w:line="272" w:lineRule="auto"/>
        <w:rPr>
          <w:rFonts w:hint="eastAsia" w:ascii="宋体" w:hAnsi="宋体" w:eastAsia="宋体" w:cs="宋体"/>
          <w:color w:val="auto"/>
          <w:highlight w:val="none"/>
        </w:rPr>
      </w:pPr>
    </w:p>
    <w:p w14:paraId="49639CDB">
      <w:pPr>
        <w:spacing w:before="78" w:line="219" w:lineRule="auto"/>
        <w:ind w:left="3416"/>
        <w:outlineLvl w:val="0"/>
        <w:rPr>
          <w:rFonts w:hint="eastAsia" w:ascii="宋体" w:hAnsi="宋体" w:eastAsia="宋体" w:cs="宋体"/>
          <w:color w:val="auto"/>
          <w:sz w:val="24"/>
          <w:szCs w:val="24"/>
          <w:highlight w:val="none"/>
        </w:rPr>
      </w:pPr>
      <w:bookmarkStart w:id="4" w:name="bookmark1"/>
      <w:bookmarkEnd w:id="4"/>
      <w:bookmarkStart w:id="5" w:name="_Toc28044"/>
      <w:r>
        <w:rPr>
          <w:rFonts w:hint="eastAsia" w:ascii="宋体" w:hAnsi="宋体" w:eastAsia="宋体" w:cs="宋体"/>
          <w:b/>
          <w:bCs/>
          <w:color w:val="auto"/>
          <w:spacing w:val="-3"/>
          <w:sz w:val="24"/>
          <w:szCs w:val="24"/>
          <w:highlight w:val="none"/>
        </w:rPr>
        <w:t>第一章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w:t>
      </w:r>
      <w:bookmarkEnd w:id="5"/>
    </w:p>
    <w:p w14:paraId="0C219C57">
      <w:pPr>
        <w:spacing w:before="156" w:line="219" w:lineRule="auto"/>
        <w:ind w:left="17"/>
        <w:outlineLvl w:val="1"/>
        <w:rPr>
          <w:rFonts w:hint="eastAsia" w:ascii="宋体" w:hAnsi="宋体" w:eastAsia="宋体" w:cs="宋体"/>
          <w:color w:val="auto"/>
          <w:sz w:val="24"/>
          <w:szCs w:val="24"/>
          <w:highlight w:val="none"/>
        </w:rPr>
      </w:pPr>
      <w:bookmarkStart w:id="6" w:name="bookmark3"/>
      <w:bookmarkEnd w:id="6"/>
      <w:bookmarkStart w:id="7" w:name="_Toc23469"/>
      <w:r>
        <w:rPr>
          <w:rFonts w:hint="eastAsia" w:ascii="宋体" w:hAnsi="宋体" w:eastAsia="宋体" w:cs="宋体"/>
          <w:b/>
          <w:bCs/>
          <w:color w:val="auto"/>
          <w:spacing w:val="-3"/>
          <w:sz w:val="24"/>
          <w:szCs w:val="24"/>
          <w:highlight w:val="none"/>
        </w:rPr>
        <w:t>第一节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投标人须知前附表</w:t>
      </w:r>
      <w:bookmarkEnd w:id="7"/>
    </w:p>
    <w:p w14:paraId="451443B4">
      <w:pPr>
        <w:spacing w:before="25"/>
        <w:rPr>
          <w:rFonts w:hint="eastAsia" w:ascii="宋体" w:hAnsi="宋体" w:eastAsia="宋体" w:cs="宋体"/>
          <w:color w:val="auto"/>
          <w:highlight w:val="none"/>
        </w:rPr>
      </w:pPr>
    </w:p>
    <w:tbl>
      <w:tblPr>
        <w:tblStyle w:val="12"/>
        <w:tblW w:w="100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860"/>
        <w:gridCol w:w="7575"/>
      </w:tblGrid>
      <w:tr w14:paraId="7ACC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 w:hRule="atLeast"/>
        </w:trPr>
        <w:tc>
          <w:tcPr>
            <w:tcW w:w="582" w:type="dxa"/>
            <w:vAlign w:val="top"/>
          </w:tcPr>
          <w:p w14:paraId="4758577E">
            <w:pPr>
              <w:spacing w:before="203" w:line="209" w:lineRule="auto"/>
              <w:ind w:left="0" w:leftChars="0"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序号</w:t>
            </w:r>
          </w:p>
        </w:tc>
        <w:tc>
          <w:tcPr>
            <w:tcW w:w="1860" w:type="dxa"/>
            <w:vAlign w:val="center"/>
          </w:tcPr>
          <w:p w14:paraId="7B8ED52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内容</w:t>
            </w:r>
          </w:p>
        </w:tc>
        <w:tc>
          <w:tcPr>
            <w:tcW w:w="7575" w:type="dxa"/>
            <w:vAlign w:val="center"/>
          </w:tcPr>
          <w:p w14:paraId="0575BAF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说明与要求</w:t>
            </w:r>
          </w:p>
        </w:tc>
      </w:tr>
      <w:tr w14:paraId="53CA5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trPr>
        <w:tc>
          <w:tcPr>
            <w:tcW w:w="582" w:type="dxa"/>
            <w:vAlign w:val="center"/>
          </w:tcPr>
          <w:p w14:paraId="34D199C6">
            <w:pPr>
              <w:spacing w:before="223" w:line="195" w:lineRule="auto"/>
              <w:jc w:val="center"/>
              <w:rPr>
                <w:rFonts w:hint="eastAsia" w:asciiTheme="minorEastAsia" w:hAnsiTheme="minorEastAsia" w:eastAsiaTheme="minorEastAsia" w:cstheme="minorEastAsia"/>
                <w:color w:val="auto"/>
                <w:sz w:val="21"/>
                <w:szCs w:val="21"/>
                <w:highlight w:val="none"/>
              </w:rPr>
            </w:pPr>
            <w:bookmarkStart w:id="8" w:name="OLE_LINK2" w:colFirst="2" w:colLast="2"/>
            <w:r>
              <w:rPr>
                <w:rFonts w:hint="eastAsia" w:asciiTheme="minorEastAsia" w:hAnsiTheme="minorEastAsia" w:eastAsiaTheme="minorEastAsia" w:cstheme="minorEastAsia"/>
                <w:color w:val="auto"/>
                <w:sz w:val="21"/>
                <w:szCs w:val="21"/>
                <w:highlight w:val="none"/>
              </w:rPr>
              <w:t>1</w:t>
            </w:r>
          </w:p>
        </w:tc>
        <w:tc>
          <w:tcPr>
            <w:tcW w:w="1860" w:type="dxa"/>
            <w:vAlign w:val="center"/>
          </w:tcPr>
          <w:p w14:paraId="6E81DB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项目名称</w:t>
            </w:r>
          </w:p>
        </w:tc>
        <w:tc>
          <w:tcPr>
            <w:tcW w:w="7575" w:type="dxa"/>
            <w:vAlign w:val="center"/>
          </w:tcPr>
          <w:p w14:paraId="62C2E40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广东省韶关市浈江区智慧人文历史博物馆（广东省韶关市浈江区红色旅游景点（南昌起义余部活动遗址））施工</w:t>
            </w:r>
          </w:p>
        </w:tc>
      </w:tr>
      <w:tr w14:paraId="1C49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582" w:type="dxa"/>
            <w:vAlign w:val="center"/>
          </w:tcPr>
          <w:p w14:paraId="5546609D">
            <w:pPr>
              <w:spacing w:before="222"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860" w:type="dxa"/>
            <w:vAlign w:val="center"/>
          </w:tcPr>
          <w:p w14:paraId="28FBECF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项目业主</w:t>
            </w:r>
          </w:p>
        </w:tc>
        <w:tc>
          <w:tcPr>
            <w:tcW w:w="7575" w:type="dxa"/>
            <w:vAlign w:val="center"/>
          </w:tcPr>
          <w:p w14:paraId="6B4C0B9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韶关市浈江区文化旅游体育局</w:t>
            </w:r>
          </w:p>
        </w:tc>
      </w:tr>
      <w:tr w14:paraId="42F2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582" w:type="dxa"/>
            <w:vAlign w:val="center"/>
          </w:tcPr>
          <w:p w14:paraId="2FE483DA">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860" w:type="dxa"/>
            <w:vAlign w:val="center"/>
          </w:tcPr>
          <w:p w14:paraId="31041B2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项目批准部门及项目批准文号</w:t>
            </w:r>
          </w:p>
        </w:tc>
        <w:tc>
          <w:tcPr>
            <w:tcW w:w="7575" w:type="dxa"/>
            <w:vAlign w:val="center"/>
          </w:tcPr>
          <w:p w14:paraId="70B1BA1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韶关市浈江区发展和改革局</w:t>
            </w:r>
          </w:p>
          <w:p w14:paraId="141A5A4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韶浈发改投审〔2023〕56号、韶浈发改投审〔2024〕17号、韶浈发改投审〔2024〕85号、韶浈发改投审〔2024〕86号</w:t>
            </w:r>
          </w:p>
        </w:tc>
      </w:tr>
      <w:tr w14:paraId="58FC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582" w:type="dxa"/>
            <w:vAlign w:val="center"/>
          </w:tcPr>
          <w:p w14:paraId="6065D891">
            <w:pPr>
              <w:spacing w:before="22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4</w:t>
            </w:r>
          </w:p>
        </w:tc>
        <w:tc>
          <w:tcPr>
            <w:tcW w:w="1860" w:type="dxa"/>
            <w:vAlign w:val="center"/>
          </w:tcPr>
          <w:p w14:paraId="2161DF4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建设地点</w:t>
            </w:r>
          </w:p>
        </w:tc>
        <w:tc>
          <w:tcPr>
            <w:tcW w:w="7575" w:type="dxa"/>
            <w:tcMar>
              <w:top w:w="0" w:type="dxa"/>
              <w:left w:w="0" w:type="dxa"/>
              <w:bottom w:w="0" w:type="dxa"/>
              <w:right w:w="0" w:type="dxa"/>
            </w:tcMar>
            <w:vAlign w:val="center"/>
          </w:tcPr>
          <w:p w14:paraId="17B62E4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韶关市浈江区风采街道</w:t>
            </w:r>
          </w:p>
        </w:tc>
      </w:tr>
      <w:tr w14:paraId="767A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582" w:type="dxa"/>
            <w:vAlign w:val="center"/>
          </w:tcPr>
          <w:p w14:paraId="62C389A3">
            <w:pPr>
              <w:spacing w:before="226" w:line="19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860" w:type="dxa"/>
            <w:vAlign w:val="center"/>
          </w:tcPr>
          <w:p w14:paraId="4E0519E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项目代码</w:t>
            </w:r>
          </w:p>
        </w:tc>
        <w:tc>
          <w:tcPr>
            <w:tcW w:w="7575" w:type="dxa"/>
            <w:vAlign w:val="center"/>
          </w:tcPr>
          <w:p w14:paraId="168A8C9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2309-440204-04-01-797248</w:t>
            </w:r>
          </w:p>
        </w:tc>
      </w:tr>
      <w:tr w14:paraId="4134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582" w:type="dxa"/>
            <w:vAlign w:val="center"/>
          </w:tcPr>
          <w:p w14:paraId="27F55D58">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860" w:type="dxa"/>
            <w:vAlign w:val="center"/>
          </w:tcPr>
          <w:p w14:paraId="54684E3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资金来源及落实情况</w:t>
            </w:r>
          </w:p>
        </w:tc>
        <w:tc>
          <w:tcPr>
            <w:tcW w:w="7575" w:type="dxa"/>
            <w:vAlign w:val="center"/>
          </w:tcPr>
          <w:p w14:paraId="0168322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上级财政投资安排解决，100%</w:t>
            </w:r>
          </w:p>
        </w:tc>
      </w:tr>
      <w:tr w14:paraId="55E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582" w:type="dxa"/>
            <w:vAlign w:val="center"/>
          </w:tcPr>
          <w:p w14:paraId="13A867CC">
            <w:pPr>
              <w:spacing w:before="228" w:line="192"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860" w:type="dxa"/>
            <w:vAlign w:val="center"/>
          </w:tcPr>
          <w:p w14:paraId="1395956E">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招标人</w:t>
            </w:r>
          </w:p>
        </w:tc>
        <w:tc>
          <w:tcPr>
            <w:tcW w:w="7575" w:type="dxa"/>
            <w:vAlign w:val="center"/>
          </w:tcPr>
          <w:p w14:paraId="2D9D595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韶关市浈江区文化旅游体育局</w:t>
            </w:r>
          </w:p>
        </w:tc>
      </w:tr>
      <w:tr w14:paraId="38A7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582" w:type="dxa"/>
            <w:vAlign w:val="center"/>
          </w:tcPr>
          <w:p w14:paraId="6A89B71E">
            <w:pPr>
              <w:spacing w:before="224"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860" w:type="dxa"/>
            <w:vAlign w:val="center"/>
          </w:tcPr>
          <w:p w14:paraId="35B8FC2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招标代理机构</w:t>
            </w:r>
          </w:p>
        </w:tc>
        <w:tc>
          <w:tcPr>
            <w:tcW w:w="7575" w:type="dxa"/>
            <w:vAlign w:val="center"/>
          </w:tcPr>
          <w:p w14:paraId="7B44CAF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深圳市建衡达工程造价咨询有限公司</w:t>
            </w:r>
          </w:p>
        </w:tc>
      </w:tr>
      <w:tr w14:paraId="45E3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EE48A18">
            <w:pPr>
              <w:spacing w:before="22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860" w:type="dxa"/>
            <w:vAlign w:val="center"/>
          </w:tcPr>
          <w:p w14:paraId="2173F8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勘察、设计单位</w:t>
            </w:r>
          </w:p>
        </w:tc>
        <w:tc>
          <w:tcPr>
            <w:tcW w:w="7575" w:type="dxa"/>
            <w:vAlign w:val="center"/>
          </w:tcPr>
          <w:p w14:paraId="363B6AC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中交远洲交通科技集团有限公司</w:t>
            </w:r>
          </w:p>
        </w:tc>
      </w:tr>
      <w:bookmarkEnd w:id="8"/>
      <w:tr w14:paraId="3BFAF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582" w:type="dxa"/>
            <w:vAlign w:val="center"/>
          </w:tcPr>
          <w:p w14:paraId="1635C0FD">
            <w:pPr>
              <w:spacing w:before="245"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10</w:t>
            </w:r>
          </w:p>
        </w:tc>
        <w:tc>
          <w:tcPr>
            <w:tcW w:w="1860" w:type="dxa"/>
            <w:vAlign w:val="center"/>
          </w:tcPr>
          <w:p w14:paraId="2495ED4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造价咨询单位</w:t>
            </w:r>
          </w:p>
        </w:tc>
        <w:tc>
          <w:tcPr>
            <w:tcW w:w="7575" w:type="dxa"/>
            <w:vAlign w:val="center"/>
          </w:tcPr>
          <w:p w14:paraId="6BD3EE2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□非全过程造价咨询</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☑全过程造价咨询</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p>
        </w:tc>
      </w:tr>
      <w:tr w14:paraId="3692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09F5224E">
            <w:pPr>
              <w:spacing w:before="242"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11</w:t>
            </w:r>
          </w:p>
        </w:tc>
        <w:tc>
          <w:tcPr>
            <w:tcW w:w="1860" w:type="dxa"/>
            <w:vAlign w:val="center"/>
          </w:tcPr>
          <w:p w14:paraId="1084556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监理单位</w:t>
            </w:r>
          </w:p>
        </w:tc>
        <w:tc>
          <w:tcPr>
            <w:tcW w:w="7575" w:type="dxa"/>
            <w:vAlign w:val="center"/>
          </w:tcPr>
          <w:p w14:paraId="0067EC3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□已确定监理单位</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☑未确定监理单位</w:t>
            </w:r>
          </w:p>
        </w:tc>
      </w:tr>
      <w:tr w14:paraId="2E54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trPr>
        <w:tc>
          <w:tcPr>
            <w:tcW w:w="582" w:type="dxa"/>
            <w:vAlign w:val="center"/>
          </w:tcPr>
          <w:p w14:paraId="2D733243">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lang w:eastAsia="zh-CN"/>
              </w:rPr>
              <w:t>1</w:t>
            </w:r>
            <w:r>
              <w:rPr>
                <w:rFonts w:hint="eastAsia" w:asciiTheme="minorEastAsia" w:hAnsiTheme="minorEastAsia" w:eastAsiaTheme="minorEastAsia" w:cstheme="minorEastAsia"/>
                <w:color w:val="auto"/>
                <w:spacing w:val="-8"/>
                <w:sz w:val="21"/>
                <w:szCs w:val="21"/>
                <w:highlight w:val="none"/>
              </w:rPr>
              <w:t>2</w:t>
            </w:r>
          </w:p>
        </w:tc>
        <w:tc>
          <w:tcPr>
            <w:tcW w:w="1860" w:type="dxa"/>
            <w:vAlign w:val="center"/>
          </w:tcPr>
          <w:p w14:paraId="526340D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建设内容和规模</w:t>
            </w:r>
          </w:p>
        </w:tc>
        <w:tc>
          <w:tcPr>
            <w:tcW w:w="7575" w:type="dxa"/>
            <w:vAlign w:val="center"/>
          </w:tcPr>
          <w:p w14:paraId="5C660F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□建设规模：</w:t>
            </w:r>
            <w:r>
              <w:rPr>
                <w:rFonts w:hint="eastAsia" w:asciiTheme="minorEastAsia" w:hAnsiTheme="minorEastAsia" w:eastAsiaTheme="minorEastAsia" w:cstheme="minorEastAsia"/>
                <w:snapToGrid w:val="0"/>
                <w:color w:val="auto"/>
                <w:kern w:val="0"/>
                <w:sz w:val="21"/>
                <w:szCs w:val="21"/>
                <w:highlight w:val="none"/>
                <w:lang w:val="en-US" w:eastAsia="zh-CN"/>
              </w:rPr>
              <w:t>/</w:t>
            </w:r>
          </w:p>
          <w:p w14:paraId="7E68E26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☑建设内容：</w:t>
            </w:r>
            <w:r>
              <w:rPr>
                <w:rFonts w:hint="eastAsia" w:asciiTheme="minorEastAsia" w:hAnsiTheme="minorEastAsia" w:eastAsiaTheme="minorEastAsia" w:cstheme="minorEastAsia"/>
                <w:snapToGrid w:val="0"/>
                <w:color w:val="auto"/>
                <w:kern w:val="0"/>
                <w:sz w:val="21"/>
                <w:szCs w:val="21"/>
                <w:highlight w:val="none"/>
                <w:lang w:val="en-US" w:eastAsia="zh-CN"/>
              </w:rPr>
              <w:t>项目用地面积约3535平方米，规划建筑面积1100平方米。项目将对原有建筑分类修缮、改造、升级，主要建设内容包括博物馆研究区、藏品库房区、陈列和展览区。</w:t>
            </w:r>
          </w:p>
        </w:tc>
      </w:tr>
      <w:tr w14:paraId="6450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4519A5EB">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13</w:t>
            </w:r>
          </w:p>
        </w:tc>
        <w:tc>
          <w:tcPr>
            <w:tcW w:w="1860" w:type="dxa"/>
            <w:vAlign w:val="center"/>
          </w:tcPr>
          <w:p w14:paraId="15BC8529">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项目总投资</w:t>
            </w:r>
          </w:p>
        </w:tc>
        <w:tc>
          <w:tcPr>
            <w:tcW w:w="7575" w:type="dxa"/>
            <w:vAlign w:val="center"/>
          </w:tcPr>
          <w:p w14:paraId="051183D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项目概算总投资872.26万元，其中工程费用694.81万元，工程建设其他费用135.92万元，预备费用41.53万元。</w:t>
            </w:r>
          </w:p>
        </w:tc>
      </w:tr>
      <w:tr w14:paraId="09BB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82" w:type="dxa"/>
            <w:vAlign w:val="center"/>
          </w:tcPr>
          <w:p w14:paraId="2280C6D3">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14</w:t>
            </w:r>
          </w:p>
        </w:tc>
        <w:tc>
          <w:tcPr>
            <w:tcW w:w="1860" w:type="dxa"/>
            <w:vAlign w:val="center"/>
          </w:tcPr>
          <w:p w14:paraId="58FC51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招标范围</w:t>
            </w:r>
          </w:p>
        </w:tc>
        <w:tc>
          <w:tcPr>
            <w:tcW w:w="7575" w:type="dxa"/>
            <w:vAlign w:val="center"/>
          </w:tcPr>
          <w:p w14:paraId="2CC19A7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按审查合格的施工图纸及工程量清单内容施工</w:t>
            </w:r>
          </w:p>
        </w:tc>
      </w:tr>
      <w:tr w14:paraId="3290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334CDB2D">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15</w:t>
            </w:r>
          </w:p>
        </w:tc>
        <w:tc>
          <w:tcPr>
            <w:tcW w:w="1860" w:type="dxa"/>
            <w:vAlign w:val="center"/>
          </w:tcPr>
          <w:p w14:paraId="56FA5F4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标段划分</w:t>
            </w:r>
          </w:p>
        </w:tc>
        <w:tc>
          <w:tcPr>
            <w:tcW w:w="7575" w:type="dxa"/>
            <w:vAlign w:val="center"/>
          </w:tcPr>
          <w:p w14:paraId="5B21ACD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本招标项目不划分标段。 </w:t>
            </w:r>
          </w:p>
        </w:tc>
      </w:tr>
      <w:tr w14:paraId="5A1C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01C9B2F3">
            <w:pPr>
              <w:spacing w:before="57" w:line="195"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8"/>
                <w:sz w:val="21"/>
                <w:szCs w:val="21"/>
                <w:highlight w:val="none"/>
              </w:rPr>
              <w:t>16</w:t>
            </w:r>
          </w:p>
        </w:tc>
        <w:tc>
          <w:tcPr>
            <w:tcW w:w="1860" w:type="dxa"/>
            <w:vAlign w:val="center"/>
          </w:tcPr>
          <w:p w14:paraId="20F526C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工期</w:t>
            </w:r>
          </w:p>
        </w:tc>
        <w:tc>
          <w:tcPr>
            <w:tcW w:w="7575" w:type="dxa"/>
            <w:vAlign w:val="top"/>
          </w:tcPr>
          <w:p w14:paraId="2ACB4A1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本招标项目招标工期为</w:t>
            </w:r>
            <w:r>
              <w:rPr>
                <w:rFonts w:hint="eastAsia" w:asciiTheme="minorEastAsia" w:hAnsiTheme="minorEastAsia" w:eastAsiaTheme="minorEastAsia" w:cstheme="minorEastAsia"/>
                <w:snapToGrid w:val="0"/>
                <w:color w:val="auto"/>
                <w:kern w:val="0"/>
                <w:sz w:val="21"/>
                <w:szCs w:val="21"/>
                <w:highlight w:val="none"/>
                <w:lang w:val="en-US" w:eastAsia="zh-CN"/>
              </w:rPr>
              <w:t>300个日历天</w:t>
            </w:r>
            <w:r>
              <w:rPr>
                <w:rFonts w:hint="eastAsia" w:asciiTheme="minorEastAsia" w:hAnsiTheme="minorEastAsia" w:eastAsiaTheme="minorEastAsia" w:cstheme="minorEastAsia"/>
                <w:snapToGrid w:val="0"/>
                <w:color w:val="auto"/>
                <w:kern w:val="0"/>
                <w:sz w:val="21"/>
                <w:szCs w:val="21"/>
                <w:highlight w:val="none"/>
                <w:lang w:eastAsia="zh-CN"/>
              </w:rPr>
              <w:t>。具体如下：</w:t>
            </w:r>
          </w:p>
          <w:p w14:paraId="320C3CB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☑总工期：</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300</w:t>
            </w:r>
            <w:r>
              <w:rPr>
                <w:rFonts w:hint="eastAsia" w:asciiTheme="minorEastAsia" w:hAnsiTheme="minorEastAsia" w:eastAsiaTheme="minorEastAsia" w:cstheme="minorEastAsia"/>
                <w:snapToGrid w:val="0"/>
                <w:color w:val="auto"/>
                <w:kern w:val="0"/>
                <w:sz w:val="21"/>
                <w:szCs w:val="21"/>
                <w:highlight w:val="none"/>
                <w:lang w:eastAsia="zh-CN"/>
              </w:rPr>
              <w:t>天 （日历天）。</w:t>
            </w:r>
          </w:p>
          <w:p w14:paraId="4BF2E4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□计划开工日期：</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年</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日（具体开工日期以合同为准）</w:t>
            </w:r>
          </w:p>
          <w:p w14:paraId="35D8577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□计划竣工日期：</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年</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月</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日</w:t>
            </w:r>
          </w:p>
          <w:p w14:paraId="3D4184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□除上述总工期外，发包人还要求以下阶段工期：        </w:t>
            </w:r>
          </w:p>
        </w:tc>
      </w:tr>
      <w:tr w14:paraId="59EF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582" w:type="dxa"/>
            <w:vAlign w:val="center"/>
          </w:tcPr>
          <w:p w14:paraId="416E216C">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17</w:t>
            </w:r>
          </w:p>
        </w:tc>
        <w:tc>
          <w:tcPr>
            <w:tcW w:w="1860" w:type="dxa"/>
            <w:vAlign w:val="center"/>
          </w:tcPr>
          <w:p w14:paraId="529D0EDA">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质量标准</w:t>
            </w:r>
          </w:p>
        </w:tc>
        <w:tc>
          <w:tcPr>
            <w:tcW w:w="7575" w:type="dxa"/>
            <w:vAlign w:val="top"/>
          </w:tcPr>
          <w:p w14:paraId="01174D1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☑质量目标：</w:t>
            </w:r>
            <w:r>
              <w:rPr>
                <w:rFonts w:hint="eastAsia" w:asciiTheme="minorEastAsia" w:hAnsiTheme="minorEastAsia" w:eastAsiaTheme="minorEastAsia" w:cstheme="minorEastAsia"/>
                <w:snapToGrid w:val="0"/>
                <w:color w:val="auto"/>
                <w:kern w:val="0"/>
                <w:sz w:val="21"/>
                <w:szCs w:val="21"/>
                <w:highlight w:val="none"/>
                <w:u w:val="single"/>
                <w:lang w:eastAsia="zh-CN"/>
              </w:rPr>
              <w:t>合格</w:t>
            </w:r>
          </w:p>
          <w:p w14:paraId="689C1B0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☑质量标准：达到《建筑工程施工质量验收统一标准》(GB50300-2013)合格。</w:t>
            </w:r>
          </w:p>
          <w:p w14:paraId="17421BC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□优质工程要求：</w:t>
            </w:r>
            <w:r>
              <w:rPr>
                <w:rFonts w:hint="eastAsia" w:asciiTheme="minorEastAsia" w:hAnsiTheme="minorEastAsia" w:eastAsiaTheme="minorEastAsia" w:cstheme="minorEastAsia"/>
                <w:snapToGrid w:val="0"/>
                <w:color w:val="auto"/>
                <w:kern w:val="0"/>
                <w:sz w:val="21"/>
                <w:szCs w:val="21"/>
                <w:highlight w:val="none"/>
                <w:u w:val="single"/>
                <w:lang w:eastAsia="zh-CN"/>
              </w:rPr>
              <w:t>无</w:t>
            </w:r>
            <w:r>
              <w:rPr>
                <w:rFonts w:hint="eastAsia" w:asciiTheme="minorEastAsia" w:hAnsiTheme="minorEastAsia" w:eastAsiaTheme="minorEastAsia" w:cstheme="minorEastAsia"/>
                <w:snapToGrid w:val="0"/>
                <w:color w:val="auto"/>
                <w:kern w:val="0"/>
                <w:sz w:val="21"/>
                <w:szCs w:val="21"/>
                <w:highlight w:val="none"/>
                <w:lang w:eastAsia="zh-CN"/>
              </w:rPr>
              <w:t>....</w:t>
            </w:r>
          </w:p>
          <w:p w14:paraId="7B9EFA3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eastAsia="zh-CN"/>
              </w:rPr>
              <w:t>工程优质费：☑无</w:t>
            </w:r>
            <w:r>
              <w:rPr>
                <w:rFonts w:hint="eastAsia" w:asciiTheme="minorEastAsia" w:hAnsiTheme="minorEastAsia" w:eastAsiaTheme="minorEastAsia" w:cstheme="minorEastAsia"/>
                <w:snapToGrid w:val="0"/>
                <w:color w:val="auto"/>
                <w:kern w:val="0"/>
                <w:sz w:val="21"/>
                <w:szCs w:val="21"/>
                <w:highlight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□有：</w:t>
            </w:r>
            <w:r>
              <w:rPr>
                <w:rFonts w:hint="eastAsia" w:asciiTheme="minorEastAsia" w:hAnsiTheme="minorEastAsia" w:eastAsiaTheme="minorEastAsia" w:cstheme="minorEastAsia"/>
                <w:snapToGrid w:val="0"/>
                <w:color w:val="auto"/>
                <w:kern w:val="0"/>
                <w:sz w:val="21"/>
                <w:szCs w:val="21"/>
                <w:highlight w:val="none"/>
                <w:lang w:val="en-US" w:eastAsia="zh-CN"/>
              </w:rPr>
              <w:t>/</w:t>
            </w:r>
          </w:p>
        </w:tc>
      </w:tr>
      <w:tr w14:paraId="07BA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3" w:hRule="atLeast"/>
        </w:trPr>
        <w:tc>
          <w:tcPr>
            <w:tcW w:w="582" w:type="dxa"/>
            <w:vMerge w:val="restart"/>
            <w:vAlign w:val="center"/>
          </w:tcPr>
          <w:p w14:paraId="2FAF8482">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18</w:t>
            </w:r>
          </w:p>
        </w:tc>
        <w:tc>
          <w:tcPr>
            <w:tcW w:w="1860" w:type="dxa"/>
            <w:vMerge w:val="restart"/>
            <w:vAlign w:val="center"/>
          </w:tcPr>
          <w:p w14:paraId="684E171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合同类型</w:t>
            </w:r>
          </w:p>
        </w:tc>
        <w:tc>
          <w:tcPr>
            <w:tcW w:w="7575" w:type="dxa"/>
            <w:vAlign w:val="top"/>
          </w:tcPr>
          <w:p w14:paraId="5B0CC98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☑单价合同：发承包双方约定以工程量清单及其综合单价进行合 同价款计算、调整和确认的建设工程施工合同。</w:t>
            </w:r>
          </w:p>
          <w:p w14:paraId="37B161E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注：实行工程量清单计价的工程，应采用单价合同方式，即合同 中的工程量清单项目综合单价在合同约定的条件内固定不变（不正常 报价除外，这部分按招标文件、合同约定的原则调整综合单价），超 过合同约定条件时，依据合同约定进行调整；工程量清单项目及工程 量依据承包人实际完成且应予计量的工程量确定。</w:t>
            </w:r>
          </w:p>
        </w:tc>
      </w:tr>
      <w:tr w14:paraId="6B7E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trPr>
        <w:tc>
          <w:tcPr>
            <w:tcW w:w="582" w:type="dxa"/>
            <w:vMerge w:val="continue"/>
            <w:vAlign w:val="center"/>
          </w:tcPr>
          <w:p w14:paraId="001972E5">
            <w:pPr>
              <w:spacing w:before="57" w:line="195" w:lineRule="auto"/>
              <w:jc w:val="center"/>
              <w:rPr>
                <w:rFonts w:hint="eastAsia" w:asciiTheme="minorEastAsia" w:hAnsiTheme="minorEastAsia" w:eastAsiaTheme="minorEastAsia" w:cstheme="minorEastAsia"/>
                <w:color w:val="auto"/>
                <w:spacing w:val="-8"/>
                <w:sz w:val="21"/>
                <w:szCs w:val="21"/>
                <w:highlight w:val="none"/>
              </w:rPr>
            </w:pPr>
          </w:p>
        </w:tc>
        <w:tc>
          <w:tcPr>
            <w:tcW w:w="1860" w:type="dxa"/>
            <w:vMerge w:val="continue"/>
            <w:vAlign w:val="center"/>
          </w:tcPr>
          <w:p w14:paraId="114EAAC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p>
        </w:tc>
        <w:tc>
          <w:tcPr>
            <w:tcW w:w="7575" w:type="dxa"/>
            <w:vAlign w:val="top"/>
          </w:tcPr>
          <w:p w14:paraId="208620C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 xml:space="preserve">□总价合同：发承包双方约定以施工图及其预算和有关条件进行合同价款计算、调整和确认的建设工程施工合同。 </w:t>
            </w:r>
          </w:p>
          <w:p w14:paraId="0E5FC1B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注：总价合同是以施工图纸、规范为基础，在工程任务内容明确、发包人的要求条件清楚、计价依据和要求确定的条件下，发承包双方依据承包人编制的施工图预算商谈确定合同价款。当合同约定工程施工内容和有关条件不发生变化时，发包人付给承包人的工程价款总额保持不变。当工程施工内容和有关条件发生变化时，发承包双方根据变化情况和合同约定仅调整发生变化部分的工程价款，且对工程量变化引起的合同价款调整应遵循现行建设工程工程量清单计价规范原则。</w:t>
            </w:r>
          </w:p>
        </w:tc>
      </w:tr>
      <w:tr w14:paraId="548B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trPr>
        <w:tc>
          <w:tcPr>
            <w:tcW w:w="582" w:type="dxa"/>
            <w:vAlign w:val="center"/>
          </w:tcPr>
          <w:p w14:paraId="4F5536D8">
            <w:pPr>
              <w:spacing w:before="1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8"/>
                <w:sz w:val="21"/>
                <w:szCs w:val="21"/>
                <w:highlight w:val="none"/>
              </w:rPr>
              <w:t>19</w:t>
            </w:r>
          </w:p>
        </w:tc>
        <w:tc>
          <w:tcPr>
            <w:tcW w:w="1860" w:type="dxa"/>
            <w:vAlign w:val="center"/>
          </w:tcPr>
          <w:p w14:paraId="0F7CD5C0">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房屋建筑工程绿色建筑标准</w:t>
            </w:r>
          </w:p>
        </w:tc>
        <w:tc>
          <w:tcPr>
            <w:tcW w:w="7575" w:type="dxa"/>
            <w:vAlign w:val="center"/>
          </w:tcPr>
          <w:p w14:paraId="523371B7">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w:t>
            </w:r>
            <w:r>
              <w:rPr>
                <w:rFonts w:hint="eastAsia" w:asciiTheme="minorEastAsia" w:hAnsiTheme="minorEastAsia" w:eastAsiaTheme="minorEastAsia" w:cstheme="minorEastAsia"/>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kern w:val="0"/>
                <w:sz w:val="21"/>
                <w:szCs w:val="21"/>
                <w:highlight w:val="none"/>
                <w:lang w:eastAsia="zh-CN"/>
              </w:rPr>
              <w:t>纳入绿色建设实施范围。</w:t>
            </w:r>
          </w:p>
        </w:tc>
      </w:tr>
      <w:tr w14:paraId="44A5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1CD2CF21">
            <w:pPr>
              <w:spacing w:before="58"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19.</w:t>
            </w:r>
            <w:r>
              <w:rPr>
                <w:rFonts w:hint="eastAsia" w:asciiTheme="minorEastAsia" w:hAnsiTheme="minorEastAsia" w:eastAsiaTheme="minorEastAsia" w:cstheme="minorEastAsia"/>
                <w:color w:val="auto"/>
                <w:spacing w:val="-26"/>
                <w:sz w:val="21"/>
                <w:szCs w:val="21"/>
                <w:highlight w:val="none"/>
              </w:rPr>
              <w:t xml:space="preserve"> </w:t>
            </w:r>
            <w:r>
              <w:rPr>
                <w:rFonts w:hint="eastAsia" w:asciiTheme="minorEastAsia" w:hAnsiTheme="minorEastAsia" w:eastAsiaTheme="minorEastAsia" w:cstheme="minorEastAsia"/>
                <w:color w:val="auto"/>
                <w:spacing w:val="-3"/>
                <w:sz w:val="21"/>
                <w:szCs w:val="21"/>
                <w:highlight w:val="none"/>
              </w:rPr>
              <w:t>1</w:t>
            </w:r>
          </w:p>
        </w:tc>
        <w:tc>
          <w:tcPr>
            <w:tcW w:w="1860" w:type="dxa"/>
            <w:vAlign w:val="center"/>
          </w:tcPr>
          <w:p w14:paraId="4D336BF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装配式建筑标准</w:t>
            </w:r>
          </w:p>
        </w:tc>
        <w:tc>
          <w:tcPr>
            <w:tcW w:w="7575" w:type="dxa"/>
            <w:vAlign w:val="center"/>
          </w:tcPr>
          <w:p w14:paraId="7FEA000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w:t>
            </w:r>
            <w:r>
              <w:rPr>
                <w:rFonts w:hint="eastAsia" w:asciiTheme="minorEastAsia" w:hAnsiTheme="minorEastAsia" w:eastAsiaTheme="minorEastAsia" w:cstheme="minorEastAsia"/>
                <w:snapToGrid w:val="0"/>
                <w:color w:val="auto"/>
                <w:kern w:val="0"/>
                <w:sz w:val="21"/>
                <w:szCs w:val="21"/>
                <w:highlight w:val="none"/>
                <w:u w:val="single"/>
                <w:lang w:val="en-US" w:eastAsia="zh-CN"/>
              </w:rPr>
              <w:t>不</w:t>
            </w:r>
            <w:r>
              <w:rPr>
                <w:rFonts w:hint="eastAsia" w:asciiTheme="minorEastAsia" w:hAnsiTheme="minorEastAsia" w:eastAsiaTheme="minorEastAsia" w:cstheme="minorEastAsia"/>
                <w:snapToGrid w:val="0"/>
                <w:color w:val="auto"/>
                <w:kern w:val="0"/>
                <w:sz w:val="21"/>
                <w:szCs w:val="21"/>
                <w:highlight w:val="none"/>
                <w:lang w:eastAsia="zh-CN"/>
              </w:rPr>
              <w:t>纳入装配式建造建设实施范围。</w:t>
            </w:r>
          </w:p>
        </w:tc>
      </w:tr>
      <w:tr w14:paraId="2E1C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64746E48">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20</w:t>
            </w:r>
          </w:p>
        </w:tc>
        <w:tc>
          <w:tcPr>
            <w:tcW w:w="1860" w:type="dxa"/>
            <w:vAlign w:val="center"/>
          </w:tcPr>
          <w:p w14:paraId="649F4D0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发包人提供材料和工程设备</w:t>
            </w:r>
          </w:p>
        </w:tc>
        <w:tc>
          <w:tcPr>
            <w:tcW w:w="7575" w:type="dxa"/>
            <w:vAlign w:val="center"/>
          </w:tcPr>
          <w:p w14:paraId="77FB08D3">
            <w:pPr>
              <w:pageBreakBefore w:val="0"/>
              <w:widowControl w:val="0"/>
              <w:kinsoku/>
              <w:wordWrap w:val="0"/>
              <w:overflowPunct/>
              <w:topLinePunct w:val="0"/>
              <w:autoSpaceDE/>
              <w:autoSpaceDN/>
              <w:bidi w:val="0"/>
              <w:adjustRightInd w:val="0"/>
              <w:snapToGrid w:val="0"/>
              <w:spacing w:line="400" w:lineRule="exact"/>
              <w:ind w:firstLine="210" w:firstLineChars="100"/>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发包人提供材料和工程设备： ☑无     □有：</w:t>
            </w:r>
          </w:p>
        </w:tc>
      </w:tr>
      <w:tr w14:paraId="119B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82" w:type="dxa"/>
            <w:vAlign w:val="center"/>
          </w:tcPr>
          <w:p w14:paraId="2622591F">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21</w:t>
            </w:r>
          </w:p>
        </w:tc>
        <w:tc>
          <w:tcPr>
            <w:tcW w:w="1860" w:type="dxa"/>
            <w:vAlign w:val="center"/>
          </w:tcPr>
          <w:p w14:paraId="6A6F9E6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承包人提供材料和工程设备</w:t>
            </w:r>
          </w:p>
        </w:tc>
        <w:tc>
          <w:tcPr>
            <w:tcW w:w="7575" w:type="dxa"/>
            <w:vAlign w:val="top"/>
          </w:tcPr>
          <w:p w14:paraId="7329718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除招标文件约定的发包人提供的甲供材料外，合同工程所需的材料和工程设备应由承包人负责采购、运输和保管，并对其采购的材料 和工程设备提供质量证明文件，满足合同约定的质量标准。若承包人 提供的材料和工程设备没有合格证明材料或经检测不符合合同约定 的质量标准，应立即更换，由此增加的费用和（或）工期延误由承包 人承担。对发包人要求检测承包人己具有合格证明的材料、工程设备， 但经检测证明该项材料、工程设备符合合同约定的质量标准的，发包 人应承担由此增加的费用和（或）工期延误，并向承包人支付合理利 润。</w:t>
            </w:r>
          </w:p>
          <w:p w14:paraId="716D254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□其它说明：鼓励承包人积极采购环保产品进行施工。</w:t>
            </w:r>
          </w:p>
        </w:tc>
      </w:tr>
      <w:tr w14:paraId="3B0B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582" w:type="dxa"/>
            <w:vAlign w:val="center"/>
          </w:tcPr>
          <w:p w14:paraId="23CFF5B2">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22</w:t>
            </w:r>
          </w:p>
        </w:tc>
        <w:tc>
          <w:tcPr>
            <w:tcW w:w="1860" w:type="dxa"/>
            <w:vAlign w:val="center"/>
          </w:tcPr>
          <w:p w14:paraId="08D2DACC">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招标控制价</w:t>
            </w:r>
          </w:p>
        </w:tc>
        <w:tc>
          <w:tcPr>
            <w:tcW w:w="7575" w:type="dxa"/>
            <w:vAlign w:val="center"/>
          </w:tcPr>
          <w:p w14:paraId="73FF3F4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本招标项目的招标控制价、工程量清单、</w:t>
            </w:r>
            <w:r>
              <w:rPr>
                <w:rFonts w:hint="eastAsia" w:asciiTheme="minorEastAsia" w:hAnsiTheme="minorEastAsia" w:eastAsiaTheme="minorEastAsia" w:cstheme="minorEastAsia"/>
                <w:snapToGrid w:val="0"/>
                <w:color w:val="auto"/>
                <w:kern w:val="0"/>
                <w:sz w:val="21"/>
                <w:szCs w:val="21"/>
                <w:highlight w:val="none"/>
                <w:lang w:val="en-US" w:eastAsia="zh-CN"/>
              </w:rPr>
              <w:t>施工图纸</w:t>
            </w:r>
            <w:r>
              <w:rPr>
                <w:rFonts w:hint="eastAsia" w:asciiTheme="minorEastAsia" w:hAnsiTheme="minorEastAsia" w:eastAsiaTheme="minorEastAsia" w:cstheme="minorEastAsia"/>
                <w:snapToGrid w:val="0"/>
                <w:color w:val="auto"/>
                <w:kern w:val="0"/>
                <w:sz w:val="21"/>
                <w:szCs w:val="21"/>
                <w:highlight w:val="none"/>
                <w:lang w:eastAsia="zh-CN"/>
              </w:rPr>
              <w:t>在投标截止时间15天前以补充公告的形式在广东省招标投标监管网（http://zbtb.gd.gov.cn）、全国公共资源交易平台（广东省·韶关市）（https://ygp.gdzwfw.gov.cn/ggzy-portal/#/440200/index）网站公布。</w:t>
            </w:r>
          </w:p>
        </w:tc>
      </w:tr>
      <w:tr w14:paraId="070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14D57F0A">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23</w:t>
            </w:r>
          </w:p>
        </w:tc>
        <w:tc>
          <w:tcPr>
            <w:tcW w:w="1860" w:type="dxa"/>
            <w:vAlign w:val="center"/>
          </w:tcPr>
          <w:p w14:paraId="4EDFFAA8">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投标人的投标报价</w:t>
            </w:r>
          </w:p>
        </w:tc>
        <w:tc>
          <w:tcPr>
            <w:tcW w:w="7575" w:type="dxa"/>
            <w:vAlign w:val="center"/>
          </w:tcPr>
          <w:p w14:paraId="449D521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投标时响应招标文件要求所报出的对已标价工程量清单汇总后标明的总价。投标人在投标报价填写的工程量清单的项目编码、项目名称、项目特征、计量单位、工程数量必须与招标人招标文件中提供的一致，投标价不能低于工程成本、高于最高投标限价。</w:t>
            </w:r>
          </w:p>
          <w:p w14:paraId="270EDCA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投标报价方式： ☑工程量清单报</w:t>
            </w:r>
          </w:p>
          <w:p w14:paraId="134467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本招标项目的招标控制价、工程量清单</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施工图纸</w:t>
            </w:r>
            <w:r>
              <w:rPr>
                <w:rFonts w:hint="eastAsia" w:asciiTheme="minorEastAsia" w:hAnsiTheme="minorEastAsia" w:eastAsiaTheme="minorEastAsia" w:cstheme="minorEastAsia"/>
                <w:b w:val="0"/>
                <w:bCs w:val="0"/>
                <w:snapToGrid w:val="0"/>
                <w:color w:val="auto"/>
                <w:kern w:val="0"/>
                <w:sz w:val="21"/>
                <w:szCs w:val="21"/>
                <w:highlight w:val="none"/>
                <w:lang w:eastAsia="zh-CN"/>
              </w:rPr>
              <w:t>在</w:t>
            </w:r>
            <w:r>
              <w:rPr>
                <w:rFonts w:hint="eastAsia" w:asciiTheme="minorEastAsia" w:hAnsiTheme="minorEastAsia" w:eastAsiaTheme="minorEastAsia" w:cstheme="minorEastAsia"/>
                <w:snapToGrid w:val="0"/>
                <w:color w:val="auto"/>
                <w:kern w:val="0"/>
                <w:sz w:val="21"/>
                <w:szCs w:val="21"/>
                <w:highlight w:val="none"/>
                <w:lang w:eastAsia="zh-CN"/>
              </w:rPr>
              <w:t>投标截止时间15天前以补充公告的形式在广东省招标投标监管网（http://zbtb.gd.gov.cn）、全国公共资源交易平台（广东省·韶关市）（https://ygp.gdzwfw.gov.cn/ggzy-portal/#/440200/index）网站公布。</w:t>
            </w:r>
          </w:p>
        </w:tc>
      </w:tr>
      <w:tr w14:paraId="3A26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78D804F4">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24</w:t>
            </w:r>
          </w:p>
        </w:tc>
        <w:tc>
          <w:tcPr>
            <w:tcW w:w="1860" w:type="dxa"/>
            <w:vAlign w:val="center"/>
          </w:tcPr>
          <w:p w14:paraId="75D5610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投标报价风险</w:t>
            </w:r>
          </w:p>
        </w:tc>
        <w:tc>
          <w:tcPr>
            <w:tcW w:w="7575" w:type="dxa"/>
            <w:vAlign w:val="center"/>
          </w:tcPr>
          <w:p w14:paraId="09F1294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☑投标人依据招标文件约定自行考虑风险因素，一旦中标，投标报价（合同价）除合同另有约定外将不因市场变化而调整。</w:t>
            </w:r>
          </w:p>
          <w:p w14:paraId="4AE8FF5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☑投标报价中应包括工程量清单项目所发生的人工费、材料费、机具费、管理费、利润、措施项目费、其它项目费、税金、暂列金额、暂估价以及所有风险、责任等各项费用。</w:t>
            </w:r>
          </w:p>
          <w:p w14:paraId="0FDFC6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☑人工费、材料费、机具费、管理费、利润、措施项目费（不含绿色施工安全防护措施费）投标人漏报或不报，招标人视为有关费用 已包括在工程量清单项目的其它单价及合价中不予另外增加。</w:t>
            </w:r>
          </w:p>
          <w:p w14:paraId="1D4B24BC">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☑措施项目中的绿色施工安全防护措施费，必须按国家、省级、市级（即工程所在地）行业建设主管部门的规定计算，不得作为竞争 性费用。</w:t>
            </w:r>
          </w:p>
          <w:p w14:paraId="2BDA8BB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☑投标人应按照招标文件提供的工程量清单逐项填写单价和合价，投标人未填写的项目，招标人将视为此项费用已包括在工程量清单项目的其它单价及合价中不予另外增加。</w:t>
            </w:r>
          </w:p>
          <w:p w14:paraId="0598AA6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按《广东省建设工程计价依据（2018）》规定的费率对预算包干费进行报价，若招标工程量清单明确说明不计算预算包干费或另外确定预算包干费费率的，则按招标工程量清单报价，若投标人不按规定报价的，则中标后无条件接受招标人对投标报价的调整。</w:t>
            </w:r>
          </w:p>
          <w:p w14:paraId="042F334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☑招标人向投标人提供的有关施工现场资料及数据，是招标人现有的能使投标人利用的资料，招标人对投标人据此作出的推论及理解概不负责。</w:t>
            </w:r>
          </w:p>
          <w:p w14:paraId="12C0474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☑投标人应依据招标人提供的所有资料和自己对现场查勘来编 制投标文件，并对招标人提供的所有资料的理解、推断和应用负责。在投标人提交其投标文件之前，视为已经考虑了现场及其周围环境的影响，中标后，不得以不完全了解现场情况为理由提出追加款项或者延长工期等索赔的要求。</w:t>
            </w:r>
          </w:p>
          <w:p w14:paraId="7883DF1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☑错漏项的认定。中标人已标价工程量清单中，任一清单项目未填报价格或价格为零的，招标人将视为此项费用已包括在工程量清单项目的其它单价及合价中不予另外增加。</w:t>
            </w:r>
          </w:p>
        </w:tc>
      </w:tr>
      <w:tr w14:paraId="4F80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2A703940">
            <w:pPr>
              <w:spacing w:before="284"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25</w:t>
            </w:r>
          </w:p>
        </w:tc>
        <w:tc>
          <w:tcPr>
            <w:tcW w:w="1860" w:type="dxa"/>
            <w:vAlign w:val="center"/>
          </w:tcPr>
          <w:p w14:paraId="169F8CD2">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投标费用</w:t>
            </w:r>
          </w:p>
        </w:tc>
        <w:tc>
          <w:tcPr>
            <w:tcW w:w="7575" w:type="dxa"/>
            <w:vAlign w:val="center"/>
          </w:tcPr>
          <w:p w14:paraId="6A66A491">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投标人自行承担编制与递交投标文件的一切费用。</w:t>
            </w:r>
          </w:p>
        </w:tc>
      </w:tr>
      <w:tr w14:paraId="5958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82" w:type="dxa"/>
            <w:vAlign w:val="center"/>
          </w:tcPr>
          <w:p w14:paraId="39B3D201">
            <w:pPr>
              <w:spacing w:before="69" w:line="188"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26</w:t>
            </w:r>
          </w:p>
        </w:tc>
        <w:tc>
          <w:tcPr>
            <w:tcW w:w="1860" w:type="dxa"/>
            <w:vAlign w:val="center"/>
          </w:tcPr>
          <w:p w14:paraId="728110B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投标人资格要求</w:t>
            </w:r>
          </w:p>
        </w:tc>
        <w:tc>
          <w:tcPr>
            <w:tcW w:w="7575" w:type="dxa"/>
            <w:vAlign w:val="center"/>
          </w:tcPr>
          <w:p w14:paraId="1920B9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1.本次招标不接受联合体投标。</w:t>
            </w:r>
          </w:p>
          <w:p w14:paraId="7C11F634">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2．资质要求</w:t>
            </w:r>
          </w:p>
          <w:p w14:paraId="27BAD56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2.1 投标人须具备独立法人资格，按国家法律经营。</w:t>
            </w:r>
          </w:p>
          <w:p w14:paraId="7B054E0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2.2 投标人须持有建设行政主管部门颁发的企业资质证书及安全生产许可证。</w:t>
            </w:r>
          </w:p>
          <w:p w14:paraId="51DF58C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2.3 投标人须具备以下资质：具有建设行政主管部门颁发的</w:t>
            </w:r>
            <w:r>
              <w:rPr>
                <w:rFonts w:hint="eastAsia" w:asciiTheme="minorEastAsia" w:hAnsiTheme="minorEastAsia" w:eastAsiaTheme="minorEastAsia" w:cstheme="minorEastAsia"/>
                <w:snapToGrid w:val="0"/>
                <w:color w:val="auto"/>
                <w:kern w:val="0"/>
                <w:sz w:val="21"/>
                <w:szCs w:val="21"/>
                <w:highlight w:val="none"/>
                <w:u w:val="single"/>
                <w:lang w:eastAsia="zh-CN"/>
              </w:rPr>
              <w:t>建筑工程施工总承包叁级以上（含叁级）资质</w:t>
            </w:r>
            <w:r>
              <w:rPr>
                <w:rFonts w:hint="eastAsia" w:asciiTheme="minorEastAsia" w:hAnsiTheme="minorEastAsia" w:eastAsiaTheme="minorEastAsia" w:cstheme="minorEastAsia"/>
                <w:snapToGrid w:val="0"/>
                <w:color w:val="auto"/>
                <w:kern w:val="0"/>
                <w:sz w:val="21"/>
                <w:szCs w:val="21"/>
                <w:highlight w:val="none"/>
                <w:lang w:eastAsia="zh-CN"/>
              </w:rPr>
              <w:t>。</w:t>
            </w:r>
          </w:p>
          <w:p w14:paraId="392AFAC6">
            <w:pPr>
              <w:pageBreakBefore w:val="0"/>
              <w:widowControl w:val="0"/>
              <w:kinsoku/>
              <w:wordWrap w:val="0"/>
              <w:overflowPunct/>
              <w:topLinePunct w:val="0"/>
              <w:autoSpaceDE/>
              <w:autoSpaceDN/>
              <w:bidi w:val="0"/>
              <w:adjustRightInd w:val="0"/>
              <w:snapToGrid w:val="0"/>
              <w:spacing w:line="400" w:lineRule="exact"/>
              <w:ind w:left="0" w:leftChars="0" w:right="5" w:righ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2.4 </w:t>
            </w:r>
            <w:r>
              <w:rPr>
                <w:rFonts w:hint="eastAsia" w:asciiTheme="minorEastAsia" w:hAnsiTheme="minorEastAsia" w:eastAsiaTheme="minorEastAsia" w:cstheme="minorEastAsia"/>
                <w:snapToGrid w:val="0"/>
                <w:color w:val="auto"/>
                <w:kern w:val="0"/>
                <w:sz w:val="21"/>
                <w:szCs w:val="21"/>
                <w:highlight w:val="none"/>
                <w:lang w:val="en-US"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4EC52C6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3．相关人员要求</w:t>
            </w:r>
          </w:p>
          <w:p w14:paraId="29F7901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3.1  拟派项目经理为</w:t>
            </w:r>
            <w:r>
              <w:rPr>
                <w:rFonts w:hint="eastAsia" w:asciiTheme="minorEastAsia" w:hAnsiTheme="minorEastAsia" w:eastAsiaTheme="minorEastAsia" w:cstheme="minorEastAsia"/>
                <w:snapToGrid w:val="0"/>
                <w:color w:val="auto"/>
                <w:kern w:val="0"/>
                <w:sz w:val="21"/>
                <w:szCs w:val="21"/>
                <w:highlight w:val="none"/>
                <w:u w:val="single"/>
                <w:lang w:eastAsia="zh-CN"/>
              </w:rPr>
              <w:t>建筑</w:t>
            </w:r>
            <w:r>
              <w:rPr>
                <w:rFonts w:hint="eastAsia" w:asciiTheme="minorEastAsia" w:hAnsiTheme="minorEastAsia" w:eastAsiaTheme="minorEastAsia" w:cstheme="minorEastAsia"/>
                <w:snapToGrid w:val="0"/>
                <w:color w:val="auto"/>
                <w:kern w:val="0"/>
                <w:sz w:val="21"/>
                <w:szCs w:val="21"/>
                <w:highlight w:val="none"/>
                <w:u w:val="single"/>
                <w:lang w:val="en-US" w:eastAsia="zh-CN"/>
              </w:rPr>
              <w:t>工程</w:t>
            </w:r>
            <w:r>
              <w:rPr>
                <w:rFonts w:hint="eastAsia" w:asciiTheme="minorEastAsia" w:hAnsiTheme="minorEastAsia" w:eastAsiaTheme="minorEastAsia" w:cstheme="minorEastAsia"/>
                <w:snapToGrid w:val="0"/>
                <w:color w:val="auto"/>
                <w:kern w:val="0"/>
                <w:sz w:val="21"/>
                <w:szCs w:val="21"/>
                <w:highlight w:val="none"/>
                <w:lang w:eastAsia="zh-CN"/>
              </w:rPr>
              <w:t>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w:t>
            </w:r>
          </w:p>
          <w:p w14:paraId="50A7711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3.2 拟派项目技术负责人须具备</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u w:val="single"/>
                <w:lang w:val="en-US" w:eastAsia="zh-CN"/>
              </w:rPr>
              <w:t>建筑工程</w:t>
            </w:r>
            <w:r>
              <w:rPr>
                <w:rFonts w:hint="eastAsia" w:asciiTheme="minorEastAsia" w:hAnsiTheme="minorEastAsia" w:eastAsiaTheme="minorEastAsia" w:cstheme="minorEastAsia"/>
                <w:snapToGrid w:val="0"/>
                <w:color w:val="auto"/>
                <w:kern w:val="0"/>
                <w:sz w:val="21"/>
                <w:szCs w:val="21"/>
                <w:highlight w:val="none"/>
                <w:u w:val="single"/>
                <w:lang w:eastAsia="zh-CN"/>
              </w:rPr>
              <w:t xml:space="preserve"> </w:t>
            </w:r>
            <w:r>
              <w:rPr>
                <w:rFonts w:hint="eastAsia" w:asciiTheme="minorEastAsia" w:hAnsiTheme="minorEastAsia" w:eastAsiaTheme="minorEastAsia" w:cstheme="minorEastAsia"/>
                <w:snapToGrid w:val="0"/>
                <w:color w:val="auto"/>
                <w:kern w:val="0"/>
                <w:sz w:val="21"/>
                <w:szCs w:val="21"/>
                <w:highlight w:val="none"/>
                <w:lang w:eastAsia="zh-CN"/>
              </w:rPr>
              <w:t>相关专业</w:t>
            </w:r>
            <w:r>
              <w:rPr>
                <w:rFonts w:hint="eastAsia" w:asciiTheme="minorEastAsia" w:hAnsiTheme="minorEastAsia" w:eastAsiaTheme="minorEastAsia" w:cstheme="minorEastAsia"/>
                <w:snapToGrid w:val="0"/>
                <w:color w:val="auto"/>
                <w:kern w:val="0"/>
                <w:sz w:val="21"/>
                <w:szCs w:val="21"/>
                <w:highlight w:val="none"/>
                <w:lang w:val="en-US" w:eastAsia="zh-CN"/>
              </w:rPr>
              <w:t>中</w:t>
            </w:r>
            <w:r>
              <w:rPr>
                <w:rFonts w:hint="eastAsia" w:asciiTheme="minorEastAsia" w:hAnsiTheme="minorEastAsia" w:eastAsiaTheme="minorEastAsia" w:cstheme="minorEastAsia"/>
                <w:snapToGrid w:val="0"/>
                <w:color w:val="auto"/>
                <w:kern w:val="0"/>
                <w:sz w:val="21"/>
                <w:szCs w:val="21"/>
                <w:highlight w:val="none"/>
                <w:lang w:eastAsia="zh-CN"/>
              </w:rPr>
              <w:t>级以上（含</w:t>
            </w:r>
            <w:r>
              <w:rPr>
                <w:rFonts w:hint="eastAsia" w:asciiTheme="minorEastAsia" w:hAnsiTheme="minorEastAsia" w:eastAsiaTheme="minorEastAsia" w:cstheme="minorEastAsia"/>
                <w:snapToGrid w:val="0"/>
                <w:color w:val="auto"/>
                <w:kern w:val="0"/>
                <w:sz w:val="21"/>
                <w:szCs w:val="21"/>
                <w:highlight w:val="none"/>
                <w:lang w:val="en-US" w:eastAsia="zh-CN"/>
              </w:rPr>
              <w:t>中</w:t>
            </w:r>
            <w:r>
              <w:rPr>
                <w:rFonts w:hint="eastAsia" w:asciiTheme="minorEastAsia" w:hAnsiTheme="minorEastAsia" w:eastAsiaTheme="minorEastAsia" w:cstheme="minorEastAsia"/>
                <w:snapToGrid w:val="0"/>
                <w:color w:val="auto"/>
                <w:kern w:val="0"/>
                <w:sz w:val="21"/>
                <w:szCs w:val="21"/>
                <w:highlight w:val="none"/>
                <w:lang w:eastAsia="zh-CN"/>
              </w:rPr>
              <w:t>级）技术职称。</w:t>
            </w:r>
          </w:p>
          <w:p w14:paraId="26ADF2A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3.3 投标人拟派专职安全生产管理人员须具备有效安全生产考核合格证明（C证，安全生产考核合格证书或“广东省建筑施工企业管理人员安全生产考核系统”考核合格信息打印页），且不少于 </w:t>
            </w: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lang w:eastAsia="zh-CN"/>
              </w:rPr>
              <w:t xml:space="preserve"> 人。</w:t>
            </w:r>
          </w:p>
          <w:p w14:paraId="4F35C3C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3.4 投标人（包括组成联合体的所有成员单位）与其拟派往本项目管理机构的所有人员之间必须具备合法、唯一的劳动聘用关系。拟派人员中具备注册执业资格的，其注册单位须与投标人保持一致。</w:t>
            </w:r>
          </w:p>
          <w:p w14:paraId="68CF7C10">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 ．禁止投标条款：</w:t>
            </w:r>
          </w:p>
          <w:p w14:paraId="756E14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4.1  投标人不得存在下列情形之一：</w:t>
            </w:r>
          </w:p>
          <w:p w14:paraId="68C2B4A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（1）为招标人不具有独立法人资格的附属机构（单位）；</w:t>
            </w:r>
          </w:p>
          <w:p w14:paraId="44593C8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（2）为本招标项目前期准备提供设计或咨询服务的；</w:t>
            </w:r>
          </w:p>
          <w:p w14:paraId="59CFF19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（3）与本招标项目的其他投标人为同一个单位负责人；</w:t>
            </w:r>
          </w:p>
          <w:p w14:paraId="2AE6D683">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（4）与本招标项目的其他投标人存在控股、管理关系；</w:t>
            </w:r>
          </w:p>
          <w:p w14:paraId="38CFB62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（5）为本招标项目的监理人；</w:t>
            </w:r>
          </w:p>
          <w:p w14:paraId="1419324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（6）为本招标项目的代建人；</w:t>
            </w:r>
          </w:p>
          <w:p w14:paraId="170099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（7）为本招标项目的招标代理机构；</w:t>
            </w:r>
          </w:p>
          <w:p w14:paraId="062B5CB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（8）与本招标项目的监理人或代建人或招标代理机构同为一个 法定代表人；</w:t>
            </w:r>
          </w:p>
          <w:p w14:paraId="76338A8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（9）与本招标项目的监理人或代建人或招标代理机构存在控股 或参股关系；</w:t>
            </w:r>
          </w:p>
          <w:p w14:paraId="2A915A3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（10）与本招标项目的监理人或代建人或招标代理机构存在相互 任职或工作关系；</w:t>
            </w:r>
          </w:p>
          <w:p w14:paraId="2D49455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（11）被依法暂停或者取消投标资格；</w:t>
            </w:r>
          </w:p>
          <w:p w14:paraId="335907D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（12）被责令停产停业、暂扣或者吊销许可证、暂扣或者吊销执 照；</w:t>
            </w:r>
          </w:p>
          <w:p w14:paraId="146AB41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（13）进入清算程序，或被宣告破产，或其他丧失履约能力的情 形；</w:t>
            </w:r>
          </w:p>
          <w:p w14:paraId="730679D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（14）在最近三年内发生重大工程质量或安全问题（以相关行业 主管部门的行政处罚决定或司法机关出具的有关法律文书为准）；</w:t>
            </w:r>
          </w:p>
          <w:p w14:paraId="4202D8C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（15）被“信用中国 ”网站（https://www.creditchina.gov.cn）发布的 《法人和非法人组织公共信用信息报告》列为严重失信主体名单的。</w:t>
            </w:r>
          </w:p>
          <w:p w14:paraId="587EA45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4.2  招标人拒绝以下名单中的单位参加本次投标：</w:t>
            </w:r>
          </w:p>
          <w:tbl>
            <w:tblPr>
              <w:tblStyle w:val="12"/>
              <w:tblW w:w="7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684"/>
              <w:gridCol w:w="3064"/>
            </w:tblGrid>
            <w:tr w14:paraId="526D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0" w:type="dxa"/>
                  <w:vAlign w:val="center"/>
                </w:tcPr>
                <w:p w14:paraId="60DBAAFB">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序号</w:t>
                  </w:r>
                </w:p>
              </w:tc>
              <w:tc>
                <w:tcPr>
                  <w:tcW w:w="3684" w:type="dxa"/>
                  <w:vAlign w:val="center"/>
                </w:tcPr>
                <w:p w14:paraId="7B05472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单位名称</w:t>
                  </w:r>
                </w:p>
              </w:tc>
              <w:tc>
                <w:tcPr>
                  <w:tcW w:w="3064" w:type="dxa"/>
                  <w:vAlign w:val="center"/>
                </w:tcPr>
                <w:p w14:paraId="4FE91A1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拒绝原因</w:t>
                  </w:r>
                </w:p>
              </w:tc>
            </w:tr>
            <w:tr w14:paraId="0D97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0" w:type="dxa"/>
                  <w:vAlign w:val="center"/>
                </w:tcPr>
                <w:p w14:paraId="681D054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3684" w:type="dxa"/>
                  <w:vAlign w:val="center"/>
                </w:tcPr>
                <w:p w14:paraId="53846CB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建达国信工程管理有限公司</w:t>
                  </w:r>
                </w:p>
              </w:tc>
              <w:tc>
                <w:tcPr>
                  <w:tcW w:w="3064" w:type="dxa"/>
                  <w:vAlign w:val="center"/>
                </w:tcPr>
                <w:p w14:paraId="0BBAABD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为本招标项目预算编制单位</w:t>
                  </w:r>
                </w:p>
              </w:tc>
            </w:tr>
            <w:tr w14:paraId="2E63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70" w:type="dxa"/>
                  <w:vAlign w:val="center"/>
                </w:tcPr>
                <w:p w14:paraId="5DDBE2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684" w:type="dxa"/>
                  <w:vAlign w:val="center"/>
                </w:tcPr>
                <w:p w14:paraId="69460C9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中交远洲交通科技集团有限公司 </w:t>
                  </w:r>
                </w:p>
              </w:tc>
              <w:tc>
                <w:tcPr>
                  <w:tcW w:w="3064" w:type="dxa"/>
                  <w:vAlign w:val="center"/>
                </w:tcPr>
                <w:p w14:paraId="6BF7F2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为本招标项目的勘察、设计单位</w:t>
                  </w:r>
                </w:p>
              </w:tc>
            </w:tr>
            <w:tr w14:paraId="5F4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70" w:type="dxa"/>
                  <w:vAlign w:val="center"/>
                </w:tcPr>
                <w:p w14:paraId="782E82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3684" w:type="dxa"/>
                  <w:vAlign w:val="center"/>
                </w:tcPr>
                <w:p w14:paraId="6F602A5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成致项目管理有限公司</w:t>
                  </w:r>
                </w:p>
              </w:tc>
              <w:tc>
                <w:tcPr>
                  <w:tcW w:w="3064" w:type="dxa"/>
                  <w:vAlign w:val="center"/>
                </w:tcPr>
                <w:p w14:paraId="35D6D51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为本招标项目的工程项目管理单位</w:t>
                  </w:r>
                </w:p>
              </w:tc>
            </w:tr>
            <w:tr w14:paraId="574A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70" w:type="dxa"/>
                  <w:vAlign w:val="center"/>
                </w:tcPr>
                <w:p w14:paraId="1D951A4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3684" w:type="dxa"/>
                  <w:vAlign w:val="center"/>
                </w:tcPr>
                <w:p w14:paraId="03733A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成泸工程咨询有限公司</w:t>
                  </w:r>
                </w:p>
              </w:tc>
              <w:tc>
                <w:tcPr>
                  <w:tcW w:w="3064" w:type="dxa"/>
                  <w:vAlign w:val="center"/>
                </w:tcPr>
                <w:p w14:paraId="5E941CB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为本招标项目的可行性研究报告单位</w:t>
                  </w:r>
                </w:p>
              </w:tc>
            </w:tr>
            <w:tr w14:paraId="25FF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0" w:type="dxa"/>
                  <w:vAlign w:val="center"/>
                </w:tcPr>
                <w:p w14:paraId="2AE3F8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684" w:type="dxa"/>
                  <w:vAlign w:val="center"/>
                </w:tcPr>
                <w:p w14:paraId="0EC8FC6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韶关市浈江区文化旅游体育局</w:t>
                  </w:r>
                </w:p>
              </w:tc>
              <w:tc>
                <w:tcPr>
                  <w:tcW w:w="3064" w:type="dxa"/>
                  <w:vAlign w:val="center"/>
                </w:tcPr>
                <w:p w14:paraId="0F6E88E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为本招标项目的</w:t>
                  </w:r>
                  <w:r>
                    <w:rPr>
                      <w:rFonts w:hint="eastAsia" w:ascii="宋体" w:hAnsi="宋体" w:eastAsia="宋体" w:cs="宋体"/>
                      <w:i w:val="0"/>
                      <w:iCs w:val="0"/>
                      <w:caps w:val="0"/>
                      <w:color w:val="auto"/>
                      <w:spacing w:val="0"/>
                      <w:sz w:val="21"/>
                      <w:szCs w:val="21"/>
                      <w:highlight w:val="none"/>
                      <w:lang w:val="en-US" w:eastAsia="zh-CN"/>
                    </w:rPr>
                    <w:t>招标人</w:t>
                  </w:r>
                </w:p>
              </w:tc>
            </w:tr>
            <w:tr w14:paraId="1CD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70" w:type="dxa"/>
                  <w:vAlign w:val="center"/>
                </w:tcPr>
                <w:p w14:paraId="7D48B4E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684" w:type="dxa"/>
                  <w:vAlign w:val="center"/>
                </w:tcPr>
                <w:p w14:paraId="0AD6D62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深圳市建衡达工程造价咨询有限公司</w:t>
                  </w:r>
                </w:p>
              </w:tc>
              <w:tc>
                <w:tcPr>
                  <w:tcW w:w="3064" w:type="dxa"/>
                  <w:vAlign w:val="center"/>
                </w:tcPr>
                <w:p w14:paraId="10F288A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为本招标项目的招标代理机构</w:t>
                  </w:r>
                </w:p>
              </w:tc>
            </w:tr>
          </w:tbl>
          <w:p w14:paraId="7E7C597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5 ．其他要求</w:t>
            </w:r>
          </w:p>
          <w:p w14:paraId="15FDD122">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tc>
      </w:tr>
      <w:tr w14:paraId="67DD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582" w:type="dxa"/>
            <w:vAlign w:val="center"/>
          </w:tcPr>
          <w:p w14:paraId="703F9879">
            <w:pPr>
              <w:spacing w:before="19"/>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27</w:t>
            </w:r>
          </w:p>
        </w:tc>
        <w:tc>
          <w:tcPr>
            <w:tcW w:w="1860" w:type="dxa"/>
            <w:vAlign w:val="center"/>
          </w:tcPr>
          <w:p w14:paraId="4CB5E43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投标有效期</w:t>
            </w:r>
          </w:p>
        </w:tc>
        <w:tc>
          <w:tcPr>
            <w:tcW w:w="7575" w:type="dxa"/>
            <w:vAlign w:val="center"/>
          </w:tcPr>
          <w:p w14:paraId="3D83EF0A">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本次招标的投标有效期为</w:t>
            </w:r>
            <w:r>
              <w:rPr>
                <w:rFonts w:hint="eastAsia" w:asciiTheme="minorEastAsia" w:hAnsiTheme="minorEastAsia" w:eastAsiaTheme="minorEastAsia" w:cstheme="minorEastAsia"/>
                <w:snapToGrid w:val="0"/>
                <w:color w:val="auto"/>
                <w:kern w:val="0"/>
                <w:sz w:val="21"/>
                <w:szCs w:val="21"/>
                <w:highlight w:val="none"/>
                <w:u w:val="single"/>
                <w:lang w:eastAsia="zh-CN"/>
              </w:rPr>
              <w:t>90</w:t>
            </w:r>
            <w:r>
              <w:rPr>
                <w:rFonts w:hint="eastAsia" w:asciiTheme="minorEastAsia" w:hAnsiTheme="minorEastAsia" w:eastAsiaTheme="minorEastAsia" w:cstheme="minorEastAsia"/>
                <w:snapToGrid w:val="0"/>
                <w:color w:val="auto"/>
                <w:kern w:val="0"/>
                <w:sz w:val="21"/>
                <w:szCs w:val="21"/>
                <w:highlight w:val="none"/>
                <w:lang w:eastAsia="zh-CN"/>
              </w:rPr>
              <w:t xml:space="preserve"> 个日历天。</w:t>
            </w:r>
          </w:p>
        </w:tc>
      </w:tr>
      <w:tr w14:paraId="6150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582" w:type="dxa"/>
            <w:vAlign w:val="center"/>
          </w:tcPr>
          <w:p w14:paraId="75B295D4">
            <w:pPr>
              <w:spacing w:before="69" w:line="188" w:lineRule="auto"/>
              <w:ind w:left="20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28</w:t>
            </w:r>
          </w:p>
        </w:tc>
        <w:tc>
          <w:tcPr>
            <w:tcW w:w="1860" w:type="dxa"/>
            <w:vAlign w:val="center"/>
          </w:tcPr>
          <w:p w14:paraId="4BFBD8C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投标文件组成</w:t>
            </w:r>
          </w:p>
        </w:tc>
        <w:tc>
          <w:tcPr>
            <w:tcW w:w="7575" w:type="dxa"/>
            <w:vAlign w:val="center"/>
          </w:tcPr>
          <w:p w14:paraId="142ADE0B">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投标文件包括商务标书、经济标书、施工组织设计三个分册。</w:t>
            </w:r>
          </w:p>
        </w:tc>
      </w:tr>
      <w:tr w14:paraId="5A8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582" w:type="dxa"/>
            <w:vAlign w:val="center"/>
          </w:tcPr>
          <w:p w14:paraId="30846F92">
            <w:pPr>
              <w:spacing w:before="69" w:line="188" w:lineRule="auto"/>
              <w:ind w:left="205"/>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29</w:t>
            </w:r>
          </w:p>
        </w:tc>
        <w:tc>
          <w:tcPr>
            <w:tcW w:w="1860" w:type="dxa"/>
            <w:vAlign w:val="center"/>
          </w:tcPr>
          <w:p w14:paraId="0FC3CC3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施工组织设计评审方式</w:t>
            </w:r>
          </w:p>
        </w:tc>
        <w:tc>
          <w:tcPr>
            <w:tcW w:w="7575" w:type="dxa"/>
            <w:vAlign w:val="center"/>
          </w:tcPr>
          <w:p w14:paraId="4C6491C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本次招标施工组织设计 不采用 “暗标 ”方式进行评审。</w:t>
            </w:r>
          </w:p>
        </w:tc>
      </w:tr>
      <w:tr w14:paraId="253B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582" w:type="dxa"/>
            <w:vAlign w:val="center"/>
          </w:tcPr>
          <w:p w14:paraId="78D49806">
            <w:pPr>
              <w:spacing w:before="69" w:line="188" w:lineRule="auto"/>
              <w:ind w:left="20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30</w:t>
            </w:r>
          </w:p>
        </w:tc>
        <w:tc>
          <w:tcPr>
            <w:tcW w:w="1860" w:type="dxa"/>
            <w:vAlign w:val="center"/>
          </w:tcPr>
          <w:p w14:paraId="65ACF68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评标委员会</w:t>
            </w:r>
          </w:p>
        </w:tc>
        <w:tc>
          <w:tcPr>
            <w:tcW w:w="7575" w:type="dxa"/>
            <w:vAlign w:val="top"/>
          </w:tcPr>
          <w:p w14:paraId="61B142C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评标委员会由 5 人组成，其中招标人代表 0 人，专家 5 人。专家从广东省综合评标评审专家库（韶关区域）中随机抽取，其中技术类专家 3 人，经济类专家 2 人。</w:t>
            </w:r>
          </w:p>
        </w:tc>
      </w:tr>
      <w:tr w14:paraId="4DBB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82" w:type="dxa"/>
            <w:vAlign w:val="center"/>
          </w:tcPr>
          <w:p w14:paraId="52927E18">
            <w:pPr>
              <w:spacing w:before="258" w:line="188" w:lineRule="auto"/>
              <w:ind w:left="209"/>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5"/>
                <w:sz w:val="21"/>
                <w:szCs w:val="21"/>
                <w:highlight w:val="none"/>
              </w:rPr>
              <w:t>31</w:t>
            </w:r>
          </w:p>
        </w:tc>
        <w:tc>
          <w:tcPr>
            <w:tcW w:w="1860" w:type="dxa"/>
            <w:vAlign w:val="center"/>
          </w:tcPr>
          <w:p w14:paraId="3720AA4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评标方法</w:t>
            </w:r>
          </w:p>
        </w:tc>
        <w:tc>
          <w:tcPr>
            <w:tcW w:w="7575" w:type="dxa"/>
            <w:vAlign w:val="center"/>
          </w:tcPr>
          <w:p w14:paraId="3B1753D9">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A＋B 值评标法  □经评审的最低投标价法   ☑综合评估法</w:t>
            </w:r>
          </w:p>
        </w:tc>
      </w:tr>
      <w:tr w14:paraId="4E707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8" w:hRule="atLeast"/>
        </w:trPr>
        <w:tc>
          <w:tcPr>
            <w:tcW w:w="582" w:type="dxa"/>
            <w:vAlign w:val="center"/>
          </w:tcPr>
          <w:p w14:paraId="56B959FD">
            <w:pPr>
              <w:spacing w:before="57" w:line="195"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860" w:type="dxa"/>
            <w:vAlign w:val="center"/>
          </w:tcPr>
          <w:p w14:paraId="5FAEFFC6">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招标文件要求提交的用于评审的证书、证件、证明原件</w:t>
            </w:r>
          </w:p>
        </w:tc>
        <w:tc>
          <w:tcPr>
            <w:tcW w:w="7575" w:type="dxa"/>
            <w:vAlign w:val="top"/>
          </w:tcPr>
          <w:p w14:paraId="71660FC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投标人在提交用于评审的证书、证件、证明原件的，投标人应自   行将所需原件密封于文件袋（箱）中，并自行准备两张“原件一览表 ” (详见格式十五，投标人须自行填写，表格可扩展)，一张贴于文件袋（箱），一份在递交文件袋（箱）时由招标代理机构、投标人签字后交招标代理机构。招标代理机构仅代签收，不对文件袋（箱）中资料的数量、内容及真实性负责。评标结束后，招标代理机构将退回投标人的原件。若投标人未按要求提交相应证明材料原件或投标文件中证   明材料的复印件与原件不一致，评审时相应证明材料不予认可。</w:t>
            </w:r>
          </w:p>
        </w:tc>
      </w:tr>
      <w:tr w14:paraId="2D98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7" w:hRule="atLeast"/>
        </w:trPr>
        <w:tc>
          <w:tcPr>
            <w:tcW w:w="582" w:type="dxa"/>
            <w:vAlign w:val="center"/>
          </w:tcPr>
          <w:p w14:paraId="0C69718A">
            <w:pPr>
              <w:spacing w:before="69" w:line="188" w:lineRule="auto"/>
              <w:ind w:left="209"/>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33</w:t>
            </w:r>
          </w:p>
        </w:tc>
        <w:tc>
          <w:tcPr>
            <w:tcW w:w="1860" w:type="dxa"/>
            <w:vAlign w:val="center"/>
          </w:tcPr>
          <w:p w14:paraId="20A44A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招标代理费和评标专家酬劳</w:t>
            </w:r>
          </w:p>
        </w:tc>
        <w:tc>
          <w:tcPr>
            <w:tcW w:w="7575" w:type="dxa"/>
            <w:vAlign w:val="center"/>
          </w:tcPr>
          <w:p w14:paraId="0F863CA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本工程的招标代理费和评标专家酬劳由中标人支付，该费用不再另行报价，由投标人在投标报价时综合考虑在内。中标人须向招标代理机构一次性支付（招标代理服务费：服务费用按[2002]1980号文和发改价格[2011]534号文标准计算（以工程中标价为基数）并下浮20%，招标代理服务费由中标人支付。评标专家酬劳由招标代理机构在开标当日预先支付）。</w:t>
            </w:r>
          </w:p>
        </w:tc>
      </w:tr>
      <w:tr w14:paraId="7AAB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trPr>
        <w:tc>
          <w:tcPr>
            <w:tcW w:w="582" w:type="dxa"/>
            <w:vAlign w:val="center"/>
          </w:tcPr>
          <w:p w14:paraId="75B13CC6">
            <w:pPr>
              <w:spacing w:before="69" w:line="188"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rPr>
              <w:t>34</w:t>
            </w:r>
          </w:p>
        </w:tc>
        <w:tc>
          <w:tcPr>
            <w:tcW w:w="1860" w:type="dxa"/>
            <w:vAlign w:val="center"/>
          </w:tcPr>
          <w:p w14:paraId="198B1BD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招标人</w:t>
            </w:r>
          </w:p>
          <w:p w14:paraId="2C622AED">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联系方式</w:t>
            </w:r>
          </w:p>
        </w:tc>
        <w:tc>
          <w:tcPr>
            <w:tcW w:w="7575" w:type="dxa"/>
            <w:vAlign w:val="center"/>
          </w:tcPr>
          <w:p w14:paraId="08365894">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snapToGrid w:val="0"/>
                <w:color w:val="auto"/>
                <w:kern w:val="0"/>
                <w:sz w:val="21"/>
                <w:highlight w:val="none"/>
              </w:rPr>
            </w:pPr>
            <w:r>
              <w:rPr>
                <w:rFonts w:hint="eastAsia" w:ascii="宋体" w:hAnsi="宋体" w:eastAsia="宋体" w:cs="宋体"/>
                <w:snapToGrid w:val="0"/>
                <w:color w:val="auto"/>
                <w:kern w:val="0"/>
                <w:sz w:val="21"/>
                <w:highlight w:val="none"/>
              </w:rPr>
              <w:t>单位名称：</w:t>
            </w:r>
            <w:r>
              <w:rPr>
                <w:rFonts w:hint="eastAsia" w:hAnsi="宋体" w:eastAsia="宋体" w:cs="宋体"/>
                <w:snapToGrid w:val="0"/>
                <w:color w:val="auto"/>
                <w:kern w:val="0"/>
                <w:sz w:val="21"/>
                <w:highlight w:val="none"/>
                <w:lang w:eastAsia="zh-CN"/>
              </w:rPr>
              <w:t>韶关市浈江区文化旅游体育局</w:t>
            </w:r>
          </w:p>
          <w:p w14:paraId="2510371D">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eastAsia" w:ascii="宋体" w:hAnsi="宋体" w:eastAsia="宋体" w:cs="宋体"/>
                <w:snapToGrid w:val="0"/>
                <w:color w:val="auto"/>
                <w:kern w:val="0"/>
                <w:sz w:val="21"/>
                <w:highlight w:val="none"/>
                <w:lang w:eastAsia="zh-CN"/>
              </w:rPr>
            </w:pPr>
            <w:r>
              <w:rPr>
                <w:rFonts w:hint="eastAsia" w:ascii="宋体" w:hAnsi="宋体" w:eastAsia="宋体" w:cs="宋体"/>
                <w:b w:val="0"/>
                <w:bCs w:val="0"/>
                <w:color w:val="auto"/>
                <w:sz w:val="21"/>
                <w:szCs w:val="21"/>
                <w:highlight w:val="none"/>
                <w:u w:val="none"/>
              </w:rPr>
              <w:t>办公地址：</w:t>
            </w:r>
            <w:r>
              <w:rPr>
                <w:rFonts w:hint="eastAsia" w:ascii="宋体" w:hAnsi="宋体" w:eastAsia="宋体" w:cs="宋体"/>
                <w:snapToGrid w:val="0"/>
                <w:color w:val="auto"/>
                <w:kern w:val="0"/>
                <w:sz w:val="21"/>
                <w:highlight w:val="none"/>
                <w:lang w:eastAsia="zh-CN"/>
              </w:rPr>
              <w:t>韶关市浈江区启明南路59号</w:t>
            </w:r>
          </w:p>
          <w:p w14:paraId="315BBCBC">
            <w:pPr>
              <w:keepNext w:val="0"/>
              <w:keepLines w:val="0"/>
              <w:pageBreakBefore w:val="0"/>
              <w:widowControl w:val="0"/>
              <w:kinsoku/>
              <w:wordWrap w:val="0"/>
              <w:overflowPunct/>
              <w:topLinePunct w:val="0"/>
              <w:autoSpaceDE/>
              <w:autoSpaceDN/>
              <w:bidi w:val="0"/>
              <w:adjustRightInd w:val="0"/>
              <w:snapToGrid w:val="0"/>
              <w:spacing w:line="400" w:lineRule="exact"/>
              <w:ind w:firstLine="210" w:firstLineChars="100"/>
              <w:jc w:val="left"/>
              <w:textAlignment w:val="auto"/>
              <w:rPr>
                <w:rFonts w:hint="default" w:ascii="宋体" w:hAnsi="宋体" w:eastAsia="宋体" w:cs="宋体"/>
                <w:snapToGrid w:val="0"/>
                <w:color w:val="auto"/>
                <w:kern w:val="0"/>
                <w:sz w:val="21"/>
                <w:highlight w:val="none"/>
                <w:lang w:val="en-US" w:eastAsia="zh-CN"/>
              </w:rPr>
            </w:pPr>
            <w:r>
              <w:rPr>
                <w:rFonts w:hint="eastAsia" w:ascii="宋体" w:hAnsi="宋体" w:eastAsia="宋体" w:cs="宋体"/>
                <w:b w:val="0"/>
                <w:bCs w:val="0"/>
                <w:color w:val="auto"/>
                <w:sz w:val="21"/>
                <w:szCs w:val="21"/>
                <w:highlight w:val="none"/>
                <w:u w:val="none"/>
              </w:rPr>
              <w:t>联系人（部门）：</w:t>
            </w:r>
            <w:r>
              <w:rPr>
                <w:rFonts w:hint="eastAsia" w:ascii="宋体" w:hAnsi="宋体" w:eastAsia="宋体" w:cs="宋体"/>
                <w:b w:val="0"/>
                <w:bCs w:val="0"/>
                <w:color w:val="auto"/>
                <w:sz w:val="21"/>
                <w:szCs w:val="21"/>
                <w:highlight w:val="none"/>
                <w:u w:val="none"/>
                <w:lang w:val="en-US" w:eastAsia="zh-CN"/>
              </w:rPr>
              <w:t>肖小姐</w:t>
            </w:r>
          </w:p>
          <w:p w14:paraId="7AE74A58">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b w:val="0"/>
                <w:bCs w:val="0"/>
                <w:color w:val="auto"/>
                <w:sz w:val="21"/>
                <w:szCs w:val="21"/>
                <w:highlight w:val="none"/>
                <w:u w:val="none"/>
              </w:rPr>
              <w:t>联系电话：0751-8312271</w:t>
            </w:r>
          </w:p>
        </w:tc>
      </w:tr>
      <w:tr w14:paraId="133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trPr>
        <w:tc>
          <w:tcPr>
            <w:tcW w:w="582" w:type="dxa"/>
            <w:vAlign w:val="center"/>
          </w:tcPr>
          <w:p w14:paraId="1022974A">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35</w:t>
            </w:r>
          </w:p>
        </w:tc>
        <w:tc>
          <w:tcPr>
            <w:tcW w:w="1860" w:type="dxa"/>
            <w:vAlign w:val="center"/>
          </w:tcPr>
          <w:p w14:paraId="7F3AD70B">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招标代理机构</w:t>
            </w:r>
          </w:p>
          <w:p w14:paraId="0B65885F">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联系方式</w:t>
            </w:r>
          </w:p>
        </w:tc>
        <w:tc>
          <w:tcPr>
            <w:tcW w:w="7575" w:type="dxa"/>
            <w:vAlign w:val="center"/>
          </w:tcPr>
          <w:p w14:paraId="51194965">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rPr>
              <w:t>单位名称：</w:t>
            </w:r>
            <w:r>
              <w:rPr>
                <w:rFonts w:hint="eastAsia" w:ascii="宋体" w:hAnsi="宋体" w:eastAsia="宋体" w:cs="宋体"/>
                <w:snapToGrid w:val="0"/>
                <w:color w:val="auto"/>
                <w:kern w:val="0"/>
                <w:sz w:val="22"/>
                <w:szCs w:val="22"/>
                <w:highlight w:val="none"/>
                <w:lang w:eastAsia="zh-CN"/>
              </w:rPr>
              <w:t>深圳市建衡达工程造价咨询有限公司</w:t>
            </w:r>
          </w:p>
          <w:p w14:paraId="53281698">
            <w:pPr>
              <w:wordWrap w:val="0"/>
              <w:adjustRightInd w:val="0"/>
              <w:snapToGrid w:val="0"/>
              <w:spacing w:line="360" w:lineRule="exact"/>
              <w:ind w:firstLine="220" w:firstLineChars="100"/>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办公地址：</w:t>
            </w:r>
            <w:r>
              <w:rPr>
                <w:rFonts w:hint="eastAsia" w:ascii="宋体" w:hAnsi="宋体" w:eastAsia="宋体" w:cs="宋体"/>
                <w:snapToGrid w:val="0"/>
                <w:color w:val="auto"/>
                <w:kern w:val="0"/>
                <w:sz w:val="22"/>
                <w:szCs w:val="22"/>
                <w:highlight w:val="none"/>
                <w:lang w:eastAsia="zh-CN"/>
              </w:rPr>
              <w:t>韶关市浈江区十里亭镇良村综合商贸城A栋9楼901室</w:t>
            </w:r>
          </w:p>
          <w:p w14:paraId="2F2375C9">
            <w:pPr>
              <w:wordWrap w:val="0"/>
              <w:adjustRightInd w:val="0"/>
              <w:snapToGrid w:val="0"/>
              <w:spacing w:line="360" w:lineRule="exact"/>
              <w:ind w:firstLine="220" w:firstLineChars="100"/>
              <w:jc w:val="left"/>
              <w:rPr>
                <w:rFonts w:hint="default"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联系人(部门)：彭工</w:t>
            </w:r>
          </w:p>
          <w:p w14:paraId="2B97C99A">
            <w:pPr>
              <w:pageBreakBefore w:val="0"/>
              <w:widowControl w:val="0"/>
              <w:kinsoku/>
              <w:wordWrap w:val="0"/>
              <w:overflowPunct/>
              <w:topLinePunct w:val="0"/>
              <w:autoSpaceDE/>
              <w:autoSpaceDN/>
              <w:bidi w:val="0"/>
              <w:adjustRightInd w:val="0"/>
              <w:snapToGrid w:val="0"/>
              <w:spacing w:line="400" w:lineRule="exact"/>
              <w:ind w:left="0" w:leftChars="0" w:firstLine="200"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snapToGrid w:val="0"/>
                <w:color w:val="auto"/>
                <w:kern w:val="0"/>
                <w:sz w:val="22"/>
                <w:szCs w:val="22"/>
                <w:highlight w:val="none"/>
                <w:lang w:val="en-US" w:eastAsia="zh-CN"/>
              </w:rPr>
              <w:t>联系电话：</w:t>
            </w:r>
            <w:r>
              <w:rPr>
                <w:rFonts w:hint="eastAsia" w:ascii="宋体" w:hAnsi="宋体" w:eastAsia="宋体" w:cs="宋体"/>
                <w:snapToGrid w:val="0"/>
                <w:color w:val="auto"/>
                <w:kern w:val="0"/>
                <w:sz w:val="22"/>
                <w:szCs w:val="22"/>
                <w:highlight w:val="none"/>
                <w:lang w:eastAsia="zh-CN"/>
              </w:rPr>
              <w:t>0751-8200767</w:t>
            </w:r>
          </w:p>
        </w:tc>
      </w:tr>
      <w:tr w14:paraId="4E2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rPr>
        <w:tc>
          <w:tcPr>
            <w:tcW w:w="582" w:type="dxa"/>
            <w:vAlign w:val="center"/>
          </w:tcPr>
          <w:p w14:paraId="7AEA0C33">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36</w:t>
            </w:r>
          </w:p>
        </w:tc>
        <w:tc>
          <w:tcPr>
            <w:tcW w:w="1860" w:type="dxa"/>
            <w:vAlign w:val="center"/>
          </w:tcPr>
          <w:p w14:paraId="7DFD4527">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交易场所联系方式</w:t>
            </w:r>
          </w:p>
        </w:tc>
        <w:tc>
          <w:tcPr>
            <w:tcW w:w="7575" w:type="dxa"/>
            <w:vAlign w:val="center"/>
          </w:tcPr>
          <w:p w14:paraId="740E572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单位名称：韶关市公共资源交易中心</w:t>
            </w:r>
          </w:p>
          <w:p w14:paraId="04C009D5">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 xml:space="preserve">办公地址：广东省韶关市武江区西联镇 </w:t>
            </w:r>
          </w:p>
          <w:p w14:paraId="60A498A7">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联系人（部门）：工程交易部</w:t>
            </w:r>
          </w:p>
          <w:p w14:paraId="58D14DD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联系电话：0751-8633071 、0751-8633211</w:t>
            </w:r>
          </w:p>
        </w:tc>
      </w:tr>
      <w:tr w14:paraId="04B8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trPr>
        <w:tc>
          <w:tcPr>
            <w:tcW w:w="582" w:type="dxa"/>
            <w:vAlign w:val="center"/>
          </w:tcPr>
          <w:p w14:paraId="3E200AD1">
            <w:pPr>
              <w:spacing w:before="69" w:line="188" w:lineRule="auto"/>
              <w:jc w:val="center"/>
              <w:rPr>
                <w:rFonts w:hint="eastAsia" w:asciiTheme="minorEastAsia" w:hAnsiTheme="minorEastAsia" w:eastAsiaTheme="minorEastAsia" w:cstheme="minorEastAsia"/>
                <w:color w:val="auto"/>
                <w:spacing w:val="-5"/>
                <w:sz w:val="21"/>
                <w:szCs w:val="21"/>
                <w:highlight w:val="none"/>
                <w:lang w:eastAsia="zh-CN"/>
              </w:rPr>
            </w:pPr>
            <w:r>
              <w:rPr>
                <w:rFonts w:hint="eastAsia" w:asciiTheme="minorEastAsia" w:hAnsiTheme="minorEastAsia" w:eastAsiaTheme="minorEastAsia" w:cstheme="minorEastAsia"/>
                <w:color w:val="auto"/>
                <w:spacing w:val="-5"/>
                <w:sz w:val="21"/>
                <w:szCs w:val="21"/>
                <w:highlight w:val="none"/>
                <w:lang w:eastAsia="zh-CN"/>
              </w:rPr>
              <w:t>37</w:t>
            </w:r>
          </w:p>
        </w:tc>
        <w:tc>
          <w:tcPr>
            <w:tcW w:w="1860" w:type="dxa"/>
            <w:vAlign w:val="center"/>
          </w:tcPr>
          <w:p w14:paraId="49D0B385">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行政监督部</w:t>
            </w:r>
          </w:p>
          <w:p w14:paraId="5F176A11">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门联系方式</w:t>
            </w:r>
          </w:p>
        </w:tc>
        <w:tc>
          <w:tcPr>
            <w:tcW w:w="7575" w:type="dxa"/>
            <w:vAlign w:val="center"/>
          </w:tcPr>
          <w:p w14:paraId="15FA7126">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kern w:val="0"/>
                <w:sz w:val="21"/>
                <w:highlight w:val="none"/>
                <w:lang w:eastAsia="zh-CN"/>
              </w:rPr>
            </w:pPr>
            <w:r>
              <w:rPr>
                <w:rFonts w:hint="eastAsia" w:ascii="宋体" w:hAnsi="宋体" w:eastAsia="宋体" w:cs="宋体"/>
                <w:snapToGrid w:val="0"/>
                <w:color w:val="auto"/>
                <w:kern w:val="0"/>
                <w:sz w:val="21"/>
                <w:highlight w:val="none"/>
                <w:lang w:eastAsia="zh-CN"/>
              </w:rPr>
              <w:t>单位名称：韶关市住房和城乡建设管理局</w:t>
            </w:r>
          </w:p>
          <w:p w14:paraId="74B864DD">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kern w:val="0"/>
                <w:sz w:val="21"/>
                <w:highlight w:val="none"/>
                <w:lang w:eastAsia="zh-CN"/>
              </w:rPr>
            </w:pPr>
            <w:r>
              <w:rPr>
                <w:rFonts w:hint="eastAsia" w:ascii="宋体" w:hAnsi="宋体" w:eastAsia="宋体" w:cs="宋体"/>
                <w:snapToGrid w:val="0"/>
                <w:color w:val="auto"/>
                <w:kern w:val="0"/>
                <w:sz w:val="21"/>
                <w:highlight w:val="none"/>
                <w:lang w:eastAsia="zh-CN"/>
              </w:rPr>
              <w:t>办公地址：广东省韶关市武江区芙蓉东路5号</w:t>
            </w:r>
          </w:p>
          <w:p w14:paraId="1C8F484E">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宋体" w:hAnsi="宋体" w:eastAsia="宋体" w:cs="宋体"/>
                <w:snapToGrid w:val="0"/>
                <w:color w:val="auto"/>
                <w:kern w:val="0"/>
                <w:sz w:val="21"/>
                <w:highlight w:val="none"/>
                <w:lang w:eastAsia="zh-CN"/>
              </w:rPr>
            </w:pPr>
            <w:r>
              <w:rPr>
                <w:rFonts w:hint="eastAsia" w:ascii="宋体" w:hAnsi="宋体" w:eastAsia="宋体" w:cs="宋体"/>
                <w:snapToGrid w:val="0"/>
                <w:color w:val="auto"/>
                <w:kern w:val="0"/>
                <w:sz w:val="21"/>
                <w:highlight w:val="none"/>
                <w:lang w:eastAsia="zh-CN"/>
              </w:rPr>
              <w:t>联系人（部门）：建筑业市场管理科</w:t>
            </w:r>
          </w:p>
          <w:p w14:paraId="5BF301BF">
            <w:pPr>
              <w:pageBreakBefore w:val="0"/>
              <w:widowControl w:val="0"/>
              <w:kinsoku/>
              <w:wordWrap w:val="0"/>
              <w:overflowPunct/>
              <w:topLinePunct w:val="0"/>
              <w:autoSpaceDE/>
              <w:autoSpaceDN/>
              <w:bidi w:val="0"/>
              <w:adjustRightInd w:val="0"/>
              <w:snapToGrid w:val="0"/>
              <w:spacing w:line="400" w:lineRule="exact"/>
              <w:ind w:left="0" w:leftChars="0" w:firstLine="191" w:firstLineChars="91"/>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snapToGrid w:val="0"/>
                <w:color w:val="auto"/>
                <w:kern w:val="0"/>
                <w:sz w:val="21"/>
                <w:highlight w:val="none"/>
                <w:lang w:eastAsia="zh-CN"/>
              </w:rPr>
              <w:t xml:space="preserve">联系电话：0751—8892601  </w:t>
            </w:r>
          </w:p>
        </w:tc>
      </w:tr>
    </w:tbl>
    <w:p w14:paraId="70D1F324">
      <w:pPr>
        <w:spacing w:before="156" w:line="219" w:lineRule="auto"/>
        <w:ind w:left="17"/>
        <w:jc w:val="left"/>
        <w:outlineLvl w:val="9"/>
        <w:rPr>
          <w:rFonts w:hint="eastAsia" w:ascii="宋体" w:hAnsi="宋体" w:eastAsia="宋体" w:cs="宋体"/>
          <w:b/>
          <w:bCs/>
          <w:color w:val="auto"/>
          <w:spacing w:val="-3"/>
          <w:sz w:val="24"/>
          <w:szCs w:val="24"/>
          <w:highlight w:val="none"/>
        </w:rPr>
      </w:pPr>
      <w:bookmarkStart w:id="9" w:name="bookmark115"/>
      <w:bookmarkEnd w:id="9"/>
      <w:bookmarkStart w:id="10" w:name="_Toc5546"/>
    </w:p>
    <w:p w14:paraId="1789A482">
      <w:pPr>
        <w:spacing w:before="156" w:line="219" w:lineRule="auto"/>
        <w:ind w:left="17"/>
        <w:jc w:val="left"/>
        <w:outlineLvl w:val="1"/>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第二节 重要事项时间地点一览表</w:t>
      </w:r>
      <w:bookmarkEnd w:id="10"/>
    </w:p>
    <w:p w14:paraId="44D452CF">
      <w:pPr>
        <w:pStyle w:val="5"/>
        <w:rPr>
          <w:rFonts w:hint="eastAsia" w:ascii="宋体" w:hAnsi="宋体" w:eastAsia="宋体" w:cs="宋体"/>
          <w:color w:val="auto"/>
          <w:highlight w:val="none"/>
        </w:rPr>
      </w:pPr>
    </w:p>
    <w:tbl>
      <w:tblPr>
        <w:tblStyle w:val="12"/>
        <w:tblW w:w="10404" w:type="dxa"/>
        <w:tblInd w:w="-14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57" w:type="dxa"/>
          <w:bottom w:w="0" w:type="dxa"/>
          <w:right w:w="57" w:type="dxa"/>
        </w:tblCellMar>
      </w:tblPr>
      <w:tblGrid>
        <w:gridCol w:w="504"/>
        <w:gridCol w:w="1796"/>
        <w:gridCol w:w="8104"/>
      </w:tblGrid>
      <w:tr w14:paraId="7F732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7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60E3FF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1</w:t>
            </w:r>
          </w:p>
        </w:tc>
        <w:tc>
          <w:tcPr>
            <w:tcW w:w="1796" w:type="dxa"/>
            <w:tcBorders>
              <w:top w:val="single" w:color="080000" w:sz="4" w:space="0"/>
              <w:left w:val="single" w:color="080000" w:sz="4" w:space="0"/>
              <w:bottom w:val="single" w:color="080000" w:sz="4" w:space="0"/>
              <w:right w:val="single" w:color="080000" w:sz="4" w:space="0"/>
            </w:tcBorders>
            <w:vAlign w:val="center"/>
          </w:tcPr>
          <w:p w14:paraId="0CFB037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招标公告</w:t>
            </w:r>
          </w:p>
          <w:p w14:paraId="452265C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发布时间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4599451E">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15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snapToGrid w:val="0"/>
                <w:color w:val="auto"/>
                <w:kern w:val="0"/>
                <w:sz w:val="21"/>
                <w:szCs w:val="21"/>
                <w:highlight w:val="none"/>
                <w:u w:val="single"/>
                <w:lang w:val="en-US" w:eastAsia="zh-CN"/>
              </w:rPr>
              <w:t xml:space="preserve"> 18  </w:t>
            </w:r>
            <w:r>
              <w:rPr>
                <w:rFonts w:hint="eastAsia" w:ascii="宋体" w:hAnsi="宋体" w:eastAsia="宋体" w:cs="宋体"/>
                <w:b w:val="0"/>
                <w:bCs w:val="0"/>
                <w:snapToGrid w:val="0"/>
                <w:color w:val="auto"/>
                <w:kern w:val="0"/>
                <w:sz w:val="21"/>
                <w:szCs w:val="21"/>
                <w:highlight w:val="none"/>
                <w:u w:val="none"/>
              </w:rPr>
              <w:t>时</w:t>
            </w:r>
            <w:r>
              <w:rPr>
                <w:rFonts w:hint="eastAsia" w:ascii="宋体" w:hAnsi="宋体" w:eastAsia="宋体" w:cs="宋体"/>
                <w:b w:val="0"/>
                <w:bCs w:val="0"/>
                <w:snapToGrid w:val="0"/>
                <w:color w:val="auto"/>
                <w:kern w:val="0"/>
                <w:sz w:val="21"/>
                <w:szCs w:val="21"/>
                <w:highlight w:val="none"/>
                <w:u w:val="single"/>
                <w:lang w:val="en-US" w:eastAsia="zh-CN"/>
              </w:rPr>
              <w:t>00</w:t>
            </w:r>
            <w:r>
              <w:rPr>
                <w:rFonts w:hint="eastAsia" w:ascii="宋体" w:hAnsi="宋体" w:eastAsia="宋体" w:cs="宋体"/>
                <w:b w:val="0"/>
                <w:bCs w:val="0"/>
                <w:snapToGrid w:val="0"/>
                <w:color w:val="auto"/>
                <w:kern w:val="0"/>
                <w:sz w:val="21"/>
                <w:szCs w:val="21"/>
                <w:highlight w:val="none"/>
                <w:u w:val="single"/>
              </w:rPr>
              <w:t>分</w:t>
            </w:r>
          </w:p>
        </w:tc>
      </w:tr>
      <w:tr w14:paraId="542FA4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884D2AA">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2</w:t>
            </w:r>
          </w:p>
        </w:tc>
        <w:tc>
          <w:tcPr>
            <w:tcW w:w="1796" w:type="dxa"/>
            <w:tcBorders>
              <w:top w:val="single" w:color="080000" w:sz="4" w:space="0"/>
              <w:left w:val="single" w:color="080000" w:sz="4" w:space="0"/>
              <w:bottom w:val="single" w:color="080000" w:sz="4" w:space="0"/>
              <w:right w:val="single" w:color="080000" w:sz="4" w:space="0"/>
            </w:tcBorders>
            <w:vAlign w:val="center"/>
          </w:tcPr>
          <w:p w14:paraId="491A9546">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获取招标文件截止时间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38140291">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12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6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p>
        </w:tc>
      </w:tr>
      <w:tr w14:paraId="0F3B90C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12"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0BB5C3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3</w:t>
            </w:r>
          </w:p>
        </w:tc>
        <w:tc>
          <w:tcPr>
            <w:tcW w:w="1796" w:type="dxa"/>
            <w:tcBorders>
              <w:top w:val="single" w:color="080000" w:sz="4" w:space="0"/>
              <w:left w:val="single" w:color="080000" w:sz="4" w:space="0"/>
              <w:bottom w:val="single" w:color="080000" w:sz="4" w:space="0"/>
              <w:right w:val="single" w:color="080000" w:sz="4" w:space="0"/>
            </w:tcBorders>
            <w:vAlign w:val="center"/>
          </w:tcPr>
          <w:p w14:paraId="197783B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网上提问</w:t>
            </w:r>
          </w:p>
          <w:p w14:paraId="4826D86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41C18FBE">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26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16</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00</w:t>
            </w:r>
            <w:r>
              <w:rPr>
                <w:rFonts w:hint="eastAsia" w:ascii="宋体" w:hAnsi="宋体" w:eastAsia="宋体" w:cs="宋体"/>
                <w:b w:val="0"/>
                <w:bCs w:val="0"/>
                <w:color w:val="auto"/>
                <w:sz w:val="21"/>
                <w:szCs w:val="21"/>
                <w:highlight w:val="none"/>
              </w:rPr>
              <w:t>分</w:t>
            </w:r>
          </w:p>
        </w:tc>
      </w:tr>
      <w:tr w14:paraId="33764C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82"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1078570E">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4</w:t>
            </w:r>
          </w:p>
        </w:tc>
        <w:tc>
          <w:tcPr>
            <w:tcW w:w="1796" w:type="dxa"/>
            <w:tcBorders>
              <w:top w:val="single" w:color="080000" w:sz="4" w:space="0"/>
              <w:left w:val="single" w:color="080000" w:sz="4" w:space="0"/>
              <w:bottom w:val="single" w:color="080000" w:sz="4" w:space="0"/>
              <w:right w:val="single" w:color="080000" w:sz="4" w:space="0"/>
            </w:tcBorders>
            <w:vAlign w:val="center"/>
          </w:tcPr>
          <w:p w14:paraId="793B17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网上答疑</w:t>
            </w:r>
          </w:p>
          <w:p w14:paraId="187C025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23E747B2">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26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16</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snapToGrid w:val="0"/>
                <w:color w:val="auto"/>
                <w:kern w:val="0"/>
                <w:sz w:val="21"/>
                <w:szCs w:val="21"/>
                <w:highlight w:val="none"/>
              </w:rPr>
              <w:t>至</w:t>
            </w:r>
            <w:r>
              <w:rPr>
                <w:rFonts w:hint="eastAsia" w:ascii="宋体" w:hAnsi="宋体" w:eastAsia="宋体" w:cs="宋体"/>
                <w:b w:val="0"/>
                <w:bCs w:val="0"/>
                <w:snapToGrid w:val="0"/>
                <w:color w:val="auto"/>
                <w:kern w:val="0"/>
                <w:sz w:val="21"/>
                <w:szCs w:val="21"/>
                <w:highlight w:val="none"/>
                <w:u w:val="single"/>
                <w:lang w:val="en-US" w:eastAsia="zh-CN"/>
              </w:rPr>
              <w:t>2024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11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29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16</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00</w:t>
            </w:r>
            <w:r>
              <w:rPr>
                <w:rFonts w:hint="eastAsia" w:ascii="宋体" w:hAnsi="宋体" w:eastAsia="宋体" w:cs="宋体"/>
                <w:b w:val="0"/>
                <w:bCs w:val="0"/>
                <w:color w:val="auto"/>
                <w:sz w:val="21"/>
                <w:szCs w:val="21"/>
                <w:highlight w:val="none"/>
              </w:rPr>
              <w:t>分</w:t>
            </w:r>
          </w:p>
        </w:tc>
      </w:tr>
      <w:tr w14:paraId="17BD4B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373"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4A76E4B">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5</w:t>
            </w:r>
          </w:p>
        </w:tc>
        <w:tc>
          <w:tcPr>
            <w:tcW w:w="1796" w:type="dxa"/>
            <w:tcBorders>
              <w:top w:val="single" w:color="080000" w:sz="4" w:space="0"/>
              <w:left w:val="single" w:color="080000" w:sz="4" w:space="0"/>
              <w:bottom w:val="single" w:color="080000" w:sz="4" w:space="0"/>
              <w:right w:val="single" w:color="080000" w:sz="4" w:space="0"/>
            </w:tcBorders>
            <w:vAlign w:val="center"/>
          </w:tcPr>
          <w:p w14:paraId="229E32B0">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投标保证缴</w:t>
            </w:r>
          </w:p>
          <w:p w14:paraId="3B99C262">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纳截止时间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2E890CA1">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投标保证金到账截止时间：</w:t>
            </w: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12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5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color w:val="auto"/>
                <w:kern w:val="0"/>
                <w:sz w:val="21"/>
                <w:szCs w:val="21"/>
                <w:highlight w:val="none"/>
                <w:lang w:val="en-US" w:eastAsia="zh-CN" w:bidi="ar-SA"/>
              </w:rPr>
              <w:t>时</w:t>
            </w:r>
            <w:r>
              <w:rPr>
                <w:rFonts w:hint="eastAsia" w:ascii="宋体" w:hAnsi="宋体" w:eastAsia="宋体" w:cs="宋体"/>
                <w:b w:val="0"/>
                <w:bCs w:val="0"/>
                <w:color w:val="auto"/>
                <w:sz w:val="21"/>
                <w:szCs w:val="21"/>
                <w:highlight w:val="none"/>
                <w:u w:val="single"/>
                <w:lang w:val="en-US" w:eastAsia="zh-CN"/>
              </w:rPr>
              <w:t xml:space="preserve"> 30 </w:t>
            </w:r>
            <w:r>
              <w:rPr>
                <w:rFonts w:hint="eastAsia" w:ascii="宋体" w:hAnsi="宋体" w:eastAsia="宋体" w:cs="宋体"/>
                <w:color w:val="auto"/>
                <w:kern w:val="0"/>
                <w:sz w:val="21"/>
                <w:szCs w:val="21"/>
                <w:highlight w:val="none"/>
                <w:lang w:val="en-US" w:eastAsia="zh-CN" w:bidi="ar-SA"/>
              </w:rPr>
              <w:t>分</w:t>
            </w:r>
            <w:r>
              <w:rPr>
                <w:rFonts w:hint="eastAsia" w:ascii="宋体" w:hAnsi="宋体" w:eastAsia="宋体" w:cs="宋体"/>
                <w:b w:val="0"/>
                <w:bCs w:val="0"/>
                <w:snapToGrid w:val="0"/>
                <w:color w:val="auto"/>
                <w:kern w:val="0"/>
                <w:sz w:val="21"/>
                <w:szCs w:val="21"/>
                <w:highlight w:val="none"/>
              </w:rPr>
              <w:t>；</w:t>
            </w:r>
          </w:p>
          <w:p w14:paraId="0587EAC1">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投标保证担保上传截止时间：</w:t>
            </w: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12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5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snapToGrid w:val="0"/>
                <w:color w:val="auto"/>
                <w:kern w:val="0"/>
                <w:sz w:val="21"/>
                <w:szCs w:val="21"/>
                <w:highlight w:val="none"/>
              </w:rPr>
              <w:t>；</w:t>
            </w:r>
          </w:p>
          <w:p w14:paraId="182FA30E">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投标保证保险投保截止时间：</w:t>
            </w: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12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5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snapToGrid w:val="0"/>
                <w:color w:val="auto"/>
                <w:kern w:val="0"/>
                <w:sz w:val="21"/>
                <w:szCs w:val="21"/>
                <w:highlight w:val="none"/>
              </w:rPr>
              <w:t>。</w:t>
            </w:r>
          </w:p>
        </w:tc>
      </w:tr>
      <w:tr w14:paraId="288088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21"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57357A7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6</w:t>
            </w:r>
          </w:p>
        </w:tc>
        <w:tc>
          <w:tcPr>
            <w:tcW w:w="1796" w:type="dxa"/>
            <w:tcBorders>
              <w:top w:val="single" w:color="080000" w:sz="4" w:space="0"/>
              <w:left w:val="single" w:color="080000" w:sz="4" w:space="0"/>
              <w:bottom w:val="single" w:color="080000" w:sz="4" w:space="0"/>
              <w:right w:val="single" w:color="080000" w:sz="4" w:space="0"/>
            </w:tcBorders>
            <w:vAlign w:val="center"/>
          </w:tcPr>
          <w:p w14:paraId="6B8EC62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电子投标</w:t>
            </w:r>
          </w:p>
          <w:p w14:paraId="31C5280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截止时间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0FE8154">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12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6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p>
        </w:tc>
      </w:tr>
      <w:tr w14:paraId="78DB15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899"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7491E2ED">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7</w:t>
            </w:r>
          </w:p>
        </w:tc>
        <w:tc>
          <w:tcPr>
            <w:tcW w:w="1796" w:type="dxa"/>
            <w:tcBorders>
              <w:top w:val="single" w:color="080000" w:sz="4" w:space="0"/>
              <w:left w:val="single" w:color="080000" w:sz="4" w:space="0"/>
              <w:bottom w:val="single" w:color="080000" w:sz="4" w:space="0"/>
              <w:right w:val="single" w:color="080000" w:sz="4" w:space="0"/>
            </w:tcBorders>
            <w:vAlign w:val="center"/>
          </w:tcPr>
          <w:p w14:paraId="494EF251">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w:t>
            </w:r>
            <w:r>
              <w:rPr>
                <w:rFonts w:hint="eastAsia" w:ascii="宋体" w:hAnsi="宋体" w:eastAsia="宋体" w:cs="宋体"/>
                <w:b w:val="0"/>
                <w:bCs w:val="0"/>
                <w:snapToGrid w:val="0"/>
                <w:color w:val="auto"/>
                <w:kern w:val="0"/>
                <w:sz w:val="21"/>
                <w:szCs w:val="21"/>
                <w:highlight w:val="none"/>
                <w:lang w:val="en-US" w:eastAsia="zh-CN"/>
              </w:rPr>
              <w:t>相关资料</w:t>
            </w:r>
            <w:r>
              <w:rPr>
                <w:rFonts w:hint="eastAsia" w:ascii="宋体" w:hAnsi="宋体" w:eastAsia="宋体" w:cs="宋体"/>
                <w:b w:val="0"/>
                <w:bCs w:val="0"/>
                <w:snapToGrid w:val="0"/>
                <w:color w:val="auto"/>
                <w:kern w:val="0"/>
                <w:sz w:val="21"/>
                <w:szCs w:val="21"/>
                <w:highlight w:val="none"/>
              </w:rPr>
              <w:t>(如有)递交时间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06D7635">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12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6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00</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snapToGrid w:val="0"/>
                <w:color w:val="auto"/>
                <w:kern w:val="0"/>
                <w:sz w:val="21"/>
                <w:szCs w:val="21"/>
                <w:highlight w:val="none"/>
              </w:rPr>
              <w:t>至</w:t>
            </w: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12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6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30</w:t>
            </w:r>
            <w:r>
              <w:rPr>
                <w:rFonts w:hint="eastAsia" w:ascii="宋体" w:hAnsi="宋体" w:eastAsia="宋体" w:cs="宋体"/>
                <w:b w:val="0"/>
                <w:bCs w:val="0"/>
                <w:color w:val="auto"/>
                <w:sz w:val="21"/>
                <w:szCs w:val="21"/>
                <w:highlight w:val="none"/>
              </w:rPr>
              <w:t>分</w:t>
            </w:r>
          </w:p>
        </w:tc>
      </w:tr>
      <w:tr w14:paraId="60F89B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01"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F77F927">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8</w:t>
            </w:r>
          </w:p>
        </w:tc>
        <w:tc>
          <w:tcPr>
            <w:tcW w:w="1796" w:type="dxa"/>
            <w:tcBorders>
              <w:top w:val="single" w:color="080000" w:sz="4" w:space="0"/>
              <w:left w:val="single" w:color="080000" w:sz="4" w:space="0"/>
              <w:bottom w:val="single" w:color="080000" w:sz="4" w:space="0"/>
              <w:right w:val="single" w:color="080000" w:sz="4" w:space="0"/>
            </w:tcBorders>
            <w:vAlign w:val="center"/>
          </w:tcPr>
          <w:p w14:paraId="3C9975B4">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w:t>
            </w:r>
            <w:r>
              <w:rPr>
                <w:rFonts w:hint="eastAsia" w:ascii="宋体" w:hAnsi="宋体" w:eastAsia="宋体" w:cs="宋体"/>
                <w:b w:val="0"/>
                <w:bCs w:val="0"/>
                <w:snapToGrid w:val="0"/>
                <w:color w:val="auto"/>
                <w:kern w:val="0"/>
                <w:sz w:val="21"/>
                <w:szCs w:val="21"/>
                <w:highlight w:val="none"/>
                <w:lang w:val="en-US" w:eastAsia="zh-CN"/>
              </w:rPr>
              <w:t>相关资料</w:t>
            </w:r>
            <w:r>
              <w:rPr>
                <w:rFonts w:hint="eastAsia" w:ascii="宋体" w:hAnsi="宋体" w:eastAsia="宋体" w:cs="宋体"/>
                <w:b w:val="0"/>
                <w:bCs w:val="0"/>
                <w:snapToGrid w:val="0"/>
                <w:color w:val="auto"/>
                <w:kern w:val="0"/>
                <w:sz w:val="21"/>
                <w:szCs w:val="21"/>
                <w:highlight w:val="none"/>
              </w:rPr>
              <w:t>(如有)递交地点</w:t>
            </w:r>
          </w:p>
        </w:tc>
        <w:tc>
          <w:tcPr>
            <w:tcW w:w="8104" w:type="dxa"/>
            <w:tcBorders>
              <w:top w:val="single" w:color="080000" w:sz="4" w:space="0"/>
              <w:left w:val="single" w:color="080000" w:sz="4" w:space="0"/>
              <w:bottom w:val="single" w:color="080000" w:sz="4" w:space="0"/>
              <w:right w:val="single" w:color="080000" w:sz="4" w:space="0"/>
            </w:tcBorders>
            <w:vAlign w:val="center"/>
          </w:tcPr>
          <w:p w14:paraId="79B466AB">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lang w:val="en-US" w:eastAsia="zh-CN"/>
              </w:rPr>
              <w:t>递交场所：韶关市公共资源交易中心，地址：韶关市公共资源交易中心（广东省韶关市武江区西联镇），具体房间号以当日现场通知为准。</w:t>
            </w:r>
          </w:p>
        </w:tc>
      </w:tr>
      <w:tr w14:paraId="62372E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755"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3E85E2E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9</w:t>
            </w:r>
          </w:p>
        </w:tc>
        <w:tc>
          <w:tcPr>
            <w:tcW w:w="1796" w:type="dxa"/>
            <w:tcBorders>
              <w:top w:val="single" w:color="080000" w:sz="4" w:space="0"/>
              <w:left w:val="single" w:color="080000" w:sz="4" w:space="0"/>
              <w:bottom w:val="single" w:color="080000" w:sz="4" w:space="0"/>
              <w:right w:val="single" w:color="080000" w:sz="4" w:space="0"/>
            </w:tcBorders>
            <w:vAlign w:val="center"/>
          </w:tcPr>
          <w:p w14:paraId="52D8B37F">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开标时间</w:t>
            </w:r>
          </w:p>
        </w:tc>
        <w:tc>
          <w:tcPr>
            <w:tcW w:w="8104" w:type="dxa"/>
            <w:tcBorders>
              <w:top w:val="single" w:color="080000" w:sz="4" w:space="0"/>
              <w:left w:val="single" w:color="080000" w:sz="4" w:space="0"/>
              <w:bottom w:val="single" w:color="080000" w:sz="4" w:space="0"/>
              <w:right w:val="single" w:color="080000" w:sz="4" w:space="0"/>
            </w:tcBorders>
            <w:vAlign w:val="center"/>
          </w:tcPr>
          <w:p w14:paraId="01DAF19B">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single"/>
              </w:rPr>
              <w:t>202</w:t>
            </w:r>
            <w:r>
              <w:rPr>
                <w:rFonts w:hint="eastAsia" w:ascii="宋体" w:hAnsi="宋体" w:eastAsia="宋体" w:cs="宋体"/>
                <w:b w:val="0"/>
                <w:bCs w:val="0"/>
                <w:snapToGrid w:val="0"/>
                <w:color w:val="auto"/>
                <w:kern w:val="0"/>
                <w:sz w:val="21"/>
                <w:szCs w:val="21"/>
                <w:highlight w:val="none"/>
                <w:u w:val="single"/>
                <w:lang w:val="en-US" w:eastAsia="zh-CN"/>
              </w:rPr>
              <w:t>4</w:t>
            </w:r>
            <w:r>
              <w:rPr>
                <w:rFonts w:hint="eastAsia" w:ascii="宋体" w:hAnsi="宋体" w:eastAsia="宋体" w:cs="宋体"/>
                <w:b w:val="0"/>
                <w:bCs w:val="0"/>
                <w:snapToGrid w:val="0"/>
                <w:color w:val="auto"/>
                <w:kern w:val="0"/>
                <w:sz w:val="21"/>
                <w:szCs w:val="21"/>
                <w:highlight w:val="none"/>
              </w:rPr>
              <w:t>年</w:t>
            </w:r>
            <w:r>
              <w:rPr>
                <w:rFonts w:hint="eastAsia" w:ascii="宋体" w:hAnsi="宋体" w:eastAsia="宋体" w:cs="宋体"/>
                <w:b w:val="0"/>
                <w:bCs w:val="0"/>
                <w:snapToGrid w:val="0"/>
                <w:color w:val="auto"/>
                <w:kern w:val="0"/>
                <w:sz w:val="21"/>
                <w:szCs w:val="21"/>
                <w:highlight w:val="none"/>
                <w:u w:val="single"/>
                <w:lang w:val="en-US" w:eastAsia="zh-CN"/>
              </w:rPr>
              <w:t xml:space="preserve"> 12  </w:t>
            </w:r>
            <w:r>
              <w:rPr>
                <w:rFonts w:hint="eastAsia" w:ascii="宋体" w:hAnsi="宋体" w:eastAsia="宋体" w:cs="宋体"/>
                <w:color w:val="auto"/>
                <w:kern w:val="0"/>
                <w:sz w:val="21"/>
                <w:szCs w:val="21"/>
                <w:highlight w:val="none"/>
                <w:lang w:val="en-US" w:eastAsia="zh-CN" w:bidi="ar-SA"/>
              </w:rPr>
              <w:t>月</w:t>
            </w:r>
            <w:r>
              <w:rPr>
                <w:rFonts w:hint="eastAsia" w:ascii="宋体" w:hAnsi="宋体" w:eastAsia="宋体" w:cs="宋体"/>
                <w:b w:val="0"/>
                <w:bCs w:val="0"/>
                <w:snapToGrid w:val="0"/>
                <w:color w:val="auto"/>
                <w:kern w:val="0"/>
                <w:sz w:val="21"/>
                <w:szCs w:val="21"/>
                <w:highlight w:val="none"/>
                <w:u w:val="single"/>
                <w:lang w:val="en-US" w:eastAsia="zh-CN"/>
              </w:rPr>
              <w:t xml:space="preserve"> 6  </w:t>
            </w:r>
            <w:r>
              <w:rPr>
                <w:rFonts w:hint="eastAsia" w:ascii="宋体" w:hAnsi="宋体" w:eastAsia="宋体" w:cs="宋体"/>
                <w:color w:val="auto"/>
                <w:kern w:val="0"/>
                <w:sz w:val="21"/>
                <w:szCs w:val="21"/>
                <w:highlight w:val="none"/>
                <w:lang w:val="en-US" w:eastAsia="zh-CN" w:bidi="ar-SA"/>
              </w:rPr>
              <w:t>日</w:t>
            </w:r>
            <w:r>
              <w:rPr>
                <w:rFonts w:hint="eastAsia" w:ascii="宋体" w:hAnsi="宋体" w:eastAsia="宋体" w:cs="宋体"/>
                <w:b w:val="0"/>
                <w:bCs w:val="0"/>
                <w:color w:val="auto"/>
                <w:sz w:val="21"/>
                <w:szCs w:val="21"/>
                <w:highlight w:val="none"/>
                <w:u w:val="single"/>
                <w:lang w:val="en-US" w:eastAsia="zh-CN"/>
              </w:rPr>
              <w:t xml:space="preserve"> 9 </w:t>
            </w:r>
            <w:r>
              <w:rPr>
                <w:rFonts w:hint="eastAsia" w:ascii="宋体" w:hAnsi="宋体" w:eastAsia="宋体" w:cs="宋体"/>
                <w:b w:val="0"/>
                <w:bCs w:val="0"/>
                <w:color w:val="auto"/>
                <w:sz w:val="21"/>
                <w:szCs w:val="21"/>
                <w:highlight w:val="none"/>
              </w:rPr>
              <w:t>时</w:t>
            </w:r>
            <w:r>
              <w:rPr>
                <w:rFonts w:hint="eastAsia" w:ascii="宋体" w:hAnsi="宋体" w:eastAsia="宋体" w:cs="宋体"/>
                <w:b w:val="0"/>
                <w:bCs w:val="0"/>
                <w:color w:val="auto"/>
                <w:sz w:val="21"/>
                <w:szCs w:val="21"/>
                <w:highlight w:val="none"/>
                <w:u w:val="single"/>
                <w:lang w:val="en-US" w:eastAsia="zh-CN"/>
              </w:rPr>
              <w:t xml:space="preserve"> 30</w:t>
            </w:r>
            <w:r>
              <w:rPr>
                <w:rFonts w:hint="eastAsia" w:ascii="宋体" w:hAnsi="宋体" w:eastAsia="宋体" w:cs="宋体"/>
                <w:b w:val="0"/>
                <w:bCs w:val="0"/>
                <w:color w:val="auto"/>
                <w:sz w:val="21"/>
                <w:szCs w:val="21"/>
                <w:highlight w:val="none"/>
              </w:rPr>
              <w:t>分</w:t>
            </w:r>
          </w:p>
        </w:tc>
      </w:tr>
      <w:tr w14:paraId="4A2DB9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967" w:hRule="atLeast"/>
        </w:trPr>
        <w:tc>
          <w:tcPr>
            <w:tcW w:w="504" w:type="dxa"/>
            <w:tcBorders>
              <w:top w:val="single" w:color="080000" w:sz="4" w:space="0"/>
              <w:left w:val="single" w:color="080000" w:sz="4" w:space="0"/>
              <w:bottom w:val="single" w:color="080000" w:sz="4" w:space="0"/>
              <w:right w:val="single" w:color="080000" w:sz="4" w:space="0"/>
            </w:tcBorders>
            <w:vAlign w:val="center"/>
          </w:tcPr>
          <w:p w14:paraId="0723E63C">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10</w:t>
            </w:r>
          </w:p>
        </w:tc>
        <w:tc>
          <w:tcPr>
            <w:tcW w:w="1796" w:type="dxa"/>
            <w:tcBorders>
              <w:top w:val="single" w:color="080000" w:sz="4" w:space="0"/>
              <w:left w:val="single" w:color="080000" w:sz="4" w:space="0"/>
              <w:bottom w:val="single" w:color="080000" w:sz="4" w:space="0"/>
              <w:right w:val="single" w:color="080000" w:sz="4" w:space="0"/>
            </w:tcBorders>
            <w:vAlign w:val="center"/>
          </w:tcPr>
          <w:p w14:paraId="3D7CC71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开标地点</w:t>
            </w:r>
          </w:p>
        </w:tc>
        <w:tc>
          <w:tcPr>
            <w:tcW w:w="8104" w:type="dxa"/>
            <w:tcBorders>
              <w:top w:val="single" w:color="080000" w:sz="4" w:space="0"/>
              <w:left w:val="single" w:color="080000" w:sz="4" w:space="0"/>
              <w:bottom w:val="single" w:color="080000" w:sz="4" w:space="0"/>
              <w:right w:val="single" w:color="080000" w:sz="4" w:space="0"/>
            </w:tcBorders>
            <w:vAlign w:val="center"/>
          </w:tcPr>
          <w:p w14:paraId="72162BBF">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caps w:val="0"/>
                <w:smallCaps w:val="0"/>
                <w:snapToGrid w:val="0"/>
                <w:color w:val="auto"/>
                <w:spacing w:val="0"/>
                <w:kern w:val="0"/>
                <w:sz w:val="21"/>
                <w:szCs w:val="21"/>
                <w:highlight w:val="none"/>
                <w:u w:val="none"/>
                <w:lang w:val="en-US" w:eastAsia="zh-CN" w:bidi="ar-SA"/>
              </w:rPr>
              <w:t>开标场所：韶关市公共资源交易中心，地址：韶关市公共资源交易中心（广东省韶关市武江区西联镇），具体房间号以当日现场通知为准。</w:t>
            </w:r>
          </w:p>
        </w:tc>
      </w:tr>
      <w:tr w14:paraId="09C0EFE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57" w:type="dxa"/>
            <w:bottom w:w="0" w:type="dxa"/>
            <w:right w:w="57" w:type="dxa"/>
          </w:tblCellMar>
        </w:tblPrEx>
        <w:trPr>
          <w:trHeight w:val="1419" w:hRule="atLeast"/>
        </w:trPr>
        <w:tc>
          <w:tcPr>
            <w:tcW w:w="2300" w:type="dxa"/>
            <w:gridSpan w:val="2"/>
            <w:tcBorders>
              <w:top w:val="single" w:color="080000" w:sz="4" w:space="0"/>
              <w:left w:val="single" w:color="080000" w:sz="4" w:space="0"/>
              <w:bottom w:val="single" w:color="080000" w:sz="4" w:space="0"/>
              <w:right w:val="single" w:color="080000" w:sz="4" w:space="0"/>
            </w:tcBorders>
            <w:vAlign w:val="center"/>
          </w:tcPr>
          <w:p w14:paraId="60D94B19">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备注</w:t>
            </w:r>
          </w:p>
        </w:tc>
        <w:tc>
          <w:tcPr>
            <w:tcW w:w="8104" w:type="dxa"/>
            <w:tcBorders>
              <w:top w:val="single" w:color="080000" w:sz="4" w:space="0"/>
              <w:left w:val="single" w:color="080000" w:sz="4" w:space="0"/>
              <w:bottom w:val="single" w:color="080000" w:sz="4" w:space="0"/>
              <w:right w:val="single" w:color="080000" w:sz="4" w:space="0"/>
            </w:tcBorders>
            <w:vAlign w:val="center"/>
          </w:tcPr>
          <w:p w14:paraId="509C937C">
            <w:pPr>
              <w:keepNext w:val="0"/>
              <w:keepLines w:val="0"/>
              <w:pageBreakBefore w:val="0"/>
              <w:widowControl w:val="0"/>
              <w:kinsoku/>
              <w:wordWrap w:val="0"/>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投标人应按有关计划时间安排办理企业CA认证、企业入库等，自行下载招标文件等资料文件、招标答疑书等。若由于投标人自身原因未能及时取得上述资料的，由此发生的任何责任由投标人自负。</w:t>
            </w:r>
          </w:p>
        </w:tc>
      </w:tr>
    </w:tbl>
    <w:p w14:paraId="6AD7AD98">
      <w:pPr>
        <w:tabs>
          <w:tab w:val="left" w:pos="8820"/>
        </w:tabs>
        <w:rPr>
          <w:rFonts w:hint="eastAsia" w:ascii="宋体" w:hAnsi="宋体" w:eastAsia="宋体" w:cs="宋体"/>
          <w:b w:val="0"/>
          <w:bCs w:val="0"/>
          <w:color w:val="auto"/>
          <w:sz w:val="24"/>
          <w:szCs w:val="24"/>
          <w:highlight w:val="none"/>
        </w:rPr>
        <w:sectPr>
          <w:headerReference r:id="rId7" w:type="default"/>
          <w:footerReference r:id="rId8" w:type="default"/>
          <w:pgSz w:w="11906" w:h="16839"/>
          <w:pgMar w:top="1440" w:right="1080" w:bottom="1440" w:left="1080" w:header="0" w:footer="1085" w:gutter="0"/>
          <w:pgBorders>
            <w:top w:val="none" w:sz="0" w:space="0"/>
            <w:left w:val="none" w:sz="0" w:space="0"/>
            <w:bottom w:val="none" w:sz="0" w:space="0"/>
            <w:right w:val="none" w:sz="0" w:space="0"/>
          </w:pgBorders>
          <w:pgNumType w:fmt="decimal"/>
          <w:cols w:space="720" w:num="1"/>
        </w:sectPr>
      </w:pPr>
    </w:p>
    <w:p w14:paraId="4035F05F">
      <w:pPr>
        <w:jc w:val="center"/>
        <w:outlineLvl w:val="1"/>
        <w:rPr>
          <w:rFonts w:hint="eastAsia" w:ascii="宋体" w:hAnsi="宋体" w:eastAsia="宋体" w:cs="宋体"/>
          <w:color w:val="auto"/>
          <w:sz w:val="24"/>
          <w:szCs w:val="24"/>
          <w:highlight w:val="none"/>
        </w:rPr>
      </w:pPr>
      <w:bookmarkStart w:id="11" w:name="_Toc27205"/>
      <w:r>
        <w:rPr>
          <w:rFonts w:hint="eastAsia" w:ascii="宋体" w:hAnsi="宋体" w:eastAsia="宋体" w:cs="宋体"/>
          <w:b/>
          <w:bCs/>
          <w:color w:val="auto"/>
          <w:spacing w:val="-3"/>
          <w:sz w:val="24"/>
          <w:szCs w:val="24"/>
          <w:highlight w:val="none"/>
        </w:rPr>
        <w:t>第三节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投标人须知正文</w:t>
      </w:r>
      <w:bookmarkEnd w:id="11"/>
    </w:p>
    <w:p w14:paraId="5DD28753">
      <w:pPr>
        <w:pStyle w:val="5"/>
        <w:spacing w:line="256" w:lineRule="auto"/>
        <w:rPr>
          <w:rFonts w:hint="eastAsia" w:ascii="宋体" w:hAnsi="宋体" w:eastAsia="宋体" w:cs="宋体"/>
          <w:color w:val="auto"/>
          <w:highlight w:val="none"/>
        </w:rPr>
      </w:pPr>
    </w:p>
    <w:p w14:paraId="217B4480">
      <w:pPr>
        <w:pStyle w:val="5"/>
        <w:spacing w:line="257" w:lineRule="auto"/>
        <w:rPr>
          <w:rFonts w:hint="eastAsia" w:ascii="宋体" w:hAnsi="宋体" w:eastAsia="宋体" w:cs="宋体"/>
          <w:color w:val="auto"/>
          <w:highlight w:val="none"/>
        </w:rPr>
      </w:pPr>
    </w:p>
    <w:p w14:paraId="0AF44FDE">
      <w:pPr>
        <w:keepNext w:val="0"/>
        <w:keepLines w:val="0"/>
        <w:widowControl/>
        <w:suppressLineNumbers w:val="0"/>
        <w:spacing w:line="360" w:lineRule="auto"/>
        <w:ind w:right="-258" w:rightChars="-123"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广东省韶关市浈江区智慧人文历史博物馆（广东省韶关市浈江区红色旅游景点（南昌起义余部活动遗址））</w:t>
      </w:r>
      <w:r>
        <w:rPr>
          <w:rFonts w:hint="eastAsia" w:ascii="宋体" w:hAnsi="宋体" w:eastAsia="宋体" w:cs="宋体"/>
          <w:color w:val="auto"/>
          <w:sz w:val="24"/>
          <w:szCs w:val="24"/>
          <w:highlight w:val="none"/>
          <w:u w:val="none"/>
          <w:lang w:val="en-US" w:eastAsia="zh-CN"/>
        </w:rPr>
        <w:t>业</w:t>
      </w:r>
      <w:r>
        <w:rPr>
          <w:rFonts w:hint="eastAsia" w:ascii="宋体" w:hAnsi="宋体" w:eastAsia="宋体" w:cs="宋体"/>
          <w:snapToGrid w:val="0"/>
          <w:color w:val="auto"/>
          <w:kern w:val="0"/>
          <w:sz w:val="24"/>
          <w:szCs w:val="24"/>
          <w:highlight w:val="none"/>
        </w:rPr>
        <w:t>经</w:t>
      </w:r>
      <w:r>
        <w:rPr>
          <w:rFonts w:hint="eastAsia" w:ascii="宋体" w:hAnsi="宋体" w:eastAsia="宋体" w:cs="宋体"/>
          <w:color w:val="auto"/>
          <w:sz w:val="24"/>
          <w:szCs w:val="24"/>
          <w:highlight w:val="none"/>
          <w:u w:val="single"/>
          <w:lang w:val="en-US" w:eastAsia="zh-CN"/>
        </w:rPr>
        <w:t>韶关市浈江区发展和改革局</w:t>
      </w:r>
      <w:r>
        <w:rPr>
          <w:rFonts w:hint="eastAsia" w:ascii="宋体" w:hAnsi="宋体" w:eastAsia="宋体" w:cs="宋体"/>
          <w:snapToGrid w:val="0"/>
          <w:color w:val="auto"/>
          <w:kern w:val="0"/>
          <w:sz w:val="24"/>
          <w:szCs w:val="24"/>
          <w:highlight w:val="none"/>
        </w:rPr>
        <w:t>以</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韶关市浈江区发展和改革局关于广东省韶关市浈江区智慧人文历史博物馆建设项目可行性研究报告的批复</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韶浈发改投审〔2023〕56号</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韶关市浈江区发展和改革局关于广东省韶关市浈江区智慧人文历史博物馆建设项目变更的复函</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韶浈发改投审〔202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lang w:val="en-US" w:eastAsia="zh-CN"/>
        </w:rPr>
        <w:t>17</w:t>
      </w:r>
      <w:r>
        <w:rPr>
          <w:rFonts w:hint="eastAsia" w:ascii="宋体" w:hAnsi="宋体" w:eastAsia="宋体" w:cs="宋体"/>
          <w:snapToGrid w:val="0"/>
          <w:color w:val="auto"/>
          <w:kern w:val="0"/>
          <w:sz w:val="24"/>
          <w:szCs w:val="24"/>
          <w:highlight w:val="none"/>
          <w:u w:val="single"/>
          <w:lang w:eastAsia="zh-CN"/>
        </w:rPr>
        <w:t>号</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韶关市浈江区发展和改革局关于广东省韶关市浈江区智慧人文历史博物馆建设项目变更的复函</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韶浈发改投审〔202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lang w:val="en-US" w:eastAsia="zh-CN"/>
        </w:rPr>
        <w:t>85</w:t>
      </w:r>
      <w:r>
        <w:rPr>
          <w:rFonts w:hint="eastAsia" w:ascii="宋体" w:hAnsi="宋体" w:eastAsia="宋体" w:cs="宋体"/>
          <w:snapToGrid w:val="0"/>
          <w:color w:val="auto"/>
          <w:kern w:val="0"/>
          <w:sz w:val="24"/>
          <w:szCs w:val="24"/>
          <w:highlight w:val="none"/>
          <w:u w:val="single"/>
          <w:lang w:eastAsia="zh-CN"/>
        </w:rPr>
        <w:t>号</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韶关市浈江区发展和改革局关于广东省韶关市浈江区智慧人文历史博物馆（广东省韶关市浈江区红色旅游景点（南昌起义余部活动遗址））初步设计概算的批复</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eastAsia="zh-CN"/>
        </w:rPr>
        <w:t>韶浈发改投审〔202</w:t>
      </w:r>
      <w:r>
        <w:rPr>
          <w:rFonts w:hint="eastAsia" w:ascii="宋体" w:hAnsi="宋体" w:eastAsia="宋体" w:cs="宋体"/>
          <w:snapToGrid w:val="0"/>
          <w:color w:val="auto"/>
          <w:kern w:val="0"/>
          <w:sz w:val="24"/>
          <w:szCs w:val="24"/>
          <w:highlight w:val="none"/>
          <w:u w:val="single"/>
          <w:lang w:val="en-US" w:eastAsia="zh-CN"/>
        </w:rPr>
        <w:t>4</w:t>
      </w:r>
      <w:r>
        <w:rPr>
          <w:rFonts w:hint="eastAsia" w:ascii="宋体" w:hAnsi="宋体" w:eastAsia="宋体" w:cs="宋体"/>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u w:val="single"/>
          <w:lang w:val="en-US" w:eastAsia="zh-CN"/>
        </w:rPr>
        <w:t>86</w:t>
      </w:r>
      <w:r>
        <w:rPr>
          <w:rFonts w:hint="eastAsia" w:ascii="宋体" w:hAnsi="宋体" w:eastAsia="宋体" w:cs="宋体"/>
          <w:snapToGrid w:val="0"/>
          <w:color w:val="auto"/>
          <w:kern w:val="0"/>
          <w:sz w:val="24"/>
          <w:szCs w:val="24"/>
          <w:highlight w:val="none"/>
          <w:u w:val="single"/>
          <w:lang w:eastAsia="zh-CN"/>
        </w:rPr>
        <w:t>号</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批准建设，项目代码为</w:t>
      </w:r>
      <w:r>
        <w:rPr>
          <w:rFonts w:hint="eastAsia" w:ascii="宋体" w:hAnsi="宋体" w:eastAsia="宋体" w:cs="宋体"/>
          <w:snapToGrid w:val="0"/>
          <w:color w:val="auto"/>
          <w:kern w:val="0"/>
          <w:sz w:val="24"/>
          <w:szCs w:val="24"/>
          <w:highlight w:val="none"/>
          <w:u w:val="single"/>
          <w:lang w:val="en-US" w:eastAsia="zh-CN"/>
        </w:rPr>
        <w:t>2309-440204-04-01-797248</w:t>
      </w:r>
      <w:r>
        <w:rPr>
          <w:rFonts w:hint="eastAsia" w:ascii="宋体" w:hAnsi="宋体" w:eastAsia="宋体" w:cs="宋体"/>
          <w:snapToGrid w:val="0"/>
          <w:color w:val="auto"/>
          <w:kern w:val="0"/>
          <w:sz w:val="24"/>
          <w:szCs w:val="24"/>
          <w:highlight w:val="none"/>
        </w:rPr>
        <w:t>。本项目业主为</w:t>
      </w:r>
      <w:r>
        <w:rPr>
          <w:rFonts w:hint="eastAsia" w:ascii="宋体" w:hAnsi="宋体" w:eastAsia="宋体" w:cs="宋体"/>
          <w:snapToGrid w:val="0"/>
          <w:color w:val="auto"/>
          <w:kern w:val="0"/>
          <w:sz w:val="24"/>
          <w:szCs w:val="24"/>
          <w:highlight w:val="none"/>
          <w:u w:val="single"/>
          <w:lang w:eastAsia="zh-CN"/>
        </w:rPr>
        <w:t>韶关市浈江区文化旅游体育局</w:t>
      </w:r>
      <w:r>
        <w:rPr>
          <w:rFonts w:hint="eastAsia" w:ascii="宋体" w:hAnsi="宋体" w:eastAsia="宋体" w:cs="宋体"/>
          <w:snapToGrid w:val="0"/>
          <w:color w:val="auto"/>
          <w:kern w:val="0"/>
          <w:sz w:val="24"/>
          <w:szCs w:val="24"/>
          <w:highlight w:val="none"/>
        </w:rPr>
        <w:t>，建设资金来自</w:t>
      </w:r>
      <w:r>
        <w:rPr>
          <w:rFonts w:hint="eastAsia" w:ascii="宋体" w:hAnsi="宋体" w:eastAsia="宋体" w:cs="宋体"/>
          <w:snapToGrid w:val="0"/>
          <w:color w:val="auto"/>
          <w:kern w:val="0"/>
          <w:sz w:val="24"/>
          <w:szCs w:val="24"/>
          <w:highlight w:val="none"/>
          <w:u w:val="single"/>
          <w:lang w:val="en-US" w:eastAsia="zh-CN"/>
        </w:rPr>
        <w:t>上级财政投资安排解决</w:t>
      </w:r>
      <w:r>
        <w:rPr>
          <w:rFonts w:hint="eastAsia" w:ascii="宋体" w:hAnsi="宋体" w:eastAsia="宋体" w:cs="宋体"/>
          <w:snapToGrid w:val="0"/>
          <w:color w:val="auto"/>
          <w:kern w:val="0"/>
          <w:sz w:val="24"/>
          <w:szCs w:val="24"/>
          <w:highlight w:val="none"/>
          <w:u w:val="none"/>
          <w:lang w:eastAsia="zh-CN"/>
        </w:rPr>
        <w:t>，</w:t>
      </w:r>
      <w:r>
        <w:rPr>
          <w:rFonts w:hint="eastAsia" w:ascii="宋体" w:hAnsi="宋体" w:eastAsia="宋体" w:cs="宋体"/>
          <w:snapToGrid w:val="0"/>
          <w:color w:val="auto"/>
          <w:kern w:val="0"/>
          <w:sz w:val="24"/>
          <w:szCs w:val="24"/>
          <w:highlight w:val="none"/>
        </w:rPr>
        <w:t>出资比例为</w:t>
      </w:r>
      <w:r>
        <w:rPr>
          <w:rFonts w:hint="eastAsia" w:ascii="宋体" w:hAnsi="宋体" w:eastAsia="宋体" w:cs="宋体"/>
          <w:snapToGrid w:val="0"/>
          <w:color w:val="auto"/>
          <w:kern w:val="0"/>
          <w:sz w:val="24"/>
          <w:szCs w:val="24"/>
          <w:highlight w:val="none"/>
          <w:u w:val="single"/>
        </w:rPr>
        <w:t>100%</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招标人为</w:t>
      </w:r>
      <w:r>
        <w:rPr>
          <w:rFonts w:hint="eastAsia" w:ascii="宋体" w:hAnsi="宋体" w:eastAsia="宋体" w:cs="宋体"/>
          <w:snapToGrid w:val="0"/>
          <w:color w:val="auto"/>
          <w:kern w:val="0"/>
          <w:sz w:val="24"/>
          <w:szCs w:val="24"/>
          <w:highlight w:val="none"/>
          <w:u w:val="single"/>
          <w:lang w:eastAsia="zh-CN"/>
        </w:rPr>
        <w:t>韶关市浈江区文化旅游体育局</w:t>
      </w:r>
      <w:r>
        <w:rPr>
          <w:rFonts w:hint="eastAsia" w:ascii="宋体" w:hAnsi="宋体" w:eastAsia="宋体" w:cs="宋体"/>
          <w:snapToGrid w:val="0"/>
          <w:color w:val="auto"/>
          <w:kern w:val="0"/>
          <w:sz w:val="24"/>
          <w:szCs w:val="24"/>
          <w:highlight w:val="none"/>
        </w:rPr>
        <w:t>，招标代理机构为</w:t>
      </w:r>
      <w:r>
        <w:rPr>
          <w:rFonts w:hint="eastAsia" w:ascii="宋体" w:hAnsi="宋体" w:eastAsia="宋体" w:cs="宋体"/>
          <w:color w:val="auto"/>
          <w:sz w:val="24"/>
          <w:szCs w:val="24"/>
          <w:highlight w:val="none"/>
          <w:u w:val="single"/>
          <w:lang w:eastAsia="zh-CN"/>
        </w:rPr>
        <w:t>深圳市建衡达工程造价咨询有限公司</w:t>
      </w:r>
      <w:r>
        <w:rPr>
          <w:rFonts w:hint="eastAsia" w:ascii="宋体" w:hAnsi="宋体" w:eastAsia="宋体" w:cs="宋体"/>
          <w:snapToGrid w:val="0"/>
          <w:color w:val="auto"/>
          <w:kern w:val="0"/>
          <w:sz w:val="24"/>
          <w:szCs w:val="24"/>
          <w:highlight w:val="none"/>
        </w:rPr>
        <w:t>。项目已具备招标条件，现对该项目的</w:t>
      </w:r>
      <w:r>
        <w:rPr>
          <w:rFonts w:hint="eastAsia" w:ascii="宋体" w:hAnsi="宋体" w:eastAsia="宋体" w:cs="宋体"/>
          <w:snapToGrid w:val="0"/>
          <w:color w:val="auto"/>
          <w:kern w:val="0"/>
          <w:sz w:val="24"/>
          <w:szCs w:val="24"/>
          <w:highlight w:val="none"/>
          <w:lang w:eastAsia="zh-CN"/>
        </w:rPr>
        <w:t>该项目的</w:t>
      </w:r>
      <w:r>
        <w:rPr>
          <w:rFonts w:hint="eastAsia" w:ascii="宋体" w:hAnsi="宋体" w:eastAsia="宋体" w:cs="宋体"/>
          <w:snapToGrid w:val="0"/>
          <w:color w:val="auto"/>
          <w:kern w:val="0"/>
          <w:sz w:val="24"/>
          <w:szCs w:val="24"/>
          <w:highlight w:val="none"/>
          <w:u w:val="single"/>
        </w:rPr>
        <w:t>施工</w:t>
      </w:r>
      <w:r>
        <w:rPr>
          <w:rFonts w:hint="eastAsia" w:ascii="宋体" w:hAnsi="宋体" w:eastAsia="宋体" w:cs="宋体"/>
          <w:snapToGrid w:val="0"/>
          <w:color w:val="auto"/>
          <w:kern w:val="0"/>
          <w:sz w:val="24"/>
          <w:szCs w:val="24"/>
          <w:highlight w:val="none"/>
        </w:rPr>
        <w:t>进行公开招标。</w:t>
      </w:r>
    </w:p>
    <w:p w14:paraId="238EB322">
      <w:pPr>
        <w:spacing w:before="78" w:line="220" w:lineRule="auto"/>
        <w:ind w:left="496"/>
        <w:outlineLvl w:val="2"/>
        <w:rPr>
          <w:rFonts w:hint="eastAsia" w:ascii="宋体" w:hAnsi="宋体" w:eastAsia="宋体" w:cs="宋体"/>
          <w:color w:val="auto"/>
          <w:sz w:val="24"/>
          <w:szCs w:val="24"/>
          <w:highlight w:val="none"/>
        </w:rPr>
      </w:pPr>
      <w:bookmarkStart w:id="12" w:name="bookmark59"/>
      <w:bookmarkEnd w:id="12"/>
      <w:bookmarkStart w:id="13" w:name="bookmark73"/>
      <w:bookmarkEnd w:id="13"/>
      <w:bookmarkStart w:id="14" w:name="bookmark52"/>
      <w:bookmarkEnd w:id="14"/>
      <w:bookmarkStart w:id="15" w:name="_Toc30132"/>
      <w:bookmarkStart w:id="16" w:name="_Toc15993"/>
      <w:r>
        <w:rPr>
          <w:rFonts w:hint="eastAsia" w:ascii="宋体" w:hAnsi="宋体" w:eastAsia="宋体" w:cs="宋体"/>
          <w:b/>
          <w:bCs/>
          <w:color w:val="auto"/>
          <w:spacing w:val="-4"/>
          <w:sz w:val="24"/>
          <w:szCs w:val="24"/>
          <w:highlight w:val="none"/>
        </w:rPr>
        <w:t>1</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4"/>
          <w:sz w:val="24"/>
          <w:szCs w:val="24"/>
          <w:highlight w:val="none"/>
        </w:rPr>
        <w:t>．项目概况、招标范围和标段划分、投标费用等</w:t>
      </w:r>
      <w:bookmarkEnd w:id="15"/>
      <w:bookmarkEnd w:id="16"/>
    </w:p>
    <w:p w14:paraId="26BED16D">
      <w:pPr>
        <w:spacing w:before="153"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1.1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color w:val="auto"/>
          <w:spacing w:val="-5"/>
          <w:sz w:val="24"/>
          <w:szCs w:val="24"/>
          <w:highlight w:val="none"/>
        </w:rPr>
        <w:t>项目概况</w:t>
      </w:r>
    </w:p>
    <w:p w14:paraId="33A0C0A8">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1.1.1  </w:t>
      </w:r>
      <w:r>
        <w:rPr>
          <w:rFonts w:hint="eastAsia" w:ascii="宋体" w:hAnsi="宋体" w:eastAsia="宋体" w:cs="宋体"/>
          <w:color w:val="auto"/>
          <w:spacing w:val="-2"/>
          <w:sz w:val="24"/>
          <w:szCs w:val="24"/>
          <w:highlight w:val="none"/>
        </w:rPr>
        <w:t>建设地点：</w:t>
      </w:r>
      <w:r>
        <w:rPr>
          <w:rFonts w:hint="eastAsia" w:ascii="宋体" w:hAnsi="宋体" w:eastAsia="宋体" w:cs="宋体"/>
          <w:color w:val="auto"/>
          <w:sz w:val="24"/>
          <w:szCs w:val="24"/>
          <w:highlight w:val="none"/>
          <w:u w:val="single"/>
          <w:lang w:val="en-US" w:eastAsia="zh-CN"/>
        </w:rPr>
        <w:t>韶关市浈江区风采街道</w:t>
      </w:r>
    </w:p>
    <w:p w14:paraId="3C1299B2">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pacing w:val="-2"/>
          <w:sz w:val="24"/>
          <w:szCs w:val="24"/>
          <w:highlight w:val="none"/>
        </w:rPr>
        <w:t xml:space="preserve">1.1.2  </w:t>
      </w:r>
      <w:r>
        <w:rPr>
          <w:rFonts w:hint="eastAsia" w:ascii="宋体" w:hAnsi="宋体" w:eastAsia="宋体" w:cs="宋体"/>
          <w:color w:val="auto"/>
          <w:spacing w:val="-2"/>
          <w:sz w:val="24"/>
          <w:szCs w:val="24"/>
          <w:highlight w:val="none"/>
        </w:rPr>
        <w:t>建设内容和规模：</w:t>
      </w:r>
      <w:r>
        <w:rPr>
          <w:rFonts w:hint="eastAsia" w:ascii="宋体" w:hAnsi="宋体" w:eastAsia="宋体" w:cs="宋体"/>
          <w:color w:val="auto"/>
          <w:sz w:val="24"/>
          <w:szCs w:val="24"/>
          <w:highlight w:val="none"/>
          <w:u w:val="single"/>
          <w:lang w:val="en-US" w:eastAsia="zh-CN"/>
        </w:rPr>
        <w:t>项目用地面积约3535平方米，规划建筑面积1100平方米。项目将对原有建筑分类修缮、改造、升级，主要建设内容包括博物馆研究区、藏品库房区、陈列和展览区。</w:t>
      </w:r>
    </w:p>
    <w:p w14:paraId="60FBE178">
      <w:pPr>
        <w:spacing w:before="151" w:line="360" w:lineRule="auto"/>
        <w:ind w:left="496"/>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b/>
          <w:bCs/>
          <w:color w:val="auto"/>
          <w:spacing w:val="-2"/>
          <w:sz w:val="24"/>
          <w:szCs w:val="24"/>
          <w:highlight w:val="none"/>
        </w:rPr>
        <w:t xml:space="preserve">1.1.3  </w:t>
      </w:r>
      <w:r>
        <w:rPr>
          <w:rFonts w:hint="eastAsia" w:ascii="宋体" w:hAnsi="宋体" w:eastAsia="宋体" w:cs="宋体"/>
          <w:color w:val="auto"/>
          <w:spacing w:val="-2"/>
          <w:sz w:val="24"/>
          <w:szCs w:val="24"/>
          <w:highlight w:val="none"/>
        </w:rPr>
        <w:t>项目总投资</w:t>
      </w:r>
      <w:r>
        <w:rPr>
          <w:rStyle w:val="16"/>
          <w:rFonts w:hint="eastAsia" w:ascii="宋体" w:hAnsi="宋体" w:eastAsia="宋体" w:cs="宋体"/>
          <w:color w:val="auto"/>
          <w:kern w:val="0"/>
          <w:sz w:val="24"/>
          <w:szCs w:val="24"/>
          <w:highlight w:val="none"/>
        </w:rPr>
        <w:t>：</w:t>
      </w:r>
      <w:r>
        <w:rPr>
          <w:rFonts w:hint="eastAsia" w:asciiTheme="minorEastAsia" w:hAnsiTheme="minorEastAsia" w:eastAsiaTheme="minorEastAsia" w:cstheme="minorEastAsia"/>
          <w:snapToGrid w:val="0"/>
          <w:color w:val="auto"/>
          <w:kern w:val="0"/>
          <w:sz w:val="24"/>
          <w:szCs w:val="24"/>
          <w:highlight w:val="none"/>
          <w:lang w:val="en-US" w:eastAsia="zh-CN"/>
        </w:rPr>
        <w:t>项目概算总投资872.26万元，其中工程费用694.81万元，工程建设其他费用135.92万元，预备费用41.53万元。</w:t>
      </w:r>
    </w:p>
    <w:p w14:paraId="16BD1157">
      <w:pPr>
        <w:spacing w:before="151" w:line="360" w:lineRule="auto"/>
        <w:ind w:left="496"/>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pacing w:val="-2"/>
          <w:sz w:val="24"/>
          <w:szCs w:val="24"/>
          <w:highlight w:val="none"/>
          <w:u w:val="none"/>
          <w:lang w:val="en-US" w:eastAsia="zh-CN"/>
        </w:rPr>
        <w:t xml:space="preserve">.2 </w:t>
      </w:r>
      <w:r>
        <w:rPr>
          <w:rFonts w:hint="eastAsia" w:ascii="宋体" w:hAnsi="宋体" w:eastAsia="宋体" w:cs="宋体"/>
          <w:color w:val="auto"/>
          <w:sz w:val="24"/>
          <w:szCs w:val="24"/>
          <w:highlight w:val="none"/>
          <w:u w:val="single"/>
          <w:lang w:val="en-US" w:eastAsia="zh-CN"/>
        </w:rPr>
        <w:t xml:space="preserve"> 招标范围和标段划分</w:t>
      </w:r>
    </w:p>
    <w:p w14:paraId="03788986">
      <w:pPr>
        <w:spacing w:before="152" w:line="360" w:lineRule="auto"/>
        <w:ind w:left="496"/>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2"/>
          <w:sz w:val="24"/>
          <w:szCs w:val="24"/>
          <w:highlight w:val="none"/>
        </w:rPr>
        <w:t xml:space="preserve">1.2.1  </w:t>
      </w:r>
      <w:r>
        <w:rPr>
          <w:rFonts w:hint="eastAsia" w:ascii="宋体" w:hAnsi="宋体" w:eastAsia="宋体" w:cs="宋体"/>
          <w:color w:val="auto"/>
          <w:spacing w:val="-2"/>
          <w:sz w:val="24"/>
          <w:szCs w:val="24"/>
          <w:highlight w:val="none"/>
        </w:rPr>
        <w:t>招标范围：</w:t>
      </w:r>
      <w:r>
        <w:rPr>
          <w:rFonts w:hint="eastAsia" w:ascii="宋体" w:hAnsi="宋体" w:eastAsia="宋体" w:cs="宋体"/>
          <w:color w:val="auto"/>
          <w:spacing w:val="-1"/>
          <w:sz w:val="24"/>
          <w:szCs w:val="24"/>
          <w:highlight w:val="none"/>
        </w:rPr>
        <w:t>按审查合格的施工图纸及工程量清单内容施工</w:t>
      </w:r>
      <w:r>
        <w:rPr>
          <w:rFonts w:hint="eastAsia" w:ascii="宋体" w:hAnsi="宋体" w:eastAsia="宋体" w:cs="宋体"/>
          <w:color w:val="auto"/>
          <w:spacing w:val="-1"/>
          <w:sz w:val="24"/>
          <w:szCs w:val="24"/>
          <w:highlight w:val="none"/>
          <w:lang w:eastAsia="zh-CN"/>
        </w:rPr>
        <w:t>。</w:t>
      </w:r>
    </w:p>
    <w:p w14:paraId="0DFB5F34">
      <w:pPr>
        <w:spacing w:before="134" w:line="360" w:lineRule="auto"/>
        <w:ind w:left="496"/>
        <w:outlineLvl w:val="9"/>
        <w:rPr>
          <w:rFonts w:hint="eastAsia" w:ascii="宋体" w:hAnsi="宋体" w:eastAsia="宋体" w:cs="宋体"/>
          <w:color w:val="auto"/>
          <w:sz w:val="24"/>
          <w:szCs w:val="24"/>
          <w:highlight w:val="none"/>
        </w:rPr>
      </w:pPr>
      <w:bookmarkStart w:id="17" w:name="_Toc14190"/>
      <w:bookmarkStart w:id="18" w:name="_Toc20855"/>
      <w:bookmarkStart w:id="19" w:name="_Toc24593"/>
      <w:bookmarkStart w:id="20" w:name="_Toc28202"/>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标段划分：本招标项目不划分标段。</w:t>
      </w:r>
      <w:bookmarkEnd w:id="17"/>
      <w:bookmarkEnd w:id="18"/>
      <w:bookmarkEnd w:id="19"/>
      <w:bookmarkEnd w:id="20"/>
    </w:p>
    <w:p w14:paraId="3BE6141C">
      <w:pPr>
        <w:spacing w:before="151" w:line="360" w:lineRule="auto"/>
        <w:ind w:left="13" w:right="65" w:firstLine="53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  </w:t>
      </w:r>
      <w:r>
        <w:rPr>
          <w:rFonts w:hint="eastAsia" w:ascii="宋体" w:hAnsi="宋体" w:eastAsia="宋体" w:cs="宋体"/>
          <w:color w:val="auto"/>
          <w:spacing w:val="-1"/>
          <w:sz w:val="24"/>
          <w:szCs w:val="24"/>
          <w:highlight w:val="none"/>
        </w:rPr>
        <w:t>投标费用：投标人应承担所有准备和参加投标的相关费用，不</w:t>
      </w:r>
      <w:r>
        <w:rPr>
          <w:rFonts w:hint="eastAsia" w:ascii="宋体" w:hAnsi="宋体" w:eastAsia="宋体" w:cs="宋体"/>
          <w:color w:val="auto"/>
          <w:spacing w:val="-2"/>
          <w:sz w:val="24"/>
          <w:szCs w:val="24"/>
          <w:highlight w:val="none"/>
        </w:rPr>
        <w:t>论投标结果如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何，招标人均无义务和责任承担这些费用。</w:t>
      </w:r>
    </w:p>
    <w:p w14:paraId="6DC29DD6">
      <w:pPr>
        <w:spacing w:before="22" w:line="36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 xml:space="preserve">1.4  </w:t>
      </w:r>
      <w:r>
        <w:rPr>
          <w:rFonts w:hint="eastAsia" w:ascii="宋体" w:hAnsi="宋体" w:eastAsia="宋体" w:cs="宋体"/>
          <w:color w:val="auto"/>
          <w:spacing w:val="-6"/>
          <w:sz w:val="24"/>
          <w:szCs w:val="24"/>
          <w:highlight w:val="none"/>
        </w:rPr>
        <w:t>招标代理费用：</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82"/>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w:t>
      </w:r>
      <w:r>
        <w:rPr>
          <w:rFonts w:hint="eastAsia" w:ascii="宋体" w:hAnsi="宋体" w:eastAsia="宋体" w:cs="宋体"/>
          <w:color w:val="auto"/>
          <w:spacing w:val="6"/>
          <w:sz w:val="24"/>
          <w:szCs w:val="24"/>
          <w:highlight w:val="none"/>
        </w:rPr>
        <w:t>项目业主</w:t>
      </w:r>
      <w:r>
        <w:rPr>
          <w:rFonts w:hint="eastAsia" w:ascii="宋体" w:hAnsi="宋体" w:eastAsia="宋体" w:cs="宋体"/>
          <w:color w:val="auto"/>
          <w:spacing w:val="-6"/>
          <w:sz w:val="24"/>
          <w:szCs w:val="24"/>
          <w:highlight w:val="none"/>
          <w:shd w:val="clear" w:color="auto" w:fill="FFFFFF"/>
        </w:rPr>
        <w:t>支</w:t>
      </w:r>
      <w:r>
        <w:rPr>
          <w:rFonts w:hint="eastAsia" w:ascii="宋体" w:hAnsi="宋体" w:eastAsia="宋体" w:cs="宋体"/>
          <w:color w:val="auto"/>
          <w:spacing w:val="-6"/>
          <w:sz w:val="24"/>
          <w:szCs w:val="24"/>
          <w:highlight w:val="none"/>
        </w:rPr>
        <w:t>付</w:t>
      </w:r>
      <w:r>
        <w:rPr>
          <w:rFonts w:hint="eastAsia" w:ascii="宋体" w:hAnsi="宋体" w:eastAsia="宋体" w:cs="宋体"/>
          <w:color w:val="auto"/>
          <w:position w:val="-6"/>
          <w:sz w:val="24"/>
          <w:szCs w:val="24"/>
          <w:highlight w:val="none"/>
          <w:shd w:val="clear" w:color="auto" w:fill="FFFFFF"/>
          <w:lang w:eastAsia="zh-CN"/>
        </w:rPr>
        <w:t xml:space="preserve"> </w:t>
      </w:r>
      <w:r>
        <w:rPr>
          <w:rFonts w:hint="eastAsia" w:ascii="宋体" w:hAnsi="宋体" w:eastAsia="宋体" w:cs="宋体"/>
          <w:color w:val="auto"/>
          <w:spacing w:val="-6"/>
          <w:sz w:val="24"/>
          <w:szCs w:val="24"/>
          <w:highlight w:val="none"/>
          <w:shd w:val="clear" w:color="auto" w:fill="FFFFFF"/>
          <w:lang w:eastAsia="zh-CN"/>
        </w:rPr>
        <w:t>☑</w:t>
      </w:r>
      <w:r>
        <w:rPr>
          <w:rFonts w:hint="eastAsia" w:ascii="宋体" w:hAnsi="宋体" w:eastAsia="宋体" w:cs="宋体"/>
          <w:color w:val="auto"/>
          <w:spacing w:val="-81"/>
          <w:sz w:val="24"/>
          <w:szCs w:val="24"/>
          <w:highlight w:val="none"/>
          <w:shd w:val="clear" w:color="auto" w:fill="FFFFFF"/>
        </w:rPr>
        <w:t xml:space="preserve"> </w:t>
      </w:r>
      <w:r>
        <w:rPr>
          <w:rFonts w:hint="eastAsia" w:ascii="宋体" w:hAnsi="宋体" w:eastAsia="宋体" w:cs="宋体"/>
          <w:color w:val="auto"/>
          <w:spacing w:val="-6"/>
          <w:sz w:val="24"/>
          <w:szCs w:val="24"/>
          <w:highlight w:val="none"/>
          <w:shd w:val="clear" w:color="auto" w:fill="FFFFFF"/>
        </w:rPr>
        <w:t>由中标人支付。</w:t>
      </w:r>
    </w:p>
    <w:p w14:paraId="3514024E">
      <w:pPr>
        <w:wordWrap w:val="0"/>
        <w:adjustRightInd w:val="0"/>
        <w:snapToGrid w:val="0"/>
        <w:spacing w:line="360" w:lineRule="auto"/>
        <w:ind w:firstLine="482" w:firstLineChars="200"/>
        <w:jc w:val="left"/>
        <w:outlineLvl w:val="2"/>
        <w:rPr>
          <w:rFonts w:hint="eastAsia" w:ascii="宋体" w:hAnsi="宋体" w:eastAsia="宋体" w:cs="宋体"/>
          <w:b w:val="0"/>
          <w:bCs w:val="0"/>
          <w:color w:val="auto"/>
          <w:sz w:val="24"/>
          <w:szCs w:val="24"/>
          <w:highlight w:val="none"/>
        </w:rPr>
      </w:pPr>
      <w:bookmarkStart w:id="21" w:name="_Toc17618"/>
      <w:r>
        <w:rPr>
          <w:rFonts w:hint="eastAsia" w:ascii="宋体" w:hAnsi="宋体" w:eastAsia="宋体" w:cs="宋体"/>
          <w:b/>
          <w:bCs/>
          <w:color w:val="auto"/>
          <w:sz w:val="24"/>
          <w:szCs w:val="24"/>
          <w:highlight w:val="none"/>
        </w:rPr>
        <w:t>2．</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资质要求</w:t>
      </w:r>
      <w:bookmarkEnd w:id="21"/>
    </w:p>
    <w:p w14:paraId="182FB796">
      <w:pPr>
        <w:wordWrap w:val="0"/>
        <w:adjustRightInd w:val="0"/>
        <w:snapToGrid w:val="0"/>
        <w:spacing w:line="360" w:lineRule="auto"/>
        <w:ind w:firstLine="482" w:firstLineChars="200"/>
        <w:rPr>
          <w:rStyle w:val="16"/>
          <w:rFonts w:hint="eastAsia" w:ascii="宋体" w:hAnsi="宋体" w:eastAsia="宋体" w:cs="宋体"/>
          <w:b/>
          <w:bCs/>
          <w:color w:val="auto"/>
          <w:kern w:val="0"/>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2.1</w:t>
      </w:r>
      <w:r>
        <w:rPr>
          <w:rStyle w:val="16"/>
          <w:rFonts w:hint="eastAsia" w:ascii="宋体" w:hAnsi="宋体" w:eastAsia="宋体" w:cs="宋体"/>
          <w:b w:val="0"/>
          <w:bCs w:val="0"/>
          <w:color w:val="auto"/>
          <w:kern w:val="0"/>
          <w:sz w:val="24"/>
          <w:szCs w:val="24"/>
          <w:highlight w:val="none"/>
          <w:lang w:val="en-US" w:eastAsia="zh-CN"/>
        </w:rPr>
        <w:t xml:space="preserve"> 本次招标不接受联合体投标。</w:t>
      </w:r>
    </w:p>
    <w:p w14:paraId="0221EDCF">
      <w:pPr>
        <w:wordWrap w:val="0"/>
        <w:adjustRightInd w:val="0"/>
        <w:snapToGrid w:val="0"/>
        <w:spacing w:line="360" w:lineRule="auto"/>
        <w:ind w:firstLine="482" w:firstLineChars="200"/>
        <w:rPr>
          <w:rStyle w:val="16"/>
          <w:rFonts w:hint="eastAsia" w:ascii="宋体" w:hAnsi="宋体" w:eastAsia="宋体" w:cs="宋体"/>
          <w:b w:val="0"/>
          <w:bCs w:val="0"/>
          <w:color w:val="auto"/>
          <w:kern w:val="0"/>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 xml:space="preserve">2.2 </w:t>
      </w:r>
      <w:r>
        <w:rPr>
          <w:rStyle w:val="16"/>
          <w:rFonts w:hint="eastAsia" w:ascii="宋体" w:hAnsi="宋体" w:eastAsia="宋体" w:cs="宋体"/>
          <w:b w:val="0"/>
          <w:bCs w:val="0"/>
          <w:color w:val="auto"/>
          <w:kern w:val="0"/>
          <w:sz w:val="24"/>
          <w:szCs w:val="24"/>
          <w:highlight w:val="none"/>
          <w:lang w:val="en-US" w:eastAsia="zh-CN"/>
        </w:rPr>
        <w:t>资格资质要求</w:t>
      </w:r>
    </w:p>
    <w:p w14:paraId="3BBD20ED">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 xml:space="preserve">2.2.1 </w:t>
      </w:r>
      <w:r>
        <w:rPr>
          <w:rFonts w:hint="eastAsia" w:ascii="宋体" w:hAnsi="宋体" w:eastAsia="宋体" w:cs="宋体"/>
          <w:b w:val="0"/>
          <w:bCs w:val="0"/>
          <w:color w:val="auto"/>
          <w:sz w:val="24"/>
          <w:szCs w:val="24"/>
          <w:highlight w:val="none"/>
          <w:lang w:val="en-US" w:eastAsia="zh-CN"/>
        </w:rPr>
        <w:t>投标人须具备独立法人资格，按国家法律经营。</w:t>
      </w:r>
    </w:p>
    <w:p w14:paraId="59AF1940">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 xml:space="preserve">2.2.2 </w:t>
      </w:r>
      <w:r>
        <w:rPr>
          <w:rFonts w:hint="eastAsia" w:ascii="宋体" w:hAnsi="宋体" w:eastAsia="宋体" w:cs="宋体"/>
          <w:b w:val="0"/>
          <w:bCs w:val="0"/>
          <w:color w:val="auto"/>
          <w:sz w:val="24"/>
          <w:szCs w:val="24"/>
          <w:highlight w:val="none"/>
          <w:lang w:val="en-US" w:eastAsia="zh-CN"/>
        </w:rPr>
        <w:t>投标人须持有建设行政主管部门颁发的企业资质证书及安全生产许可证。</w:t>
      </w:r>
    </w:p>
    <w:p w14:paraId="3A79818F">
      <w:pPr>
        <w:wordWrap w:val="0"/>
        <w:adjustRightInd w:val="0"/>
        <w:snapToGrid w:val="0"/>
        <w:spacing w:line="360" w:lineRule="auto"/>
        <w:ind w:firstLine="482" w:firstLineChars="200"/>
        <w:rPr>
          <w:rStyle w:val="16"/>
          <w:rFonts w:hint="eastAsia" w:ascii="宋体" w:hAnsi="宋体" w:eastAsia="宋体" w:cs="宋体"/>
          <w:b/>
          <w:bCs/>
          <w:color w:val="auto"/>
          <w:kern w:val="0"/>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 xml:space="preserve">2.2.3 </w:t>
      </w:r>
      <w:r>
        <w:rPr>
          <w:rFonts w:hint="eastAsia" w:ascii="宋体" w:hAnsi="宋体" w:eastAsia="宋体" w:cs="宋体"/>
          <w:b w:val="0"/>
          <w:bCs w:val="0"/>
          <w:color w:val="auto"/>
          <w:sz w:val="24"/>
          <w:szCs w:val="24"/>
          <w:highlight w:val="none"/>
          <w:lang w:val="en-US" w:eastAsia="zh-CN"/>
        </w:rPr>
        <w:t>投标人须具备以下资质：建筑工程施工总承包叁级以上（含叁级）资质。</w:t>
      </w:r>
    </w:p>
    <w:p w14:paraId="7A9917E6">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 xml:space="preserve">2.2.4 </w:t>
      </w:r>
      <w:r>
        <w:rPr>
          <w:rFonts w:hint="eastAsia" w:ascii="宋体" w:hAnsi="宋体" w:eastAsia="宋体" w:cs="宋体"/>
          <w:b w:val="0"/>
          <w:bCs w:val="0"/>
          <w:color w:val="auto"/>
          <w:sz w:val="24"/>
          <w:szCs w:val="24"/>
          <w:highlight w:val="none"/>
          <w:lang w:val="en-US" w:eastAsia="zh-CN"/>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11927721">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 xml:space="preserve">2.3 </w:t>
      </w:r>
      <w:r>
        <w:rPr>
          <w:rFonts w:hint="eastAsia" w:ascii="宋体" w:hAnsi="宋体" w:eastAsia="宋体" w:cs="宋体"/>
          <w:b w:val="0"/>
          <w:bCs w:val="0"/>
          <w:color w:val="auto"/>
          <w:sz w:val="24"/>
          <w:szCs w:val="24"/>
          <w:highlight w:val="none"/>
          <w:lang w:val="en-US" w:eastAsia="zh-CN"/>
        </w:rPr>
        <w:t>相关人员要求</w:t>
      </w:r>
    </w:p>
    <w:p w14:paraId="41E469FE">
      <w:pPr>
        <w:wordWrap w:val="0"/>
        <w:adjustRightInd w:val="0"/>
        <w:snapToGrid w:val="0"/>
        <w:spacing w:line="360" w:lineRule="auto"/>
        <w:ind w:firstLine="482" w:firstLineChars="200"/>
        <w:rPr>
          <w:rStyle w:val="16"/>
          <w:rFonts w:hint="eastAsia" w:ascii="宋体" w:hAnsi="宋体" w:eastAsia="宋体" w:cs="宋体"/>
          <w:b/>
          <w:bCs/>
          <w:color w:val="auto"/>
          <w:kern w:val="0"/>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 xml:space="preserve">2.3.1 </w:t>
      </w:r>
      <w:r>
        <w:rPr>
          <w:rFonts w:hint="eastAsia" w:ascii="宋体" w:hAnsi="宋体" w:eastAsia="宋体" w:cs="宋体"/>
          <w:b w:val="0"/>
          <w:bCs w:val="0"/>
          <w:color w:val="auto"/>
          <w:sz w:val="24"/>
          <w:szCs w:val="24"/>
          <w:highlight w:val="none"/>
          <w:lang w:val="en-US" w:eastAsia="zh-CN"/>
        </w:rPr>
        <w:t>拟派项目经理为</w:t>
      </w:r>
      <w:r>
        <w:rPr>
          <w:rFonts w:hint="eastAsia" w:ascii="宋体" w:hAnsi="宋体" w:eastAsia="宋体" w:cs="宋体"/>
          <w:b w:val="0"/>
          <w:bCs w:val="0"/>
          <w:color w:val="auto"/>
          <w:sz w:val="24"/>
          <w:szCs w:val="24"/>
          <w:highlight w:val="none"/>
          <w:u w:val="single"/>
          <w:lang w:val="en-US" w:eastAsia="zh-CN"/>
        </w:rPr>
        <w:t>建筑工程</w:t>
      </w:r>
      <w:r>
        <w:rPr>
          <w:rFonts w:hint="eastAsia" w:ascii="宋体" w:hAnsi="宋体" w:eastAsia="宋体" w:cs="宋体"/>
          <w:b w:val="0"/>
          <w:bCs w:val="0"/>
          <w:color w:val="auto"/>
          <w:sz w:val="24"/>
          <w:szCs w:val="24"/>
          <w:highlight w:val="none"/>
          <w:lang w:val="en-US" w:eastAsia="zh-CN"/>
        </w:rPr>
        <w:t xml:space="preserve">专业一级或二级注册建造师，其中一级注册建造师应持有国家住建部印发的有效注册证书，二级注册建造师应持有考试取得执业资格的省、自治区、直辖市住建部门核准的有效电子注册证书（二级注册建造师应持有住建部门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建成未竣工）建设工程项目的项目经理。  </w:t>
      </w:r>
    </w:p>
    <w:p w14:paraId="6D82D133">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 xml:space="preserve">2.3.2 </w:t>
      </w:r>
      <w:r>
        <w:rPr>
          <w:rFonts w:hint="eastAsia" w:ascii="宋体" w:hAnsi="宋体" w:eastAsia="宋体" w:cs="宋体"/>
          <w:b w:val="0"/>
          <w:bCs w:val="0"/>
          <w:color w:val="auto"/>
          <w:sz w:val="24"/>
          <w:szCs w:val="24"/>
          <w:highlight w:val="none"/>
          <w:lang w:val="en-US" w:eastAsia="zh-CN"/>
        </w:rPr>
        <w:t xml:space="preserve">拟派项目技术负责人须具备 </w:t>
      </w:r>
      <w:r>
        <w:rPr>
          <w:rFonts w:hint="eastAsia" w:ascii="宋体" w:hAnsi="宋体" w:eastAsia="宋体" w:cs="宋体"/>
          <w:b w:val="0"/>
          <w:bCs w:val="0"/>
          <w:color w:val="auto"/>
          <w:sz w:val="24"/>
          <w:szCs w:val="24"/>
          <w:highlight w:val="none"/>
          <w:u w:val="single"/>
          <w:lang w:val="en-US" w:eastAsia="zh-CN"/>
        </w:rPr>
        <w:t xml:space="preserve">建筑工程 </w:t>
      </w:r>
      <w:r>
        <w:rPr>
          <w:rFonts w:hint="eastAsia" w:ascii="宋体" w:hAnsi="宋体" w:eastAsia="宋体" w:cs="宋体"/>
          <w:b w:val="0"/>
          <w:bCs w:val="0"/>
          <w:color w:val="auto"/>
          <w:sz w:val="24"/>
          <w:szCs w:val="24"/>
          <w:highlight w:val="none"/>
          <w:lang w:val="en-US" w:eastAsia="zh-CN"/>
        </w:rPr>
        <w:t>相关专业中级以上（含中级）技术职称。</w:t>
      </w:r>
    </w:p>
    <w:p w14:paraId="3CC8B9DD">
      <w:pPr>
        <w:wordWrap w:val="0"/>
        <w:adjustRightInd w:val="0"/>
        <w:snapToGrid w:val="0"/>
        <w:spacing w:line="360" w:lineRule="auto"/>
        <w:ind w:firstLine="482" w:firstLineChars="200"/>
        <w:rPr>
          <w:rStyle w:val="16"/>
          <w:rFonts w:hint="eastAsia" w:ascii="宋体" w:hAnsi="宋体" w:eastAsia="宋体" w:cs="宋体"/>
          <w:b/>
          <w:bCs/>
          <w:color w:val="auto"/>
          <w:kern w:val="0"/>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 xml:space="preserve">2.3.3 </w:t>
      </w:r>
      <w:r>
        <w:rPr>
          <w:rFonts w:hint="eastAsia" w:ascii="宋体" w:hAnsi="宋体" w:eastAsia="宋体" w:cs="宋体"/>
          <w:b w:val="0"/>
          <w:bCs w:val="0"/>
          <w:color w:val="auto"/>
          <w:sz w:val="24"/>
          <w:szCs w:val="24"/>
          <w:highlight w:val="none"/>
          <w:lang w:val="en-US" w:eastAsia="zh-CN"/>
        </w:rPr>
        <w:t xml:space="preserve">投标人拟派专职安全生产管理人员须具备有效安全生产考核合格证明（C证，安全生产考核合格证书或“广东省建筑施工企业管理人员安全生产考核系统”考核合格信息打印页），且不少于 1 人。 </w:t>
      </w:r>
    </w:p>
    <w:p w14:paraId="25F7F558">
      <w:pPr>
        <w:wordWrap w:val="0"/>
        <w:adjustRightInd w:val="0"/>
        <w:snapToGrid w:val="0"/>
        <w:spacing w:line="360" w:lineRule="auto"/>
        <w:ind w:firstLine="482" w:firstLineChars="200"/>
        <w:rPr>
          <w:rFonts w:hint="eastAsia" w:ascii="宋体" w:hAnsi="宋体" w:eastAsia="宋体" w:cs="宋体"/>
          <w:b w:val="0"/>
          <w:bCs w:val="0"/>
          <w:color w:val="auto"/>
          <w:sz w:val="24"/>
          <w:szCs w:val="24"/>
          <w:highlight w:val="none"/>
          <w:lang w:val="en-US" w:eastAsia="zh-CN"/>
        </w:rPr>
      </w:pPr>
      <w:r>
        <w:rPr>
          <w:rStyle w:val="16"/>
          <w:rFonts w:hint="eastAsia" w:ascii="宋体" w:hAnsi="宋体" w:eastAsia="宋体" w:cs="宋体"/>
          <w:b/>
          <w:bCs/>
          <w:color w:val="auto"/>
          <w:kern w:val="0"/>
          <w:sz w:val="24"/>
          <w:szCs w:val="24"/>
          <w:highlight w:val="none"/>
          <w:lang w:val="en-US" w:eastAsia="zh-CN"/>
        </w:rPr>
        <w:t xml:space="preserve">2.3.4 </w:t>
      </w:r>
      <w:r>
        <w:rPr>
          <w:rFonts w:hint="eastAsia" w:ascii="宋体" w:hAnsi="宋体" w:eastAsia="宋体" w:cs="宋体"/>
          <w:b w:val="0"/>
          <w:bCs w:val="0"/>
          <w:color w:val="auto"/>
          <w:sz w:val="24"/>
          <w:szCs w:val="24"/>
          <w:highlight w:val="none"/>
          <w:lang w:val="en-US" w:eastAsia="zh-CN"/>
        </w:rPr>
        <w:t>投标人（包括组成联合体的所有成员单位）与其拟派往本项目管理机构的所有人员之间必须具备合法、唯一的劳动聘用关系。拟派人员中具备注册执业资格的，其注册单位须与投标人保持一致。</w:t>
      </w:r>
    </w:p>
    <w:p w14:paraId="6B5D9824">
      <w:pPr>
        <w:spacing w:before="78"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2.4  </w:t>
      </w:r>
      <w:r>
        <w:rPr>
          <w:rFonts w:hint="eastAsia" w:ascii="宋体" w:hAnsi="宋体" w:eastAsia="宋体" w:cs="宋体"/>
          <w:color w:val="auto"/>
          <w:spacing w:val="-1"/>
          <w:sz w:val="24"/>
          <w:szCs w:val="24"/>
          <w:highlight w:val="none"/>
        </w:rPr>
        <w:t>禁止投标条款</w:t>
      </w:r>
    </w:p>
    <w:p w14:paraId="4F43481F">
      <w:pPr>
        <w:spacing w:before="153" w:line="220" w:lineRule="auto"/>
        <w:ind w:left="48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2.4.1  </w:t>
      </w:r>
      <w:r>
        <w:rPr>
          <w:rFonts w:hint="eastAsia" w:ascii="宋体" w:hAnsi="宋体" w:eastAsia="宋体" w:cs="宋体"/>
          <w:color w:val="auto"/>
          <w:spacing w:val="-1"/>
          <w:sz w:val="24"/>
          <w:szCs w:val="24"/>
          <w:highlight w:val="none"/>
        </w:rPr>
        <w:t>投标人不得存在下列情形之一：</w:t>
      </w:r>
    </w:p>
    <w:p w14:paraId="43B6008C">
      <w:pPr>
        <w:spacing w:before="153"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（1）为招标人不具有独立法人资格的附属机构（单位</w:t>
      </w:r>
      <w:r>
        <w:rPr>
          <w:rFonts w:hint="eastAsia" w:ascii="宋体" w:hAnsi="宋体" w:eastAsia="宋体" w:cs="宋体"/>
          <w:color w:val="auto"/>
          <w:spacing w:val="1"/>
          <w:sz w:val="24"/>
          <w:szCs w:val="24"/>
          <w:highlight w:val="none"/>
        </w:rPr>
        <w:t>）；</w:t>
      </w:r>
    </w:p>
    <w:p w14:paraId="34F26461">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（2）为本招标项目前期准备提供设计或咨询服务的；</w:t>
      </w:r>
    </w:p>
    <w:p w14:paraId="256BE667">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（3）与本招标项目的其他投标人为同一个单位负责人；</w:t>
      </w:r>
    </w:p>
    <w:p w14:paraId="4B6D9AE2">
      <w:pPr>
        <w:spacing w:before="155"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（4）与本招标项目的其他投标人存在控股、管理关系；</w:t>
      </w:r>
    </w:p>
    <w:p w14:paraId="719D22E5">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（5）为本招标项目的监理人；</w:t>
      </w:r>
    </w:p>
    <w:p w14:paraId="37ABFA43">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（6）为本招标项目的代建人；</w:t>
      </w:r>
    </w:p>
    <w:p w14:paraId="6A7D9770">
      <w:pPr>
        <w:spacing w:before="155"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（7）为本招标项目的招标代理机构；</w:t>
      </w:r>
    </w:p>
    <w:p w14:paraId="04FC0558">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（8）与本招标项目的监理人或代建人或招标代理机构同为一个法定代表人；</w:t>
      </w:r>
    </w:p>
    <w:p w14:paraId="7A74398D">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（9）与本招标项目的监理人或代建人或招标代理机构存在控股或参股关系；</w:t>
      </w:r>
    </w:p>
    <w:p w14:paraId="55FA81B7">
      <w:pPr>
        <w:spacing w:before="155" w:line="219" w:lineRule="auto"/>
        <w:ind w:firstLine="468"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（10）与本招标项目的监理人或代建人或招标代理机构存在相互</w:t>
      </w:r>
      <w:r>
        <w:rPr>
          <w:rFonts w:hint="eastAsia" w:ascii="宋体" w:hAnsi="宋体" w:eastAsia="宋体" w:cs="宋体"/>
          <w:color w:val="auto"/>
          <w:spacing w:val="-4"/>
          <w:sz w:val="24"/>
          <w:szCs w:val="24"/>
          <w:highlight w:val="none"/>
        </w:rPr>
        <w:t>任职或工作关系；</w:t>
      </w:r>
    </w:p>
    <w:p w14:paraId="0A1984B9">
      <w:pPr>
        <w:spacing w:before="15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（11）被依法暂停或者取消投标资格；</w:t>
      </w:r>
    </w:p>
    <w:p w14:paraId="7D558099">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（12）被责令停产停业、暂扣或者吊销许可证、暂扣或者吊销执照；</w:t>
      </w:r>
    </w:p>
    <w:p w14:paraId="43CBFE9A">
      <w:pPr>
        <w:spacing w:before="154"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（13）进入清算程序，或被宣告破产，或其他丧失履约能力的情形；</w:t>
      </w:r>
    </w:p>
    <w:p w14:paraId="09D9D348">
      <w:pPr>
        <w:pStyle w:val="18"/>
        <w:wordWrap w:val="0"/>
        <w:adjustRightInd w:val="0"/>
        <w:snapToGrid w:val="0"/>
        <w:spacing w:line="440" w:lineRule="exact"/>
        <w:ind w:firstLine="480"/>
        <w:jc w:val="left"/>
        <w:rPr>
          <w:rFonts w:hint="eastAsia" w:ascii="宋体" w:hAnsi="宋体" w:eastAsia="宋体" w:cs="宋体"/>
          <w:color w:val="auto"/>
          <w:spacing w:val="2"/>
          <w:sz w:val="24"/>
          <w:szCs w:val="24"/>
          <w:highlight w:val="none"/>
        </w:rPr>
      </w:pPr>
      <w:bookmarkStart w:id="22" w:name="bookmark116"/>
      <w:bookmarkEnd w:id="22"/>
      <w:r>
        <w:rPr>
          <w:rFonts w:hint="eastAsia" w:ascii="宋体" w:hAnsi="宋体" w:eastAsia="宋体" w:cs="宋体"/>
          <w:color w:val="auto"/>
          <w:spacing w:val="-1"/>
          <w:sz w:val="24"/>
          <w:szCs w:val="24"/>
          <w:highlight w:val="none"/>
        </w:rPr>
        <w:t>处罚决定或司法机关出具的有关法律文书为准</w:t>
      </w:r>
      <w:r>
        <w:rPr>
          <w:rFonts w:hint="eastAsia" w:ascii="宋体" w:hAnsi="宋体" w:eastAsia="宋体" w:cs="宋体"/>
          <w:color w:val="auto"/>
          <w:spacing w:val="2"/>
          <w:sz w:val="24"/>
          <w:szCs w:val="24"/>
          <w:highlight w:val="none"/>
        </w:rPr>
        <w:t>）；</w:t>
      </w:r>
    </w:p>
    <w:p w14:paraId="520547F5">
      <w:pPr>
        <w:pStyle w:val="18"/>
        <w:wordWrap w:val="0"/>
        <w:adjustRightInd w:val="0"/>
        <w:snapToGrid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highlight w:val="none"/>
        </w:rPr>
        <w:t>（14）在最近三年内发生重大工程质量或安全问题（以相关行业主管部门的行政处罚决定或司法机关出具的有关法律文书为准）；</w:t>
      </w:r>
    </w:p>
    <w:p w14:paraId="6EF72CB7">
      <w:pPr>
        <w:spacing w:before="118" w:line="293" w:lineRule="auto"/>
        <w:ind w:left="232" w:right="99" w:firstLine="36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（15）被“信用中国</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”网站（https://www.creditchina.gov.cn）发布的《法人和</w:t>
      </w:r>
      <w:r>
        <w:rPr>
          <w:rFonts w:hint="eastAsia" w:ascii="宋体" w:hAnsi="宋体" w:eastAsia="宋体" w:cs="宋体"/>
          <w:color w:val="auto"/>
          <w:spacing w:val="-3"/>
          <w:sz w:val="24"/>
          <w:szCs w:val="24"/>
          <w:highlight w:val="none"/>
        </w:rPr>
        <w:t>非法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人组织公共信用信息报告》列为</w:t>
      </w:r>
      <w:r>
        <w:rPr>
          <w:rFonts w:hint="eastAsia" w:ascii="宋体" w:hAnsi="宋体" w:eastAsia="宋体" w:cs="宋体"/>
          <w:color w:val="auto"/>
          <w:spacing w:val="3"/>
          <w:sz w:val="20"/>
          <w:szCs w:val="20"/>
          <w:highlight w:val="none"/>
        </w:rPr>
        <w:t>严重失信主</w:t>
      </w:r>
      <w:r>
        <w:rPr>
          <w:rFonts w:hint="eastAsia" w:ascii="宋体" w:hAnsi="宋体" w:eastAsia="宋体" w:cs="宋体"/>
          <w:color w:val="auto"/>
          <w:spacing w:val="2"/>
          <w:sz w:val="20"/>
          <w:szCs w:val="20"/>
          <w:highlight w:val="none"/>
        </w:rPr>
        <w:t>体名单</w:t>
      </w:r>
      <w:r>
        <w:rPr>
          <w:rFonts w:hint="eastAsia" w:ascii="宋体" w:hAnsi="宋体" w:eastAsia="宋体" w:cs="宋体"/>
          <w:color w:val="auto"/>
          <w:spacing w:val="2"/>
          <w:sz w:val="24"/>
          <w:szCs w:val="24"/>
          <w:highlight w:val="none"/>
        </w:rPr>
        <w:t>的。</w:t>
      </w:r>
    </w:p>
    <w:p w14:paraId="28B49AD7">
      <w:pPr>
        <w:spacing w:before="155" w:line="219" w:lineRule="auto"/>
        <w:ind w:left="70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2.4.2  </w:t>
      </w:r>
      <w:r>
        <w:rPr>
          <w:rFonts w:hint="eastAsia" w:ascii="宋体" w:hAnsi="宋体" w:eastAsia="宋体" w:cs="宋体"/>
          <w:color w:val="auto"/>
          <w:sz w:val="24"/>
          <w:szCs w:val="24"/>
          <w:highlight w:val="none"/>
        </w:rPr>
        <w:t>招标人拒绝以下名单中的单位</w:t>
      </w:r>
      <w:r>
        <w:rPr>
          <w:rFonts w:hint="eastAsia" w:ascii="宋体" w:hAnsi="宋体" w:eastAsia="宋体" w:cs="宋体"/>
          <w:color w:val="auto"/>
          <w:spacing w:val="-1"/>
          <w:sz w:val="24"/>
          <w:szCs w:val="24"/>
          <w:highlight w:val="none"/>
        </w:rPr>
        <w:t>参加本次投标：</w:t>
      </w:r>
    </w:p>
    <w:tbl>
      <w:tblPr>
        <w:tblStyle w:val="12"/>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202"/>
        <w:gridCol w:w="4421"/>
      </w:tblGrid>
      <w:tr w14:paraId="122A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5" w:type="dxa"/>
            <w:vAlign w:val="center"/>
          </w:tcPr>
          <w:p w14:paraId="566C150E">
            <w:pPr>
              <w:pageBreakBefore w:val="0"/>
              <w:widowControl w:val="0"/>
              <w:kinsoku/>
              <w:wordWrap w:val="0"/>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序号</w:t>
            </w:r>
          </w:p>
        </w:tc>
        <w:tc>
          <w:tcPr>
            <w:tcW w:w="4202" w:type="dxa"/>
            <w:vAlign w:val="center"/>
          </w:tcPr>
          <w:p w14:paraId="5F818383">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单位名称</w:t>
            </w:r>
          </w:p>
        </w:tc>
        <w:tc>
          <w:tcPr>
            <w:tcW w:w="4421" w:type="dxa"/>
            <w:vAlign w:val="center"/>
          </w:tcPr>
          <w:p w14:paraId="1D3CBC94">
            <w:pPr>
              <w:pageBreakBefore w:val="0"/>
              <w:widowControl w:val="0"/>
              <w:kinsoku/>
              <w:wordWrap w:val="0"/>
              <w:overflowPunct/>
              <w:topLinePunct w:val="0"/>
              <w:autoSpaceDE/>
              <w:autoSpaceDN/>
              <w:bidi w:val="0"/>
              <w:adjustRightInd w:val="0"/>
              <w:snapToGrid w:val="0"/>
              <w:spacing w:line="400" w:lineRule="exact"/>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eastAsia="zh-CN"/>
              </w:rPr>
              <w:t>拒绝原因</w:t>
            </w:r>
          </w:p>
        </w:tc>
      </w:tr>
      <w:tr w14:paraId="1151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55" w:type="dxa"/>
            <w:vAlign w:val="center"/>
          </w:tcPr>
          <w:p w14:paraId="6CDE625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4202" w:type="dxa"/>
            <w:vAlign w:val="center"/>
          </w:tcPr>
          <w:p w14:paraId="652F7EB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建达国信工程管理有限公司</w:t>
            </w:r>
          </w:p>
        </w:tc>
        <w:tc>
          <w:tcPr>
            <w:tcW w:w="4421" w:type="dxa"/>
            <w:vAlign w:val="center"/>
          </w:tcPr>
          <w:p w14:paraId="544DEA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为本招标项目预算编制单位</w:t>
            </w:r>
          </w:p>
        </w:tc>
      </w:tr>
      <w:tr w14:paraId="2353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5" w:type="dxa"/>
            <w:vAlign w:val="center"/>
          </w:tcPr>
          <w:p w14:paraId="58ABEF4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202" w:type="dxa"/>
            <w:vAlign w:val="center"/>
          </w:tcPr>
          <w:p w14:paraId="38D4D17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中交远洲交通科技集团有限公司 </w:t>
            </w:r>
          </w:p>
        </w:tc>
        <w:tc>
          <w:tcPr>
            <w:tcW w:w="4421" w:type="dxa"/>
            <w:vAlign w:val="center"/>
          </w:tcPr>
          <w:p w14:paraId="5A564D8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为本招标项目的勘察、设计单位</w:t>
            </w:r>
          </w:p>
        </w:tc>
      </w:tr>
      <w:tr w14:paraId="1771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5" w:type="dxa"/>
            <w:vAlign w:val="center"/>
          </w:tcPr>
          <w:p w14:paraId="175631D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202" w:type="dxa"/>
            <w:vAlign w:val="center"/>
          </w:tcPr>
          <w:p w14:paraId="167CFC6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成致项目管理有限公司</w:t>
            </w:r>
          </w:p>
        </w:tc>
        <w:tc>
          <w:tcPr>
            <w:tcW w:w="4421" w:type="dxa"/>
            <w:vAlign w:val="center"/>
          </w:tcPr>
          <w:p w14:paraId="50E4951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为本招标项目的工程项目管理单位</w:t>
            </w:r>
          </w:p>
        </w:tc>
      </w:tr>
      <w:tr w14:paraId="6789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55" w:type="dxa"/>
            <w:vAlign w:val="center"/>
          </w:tcPr>
          <w:p w14:paraId="13AFF9C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202" w:type="dxa"/>
            <w:vAlign w:val="center"/>
          </w:tcPr>
          <w:p w14:paraId="1DBBB31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成泸工程咨询有限公司</w:t>
            </w:r>
          </w:p>
        </w:tc>
        <w:tc>
          <w:tcPr>
            <w:tcW w:w="4421" w:type="dxa"/>
            <w:vAlign w:val="center"/>
          </w:tcPr>
          <w:p w14:paraId="0ABF777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为本招标项目的可行性研究报告单位</w:t>
            </w:r>
          </w:p>
        </w:tc>
      </w:tr>
      <w:tr w14:paraId="6CE1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55" w:type="dxa"/>
            <w:vAlign w:val="center"/>
          </w:tcPr>
          <w:p w14:paraId="3C18294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202" w:type="dxa"/>
            <w:vAlign w:val="center"/>
          </w:tcPr>
          <w:p w14:paraId="68E57A7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韶关市浈江区文化旅游体育局</w:t>
            </w:r>
          </w:p>
        </w:tc>
        <w:tc>
          <w:tcPr>
            <w:tcW w:w="4421" w:type="dxa"/>
            <w:vAlign w:val="center"/>
          </w:tcPr>
          <w:p w14:paraId="0BBAE51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为本招标项目的</w:t>
            </w:r>
            <w:r>
              <w:rPr>
                <w:rFonts w:hint="eastAsia" w:ascii="宋体" w:hAnsi="宋体" w:eastAsia="宋体" w:cs="宋体"/>
                <w:i w:val="0"/>
                <w:iCs w:val="0"/>
                <w:caps w:val="0"/>
                <w:color w:val="auto"/>
                <w:spacing w:val="0"/>
                <w:sz w:val="21"/>
                <w:szCs w:val="21"/>
                <w:highlight w:val="none"/>
                <w:lang w:val="en-US" w:eastAsia="zh-CN"/>
              </w:rPr>
              <w:t>招标人</w:t>
            </w:r>
          </w:p>
        </w:tc>
      </w:tr>
      <w:tr w14:paraId="5030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5" w:type="dxa"/>
            <w:vAlign w:val="center"/>
          </w:tcPr>
          <w:p w14:paraId="1E2769D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202" w:type="dxa"/>
            <w:vAlign w:val="center"/>
          </w:tcPr>
          <w:p w14:paraId="46EBA4D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lang w:val="en-US" w:eastAsia="zh-CN"/>
              </w:rPr>
              <w:t>深圳市建衡达工程造价咨询有限公司</w:t>
            </w:r>
          </w:p>
        </w:tc>
        <w:tc>
          <w:tcPr>
            <w:tcW w:w="4421" w:type="dxa"/>
            <w:vAlign w:val="center"/>
          </w:tcPr>
          <w:p w14:paraId="7830A7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宋体" w:hAnsi="宋体" w:eastAsia="宋体" w:cs="宋体"/>
                <w:i w:val="0"/>
                <w:iCs w:val="0"/>
                <w:caps w:val="0"/>
                <w:color w:val="auto"/>
                <w:spacing w:val="0"/>
                <w:sz w:val="21"/>
                <w:szCs w:val="21"/>
                <w:highlight w:val="none"/>
              </w:rPr>
              <w:t>为本招标项目的招标代理机构</w:t>
            </w:r>
          </w:p>
        </w:tc>
      </w:tr>
    </w:tbl>
    <w:p w14:paraId="49BE9207">
      <w:pPr>
        <w:spacing w:line="93" w:lineRule="auto"/>
        <w:rPr>
          <w:rFonts w:hint="eastAsia" w:ascii="宋体" w:hAnsi="宋体" w:eastAsia="宋体" w:cs="宋体"/>
          <w:color w:val="auto"/>
          <w:sz w:val="2"/>
          <w:highlight w:val="none"/>
        </w:rPr>
      </w:pPr>
    </w:p>
    <w:p w14:paraId="103B6326">
      <w:pPr>
        <w:spacing w:before="153" w:line="221" w:lineRule="auto"/>
        <w:ind w:left="70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2.5  </w:t>
      </w:r>
      <w:r>
        <w:rPr>
          <w:rFonts w:hint="eastAsia" w:ascii="宋体" w:hAnsi="宋体" w:eastAsia="宋体" w:cs="宋体"/>
          <w:color w:val="auto"/>
          <w:spacing w:val="-1"/>
          <w:sz w:val="24"/>
          <w:szCs w:val="24"/>
          <w:highlight w:val="none"/>
        </w:rPr>
        <w:t>其他要求</w:t>
      </w:r>
    </w:p>
    <w:p w14:paraId="495DD04A">
      <w:pPr>
        <w:spacing w:before="150" w:line="334" w:lineRule="auto"/>
        <w:ind w:left="232" w:right="99" w:firstLine="481"/>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lang w:eastAsia="zh-CN"/>
        </w:rPr>
        <w:t>省外企业及其拟派往本项目管理机构的所有人员均须按照《广东省住房和城乡建设厅关于取消省外建筑企业和人员进粤信息备案有关工作的通知》（粤建市﹝2015 ﹞52 号）规定在“进粤企业和人员诚信信息登记平台 ”录入相关信息并通过数据规范检查。</w:t>
      </w:r>
    </w:p>
    <w:p w14:paraId="1FE05A34">
      <w:pPr>
        <w:spacing w:before="79" w:line="220" w:lineRule="auto"/>
        <w:ind w:left="715"/>
        <w:outlineLvl w:val="2"/>
        <w:rPr>
          <w:rFonts w:hint="eastAsia" w:ascii="宋体" w:hAnsi="宋体" w:eastAsia="宋体" w:cs="宋体"/>
          <w:color w:val="auto"/>
          <w:sz w:val="24"/>
          <w:szCs w:val="24"/>
          <w:highlight w:val="none"/>
        </w:rPr>
      </w:pPr>
      <w:bookmarkStart w:id="23" w:name="_Toc7079"/>
      <w:bookmarkStart w:id="24" w:name="_Toc23243"/>
      <w:r>
        <w:rPr>
          <w:rFonts w:hint="eastAsia" w:ascii="宋体" w:hAnsi="宋体" w:eastAsia="宋体" w:cs="宋体"/>
          <w:b/>
          <w:bCs/>
          <w:color w:val="auto"/>
          <w:spacing w:val="-4"/>
          <w:sz w:val="24"/>
          <w:szCs w:val="24"/>
          <w:highlight w:val="none"/>
        </w:rPr>
        <w:t>3．招标文件的获取</w:t>
      </w:r>
      <w:bookmarkEnd w:id="23"/>
      <w:bookmarkEnd w:id="24"/>
    </w:p>
    <w:p w14:paraId="58025C1D">
      <w:pPr>
        <w:spacing w:before="182" w:line="219" w:lineRule="auto"/>
        <w:ind w:left="70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3.1  </w:t>
      </w:r>
      <w:r>
        <w:rPr>
          <w:rFonts w:hint="eastAsia" w:ascii="宋体" w:hAnsi="宋体" w:eastAsia="宋体" w:cs="宋体"/>
          <w:color w:val="auto"/>
          <w:spacing w:val="-1"/>
          <w:sz w:val="24"/>
          <w:szCs w:val="24"/>
          <w:highlight w:val="none"/>
        </w:rPr>
        <w:t>本次招标实行电子投标。</w:t>
      </w:r>
    </w:p>
    <w:p w14:paraId="29156863">
      <w:pPr>
        <w:spacing w:before="178" w:line="355" w:lineRule="auto"/>
        <w:ind w:left="229" w:firstLine="4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本次招标实行电子投标。本项目招标文件随招标公</w:t>
      </w:r>
      <w:r>
        <w:rPr>
          <w:rFonts w:hint="eastAsia" w:ascii="宋体" w:hAnsi="宋体" w:eastAsia="宋体" w:cs="宋体"/>
          <w:color w:val="auto"/>
          <w:spacing w:val="-2"/>
          <w:sz w:val="24"/>
          <w:szCs w:val="24"/>
          <w:highlight w:val="none"/>
        </w:rPr>
        <w:t>告一并在全国公共资源交易平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56"/>
          <w:sz w:val="24"/>
          <w:szCs w:val="24"/>
          <w:highlight w:val="none"/>
        </w:rPr>
        <w:t>）（</w:t>
      </w:r>
      <w:r>
        <w:rPr>
          <w:rFonts w:hint="eastAsia" w:ascii="宋体" w:hAnsi="宋体" w:eastAsia="宋体" w:cs="宋体"/>
          <w:color w:val="auto"/>
          <w:spacing w:val="-2"/>
          <w:sz w:val="24"/>
          <w:szCs w:val="24"/>
          <w:highlight w:val="none"/>
        </w:rPr>
        <w:t>https://yg</w:t>
      </w:r>
      <w:r>
        <w:rPr>
          <w:rFonts w:hint="eastAsia" w:ascii="宋体" w:hAnsi="宋体" w:eastAsia="宋体" w:cs="宋体"/>
          <w:color w:val="auto"/>
          <w:spacing w:val="-3"/>
          <w:sz w:val="24"/>
          <w:szCs w:val="24"/>
          <w:highlight w:val="none"/>
        </w:rPr>
        <w:t>p.gdzwfw.gov.cn/ggzy-portal/#/440200/index）</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网站发布。招标文件一经发布，视为发送投标人，招标文件及相</w:t>
      </w:r>
      <w:r>
        <w:rPr>
          <w:rFonts w:hint="eastAsia" w:ascii="宋体" w:hAnsi="宋体" w:eastAsia="宋体" w:cs="宋体"/>
          <w:color w:val="auto"/>
          <w:spacing w:val="-2"/>
          <w:sz w:val="24"/>
          <w:szCs w:val="24"/>
          <w:highlight w:val="none"/>
        </w:rPr>
        <w:t>关附件由投标人自行</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在全国公共资源交易平台（广东省</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7"/>
          <w:sz w:val="24"/>
          <w:szCs w:val="24"/>
          <w:highlight w:val="none"/>
        </w:rPr>
        <w:t>·韶关市）网站下载。请于招标文件获取期间,（见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”）招标文件获取期间与招标公告发</w:t>
      </w:r>
      <w:r>
        <w:rPr>
          <w:rFonts w:hint="eastAsia" w:ascii="宋体" w:hAnsi="宋体" w:eastAsia="宋体" w:cs="宋体"/>
          <w:color w:val="auto"/>
          <w:spacing w:val="-3"/>
          <w:sz w:val="24"/>
          <w:szCs w:val="24"/>
          <w:highlight w:val="none"/>
        </w:rPr>
        <w:t>布时间一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致，投标人须登录全国公共资源交易平台（广东省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·韶关市</w:t>
      </w:r>
      <w:r>
        <w:rPr>
          <w:rFonts w:hint="eastAsia" w:ascii="宋体" w:hAnsi="宋体" w:eastAsia="宋体" w:cs="宋体"/>
          <w:color w:val="auto"/>
          <w:spacing w:val="-40"/>
          <w:sz w:val="24"/>
          <w:szCs w:val="24"/>
          <w:highlight w:val="none"/>
        </w:rPr>
        <w:t>）（</w:t>
      </w:r>
      <w:r>
        <w:rPr>
          <w:rFonts w:hint="eastAsia" w:ascii="宋体" w:hAnsi="宋体" w:eastAsia="宋体" w:cs="宋体"/>
          <w:color w:val="auto"/>
          <w:spacing w:val="-4"/>
          <w:sz w:val="24"/>
          <w:szCs w:val="24"/>
          <w:highlight w:val="none"/>
        </w:rPr>
        <w:t>https://ygp.gdzwfw.</w:t>
      </w:r>
      <w:r>
        <w:rPr>
          <w:rFonts w:hint="eastAsia" w:ascii="宋体" w:hAnsi="宋体" w:eastAsia="宋体" w:cs="宋体"/>
          <w:color w:val="auto"/>
          <w:sz w:val="24"/>
          <w:szCs w:val="24"/>
          <w:highlight w:val="none"/>
        </w:rPr>
        <w:t xml:space="preserve">  gov</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ggzy</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portal</w:t>
      </w:r>
      <w:r>
        <w:rPr>
          <w:rFonts w:hint="eastAsia" w:ascii="宋体" w:hAnsi="宋体" w:eastAsia="宋体" w:cs="宋体"/>
          <w:color w:val="auto"/>
          <w:spacing w:val="2"/>
          <w:sz w:val="24"/>
          <w:szCs w:val="24"/>
          <w:highlight w:val="none"/>
        </w:rPr>
        <w:t>/#/440200/</w:t>
      </w:r>
      <w:r>
        <w:rPr>
          <w:rFonts w:hint="eastAsia" w:ascii="宋体" w:hAnsi="宋体" w:eastAsia="宋体" w:cs="宋体"/>
          <w:color w:val="auto"/>
          <w:sz w:val="24"/>
          <w:szCs w:val="24"/>
          <w:highlight w:val="none"/>
        </w:rPr>
        <w:t>index</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2"/>
          <w:sz w:val="24"/>
          <w:szCs w:val="24"/>
          <w:highlight w:val="none"/>
        </w:rPr>
        <w:t>使用新建设工程交易系统进行下载</w:t>
      </w:r>
      <w:r>
        <w:rPr>
          <w:rFonts w:hint="eastAsia" w:ascii="宋体" w:hAnsi="宋体" w:eastAsia="宋体" w:cs="宋体"/>
          <w:color w:val="auto"/>
          <w:spacing w:val="1"/>
          <w:sz w:val="24"/>
          <w:szCs w:val="24"/>
          <w:highlight w:val="none"/>
        </w:rPr>
        <w:t>招标文</w:t>
      </w:r>
      <w:r>
        <w:rPr>
          <w:rFonts w:hint="eastAsia" w:ascii="宋体" w:hAnsi="宋体" w:eastAsia="宋体" w:cs="宋体"/>
          <w:color w:val="auto"/>
          <w:spacing w:val="-6"/>
          <w:sz w:val="24"/>
          <w:szCs w:val="24"/>
          <w:highlight w:val="none"/>
        </w:rPr>
        <w:t>件及相关附件，并于电子投标截止时间（见本章第二节“重要事项时间地点一览表</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前完成电子投标。投标人可登录全国公共资源交易平</w:t>
      </w:r>
      <w:r>
        <w:rPr>
          <w:rFonts w:hint="eastAsia" w:ascii="宋体" w:hAnsi="宋体" w:eastAsia="宋体" w:cs="宋体"/>
          <w:color w:val="auto"/>
          <w:spacing w:val="-3"/>
          <w:sz w:val="24"/>
          <w:szCs w:val="24"/>
          <w:highlight w:val="none"/>
        </w:rPr>
        <w:t>台（广东省</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·韶关市</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3"/>
          <w:sz w:val="24"/>
          <w:szCs w:val="24"/>
          <w:highlight w:val="none"/>
        </w:rPr>
        <w:t>https:</w:t>
      </w:r>
      <w:r>
        <w:rPr>
          <w:rFonts w:hint="eastAsia" w:ascii="宋体" w:hAnsi="宋体" w:eastAsia="宋体" w:cs="宋体"/>
          <w:color w:val="auto"/>
          <w:sz w:val="24"/>
          <w:szCs w:val="24"/>
          <w:highlight w:val="none"/>
        </w:rPr>
        <w:t xml:space="preserve">  //ygp.gdzwfw.gov.cn/ggz</w:t>
      </w:r>
      <w:r>
        <w:rPr>
          <w:rFonts w:hint="eastAsia" w:ascii="宋体" w:hAnsi="宋体" w:eastAsia="宋体" w:cs="宋体"/>
          <w:color w:val="auto"/>
          <w:spacing w:val="-1"/>
          <w:sz w:val="24"/>
          <w:szCs w:val="24"/>
          <w:highlight w:val="none"/>
        </w:rPr>
        <w:t>y-portal/#/440200/index</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1"/>
          <w:sz w:val="24"/>
          <w:szCs w:val="24"/>
          <w:highlight w:val="none"/>
        </w:rPr>
        <w:t>在【服务指南】栏目中建设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工程交易中下载《韶关市公共资源建设工程交易系统-投</w:t>
      </w:r>
      <w:r>
        <w:rPr>
          <w:rFonts w:hint="eastAsia" w:ascii="宋体" w:hAnsi="宋体" w:eastAsia="宋体" w:cs="宋体"/>
          <w:color w:val="auto"/>
          <w:spacing w:val="-1"/>
          <w:sz w:val="24"/>
          <w:szCs w:val="24"/>
          <w:highlight w:val="none"/>
        </w:rPr>
        <w:t>标人操作指南（电子评标）》 （附件 2），了解网上获取招标文件操作流程。技术咨询电话：0751-837</w:t>
      </w:r>
      <w:r>
        <w:rPr>
          <w:rFonts w:hint="eastAsia" w:ascii="宋体" w:hAnsi="宋体" w:eastAsia="宋体" w:cs="宋体"/>
          <w:color w:val="auto"/>
          <w:spacing w:val="-4"/>
          <w:sz w:val="24"/>
          <w:szCs w:val="24"/>
          <w:highlight w:val="none"/>
        </w:rPr>
        <w:t>9671 伍</w:t>
      </w:r>
      <w:r>
        <w:rPr>
          <w:rFonts w:hint="eastAsia" w:ascii="宋体" w:hAnsi="宋体" w:eastAsia="宋体" w:cs="宋体"/>
          <w:color w:val="auto"/>
          <w:spacing w:val="-5"/>
          <w:sz w:val="24"/>
          <w:szCs w:val="24"/>
          <w:highlight w:val="none"/>
        </w:rPr>
        <w:t>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业务咨询电话：0751-8633211、8633071。</w:t>
      </w:r>
    </w:p>
    <w:p w14:paraId="039A8FB6">
      <w:pPr>
        <w:spacing w:before="142" w:line="330" w:lineRule="auto"/>
        <w:ind w:left="11" w:right="105" w:firstLine="473"/>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3.2  </w:t>
      </w:r>
      <w:r>
        <w:rPr>
          <w:rFonts w:hint="eastAsia" w:ascii="宋体" w:hAnsi="宋体" w:eastAsia="宋体" w:cs="宋体"/>
          <w:color w:val="auto"/>
          <w:spacing w:val="-1"/>
          <w:sz w:val="24"/>
          <w:szCs w:val="24"/>
          <w:highlight w:val="none"/>
        </w:rPr>
        <w:t>只有申领了数字证书（CA）、“粤企签</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1"/>
          <w:sz w:val="24"/>
          <w:szCs w:val="24"/>
          <w:highlight w:val="none"/>
        </w:rPr>
        <w:t>”或</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
          <w:sz w:val="24"/>
          <w:szCs w:val="24"/>
          <w:highlight w:val="none"/>
        </w:rPr>
        <w:t>GDCA/SZCA/NETCA</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1"/>
          <w:sz w:val="24"/>
          <w:szCs w:val="24"/>
          <w:highlight w:val="none"/>
        </w:rPr>
        <w:t>等符合法律法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规规定的电子印章，并在交易系统中完成企业信息数据入库</w:t>
      </w:r>
      <w:r>
        <w:rPr>
          <w:rFonts w:hint="eastAsia" w:ascii="宋体" w:hAnsi="宋体" w:eastAsia="宋体" w:cs="宋体"/>
          <w:color w:val="auto"/>
          <w:spacing w:val="-2"/>
          <w:sz w:val="24"/>
          <w:szCs w:val="24"/>
          <w:highlight w:val="none"/>
        </w:rPr>
        <w:t>的投标人，方可使用建设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工程交易系统进行招标文件及附件获取和电子投标。</w:t>
      </w:r>
    </w:p>
    <w:p w14:paraId="2FE752CB">
      <w:pPr>
        <w:spacing w:before="32" w:line="332" w:lineRule="auto"/>
        <w:ind w:left="10" w:right="90"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首次在韶关市参与建设工程招标投标活动的</w:t>
      </w:r>
      <w:r>
        <w:rPr>
          <w:rFonts w:hint="eastAsia" w:ascii="宋体" w:hAnsi="宋体" w:eastAsia="宋体" w:cs="宋体"/>
          <w:color w:val="auto"/>
          <w:spacing w:val="-2"/>
          <w:sz w:val="24"/>
          <w:szCs w:val="24"/>
          <w:highlight w:val="none"/>
        </w:rPr>
        <w:t>投标人，必须在平台系统上传企业相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关资料办理企业入库事宜。投标人可登录全国公共资源</w:t>
      </w:r>
      <w:r>
        <w:rPr>
          <w:rFonts w:hint="eastAsia" w:ascii="宋体" w:hAnsi="宋体" w:eastAsia="宋体" w:cs="宋体"/>
          <w:color w:val="auto"/>
          <w:spacing w:val="-4"/>
          <w:sz w:val="24"/>
          <w:szCs w:val="24"/>
          <w:highlight w:val="none"/>
        </w:rPr>
        <w:t>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·韶关市）</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"https://ygp.gdzwfw.gov.cn/ggzy-portal/#/440200/index"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1"/>
          <w:sz w:val="24"/>
          <w:szCs w:val="24"/>
          <w:highlight w:val="none"/>
        </w:rPr>
        <w:t>https://ygp.gdzwfw.gov.cn/ggzy-portal/#/440200/index</w:t>
      </w:r>
      <w:r>
        <w:rPr>
          <w:rFonts w:hint="eastAsia" w:ascii="宋体" w:hAnsi="宋体" w:eastAsia="宋体" w:cs="宋体"/>
          <w:color w:val="auto"/>
          <w:spacing w:val="-1"/>
          <w:sz w:val="24"/>
          <w:szCs w:val="24"/>
          <w:highlight w:val="none"/>
        </w:rPr>
        <w:fldChar w:fldCharType="end"/>
      </w:r>
      <w:r>
        <w:rPr>
          <w:rFonts w:hint="eastAsia" w:ascii="宋体" w:hAnsi="宋体" w:eastAsia="宋体" w:cs="宋体"/>
          <w:color w:val="auto"/>
          <w:spacing w:val="-1"/>
          <w:sz w:val="24"/>
          <w:szCs w:val="24"/>
          <w:highlight w:val="none"/>
        </w:rPr>
        <w:t>）办理企业入库、数字</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证书及电子印章事宜，具体请在平台查阅相应的交易指引。</w:t>
      </w:r>
    </w:p>
    <w:p w14:paraId="6F360068">
      <w:pPr>
        <w:spacing w:before="37" w:line="329" w:lineRule="auto"/>
        <w:ind w:left="9" w:right="105" w:firstLine="507"/>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已入库企业有关信息（如单位名称、基本账号、资质、人员等）发生变化</w:t>
      </w:r>
      <w:r>
        <w:rPr>
          <w:rFonts w:hint="eastAsia" w:ascii="宋体" w:hAnsi="宋体" w:eastAsia="宋体" w:cs="宋体"/>
          <w:color w:val="auto"/>
          <w:spacing w:val="-3"/>
          <w:sz w:val="24"/>
          <w:szCs w:val="24"/>
          <w:highlight w:val="none"/>
        </w:rPr>
        <w:t>的，须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及时在交易系统进行相应变更。投标人未及时变更信息而造成的</w:t>
      </w:r>
      <w:r>
        <w:rPr>
          <w:rFonts w:hint="eastAsia" w:ascii="宋体" w:hAnsi="宋体" w:eastAsia="宋体" w:cs="宋体"/>
          <w:color w:val="auto"/>
          <w:spacing w:val="-2"/>
          <w:sz w:val="24"/>
          <w:szCs w:val="24"/>
          <w:highlight w:val="none"/>
        </w:rPr>
        <w:t>损失和后果，由投标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人自行承担。</w:t>
      </w:r>
    </w:p>
    <w:p w14:paraId="1BE8084A">
      <w:pPr>
        <w:spacing w:before="33" w:line="335" w:lineRule="auto"/>
        <w:ind w:left="10" w:right="105" w:firstLine="508"/>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电子印章：是指获得国家工业和信息化部颁发的《电子认证服务许可</w:t>
      </w:r>
      <w:r>
        <w:rPr>
          <w:rFonts w:hint="eastAsia" w:ascii="宋体" w:hAnsi="宋体" w:eastAsia="宋体" w:cs="宋体"/>
          <w:color w:val="auto"/>
          <w:spacing w:val="-3"/>
          <w:sz w:val="24"/>
          <w:szCs w:val="24"/>
          <w:highlight w:val="none"/>
        </w:rPr>
        <w:t>证》、国家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密码管理局颁发的《电子认证服务使用密码许可证》等资质，</w:t>
      </w:r>
      <w:r>
        <w:rPr>
          <w:rFonts w:hint="eastAsia" w:ascii="宋体" w:hAnsi="宋体" w:eastAsia="宋体" w:cs="宋体"/>
          <w:color w:val="auto"/>
          <w:spacing w:val="-2"/>
          <w:sz w:val="24"/>
          <w:szCs w:val="24"/>
          <w:highlight w:val="none"/>
        </w:rPr>
        <w:t>具备承担因数字证书原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因产生纠纷的相关责任的能力，且在广东省内具有数量基础和</w:t>
      </w:r>
      <w:r>
        <w:rPr>
          <w:rFonts w:hint="eastAsia" w:ascii="宋体" w:hAnsi="宋体" w:eastAsia="宋体" w:cs="宋体"/>
          <w:color w:val="auto"/>
          <w:spacing w:val="-2"/>
          <w:sz w:val="24"/>
          <w:szCs w:val="24"/>
          <w:highlight w:val="none"/>
        </w:rPr>
        <w:t>服务能力的依法设立的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电子认证服务机构签发的电子签章认证证书（即</w:t>
      </w:r>
      <w:r>
        <w:rPr>
          <w:rFonts w:hint="eastAsia" w:ascii="宋体" w:hAnsi="宋体" w:eastAsia="宋体" w:cs="宋体"/>
          <w:color w:val="auto"/>
          <w:sz w:val="24"/>
          <w:szCs w:val="24"/>
          <w:highlight w:val="none"/>
        </w:rPr>
        <w:t>CA</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数字证书）。投标人应当到相关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服务机构办理并取得数字证书介质和应用。电子印章包括机构</w:t>
      </w:r>
      <w:r>
        <w:rPr>
          <w:rFonts w:hint="eastAsia" w:ascii="宋体" w:hAnsi="宋体" w:eastAsia="宋体" w:cs="宋体"/>
          <w:color w:val="auto"/>
          <w:spacing w:val="-2"/>
          <w:sz w:val="24"/>
          <w:szCs w:val="24"/>
          <w:highlight w:val="none"/>
        </w:rPr>
        <w:t>法人电子形式印章，单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位法定代表人、被委托人及其他个人的电子形式印章。电子印</w:t>
      </w:r>
      <w:r>
        <w:rPr>
          <w:rFonts w:hint="eastAsia" w:ascii="宋体" w:hAnsi="宋体" w:eastAsia="宋体" w:cs="宋体"/>
          <w:color w:val="auto"/>
          <w:spacing w:val="-2"/>
          <w:sz w:val="24"/>
          <w:szCs w:val="24"/>
          <w:highlight w:val="none"/>
        </w:rPr>
        <w:t>章与手写签名或者盖章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具有同等的法律效力。</w:t>
      </w:r>
    </w:p>
    <w:p w14:paraId="40CA127C">
      <w:pPr>
        <w:spacing w:before="33" w:line="221"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3.3</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3"/>
          <w:sz w:val="24"/>
          <w:szCs w:val="24"/>
          <w:highlight w:val="none"/>
        </w:rPr>
        <w:t>投标保证</w:t>
      </w:r>
    </w:p>
    <w:p w14:paraId="734994B7">
      <w:pPr>
        <w:spacing w:before="152" w:line="280" w:lineRule="auto"/>
        <w:ind w:left="8" w:right="105"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3.3.1  </w:t>
      </w:r>
      <w:r>
        <w:rPr>
          <w:rFonts w:hint="eastAsia" w:ascii="宋体" w:hAnsi="宋体" w:eastAsia="宋体" w:cs="宋体"/>
          <w:color w:val="auto"/>
          <w:spacing w:val="-1"/>
          <w:sz w:val="24"/>
          <w:szCs w:val="24"/>
          <w:highlight w:val="none"/>
        </w:rPr>
        <w:t>投标人须缴纳金额为</w:t>
      </w:r>
      <w:r>
        <w:rPr>
          <w:rFonts w:hint="eastAsia" w:ascii="宋体" w:hAnsi="宋体" w:eastAsia="宋体" w:cs="宋体"/>
          <w:color w:val="auto"/>
          <w:spacing w:val="-1"/>
          <w:sz w:val="24"/>
          <w:szCs w:val="24"/>
          <w:highlight w:val="none"/>
          <w:u w:val="single"/>
          <w:lang w:val="en-US" w:eastAsia="zh-CN"/>
        </w:rPr>
        <w:t>10万元</w:t>
      </w:r>
      <w:r>
        <w:rPr>
          <w:rFonts w:hint="eastAsia" w:ascii="宋体" w:hAnsi="宋体" w:eastAsia="宋体" w:cs="宋体"/>
          <w:color w:val="auto"/>
          <w:spacing w:val="-1"/>
          <w:sz w:val="24"/>
          <w:szCs w:val="24"/>
          <w:highlight w:val="none"/>
        </w:rPr>
        <w:t>人民币的投标保证。 联合体投标的，由联合体牵头人</w:t>
      </w:r>
      <w:r>
        <w:rPr>
          <w:rFonts w:hint="eastAsia" w:ascii="宋体" w:hAnsi="宋体" w:eastAsia="宋体" w:cs="宋体"/>
          <w:color w:val="auto"/>
          <w:spacing w:val="-3"/>
          <w:sz w:val="24"/>
          <w:szCs w:val="24"/>
          <w:highlight w:val="none"/>
        </w:rPr>
        <w:t>缴纳。</w:t>
      </w:r>
    </w:p>
    <w:p w14:paraId="5595FFDA">
      <w:pPr>
        <w:spacing w:before="35" w:line="325" w:lineRule="auto"/>
        <w:ind w:left="12" w:right="108" w:firstLine="471"/>
        <w:rPr>
          <w:rFonts w:hint="eastAsia" w:ascii="宋体" w:hAnsi="宋体" w:eastAsia="宋体" w:cs="宋体"/>
          <w:color w:val="auto"/>
          <w:highlight w:val="none"/>
        </w:rPr>
      </w:pPr>
      <w:r>
        <w:rPr>
          <w:rFonts w:hint="eastAsia" w:ascii="宋体" w:hAnsi="宋体" w:eastAsia="宋体" w:cs="宋体"/>
          <w:b/>
          <w:bCs/>
          <w:color w:val="auto"/>
          <w:spacing w:val="2"/>
          <w:sz w:val="24"/>
          <w:szCs w:val="24"/>
          <w:highlight w:val="none"/>
        </w:rPr>
        <w:t xml:space="preserve">3.3.2  </w:t>
      </w:r>
      <w:r>
        <w:rPr>
          <w:rFonts w:hint="eastAsia" w:ascii="宋体" w:hAnsi="宋体" w:eastAsia="宋体" w:cs="宋体"/>
          <w:color w:val="auto"/>
          <w:spacing w:val="2"/>
          <w:sz w:val="24"/>
          <w:szCs w:val="24"/>
          <w:highlight w:val="none"/>
        </w:rPr>
        <w:t>投标保证的形式包括投标保证金、投标保证担保、投标保证保险三种</w:t>
      </w:r>
      <w:r>
        <w:rPr>
          <w:rFonts w:hint="eastAsia" w:ascii="宋体" w:hAnsi="宋体" w:eastAsia="宋体" w:cs="宋体"/>
          <w:color w:val="auto"/>
          <w:spacing w:val="1"/>
          <w:sz w:val="24"/>
          <w:szCs w:val="24"/>
          <w:highlight w:val="none"/>
        </w:rPr>
        <w:t>，由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投标人自主选择。</w:t>
      </w:r>
    </w:p>
    <w:p w14:paraId="52BC198A">
      <w:pPr>
        <w:spacing w:before="78" w:line="334" w:lineRule="auto"/>
        <w:ind w:left="12" w:right="2" w:firstLine="490"/>
        <w:jc w:val="both"/>
        <w:rPr>
          <w:rFonts w:hint="eastAsia" w:ascii="宋体" w:hAnsi="宋体" w:eastAsia="宋体" w:cs="宋体"/>
          <w:color w:val="auto"/>
          <w:spacing w:val="-1"/>
          <w:sz w:val="24"/>
          <w:szCs w:val="24"/>
          <w:highlight w:val="none"/>
        </w:rPr>
      </w:pPr>
      <w:bookmarkStart w:id="25" w:name="bookmark117"/>
      <w:bookmarkEnd w:id="25"/>
      <w:r>
        <w:rPr>
          <w:rFonts w:hint="eastAsia" w:ascii="宋体" w:hAnsi="宋体" w:eastAsia="宋体" w:cs="宋体"/>
          <w:color w:val="auto"/>
          <w:spacing w:val="2"/>
          <w:sz w:val="24"/>
          <w:szCs w:val="24"/>
          <w:highlight w:val="none"/>
        </w:rPr>
        <w:t>（1）采用投标保证金的，投标人在建设工程交易系统获取招</w:t>
      </w:r>
      <w:r>
        <w:rPr>
          <w:rFonts w:hint="eastAsia" w:ascii="宋体" w:hAnsi="宋体" w:eastAsia="宋体" w:cs="宋体"/>
          <w:color w:val="auto"/>
          <w:spacing w:val="1"/>
          <w:sz w:val="24"/>
          <w:szCs w:val="24"/>
          <w:highlight w:val="none"/>
        </w:rPr>
        <w:t>标文件完毕后，即</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可在系统申请缴纳投标保证金，获取本次招标投标保证金缴</w:t>
      </w:r>
      <w:r>
        <w:rPr>
          <w:rFonts w:hint="eastAsia" w:ascii="宋体" w:hAnsi="宋体" w:eastAsia="宋体" w:cs="宋体"/>
          <w:color w:val="auto"/>
          <w:spacing w:val="-2"/>
          <w:sz w:val="24"/>
          <w:szCs w:val="24"/>
          <w:highlight w:val="none"/>
        </w:rPr>
        <w:t>纳账号。投标人必须于投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标保证金到账截</w:t>
      </w:r>
      <w:r>
        <w:rPr>
          <w:rFonts w:hint="eastAsia" w:ascii="宋体" w:hAnsi="宋体" w:eastAsia="宋体" w:cs="宋体"/>
          <w:color w:val="auto"/>
          <w:spacing w:val="-1"/>
          <w:sz w:val="24"/>
          <w:szCs w:val="24"/>
          <w:highlight w:val="none"/>
        </w:rPr>
        <w:t>止时间（见本招标文件“重要事项时间地点一览表 ”）前，从其基本账户将投标保证金转账到指定的缴纳账号。逾期到账的、从非投标人基本账户转出的， 其投标无效。</w:t>
      </w:r>
    </w:p>
    <w:p w14:paraId="5AD570B6">
      <w:pPr>
        <w:spacing w:before="78" w:line="334" w:lineRule="auto"/>
        <w:ind w:left="12" w:right="2" w:firstLine="490"/>
        <w:jc w:val="both"/>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（2）采用投标保证担保的，投标人应提交有效的电子保函或保证保险，电子保 函或保证保险的有效期不得短于投标有效期。投标人必须在投标保证担保截止时间（详见“重要事项时间地点一览表 ”）前，使用工程建设交易系统完成网上办理电子 保函或保证保险。</w:t>
      </w:r>
    </w:p>
    <w:p w14:paraId="66604B82">
      <w:pPr>
        <w:spacing w:before="78" w:line="334" w:lineRule="auto"/>
        <w:ind w:left="12" w:right="2" w:firstLine="49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（3）采用投标保证保险的，投标人须在投标保证保险投保截止时间（见本招标 文件“重要事项时间地点一览表 ”）前，使用建设工程交易系统完成网上投保。投标人可在系统选择保险机构、录入投保信息、支付保费、打印</w:t>
      </w:r>
      <w:r>
        <w:rPr>
          <w:rFonts w:hint="eastAsia" w:ascii="宋体" w:hAnsi="宋体" w:eastAsia="宋体" w:cs="宋体"/>
          <w:color w:val="auto"/>
          <w:spacing w:val="-2"/>
          <w:sz w:val="24"/>
          <w:szCs w:val="24"/>
          <w:highlight w:val="none"/>
        </w:rPr>
        <w:t>电子保单，电子保单的有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效期不得短于投标有效期。投标人可登录全国公共资源交易平台（广东省 ·韶关市） （</w:t>
      </w:r>
      <w:r>
        <w:rPr>
          <w:rFonts w:hint="eastAsia" w:ascii="宋体" w:hAnsi="宋体" w:eastAsia="宋体" w:cs="宋体"/>
          <w:color w:val="auto"/>
          <w:spacing w:val="-3"/>
          <w:sz w:val="24"/>
          <w:szCs w:val="24"/>
          <w:highlight w:val="none"/>
        </w:rPr>
        <w:fldChar w:fldCharType="begin"/>
      </w:r>
      <w:r>
        <w:rPr>
          <w:rFonts w:hint="eastAsia" w:ascii="宋体" w:hAnsi="宋体" w:eastAsia="宋体" w:cs="宋体"/>
          <w:color w:val="auto"/>
          <w:spacing w:val="-3"/>
          <w:sz w:val="24"/>
          <w:szCs w:val="24"/>
          <w:highlight w:val="none"/>
        </w:rPr>
        <w:instrText xml:space="preserve"> HYPERLINK "https://ygp.gdzwfw.gov.cn/ggzy-portal/#/440200/index" </w:instrText>
      </w:r>
      <w:r>
        <w:rPr>
          <w:rFonts w:hint="eastAsia" w:ascii="宋体" w:hAnsi="宋体" w:eastAsia="宋体" w:cs="宋体"/>
          <w:color w:val="auto"/>
          <w:spacing w:val="-3"/>
          <w:sz w:val="24"/>
          <w:szCs w:val="24"/>
          <w:highlight w:val="none"/>
        </w:rPr>
        <w:fldChar w:fldCharType="separate"/>
      </w:r>
      <w:r>
        <w:rPr>
          <w:rFonts w:hint="eastAsia" w:ascii="宋体" w:hAnsi="宋体" w:eastAsia="宋体" w:cs="宋体"/>
          <w:color w:val="auto"/>
          <w:spacing w:val="-3"/>
          <w:sz w:val="24"/>
          <w:szCs w:val="24"/>
          <w:highlight w:val="none"/>
        </w:rPr>
        <w:t>https://ygp.gdzwfw.gov.cn/ggzy-portal/#/440200/index</w:t>
      </w:r>
      <w:r>
        <w:rPr>
          <w:rFonts w:hint="eastAsia" w:ascii="宋体" w:hAnsi="宋体" w:eastAsia="宋体" w:cs="宋体"/>
          <w:color w:val="auto"/>
          <w:spacing w:val="-3"/>
          <w:sz w:val="24"/>
          <w:szCs w:val="24"/>
          <w:highlight w:val="none"/>
        </w:rPr>
        <w:fldChar w:fldCharType="end"/>
      </w:r>
      <w:r>
        <w:rPr>
          <w:rFonts w:hint="eastAsia" w:ascii="宋体" w:hAnsi="宋体" w:eastAsia="宋体" w:cs="宋体"/>
          <w:color w:val="auto"/>
          <w:spacing w:val="-3"/>
          <w:sz w:val="24"/>
          <w:szCs w:val="24"/>
          <w:highlight w:val="none"/>
        </w:rPr>
        <w:t>），在【服务指南】栏 目中下载《建设工程网上交易系统保险保证金缴纳操作指南》，了解网上投保具体操 作流程。逾期投保的，其投标无效。</w:t>
      </w:r>
    </w:p>
    <w:p w14:paraId="20834965">
      <w:pPr>
        <w:spacing w:before="78" w:line="334" w:lineRule="auto"/>
        <w:ind w:left="12" w:right="2" w:firstLine="490"/>
        <w:jc w:val="both"/>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温馨提示：1.投标人采用投标保证担保或投标保证保险的，为避免在评标过程中 因有效期发生争议，建议投标人将银行保函或电子保单有效期设置为较招标文件规定 的投标有效期延长不少于 20 个日历天。</w:t>
      </w:r>
    </w:p>
    <w:p w14:paraId="1EC47989">
      <w:pPr>
        <w:spacing w:before="78" w:line="334" w:lineRule="auto"/>
        <w:ind w:left="12" w:right="2" w:firstLine="490"/>
        <w:jc w:val="both"/>
        <w:rPr>
          <w:rFonts w:hint="eastAsia" w:ascii="宋体" w:hAnsi="宋体" w:eastAsia="宋体" w:cs="宋体"/>
          <w:color w:val="auto"/>
          <w:highlight w:val="none"/>
        </w:rPr>
      </w:pPr>
      <w:r>
        <w:rPr>
          <w:rFonts w:hint="eastAsia" w:ascii="宋体" w:hAnsi="宋体" w:eastAsia="宋体" w:cs="宋体"/>
          <w:b/>
          <w:bCs/>
          <w:color w:val="auto"/>
          <w:spacing w:val="-3"/>
          <w:sz w:val="24"/>
          <w:szCs w:val="24"/>
          <w:highlight w:val="none"/>
        </w:rPr>
        <w:t xml:space="preserve">3.4 </w:t>
      </w:r>
      <w:r>
        <w:rPr>
          <w:rFonts w:hint="eastAsia" w:ascii="宋体" w:hAnsi="宋体" w:eastAsia="宋体" w:cs="宋体"/>
          <w:color w:val="auto"/>
          <w:spacing w:val="-3"/>
          <w:sz w:val="24"/>
          <w:szCs w:val="24"/>
          <w:highlight w:val="none"/>
        </w:rPr>
        <w:t xml:space="preserve"> 若投标人因自身原因未能正确完成获取招标文件</w:t>
      </w:r>
      <w:r>
        <w:rPr>
          <w:rFonts w:hint="eastAsia" w:ascii="宋体" w:hAnsi="宋体" w:eastAsia="宋体" w:cs="宋体"/>
          <w:color w:val="auto"/>
          <w:sz w:val="24"/>
          <w:szCs w:val="24"/>
          <w:highlight w:val="none"/>
        </w:rPr>
        <w:t>、电子投标、缴纳投标保证</w:t>
      </w:r>
      <w:r>
        <w:rPr>
          <w:rFonts w:hint="eastAsia" w:ascii="宋体" w:hAnsi="宋体" w:eastAsia="宋体" w:cs="宋体"/>
          <w:color w:val="auto"/>
          <w:spacing w:val="-4"/>
          <w:sz w:val="24"/>
          <w:szCs w:val="24"/>
          <w:highlight w:val="none"/>
        </w:rPr>
        <w:t>的，其投标无效。</w:t>
      </w:r>
    </w:p>
    <w:p w14:paraId="385224D7">
      <w:pPr>
        <w:spacing w:before="79" w:line="221" w:lineRule="auto"/>
        <w:ind w:left="487"/>
        <w:outlineLvl w:val="2"/>
        <w:rPr>
          <w:rFonts w:hint="eastAsia" w:ascii="宋体" w:hAnsi="宋体" w:eastAsia="宋体" w:cs="宋体"/>
          <w:color w:val="auto"/>
          <w:sz w:val="24"/>
          <w:szCs w:val="24"/>
          <w:highlight w:val="none"/>
        </w:rPr>
      </w:pPr>
      <w:bookmarkStart w:id="26" w:name="bookmark78"/>
      <w:bookmarkEnd w:id="26"/>
      <w:bookmarkStart w:id="27" w:name="bookmark64"/>
      <w:bookmarkEnd w:id="27"/>
      <w:bookmarkStart w:id="28" w:name="_Toc16717"/>
      <w:bookmarkStart w:id="29" w:name="_Toc15498"/>
      <w:r>
        <w:rPr>
          <w:rFonts w:hint="eastAsia" w:ascii="宋体" w:hAnsi="宋体" w:eastAsia="宋体" w:cs="宋体"/>
          <w:b/>
          <w:bCs/>
          <w:color w:val="auto"/>
          <w:spacing w:val="-8"/>
          <w:sz w:val="24"/>
          <w:szCs w:val="24"/>
          <w:highlight w:val="none"/>
        </w:rPr>
        <w:t>4</w:t>
      </w:r>
      <w:r>
        <w:rPr>
          <w:rFonts w:hint="eastAsia" w:ascii="宋体" w:hAnsi="宋体" w:eastAsia="宋体" w:cs="宋体"/>
          <w:b/>
          <w:bCs/>
          <w:color w:val="auto"/>
          <w:spacing w:val="-8"/>
          <w:sz w:val="24"/>
          <w:szCs w:val="24"/>
          <w:highlight w:val="none"/>
          <w:lang w:val="en-US" w:eastAsia="zh-CN"/>
        </w:rPr>
        <w:t xml:space="preserve"> </w:t>
      </w:r>
      <w:r>
        <w:rPr>
          <w:rFonts w:hint="eastAsia" w:ascii="宋体" w:hAnsi="宋体" w:eastAsia="宋体" w:cs="宋体"/>
          <w:b/>
          <w:bCs/>
          <w:color w:val="auto"/>
          <w:spacing w:val="-8"/>
          <w:sz w:val="24"/>
          <w:szCs w:val="24"/>
          <w:highlight w:val="none"/>
        </w:rPr>
        <w:t>．工期要求</w:t>
      </w:r>
      <w:bookmarkEnd w:id="28"/>
      <w:bookmarkEnd w:id="29"/>
    </w:p>
    <w:p w14:paraId="10DC164E">
      <w:pPr>
        <w:spacing w:before="153" w:line="324" w:lineRule="auto"/>
        <w:ind w:left="30" w:right="65" w:firstLine="46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本招标项目招标工期为</w:t>
      </w:r>
      <w:r>
        <w:rPr>
          <w:rFonts w:hint="eastAsia" w:ascii="宋体" w:hAnsi="宋体" w:eastAsia="宋体" w:cs="宋体"/>
          <w:color w:val="auto"/>
          <w:spacing w:val="-2"/>
          <w:sz w:val="24"/>
          <w:szCs w:val="24"/>
          <w:highlight w:val="none"/>
          <w:u w:val="single"/>
          <w:lang w:val="en-US" w:eastAsia="zh-CN"/>
        </w:rPr>
        <w:t>300个日历天</w:t>
      </w:r>
      <w:r>
        <w:rPr>
          <w:rFonts w:hint="eastAsia" w:ascii="宋体" w:hAnsi="宋体" w:eastAsia="宋体" w:cs="宋体"/>
          <w:color w:val="auto"/>
          <w:spacing w:val="-2"/>
          <w:sz w:val="24"/>
          <w:szCs w:val="24"/>
          <w:highlight w:val="none"/>
        </w:rPr>
        <w:t>，中标人必须在招标工期内完成招标范围内</w:t>
      </w:r>
      <w:r>
        <w:rPr>
          <w:rFonts w:hint="eastAsia" w:ascii="宋体" w:hAnsi="宋体" w:eastAsia="宋体" w:cs="宋体"/>
          <w:color w:val="auto"/>
          <w:spacing w:val="-5"/>
          <w:sz w:val="24"/>
          <w:szCs w:val="24"/>
          <w:highlight w:val="none"/>
        </w:rPr>
        <w:t>的全部内容。</w:t>
      </w:r>
    </w:p>
    <w:p w14:paraId="2574D13A">
      <w:pPr>
        <w:spacing w:before="78" w:line="219" w:lineRule="auto"/>
        <w:ind w:left="488"/>
        <w:outlineLvl w:val="2"/>
        <w:rPr>
          <w:rFonts w:hint="eastAsia" w:ascii="宋体" w:hAnsi="宋体" w:eastAsia="宋体" w:cs="宋体"/>
          <w:color w:val="auto"/>
          <w:sz w:val="24"/>
          <w:szCs w:val="24"/>
          <w:highlight w:val="none"/>
        </w:rPr>
      </w:pPr>
      <w:bookmarkStart w:id="30" w:name="_Toc4154"/>
      <w:bookmarkStart w:id="31" w:name="_Toc11737"/>
      <w:r>
        <w:rPr>
          <w:rFonts w:hint="eastAsia" w:ascii="宋体" w:hAnsi="宋体" w:eastAsia="宋体" w:cs="宋体"/>
          <w:b/>
          <w:bCs/>
          <w:color w:val="auto"/>
          <w:spacing w:val="-5"/>
          <w:sz w:val="24"/>
          <w:szCs w:val="24"/>
          <w:highlight w:val="none"/>
        </w:rPr>
        <w:t>5</w:t>
      </w:r>
      <w:r>
        <w:rPr>
          <w:rFonts w:hint="eastAsia" w:ascii="宋体" w:hAnsi="宋体" w:eastAsia="宋体" w:cs="宋体"/>
          <w:b/>
          <w:bCs/>
          <w:color w:val="auto"/>
          <w:spacing w:val="-5"/>
          <w:sz w:val="24"/>
          <w:szCs w:val="24"/>
          <w:highlight w:val="none"/>
          <w:lang w:val="en-US" w:eastAsia="zh-CN"/>
        </w:rPr>
        <w:t xml:space="preserve"> </w:t>
      </w:r>
      <w:r>
        <w:rPr>
          <w:rFonts w:hint="eastAsia" w:ascii="宋体" w:hAnsi="宋体" w:eastAsia="宋体" w:cs="宋体"/>
          <w:b/>
          <w:bCs/>
          <w:color w:val="auto"/>
          <w:spacing w:val="-5"/>
          <w:sz w:val="24"/>
          <w:szCs w:val="24"/>
          <w:highlight w:val="none"/>
        </w:rPr>
        <w:t>．质量标准和材料、机械要求</w:t>
      </w:r>
      <w:bookmarkEnd w:id="30"/>
      <w:bookmarkEnd w:id="31"/>
    </w:p>
    <w:p w14:paraId="2EE63B7A">
      <w:pPr>
        <w:spacing w:before="154" w:line="279" w:lineRule="auto"/>
        <w:ind w:left="11" w:right="99" w:firstLine="4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5.1  </w:t>
      </w:r>
      <w:r>
        <w:rPr>
          <w:rFonts w:hint="eastAsia" w:ascii="宋体" w:hAnsi="宋体" w:eastAsia="宋体" w:cs="宋体"/>
          <w:color w:val="auto"/>
          <w:sz w:val="24"/>
          <w:szCs w:val="24"/>
          <w:highlight w:val="none"/>
        </w:rPr>
        <w:t>施工工艺严格按照国家和广东省的有关现行施工技术规范及标准执行，工程</w:t>
      </w:r>
      <w:r>
        <w:rPr>
          <w:rFonts w:hint="eastAsia" w:ascii="宋体" w:hAnsi="宋体" w:eastAsia="宋体" w:cs="宋体"/>
          <w:color w:val="auto"/>
          <w:spacing w:val="-1"/>
          <w:sz w:val="24"/>
          <w:szCs w:val="24"/>
          <w:highlight w:val="none"/>
        </w:rPr>
        <w:t>质量标准须达到</w:t>
      </w:r>
      <w:r>
        <w:rPr>
          <w:rFonts w:hint="eastAsia" w:ascii="宋体" w:hAnsi="宋体" w:eastAsia="宋体" w:cs="宋体"/>
          <w:color w:val="auto"/>
          <w:spacing w:val="-1"/>
          <w:sz w:val="24"/>
          <w:szCs w:val="24"/>
          <w:highlight w:val="none"/>
          <w:u w:val="single"/>
        </w:rPr>
        <w:t xml:space="preserve"> 《建筑工程施工质量验收统一标准》(GB50300-2013)合格 </w:t>
      </w:r>
      <w:r>
        <w:rPr>
          <w:rFonts w:hint="eastAsia" w:ascii="宋体" w:hAnsi="宋体" w:eastAsia="宋体" w:cs="宋体"/>
          <w:color w:val="auto"/>
          <w:spacing w:val="-1"/>
          <w:sz w:val="24"/>
          <w:szCs w:val="24"/>
          <w:highlight w:val="none"/>
        </w:rPr>
        <w:t>。</w:t>
      </w:r>
    </w:p>
    <w:p w14:paraId="550F785F">
      <w:pPr>
        <w:spacing w:before="154" w:line="279" w:lineRule="auto"/>
        <w:ind w:left="10" w:right="99"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5.2</w:t>
      </w:r>
      <w:r>
        <w:rPr>
          <w:rFonts w:hint="eastAsia" w:ascii="宋体" w:hAnsi="宋体" w:eastAsia="宋体" w:cs="宋体"/>
          <w:b/>
          <w:bCs/>
          <w:color w:val="auto"/>
          <w:spacing w:val="21"/>
          <w:w w:val="101"/>
          <w:sz w:val="24"/>
          <w:szCs w:val="24"/>
          <w:highlight w:val="none"/>
        </w:rPr>
        <w:t xml:space="preserve">  </w:t>
      </w:r>
      <w:r>
        <w:rPr>
          <w:rFonts w:hint="eastAsia" w:ascii="宋体" w:hAnsi="宋体" w:eastAsia="宋体" w:cs="宋体"/>
          <w:color w:val="auto"/>
          <w:spacing w:val="-3"/>
          <w:sz w:val="24"/>
          <w:szCs w:val="24"/>
          <w:highlight w:val="none"/>
        </w:rPr>
        <w:t>中标人在施工中如果工程质量不符合设计要求和有关规定，招标人或监理单</w:t>
      </w:r>
      <w:r>
        <w:rPr>
          <w:rFonts w:hint="eastAsia" w:ascii="宋体" w:hAnsi="宋体" w:eastAsia="宋体" w:cs="宋体"/>
          <w:color w:val="auto"/>
          <w:sz w:val="24"/>
          <w:szCs w:val="24"/>
          <w:highlight w:val="none"/>
        </w:rPr>
        <w:t xml:space="preserve"> 位要求停工和返工的必须立即执行，并承担由此产生的各</w:t>
      </w:r>
      <w:r>
        <w:rPr>
          <w:rFonts w:hint="eastAsia" w:ascii="宋体" w:hAnsi="宋体" w:eastAsia="宋体" w:cs="宋体"/>
          <w:color w:val="auto"/>
          <w:spacing w:val="-1"/>
          <w:sz w:val="24"/>
          <w:szCs w:val="24"/>
          <w:highlight w:val="none"/>
        </w:rPr>
        <w:t>种费用，工期不予顺延。</w:t>
      </w:r>
    </w:p>
    <w:p w14:paraId="7AA414CC">
      <w:pPr>
        <w:spacing w:before="152" w:line="309" w:lineRule="auto"/>
        <w:ind w:left="9" w:firstLine="568"/>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6"/>
          <w:sz w:val="24"/>
          <w:szCs w:val="24"/>
          <w:highlight w:val="none"/>
        </w:rPr>
        <w:t xml:space="preserve">5.3  </w:t>
      </w:r>
      <w:r>
        <w:rPr>
          <w:rFonts w:hint="eastAsia" w:ascii="宋体" w:hAnsi="宋体" w:eastAsia="宋体" w:cs="宋体"/>
          <w:color w:val="auto"/>
          <w:spacing w:val="-6"/>
          <w:sz w:val="24"/>
          <w:szCs w:val="24"/>
          <w:highlight w:val="none"/>
        </w:rPr>
        <w:t>保修期限按《建设工程质量管理条例》（中华人民共和国国务院令第</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6"/>
          <w:sz w:val="24"/>
          <w:szCs w:val="24"/>
          <w:highlight w:val="none"/>
        </w:rPr>
        <w:t>279</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规定执行，在保修期内因施工质量问题而造成返修，一切费用由中标人负责。中标人 在向招标人提交竣工验收报告时，应当向招标人出具质量保修书。质量保修书中应当 明确建设工程的保修范围、保修期限和保修责任等。</w:t>
      </w:r>
    </w:p>
    <w:p w14:paraId="46FB79BE">
      <w:pPr>
        <w:spacing w:before="152" w:line="309" w:lineRule="auto"/>
        <w:ind w:left="9" w:firstLine="568"/>
        <w:rPr>
          <w:rFonts w:hint="eastAsia" w:ascii="宋体" w:hAnsi="宋体" w:eastAsia="宋体" w:cs="宋体"/>
          <w:color w:val="auto"/>
          <w:spacing w:val="-6"/>
          <w:sz w:val="24"/>
          <w:szCs w:val="24"/>
          <w:highlight w:val="none"/>
        </w:rPr>
      </w:pPr>
      <w:r>
        <w:rPr>
          <w:rFonts w:hint="eastAsia" w:ascii="宋体" w:hAnsi="宋体" w:eastAsia="宋体" w:cs="宋体"/>
          <w:b/>
          <w:bCs/>
          <w:color w:val="auto"/>
          <w:spacing w:val="-1"/>
          <w:sz w:val="24"/>
          <w:szCs w:val="24"/>
          <w:highlight w:val="none"/>
        </w:rPr>
        <w:t>5.4</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6"/>
          <w:sz w:val="24"/>
          <w:szCs w:val="24"/>
          <w:highlight w:val="none"/>
          <w:lang w:val="en-US" w:eastAsia="zh-CN"/>
        </w:rPr>
        <w:t>根据韶关市人民政府《关于加快推进全市绿色建筑发展工作的通知》（韶府办明电〔2013〕277 号）有关规定，结合《韶关市住建管理局关于贯彻落实&lt;广东省绿色建筑条例&gt;有关工作的通知》（韶市建字〔2021〕85 号）等有关规定，</w:t>
      </w:r>
      <w:r>
        <w:rPr>
          <w:rFonts w:hint="eastAsia" w:ascii="宋体" w:hAnsi="宋体" w:eastAsia="宋体" w:cs="宋体"/>
          <w:color w:val="auto"/>
          <w:spacing w:val="-6"/>
          <w:sz w:val="24"/>
          <w:szCs w:val="24"/>
          <w:highlight w:val="none"/>
        </w:rPr>
        <w:t>本招标项目</w:t>
      </w:r>
      <w:r>
        <w:rPr>
          <w:rFonts w:hint="eastAsia" w:ascii="宋体" w:hAnsi="宋体" w:eastAsia="宋体" w:cs="宋体"/>
          <w:color w:val="auto"/>
          <w:spacing w:val="-6"/>
          <w:sz w:val="24"/>
          <w:szCs w:val="24"/>
          <w:highlight w:val="none"/>
          <w:lang w:val="en-US" w:eastAsia="zh-CN"/>
        </w:rPr>
        <w:t>不</w:t>
      </w:r>
      <w:r>
        <w:rPr>
          <w:rFonts w:hint="eastAsia" w:ascii="宋体" w:hAnsi="宋体" w:eastAsia="宋体" w:cs="宋体"/>
          <w:color w:val="auto"/>
          <w:spacing w:val="-6"/>
          <w:sz w:val="24"/>
          <w:szCs w:val="24"/>
          <w:highlight w:val="none"/>
        </w:rPr>
        <w:t>纳入绿色建设实施范围</w:t>
      </w:r>
      <w:r>
        <w:rPr>
          <w:rFonts w:hint="eastAsia" w:ascii="宋体" w:hAnsi="宋体" w:eastAsia="宋体" w:cs="宋体"/>
          <w:color w:val="auto"/>
          <w:spacing w:val="-6"/>
          <w:sz w:val="24"/>
          <w:szCs w:val="24"/>
          <w:highlight w:val="none"/>
          <w:lang w:eastAsia="zh-CN"/>
        </w:rPr>
        <w:t>。</w:t>
      </w:r>
    </w:p>
    <w:p w14:paraId="096BED74">
      <w:pPr>
        <w:spacing w:before="152" w:line="309" w:lineRule="auto"/>
        <w:ind w:left="9" w:firstLine="568"/>
        <w:rPr>
          <w:rFonts w:hint="eastAsia" w:ascii="宋体" w:hAnsi="宋体" w:eastAsia="宋体" w:cs="宋体"/>
          <w:color w:val="auto"/>
          <w:spacing w:val="-1"/>
          <w:sz w:val="24"/>
          <w:szCs w:val="24"/>
          <w:highlight w:val="none"/>
          <w:lang w:val="en-US" w:eastAsia="zh-CN"/>
        </w:rPr>
      </w:pPr>
      <w:r>
        <w:rPr>
          <w:rFonts w:hint="eastAsia" w:ascii="宋体" w:hAnsi="宋体" w:eastAsia="宋体" w:cs="宋体"/>
          <w:b/>
          <w:bCs/>
          <w:color w:val="auto"/>
          <w:spacing w:val="-1"/>
          <w:sz w:val="24"/>
          <w:szCs w:val="24"/>
          <w:highlight w:val="none"/>
        </w:rPr>
        <w:t>5.5</w:t>
      </w:r>
      <w:r>
        <w:rPr>
          <w:rFonts w:hint="eastAsia" w:ascii="宋体" w:hAnsi="宋体" w:eastAsia="宋体" w:cs="宋体"/>
          <w:color w:val="auto"/>
          <w:spacing w:val="-1"/>
          <w:sz w:val="24"/>
          <w:szCs w:val="24"/>
          <w:highlight w:val="none"/>
        </w:rPr>
        <w:t xml:space="preserve">  其它：</w:t>
      </w:r>
      <w:r>
        <w:rPr>
          <w:rFonts w:hint="eastAsia" w:ascii="宋体" w:hAnsi="宋体" w:eastAsia="宋体" w:cs="宋体"/>
          <w:color w:val="auto"/>
          <w:spacing w:val="-1"/>
          <w:sz w:val="24"/>
          <w:szCs w:val="24"/>
          <w:highlight w:val="none"/>
          <w:lang w:eastAsia="zh-CN"/>
        </w:rPr>
        <w:t>本招标项目</w:t>
      </w:r>
      <w:r>
        <w:rPr>
          <w:rFonts w:hint="eastAsia" w:ascii="宋体" w:hAnsi="宋体" w:eastAsia="宋体" w:cs="宋体"/>
          <w:color w:val="auto"/>
          <w:spacing w:val="-1"/>
          <w:sz w:val="24"/>
          <w:szCs w:val="24"/>
          <w:highlight w:val="none"/>
          <w:lang w:val="en-US" w:eastAsia="zh-CN"/>
        </w:rPr>
        <w:t>不</w:t>
      </w:r>
      <w:r>
        <w:rPr>
          <w:rFonts w:hint="eastAsia" w:ascii="宋体" w:hAnsi="宋体" w:eastAsia="宋体" w:cs="宋体"/>
          <w:color w:val="auto"/>
          <w:spacing w:val="-1"/>
          <w:sz w:val="24"/>
          <w:szCs w:val="24"/>
          <w:highlight w:val="none"/>
          <w:lang w:eastAsia="zh-CN"/>
        </w:rPr>
        <w:t>纳入装配式建造建设实施范围。</w:t>
      </w:r>
    </w:p>
    <w:p w14:paraId="744CB0C9">
      <w:pPr>
        <w:spacing w:before="152" w:line="309" w:lineRule="auto"/>
        <w:ind w:left="9" w:firstLine="568"/>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5.6</w:t>
      </w:r>
      <w:r>
        <w:rPr>
          <w:rFonts w:hint="eastAsia" w:ascii="宋体" w:hAnsi="宋体" w:eastAsia="宋体" w:cs="宋体"/>
          <w:color w:val="auto"/>
          <w:spacing w:val="-1"/>
          <w:sz w:val="24"/>
          <w:szCs w:val="24"/>
          <w:highlight w:val="none"/>
        </w:rPr>
        <w:t xml:space="preserve">  其它：本招标文件（包括答疑纪要、补充及修改文件）中招标人对材料或设 备有明确要求的，投标人必须响应招标人要求，如投标人在投标文件未明确响应者视为默认；或投标人在投标文件中的虽有响应但不符合招标人要求的，视为无效响应，中标后必须按招标人要求执行。如招标人在招标文件中对材料或设备没有明确要求</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则中标人必须使用合格材料或设备。</w:t>
      </w:r>
    </w:p>
    <w:p w14:paraId="10FFFDBC">
      <w:pPr>
        <w:spacing w:before="152" w:line="309" w:lineRule="auto"/>
        <w:ind w:left="9" w:firstLine="568"/>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5.</w:t>
      </w:r>
      <w:r>
        <w:rPr>
          <w:rFonts w:hint="eastAsia" w:ascii="宋体" w:hAnsi="宋体" w:eastAsia="宋体" w:cs="宋体"/>
          <w:b/>
          <w:bCs/>
          <w:color w:val="auto"/>
          <w:spacing w:val="-1"/>
          <w:sz w:val="24"/>
          <w:szCs w:val="24"/>
          <w:highlight w:val="none"/>
          <w:lang w:eastAsia="zh-CN"/>
        </w:rPr>
        <w:t>7</w:t>
      </w:r>
      <w:r>
        <w:rPr>
          <w:rFonts w:hint="eastAsia" w:ascii="宋体" w:hAnsi="宋体" w:eastAsia="宋体" w:cs="宋体"/>
          <w:color w:val="auto"/>
          <w:spacing w:val="-1"/>
          <w:sz w:val="24"/>
          <w:szCs w:val="24"/>
          <w:highlight w:val="none"/>
        </w:rPr>
        <w:t xml:space="preserve"> 工程使用的主要材料质量要求：不低于强制标准、招标工程量清单所列的要求，主要材料必须先提供样板或相关资料给招标人和监理工程师验收，同意确定其规格、型号、颜色、等级等，并经发包人委托的第三方检测部门检测合格方可使用，所有材料必须使用合格产品。</w:t>
      </w:r>
    </w:p>
    <w:p w14:paraId="54A8F521">
      <w:pPr>
        <w:spacing w:before="78" w:line="220" w:lineRule="auto"/>
        <w:ind w:left="489"/>
        <w:outlineLvl w:val="2"/>
        <w:rPr>
          <w:rFonts w:hint="eastAsia" w:ascii="宋体" w:hAnsi="宋体" w:eastAsia="宋体" w:cs="宋体"/>
          <w:color w:val="auto"/>
          <w:sz w:val="24"/>
          <w:szCs w:val="24"/>
          <w:highlight w:val="none"/>
        </w:rPr>
      </w:pPr>
      <w:bookmarkStart w:id="32" w:name="_Toc31725"/>
      <w:bookmarkStart w:id="33" w:name="_Toc7763"/>
      <w:r>
        <w:rPr>
          <w:rFonts w:hint="eastAsia" w:ascii="宋体" w:hAnsi="宋体" w:eastAsia="宋体" w:cs="宋体"/>
          <w:b/>
          <w:bCs/>
          <w:color w:val="auto"/>
          <w:spacing w:val="-6"/>
          <w:sz w:val="24"/>
          <w:szCs w:val="24"/>
          <w:highlight w:val="none"/>
        </w:rPr>
        <w:t>6</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6"/>
          <w:sz w:val="24"/>
          <w:szCs w:val="24"/>
          <w:highlight w:val="none"/>
        </w:rPr>
        <w:t>．施工条件及现场踏勘</w:t>
      </w:r>
      <w:bookmarkEnd w:id="32"/>
      <w:bookmarkEnd w:id="33"/>
    </w:p>
    <w:p w14:paraId="33B1E63A">
      <w:pPr>
        <w:spacing w:before="155" w:line="324" w:lineRule="auto"/>
        <w:ind w:left="12" w:right="99" w:firstLine="55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6.1  </w:t>
      </w:r>
      <w:r>
        <w:rPr>
          <w:rFonts w:hint="eastAsia" w:ascii="宋体" w:hAnsi="宋体" w:eastAsia="宋体" w:cs="宋体"/>
          <w:color w:val="auto"/>
          <w:spacing w:val="-2"/>
          <w:sz w:val="24"/>
          <w:szCs w:val="24"/>
          <w:highlight w:val="none"/>
        </w:rPr>
        <w:t>招标人仅在本招标项目征地红线范围内提供场地，其他一切场地费用由中标人自行负责（含临时道路）。</w:t>
      </w:r>
    </w:p>
    <w:p w14:paraId="43C889C7">
      <w:pPr>
        <w:spacing w:before="155" w:line="324" w:lineRule="auto"/>
        <w:ind w:left="12" w:right="99" w:firstLine="556"/>
        <w:rPr>
          <w:rFonts w:hint="eastAsia" w:ascii="宋体" w:hAnsi="宋体" w:eastAsia="宋体" w:cs="宋体"/>
          <w:color w:val="auto"/>
          <w:spacing w:val="-2"/>
          <w:sz w:val="24"/>
          <w:szCs w:val="24"/>
          <w:highlight w:val="none"/>
        </w:rPr>
      </w:pPr>
      <w:bookmarkStart w:id="34" w:name="bookmark118"/>
      <w:bookmarkEnd w:id="34"/>
      <w:r>
        <w:rPr>
          <w:rFonts w:hint="eastAsia" w:ascii="宋体" w:hAnsi="宋体" w:eastAsia="宋体" w:cs="宋体"/>
          <w:b/>
          <w:bCs/>
          <w:color w:val="auto"/>
          <w:spacing w:val="-2"/>
          <w:sz w:val="24"/>
          <w:szCs w:val="24"/>
          <w:highlight w:val="none"/>
        </w:rPr>
        <w:t>6.2</w:t>
      </w:r>
      <w:r>
        <w:rPr>
          <w:rFonts w:hint="eastAsia" w:ascii="宋体" w:hAnsi="宋体" w:eastAsia="宋体" w:cs="宋体"/>
          <w:color w:val="auto"/>
          <w:spacing w:val="-2"/>
          <w:sz w:val="24"/>
          <w:szCs w:val="24"/>
          <w:highlight w:val="none"/>
        </w:rPr>
        <w:t xml:space="preserve">  施工用水：</w:t>
      </w:r>
      <w:r>
        <w:rPr>
          <w:rFonts w:hint="eastAsia" w:ascii="宋体" w:hAnsi="宋体" w:eastAsia="宋体" w:cs="宋体"/>
          <w:color w:val="auto"/>
          <w:spacing w:val="-2"/>
          <w:sz w:val="24"/>
          <w:szCs w:val="24"/>
          <w:highlight w:val="none"/>
          <w:u w:val="single"/>
        </w:rPr>
        <w:t xml:space="preserve"> 由中标人自行解决，费用考虑在投标报价中</w:t>
      </w:r>
      <w:r>
        <w:rPr>
          <w:rFonts w:hint="eastAsia" w:ascii="宋体" w:hAnsi="宋体" w:eastAsia="宋体" w:cs="宋体"/>
          <w:color w:val="auto"/>
          <w:spacing w:val="-2"/>
          <w:sz w:val="24"/>
          <w:szCs w:val="24"/>
          <w:highlight w:val="none"/>
        </w:rPr>
        <w:t>。</w:t>
      </w:r>
    </w:p>
    <w:p w14:paraId="5DA5ED0F">
      <w:pPr>
        <w:spacing w:before="155" w:line="324" w:lineRule="auto"/>
        <w:ind w:left="12" w:right="99" w:firstLine="55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6.3</w:t>
      </w:r>
      <w:r>
        <w:rPr>
          <w:rFonts w:hint="eastAsia" w:ascii="宋体" w:hAnsi="宋体" w:eastAsia="宋体" w:cs="宋体"/>
          <w:color w:val="auto"/>
          <w:spacing w:val="-2"/>
          <w:sz w:val="24"/>
          <w:szCs w:val="24"/>
          <w:highlight w:val="none"/>
        </w:rPr>
        <w:t xml:space="preserve">  施工用电：</w:t>
      </w:r>
      <w:r>
        <w:rPr>
          <w:rFonts w:hint="eastAsia" w:ascii="宋体" w:hAnsi="宋体" w:eastAsia="宋体" w:cs="宋体"/>
          <w:color w:val="auto"/>
          <w:spacing w:val="-2"/>
          <w:sz w:val="24"/>
          <w:szCs w:val="24"/>
          <w:highlight w:val="none"/>
          <w:u w:val="single"/>
        </w:rPr>
        <w:t xml:space="preserve"> 由中标人自行解决，费用考虑在投标报价中</w:t>
      </w:r>
      <w:r>
        <w:rPr>
          <w:rFonts w:hint="eastAsia" w:ascii="宋体" w:hAnsi="宋体" w:eastAsia="宋体" w:cs="宋体"/>
          <w:color w:val="auto"/>
          <w:spacing w:val="-2"/>
          <w:sz w:val="24"/>
          <w:szCs w:val="24"/>
          <w:highlight w:val="none"/>
        </w:rPr>
        <w:t>。</w:t>
      </w:r>
    </w:p>
    <w:p w14:paraId="4117B1E2">
      <w:pPr>
        <w:spacing w:before="155" w:line="324" w:lineRule="auto"/>
        <w:ind w:left="12" w:right="99"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6.4</w:t>
      </w:r>
      <w:r>
        <w:rPr>
          <w:rFonts w:hint="eastAsia" w:ascii="宋体" w:hAnsi="宋体" w:eastAsia="宋体" w:cs="宋体"/>
          <w:color w:val="auto"/>
          <w:spacing w:val="-2"/>
          <w:sz w:val="24"/>
          <w:szCs w:val="24"/>
          <w:highlight w:val="none"/>
        </w:rPr>
        <w:t xml:space="preserve">  施工用水、用电各提供一驳接点到现场边缘。要求中标人单独安装水表、电 表，其水、电费按项目所在地</w:t>
      </w:r>
      <w:r>
        <w:rPr>
          <w:rFonts w:hint="eastAsia" w:ascii="宋体" w:hAnsi="宋体" w:eastAsia="宋体" w:cs="宋体"/>
          <w:color w:val="auto"/>
          <w:spacing w:val="-2"/>
          <w:sz w:val="24"/>
          <w:szCs w:val="24"/>
          <w:highlight w:val="none"/>
          <w:u w:val="single"/>
        </w:rPr>
        <w:t>韶关市/</w:t>
      </w:r>
      <w:r>
        <w:rPr>
          <w:rFonts w:hint="eastAsia" w:ascii="宋体" w:hAnsi="宋体" w:eastAsia="宋体" w:cs="宋体"/>
          <w:color w:val="auto"/>
          <w:spacing w:val="-2"/>
          <w:sz w:val="24"/>
          <w:szCs w:val="24"/>
          <w:highlight w:val="none"/>
          <w:u w:val="single"/>
          <w:lang w:val="en-US" w:eastAsia="zh-CN"/>
        </w:rPr>
        <w:t>浈江</w:t>
      </w:r>
      <w:r>
        <w:rPr>
          <w:rFonts w:hint="eastAsia" w:ascii="宋体" w:hAnsi="宋体" w:eastAsia="宋体" w:cs="宋体"/>
          <w:color w:val="auto"/>
          <w:spacing w:val="-2"/>
          <w:sz w:val="24"/>
          <w:szCs w:val="24"/>
          <w:highlight w:val="none"/>
          <w:u w:val="single"/>
          <w:lang w:eastAsia="zh-CN"/>
        </w:rPr>
        <w:t>区</w:t>
      </w:r>
      <w:r>
        <w:rPr>
          <w:rFonts w:hint="eastAsia" w:ascii="宋体" w:hAnsi="宋体" w:eastAsia="宋体" w:cs="宋体"/>
          <w:color w:val="auto"/>
          <w:spacing w:val="-2"/>
          <w:sz w:val="24"/>
          <w:szCs w:val="24"/>
          <w:highlight w:val="none"/>
        </w:rPr>
        <w:t>基建工程水、电计费</w:t>
      </w:r>
      <w:r>
        <w:rPr>
          <w:rFonts w:hint="eastAsia" w:ascii="宋体" w:hAnsi="宋体" w:eastAsia="宋体" w:cs="宋体"/>
          <w:color w:val="auto"/>
          <w:spacing w:val="-3"/>
          <w:sz w:val="24"/>
          <w:szCs w:val="24"/>
          <w:highlight w:val="none"/>
        </w:rPr>
        <w:t>标准计算并由中标人缴纳。</w:t>
      </w:r>
    </w:p>
    <w:p w14:paraId="7B035D82">
      <w:pPr>
        <w:spacing w:before="154" w:line="299"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6.5  </w:t>
      </w:r>
      <w:r>
        <w:rPr>
          <w:rFonts w:hint="eastAsia" w:ascii="宋体" w:hAnsi="宋体" w:eastAsia="宋体" w:cs="宋体"/>
          <w:color w:val="auto"/>
          <w:spacing w:val="-2"/>
          <w:sz w:val="24"/>
          <w:szCs w:val="24"/>
          <w:highlight w:val="none"/>
        </w:rPr>
        <w:t>招标人不组织现场踏勘，但会在招标文件及有关设计文件中明确告知招标项</w:t>
      </w:r>
      <w:r>
        <w:rPr>
          <w:rFonts w:hint="eastAsia" w:ascii="宋体" w:hAnsi="宋体" w:eastAsia="宋体" w:cs="宋体"/>
          <w:color w:val="auto"/>
          <w:spacing w:val="-1"/>
          <w:sz w:val="24"/>
          <w:szCs w:val="24"/>
          <w:highlight w:val="none"/>
        </w:rPr>
        <w:t>目的具体位置和周边环境，并在现场设置足以识别的标识或提</w:t>
      </w:r>
      <w:r>
        <w:rPr>
          <w:rFonts w:hint="eastAsia" w:ascii="宋体" w:hAnsi="宋体" w:eastAsia="宋体" w:cs="宋体"/>
          <w:color w:val="auto"/>
          <w:spacing w:val="-2"/>
          <w:sz w:val="24"/>
          <w:szCs w:val="24"/>
          <w:highlight w:val="none"/>
        </w:rPr>
        <w:t>供足以表明招标项目具</w:t>
      </w:r>
      <w:r>
        <w:rPr>
          <w:rFonts w:hint="eastAsia" w:ascii="宋体" w:hAnsi="宋体" w:eastAsia="宋体" w:cs="宋体"/>
          <w:color w:val="auto"/>
          <w:sz w:val="24"/>
          <w:szCs w:val="24"/>
          <w:highlight w:val="none"/>
        </w:rPr>
        <w:t>体位置的文字或图片。投标人需要了解现场情况的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1"/>
          <w:sz w:val="24"/>
          <w:szCs w:val="24"/>
          <w:highlight w:val="none"/>
        </w:rPr>
        <w:t>可自行进行现场踏勘。</w:t>
      </w:r>
    </w:p>
    <w:p w14:paraId="7738F7AC">
      <w:pPr>
        <w:spacing w:before="153" w:line="280"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6.6  </w:t>
      </w:r>
      <w:r>
        <w:rPr>
          <w:rFonts w:hint="eastAsia" w:ascii="宋体" w:hAnsi="宋体" w:eastAsia="宋体" w:cs="宋体"/>
          <w:color w:val="auto"/>
          <w:spacing w:val="-2"/>
          <w:sz w:val="24"/>
          <w:szCs w:val="24"/>
          <w:highlight w:val="none"/>
        </w:rPr>
        <w:t>在现场踏勘过程中，投标人应确保自身安全，投标人如果发生人身伤亡、财</w:t>
      </w:r>
      <w:r>
        <w:rPr>
          <w:rFonts w:hint="eastAsia" w:ascii="宋体" w:hAnsi="宋体" w:eastAsia="宋体" w:cs="宋体"/>
          <w:color w:val="auto"/>
          <w:spacing w:val="-1"/>
          <w:sz w:val="24"/>
          <w:szCs w:val="24"/>
          <w:highlight w:val="none"/>
        </w:rPr>
        <w:t>物或其他损失，法律法规有规定的按有关规定处理，没有规定</w:t>
      </w:r>
      <w:r>
        <w:rPr>
          <w:rFonts w:hint="eastAsia" w:ascii="宋体" w:hAnsi="宋体" w:eastAsia="宋体" w:cs="宋体"/>
          <w:color w:val="auto"/>
          <w:spacing w:val="-2"/>
          <w:sz w:val="24"/>
          <w:szCs w:val="24"/>
          <w:highlight w:val="none"/>
        </w:rPr>
        <w:t>的由投标人自行负责。</w:t>
      </w:r>
    </w:p>
    <w:p w14:paraId="7E2F99A6">
      <w:pPr>
        <w:spacing w:before="153" w:line="220" w:lineRule="auto"/>
        <w:ind w:left="568"/>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6.7  </w:t>
      </w:r>
      <w:r>
        <w:rPr>
          <w:rFonts w:hint="eastAsia" w:ascii="宋体" w:hAnsi="宋体" w:eastAsia="宋体" w:cs="宋体"/>
          <w:color w:val="auto"/>
          <w:sz w:val="24"/>
          <w:szCs w:val="24"/>
          <w:highlight w:val="none"/>
        </w:rPr>
        <w:t>现场踏勘期间的交通、食宿由投标人</w:t>
      </w:r>
      <w:r>
        <w:rPr>
          <w:rFonts w:hint="eastAsia" w:ascii="宋体" w:hAnsi="宋体" w:eastAsia="宋体" w:cs="宋体"/>
          <w:color w:val="auto"/>
          <w:spacing w:val="-1"/>
          <w:sz w:val="24"/>
          <w:szCs w:val="24"/>
          <w:highlight w:val="none"/>
        </w:rPr>
        <w:t>自行安排，费用自理。</w:t>
      </w:r>
    </w:p>
    <w:p w14:paraId="1757ED06">
      <w:pPr>
        <w:spacing w:before="78" w:line="220" w:lineRule="auto"/>
        <w:ind w:left="488"/>
        <w:outlineLvl w:val="2"/>
        <w:rPr>
          <w:rFonts w:hint="eastAsia" w:ascii="宋体" w:hAnsi="宋体" w:eastAsia="宋体" w:cs="宋体"/>
          <w:color w:val="auto"/>
          <w:sz w:val="24"/>
          <w:szCs w:val="24"/>
          <w:highlight w:val="none"/>
        </w:rPr>
      </w:pPr>
      <w:bookmarkStart w:id="35" w:name="bookmark69"/>
      <w:bookmarkEnd w:id="35"/>
      <w:bookmarkStart w:id="36" w:name="bookmark67"/>
      <w:bookmarkEnd w:id="36"/>
      <w:bookmarkStart w:id="37" w:name="bookmark81"/>
      <w:bookmarkEnd w:id="37"/>
      <w:bookmarkStart w:id="38" w:name="_Toc4600"/>
      <w:bookmarkStart w:id="39" w:name="_Toc15543"/>
      <w:r>
        <w:rPr>
          <w:rFonts w:hint="eastAsia" w:ascii="宋体" w:hAnsi="宋体" w:eastAsia="宋体" w:cs="宋体"/>
          <w:b/>
          <w:bCs/>
          <w:color w:val="auto"/>
          <w:spacing w:val="-5"/>
          <w:sz w:val="24"/>
          <w:szCs w:val="24"/>
          <w:highlight w:val="none"/>
        </w:rPr>
        <w:t>7</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5"/>
          <w:sz w:val="24"/>
          <w:szCs w:val="24"/>
          <w:highlight w:val="none"/>
        </w:rPr>
        <w:t>．招标文件的提问和答疑</w:t>
      </w:r>
      <w:bookmarkEnd w:id="38"/>
      <w:bookmarkEnd w:id="39"/>
    </w:p>
    <w:p w14:paraId="58203EDA">
      <w:pPr>
        <w:spacing w:before="153" w:line="299" w:lineRule="auto"/>
        <w:ind w:left="9" w:right="16" w:firstLine="478"/>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7.1  </w:t>
      </w:r>
      <w:r>
        <w:rPr>
          <w:rFonts w:hint="eastAsia" w:ascii="宋体" w:hAnsi="宋体" w:eastAsia="宋体" w:cs="宋体"/>
          <w:color w:val="auto"/>
          <w:sz w:val="24"/>
          <w:szCs w:val="24"/>
          <w:highlight w:val="none"/>
        </w:rPr>
        <w:t>投标人若对招标文件（含施工图、招标工程量清单）有疑问，应在提问截止</w:t>
      </w:r>
      <w:r>
        <w:rPr>
          <w:rFonts w:hint="eastAsia" w:ascii="宋体" w:hAnsi="宋体" w:eastAsia="宋体" w:cs="宋体"/>
          <w:color w:val="auto"/>
          <w:spacing w:val="-2"/>
          <w:sz w:val="24"/>
          <w:szCs w:val="24"/>
          <w:highlight w:val="none"/>
        </w:rPr>
        <w:t>时间（见本章第二节“重要事项时间地点一览表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”）前使用建设工程交易</w:t>
      </w:r>
      <w:r>
        <w:rPr>
          <w:rFonts w:hint="eastAsia" w:ascii="宋体" w:hAnsi="宋体" w:eastAsia="宋体" w:cs="宋体"/>
          <w:color w:val="auto"/>
          <w:spacing w:val="-3"/>
          <w:sz w:val="24"/>
          <w:szCs w:val="24"/>
          <w:highlight w:val="none"/>
        </w:rPr>
        <w:t>系统提出问</w:t>
      </w:r>
      <w:r>
        <w:rPr>
          <w:rFonts w:hint="eastAsia" w:ascii="宋体" w:hAnsi="宋体" w:eastAsia="宋体" w:cs="宋体"/>
          <w:color w:val="auto"/>
          <w:spacing w:val="-1"/>
          <w:sz w:val="24"/>
          <w:szCs w:val="24"/>
          <w:highlight w:val="none"/>
        </w:rPr>
        <w:t>题。未在指定时间前、未采用指定方式提出的，招标人不予受理。</w:t>
      </w:r>
    </w:p>
    <w:p w14:paraId="79A8D99B">
      <w:pPr>
        <w:spacing w:before="154" w:line="309" w:lineRule="auto"/>
        <w:ind w:left="9" w:right="16"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7.2  </w:t>
      </w:r>
      <w:r>
        <w:rPr>
          <w:rFonts w:hint="eastAsia" w:ascii="宋体" w:hAnsi="宋体" w:eastAsia="宋体" w:cs="宋体"/>
          <w:color w:val="auto"/>
          <w:spacing w:val="-1"/>
          <w:sz w:val="24"/>
          <w:szCs w:val="24"/>
          <w:highlight w:val="none"/>
        </w:rPr>
        <w:t>招标人在提问截止时间（见本章第二节“重要</w:t>
      </w:r>
      <w:r>
        <w:rPr>
          <w:rFonts w:hint="eastAsia" w:ascii="宋体" w:hAnsi="宋体" w:eastAsia="宋体" w:cs="宋体"/>
          <w:color w:val="auto"/>
          <w:spacing w:val="-2"/>
          <w:sz w:val="24"/>
          <w:szCs w:val="24"/>
          <w:highlight w:val="none"/>
        </w:rPr>
        <w:t>事项时间地点一览表</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2"/>
          <w:sz w:val="24"/>
          <w:szCs w:val="24"/>
          <w:highlight w:val="none"/>
        </w:rPr>
        <w:t>”）后</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日内，一次性对收到的所有问题作出答复，并形成答疑（或修</w:t>
      </w:r>
      <w:r>
        <w:rPr>
          <w:rFonts w:hint="eastAsia" w:ascii="宋体" w:hAnsi="宋体" w:eastAsia="宋体" w:cs="宋体"/>
          <w:color w:val="auto"/>
          <w:spacing w:val="-2"/>
          <w:sz w:val="24"/>
          <w:szCs w:val="24"/>
          <w:highlight w:val="none"/>
        </w:rPr>
        <w:t>改）公告在发布招标公</w:t>
      </w:r>
      <w:r>
        <w:rPr>
          <w:rFonts w:hint="eastAsia" w:ascii="宋体" w:hAnsi="宋体" w:eastAsia="宋体" w:cs="宋体"/>
          <w:color w:val="auto"/>
          <w:spacing w:val="-1"/>
          <w:sz w:val="24"/>
          <w:szCs w:val="24"/>
          <w:highlight w:val="none"/>
        </w:rPr>
        <w:t>告的媒介上公开发布。答疑（或修改）公告一旦发布，即视所</w:t>
      </w:r>
      <w:r>
        <w:rPr>
          <w:rFonts w:hint="eastAsia" w:ascii="宋体" w:hAnsi="宋体" w:eastAsia="宋体" w:cs="宋体"/>
          <w:color w:val="auto"/>
          <w:spacing w:val="-2"/>
          <w:sz w:val="24"/>
          <w:szCs w:val="24"/>
          <w:highlight w:val="none"/>
        </w:rPr>
        <w:t>有潜在投标人已经知悉</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答疑（或修改）内容，投标人未及时关注而造成的损失和后果</w:t>
      </w:r>
      <w:r>
        <w:rPr>
          <w:rFonts w:hint="eastAsia" w:ascii="宋体" w:hAnsi="宋体" w:eastAsia="宋体" w:cs="宋体"/>
          <w:color w:val="auto"/>
          <w:spacing w:val="-2"/>
          <w:sz w:val="24"/>
          <w:szCs w:val="24"/>
          <w:highlight w:val="none"/>
        </w:rPr>
        <w:t>，由投标人自行承担。</w:t>
      </w:r>
    </w:p>
    <w:p w14:paraId="446874AE">
      <w:pPr>
        <w:spacing w:before="152" w:line="219" w:lineRule="auto"/>
        <w:ind w:firstLine="478" w:firstLineChars="200"/>
        <w:jc w:val="both"/>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7.3  </w:t>
      </w:r>
      <w:r>
        <w:rPr>
          <w:rFonts w:hint="eastAsia" w:ascii="宋体" w:hAnsi="宋体" w:eastAsia="宋体" w:cs="宋体"/>
          <w:color w:val="auto"/>
          <w:spacing w:val="-1"/>
          <w:sz w:val="24"/>
          <w:szCs w:val="24"/>
          <w:highlight w:val="none"/>
        </w:rPr>
        <w:t>招标人对招标文件所作的答疑（或修改）公告，构成</w:t>
      </w:r>
      <w:r>
        <w:rPr>
          <w:rFonts w:hint="eastAsia" w:ascii="宋体" w:hAnsi="宋体" w:eastAsia="宋体" w:cs="宋体"/>
          <w:color w:val="auto"/>
          <w:spacing w:val="-2"/>
          <w:sz w:val="24"/>
          <w:szCs w:val="24"/>
          <w:highlight w:val="none"/>
        </w:rPr>
        <w:t>招标文件的组成部分。</w:t>
      </w:r>
    </w:p>
    <w:p w14:paraId="1850E2AC">
      <w:pPr>
        <w:spacing w:before="79" w:line="219" w:lineRule="auto"/>
        <w:ind w:left="488"/>
        <w:outlineLvl w:val="2"/>
        <w:rPr>
          <w:rFonts w:hint="eastAsia" w:ascii="宋体" w:hAnsi="宋体" w:eastAsia="宋体" w:cs="宋体"/>
          <w:color w:val="auto"/>
          <w:sz w:val="24"/>
          <w:szCs w:val="24"/>
          <w:highlight w:val="none"/>
        </w:rPr>
      </w:pPr>
      <w:bookmarkStart w:id="40" w:name="_Toc23728"/>
      <w:bookmarkStart w:id="41" w:name="_Toc6897"/>
      <w:r>
        <w:rPr>
          <w:rFonts w:hint="eastAsia" w:ascii="宋体" w:hAnsi="宋体" w:eastAsia="宋体" w:cs="宋体"/>
          <w:b/>
          <w:bCs/>
          <w:color w:val="auto"/>
          <w:spacing w:val="-5"/>
          <w:sz w:val="24"/>
          <w:szCs w:val="24"/>
          <w:highlight w:val="none"/>
        </w:rPr>
        <w:t>8</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5"/>
          <w:sz w:val="24"/>
          <w:szCs w:val="24"/>
          <w:highlight w:val="none"/>
        </w:rPr>
        <w:t>．</w:t>
      </w:r>
      <w:r>
        <w:rPr>
          <w:rFonts w:hint="eastAsia" w:ascii="宋体" w:hAnsi="宋体" w:eastAsia="宋体" w:cs="宋体"/>
          <w:b/>
          <w:bCs/>
          <w:color w:val="auto"/>
          <w:spacing w:val="-1"/>
          <w:sz w:val="24"/>
          <w:szCs w:val="24"/>
          <w:highlight w:val="none"/>
        </w:rPr>
        <w:t>招标控制价及最高投标限价</w:t>
      </w:r>
      <w:bookmarkEnd w:id="40"/>
      <w:bookmarkEnd w:id="41"/>
    </w:p>
    <w:p w14:paraId="37FBB470">
      <w:pPr>
        <w:spacing w:before="155"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8.1  </w:t>
      </w:r>
      <w:r>
        <w:rPr>
          <w:rFonts w:hint="eastAsia" w:ascii="宋体" w:hAnsi="宋体" w:eastAsia="宋体" w:cs="宋体"/>
          <w:color w:val="auto"/>
          <w:spacing w:val="-1"/>
          <w:sz w:val="24"/>
          <w:szCs w:val="24"/>
          <w:highlight w:val="none"/>
        </w:rPr>
        <w:t>本招标项目按照以下依据编制</w:t>
      </w:r>
      <w:r>
        <w:rPr>
          <w:rFonts w:hint="eastAsia" w:ascii="宋体" w:hAnsi="宋体" w:eastAsia="宋体" w:cs="宋体"/>
          <w:b/>
          <w:bCs/>
          <w:color w:val="auto"/>
          <w:spacing w:val="-1"/>
          <w:sz w:val="24"/>
          <w:szCs w:val="24"/>
          <w:highlight w:val="none"/>
        </w:rPr>
        <w:t>招标控制价</w:t>
      </w:r>
      <w:r>
        <w:rPr>
          <w:rFonts w:hint="eastAsia" w:ascii="宋体" w:hAnsi="宋体" w:eastAsia="宋体" w:cs="宋体"/>
          <w:color w:val="auto"/>
          <w:spacing w:val="-1"/>
          <w:sz w:val="24"/>
          <w:szCs w:val="24"/>
          <w:highlight w:val="none"/>
        </w:rPr>
        <w:t>：</w:t>
      </w:r>
    </w:p>
    <w:p w14:paraId="1070EE1C">
      <w:pPr>
        <w:spacing w:before="157"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p>
    <w:p w14:paraId="4A7247E5">
      <w:pPr>
        <w:spacing w:before="153" w:line="309" w:lineRule="auto"/>
        <w:ind w:left="9" w:right="16"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装工程综合定额（2018）》《广东省园林绿化工程综合定额（2018）》</w:t>
      </w:r>
      <w:r>
        <w:rPr>
          <w:rFonts w:hint="eastAsia" w:ascii="宋体" w:hAnsi="宋体" w:eastAsia="宋体" w:cs="宋体"/>
          <w:color w:val="auto"/>
          <w:spacing w:val="-2"/>
          <w:sz w:val="24"/>
          <w:szCs w:val="24"/>
          <w:highlight w:val="none"/>
        </w:rPr>
        <w:t>《广东省建设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工程施工机具台班费用编制规则（2018）》等；</w:t>
      </w:r>
    </w:p>
    <w:p w14:paraId="31DF117C">
      <w:pPr>
        <w:spacing w:before="154"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（3）施工图及相关资料；</w:t>
      </w:r>
    </w:p>
    <w:p w14:paraId="2964A12F">
      <w:pPr>
        <w:spacing w:before="78" w:line="220" w:lineRule="auto"/>
        <w:ind w:left="502"/>
        <w:rPr>
          <w:rFonts w:hint="eastAsia" w:ascii="宋体" w:hAnsi="宋体" w:eastAsia="宋体" w:cs="宋体"/>
          <w:color w:val="auto"/>
          <w:sz w:val="24"/>
          <w:szCs w:val="24"/>
          <w:highlight w:val="none"/>
        </w:rPr>
      </w:pPr>
      <w:bookmarkStart w:id="42" w:name="bookmark119"/>
      <w:bookmarkEnd w:id="42"/>
      <w:r>
        <w:rPr>
          <w:rFonts w:hint="eastAsia" w:ascii="宋体" w:hAnsi="宋体" w:eastAsia="宋体" w:cs="宋体"/>
          <w:color w:val="auto"/>
          <w:spacing w:val="-2"/>
          <w:sz w:val="24"/>
          <w:szCs w:val="24"/>
          <w:highlight w:val="none"/>
        </w:rPr>
        <w:t>（4）招标文件及招标工程量清单；</w:t>
      </w:r>
    </w:p>
    <w:p w14:paraId="76D0A57F">
      <w:pPr>
        <w:spacing w:before="155"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（5）施工现场情况、工程特点及常规施工方案；</w:t>
      </w:r>
    </w:p>
    <w:p w14:paraId="504E4C98">
      <w:pPr>
        <w:spacing w:before="153" w:line="278" w:lineRule="auto"/>
        <w:ind w:left="12" w:right="136" w:firstLine="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（6）项目所在地工程造价管理机构发布的工程造价信息，工程造</w:t>
      </w:r>
      <w:r>
        <w:rPr>
          <w:rFonts w:hint="eastAsia" w:ascii="宋体" w:hAnsi="宋体" w:eastAsia="宋体" w:cs="宋体"/>
          <w:color w:val="auto"/>
          <w:spacing w:val="-4"/>
          <w:sz w:val="24"/>
          <w:szCs w:val="24"/>
          <w:highlight w:val="none"/>
        </w:rPr>
        <w:t>价信息缺项的，</w:t>
      </w:r>
      <w:r>
        <w:rPr>
          <w:rFonts w:hint="eastAsia" w:ascii="宋体" w:hAnsi="宋体" w:eastAsia="宋体" w:cs="宋体"/>
          <w:color w:val="auto"/>
          <w:spacing w:val="-2"/>
          <w:sz w:val="24"/>
          <w:szCs w:val="24"/>
          <w:highlight w:val="none"/>
        </w:rPr>
        <w:t>参照市场价格；</w:t>
      </w:r>
    </w:p>
    <w:p w14:paraId="6B6B220A">
      <w:pPr>
        <w:spacing w:before="157" w:line="220" w:lineRule="auto"/>
        <w:ind w:left="50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（7）与建设项目相关的标准、规范、技术资料。</w:t>
      </w:r>
    </w:p>
    <w:p w14:paraId="5D519EB1">
      <w:pPr>
        <w:spacing w:before="79" w:line="333" w:lineRule="auto"/>
        <w:ind w:left="11" w:firstLine="479"/>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8.2</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lang w:eastAsia="zh-CN"/>
        </w:rPr>
        <w:t>本招标项目的招标控制价、工程量清单、</w:t>
      </w:r>
      <w:r>
        <w:rPr>
          <w:rFonts w:hint="eastAsia" w:ascii="宋体" w:hAnsi="宋体" w:eastAsia="宋体" w:cs="宋体"/>
          <w:b/>
          <w:bCs/>
          <w:color w:val="auto"/>
          <w:sz w:val="24"/>
          <w:szCs w:val="24"/>
          <w:highlight w:val="none"/>
          <w:lang w:val="en-US" w:eastAsia="zh-CN"/>
        </w:rPr>
        <w:t>施工图纸</w:t>
      </w:r>
      <w:r>
        <w:rPr>
          <w:rFonts w:hint="eastAsia" w:ascii="宋体" w:hAnsi="宋体" w:eastAsia="宋体" w:cs="宋体"/>
          <w:b/>
          <w:bCs/>
          <w:color w:val="auto"/>
          <w:sz w:val="24"/>
          <w:szCs w:val="24"/>
          <w:highlight w:val="none"/>
          <w:lang w:eastAsia="zh-CN"/>
        </w:rPr>
        <w:t>在投标截止时间15天前以补充公告的形式在广东省招标投标监管网（http://zbtb.gd.gov.cn）、全国公共资源交易平台（广东省·韶关市）（https://ygp.gdzwfw.gov.cn/ggzy-portal/#/440200/index）网站公布。</w:t>
      </w:r>
    </w:p>
    <w:p w14:paraId="458077E8">
      <w:pPr>
        <w:spacing w:before="79" w:line="333" w:lineRule="auto"/>
        <w:ind w:left="11" w:firstLine="479"/>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3</w:t>
      </w:r>
      <w:r>
        <w:rPr>
          <w:rFonts w:hint="eastAsia" w:ascii="宋体" w:hAnsi="宋体" w:eastAsia="宋体" w:cs="宋体"/>
          <w:color w:val="auto"/>
          <w:sz w:val="24"/>
          <w:szCs w:val="24"/>
          <w:highlight w:val="none"/>
        </w:rPr>
        <w:t>暂估价指招标工程量清单中提供的用于支付必然发生但暂时不能确定价格的</w:t>
      </w:r>
      <w:r>
        <w:rPr>
          <w:rFonts w:hint="eastAsia" w:ascii="宋体" w:hAnsi="宋体" w:eastAsia="宋体" w:cs="宋体"/>
          <w:color w:val="auto"/>
          <w:spacing w:val="-1"/>
          <w:sz w:val="24"/>
          <w:szCs w:val="24"/>
          <w:highlight w:val="none"/>
        </w:rPr>
        <w:t>材料、工程设备的单价以及专业工程的金额；暂列金额指招标</w:t>
      </w:r>
      <w:r>
        <w:rPr>
          <w:rFonts w:hint="eastAsia" w:ascii="宋体" w:hAnsi="宋体" w:eastAsia="宋体" w:cs="宋体"/>
          <w:color w:val="auto"/>
          <w:spacing w:val="-2"/>
          <w:sz w:val="24"/>
          <w:szCs w:val="24"/>
          <w:highlight w:val="none"/>
        </w:rPr>
        <w:t>工程量清单中暂定并包括在合同价款中的一笔款项，用于工程合同签订时尚未确定或</w:t>
      </w:r>
      <w:r>
        <w:rPr>
          <w:rFonts w:hint="eastAsia" w:ascii="宋体" w:hAnsi="宋体" w:eastAsia="宋体" w:cs="宋体"/>
          <w:color w:val="auto"/>
          <w:spacing w:val="-3"/>
          <w:sz w:val="24"/>
          <w:szCs w:val="24"/>
          <w:highlight w:val="none"/>
        </w:rPr>
        <w:t>者不可预见的所需材料、</w:t>
      </w:r>
      <w:r>
        <w:rPr>
          <w:rFonts w:hint="eastAsia" w:ascii="宋体" w:hAnsi="宋体" w:eastAsia="宋体" w:cs="宋体"/>
          <w:color w:val="auto"/>
          <w:spacing w:val="-1"/>
          <w:sz w:val="24"/>
          <w:szCs w:val="24"/>
          <w:highlight w:val="none"/>
        </w:rPr>
        <w:t>工程设备、服务的采购，施工中可能发生的工程变更、合同约</w:t>
      </w:r>
      <w:r>
        <w:rPr>
          <w:rFonts w:hint="eastAsia" w:ascii="宋体" w:hAnsi="宋体" w:eastAsia="宋体" w:cs="宋体"/>
          <w:color w:val="auto"/>
          <w:spacing w:val="-2"/>
          <w:sz w:val="24"/>
          <w:szCs w:val="24"/>
          <w:highlight w:val="none"/>
        </w:rPr>
        <w:t>定调整因素出现时的合</w:t>
      </w:r>
      <w:r>
        <w:rPr>
          <w:rFonts w:hint="eastAsia" w:ascii="宋体" w:hAnsi="宋体" w:eastAsia="宋体" w:cs="宋体"/>
          <w:color w:val="auto"/>
          <w:spacing w:val="-1"/>
          <w:sz w:val="24"/>
          <w:szCs w:val="24"/>
          <w:highlight w:val="none"/>
        </w:rPr>
        <w:t>同价款调整以及发生的索赔、现场签证确认等的费用。</w:t>
      </w:r>
    </w:p>
    <w:p w14:paraId="1698FFA3">
      <w:pPr>
        <w:spacing w:before="36" w:line="278" w:lineRule="auto"/>
        <w:ind w:left="10" w:right="200" w:firstLine="48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本招标项目以暂估价形式列入招标工程量清单中的材料、工程设备、专业工</w:t>
      </w:r>
      <w:r>
        <w:rPr>
          <w:rFonts w:hint="eastAsia" w:ascii="宋体" w:hAnsi="宋体" w:eastAsia="宋体" w:cs="宋体"/>
          <w:color w:val="auto"/>
          <w:spacing w:val="-2"/>
          <w:sz w:val="24"/>
          <w:szCs w:val="24"/>
          <w:highlight w:val="none"/>
        </w:rPr>
        <w:t>程（以下统称“暂估价项目</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2"/>
          <w:sz w:val="24"/>
          <w:szCs w:val="24"/>
          <w:highlight w:val="none"/>
        </w:rPr>
        <w:t>”）包括：</w:t>
      </w:r>
      <w:r>
        <w:rPr>
          <w:rFonts w:hint="eastAsia" w:ascii="宋体" w:hAnsi="宋体" w:eastAsia="宋体" w:cs="宋体"/>
          <w:color w:val="auto"/>
          <w:sz w:val="24"/>
          <w:szCs w:val="24"/>
          <w:highlight w:val="none"/>
          <w:u w:val="single"/>
        </w:rPr>
        <w:t>为招标人在工程量清单中提供的用于支付必然发生但暂时不能确定价格的材料、工程设备的单价以及专业工程的金额。投标人必须按招标工程量清单中列出的单价、金额统一报价，其结算原则按本招标文件相关条款执行。</w:t>
      </w:r>
    </w:p>
    <w:p w14:paraId="27DBB8AB">
      <w:pPr>
        <w:spacing w:before="154" w:line="280" w:lineRule="auto"/>
        <w:ind w:left="12" w:right="200" w:firstLine="47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当暂估价项目的内容、标准、要求在项目实施过程中得以深化、明确、固定</w:t>
      </w:r>
      <w:r>
        <w:rPr>
          <w:rFonts w:hint="eastAsia" w:ascii="宋体" w:hAnsi="宋体" w:eastAsia="宋体" w:cs="宋体"/>
          <w:color w:val="auto"/>
          <w:spacing w:val="-2"/>
          <w:sz w:val="24"/>
          <w:szCs w:val="24"/>
          <w:highlight w:val="none"/>
        </w:rPr>
        <w:t>后，按以下原则发包：</w:t>
      </w:r>
    </w:p>
    <w:p w14:paraId="2E6E5889">
      <w:pPr>
        <w:spacing w:before="153" w:line="219" w:lineRule="auto"/>
        <w:ind w:left="-3" w:leftChars="0"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（1）暂估价项目按工程、货物（指材料或工程设备，下同）的类别分类汇总的金额，达到必须</w:t>
      </w:r>
      <w:r>
        <w:rPr>
          <w:rFonts w:hint="eastAsia" w:ascii="宋体" w:hAnsi="宋体" w:eastAsia="宋体" w:cs="宋体"/>
          <w:color w:val="auto"/>
          <w:spacing w:val="-3"/>
          <w:sz w:val="24"/>
          <w:szCs w:val="24"/>
          <w:highlight w:val="none"/>
        </w:rPr>
        <w:t>招标规模标准的，由</w:t>
      </w:r>
      <w:r>
        <w:rPr>
          <w:rFonts w:hint="eastAsia" w:ascii="宋体" w:hAnsi="宋体" w:eastAsia="宋体" w:cs="宋体"/>
          <w:b/>
          <w:bCs/>
          <w:color w:val="auto"/>
          <w:spacing w:val="21"/>
          <w:sz w:val="24"/>
          <w:szCs w:val="24"/>
          <w:highlight w:val="none"/>
          <w:u w:val="single"/>
        </w:rPr>
        <w:t xml:space="preserve"> </w:t>
      </w:r>
      <w:r>
        <w:rPr>
          <w:rFonts w:hint="eastAsia" w:ascii="宋体" w:hAnsi="宋体" w:eastAsia="宋体" w:cs="宋体"/>
          <w:bCs/>
          <w:color w:val="auto"/>
          <w:spacing w:val="-1"/>
          <w:sz w:val="24"/>
          <w:szCs w:val="24"/>
          <w:highlight w:val="none"/>
          <w:u w:val="single"/>
        </w:rPr>
        <w:t xml:space="preserve">中标人招标，招标人参与管理 </w:t>
      </w:r>
      <w:r>
        <w:rPr>
          <w:rFonts w:hint="eastAsia" w:ascii="宋体" w:hAnsi="宋体" w:eastAsia="宋体" w:cs="宋体"/>
          <w:bCs/>
          <w:color w:val="auto"/>
          <w:spacing w:val="-1"/>
          <w:sz w:val="24"/>
          <w:szCs w:val="24"/>
          <w:highlight w:val="none"/>
        </w:rPr>
        <w:t>，</w:t>
      </w:r>
      <w:r>
        <w:rPr>
          <w:rFonts w:hint="eastAsia" w:ascii="宋体" w:hAnsi="宋体" w:eastAsia="宋体" w:cs="宋体"/>
          <w:color w:val="auto"/>
          <w:spacing w:val="-1"/>
          <w:sz w:val="24"/>
          <w:szCs w:val="24"/>
          <w:highlight w:val="none"/>
        </w:rPr>
        <w:t>确定专业工程承包人（或材料、工程</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设备供应商）和合同价格。</w:t>
      </w:r>
    </w:p>
    <w:p w14:paraId="748F67E9">
      <w:pPr>
        <w:spacing w:before="30" w:line="29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准但适用政府采购规定的，按照政府采购规定确定专业工</w:t>
      </w:r>
      <w:r>
        <w:rPr>
          <w:rFonts w:hint="eastAsia" w:ascii="宋体" w:hAnsi="宋体" w:eastAsia="宋体" w:cs="宋体"/>
          <w:color w:val="auto"/>
          <w:spacing w:val="-2"/>
          <w:sz w:val="24"/>
          <w:szCs w:val="24"/>
          <w:highlight w:val="none"/>
        </w:rPr>
        <w:t>程承包人（或材料、工程设备供应商）和合同价格。</w:t>
      </w:r>
    </w:p>
    <w:p w14:paraId="6736DF1E">
      <w:pPr>
        <w:spacing w:before="154" w:line="30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准也不适用政府采购规定，中标人具备相应资格条件的，</w:t>
      </w:r>
      <w:r>
        <w:rPr>
          <w:rFonts w:hint="eastAsia" w:ascii="宋体" w:hAnsi="宋体" w:eastAsia="宋体" w:cs="宋体"/>
          <w:color w:val="auto"/>
          <w:spacing w:val="-2"/>
          <w:sz w:val="24"/>
          <w:szCs w:val="24"/>
          <w:highlight w:val="none"/>
        </w:rPr>
        <w:t>由中标人承包；中标人不具</w:t>
      </w:r>
      <w:r>
        <w:rPr>
          <w:rFonts w:hint="eastAsia" w:ascii="宋体" w:hAnsi="宋体" w:eastAsia="宋体" w:cs="宋体"/>
          <w:color w:val="auto"/>
          <w:spacing w:val="-1"/>
          <w:sz w:val="24"/>
          <w:szCs w:val="24"/>
          <w:highlight w:val="none"/>
        </w:rPr>
        <w:t>备相应资格条件但具备分包权的，由中标人分包，招标人</w:t>
      </w:r>
      <w:r>
        <w:rPr>
          <w:rFonts w:hint="eastAsia" w:ascii="宋体" w:hAnsi="宋体" w:eastAsia="宋体" w:cs="宋体"/>
          <w:color w:val="auto"/>
          <w:spacing w:val="-2"/>
          <w:sz w:val="24"/>
          <w:szCs w:val="24"/>
          <w:highlight w:val="none"/>
        </w:rPr>
        <w:t>同中标人结算原则按本招标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文件相关条款执行。</w:t>
      </w:r>
    </w:p>
    <w:p w14:paraId="6EC26BD9">
      <w:pPr>
        <w:spacing w:before="154" w:line="299" w:lineRule="auto"/>
        <w:ind w:left="11" w:right="65"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（4）暂估价项目按工程、货物的类别分类汇总的金额，未</w:t>
      </w:r>
      <w:r>
        <w:rPr>
          <w:rFonts w:hint="eastAsia" w:ascii="宋体" w:hAnsi="宋体" w:eastAsia="宋体" w:cs="宋体"/>
          <w:color w:val="auto"/>
          <w:spacing w:val="1"/>
          <w:sz w:val="24"/>
          <w:szCs w:val="24"/>
          <w:highlight w:val="none"/>
        </w:rPr>
        <w:t>达到必须招标规模标</w:t>
      </w:r>
      <w:r>
        <w:rPr>
          <w:rFonts w:hint="eastAsia" w:ascii="宋体" w:hAnsi="宋体" w:eastAsia="宋体" w:cs="宋体"/>
          <w:color w:val="auto"/>
          <w:spacing w:val="-1"/>
          <w:sz w:val="24"/>
          <w:szCs w:val="24"/>
          <w:highlight w:val="none"/>
        </w:rPr>
        <w:t>准也不适用政府采购规定，中标人既不具备相应资格条件</w:t>
      </w:r>
      <w:r>
        <w:rPr>
          <w:rFonts w:hint="eastAsia" w:ascii="宋体" w:hAnsi="宋体" w:eastAsia="宋体" w:cs="宋体"/>
          <w:color w:val="auto"/>
          <w:spacing w:val="-2"/>
          <w:sz w:val="24"/>
          <w:szCs w:val="24"/>
          <w:highlight w:val="none"/>
        </w:rPr>
        <w:t>又不具备分包权的，由招标人另行发包。</w:t>
      </w:r>
    </w:p>
    <w:p w14:paraId="51638999">
      <w:pPr>
        <w:spacing w:before="155" w:line="279" w:lineRule="auto"/>
        <w:ind w:left="9" w:right="66"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（5）暂估价项目由其他承包人承包的，纳入中标人的管理</w:t>
      </w:r>
      <w:r>
        <w:rPr>
          <w:rFonts w:hint="eastAsia" w:ascii="宋体" w:hAnsi="宋体" w:eastAsia="宋体" w:cs="宋体"/>
          <w:color w:val="auto"/>
          <w:spacing w:val="1"/>
          <w:sz w:val="24"/>
          <w:szCs w:val="24"/>
          <w:highlight w:val="none"/>
        </w:rPr>
        <w:t>和协调范围，由其他</w:t>
      </w:r>
      <w:r>
        <w:rPr>
          <w:rFonts w:hint="eastAsia" w:ascii="宋体" w:hAnsi="宋体" w:eastAsia="宋体" w:cs="宋体"/>
          <w:color w:val="auto"/>
          <w:spacing w:val="-1"/>
          <w:sz w:val="24"/>
          <w:szCs w:val="24"/>
          <w:highlight w:val="none"/>
        </w:rPr>
        <w:t>承包人向中标人承担质量、安全、文明施工、工期责任，中标</w:t>
      </w:r>
      <w:r>
        <w:rPr>
          <w:rFonts w:hint="eastAsia" w:ascii="宋体" w:hAnsi="宋体" w:eastAsia="宋体" w:cs="宋体"/>
          <w:color w:val="auto"/>
          <w:spacing w:val="-2"/>
          <w:sz w:val="24"/>
          <w:szCs w:val="24"/>
          <w:highlight w:val="none"/>
        </w:rPr>
        <w:t>人向招标人承担责任。</w:t>
      </w:r>
    </w:p>
    <w:p w14:paraId="06A8222B">
      <w:pPr>
        <w:spacing w:before="155" w:line="333" w:lineRule="auto"/>
        <w:ind w:left="10" w:right="65" w:firstLine="478"/>
        <w:jc w:val="both"/>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8</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本招标项目以暂列金额形式列入招标工程量清单中的所需货物和服务的采购</w:t>
      </w:r>
      <w:r>
        <w:rPr>
          <w:rFonts w:hint="eastAsia" w:ascii="宋体" w:hAnsi="宋体" w:eastAsia="宋体" w:cs="宋体"/>
          <w:color w:val="auto"/>
          <w:spacing w:val="-1"/>
          <w:sz w:val="24"/>
          <w:szCs w:val="24"/>
          <w:highlight w:val="none"/>
        </w:rPr>
        <w:t>（以下统称“暂列金额项目</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”）若有发生，按照本节第</w:t>
      </w:r>
      <w:r>
        <w:rPr>
          <w:rFonts w:hint="eastAsia" w:ascii="宋体" w:hAnsi="宋体" w:eastAsia="宋体" w:cs="宋体"/>
          <w:color w:val="auto"/>
          <w:spacing w:val="-52"/>
          <w:sz w:val="24"/>
          <w:szCs w:val="24"/>
          <w:highlight w:val="none"/>
        </w:rPr>
        <w:t xml:space="preserve"> </w:t>
      </w:r>
      <w:r>
        <w:rPr>
          <w:rFonts w:hint="eastAsia" w:ascii="宋体" w:hAnsi="宋体" w:eastAsia="宋体" w:cs="宋体"/>
          <w:b/>
          <w:bCs/>
          <w:color w:val="auto"/>
          <w:spacing w:val="-1"/>
          <w:sz w:val="24"/>
          <w:szCs w:val="24"/>
          <w:highlight w:val="none"/>
        </w:rPr>
        <w:t xml:space="preserve">8.5 </w:t>
      </w:r>
      <w:r>
        <w:rPr>
          <w:rFonts w:hint="eastAsia" w:ascii="宋体" w:hAnsi="宋体" w:eastAsia="宋体" w:cs="宋体"/>
          <w:color w:val="auto"/>
          <w:spacing w:val="-1"/>
          <w:sz w:val="24"/>
          <w:szCs w:val="24"/>
          <w:highlight w:val="none"/>
        </w:rPr>
        <w:t>条的规定确定货物（或服务）供应商和合同价格。暂列金额项目由其他承包人承包的</w:t>
      </w:r>
      <w:r>
        <w:rPr>
          <w:rFonts w:hint="eastAsia" w:ascii="宋体" w:hAnsi="宋体" w:eastAsia="宋体" w:cs="宋体"/>
          <w:color w:val="auto"/>
          <w:spacing w:val="-2"/>
          <w:sz w:val="24"/>
          <w:szCs w:val="24"/>
          <w:highlight w:val="none"/>
        </w:rPr>
        <w:t>，纳入中标人的管理和协</w:t>
      </w:r>
      <w:r>
        <w:rPr>
          <w:rFonts w:hint="eastAsia" w:ascii="宋体" w:hAnsi="宋体" w:eastAsia="宋体" w:cs="宋体"/>
          <w:color w:val="auto"/>
          <w:spacing w:val="-1"/>
          <w:sz w:val="24"/>
          <w:szCs w:val="24"/>
          <w:highlight w:val="none"/>
        </w:rPr>
        <w:t>调范围</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由其他承包人向中标人承担质量、安全、文明</w:t>
      </w:r>
      <w:r>
        <w:rPr>
          <w:rFonts w:hint="eastAsia" w:ascii="宋体" w:hAnsi="宋体" w:eastAsia="宋体" w:cs="宋体"/>
          <w:color w:val="auto"/>
          <w:spacing w:val="-2"/>
          <w:sz w:val="24"/>
          <w:szCs w:val="24"/>
          <w:highlight w:val="none"/>
        </w:rPr>
        <w:t>施工、工期责任，中标人向招标人承担责任。</w:t>
      </w:r>
    </w:p>
    <w:p w14:paraId="44041CF4">
      <w:pPr>
        <w:spacing w:before="79" w:line="219" w:lineRule="auto"/>
        <w:ind w:left="487"/>
        <w:outlineLvl w:val="2"/>
        <w:rPr>
          <w:rFonts w:hint="eastAsia" w:ascii="宋体" w:hAnsi="宋体" w:eastAsia="宋体" w:cs="宋体"/>
          <w:color w:val="auto"/>
          <w:sz w:val="24"/>
          <w:szCs w:val="24"/>
          <w:highlight w:val="none"/>
        </w:rPr>
      </w:pPr>
      <w:bookmarkStart w:id="43" w:name="_Toc22978"/>
      <w:bookmarkStart w:id="44" w:name="_Toc27885"/>
      <w:r>
        <w:rPr>
          <w:rFonts w:hint="eastAsia" w:ascii="宋体" w:hAnsi="宋体" w:eastAsia="宋体" w:cs="宋体"/>
          <w:b/>
          <w:bCs/>
          <w:color w:val="auto"/>
          <w:spacing w:val="-8"/>
          <w:sz w:val="24"/>
          <w:szCs w:val="24"/>
          <w:highlight w:val="none"/>
        </w:rPr>
        <w:t>9</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8"/>
          <w:sz w:val="24"/>
          <w:szCs w:val="24"/>
          <w:highlight w:val="none"/>
        </w:rPr>
        <w:t>．投标报价</w:t>
      </w:r>
      <w:bookmarkEnd w:id="43"/>
      <w:bookmarkEnd w:id="44"/>
    </w:p>
    <w:p w14:paraId="0ED2EF22">
      <w:pPr>
        <w:spacing w:before="157" w:line="219"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9.1  </w:t>
      </w:r>
      <w:r>
        <w:rPr>
          <w:rFonts w:hint="eastAsia" w:ascii="宋体" w:hAnsi="宋体" w:eastAsia="宋体" w:cs="宋体"/>
          <w:color w:val="auto"/>
          <w:spacing w:val="-1"/>
          <w:sz w:val="24"/>
          <w:szCs w:val="24"/>
          <w:highlight w:val="none"/>
        </w:rPr>
        <w:t>投标人应按照以下依据编制投标报价：</w:t>
      </w:r>
    </w:p>
    <w:p w14:paraId="5DFFCF42">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1C5DC104">
      <w:pPr>
        <w:spacing w:before="153" w:line="309" w:lineRule="auto"/>
        <w:ind w:left="9" w:right="65"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（2）《广东省建设工程计价依据（2018）》。具体</w:t>
      </w:r>
      <w:r>
        <w:rPr>
          <w:rFonts w:hint="eastAsia" w:ascii="宋体" w:hAnsi="宋体" w:eastAsia="宋体" w:cs="宋体"/>
          <w:color w:val="auto"/>
          <w:spacing w:val="1"/>
          <w:sz w:val="24"/>
          <w:szCs w:val="24"/>
          <w:highlight w:val="none"/>
        </w:rPr>
        <w:t>包括：《广东省房屋建筑与</w:t>
      </w:r>
      <w:r>
        <w:rPr>
          <w:rFonts w:hint="eastAsia" w:ascii="宋体" w:hAnsi="宋体" w:eastAsia="宋体" w:cs="宋体"/>
          <w:color w:val="auto"/>
          <w:spacing w:val="-1"/>
          <w:sz w:val="24"/>
          <w:szCs w:val="24"/>
          <w:highlight w:val="none"/>
        </w:rPr>
        <w:t>装饰工程综合定额（2018）》《广东省市政工程综合定额（2018）》《</w:t>
      </w:r>
      <w:r>
        <w:rPr>
          <w:rFonts w:hint="eastAsia" w:ascii="宋体" w:hAnsi="宋体" w:eastAsia="宋体" w:cs="宋体"/>
          <w:color w:val="auto"/>
          <w:spacing w:val="-2"/>
          <w:sz w:val="24"/>
          <w:szCs w:val="24"/>
          <w:highlight w:val="none"/>
        </w:rPr>
        <w:t>广东省通用安</w:t>
      </w:r>
      <w:r>
        <w:rPr>
          <w:rFonts w:hint="eastAsia" w:ascii="宋体" w:hAnsi="宋体" w:eastAsia="宋体" w:cs="宋体"/>
          <w:color w:val="auto"/>
          <w:spacing w:val="-1"/>
          <w:sz w:val="24"/>
          <w:szCs w:val="24"/>
          <w:highlight w:val="none"/>
        </w:rPr>
        <w:t>装工程综合定额（2018）》《广东省园林绿化工程综合定额（2018）》</w:t>
      </w:r>
      <w:r>
        <w:rPr>
          <w:rFonts w:hint="eastAsia" w:ascii="宋体" w:hAnsi="宋体" w:eastAsia="宋体" w:cs="宋体"/>
          <w:color w:val="auto"/>
          <w:spacing w:val="-2"/>
          <w:sz w:val="24"/>
          <w:szCs w:val="24"/>
          <w:highlight w:val="none"/>
        </w:rPr>
        <w:t>《广东省建设</w:t>
      </w:r>
      <w:r>
        <w:rPr>
          <w:rFonts w:hint="eastAsia" w:ascii="宋体" w:hAnsi="宋体" w:eastAsia="宋体" w:cs="宋体"/>
          <w:color w:val="auto"/>
          <w:spacing w:val="-1"/>
          <w:sz w:val="24"/>
          <w:szCs w:val="24"/>
          <w:highlight w:val="none"/>
        </w:rPr>
        <w:t>工程施工机具台班费用编制规则（2018）》等；</w:t>
      </w:r>
    </w:p>
    <w:p w14:paraId="56A82739">
      <w:pPr>
        <w:spacing w:before="78" w:line="220" w:lineRule="auto"/>
        <w:ind w:left="501"/>
        <w:rPr>
          <w:rFonts w:hint="eastAsia" w:ascii="宋体" w:hAnsi="宋体" w:eastAsia="宋体" w:cs="宋体"/>
          <w:color w:val="auto"/>
          <w:sz w:val="24"/>
          <w:szCs w:val="24"/>
          <w:highlight w:val="none"/>
        </w:rPr>
      </w:pPr>
      <w:bookmarkStart w:id="45" w:name="bookmark120"/>
      <w:bookmarkEnd w:id="45"/>
      <w:r>
        <w:rPr>
          <w:rFonts w:hint="eastAsia" w:ascii="宋体" w:hAnsi="宋体" w:eastAsia="宋体" w:cs="宋体"/>
          <w:color w:val="auto"/>
          <w:spacing w:val="-3"/>
          <w:sz w:val="24"/>
          <w:szCs w:val="24"/>
          <w:highlight w:val="none"/>
        </w:rPr>
        <w:t>（3）企业定额；</w:t>
      </w:r>
    </w:p>
    <w:p w14:paraId="21D7AB3A">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（4）招标文件及其答疑（或修改）公告、招标工程量清单；</w:t>
      </w:r>
    </w:p>
    <w:p w14:paraId="6C148BBB">
      <w:pPr>
        <w:spacing w:before="154"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（5）施工图及相关资料；</w:t>
      </w:r>
    </w:p>
    <w:p w14:paraId="05C84BB3">
      <w:pPr>
        <w:spacing w:before="152"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（6）施工现场情况、工程特点及投标时拟定的施工组织设计或施工方案；</w:t>
      </w:r>
    </w:p>
    <w:p w14:paraId="42F852A9">
      <w:pPr>
        <w:spacing w:before="156"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（7）市场价格信息或项目所在地工程造价管理机构发布的工程造价信息；</w:t>
      </w:r>
    </w:p>
    <w:p w14:paraId="42E67E93">
      <w:pPr>
        <w:spacing w:before="155"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（8）与建设项目相关的标准、规范、技术资料。</w:t>
      </w:r>
    </w:p>
    <w:p w14:paraId="655BD8EA">
      <w:pPr>
        <w:spacing w:before="153" w:line="309" w:lineRule="auto"/>
        <w:ind w:left="8" w:right="150" w:firstLine="558"/>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9.2  </w:t>
      </w:r>
      <w:r>
        <w:rPr>
          <w:rFonts w:hint="eastAsia" w:ascii="宋体" w:hAnsi="宋体" w:eastAsia="宋体" w:cs="宋体"/>
          <w:color w:val="auto"/>
          <w:spacing w:val="-2"/>
          <w:sz w:val="24"/>
          <w:szCs w:val="24"/>
          <w:highlight w:val="none"/>
        </w:rPr>
        <w:t>投标人应根据招标工程量清单、工程量清单计价规范中的工作内容、设计文</w:t>
      </w:r>
      <w:r>
        <w:rPr>
          <w:rFonts w:hint="eastAsia" w:ascii="宋体" w:hAnsi="宋体" w:eastAsia="宋体" w:cs="宋体"/>
          <w:color w:val="auto"/>
          <w:spacing w:val="-1"/>
          <w:sz w:val="24"/>
          <w:szCs w:val="24"/>
          <w:highlight w:val="none"/>
        </w:rPr>
        <w:t>件和有关要求、施工现场实际情况、投标人拟定的施工组织设计</w:t>
      </w:r>
      <w:r>
        <w:rPr>
          <w:rFonts w:hint="eastAsia" w:ascii="宋体" w:hAnsi="宋体" w:eastAsia="宋体" w:cs="宋体"/>
          <w:color w:val="auto"/>
          <w:spacing w:val="-2"/>
          <w:sz w:val="24"/>
          <w:szCs w:val="24"/>
          <w:highlight w:val="none"/>
        </w:rPr>
        <w:t>、本单位的企业定额</w:t>
      </w:r>
      <w:r>
        <w:rPr>
          <w:rFonts w:hint="eastAsia" w:ascii="宋体" w:hAnsi="宋体" w:eastAsia="宋体" w:cs="宋体"/>
          <w:color w:val="auto"/>
          <w:spacing w:val="-1"/>
          <w:sz w:val="24"/>
          <w:szCs w:val="24"/>
          <w:highlight w:val="none"/>
        </w:rPr>
        <w:t>和市场价格进行编制，自行报价，并承担一定范围内的风险费用</w:t>
      </w:r>
      <w:r>
        <w:rPr>
          <w:rFonts w:hint="eastAsia" w:ascii="宋体" w:hAnsi="宋体" w:eastAsia="宋体" w:cs="宋体"/>
          <w:color w:val="auto"/>
          <w:spacing w:val="-2"/>
          <w:sz w:val="24"/>
          <w:szCs w:val="24"/>
          <w:highlight w:val="none"/>
        </w:rPr>
        <w:t>。所谓“一定范围内</w:t>
      </w:r>
      <w:r>
        <w:rPr>
          <w:rFonts w:hint="eastAsia" w:ascii="宋体" w:hAnsi="宋体" w:eastAsia="宋体" w:cs="宋体"/>
          <w:color w:val="auto"/>
          <w:spacing w:val="-3"/>
          <w:sz w:val="24"/>
          <w:szCs w:val="24"/>
          <w:highlight w:val="none"/>
        </w:rPr>
        <w:t>的风险</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”是指合同约定的风险。</w:t>
      </w:r>
    </w:p>
    <w:p w14:paraId="7D8B28AF">
      <w:pPr>
        <w:spacing w:before="152" w:line="309" w:lineRule="auto"/>
        <w:ind w:left="9" w:right="150"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9.3  </w:t>
      </w:r>
      <w:r>
        <w:rPr>
          <w:rFonts w:hint="eastAsia" w:ascii="宋体" w:hAnsi="宋体" w:eastAsia="宋体" w:cs="宋体"/>
          <w:color w:val="auto"/>
          <w:spacing w:val="-2"/>
          <w:sz w:val="24"/>
          <w:szCs w:val="24"/>
          <w:highlight w:val="none"/>
        </w:rPr>
        <w:t>招标人及招标代理机构不集中组织现场踏勘，投标人需要了解现场情况的，</w:t>
      </w:r>
      <w:r>
        <w:rPr>
          <w:rFonts w:hint="eastAsia" w:ascii="宋体" w:hAnsi="宋体" w:eastAsia="宋体" w:cs="宋体"/>
          <w:color w:val="auto"/>
          <w:spacing w:val="-1"/>
          <w:sz w:val="24"/>
          <w:szCs w:val="24"/>
          <w:highlight w:val="none"/>
        </w:rPr>
        <w:t>可自行进行现场踏勘。各投标人应勘察施工现场及周围环</w:t>
      </w:r>
      <w:r>
        <w:rPr>
          <w:rFonts w:hint="eastAsia" w:ascii="宋体" w:hAnsi="宋体" w:eastAsia="宋体" w:cs="宋体"/>
          <w:color w:val="auto"/>
          <w:spacing w:val="-2"/>
          <w:sz w:val="24"/>
          <w:szCs w:val="24"/>
          <w:highlight w:val="none"/>
        </w:rPr>
        <w:t>境、地形、地貌、水文、交</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通等情况，以获得一切可能影响到投标的直接资料。投标人应</w:t>
      </w:r>
      <w:r>
        <w:rPr>
          <w:rFonts w:hint="eastAsia" w:ascii="宋体" w:hAnsi="宋体" w:eastAsia="宋体" w:cs="宋体"/>
          <w:color w:val="auto"/>
          <w:spacing w:val="-2"/>
          <w:sz w:val="24"/>
          <w:szCs w:val="24"/>
          <w:highlight w:val="none"/>
        </w:rPr>
        <w:t>针对现场情况编制施工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组织设计，并在编制投标报价时考虑现场情况的影响。</w:t>
      </w:r>
    </w:p>
    <w:p w14:paraId="7BD0F3F4">
      <w:pPr>
        <w:spacing w:before="155" w:line="279" w:lineRule="auto"/>
        <w:ind w:left="10" w:right="150" w:firstLine="55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9.4  </w:t>
      </w:r>
      <w:r>
        <w:rPr>
          <w:rFonts w:hint="eastAsia" w:ascii="宋体" w:hAnsi="宋体" w:eastAsia="宋体" w:cs="宋体"/>
          <w:color w:val="auto"/>
          <w:spacing w:val="-2"/>
          <w:sz w:val="24"/>
          <w:szCs w:val="24"/>
          <w:highlight w:val="none"/>
        </w:rPr>
        <w:t>招标人向投标人提供的有关现场的数据和资料，是招标人现有的能被投标人</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z w:val="24"/>
          <w:szCs w:val="24"/>
          <w:highlight w:val="none"/>
        </w:rPr>
        <w:t>利用的资料，招标人对投标人做出的任何推论</w:t>
      </w:r>
      <w:r>
        <w:rPr>
          <w:rFonts w:hint="eastAsia" w:ascii="宋体" w:hAnsi="宋体" w:eastAsia="宋体" w:cs="宋体"/>
          <w:color w:val="auto"/>
          <w:spacing w:val="-1"/>
          <w:sz w:val="24"/>
          <w:szCs w:val="24"/>
          <w:highlight w:val="none"/>
        </w:rPr>
        <w:t>、理解和结论均不负责任。</w:t>
      </w:r>
    </w:p>
    <w:p w14:paraId="18DC3EDD">
      <w:pPr>
        <w:spacing w:before="154" w:line="299" w:lineRule="auto"/>
        <w:ind w:left="12" w:firstLine="55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9.5  </w:t>
      </w:r>
      <w:r>
        <w:rPr>
          <w:rFonts w:hint="eastAsia" w:ascii="宋体" w:hAnsi="宋体" w:eastAsia="宋体" w:cs="宋体"/>
          <w:color w:val="auto"/>
          <w:spacing w:val="-2"/>
          <w:sz w:val="24"/>
          <w:szCs w:val="24"/>
          <w:highlight w:val="none"/>
        </w:rPr>
        <w:t>投标人必须按照招标工程量清单及表格填报价格。项目编码、项目名称、项</w:t>
      </w:r>
      <w:r>
        <w:rPr>
          <w:rFonts w:hint="eastAsia" w:ascii="宋体" w:hAnsi="宋体" w:eastAsia="宋体" w:cs="宋体"/>
          <w:color w:val="auto"/>
          <w:spacing w:val="2"/>
          <w:sz w:val="24"/>
          <w:szCs w:val="24"/>
          <w:highlight w:val="none"/>
        </w:rPr>
        <w:t>目特征、计量单位、工程量必须与招标工程量清单一致。所有报价均以人</w:t>
      </w:r>
      <w:r>
        <w:rPr>
          <w:rFonts w:hint="eastAsia" w:ascii="宋体" w:hAnsi="宋体" w:eastAsia="宋体" w:cs="宋体"/>
          <w:color w:val="auto"/>
          <w:spacing w:val="1"/>
          <w:sz w:val="24"/>
          <w:szCs w:val="24"/>
          <w:highlight w:val="none"/>
        </w:rPr>
        <w:t>民币“元</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为单位，并保留小数点后两位。</w:t>
      </w:r>
    </w:p>
    <w:p w14:paraId="2DEC74A0">
      <w:pPr>
        <w:spacing w:before="158" w:line="314" w:lineRule="auto"/>
        <w:ind w:left="9" w:right="150" w:firstLine="557"/>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9.6  </w:t>
      </w:r>
      <w:r>
        <w:rPr>
          <w:rFonts w:hint="eastAsia" w:ascii="宋体" w:hAnsi="宋体" w:eastAsia="宋体" w:cs="宋体"/>
          <w:color w:val="auto"/>
          <w:spacing w:val="-2"/>
          <w:sz w:val="24"/>
          <w:szCs w:val="24"/>
          <w:highlight w:val="none"/>
        </w:rPr>
        <w:t>投标人只允许有一个投标总价。投标总价必须同时用大、小写表示，大、小</w:t>
      </w:r>
      <w:r>
        <w:rPr>
          <w:rFonts w:hint="eastAsia" w:ascii="宋体" w:hAnsi="宋体" w:eastAsia="宋体" w:cs="宋体"/>
          <w:color w:val="auto"/>
          <w:spacing w:val="-1"/>
          <w:sz w:val="24"/>
          <w:szCs w:val="24"/>
          <w:highlight w:val="none"/>
        </w:rPr>
        <w:t>写报价应保持一致，若不一致，以大写报价为准。招标工程量</w:t>
      </w:r>
      <w:r>
        <w:rPr>
          <w:rFonts w:hint="eastAsia" w:ascii="宋体" w:hAnsi="宋体" w:eastAsia="宋体" w:cs="宋体"/>
          <w:color w:val="auto"/>
          <w:spacing w:val="-2"/>
          <w:sz w:val="24"/>
          <w:szCs w:val="24"/>
          <w:highlight w:val="none"/>
        </w:rPr>
        <w:t>清单与计价表中列明的</w:t>
      </w:r>
      <w:r>
        <w:rPr>
          <w:rFonts w:hint="eastAsia" w:ascii="宋体" w:hAnsi="宋体" w:eastAsia="宋体" w:cs="宋体"/>
          <w:color w:val="auto"/>
          <w:spacing w:val="-1"/>
          <w:sz w:val="24"/>
          <w:szCs w:val="24"/>
          <w:highlight w:val="none"/>
        </w:rPr>
        <w:t>所有需要填写单价和合价的项目，投标人均应填写且只允许有</w:t>
      </w:r>
      <w:r>
        <w:rPr>
          <w:rFonts w:hint="eastAsia" w:ascii="宋体" w:hAnsi="宋体" w:eastAsia="宋体" w:cs="宋体"/>
          <w:color w:val="auto"/>
          <w:spacing w:val="-2"/>
          <w:sz w:val="24"/>
          <w:szCs w:val="24"/>
          <w:highlight w:val="none"/>
        </w:rPr>
        <w:t>一个报价。未填写单价</w:t>
      </w:r>
      <w:r>
        <w:rPr>
          <w:rFonts w:hint="eastAsia" w:ascii="宋体" w:hAnsi="宋体" w:eastAsia="宋体" w:cs="宋体"/>
          <w:color w:val="auto"/>
          <w:spacing w:val="-1"/>
          <w:sz w:val="24"/>
          <w:szCs w:val="24"/>
          <w:highlight w:val="none"/>
        </w:rPr>
        <w:t>和合价的项目，视为此项费用已包含在已标价工程量清单其他</w:t>
      </w:r>
      <w:r>
        <w:rPr>
          <w:rFonts w:hint="eastAsia" w:ascii="宋体" w:hAnsi="宋体" w:eastAsia="宋体" w:cs="宋体"/>
          <w:color w:val="auto"/>
          <w:spacing w:val="-2"/>
          <w:sz w:val="24"/>
          <w:szCs w:val="24"/>
          <w:highlight w:val="none"/>
        </w:rPr>
        <w:t>项目的单价和合价中，</w:t>
      </w:r>
      <w:r>
        <w:rPr>
          <w:rFonts w:hint="eastAsia" w:ascii="宋体" w:hAnsi="宋体" w:eastAsia="宋体" w:cs="宋体"/>
          <w:color w:val="auto"/>
          <w:spacing w:val="-1"/>
          <w:sz w:val="24"/>
          <w:szCs w:val="24"/>
          <w:highlight w:val="none"/>
        </w:rPr>
        <w:t>竣工结算时不得重新组价和调整。</w:t>
      </w:r>
    </w:p>
    <w:p w14:paraId="40CE886C">
      <w:pPr>
        <w:spacing w:before="152" w:line="309" w:lineRule="auto"/>
        <w:ind w:left="7" w:right="120" w:firstLine="480"/>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z w:val="24"/>
          <w:szCs w:val="24"/>
          <w:highlight w:val="none"/>
        </w:rPr>
        <w:t xml:space="preserve">9.7  </w:t>
      </w:r>
      <w:r>
        <w:rPr>
          <w:rFonts w:hint="eastAsia" w:ascii="宋体" w:hAnsi="宋体" w:eastAsia="宋体" w:cs="宋体"/>
          <w:color w:val="auto"/>
          <w:sz w:val="24"/>
          <w:szCs w:val="24"/>
          <w:highlight w:val="none"/>
        </w:rPr>
        <w:t>投标人的投标总价不得高于</w:t>
      </w:r>
      <w:r>
        <w:rPr>
          <w:rFonts w:hint="eastAsia" w:ascii="宋体" w:hAnsi="宋体" w:eastAsia="宋体" w:cs="宋体"/>
          <w:b/>
          <w:bCs/>
          <w:color w:val="auto"/>
          <w:sz w:val="24"/>
          <w:szCs w:val="24"/>
          <w:highlight w:val="none"/>
          <w:lang w:val="en-US" w:eastAsia="zh-CN"/>
        </w:rPr>
        <w:t>招标控制价</w:t>
      </w:r>
      <w:r>
        <w:rPr>
          <w:rFonts w:hint="eastAsia" w:ascii="宋体" w:hAnsi="宋体" w:eastAsia="宋体" w:cs="宋体"/>
          <w:color w:val="auto"/>
          <w:sz w:val="24"/>
          <w:szCs w:val="24"/>
          <w:highlight w:val="none"/>
        </w:rPr>
        <w:t>，也不得低于工程成本。投标人对</w:t>
      </w:r>
      <w:r>
        <w:rPr>
          <w:rFonts w:hint="eastAsia" w:ascii="宋体" w:hAnsi="宋体" w:eastAsia="宋体" w:cs="宋体"/>
          <w:color w:val="auto"/>
          <w:spacing w:val="-1"/>
          <w:sz w:val="24"/>
          <w:szCs w:val="24"/>
          <w:highlight w:val="none"/>
        </w:rPr>
        <w:t>投标总价的所有优惠（降价、让利等</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1"/>
          <w:sz w:val="24"/>
          <w:szCs w:val="24"/>
          <w:highlight w:val="none"/>
        </w:rPr>
        <w:t>均应当反映在具体清单项目或其综合</w:t>
      </w:r>
      <w:r>
        <w:rPr>
          <w:rFonts w:hint="eastAsia" w:ascii="宋体" w:hAnsi="宋体" w:eastAsia="宋体" w:cs="宋体"/>
          <w:color w:val="auto"/>
          <w:spacing w:val="-2"/>
          <w:sz w:val="24"/>
          <w:szCs w:val="24"/>
          <w:highlight w:val="none"/>
        </w:rPr>
        <w:t>单价的</w:t>
      </w:r>
      <w:r>
        <w:rPr>
          <w:rFonts w:hint="eastAsia" w:ascii="宋体" w:hAnsi="宋体" w:eastAsia="宋体" w:cs="宋体"/>
          <w:color w:val="auto"/>
          <w:spacing w:val="1"/>
          <w:sz w:val="24"/>
          <w:szCs w:val="24"/>
          <w:highlight w:val="none"/>
        </w:rPr>
        <w:t>报价上。</w:t>
      </w:r>
      <w:r>
        <w:rPr>
          <w:rFonts w:hint="eastAsia" w:ascii="宋体" w:hAnsi="宋体" w:eastAsia="宋体" w:cs="宋体"/>
          <w:b/>
          <w:bCs/>
          <w:color w:val="auto"/>
          <w:spacing w:val="1"/>
          <w:sz w:val="24"/>
          <w:szCs w:val="24"/>
          <w:highlight w:val="none"/>
        </w:rPr>
        <w:t>如果投标人的投标总价下浮率高于</w:t>
      </w:r>
      <w:r>
        <w:rPr>
          <w:rFonts w:hint="eastAsia" w:ascii="宋体" w:hAnsi="宋体" w:eastAsia="宋体" w:cs="宋体"/>
          <w:color w:val="auto"/>
          <w:spacing w:val="-40"/>
          <w:sz w:val="24"/>
          <w:szCs w:val="24"/>
          <w:highlight w:val="none"/>
        </w:rPr>
        <w:t xml:space="preserve"> </w:t>
      </w:r>
      <w:r>
        <w:rPr>
          <w:rFonts w:hint="eastAsia" w:ascii="宋体" w:hAnsi="宋体" w:eastAsia="宋体" w:cs="宋体"/>
          <w:b/>
          <w:bCs/>
          <w:color w:val="auto"/>
          <w:spacing w:val="1"/>
          <w:sz w:val="24"/>
          <w:szCs w:val="24"/>
          <w:highlight w:val="none"/>
        </w:rPr>
        <w:t>15%时，投标人必须在投标文件中专项</w:t>
      </w:r>
      <w:r>
        <w:rPr>
          <w:rFonts w:hint="eastAsia" w:ascii="宋体" w:hAnsi="宋体" w:eastAsia="宋体" w:cs="宋体"/>
          <w:b/>
          <w:bCs/>
          <w:color w:val="auto"/>
          <w:spacing w:val="-3"/>
          <w:sz w:val="24"/>
          <w:szCs w:val="24"/>
          <w:highlight w:val="none"/>
        </w:rPr>
        <w:t>作出详细合理的书面说明并提供以往类似工程详细成本分析报告供评标委员会审查。</w:t>
      </w:r>
    </w:p>
    <w:p w14:paraId="2EE97EFC">
      <w:pPr>
        <w:outlineLvl w:val="9"/>
        <w:rPr>
          <w:rFonts w:hint="eastAsia" w:ascii="宋体" w:hAnsi="宋体" w:eastAsia="宋体" w:cs="宋体"/>
          <w:color w:val="auto"/>
          <w:highlight w:val="none"/>
          <w:lang w:eastAsia="zh-CN"/>
        </w:rPr>
      </w:pPr>
      <w:r>
        <w:rPr>
          <w:rFonts w:hint="eastAsia" w:ascii="宋体" w:hAnsi="宋体" w:eastAsia="宋体" w:cs="宋体"/>
          <w:b/>
          <w:bCs/>
          <w:color w:val="auto"/>
          <w:spacing w:val="-3"/>
          <w:sz w:val="24"/>
          <w:szCs w:val="24"/>
          <w:highlight w:val="none"/>
          <w:lang w:eastAsia="zh-CN"/>
        </w:rPr>
        <w:t>投标总价下浮率=（1-投标总价</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eastAsia="zh-CN"/>
        </w:rPr>
        <w:t>招标控制价）</w:t>
      </w:r>
      <w:r>
        <w:rPr>
          <w:rFonts w:hint="eastAsia" w:ascii="宋体" w:hAnsi="宋体" w:eastAsia="宋体" w:cs="宋体"/>
          <w:b/>
          <w:bCs/>
          <w:color w:val="auto"/>
          <w:spacing w:val="-1"/>
          <w:sz w:val="24"/>
          <w:szCs w:val="24"/>
          <w:highlight w:val="none"/>
        </w:rPr>
        <w:t>×</w:t>
      </w:r>
      <w:r>
        <w:rPr>
          <w:rFonts w:hint="eastAsia" w:ascii="宋体" w:hAnsi="宋体" w:eastAsia="宋体" w:cs="宋体"/>
          <w:b/>
          <w:bCs/>
          <w:color w:val="auto"/>
          <w:spacing w:val="-1"/>
          <w:sz w:val="24"/>
          <w:szCs w:val="24"/>
          <w:highlight w:val="none"/>
          <w:lang w:eastAsia="zh-CN"/>
        </w:rPr>
        <w:t>100%</w:t>
      </w:r>
    </w:p>
    <w:p w14:paraId="0A848A62">
      <w:pPr>
        <w:spacing w:before="146" w:line="325" w:lineRule="auto"/>
        <w:ind w:left="29" w:right="153" w:firstLine="458"/>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 xml:space="preserve">9.8  </w:t>
      </w:r>
      <w:r>
        <w:rPr>
          <w:rFonts w:hint="eastAsia" w:ascii="宋体" w:hAnsi="宋体" w:eastAsia="宋体" w:cs="宋体"/>
          <w:color w:val="auto"/>
          <w:sz w:val="24"/>
          <w:szCs w:val="24"/>
          <w:highlight w:val="none"/>
        </w:rPr>
        <w:t>投标人的绿色施工安全防护措施费报价必须达到或超过</w:t>
      </w:r>
      <w:r>
        <w:rPr>
          <w:rFonts w:hint="eastAsia" w:ascii="宋体" w:hAnsi="宋体" w:eastAsia="宋体" w:cs="宋体"/>
          <w:b/>
          <w:bCs/>
          <w:color w:val="auto"/>
          <w:sz w:val="24"/>
          <w:szCs w:val="24"/>
          <w:highlight w:val="none"/>
          <w:lang w:val="en-US" w:eastAsia="zh-CN"/>
        </w:rPr>
        <w:t>招标控制价</w:t>
      </w:r>
      <w:r>
        <w:rPr>
          <w:rFonts w:hint="eastAsia" w:ascii="宋体" w:hAnsi="宋体" w:eastAsia="宋体" w:cs="宋体"/>
          <w:color w:val="auto"/>
          <w:sz w:val="24"/>
          <w:szCs w:val="24"/>
          <w:highlight w:val="none"/>
        </w:rPr>
        <w:t>中</w:t>
      </w:r>
      <w:r>
        <w:rPr>
          <w:rFonts w:hint="eastAsia" w:ascii="宋体" w:hAnsi="宋体" w:eastAsia="宋体" w:cs="宋体"/>
          <w:color w:val="auto"/>
          <w:spacing w:val="-1"/>
          <w:sz w:val="24"/>
          <w:szCs w:val="24"/>
          <w:highlight w:val="none"/>
        </w:rPr>
        <w:t>提供</w:t>
      </w:r>
      <w:r>
        <w:rPr>
          <w:rFonts w:hint="eastAsia" w:ascii="宋体" w:hAnsi="宋体" w:eastAsia="宋体" w:cs="宋体"/>
          <w:color w:val="auto"/>
          <w:spacing w:val="-3"/>
          <w:sz w:val="24"/>
          <w:szCs w:val="24"/>
          <w:highlight w:val="none"/>
        </w:rPr>
        <w:t>的绿色施工安全防护措施费。</w:t>
      </w:r>
    </w:p>
    <w:p w14:paraId="76AD78D0">
      <w:pPr>
        <w:spacing w:before="78" w:line="309" w:lineRule="auto"/>
        <w:ind w:right="99"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9.9  </w:t>
      </w:r>
      <w:r>
        <w:rPr>
          <w:rFonts w:hint="eastAsia" w:ascii="宋体" w:hAnsi="宋体" w:eastAsia="宋体" w:cs="宋体"/>
          <w:color w:val="auto"/>
          <w:sz w:val="24"/>
          <w:szCs w:val="24"/>
          <w:highlight w:val="none"/>
        </w:rPr>
        <w:t>投标人必须按照招标工程量清单中提供的暂列金额和暂估价统一报价。投标</w:t>
      </w:r>
      <w:r>
        <w:rPr>
          <w:rFonts w:hint="eastAsia" w:ascii="宋体" w:hAnsi="宋体" w:eastAsia="宋体" w:cs="宋体"/>
          <w:color w:val="auto"/>
          <w:spacing w:val="-1"/>
          <w:sz w:val="24"/>
          <w:szCs w:val="24"/>
          <w:highlight w:val="none"/>
        </w:rPr>
        <w:t>人应充分考虑暂估价项目（或暂列金额项目）的管理和协调所发</w:t>
      </w:r>
      <w:r>
        <w:rPr>
          <w:rFonts w:hint="eastAsia" w:ascii="宋体" w:hAnsi="宋体" w:eastAsia="宋体" w:cs="宋体"/>
          <w:color w:val="auto"/>
          <w:spacing w:val="-2"/>
          <w:sz w:val="24"/>
          <w:szCs w:val="24"/>
          <w:highlight w:val="none"/>
        </w:rPr>
        <w:t>生的费用，并将其纳</w:t>
      </w:r>
      <w:r>
        <w:rPr>
          <w:rFonts w:hint="eastAsia" w:ascii="宋体" w:hAnsi="宋体" w:eastAsia="宋体" w:cs="宋体"/>
          <w:color w:val="auto"/>
          <w:spacing w:val="-1"/>
          <w:sz w:val="24"/>
          <w:szCs w:val="24"/>
          <w:highlight w:val="none"/>
        </w:rPr>
        <w:t>入已标价工程量清单中的适当项目。招标人视该项管理和协调所</w:t>
      </w:r>
      <w:r>
        <w:rPr>
          <w:rFonts w:hint="eastAsia" w:ascii="宋体" w:hAnsi="宋体" w:eastAsia="宋体" w:cs="宋体"/>
          <w:color w:val="auto"/>
          <w:spacing w:val="-2"/>
          <w:sz w:val="24"/>
          <w:szCs w:val="24"/>
          <w:highlight w:val="none"/>
        </w:rPr>
        <w:t>发生的费用已包含在</w:t>
      </w:r>
      <w:r>
        <w:rPr>
          <w:rFonts w:hint="eastAsia" w:ascii="宋体" w:hAnsi="宋体" w:eastAsia="宋体" w:cs="宋体"/>
          <w:color w:val="auto"/>
          <w:spacing w:val="-1"/>
          <w:sz w:val="24"/>
          <w:szCs w:val="24"/>
          <w:highlight w:val="none"/>
        </w:rPr>
        <w:t>其它有价款的竞争性报价内，不再另行支付。</w:t>
      </w:r>
    </w:p>
    <w:p w14:paraId="31555D04">
      <w:pPr>
        <w:pStyle w:val="5"/>
        <w:spacing w:line="253" w:lineRule="auto"/>
        <w:ind w:firstLine="422" w:firstLineChars="200"/>
        <w:rPr>
          <w:rFonts w:hint="eastAsia" w:ascii="宋体" w:hAnsi="宋体" w:eastAsia="宋体" w:cs="宋体"/>
          <w:snapToGrid w:val="0"/>
          <w:color w:val="auto"/>
          <w:sz w:val="24"/>
          <w:szCs w:val="24"/>
          <w:highlight w:val="none"/>
          <w:lang w:val="en-US" w:eastAsia="en-US" w:bidi="ar-SA"/>
        </w:rPr>
      </w:pPr>
      <w:r>
        <w:rPr>
          <w:rFonts w:hint="eastAsia" w:ascii="宋体" w:hAnsi="宋体" w:eastAsia="宋体" w:cs="宋体"/>
          <w:b/>
          <w:bCs/>
          <w:color w:val="auto"/>
          <w:highlight w:val="none"/>
        </w:rPr>
        <w:t xml:space="preserve">9.10 </w:t>
      </w:r>
      <w:r>
        <w:rPr>
          <w:rFonts w:hint="eastAsia" w:ascii="宋体" w:hAnsi="宋体" w:eastAsia="宋体" w:cs="宋体"/>
          <w:snapToGrid w:val="0"/>
          <w:color w:val="auto"/>
          <w:sz w:val="24"/>
          <w:szCs w:val="24"/>
          <w:highlight w:val="none"/>
          <w:lang w:val="en-US" w:eastAsia="en-US" w:bidi="ar-SA"/>
        </w:rPr>
        <w:t>预算包干内容一般包括施工雨（污）水的排除、因地形影响造成的场内料具二次运输、20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等。投标报价时，应按《广东省建设工程计价依据（2018）》规定的费率报价，若招标工程量清单明确说明不计算预算包干费或另外确定预算包干费费率的，则按招标工程量清单报价。</w:t>
      </w:r>
    </w:p>
    <w:p w14:paraId="02BC6D0D">
      <w:pPr>
        <w:spacing w:before="78" w:line="220" w:lineRule="auto"/>
        <w:ind w:left="496"/>
        <w:outlineLvl w:val="2"/>
        <w:rPr>
          <w:rFonts w:hint="eastAsia" w:ascii="宋体" w:hAnsi="宋体" w:eastAsia="宋体" w:cs="宋体"/>
          <w:color w:val="auto"/>
          <w:sz w:val="24"/>
          <w:szCs w:val="24"/>
          <w:highlight w:val="none"/>
        </w:rPr>
      </w:pPr>
      <w:bookmarkStart w:id="46" w:name="_Toc26166"/>
      <w:bookmarkStart w:id="47" w:name="_Toc16322"/>
      <w:r>
        <w:rPr>
          <w:rFonts w:hint="eastAsia" w:ascii="宋体" w:hAnsi="宋体" w:eastAsia="宋体" w:cs="宋体"/>
          <w:b/>
          <w:bCs/>
          <w:color w:val="auto"/>
          <w:spacing w:val="-6"/>
          <w:sz w:val="24"/>
          <w:szCs w:val="24"/>
          <w:highlight w:val="none"/>
        </w:rPr>
        <w:t>10</w:t>
      </w:r>
      <w:r>
        <w:rPr>
          <w:rFonts w:hint="eastAsia" w:ascii="宋体" w:hAnsi="宋体" w:eastAsia="宋体" w:cs="宋体"/>
          <w:b/>
          <w:bCs/>
          <w:color w:val="auto"/>
          <w:spacing w:val="-21"/>
          <w:sz w:val="24"/>
          <w:szCs w:val="24"/>
          <w:highlight w:val="none"/>
        </w:rPr>
        <w:t xml:space="preserve"> </w:t>
      </w:r>
      <w:r>
        <w:rPr>
          <w:rFonts w:hint="eastAsia" w:ascii="宋体" w:hAnsi="宋体" w:eastAsia="宋体" w:cs="宋体"/>
          <w:b/>
          <w:bCs/>
          <w:color w:val="auto"/>
          <w:spacing w:val="-6"/>
          <w:sz w:val="24"/>
          <w:szCs w:val="24"/>
          <w:highlight w:val="none"/>
        </w:rPr>
        <w:t>．投标文件的编制要求</w:t>
      </w:r>
      <w:bookmarkEnd w:id="46"/>
      <w:bookmarkEnd w:id="47"/>
    </w:p>
    <w:p w14:paraId="1ADA1598">
      <w:pPr>
        <w:spacing w:before="152" w:line="222" w:lineRule="auto"/>
        <w:ind w:left="496"/>
        <w:outlineLvl w:val="3"/>
        <w:rPr>
          <w:rFonts w:hint="eastAsia" w:ascii="宋体" w:hAnsi="宋体" w:eastAsia="宋体" w:cs="宋体"/>
          <w:color w:val="auto"/>
          <w:sz w:val="24"/>
          <w:szCs w:val="24"/>
          <w:highlight w:val="none"/>
        </w:rPr>
      </w:pPr>
      <w:bookmarkStart w:id="48" w:name="_Toc22937"/>
      <w:bookmarkStart w:id="49" w:name="_Toc20590"/>
      <w:r>
        <w:rPr>
          <w:rFonts w:hint="eastAsia" w:ascii="宋体" w:hAnsi="宋体" w:eastAsia="宋体" w:cs="宋体"/>
          <w:b/>
          <w:bCs/>
          <w:color w:val="auto"/>
          <w:spacing w:val="-4"/>
          <w:sz w:val="24"/>
          <w:szCs w:val="24"/>
          <w:highlight w:val="none"/>
        </w:rPr>
        <w:t>10.1</w:t>
      </w:r>
      <w:r>
        <w:rPr>
          <w:rFonts w:hint="eastAsia" w:ascii="宋体" w:hAnsi="宋体" w:eastAsia="宋体" w:cs="宋体"/>
          <w:b/>
          <w:bCs/>
          <w:color w:val="auto"/>
          <w:spacing w:val="7"/>
          <w:sz w:val="24"/>
          <w:szCs w:val="24"/>
          <w:highlight w:val="none"/>
        </w:rPr>
        <w:t xml:space="preserve">  </w:t>
      </w:r>
      <w:r>
        <w:rPr>
          <w:rFonts w:hint="eastAsia" w:ascii="宋体" w:hAnsi="宋体" w:eastAsia="宋体" w:cs="宋体"/>
          <w:color w:val="auto"/>
          <w:spacing w:val="-4"/>
          <w:sz w:val="24"/>
          <w:szCs w:val="24"/>
          <w:highlight w:val="none"/>
        </w:rPr>
        <w:t>一般要求</w:t>
      </w:r>
      <w:bookmarkEnd w:id="48"/>
      <w:bookmarkEnd w:id="49"/>
    </w:p>
    <w:p w14:paraId="3BA09E09">
      <w:pPr>
        <w:spacing w:before="118" w:line="295" w:lineRule="auto"/>
        <w:ind w:left="11" w:right="99"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投标文件应按第六章投标文件格式规定的内容，投标人提交的投标文件应当使</w:t>
      </w:r>
      <w:r>
        <w:rPr>
          <w:rFonts w:hint="eastAsia" w:ascii="宋体" w:hAnsi="宋体" w:eastAsia="宋体" w:cs="宋体"/>
          <w:color w:val="auto"/>
          <w:spacing w:val="-1"/>
          <w:sz w:val="24"/>
          <w:szCs w:val="24"/>
          <w:highlight w:val="none"/>
        </w:rPr>
        <w:t>用招标文件所提供的投标文件全部格式。</w:t>
      </w:r>
    </w:p>
    <w:p w14:paraId="64F68F54">
      <w:pPr>
        <w:spacing w:before="68" w:line="299" w:lineRule="auto"/>
        <w:ind w:left="11" w:right="99" w:firstLine="56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10.1.1  </w:t>
      </w:r>
      <w:r>
        <w:rPr>
          <w:rFonts w:hint="eastAsia" w:ascii="宋体" w:hAnsi="宋体" w:eastAsia="宋体" w:cs="宋体"/>
          <w:color w:val="auto"/>
          <w:spacing w:val="-3"/>
          <w:sz w:val="24"/>
          <w:szCs w:val="24"/>
          <w:highlight w:val="none"/>
        </w:rPr>
        <w:t>投标人必须响应招标文件，并在充分理解招</w:t>
      </w:r>
      <w:r>
        <w:rPr>
          <w:rFonts w:hint="eastAsia" w:ascii="宋体" w:hAnsi="宋体" w:eastAsia="宋体" w:cs="宋体"/>
          <w:color w:val="auto"/>
          <w:spacing w:val="-4"/>
          <w:sz w:val="24"/>
          <w:szCs w:val="24"/>
          <w:highlight w:val="none"/>
        </w:rPr>
        <w:t>标人提供的全部文件、设计图</w:t>
      </w:r>
      <w:r>
        <w:rPr>
          <w:rFonts w:hint="eastAsia" w:ascii="宋体" w:hAnsi="宋体" w:eastAsia="宋体" w:cs="宋体"/>
          <w:color w:val="auto"/>
          <w:spacing w:val="-1"/>
          <w:sz w:val="24"/>
          <w:szCs w:val="24"/>
          <w:highlight w:val="none"/>
        </w:rPr>
        <w:t>纸、资料及现场条件的基础上编制投标文件。因投标文件</w:t>
      </w:r>
      <w:r>
        <w:rPr>
          <w:rFonts w:hint="eastAsia" w:ascii="宋体" w:hAnsi="宋体" w:eastAsia="宋体" w:cs="宋体"/>
          <w:color w:val="auto"/>
          <w:spacing w:val="-2"/>
          <w:sz w:val="24"/>
          <w:szCs w:val="24"/>
          <w:highlight w:val="none"/>
        </w:rPr>
        <w:t>不符合招标文件的要求而造</w:t>
      </w:r>
      <w:r>
        <w:rPr>
          <w:rFonts w:hint="eastAsia" w:ascii="宋体" w:hAnsi="宋体" w:eastAsia="宋体" w:cs="宋体"/>
          <w:color w:val="auto"/>
          <w:spacing w:val="-1"/>
          <w:sz w:val="24"/>
          <w:szCs w:val="24"/>
          <w:highlight w:val="none"/>
        </w:rPr>
        <w:t>成的损失和后果，由投标人自行承担。</w:t>
      </w:r>
    </w:p>
    <w:p w14:paraId="51122B59">
      <w:pPr>
        <w:spacing w:before="123" w:line="290" w:lineRule="auto"/>
        <w:ind w:left="8" w:firstLine="56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10.1.2  </w:t>
      </w:r>
      <w:r>
        <w:rPr>
          <w:rFonts w:hint="eastAsia" w:ascii="宋体" w:hAnsi="宋体" w:eastAsia="宋体" w:cs="宋体"/>
          <w:color w:val="auto"/>
          <w:spacing w:val="-3"/>
          <w:sz w:val="24"/>
          <w:szCs w:val="24"/>
          <w:highlight w:val="none"/>
        </w:rPr>
        <w:t>投标文件全部采用电子文档，投标文件所附</w:t>
      </w:r>
      <w:r>
        <w:rPr>
          <w:rFonts w:hint="eastAsia" w:ascii="宋体" w:hAnsi="宋体" w:eastAsia="宋体" w:cs="宋体"/>
          <w:color w:val="auto"/>
          <w:spacing w:val="-4"/>
          <w:sz w:val="24"/>
          <w:szCs w:val="24"/>
          <w:highlight w:val="none"/>
        </w:rPr>
        <w:t>证书证件均为原件扫描件，并</w:t>
      </w:r>
      <w:r>
        <w:rPr>
          <w:rFonts w:hint="eastAsia" w:ascii="宋体" w:hAnsi="宋体" w:eastAsia="宋体" w:cs="宋体"/>
          <w:color w:val="auto"/>
          <w:spacing w:val="-1"/>
          <w:sz w:val="24"/>
          <w:szCs w:val="24"/>
          <w:highlight w:val="none"/>
        </w:rPr>
        <w:t>采用单位数字证书，按招标文件要求在相应位置加盖电子印章。</w:t>
      </w:r>
      <w:r>
        <w:rPr>
          <w:rFonts w:hint="eastAsia" w:ascii="宋体" w:hAnsi="宋体" w:eastAsia="宋体" w:cs="宋体"/>
          <w:color w:val="auto"/>
          <w:spacing w:val="-2"/>
          <w:sz w:val="24"/>
          <w:szCs w:val="24"/>
          <w:highlight w:val="none"/>
        </w:rPr>
        <w:t>投标文件中需个人签</w:t>
      </w:r>
      <w:r>
        <w:rPr>
          <w:rFonts w:hint="eastAsia" w:ascii="宋体" w:hAnsi="宋体" w:eastAsia="宋体" w:cs="宋体"/>
          <w:color w:val="auto"/>
          <w:spacing w:val="-1"/>
          <w:sz w:val="24"/>
          <w:szCs w:val="24"/>
          <w:highlight w:val="none"/>
        </w:rPr>
        <w:t>字或盖章的，应加盖个人电子印章或在线下完成后扫描上传。按</w:t>
      </w:r>
      <w:r>
        <w:rPr>
          <w:rFonts w:hint="eastAsia" w:ascii="宋体" w:hAnsi="宋体" w:eastAsia="宋体" w:cs="宋体"/>
          <w:color w:val="auto"/>
          <w:spacing w:val="-2"/>
          <w:sz w:val="24"/>
          <w:szCs w:val="24"/>
          <w:highlight w:val="none"/>
        </w:rPr>
        <w:t>照交易平台关于全流</w:t>
      </w:r>
      <w:r>
        <w:rPr>
          <w:rFonts w:hint="eastAsia" w:ascii="宋体" w:hAnsi="宋体" w:eastAsia="宋体" w:cs="宋体"/>
          <w:color w:val="auto"/>
          <w:spacing w:val="-7"/>
          <w:sz w:val="24"/>
          <w:szCs w:val="24"/>
          <w:highlight w:val="none"/>
        </w:rPr>
        <w:t>程电子化项目的相关指南进行操作。详见：全国公共资源</w:t>
      </w:r>
      <w:r>
        <w:rPr>
          <w:rFonts w:hint="eastAsia" w:ascii="宋体" w:hAnsi="宋体" w:eastAsia="宋体" w:cs="宋体"/>
          <w:color w:val="auto"/>
          <w:spacing w:val="-8"/>
          <w:sz w:val="24"/>
          <w:szCs w:val="24"/>
          <w:highlight w:val="none"/>
        </w:rPr>
        <w:t>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8"/>
          <w:sz w:val="24"/>
          <w:szCs w:val="24"/>
          <w:highlight w:val="none"/>
        </w:rPr>
        <w:t>·韶关市）</w:t>
      </w:r>
      <w:r>
        <w:rPr>
          <w:rFonts w:hint="eastAsia" w:ascii="宋体" w:hAnsi="宋体" w:eastAsia="宋体" w:cs="宋体"/>
          <w:color w:val="auto"/>
          <w:spacing w:val="-2"/>
          <w:sz w:val="24"/>
          <w:szCs w:val="24"/>
          <w:highlight w:val="none"/>
        </w:rPr>
        <w:t>交易指引。</w:t>
      </w:r>
    </w:p>
    <w:p w14:paraId="1C1308EF">
      <w:pPr>
        <w:spacing w:before="1" w:line="219" w:lineRule="auto"/>
        <w:ind w:left="57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10.1.3  </w:t>
      </w:r>
      <w:r>
        <w:rPr>
          <w:rFonts w:hint="eastAsia" w:ascii="宋体" w:hAnsi="宋体" w:eastAsia="宋体" w:cs="宋体"/>
          <w:color w:val="auto"/>
          <w:spacing w:val="-1"/>
          <w:sz w:val="24"/>
          <w:szCs w:val="24"/>
          <w:highlight w:val="none"/>
        </w:rPr>
        <w:t>投标文件需按以下要求签字、盖章：电子投标文件：</w:t>
      </w:r>
    </w:p>
    <w:p w14:paraId="75FDA074">
      <w:pPr>
        <w:spacing w:before="111" w:line="279" w:lineRule="auto"/>
        <w:ind w:right="133" w:firstLine="579"/>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投标文件封面、组成</w:t>
      </w:r>
      <w:r>
        <w:rPr>
          <w:rFonts w:hint="eastAsia" w:ascii="宋体" w:hAnsi="宋体" w:eastAsia="宋体" w:cs="宋体"/>
          <w:color w:val="auto"/>
          <w:spacing w:val="-3"/>
          <w:sz w:val="24"/>
          <w:szCs w:val="24"/>
          <w:highlight w:val="none"/>
        </w:rPr>
        <w:t>内容中凡注明“签字</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3"/>
          <w:sz w:val="24"/>
          <w:szCs w:val="24"/>
          <w:highlight w:val="none"/>
        </w:rPr>
        <w:t>”处由要求的人员签字或电子</w:t>
      </w:r>
      <w:r>
        <w:rPr>
          <w:rFonts w:hint="eastAsia" w:ascii="宋体" w:hAnsi="宋体" w:eastAsia="宋体" w:cs="宋体"/>
          <w:color w:val="auto"/>
          <w:spacing w:val="-2"/>
          <w:sz w:val="24"/>
          <w:szCs w:val="24"/>
          <w:highlight w:val="none"/>
        </w:rPr>
        <w:t>签章；凡注明“签字或盖章</w:t>
      </w:r>
      <w:r>
        <w:rPr>
          <w:rFonts w:hint="eastAsia" w:ascii="宋体" w:hAnsi="宋体" w:eastAsia="宋体" w:cs="宋体"/>
          <w:color w:val="auto"/>
          <w:spacing w:val="-87"/>
          <w:sz w:val="24"/>
          <w:szCs w:val="24"/>
          <w:highlight w:val="none"/>
        </w:rPr>
        <w:t xml:space="preserve"> </w:t>
      </w:r>
      <w:r>
        <w:rPr>
          <w:rFonts w:hint="eastAsia" w:ascii="宋体" w:hAnsi="宋体" w:eastAsia="宋体" w:cs="宋体"/>
          <w:color w:val="auto"/>
          <w:spacing w:val="-2"/>
          <w:sz w:val="24"/>
          <w:szCs w:val="24"/>
          <w:highlight w:val="none"/>
        </w:rPr>
        <w:t>”处由要求的人员签字或盖其私章（电子印章</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rPr>
        <w:t>凡注明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“签字并盖执业印章</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”处由要求的人员签字并盖其执业印</w:t>
      </w:r>
      <w:r>
        <w:rPr>
          <w:rFonts w:hint="eastAsia" w:ascii="宋体" w:hAnsi="宋体" w:eastAsia="宋体" w:cs="宋体"/>
          <w:color w:val="auto"/>
          <w:spacing w:val="-2"/>
          <w:sz w:val="24"/>
          <w:szCs w:val="24"/>
          <w:highlight w:val="none"/>
        </w:rPr>
        <w:t>章。</w:t>
      </w:r>
    </w:p>
    <w:p w14:paraId="6358B792">
      <w:pPr>
        <w:spacing w:before="112" w:line="264" w:lineRule="auto"/>
        <w:ind w:left="13" w:right="133" w:firstLine="565"/>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10.1.3.2</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color w:val="auto"/>
          <w:spacing w:val="-2"/>
          <w:sz w:val="24"/>
          <w:szCs w:val="24"/>
          <w:highlight w:val="none"/>
        </w:rPr>
        <w:t>投标文件封套、封面、组成内容中凡要求录入投标人名称且注明“盖单</w:t>
      </w:r>
      <w:r>
        <w:rPr>
          <w:rFonts w:hint="eastAsia" w:ascii="宋体" w:hAnsi="宋体" w:eastAsia="宋体" w:cs="宋体"/>
          <w:color w:val="auto"/>
          <w:spacing w:val="-3"/>
          <w:sz w:val="24"/>
          <w:szCs w:val="24"/>
          <w:highlight w:val="none"/>
        </w:rPr>
        <w:t>位章</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”处盖单位法人公章（电子印章）。</w:t>
      </w:r>
    </w:p>
    <w:p w14:paraId="3F70DCC9">
      <w:pPr>
        <w:spacing w:before="146" w:line="279" w:lineRule="auto"/>
        <w:ind w:left="16" w:right="135" w:firstLine="562"/>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"10.1.3.3"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10.1.3.3</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投标文件的签字均为签字人本人亲笔署名或签章</w:t>
      </w:r>
      <w:r>
        <w:rPr>
          <w:rFonts w:hint="eastAsia" w:ascii="宋体" w:hAnsi="宋体" w:eastAsia="宋体" w:cs="宋体"/>
          <w:color w:val="auto"/>
          <w:spacing w:val="-2"/>
          <w:sz w:val="24"/>
          <w:szCs w:val="24"/>
          <w:highlight w:val="none"/>
        </w:rPr>
        <w:t>（电子印章</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2"/>
          <w:sz w:val="24"/>
          <w:szCs w:val="24"/>
          <w:highlight w:val="none"/>
        </w:rPr>
        <w:t>其余部</w:t>
      </w:r>
      <w:r>
        <w:rPr>
          <w:rFonts w:hint="eastAsia" w:ascii="宋体" w:hAnsi="宋体" w:eastAsia="宋体" w:cs="宋体"/>
          <w:color w:val="auto"/>
          <w:spacing w:val="-1"/>
          <w:sz w:val="24"/>
          <w:szCs w:val="24"/>
          <w:highlight w:val="none"/>
        </w:rPr>
        <w:t>分的复印件无须另行签字、盖章。</w:t>
      </w:r>
    </w:p>
    <w:p w14:paraId="2DA037BE">
      <w:pPr>
        <w:spacing w:before="155" w:line="219" w:lineRule="auto"/>
        <w:ind w:left="0" w:leftChars="0" w:firstLine="474" w:firstLineChars="200"/>
        <w:outlineLvl w:val="3"/>
        <w:rPr>
          <w:rFonts w:hint="eastAsia" w:ascii="宋体" w:hAnsi="宋体" w:eastAsia="宋体" w:cs="宋体"/>
          <w:b w:val="0"/>
          <w:bCs w:val="0"/>
          <w:color w:val="auto"/>
          <w:spacing w:val="-2"/>
          <w:sz w:val="24"/>
          <w:szCs w:val="24"/>
          <w:highlight w:val="none"/>
        </w:rPr>
      </w:pPr>
      <w:bookmarkStart w:id="50" w:name="_Toc21271"/>
      <w:bookmarkStart w:id="51" w:name="_Toc20223"/>
      <w:r>
        <w:rPr>
          <w:rFonts w:hint="eastAsia" w:ascii="宋体" w:hAnsi="宋体" w:eastAsia="宋体" w:cs="宋体"/>
          <w:b/>
          <w:bCs/>
          <w:color w:val="auto"/>
          <w:spacing w:val="-2"/>
          <w:sz w:val="24"/>
          <w:szCs w:val="24"/>
          <w:highlight w:val="none"/>
        </w:rPr>
        <w:t xml:space="preserve">10.1.3.4 </w:t>
      </w:r>
      <w:r>
        <w:rPr>
          <w:rFonts w:hint="eastAsia" w:ascii="宋体" w:hAnsi="宋体" w:eastAsia="宋体" w:cs="宋体"/>
          <w:color w:val="auto"/>
          <w:spacing w:val="-3"/>
          <w:sz w:val="24"/>
          <w:szCs w:val="24"/>
          <w:highlight w:val="none"/>
        </w:rPr>
        <w:t>联合体投标的，除《联合体协议书》外，由联合体牵头人按以上要求签亲笔署名或签章（电子印章）即可。</w:t>
      </w:r>
    </w:p>
    <w:p w14:paraId="0C858C64">
      <w:pPr>
        <w:spacing w:before="155" w:line="219" w:lineRule="auto"/>
        <w:ind w:left="500"/>
        <w:outlineLvl w:val="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10.2  </w:t>
      </w:r>
      <w:r>
        <w:rPr>
          <w:rFonts w:hint="eastAsia" w:ascii="宋体" w:hAnsi="宋体" w:eastAsia="宋体" w:cs="宋体"/>
          <w:color w:val="auto"/>
          <w:spacing w:val="-2"/>
          <w:sz w:val="24"/>
          <w:szCs w:val="24"/>
          <w:highlight w:val="none"/>
        </w:rPr>
        <w:t>商务标书的编制要求</w:t>
      </w:r>
      <w:bookmarkEnd w:id="50"/>
      <w:bookmarkEnd w:id="51"/>
    </w:p>
    <w:p w14:paraId="0C2AF9BC">
      <w:pPr>
        <w:spacing w:before="157" w:line="219" w:lineRule="auto"/>
        <w:ind w:left="581"/>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10.2.1 </w:t>
      </w:r>
      <w:r>
        <w:rPr>
          <w:rFonts w:hint="eastAsia" w:ascii="宋体" w:hAnsi="宋体" w:eastAsia="宋体" w:cs="宋体"/>
          <w:color w:val="auto"/>
          <w:spacing w:val="-1"/>
          <w:sz w:val="24"/>
          <w:szCs w:val="24"/>
          <w:highlight w:val="none"/>
        </w:rPr>
        <w:t>商务标书包括但不限于以下内容：</w:t>
      </w:r>
    </w:p>
    <w:p w14:paraId="352E57AE">
      <w:pPr>
        <w:spacing w:before="154"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76EADC31">
      <w:pPr>
        <w:spacing w:before="153" w:line="222"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774FBD39">
      <w:pPr>
        <w:spacing w:before="153"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（3）《投标函》（格式二</w:t>
      </w:r>
      <w:r>
        <w:rPr>
          <w:rFonts w:hint="eastAsia" w:ascii="宋体" w:hAnsi="宋体" w:eastAsia="宋体" w:cs="宋体"/>
          <w:color w:val="auto"/>
          <w:spacing w:val="1"/>
          <w:sz w:val="24"/>
          <w:szCs w:val="24"/>
          <w:highlight w:val="none"/>
        </w:rPr>
        <w:t>）；</w:t>
      </w:r>
    </w:p>
    <w:p w14:paraId="720161C8">
      <w:pPr>
        <w:spacing w:before="153"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（4）《各项承诺一览表》（格式三</w:t>
      </w:r>
      <w:r>
        <w:rPr>
          <w:rFonts w:hint="eastAsia" w:ascii="宋体" w:hAnsi="宋体" w:eastAsia="宋体" w:cs="宋体"/>
          <w:color w:val="auto"/>
          <w:spacing w:val="5"/>
          <w:sz w:val="24"/>
          <w:szCs w:val="24"/>
          <w:highlight w:val="none"/>
        </w:rPr>
        <w:t>）；</w:t>
      </w:r>
    </w:p>
    <w:p w14:paraId="7094AFC2">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（5）《授权委托书》（格式四</w:t>
      </w:r>
      <w:r>
        <w:rPr>
          <w:rFonts w:hint="eastAsia" w:ascii="宋体" w:hAnsi="宋体" w:eastAsia="宋体" w:cs="宋体"/>
          <w:color w:val="auto"/>
          <w:spacing w:val="3"/>
          <w:sz w:val="24"/>
          <w:szCs w:val="24"/>
          <w:highlight w:val="none"/>
        </w:rPr>
        <w:t>）；</w:t>
      </w:r>
    </w:p>
    <w:p w14:paraId="3AF70EF9">
      <w:pPr>
        <w:spacing w:before="156"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（6）《法定代表人身份证明》（格式五</w:t>
      </w:r>
      <w:r>
        <w:rPr>
          <w:rFonts w:hint="eastAsia" w:ascii="宋体" w:hAnsi="宋体" w:eastAsia="宋体" w:cs="宋体"/>
          <w:color w:val="auto"/>
          <w:spacing w:val="7"/>
          <w:sz w:val="24"/>
          <w:szCs w:val="24"/>
          <w:highlight w:val="none"/>
        </w:rPr>
        <w:t>）；</w:t>
      </w:r>
    </w:p>
    <w:p w14:paraId="2DB8A529">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（7）《联合体协议书》（格式六）及所附资料；</w:t>
      </w:r>
    </w:p>
    <w:p w14:paraId="6673BC70">
      <w:pPr>
        <w:spacing w:before="153" w:line="309" w:lineRule="auto"/>
        <w:ind w:left="13" w:right="133"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（8）投标保证缴纳证明（投标人采用投标保证金的，附建</w:t>
      </w:r>
      <w:r>
        <w:rPr>
          <w:rFonts w:hint="eastAsia" w:ascii="宋体" w:hAnsi="宋体" w:eastAsia="宋体" w:cs="宋体"/>
          <w:color w:val="auto"/>
          <w:spacing w:val="1"/>
          <w:sz w:val="24"/>
          <w:szCs w:val="24"/>
          <w:highlight w:val="none"/>
        </w:rPr>
        <w:t>设工程交易系统《缴</w:t>
      </w:r>
      <w:r>
        <w:rPr>
          <w:rFonts w:hint="eastAsia" w:ascii="宋体" w:hAnsi="宋体" w:eastAsia="宋体" w:cs="宋体"/>
          <w:color w:val="auto"/>
          <w:spacing w:val="-1"/>
          <w:sz w:val="24"/>
          <w:szCs w:val="24"/>
          <w:highlight w:val="none"/>
        </w:rPr>
        <w:t>纳投标保证金通知书》页面截图和银行转账单彩色扫描件；采</w:t>
      </w:r>
      <w:r>
        <w:rPr>
          <w:rFonts w:hint="eastAsia" w:ascii="宋体" w:hAnsi="宋体" w:eastAsia="宋体" w:cs="宋体"/>
          <w:color w:val="auto"/>
          <w:spacing w:val="-2"/>
          <w:sz w:val="24"/>
          <w:szCs w:val="24"/>
          <w:highlight w:val="none"/>
        </w:rPr>
        <w:t>用投标保证担保的，附银行保函彩色扫描件；采用投标保证保险的，附电子保单和</w:t>
      </w:r>
      <w:r>
        <w:rPr>
          <w:rFonts w:hint="eastAsia" w:ascii="宋体" w:hAnsi="宋体" w:eastAsia="宋体" w:cs="宋体"/>
          <w:b/>
          <w:bCs/>
          <w:color w:val="auto"/>
          <w:spacing w:val="-2"/>
          <w:sz w:val="24"/>
          <w:szCs w:val="24"/>
          <w:highlight w:val="none"/>
        </w:rPr>
        <w:t>《韶关市公共资源交易一</w:t>
      </w:r>
      <w:r>
        <w:rPr>
          <w:rFonts w:hint="eastAsia" w:ascii="宋体" w:hAnsi="宋体" w:eastAsia="宋体" w:cs="宋体"/>
          <w:b/>
          <w:bCs/>
          <w:color w:val="auto"/>
          <w:spacing w:val="-3"/>
          <w:sz w:val="24"/>
          <w:szCs w:val="24"/>
          <w:highlight w:val="none"/>
        </w:rPr>
        <w:t>体化平台保证金缴纳信息》页面截图</w:t>
      </w:r>
      <w:r>
        <w:rPr>
          <w:rFonts w:hint="eastAsia" w:ascii="宋体" w:hAnsi="宋体" w:eastAsia="宋体" w:cs="宋体"/>
          <w:color w:val="auto"/>
          <w:spacing w:val="4"/>
          <w:sz w:val="24"/>
          <w:szCs w:val="24"/>
          <w:highlight w:val="none"/>
        </w:rPr>
        <w:t>）；</w:t>
      </w:r>
    </w:p>
    <w:p w14:paraId="36031B27">
      <w:pPr>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（9）《投标人基本情况表》（格式七）及所附资料；</w:t>
      </w:r>
    </w:p>
    <w:p w14:paraId="2CE7262F">
      <w:pPr>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（10）《项目经理简历表》（格式八）及所附资料；</w:t>
      </w:r>
    </w:p>
    <w:p w14:paraId="4BF4D313">
      <w:pPr>
        <w:spacing w:before="154" w:line="220"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（11）《项目经理任职声明》（格式九</w:t>
      </w:r>
      <w:r>
        <w:rPr>
          <w:rFonts w:hint="eastAsia" w:ascii="宋体" w:hAnsi="宋体" w:eastAsia="宋体" w:cs="宋体"/>
          <w:color w:val="auto"/>
          <w:spacing w:val="7"/>
          <w:sz w:val="24"/>
          <w:szCs w:val="24"/>
          <w:highlight w:val="none"/>
        </w:rPr>
        <w:t>）；</w:t>
      </w:r>
    </w:p>
    <w:p w14:paraId="6D95CC60">
      <w:pPr>
        <w:spacing w:before="15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（12）《项目技术负责人简历表》（格式十）及所附资料；</w:t>
      </w:r>
    </w:p>
    <w:p w14:paraId="0132BAD9">
      <w:pPr>
        <w:spacing w:before="154"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（13）《项</w:t>
      </w:r>
      <w:bookmarkStart w:id="52" w:name="OLE_LINK7"/>
      <w:r>
        <w:rPr>
          <w:rFonts w:hint="eastAsia" w:ascii="宋体" w:hAnsi="宋体" w:eastAsia="宋体" w:cs="宋体"/>
          <w:color w:val="auto"/>
          <w:spacing w:val="-1"/>
          <w:sz w:val="24"/>
          <w:szCs w:val="24"/>
          <w:highlight w:val="none"/>
        </w:rPr>
        <w:t>目管理机构组成表》（格式十一）及</w:t>
      </w:r>
      <w:bookmarkEnd w:id="52"/>
      <w:r>
        <w:rPr>
          <w:rFonts w:hint="eastAsia" w:ascii="宋体" w:hAnsi="宋体" w:eastAsia="宋体" w:cs="宋体"/>
          <w:color w:val="auto"/>
          <w:spacing w:val="-1"/>
          <w:sz w:val="24"/>
          <w:szCs w:val="24"/>
          <w:highlight w:val="none"/>
        </w:rPr>
        <w:t>所附资料；</w:t>
      </w:r>
    </w:p>
    <w:p w14:paraId="6E0A04ED">
      <w:pPr>
        <w:spacing w:before="155"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（14）本节第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4"/>
          <w:sz w:val="24"/>
          <w:szCs w:val="24"/>
          <w:highlight w:val="none"/>
        </w:rPr>
        <w:t>15.5.1</w:t>
      </w:r>
      <w:r>
        <w:rPr>
          <w:rFonts w:hint="eastAsia" w:ascii="宋体" w:hAnsi="宋体" w:eastAsia="宋体" w:cs="宋体"/>
          <w:b/>
          <w:bCs/>
          <w:color w:val="auto"/>
          <w:spacing w:val="55"/>
          <w:sz w:val="24"/>
          <w:szCs w:val="24"/>
          <w:highlight w:val="none"/>
        </w:rPr>
        <w:t xml:space="preserve"> </w:t>
      </w:r>
      <w:r>
        <w:rPr>
          <w:rFonts w:hint="eastAsia" w:ascii="宋体" w:hAnsi="宋体" w:eastAsia="宋体" w:cs="宋体"/>
          <w:color w:val="auto"/>
          <w:spacing w:val="-4"/>
          <w:sz w:val="24"/>
          <w:szCs w:val="24"/>
          <w:highlight w:val="none"/>
        </w:rPr>
        <w:t>目“评标方法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”要求提供的</w:t>
      </w:r>
      <w:r>
        <w:rPr>
          <w:rFonts w:hint="eastAsia" w:ascii="宋体" w:hAnsi="宋体" w:eastAsia="宋体" w:cs="宋体"/>
          <w:color w:val="auto"/>
          <w:spacing w:val="-5"/>
          <w:sz w:val="24"/>
          <w:szCs w:val="24"/>
          <w:highlight w:val="none"/>
        </w:rPr>
        <w:t>评审资料；</w:t>
      </w:r>
    </w:p>
    <w:p w14:paraId="03DF9A5F">
      <w:pPr>
        <w:spacing w:before="78" w:line="299" w:lineRule="auto"/>
        <w:ind w:left="8" w:right="61"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（15）投标人认为有必要补充的其他资料。（例如投标人已经工商变更，但其企</w:t>
      </w:r>
      <w:r>
        <w:rPr>
          <w:rFonts w:hint="eastAsia" w:ascii="宋体" w:hAnsi="宋体" w:eastAsia="宋体" w:cs="宋体"/>
          <w:color w:val="auto"/>
          <w:spacing w:val="-1"/>
          <w:sz w:val="24"/>
          <w:szCs w:val="24"/>
          <w:highlight w:val="none"/>
        </w:rPr>
        <w:t>业资质证书、安全生产许可证或其员工执业资格注册证书上的企</w:t>
      </w:r>
      <w:r>
        <w:rPr>
          <w:rFonts w:hint="eastAsia" w:ascii="宋体" w:hAnsi="宋体" w:eastAsia="宋体" w:cs="宋体"/>
          <w:color w:val="auto"/>
          <w:spacing w:val="-2"/>
          <w:sz w:val="24"/>
          <w:szCs w:val="24"/>
          <w:highlight w:val="none"/>
        </w:rPr>
        <w:t>业名称未能在投标期</w:t>
      </w:r>
      <w:r>
        <w:rPr>
          <w:rFonts w:hint="eastAsia" w:ascii="宋体" w:hAnsi="宋体" w:eastAsia="宋体" w:cs="宋体"/>
          <w:color w:val="auto"/>
          <w:spacing w:val="-1"/>
          <w:sz w:val="24"/>
          <w:szCs w:val="24"/>
          <w:highlight w:val="none"/>
        </w:rPr>
        <w:t>间完成变更的书面说明和佐证材料等）</w:t>
      </w:r>
    </w:p>
    <w:p w14:paraId="29D2CA8C">
      <w:pPr>
        <w:spacing w:before="155" w:line="262" w:lineRule="auto"/>
        <w:ind w:left="9" w:right="61" w:firstLine="48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10.2.2  </w:t>
      </w:r>
      <w:r>
        <w:rPr>
          <w:rFonts w:hint="eastAsia" w:ascii="宋体" w:hAnsi="宋体" w:eastAsia="宋体" w:cs="宋体"/>
          <w:color w:val="auto"/>
          <w:sz w:val="24"/>
          <w:szCs w:val="24"/>
          <w:highlight w:val="none"/>
        </w:rPr>
        <w:t>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z w:val="24"/>
          <w:szCs w:val="24"/>
          <w:highlight w:val="none"/>
        </w:rPr>
        <w:t xml:space="preserve">10.2.1  </w:t>
      </w:r>
      <w:r>
        <w:rPr>
          <w:rFonts w:hint="eastAsia" w:ascii="宋体" w:hAnsi="宋体" w:eastAsia="宋体" w:cs="宋体"/>
          <w:color w:val="auto"/>
          <w:sz w:val="24"/>
          <w:szCs w:val="24"/>
          <w:highlight w:val="none"/>
        </w:rPr>
        <w:t>目中所列出的商务标书组成内容中，第（</w:t>
      </w:r>
      <w:r>
        <w:rPr>
          <w:rFonts w:hint="eastAsia" w:ascii="宋体" w:hAnsi="宋体" w:eastAsia="宋体" w:cs="宋体"/>
          <w:color w:val="auto"/>
          <w:spacing w:val="-1"/>
          <w:sz w:val="24"/>
          <w:szCs w:val="24"/>
          <w:highlight w:val="none"/>
        </w:rPr>
        <w:t>1）至第（13）项</w:t>
      </w:r>
      <w:r>
        <w:rPr>
          <w:rFonts w:hint="eastAsia" w:ascii="宋体" w:hAnsi="宋体" w:eastAsia="宋体" w:cs="宋体"/>
          <w:color w:val="auto"/>
          <w:sz w:val="24"/>
          <w:szCs w:val="24"/>
          <w:highlight w:val="none"/>
        </w:rPr>
        <w:t>所有投标人均应提供，</w:t>
      </w:r>
      <w:r>
        <w:rPr>
          <w:rFonts w:hint="eastAsia" w:ascii="宋体" w:hAnsi="宋体" w:eastAsia="宋体" w:cs="宋体"/>
          <w:b/>
          <w:bCs/>
          <w:color w:val="auto"/>
          <w:sz w:val="24"/>
          <w:szCs w:val="24"/>
          <w:highlight w:val="none"/>
        </w:rPr>
        <w:t>但非联合体投标的，</w:t>
      </w:r>
      <w:r>
        <w:rPr>
          <w:rFonts w:hint="eastAsia" w:ascii="宋体" w:hAnsi="宋体" w:eastAsia="宋体" w:cs="宋体"/>
          <w:b/>
          <w:bCs/>
          <w:color w:val="auto"/>
          <w:spacing w:val="-1"/>
          <w:sz w:val="24"/>
          <w:szCs w:val="24"/>
          <w:highlight w:val="none"/>
        </w:rPr>
        <w:t>无需提供第（7）项内容。</w:t>
      </w:r>
    </w:p>
    <w:p w14:paraId="2F3F2186">
      <w:pPr>
        <w:spacing w:before="199" w:line="279" w:lineRule="auto"/>
        <w:ind w:right="61"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10.2.3 </w:t>
      </w:r>
      <w:r>
        <w:rPr>
          <w:rFonts w:hint="eastAsia" w:ascii="宋体" w:hAnsi="宋体" w:eastAsia="宋体" w:cs="宋体"/>
          <w:color w:val="auto"/>
          <w:spacing w:val="-8"/>
          <w:sz w:val="24"/>
          <w:szCs w:val="24"/>
          <w:highlight w:val="none"/>
        </w:rPr>
        <w:t>商务标书的组成内容按本节第 10.2.1 目规定的顺序整理、编排后，逐页（页</w:t>
      </w:r>
      <w:r>
        <w:rPr>
          <w:rFonts w:hint="eastAsia" w:ascii="宋体" w:hAnsi="宋体" w:eastAsia="宋体" w:cs="宋体"/>
          <w:color w:val="auto"/>
          <w:spacing w:val="-1"/>
          <w:sz w:val="24"/>
          <w:szCs w:val="24"/>
          <w:highlight w:val="none"/>
        </w:rPr>
        <w:t>码起始从封面开始）连续标记页码。</w:t>
      </w:r>
    </w:p>
    <w:p w14:paraId="2120F2BD">
      <w:pPr>
        <w:pStyle w:val="5"/>
        <w:spacing w:line="257" w:lineRule="auto"/>
        <w:rPr>
          <w:rFonts w:hint="eastAsia" w:ascii="宋体" w:hAnsi="宋体" w:eastAsia="宋体" w:cs="宋体"/>
          <w:color w:val="auto"/>
          <w:highlight w:val="none"/>
        </w:rPr>
      </w:pPr>
    </w:p>
    <w:p w14:paraId="2D4DCA8F">
      <w:pPr>
        <w:spacing w:before="78" w:line="219" w:lineRule="auto"/>
        <w:ind w:left="496"/>
        <w:outlineLvl w:val="3"/>
        <w:rPr>
          <w:rFonts w:hint="eastAsia" w:ascii="宋体" w:hAnsi="宋体" w:eastAsia="宋体" w:cs="宋体"/>
          <w:color w:val="auto"/>
          <w:sz w:val="24"/>
          <w:szCs w:val="24"/>
          <w:highlight w:val="none"/>
        </w:rPr>
      </w:pPr>
      <w:bookmarkStart w:id="53" w:name="_Toc10602"/>
      <w:bookmarkStart w:id="54" w:name="_Toc29370"/>
      <w:r>
        <w:rPr>
          <w:rFonts w:hint="eastAsia" w:ascii="宋体" w:hAnsi="宋体" w:eastAsia="宋体" w:cs="宋体"/>
          <w:b/>
          <w:bCs/>
          <w:color w:val="auto"/>
          <w:spacing w:val="-2"/>
          <w:sz w:val="24"/>
          <w:szCs w:val="24"/>
          <w:highlight w:val="none"/>
        </w:rPr>
        <w:t xml:space="preserve">10.3  </w:t>
      </w:r>
      <w:r>
        <w:rPr>
          <w:rFonts w:hint="eastAsia" w:ascii="宋体" w:hAnsi="宋体" w:eastAsia="宋体" w:cs="宋体"/>
          <w:color w:val="auto"/>
          <w:spacing w:val="-2"/>
          <w:sz w:val="24"/>
          <w:szCs w:val="24"/>
          <w:highlight w:val="none"/>
        </w:rPr>
        <w:t>经济标书的编制要求</w:t>
      </w:r>
      <w:bookmarkEnd w:id="53"/>
      <w:bookmarkEnd w:id="54"/>
    </w:p>
    <w:p w14:paraId="1F78619A">
      <w:pPr>
        <w:spacing w:before="154"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10.3.1  </w:t>
      </w:r>
      <w:r>
        <w:rPr>
          <w:rFonts w:hint="eastAsia" w:ascii="宋体" w:hAnsi="宋体" w:eastAsia="宋体" w:cs="宋体"/>
          <w:color w:val="auto"/>
          <w:spacing w:val="-1"/>
          <w:sz w:val="24"/>
          <w:szCs w:val="24"/>
          <w:highlight w:val="none"/>
        </w:rPr>
        <w:t>经济标书包括以下内容：</w:t>
      </w:r>
    </w:p>
    <w:p w14:paraId="57663477">
      <w:pPr>
        <w:spacing w:before="156"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18A4AD47">
      <w:pPr>
        <w:spacing w:before="153" w:line="222"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74083071">
      <w:pPr>
        <w:spacing w:before="150"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（3）《投标总价》；</w:t>
      </w:r>
    </w:p>
    <w:p w14:paraId="7D156CC6">
      <w:pPr>
        <w:spacing w:before="157"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说明：《投标总价》的格式按照《建设工程工程量</w:t>
      </w:r>
      <w:r>
        <w:rPr>
          <w:rFonts w:hint="eastAsia" w:ascii="宋体" w:hAnsi="宋体" w:eastAsia="宋体" w:cs="宋体"/>
          <w:color w:val="auto"/>
          <w:spacing w:val="-1"/>
          <w:sz w:val="24"/>
          <w:szCs w:val="24"/>
          <w:highlight w:val="none"/>
        </w:rPr>
        <w:t>清单计价规范》（GB50500—</w:t>
      </w:r>
    </w:p>
    <w:p w14:paraId="105877BB">
      <w:pPr>
        <w:spacing w:before="155" w:line="220" w:lineRule="auto"/>
        <w:ind w:left="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2013）执行，并应满足以下要求：</w:t>
      </w:r>
    </w:p>
    <w:p w14:paraId="2569EC2C">
      <w:pPr>
        <w:spacing w:before="150" w:line="309" w:lineRule="auto"/>
        <w:ind w:left="8" w:firstLine="482"/>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a</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color w:val="auto"/>
          <w:spacing w:val="-2"/>
          <w:sz w:val="24"/>
          <w:szCs w:val="24"/>
          <w:highlight w:val="none"/>
        </w:rPr>
        <w:t>．《投标总价扉页》（即扉—3）后应附编制人的造价工程师注册证书彩色扫描件（须扫描至变更注册栏，</w:t>
      </w:r>
      <w:r>
        <w:rPr>
          <w:rFonts w:hint="eastAsia" w:ascii="宋体" w:hAnsi="宋体" w:eastAsia="宋体" w:cs="宋体"/>
          <w:b/>
          <w:bCs/>
          <w:color w:val="auto"/>
          <w:spacing w:val="-2"/>
          <w:sz w:val="24"/>
          <w:szCs w:val="24"/>
          <w:highlight w:val="none"/>
        </w:rPr>
        <w:t>一级造价师或二级造价师均可提供电子证书</w:t>
      </w:r>
      <w:r>
        <w:rPr>
          <w:rFonts w:hint="eastAsia" w:ascii="宋体" w:hAnsi="宋体" w:eastAsia="宋体" w:cs="宋体"/>
          <w:color w:val="auto"/>
          <w:spacing w:val="-2"/>
          <w:sz w:val="24"/>
          <w:szCs w:val="24"/>
          <w:highlight w:val="none"/>
        </w:rPr>
        <w:t>）；投标人委托造价咨询单位编制《投标总价》的，在该扉页“投标人 ”栏目加盖造价</w:t>
      </w:r>
      <w:r>
        <w:rPr>
          <w:rFonts w:hint="eastAsia" w:ascii="宋体" w:hAnsi="宋体" w:eastAsia="宋体" w:cs="宋体"/>
          <w:color w:val="auto"/>
          <w:spacing w:val="-7"/>
          <w:sz w:val="24"/>
          <w:szCs w:val="24"/>
          <w:highlight w:val="none"/>
        </w:rPr>
        <w:t>咨询人公章，</w:t>
      </w:r>
      <w:r>
        <w:rPr>
          <w:rFonts w:hint="eastAsia" w:ascii="宋体" w:hAnsi="宋体" w:eastAsia="宋体" w:cs="宋体"/>
          <w:color w:val="auto"/>
          <w:spacing w:val="-1"/>
          <w:sz w:val="24"/>
          <w:szCs w:val="24"/>
          <w:highlight w:val="none"/>
        </w:rPr>
        <w:t>并在该扉页后附造价咨询人的营业执照副本彩色扫描件。</w:t>
      </w:r>
    </w:p>
    <w:p w14:paraId="068BAFD3">
      <w:pPr>
        <w:spacing w:before="119" w:line="314" w:lineRule="auto"/>
        <w:ind w:left="10" w:right="6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b.  </w:t>
      </w:r>
      <w:r>
        <w:rPr>
          <w:rFonts w:hint="eastAsia" w:ascii="宋体" w:hAnsi="宋体" w:eastAsia="宋体" w:cs="宋体"/>
          <w:color w:val="auto"/>
          <w:spacing w:val="2"/>
          <w:sz w:val="24"/>
          <w:szCs w:val="24"/>
          <w:highlight w:val="none"/>
        </w:rPr>
        <w:t>投标人认为有必要补充的其他资料（例如关于投标总价下浮率超过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
          <w:sz w:val="24"/>
          <w:szCs w:val="24"/>
          <w:highlight w:val="none"/>
        </w:rPr>
        <w:t>15%的书</w:t>
      </w:r>
      <w:r>
        <w:rPr>
          <w:rFonts w:hint="eastAsia" w:ascii="宋体" w:hAnsi="宋体" w:eastAsia="宋体" w:cs="宋体"/>
          <w:color w:val="auto"/>
          <w:spacing w:val="-2"/>
          <w:sz w:val="24"/>
          <w:szCs w:val="24"/>
          <w:highlight w:val="none"/>
        </w:rPr>
        <w:t>面说明和佐证材料）。</w:t>
      </w:r>
    </w:p>
    <w:p w14:paraId="05D38EAE">
      <w:pPr>
        <w:spacing w:before="99" w:line="280" w:lineRule="auto"/>
        <w:ind w:left="10" w:right="63"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10.3.2  </w:t>
      </w:r>
      <w:r>
        <w:rPr>
          <w:rFonts w:hint="eastAsia" w:ascii="宋体" w:hAnsi="宋体" w:eastAsia="宋体" w:cs="宋体"/>
          <w:color w:val="auto"/>
          <w:spacing w:val="-3"/>
          <w:sz w:val="24"/>
          <w:szCs w:val="24"/>
          <w:highlight w:val="none"/>
        </w:rPr>
        <w:t>本节第</w:t>
      </w:r>
      <w:r>
        <w:rPr>
          <w:rFonts w:hint="eastAsia" w:ascii="宋体" w:hAnsi="宋体" w:eastAsia="宋体" w:cs="宋体"/>
          <w:color w:val="auto"/>
          <w:spacing w:val="-38"/>
          <w:sz w:val="24"/>
          <w:szCs w:val="24"/>
          <w:highlight w:val="none"/>
        </w:rPr>
        <w:t xml:space="preserve"> </w:t>
      </w:r>
      <w:r>
        <w:rPr>
          <w:rFonts w:hint="eastAsia" w:ascii="宋体" w:hAnsi="宋体" w:eastAsia="宋体" w:cs="宋体"/>
          <w:b/>
          <w:bCs/>
          <w:color w:val="auto"/>
          <w:spacing w:val="-3"/>
          <w:sz w:val="24"/>
          <w:szCs w:val="24"/>
          <w:highlight w:val="none"/>
        </w:rPr>
        <w:t xml:space="preserve">10.3.1  </w:t>
      </w:r>
      <w:r>
        <w:rPr>
          <w:rFonts w:hint="eastAsia" w:ascii="宋体" w:hAnsi="宋体" w:eastAsia="宋体" w:cs="宋体"/>
          <w:color w:val="auto"/>
          <w:spacing w:val="-3"/>
          <w:sz w:val="24"/>
          <w:szCs w:val="24"/>
          <w:highlight w:val="none"/>
        </w:rPr>
        <w:t>目中所列出的经济标书组成内容中，第（1）至第（3）项所</w:t>
      </w:r>
      <w:r>
        <w:rPr>
          <w:rFonts w:hint="eastAsia" w:ascii="宋体" w:hAnsi="宋体" w:eastAsia="宋体" w:cs="宋体"/>
          <w:color w:val="auto"/>
          <w:spacing w:val="-2"/>
          <w:sz w:val="24"/>
          <w:szCs w:val="24"/>
          <w:highlight w:val="none"/>
        </w:rPr>
        <w:t>有投标人均应提供。</w:t>
      </w:r>
    </w:p>
    <w:p w14:paraId="1592DD8B">
      <w:pPr>
        <w:spacing w:before="155" w:line="279" w:lineRule="auto"/>
        <w:ind w:left="8" w:right="61"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10.3.3</w:t>
      </w:r>
      <w:r>
        <w:rPr>
          <w:rFonts w:hint="eastAsia" w:ascii="宋体" w:hAnsi="宋体" w:eastAsia="宋体" w:cs="宋体"/>
          <w:b/>
          <w:bCs/>
          <w:color w:val="auto"/>
          <w:spacing w:val="12"/>
          <w:sz w:val="24"/>
          <w:szCs w:val="24"/>
          <w:highlight w:val="none"/>
        </w:rPr>
        <w:t xml:space="preserve"> </w:t>
      </w:r>
      <w:r>
        <w:rPr>
          <w:rFonts w:hint="eastAsia" w:ascii="宋体" w:hAnsi="宋体" w:eastAsia="宋体" w:cs="宋体"/>
          <w:color w:val="auto"/>
          <w:spacing w:val="-10"/>
          <w:sz w:val="24"/>
          <w:szCs w:val="24"/>
          <w:highlight w:val="none"/>
        </w:rPr>
        <w:t>经济标书的组成内容按本节第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0"/>
          <w:sz w:val="24"/>
          <w:szCs w:val="24"/>
          <w:highlight w:val="none"/>
        </w:rPr>
        <w:t>10</w:t>
      </w:r>
      <w:r>
        <w:rPr>
          <w:rFonts w:hint="eastAsia" w:ascii="宋体" w:hAnsi="宋体" w:eastAsia="宋体" w:cs="宋体"/>
          <w:color w:val="auto"/>
          <w:spacing w:val="-11"/>
          <w:sz w:val="24"/>
          <w:szCs w:val="24"/>
          <w:highlight w:val="none"/>
        </w:rPr>
        <w:t>.3.1 目规定的顺序整理、编排后，逐页（页</w:t>
      </w:r>
      <w:r>
        <w:rPr>
          <w:rFonts w:hint="eastAsia" w:ascii="宋体" w:hAnsi="宋体" w:eastAsia="宋体" w:cs="宋体"/>
          <w:color w:val="auto"/>
          <w:spacing w:val="-1"/>
          <w:sz w:val="24"/>
          <w:szCs w:val="24"/>
          <w:highlight w:val="none"/>
        </w:rPr>
        <w:t>码起始从封面开始）连续标记页码。</w:t>
      </w:r>
    </w:p>
    <w:p w14:paraId="3A6D334B">
      <w:pPr>
        <w:spacing w:before="82" w:line="213" w:lineRule="auto"/>
        <w:ind w:left="496"/>
        <w:outlineLvl w:val="3"/>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10.4  </w:t>
      </w:r>
      <w:r>
        <w:rPr>
          <w:rFonts w:hint="eastAsia" w:ascii="宋体" w:hAnsi="宋体" w:eastAsia="宋体" w:cs="宋体"/>
          <w:color w:val="auto"/>
          <w:spacing w:val="-3"/>
          <w:sz w:val="24"/>
          <w:szCs w:val="24"/>
          <w:highlight w:val="none"/>
        </w:rPr>
        <w:t>施工组织设计的编制要求</w:t>
      </w:r>
    </w:p>
    <w:p w14:paraId="7828F48B">
      <w:pPr>
        <w:spacing w:before="151"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10.4.1 </w:t>
      </w:r>
      <w:r>
        <w:rPr>
          <w:rFonts w:hint="eastAsia" w:ascii="宋体" w:hAnsi="宋体" w:eastAsia="宋体" w:cs="宋体"/>
          <w:color w:val="auto"/>
          <w:spacing w:val="-1"/>
          <w:sz w:val="24"/>
          <w:szCs w:val="24"/>
          <w:highlight w:val="none"/>
        </w:rPr>
        <w:t>施工组织设计的编制依据包括且不限于：</w:t>
      </w:r>
    </w:p>
    <w:p w14:paraId="69CA5D7C">
      <w:pPr>
        <w:spacing w:before="156"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（1）招标文件及其答疑（或修改）公告；</w:t>
      </w:r>
    </w:p>
    <w:p w14:paraId="3D9B573B">
      <w:pPr>
        <w:spacing w:before="155" w:line="221"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（2）施工图及相关资料；</w:t>
      </w:r>
    </w:p>
    <w:p w14:paraId="56E6D366">
      <w:pPr>
        <w:spacing w:before="152"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（3）施工现场情况、工程特点；</w:t>
      </w:r>
    </w:p>
    <w:p w14:paraId="3FE9ED6F">
      <w:pPr>
        <w:spacing w:before="78"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（4）相关法律、法规、规定；</w:t>
      </w:r>
    </w:p>
    <w:p w14:paraId="059FD045">
      <w:pPr>
        <w:spacing w:before="153" w:line="299" w:lineRule="auto"/>
        <w:ind w:left="10" w:right="21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（5）国家、广东省、韶关市关于施工现场管理、施工工艺</w:t>
      </w:r>
      <w:r>
        <w:rPr>
          <w:rFonts w:hint="eastAsia" w:ascii="宋体" w:hAnsi="宋体" w:eastAsia="宋体" w:cs="宋体"/>
          <w:color w:val="auto"/>
          <w:spacing w:val="1"/>
          <w:sz w:val="24"/>
          <w:szCs w:val="24"/>
          <w:highlight w:val="none"/>
        </w:rPr>
        <w:t>、绿色施工、安全防</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护、文明施工、环境保护等方面的标准、规范、技术资料。</w:t>
      </w:r>
      <w:r>
        <w:rPr>
          <w:rFonts w:hint="eastAsia" w:ascii="宋体" w:hAnsi="宋体" w:eastAsia="宋体" w:cs="宋体"/>
          <w:color w:val="auto"/>
          <w:spacing w:val="-2"/>
          <w:sz w:val="24"/>
          <w:szCs w:val="24"/>
          <w:highlight w:val="none"/>
        </w:rPr>
        <w:t>如《广东省住房和城乡建</w:t>
      </w:r>
      <w:r>
        <w:rPr>
          <w:rFonts w:hint="eastAsia" w:ascii="宋体" w:hAnsi="宋体" w:eastAsia="宋体" w:cs="宋体"/>
          <w:color w:val="auto"/>
          <w:sz w:val="24"/>
          <w:szCs w:val="24"/>
          <w:highlight w:val="none"/>
        </w:rPr>
        <w:t xml:space="preserve"> 设厅绿色施工导则》《广东省建设工程施工扬尘污染防</w:t>
      </w:r>
      <w:r>
        <w:rPr>
          <w:rFonts w:hint="eastAsia" w:ascii="宋体" w:hAnsi="宋体" w:eastAsia="宋体" w:cs="宋体"/>
          <w:color w:val="auto"/>
          <w:spacing w:val="-1"/>
          <w:sz w:val="24"/>
          <w:szCs w:val="24"/>
          <w:highlight w:val="none"/>
        </w:rPr>
        <w:t>治管理办法（试行）》等；</w:t>
      </w:r>
    </w:p>
    <w:p w14:paraId="50B2B5BD">
      <w:pPr>
        <w:spacing w:before="155"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（6）企业内部标准、工法。</w:t>
      </w:r>
    </w:p>
    <w:p w14:paraId="6608343E">
      <w:pPr>
        <w:spacing w:before="153"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10.4.2 </w:t>
      </w:r>
      <w:r>
        <w:rPr>
          <w:rFonts w:hint="eastAsia" w:ascii="宋体" w:hAnsi="宋体" w:eastAsia="宋体" w:cs="宋体"/>
          <w:color w:val="auto"/>
          <w:spacing w:val="-1"/>
          <w:sz w:val="24"/>
          <w:szCs w:val="24"/>
          <w:highlight w:val="none"/>
        </w:rPr>
        <w:t>施工组织设计包括但不限于以下内容：</w:t>
      </w:r>
    </w:p>
    <w:p w14:paraId="11AC19C5">
      <w:pPr>
        <w:spacing w:before="153"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（1）封面（格式一</w:t>
      </w:r>
      <w:r>
        <w:rPr>
          <w:rFonts w:hint="eastAsia" w:ascii="宋体" w:hAnsi="宋体" w:eastAsia="宋体" w:cs="宋体"/>
          <w:color w:val="auto"/>
          <w:spacing w:val="2"/>
          <w:sz w:val="24"/>
          <w:szCs w:val="24"/>
          <w:highlight w:val="none"/>
        </w:rPr>
        <w:t>）；</w:t>
      </w:r>
    </w:p>
    <w:p w14:paraId="0D89566C">
      <w:pPr>
        <w:spacing w:before="156" w:line="222"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（2）</w:t>
      </w:r>
      <w:r>
        <w:rPr>
          <w:rFonts w:hint="eastAsia" w:ascii="宋体" w:hAnsi="宋体" w:eastAsia="宋体" w:cs="宋体"/>
          <w:color w:val="auto"/>
          <w:spacing w:val="-64"/>
          <w:sz w:val="24"/>
          <w:szCs w:val="24"/>
          <w:highlight w:val="none"/>
        </w:rPr>
        <w:t xml:space="preserve"> </w:t>
      </w:r>
      <w:r>
        <w:rPr>
          <w:rFonts w:hint="eastAsia" w:ascii="宋体" w:hAnsi="宋体" w:eastAsia="宋体" w:cs="宋体"/>
          <w:color w:val="auto"/>
          <w:spacing w:val="-13"/>
          <w:sz w:val="24"/>
          <w:szCs w:val="24"/>
          <w:highlight w:val="none"/>
        </w:rPr>
        <w:t>目录；</w:t>
      </w:r>
    </w:p>
    <w:p w14:paraId="42EF60D6">
      <w:pPr>
        <w:spacing w:before="150"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（3）总体概述（包括施工程序总体设想及施工段划分等内容</w:t>
      </w:r>
      <w:r>
        <w:rPr>
          <w:rFonts w:hint="eastAsia" w:ascii="宋体" w:hAnsi="宋体" w:eastAsia="宋体" w:cs="宋体"/>
          <w:color w:val="auto"/>
          <w:spacing w:val="2"/>
          <w:sz w:val="24"/>
          <w:szCs w:val="24"/>
          <w:highlight w:val="none"/>
        </w:rPr>
        <w:t>）；</w:t>
      </w:r>
    </w:p>
    <w:p w14:paraId="2188CD8A">
      <w:pPr>
        <w:spacing w:before="154" w:line="299" w:lineRule="auto"/>
        <w:ind w:left="9" w:right="211"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（4）施工总进度计划及保证措施（包括进度管理目标；以</w:t>
      </w:r>
      <w:r>
        <w:rPr>
          <w:rFonts w:hint="eastAsia" w:ascii="宋体" w:hAnsi="宋体" w:eastAsia="宋体" w:cs="宋体"/>
          <w:color w:val="auto"/>
          <w:spacing w:val="1"/>
          <w:sz w:val="24"/>
          <w:szCs w:val="24"/>
          <w:highlight w:val="none"/>
        </w:rPr>
        <w:t>横道图或标明关键线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路的网络进度计划；保障进度计划需要的人、材、机需求计划</w:t>
      </w:r>
      <w:r>
        <w:rPr>
          <w:rFonts w:hint="eastAsia" w:ascii="宋体" w:hAnsi="宋体" w:eastAsia="宋体" w:cs="宋体"/>
          <w:color w:val="auto"/>
          <w:spacing w:val="-2"/>
          <w:sz w:val="24"/>
          <w:szCs w:val="24"/>
          <w:highlight w:val="none"/>
        </w:rPr>
        <w:t>及保证措施；违约责任承诺等内容</w:t>
      </w:r>
      <w:r>
        <w:rPr>
          <w:rFonts w:hint="eastAsia" w:ascii="宋体" w:hAnsi="宋体" w:eastAsia="宋体" w:cs="宋体"/>
          <w:color w:val="auto"/>
          <w:sz w:val="24"/>
          <w:szCs w:val="24"/>
          <w:highlight w:val="none"/>
        </w:rPr>
        <w:t>）；</w:t>
      </w:r>
    </w:p>
    <w:p w14:paraId="1FC69F82">
      <w:pPr>
        <w:spacing w:before="153"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（5）质量保证措施（包括质量管理目标；相应保证措施；违约责任承诺</w:t>
      </w:r>
      <w:r>
        <w:rPr>
          <w:rFonts w:hint="eastAsia" w:ascii="宋体" w:hAnsi="宋体" w:eastAsia="宋体" w:cs="宋体"/>
          <w:color w:val="auto"/>
          <w:spacing w:val="-6"/>
          <w:sz w:val="24"/>
          <w:szCs w:val="24"/>
          <w:highlight w:val="none"/>
        </w:rPr>
        <w:t>等内容</w:t>
      </w:r>
      <w:r>
        <w:rPr>
          <w:rFonts w:hint="eastAsia" w:ascii="宋体" w:hAnsi="宋体" w:eastAsia="宋体" w:cs="宋体"/>
          <w:color w:val="auto"/>
          <w:spacing w:val="-62"/>
          <w:w w:val="97"/>
          <w:sz w:val="24"/>
          <w:szCs w:val="24"/>
          <w:highlight w:val="none"/>
        </w:rPr>
        <w:t>）；</w:t>
      </w:r>
    </w:p>
    <w:p w14:paraId="69700B99">
      <w:pPr>
        <w:spacing w:before="156" w:line="279" w:lineRule="auto"/>
        <w:ind w:left="11" w:right="211"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（6）施工技术措施（包括关键施工技术、工艺及工程项目</w:t>
      </w:r>
      <w:r>
        <w:rPr>
          <w:rFonts w:hint="eastAsia" w:ascii="宋体" w:hAnsi="宋体" w:eastAsia="宋体" w:cs="宋体"/>
          <w:color w:val="auto"/>
          <w:spacing w:val="1"/>
          <w:sz w:val="24"/>
          <w:szCs w:val="24"/>
          <w:highlight w:val="none"/>
        </w:rPr>
        <w:t>实施的重点、难点分</w:t>
      </w:r>
      <w:r>
        <w:rPr>
          <w:rFonts w:hint="eastAsia" w:ascii="宋体" w:hAnsi="宋体" w:eastAsia="宋体" w:cs="宋体"/>
          <w:color w:val="auto"/>
          <w:spacing w:val="-1"/>
          <w:sz w:val="24"/>
          <w:szCs w:val="24"/>
          <w:highlight w:val="none"/>
        </w:rPr>
        <w:t>析和解决方案；新技术应用与承诺等内容</w:t>
      </w:r>
      <w:r>
        <w:rPr>
          <w:rFonts w:hint="eastAsia" w:ascii="宋体" w:hAnsi="宋体" w:eastAsia="宋体" w:cs="宋体"/>
          <w:color w:val="auto"/>
          <w:spacing w:val="2"/>
          <w:sz w:val="24"/>
          <w:szCs w:val="24"/>
          <w:highlight w:val="none"/>
        </w:rPr>
        <w:t>）；</w:t>
      </w:r>
    </w:p>
    <w:p w14:paraId="4D11B874">
      <w:pPr>
        <w:spacing w:before="118" w:line="297" w:lineRule="auto"/>
        <w:ind w:left="11" w:right="31" w:firstLine="489"/>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（7）绿色施工、安全防护、文明施工措施计划(应对建设单位组织的勘察设计等单位在施工招标文件中列出的危大工程清单(详见格式十三)进行投标文件回应，如有)</w:t>
      </w:r>
      <w:r>
        <w:rPr>
          <w:rFonts w:hint="eastAsia" w:ascii="宋体" w:hAnsi="宋体" w:eastAsia="宋体" w:cs="宋体"/>
          <w:color w:val="auto"/>
          <w:spacing w:val="-3"/>
          <w:sz w:val="24"/>
          <w:szCs w:val="24"/>
          <w:highlight w:val="none"/>
        </w:rPr>
        <w:t>；</w:t>
      </w:r>
    </w:p>
    <w:p w14:paraId="00EDD96D">
      <w:pPr>
        <w:spacing w:before="118" w:line="297" w:lineRule="auto"/>
        <w:ind w:left="11" w:right="31" w:firstLine="48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（8）施工现场总平面布置（</w:t>
      </w:r>
      <w:bookmarkStart w:id="55" w:name="OLE_LINK8"/>
      <w:r>
        <w:rPr>
          <w:rFonts w:hint="eastAsia" w:ascii="宋体" w:hAnsi="宋体" w:eastAsia="宋体" w:cs="宋体"/>
          <w:color w:val="auto"/>
          <w:spacing w:val="2"/>
          <w:sz w:val="24"/>
          <w:szCs w:val="24"/>
          <w:highlight w:val="none"/>
        </w:rPr>
        <w:t>投标人应递交一份施工现场总</w:t>
      </w:r>
      <w:r>
        <w:rPr>
          <w:rFonts w:hint="eastAsia" w:ascii="宋体" w:hAnsi="宋体" w:eastAsia="宋体" w:cs="宋体"/>
          <w:color w:val="auto"/>
          <w:spacing w:val="1"/>
          <w:sz w:val="24"/>
          <w:szCs w:val="24"/>
          <w:highlight w:val="none"/>
        </w:rPr>
        <w:t>平面布置图，绘出现</w:t>
      </w:r>
      <w:r>
        <w:rPr>
          <w:rFonts w:hint="eastAsia" w:ascii="宋体" w:hAnsi="宋体" w:eastAsia="宋体" w:cs="宋体"/>
          <w:color w:val="auto"/>
          <w:spacing w:val="-1"/>
          <w:sz w:val="24"/>
          <w:szCs w:val="24"/>
          <w:highlight w:val="none"/>
        </w:rPr>
        <w:t>场临时设施布置图表并附文字说明，说明临时设施、加工车间、</w:t>
      </w:r>
      <w:r>
        <w:rPr>
          <w:rFonts w:hint="eastAsia" w:ascii="宋体" w:hAnsi="宋体" w:eastAsia="宋体" w:cs="宋体"/>
          <w:color w:val="auto"/>
          <w:spacing w:val="-2"/>
          <w:sz w:val="24"/>
          <w:szCs w:val="24"/>
          <w:highlight w:val="none"/>
        </w:rPr>
        <w:t>现场办公、设备及仓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储、供电、供水、卫生、生活、道路、消防等设施的情况和布置</w:t>
      </w:r>
      <w:bookmarkEnd w:id="55"/>
      <w:r>
        <w:rPr>
          <w:rFonts w:hint="eastAsia" w:ascii="宋体" w:hAnsi="宋体" w:eastAsia="宋体" w:cs="宋体"/>
          <w:color w:val="auto"/>
          <w:spacing w:val="9"/>
          <w:sz w:val="24"/>
          <w:szCs w:val="24"/>
          <w:highlight w:val="none"/>
        </w:rPr>
        <w:t>）；</w:t>
      </w:r>
    </w:p>
    <w:p w14:paraId="523DCF6A">
      <w:pPr>
        <w:spacing w:before="155"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（9）项目管理机构。</w:t>
      </w:r>
    </w:p>
    <w:p w14:paraId="16991E29">
      <w:pPr>
        <w:spacing w:before="154" w:line="280" w:lineRule="auto"/>
        <w:ind w:right="211" w:firstLine="47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（10）投标人认为有必要补充的其他内容（例如对总包管理的认识以及对专业分</w:t>
      </w:r>
      <w:r>
        <w:rPr>
          <w:rFonts w:hint="eastAsia" w:ascii="宋体" w:hAnsi="宋体" w:eastAsia="宋体" w:cs="宋体"/>
          <w:color w:val="auto"/>
          <w:spacing w:val="-1"/>
          <w:sz w:val="24"/>
          <w:szCs w:val="24"/>
          <w:highlight w:val="none"/>
        </w:rPr>
        <w:t>包工程的管理、协调、配合、服务方案）。</w:t>
      </w:r>
    </w:p>
    <w:p w14:paraId="5EA512C0">
      <w:pPr>
        <w:spacing w:before="152" w:line="279" w:lineRule="auto"/>
        <w:ind w:right="196" w:firstLine="474"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10.4.3  </w:t>
      </w:r>
      <w:r>
        <w:rPr>
          <w:rFonts w:hint="eastAsia" w:ascii="宋体" w:hAnsi="宋体" w:eastAsia="宋体" w:cs="宋体"/>
          <w:color w:val="auto"/>
          <w:spacing w:val="-2"/>
          <w:sz w:val="24"/>
          <w:szCs w:val="24"/>
          <w:highlight w:val="none"/>
        </w:rPr>
        <w:t>本节第</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2"/>
          <w:sz w:val="24"/>
          <w:szCs w:val="24"/>
          <w:highlight w:val="none"/>
        </w:rPr>
        <w:t xml:space="preserve">10.4.2  </w:t>
      </w:r>
      <w:r>
        <w:rPr>
          <w:rFonts w:hint="eastAsia" w:ascii="宋体" w:hAnsi="宋体" w:eastAsia="宋体" w:cs="宋体"/>
          <w:color w:val="auto"/>
          <w:spacing w:val="-2"/>
          <w:sz w:val="24"/>
          <w:szCs w:val="24"/>
          <w:highlight w:val="none"/>
        </w:rPr>
        <w:t>目中所列出</w:t>
      </w:r>
      <w:r>
        <w:rPr>
          <w:rFonts w:hint="eastAsia" w:ascii="宋体" w:hAnsi="宋体" w:eastAsia="宋体" w:cs="宋体"/>
          <w:color w:val="auto"/>
          <w:spacing w:val="-3"/>
          <w:sz w:val="24"/>
          <w:szCs w:val="24"/>
          <w:highlight w:val="none"/>
        </w:rPr>
        <w:t>的施工组织设计组成内容中，第（1）至第（9）</w:t>
      </w:r>
      <w:r>
        <w:rPr>
          <w:rFonts w:hint="eastAsia" w:ascii="宋体" w:hAnsi="宋体" w:eastAsia="宋体" w:cs="宋体"/>
          <w:color w:val="auto"/>
          <w:spacing w:val="-2"/>
          <w:sz w:val="24"/>
          <w:szCs w:val="24"/>
          <w:highlight w:val="none"/>
        </w:rPr>
        <w:t>项所有投标人均应提供。</w:t>
      </w:r>
    </w:p>
    <w:p w14:paraId="6B854B9F">
      <w:pPr>
        <w:spacing w:before="157" w:line="279" w:lineRule="auto"/>
        <w:ind w:right="211" w:firstLine="462" w:firstLineChars="200"/>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5"/>
          <w:sz w:val="24"/>
          <w:szCs w:val="24"/>
          <w:highlight w:val="none"/>
        </w:rPr>
        <w:t xml:space="preserve">10.4.4 </w:t>
      </w:r>
      <w:r>
        <w:rPr>
          <w:rFonts w:hint="eastAsia" w:ascii="宋体" w:hAnsi="宋体" w:eastAsia="宋体" w:cs="宋体"/>
          <w:color w:val="auto"/>
          <w:spacing w:val="-5"/>
          <w:sz w:val="24"/>
          <w:szCs w:val="24"/>
          <w:highlight w:val="none"/>
        </w:rPr>
        <w:t>施工组织设计的组成内容按本节第</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5"/>
          <w:sz w:val="24"/>
          <w:szCs w:val="24"/>
          <w:highlight w:val="none"/>
        </w:rPr>
        <w:t>10.4.2 目规定的顺序整理、编排后，逐</w:t>
      </w:r>
      <w:r>
        <w:rPr>
          <w:rFonts w:hint="eastAsia" w:ascii="宋体" w:hAnsi="宋体" w:eastAsia="宋体" w:cs="宋体"/>
          <w:color w:val="auto"/>
          <w:spacing w:val="-1"/>
          <w:sz w:val="24"/>
          <w:szCs w:val="24"/>
          <w:highlight w:val="none"/>
        </w:rPr>
        <w:t>页（页码起始从封面开始）连续标记页码。</w:t>
      </w:r>
    </w:p>
    <w:p w14:paraId="7DA830C4">
      <w:pPr>
        <w:outlineLvl w:val="9"/>
        <w:rPr>
          <w:rFonts w:hint="eastAsia" w:ascii="宋体" w:hAnsi="宋体" w:eastAsia="宋体" w:cs="宋体"/>
          <w:color w:val="auto"/>
          <w:highlight w:val="none"/>
        </w:rPr>
      </w:pPr>
      <w:r>
        <w:rPr>
          <w:rFonts w:hint="eastAsia" w:ascii="宋体" w:hAnsi="宋体" w:eastAsia="宋体" w:cs="宋体"/>
          <w:color w:val="auto"/>
          <w:spacing w:val="-1"/>
          <w:sz w:val="24"/>
          <w:szCs w:val="24"/>
          <w:highlight w:val="none"/>
          <w:lang w:eastAsia="zh-CN"/>
        </w:rPr>
        <w:t xml:space="preserve">    </w:t>
      </w:r>
      <w:r>
        <w:rPr>
          <w:rFonts w:hint="eastAsia" w:ascii="宋体" w:hAnsi="宋体" w:eastAsia="宋体" w:cs="宋体"/>
          <w:b/>
          <w:bCs/>
          <w:color w:val="auto"/>
          <w:spacing w:val="-1"/>
          <w:sz w:val="24"/>
          <w:szCs w:val="24"/>
          <w:highlight w:val="none"/>
        </w:rPr>
        <w:t>10.4.5</w:t>
      </w:r>
      <w:bookmarkStart w:id="56" w:name="OLE_LINK9"/>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施工组织设计的正文不得超过</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u w:val="single"/>
          <w:lang w:val="en-US" w:eastAsia="zh-CN"/>
        </w:rPr>
        <w:t>500</w:t>
      </w:r>
      <w:r>
        <w:rPr>
          <w:rFonts w:hint="eastAsia"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1"/>
          <w:sz w:val="24"/>
          <w:szCs w:val="24"/>
          <w:highlight w:val="none"/>
        </w:rPr>
        <w:t>页</w:t>
      </w:r>
      <w:r>
        <w:rPr>
          <w:rFonts w:hint="eastAsia" w:ascii="宋体" w:hAnsi="宋体" w:eastAsia="宋体" w:cs="宋体"/>
          <w:color w:val="auto"/>
          <w:spacing w:val="-1"/>
          <w:sz w:val="24"/>
          <w:szCs w:val="24"/>
          <w:highlight w:val="none"/>
          <w:lang w:eastAsia="zh-CN"/>
        </w:rPr>
        <w:t>。</w:t>
      </w:r>
      <w:bookmarkEnd w:id="56"/>
      <w:bookmarkStart w:id="57" w:name="bookmark121"/>
      <w:bookmarkEnd w:id="57"/>
    </w:p>
    <w:p w14:paraId="334D0149">
      <w:pPr>
        <w:spacing w:before="78" w:line="221" w:lineRule="auto"/>
        <w:ind w:left="496"/>
        <w:outlineLvl w:val="2"/>
        <w:rPr>
          <w:rFonts w:hint="eastAsia" w:ascii="宋体" w:hAnsi="宋体" w:eastAsia="宋体" w:cs="宋体"/>
          <w:color w:val="auto"/>
          <w:sz w:val="24"/>
          <w:szCs w:val="24"/>
          <w:highlight w:val="none"/>
        </w:rPr>
      </w:pPr>
      <w:bookmarkStart w:id="58" w:name="_Toc21936"/>
      <w:bookmarkStart w:id="59" w:name="_Toc19146"/>
      <w:r>
        <w:rPr>
          <w:rFonts w:hint="eastAsia" w:ascii="宋体" w:hAnsi="宋体" w:eastAsia="宋体" w:cs="宋体"/>
          <w:b/>
          <w:bCs/>
          <w:color w:val="auto"/>
          <w:spacing w:val="-9"/>
          <w:sz w:val="24"/>
          <w:szCs w:val="24"/>
          <w:highlight w:val="none"/>
        </w:rPr>
        <w:t>11.</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color w:val="auto"/>
          <w:spacing w:val="-9"/>
          <w:sz w:val="24"/>
          <w:szCs w:val="24"/>
          <w:highlight w:val="none"/>
        </w:rPr>
        <w:t>电子投标：</w:t>
      </w:r>
      <w:bookmarkEnd w:id="58"/>
      <w:bookmarkEnd w:id="59"/>
    </w:p>
    <w:p w14:paraId="2928C8B1">
      <w:pPr>
        <w:spacing w:before="112" w:line="295" w:lineRule="auto"/>
        <w:ind w:left="10"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11.1  </w:t>
      </w:r>
      <w:r>
        <w:rPr>
          <w:rFonts w:hint="eastAsia" w:ascii="宋体" w:hAnsi="宋体" w:eastAsia="宋体" w:cs="宋体"/>
          <w:color w:val="auto"/>
          <w:spacing w:val="-3"/>
          <w:sz w:val="24"/>
          <w:szCs w:val="24"/>
          <w:highlight w:val="none"/>
        </w:rPr>
        <w:t>在建设工程交易系统上传加盖了电子印章的投标文件、录入相关信息及标书</w:t>
      </w:r>
      <w:r>
        <w:rPr>
          <w:rFonts w:hint="eastAsia" w:ascii="宋体" w:hAnsi="宋体" w:eastAsia="宋体" w:cs="宋体"/>
          <w:color w:val="auto"/>
          <w:spacing w:val="2"/>
          <w:sz w:val="24"/>
          <w:szCs w:val="24"/>
          <w:highlight w:val="none"/>
        </w:rPr>
        <w:t>页码信息</w:t>
      </w:r>
      <w:r>
        <w:rPr>
          <w:rFonts w:hint="eastAsia" w:ascii="宋体" w:hAnsi="宋体" w:eastAsia="宋体" w:cs="宋体"/>
          <w:color w:val="auto"/>
          <w:spacing w:val="-25"/>
          <w:sz w:val="24"/>
          <w:szCs w:val="24"/>
          <w:highlight w:val="none"/>
        </w:rPr>
        <w:t>，（</w:t>
      </w:r>
      <w:r>
        <w:rPr>
          <w:rFonts w:hint="eastAsia" w:ascii="宋体" w:hAnsi="宋体" w:eastAsia="宋体" w:cs="宋体"/>
          <w:color w:val="auto"/>
          <w:spacing w:val="2"/>
          <w:sz w:val="24"/>
          <w:szCs w:val="24"/>
          <w:highlight w:val="none"/>
        </w:rPr>
        <w:t>页码起始从封面开始）并提交投标标书。提交标书为已加密投标文件。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具体操作参照《韶关市公共资源建设工程交易系统-投标人操</w:t>
      </w:r>
      <w:r>
        <w:rPr>
          <w:rFonts w:hint="eastAsia" w:ascii="宋体" w:hAnsi="宋体" w:eastAsia="宋体" w:cs="宋体"/>
          <w:color w:val="auto"/>
          <w:spacing w:val="-3"/>
          <w:sz w:val="24"/>
          <w:szCs w:val="24"/>
          <w:highlight w:val="none"/>
        </w:rPr>
        <w:t>作指南（电子评标）》。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本项目评标采用全流程电子化进行招标投标（投标人应根据</w:t>
      </w:r>
      <w:r>
        <w:rPr>
          <w:rFonts w:hint="eastAsia" w:ascii="宋体" w:hAnsi="宋体" w:eastAsia="宋体" w:cs="宋体"/>
          <w:color w:val="auto"/>
          <w:spacing w:val="-2"/>
          <w:sz w:val="24"/>
          <w:szCs w:val="24"/>
          <w:highlight w:val="none"/>
        </w:rPr>
        <w:t>韶关市公共资源建设工程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交易系统进行编辑投标相关内容、按招标文件电子投标要求</w:t>
      </w:r>
      <w:r>
        <w:rPr>
          <w:rFonts w:hint="eastAsia" w:ascii="宋体" w:hAnsi="宋体" w:eastAsia="宋体" w:cs="宋体"/>
          <w:color w:val="auto"/>
          <w:spacing w:val="-2"/>
          <w:sz w:val="24"/>
          <w:szCs w:val="24"/>
          <w:highlight w:val="none"/>
        </w:rPr>
        <w:t>上传已加盖电子印章投标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文件，否则将自行承担不利后果）。投标文件完成上传后，投标人应</w:t>
      </w:r>
      <w:r>
        <w:rPr>
          <w:rFonts w:hint="eastAsia" w:ascii="宋体" w:hAnsi="宋体" w:eastAsia="宋体" w:cs="宋体"/>
          <w:color w:val="auto"/>
          <w:spacing w:val="-2"/>
          <w:sz w:val="24"/>
          <w:szCs w:val="24"/>
          <w:highlight w:val="none"/>
        </w:rPr>
        <w:t>使用 CA 数字证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书对投标文件进行文件加密，形成加密的投标文件并提交标书。</w:t>
      </w:r>
    </w:p>
    <w:p w14:paraId="71973AD4">
      <w:pPr>
        <w:spacing w:before="115" w:line="286" w:lineRule="auto"/>
        <w:ind w:left="10" w:right="81" w:firstLine="485"/>
        <w:rPr>
          <w:rFonts w:hint="eastAsia" w:ascii="宋体" w:hAnsi="宋体" w:eastAsia="宋体" w:cs="宋体"/>
          <w:color w:val="auto"/>
          <w:highlight w:val="none"/>
        </w:rPr>
      </w:pPr>
      <w:r>
        <w:rPr>
          <w:rFonts w:hint="eastAsia" w:ascii="宋体" w:hAnsi="宋体" w:eastAsia="宋体" w:cs="宋体"/>
          <w:b/>
          <w:bCs/>
          <w:color w:val="auto"/>
          <w:spacing w:val="-4"/>
          <w:sz w:val="24"/>
          <w:szCs w:val="24"/>
          <w:highlight w:val="none"/>
        </w:rPr>
        <w:t>11.2</w:t>
      </w:r>
      <w:r>
        <w:rPr>
          <w:rFonts w:hint="eastAsia" w:ascii="宋体" w:hAnsi="宋体" w:eastAsia="宋体" w:cs="宋体"/>
          <w:b/>
          <w:bCs/>
          <w:color w:val="auto"/>
          <w:spacing w:val="19"/>
          <w:sz w:val="24"/>
          <w:szCs w:val="24"/>
          <w:highlight w:val="none"/>
        </w:rPr>
        <w:t xml:space="preserve">  </w:t>
      </w:r>
      <w:r>
        <w:rPr>
          <w:rFonts w:hint="eastAsia" w:ascii="宋体" w:hAnsi="宋体" w:eastAsia="宋体" w:cs="宋体"/>
          <w:color w:val="auto"/>
          <w:spacing w:val="-4"/>
          <w:sz w:val="24"/>
          <w:szCs w:val="24"/>
          <w:highlight w:val="none"/>
        </w:rPr>
        <w:t>电子投标文件的修改、撤回：在提交投标文件截止时间前，投标人可</w:t>
      </w:r>
      <w:r>
        <w:rPr>
          <w:rFonts w:hint="eastAsia" w:ascii="宋体" w:hAnsi="宋体" w:eastAsia="宋体" w:cs="宋体"/>
          <w:color w:val="auto"/>
          <w:spacing w:val="-5"/>
          <w:sz w:val="24"/>
          <w:szCs w:val="24"/>
          <w:highlight w:val="none"/>
        </w:rPr>
        <w:t>以修改</w:t>
      </w:r>
      <w:r>
        <w:rPr>
          <w:rFonts w:hint="eastAsia" w:ascii="宋体" w:hAnsi="宋体" w:eastAsia="宋体" w:cs="宋体"/>
          <w:color w:val="auto"/>
          <w:spacing w:val="-1"/>
          <w:sz w:val="24"/>
          <w:szCs w:val="24"/>
          <w:highlight w:val="none"/>
        </w:rPr>
        <w:t>或撤回未解密的电子投标文件，并于提交投标文件截止时间</w:t>
      </w:r>
      <w:r>
        <w:rPr>
          <w:rFonts w:hint="eastAsia" w:ascii="宋体" w:hAnsi="宋体" w:eastAsia="宋体" w:cs="宋体"/>
          <w:color w:val="auto"/>
          <w:spacing w:val="-2"/>
          <w:sz w:val="24"/>
          <w:szCs w:val="24"/>
          <w:highlight w:val="none"/>
        </w:rPr>
        <w:t>前将重新上传修改后的电</w:t>
      </w:r>
      <w:r>
        <w:rPr>
          <w:rFonts w:hint="eastAsia" w:ascii="宋体" w:hAnsi="宋体" w:eastAsia="宋体" w:cs="宋体"/>
          <w:color w:val="auto"/>
          <w:spacing w:val="-1"/>
          <w:sz w:val="24"/>
          <w:szCs w:val="24"/>
          <w:highlight w:val="none"/>
        </w:rPr>
        <w:t>子投标文件至系统，到达投标文件提交截止时间后投标人不</w:t>
      </w:r>
      <w:r>
        <w:rPr>
          <w:rFonts w:hint="eastAsia" w:ascii="宋体" w:hAnsi="宋体" w:eastAsia="宋体" w:cs="宋体"/>
          <w:color w:val="auto"/>
          <w:spacing w:val="-2"/>
          <w:sz w:val="24"/>
          <w:szCs w:val="24"/>
          <w:highlight w:val="none"/>
        </w:rPr>
        <w:t>得撤回、补充、修改和更换投标文件。</w:t>
      </w:r>
    </w:p>
    <w:p w14:paraId="05B82554">
      <w:pPr>
        <w:numPr>
          <w:ilvl w:val="0"/>
          <w:numId w:val="0"/>
        </w:numPr>
        <w:spacing w:before="78" w:line="220" w:lineRule="auto"/>
        <w:ind w:firstLine="446" w:firstLineChars="200"/>
        <w:outlineLvl w:val="2"/>
        <w:rPr>
          <w:rFonts w:hint="eastAsia" w:ascii="宋体" w:hAnsi="宋体" w:eastAsia="宋体" w:cs="宋体"/>
          <w:b/>
          <w:bCs/>
          <w:color w:val="auto"/>
          <w:spacing w:val="-4"/>
          <w:sz w:val="24"/>
          <w:szCs w:val="24"/>
          <w:highlight w:val="none"/>
        </w:rPr>
      </w:pPr>
      <w:bookmarkStart w:id="60" w:name="_Toc118"/>
      <w:r>
        <w:rPr>
          <w:rFonts w:hint="eastAsia" w:ascii="宋体" w:hAnsi="宋体" w:eastAsia="宋体" w:cs="宋体"/>
          <w:b/>
          <w:bCs/>
          <w:color w:val="auto"/>
          <w:spacing w:val="-9"/>
          <w:sz w:val="24"/>
          <w:szCs w:val="24"/>
          <w:highlight w:val="none"/>
          <w:lang w:val="en-US" w:eastAsia="zh-CN"/>
        </w:rPr>
        <w:t>12.</w:t>
      </w:r>
      <w:r>
        <w:rPr>
          <w:rFonts w:hint="eastAsia" w:ascii="宋体" w:hAnsi="宋体" w:eastAsia="宋体" w:cs="宋体"/>
          <w:b/>
          <w:bCs/>
          <w:color w:val="auto"/>
          <w:spacing w:val="22"/>
          <w:w w:val="101"/>
          <w:sz w:val="24"/>
          <w:szCs w:val="24"/>
          <w:highlight w:val="none"/>
        </w:rPr>
        <w:t xml:space="preserve"> </w:t>
      </w:r>
      <w:bookmarkStart w:id="61" w:name="_Toc29834"/>
      <w:r>
        <w:rPr>
          <w:rFonts w:hint="eastAsia" w:ascii="宋体" w:hAnsi="宋体" w:eastAsia="宋体" w:cs="宋体"/>
          <w:b/>
          <w:bCs/>
          <w:color w:val="auto"/>
          <w:spacing w:val="-4"/>
          <w:sz w:val="24"/>
          <w:szCs w:val="24"/>
          <w:highlight w:val="none"/>
        </w:rPr>
        <w:t>电子投标及投标解密失败及突发情况的补救方案</w:t>
      </w:r>
      <w:bookmarkEnd w:id="60"/>
      <w:bookmarkEnd w:id="61"/>
    </w:p>
    <w:p w14:paraId="656A950F">
      <w:pPr>
        <w:spacing w:before="78" w:line="220" w:lineRule="auto"/>
        <w:ind w:firstLine="478"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12.1 </w:t>
      </w:r>
      <w:r>
        <w:rPr>
          <w:rFonts w:hint="eastAsia" w:ascii="宋体" w:hAnsi="宋体" w:eastAsia="宋体" w:cs="宋体"/>
          <w:color w:val="auto"/>
          <w:spacing w:val="-1"/>
          <w:sz w:val="24"/>
          <w:szCs w:val="24"/>
          <w:highlight w:val="none"/>
        </w:rPr>
        <w:t>按照交易平台关于全流程电子化项目的相</w:t>
      </w:r>
      <w:r>
        <w:rPr>
          <w:rFonts w:hint="eastAsia" w:ascii="宋体" w:hAnsi="宋体" w:eastAsia="宋体" w:cs="宋体"/>
          <w:color w:val="auto"/>
          <w:spacing w:val="-2"/>
          <w:sz w:val="24"/>
          <w:szCs w:val="24"/>
          <w:highlight w:val="none"/>
        </w:rPr>
        <w:t>关指南进行操作。详见：全国公共</w:t>
      </w:r>
      <w:r>
        <w:rPr>
          <w:rFonts w:hint="eastAsia" w:ascii="宋体" w:hAnsi="宋体" w:eastAsia="宋体" w:cs="宋体"/>
          <w:color w:val="auto"/>
          <w:spacing w:val="-1"/>
          <w:sz w:val="24"/>
          <w:szCs w:val="24"/>
          <w:highlight w:val="none"/>
        </w:rPr>
        <w:t>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·韶关市</w:t>
      </w:r>
      <w:r>
        <w:rPr>
          <w:rFonts w:hint="eastAsia" w:ascii="宋体" w:hAnsi="宋体" w:eastAsia="宋体" w:cs="宋体"/>
          <w:color w:val="auto"/>
          <w:spacing w:val="-26"/>
          <w:sz w:val="24"/>
          <w:szCs w:val="24"/>
          <w:highlight w:val="none"/>
        </w:rPr>
        <w:t>）（</w:t>
      </w:r>
      <w:r>
        <w:rPr>
          <w:rFonts w:hint="eastAsia" w:ascii="宋体" w:hAnsi="宋体" w:eastAsia="宋体" w:cs="宋体"/>
          <w:color w:val="auto"/>
          <w:spacing w:val="-1"/>
          <w:sz w:val="24"/>
          <w:szCs w:val="24"/>
          <w:highlight w:val="none"/>
        </w:rPr>
        <w:t>https://y</w:t>
      </w:r>
      <w:r>
        <w:rPr>
          <w:rFonts w:hint="eastAsia" w:ascii="宋体" w:hAnsi="宋体" w:eastAsia="宋体" w:cs="宋体"/>
          <w:color w:val="auto"/>
          <w:spacing w:val="-2"/>
          <w:sz w:val="24"/>
          <w:szCs w:val="24"/>
          <w:highlight w:val="none"/>
        </w:rPr>
        <w:t>gp.gdzwfw.gov.cn/ggzy-portal/#/44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0200/index）服务指南栏目发布的最新版操作指引。</w:t>
      </w:r>
    </w:p>
    <w:p w14:paraId="3E34A594">
      <w:pPr>
        <w:spacing w:before="113"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12.2  </w:t>
      </w:r>
      <w:r>
        <w:rPr>
          <w:rFonts w:hint="eastAsia" w:ascii="宋体" w:hAnsi="宋体" w:eastAsia="宋体" w:cs="宋体"/>
          <w:color w:val="auto"/>
          <w:spacing w:val="-2"/>
          <w:sz w:val="24"/>
          <w:szCs w:val="24"/>
          <w:highlight w:val="none"/>
        </w:rPr>
        <w:t>补救方案：</w:t>
      </w:r>
    </w:p>
    <w:p w14:paraId="7A5C0062">
      <w:pPr>
        <w:spacing w:before="115"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12.2.1  </w:t>
      </w:r>
      <w:r>
        <w:rPr>
          <w:rFonts w:hint="eastAsia" w:ascii="宋体" w:hAnsi="宋体" w:eastAsia="宋体" w:cs="宋体"/>
          <w:color w:val="auto"/>
          <w:spacing w:val="-1"/>
          <w:sz w:val="24"/>
          <w:szCs w:val="24"/>
          <w:highlight w:val="none"/>
        </w:rPr>
        <w:t>投标文件解密失败的补救方案：</w:t>
      </w:r>
    </w:p>
    <w:p w14:paraId="2D1DE68F">
      <w:pPr>
        <w:spacing w:before="115" w:line="298" w:lineRule="auto"/>
        <w:ind w:right="81" w:firstLine="488"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在规定时间内，因投标人之外原因(指网络瘫痪、服务器损坏、交易系统故障短期无法恢复)等导致的电子投标文件解密失败，在开标现场解密环节由代理授权后，</w:t>
      </w:r>
      <w:r>
        <w:rPr>
          <w:rFonts w:hint="eastAsia" w:ascii="宋体" w:hAnsi="宋体" w:eastAsia="宋体" w:cs="宋体"/>
          <w:color w:val="auto"/>
          <w:spacing w:val="1"/>
          <w:sz w:val="24"/>
          <w:szCs w:val="24"/>
          <w:highlight w:val="none"/>
        </w:rPr>
        <w:t>解密失败投标人可在建设工程交易系统在规定时间（代理机构授权后</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1"/>
          <w:sz w:val="24"/>
          <w:szCs w:val="24"/>
          <w:highlight w:val="none"/>
        </w:rPr>
        <w:t>30</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1"/>
          <w:sz w:val="24"/>
          <w:szCs w:val="24"/>
          <w:highlight w:val="none"/>
        </w:rPr>
        <w:t>分钟内）内</w:t>
      </w:r>
      <w:bookmarkStart w:id="62" w:name="bookmark122"/>
      <w:bookmarkEnd w:id="62"/>
      <w:r>
        <w:rPr>
          <w:rFonts w:hint="eastAsia" w:ascii="宋体" w:hAnsi="宋体" w:eastAsia="宋体" w:cs="宋体"/>
          <w:color w:val="auto"/>
          <w:spacing w:val="-1"/>
          <w:sz w:val="24"/>
          <w:szCs w:val="24"/>
          <w:highlight w:val="none"/>
        </w:rPr>
        <w:t>重新提交投标文件继续开标程序。</w:t>
      </w:r>
    </w:p>
    <w:p w14:paraId="0F175F6A">
      <w:pPr>
        <w:spacing w:before="114"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12.2.2  </w:t>
      </w:r>
      <w:r>
        <w:rPr>
          <w:rFonts w:hint="eastAsia" w:ascii="宋体" w:hAnsi="宋体" w:eastAsia="宋体" w:cs="宋体"/>
          <w:color w:val="auto"/>
          <w:spacing w:val="-1"/>
          <w:sz w:val="24"/>
          <w:szCs w:val="24"/>
          <w:highlight w:val="none"/>
        </w:rPr>
        <w:t>评标时突发情况的补救方案</w:t>
      </w:r>
    </w:p>
    <w:p w14:paraId="5863CD1F">
      <w:pPr>
        <w:spacing w:before="114" w:line="303" w:lineRule="auto"/>
        <w:ind w:right="81" w:firstLine="476"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在评标过程中，因主场或副场网络故障、电子设备或者</w:t>
      </w:r>
      <w:r>
        <w:rPr>
          <w:rFonts w:hint="eastAsia" w:ascii="宋体" w:hAnsi="宋体" w:eastAsia="宋体" w:cs="宋体"/>
          <w:color w:val="auto"/>
          <w:spacing w:val="-2"/>
          <w:sz w:val="24"/>
          <w:szCs w:val="24"/>
          <w:highlight w:val="none"/>
        </w:rPr>
        <w:t>评标系统故障，以及其他</w:t>
      </w:r>
      <w:r>
        <w:rPr>
          <w:rFonts w:hint="eastAsia" w:ascii="宋体" w:hAnsi="宋体" w:eastAsia="宋体" w:cs="宋体"/>
          <w:color w:val="auto"/>
          <w:spacing w:val="-3"/>
          <w:sz w:val="24"/>
          <w:szCs w:val="24"/>
          <w:highlight w:val="none"/>
        </w:rPr>
        <w:t>原因导致无法继续进行评标时，在</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小时以内解除故障的可继续评标，超过</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3"/>
          <w:sz w:val="24"/>
          <w:szCs w:val="24"/>
          <w:highlight w:val="none"/>
        </w:rPr>
        <w:t>小时无</w:t>
      </w:r>
      <w:r>
        <w:rPr>
          <w:rFonts w:hint="eastAsia" w:ascii="宋体" w:hAnsi="宋体" w:eastAsia="宋体" w:cs="宋体"/>
          <w:color w:val="auto"/>
          <w:spacing w:val="-1"/>
          <w:sz w:val="24"/>
          <w:szCs w:val="24"/>
          <w:highlight w:val="none"/>
        </w:rPr>
        <w:t>法解除故障的，由招标人确定是否进行评标。如延期评标，</w:t>
      </w:r>
      <w:r>
        <w:rPr>
          <w:rFonts w:hint="eastAsia" w:ascii="宋体" w:hAnsi="宋体" w:eastAsia="宋体" w:cs="宋体"/>
          <w:color w:val="auto"/>
          <w:spacing w:val="-2"/>
          <w:sz w:val="24"/>
          <w:szCs w:val="24"/>
          <w:highlight w:val="none"/>
        </w:rPr>
        <w:t>招标人及参与评标活动的</w:t>
      </w:r>
      <w:r>
        <w:rPr>
          <w:rFonts w:hint="eastAsia" w:ascii="宋体" w:hAnsi="宋体" w:eastAsia="宋体" w:cs="宋体"/>
          <w:color w:val="auto"/>
          <w:spacing w:val="-1"/>
          <w:sz w:val="24"/>
          <w:szCs w:val="24"/>
          <w:highlight w:val="none"/>
        </w:rPr>
        <w:t>各方主体及其有关工作人员应当配合主场、副场做好招投标</w:t>
      </w:r>
      <w:r>
        <w:rPr>
          <w:rFonts w:hint="eastAsia" w:ascii="宋体" w:hAnsi="宋体" w:eastAsia="宋体" w:cs="宋体"/>
          <w:color w:val="auto"/>
          <w:spacing w:val="-2"/>
          <w:sz w:val="24"/>
          <w:szCs w:val="24"/>
          <w:highlight w:val="none"/>
        </w:rPr>
        <w:t>资料的封存和保密工作，</w:t>
      </w:r>
      <w:r>
        <w:rPr>
          <w:rFonts w:hint="eastAsia" w:ascii="宋体" w:hAnsi="宋体" w:eastAsia="宋体" w:cs="宋体"/>
          <w:color w:val="auto"/>
          <w:spacing w:val="-1"/>
          <w:sz w:val="24"/>
          <w:szCs w:val="24"/>
          <w:highlight w:val="none"/>
        </w:rPr>
        <w:t>另行组建评标委员会重新评标。原评标委员会成员应当对评</w:t>
      </w:r>
      <w:r>
        <w:rPr>
          <w:rFonts w:hint="eastAsia" w:ascii="宋体" w:hAnsi="宋体" w:eastAsia="宋体" w:cs="宋体"/>
          <w:color w:val="auto"/>
          <w:spacing w:val="-2"/>
          <w:sz w:val="24"/>
          <w:szCs w:val="24"/>
          <w:highlight w:val="none"/>
        </w:rPr>
        <w:t>标情况保密，不得对外透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露与评标有关的任何信息与情况。</w:t>
      </w:r>
    </w:p>
    <w:p w14:paraId="58ACD5FB">
      <w:pPr>
        <w:spacing w:before="69" w:line="324" w:lineRule="auto"/>
        <w:ind w:left="11" w:right="81" w:firstLine="484"/>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12.2.3  </w:t>
      </w:r>
      <w:r>
        <w:rPr>
          <w:rFonts w:hint="eastAsia" w:ascii="宋体" w:hAnsi="宋体" w:eastAsia="宋体" w:cs="宋体"/>
          <w:color w:val="auto"/>
          <w:spacing w:val="-1"/>
          <w:sz w:val="24"/>
          <w:szCs w:val="24"/>
          <w:highlight w:val="none"/>
        </w:rPr>
        <w:t>除发生上述情况外，开标评标均以投标人（联合体投标的，由联合体牵头人）通过交易平台网上递交的电子投标文件为准。</w:t>
      </w:r>
    </w:p>
    <w:p w14:paraId="5DCEDB99">
      <w:pPr>
        <w:spacing w:before="78" w:line="220" w:lineRule="auto"/>
        <w:ind w:left="496"/>
        <w:outlineLvl w:val="2"/>
        <w:rPr>
          <w:rFonts w:hint="eastAsia" w:ascii="宋体" w:hAnsi="宋体" w:eastAsia="宋体" w:cs="宋体"/>
          <w:color w:val="auto"/>
          <w:sz w:val="24"/>
          <w:szCs w:val="24"/>
          <w:highlight w:val="none"/>
        </w:rPr>
      </w:pPr>
      <w:bookmarkStart w:id="63" w:name="_Toc27195"/>
      <w:bookmarkStart w:id="64" w:name="_Toc30506"/>
      <w:r>
        <w:rPr>
          <w:rFonts w:hint="eastAsia" w:ascii="宋体" w:hAnsi="宋体" w:eastAsia="宋体" w:cs="宋体"/>
          <w:b/>
          <w:bCs/>
          <w:color w:val="auto"/>
          <w:spacing w:val="-7"/>
          <w:sz w:val="24"/>
          <w:szCs w:val="24"/>
          <w:highlight w:val="none"/>
        </w:rPr>
        <w:t>13</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7"/>
          <w:sz w:val="24"/>
          <w:szCs w:val="24"/>
          <w:highlight w:val="none"/>
        </w:rPr>
        <w:t>．投标文件的提交</w:t>
      </w:r>
      <w:bookmarkEnd w:id="63"/>
      <w:bookmarkEnd w:id="64"/>
    </w:p>
    <w:p w14:paraId="7068EE2E">
      <w:pPr>
        <w:spacing w:before="123" w:line="278" w:lineRule="auto"/>
        <w:ind w:left="13" w:right="81" w:firstLine="482"/>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 xml:space="preserve">13.1  </w:t>
      </w:r>
      <w:r>
        <w:rPr>
          <w:rFonts w:hint="eastAsia" w:ascii="宋体" w:hAnsi="宋体" w:eastAsia="宋体" w:cs="宋体"/>
          <w:color w:val="auto"/>
          <w:spacing w:val="-11"/>
          <w:sz w:val="24"/>
          <w:szCs w:val="24"/>
          <w:highlight w:val="none"/>
        </w:rPr>
        <w:t>在投标文件提交截止时间前，投标人通过全国公共资源交易平台（</w:t>
      </w:r>
      <w:r>
        <w:rPr>
          <w:rFonts w:hint="eastAsia" w:ascii="宋体" w:hAnsi="宋体" w:eastAsia="宋体" w:cs="宋体"/>
          <w:color w:val="auto"/>
          <w:spacing w:val="-12"/>
          <w:sz w:val="24"/>
          <w:szCs w:val="24"/>
          <w:highlight w:val="none"/>
        </w:rPr>
        <w:t>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2"/>
          <w:sz w:val="24"/>
          <w:szCs w:val="24"/>
          <w:highlight w:val="none"/>
        </w:rPr>
        <w:t>·韶</w:t>
      </w:r>
      <w:r>
        <w:rPr>
          <w:rFonts w:hint="eastAsia" w:ascii="宋体" w:hAnsi="宋体" w:eastAsia="宋体" w:cs="宋体"/>
          <w:color w:val="auto"/>
          <w:spacing w:val="-1"/>
          <w:sz w:val="24"/>
          <w:szCs w:val="24"/>
          <w:highlight w:val="none"/>
        </w:rPr>
        <w:t>关市）提交已加密投标文件。逾期提交的电子投标文</w:t>
      </w:r>
      <w:r>
        <w:rPr>
          <w:rFonts w:hint="eastAsia" w:ascii="宋体" w:hAnsi="宋体" w:eastAsia="宋体" w:cs="宋体"/>
          <w:color w:val="auto"/>
          <w:spacing w:val="-2"/>
          <w:sz w:val="24"/>
          <w:szCs w:val="24"/>
          <w:highlight w:val="none"/>
        </w:rPr>
        <w:t>件，全国公共资源交易平台（广</w:t>
      </w:r>
      <w:r>
        <w:rPr>
          <w:rFonts w:hint="eastAsia" w:ascii="宋体" w:hAnsi="宋体" w:eastAsia="宋体" w:cs="宋体"/>
          <w:color w:val="auto"/>
          <w:spacing w:val="-9"/>
          <w:sz w:val="24"/>
          <w:szCs w:val="24"/>
          <w:highlight w:val="none"/>
        </w:rPr>
        <w:t>东省</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9"/>
          <w:sz w:val="24"/>
          <w:szCs w:val="24"/>
          <w:highlight w:val="none"/>
        </w:rPr>
        <w:t>·韶关市）将予以拒收。</w:t>
      </w:r>
    </w:p>
    <w:p w14:paraId="09924D0F">
      <w:pPr>
        <w:spacing w:before="115"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13.2  </w:t>
      </w:r>
      <w:r>
        <w:rPr>
          <w:rFonts w:hint="eastAsia" w:ascii="宋体" w:hAnsi="宋体" w:eastAsia="宋体" w:cs="宋体"/>
          <w:color w:val="auto"/>
          <w:spacing w:val="2"/>
          <w:sz w:val="24"/>
          <w:szCs w:val="24"/>
          <w:highlight w:val="none"/>
        </w:rPr>
        <w:t>提交时间和地点：见本章第二节“重要事项时间地点一览表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p>
    <w:p w14:paraId="683F40A3">
      <w:pPr>
        <w:spacing w:before="113" w:line="279" w:lineRule="auto"/>
        <w:ind w:left="9" w:right="24" w:firstLine="48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13.3  </w:t>
      </w:r>
      <w:r>
        <w:rPr>
          <w:rFonts w:hint="eastAsia" w:ascii="宋体" w:hAnsi="宋体" w:eastAsia="宋体" w:cs="宋体"/>
          <w:color w:val="auto"/>
          <w:spacing w:val="-1"/>
          <w:sz w:val="24"/>
          <w:szCs w:val="24"/>
          <w:highlight w:val="none"/>
        </w:rPr>
        <w:t>递交时间和地点：投标人如有招标</w:t>
      </w:r>
      <w:r>
        <w:rPr>
          <w:rFonts w:hint="eastAsia" w:ascii="宋体" w:hAnsi="宋体" w:eastAsia="宋体" w:cs="宋体"/>
          <w:color w:val="auto"/>
          <w:spacing w:val="-2"/>
          <w:sz w:val="24"/>
          <w:szCs w:val="24"/>
          <w:highlight w:val="none"/>
        </w:rPr>
        <w:t>文件要求提交的用于评审的证书、证件、证明原件（附一式两份清单</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2"/>
          <w:sz w:val="24"/>
          <w:szCs w:val="24"/>
          <w:highlight w:val="none"/>
        </w:rPr>
        <w:t>由投标人法定代表人或其委托代理人在指定的时间和</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地点递交（见“重要事项时间地点一览表</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w:t>
      </w:r>
    </w:p>
    <w:p w14:paraId="1E722792">
      <w:pPr>
        <w:spacing w:before="112" w:line="219" w:lineRule="auto"/>
        <w:ind w:firstLine="478"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13.4  </w:t>
      </w:r>
      <w:r>
        <w:rPr>
          <w:rFonts w:hint="eastAsia" w:ascii="宋体" w:hAnsi="宋体" w:eastAsia="宋体" w:cs="宋体"/>
          <w:color w:val="auto"/>
          <w:spacing w:val="-1"/>
          <w:sz w:val="24"/>
          <w:szCs w:val="24"/>
          <w:highlight w:val="none"/>
        </w:rPr>
        <w:t>代理机构对因不可抗力事件造成的投</w:t>
      </w:r>
      <w:r>
        <w:rPr>
          <w:rFonts w:hint="eastAsia" w:ascii="宋体" w:hAnsi="宋体" w:eastAsia="宋体" w:cs="宋体"/>
          <w:color w:val="auto"/>
          <w:spacing w:val="-2"/>
          <w:sz w:val="24"/>
          <w:szCs w:val="24"/>
          <w:highlight w:val="none"/>
        </w:rPr>
        <w:t>标文件的损坏、丢失的，不承担责任。</w:t>
      </w:r>
    </w:p>
    <w:p w14:paraId="458845F2">
      <w:pPr>
        <w:spacing w:before="116" w:line="220"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13.5</w:t>
      </w:r>
      <w:r>
        <w:rPr>
          <w:rFonts w:hint="eastAsia" w:ascii="宋体" w:hAnsi="宋体" w:eastAsia="宋体" w:cs="宋体"/>
          <w:b/>
          <w:bCs/>
          <w:color w:val="auto"/>
          <w:spacing w:val="15"/>
          <w:sz w:val="24"/>
          <w:szCs w:val="24"/>
          <w:highlight w:val="none"/>
        </w:rPr>
        <w:t xml:space="preserve">  </w:t>
      </w:r>
      <w:r>
        <w:rPr>
          <w:rFonts w:hint="eastAsia" w:ascii="宋体" w:hAnsi="宋体" w:eastAsia="宋体" w:cs="宋体"/>
          <w:color w:val="auto"/>
          <w:spacing w:val="-1"/>
          <w:sz w:val="24"/>
          <w:szCs w:val="24"/>
          <w:highlight w:val="none"/>
        </w:rPr>
        <w:t>出现下述情形之一，属于未成功提</w:t>
      </w:r>
      <w:r>
        <w:rPr>
          <w:rFonts w:hint="eastAsia" w:ascii="宋体" w:hAnsi="宋体" w:eastAsia="宋体" w:cs="宋体"/>
          <w:color w:val="auto"/>
          <w:spacing w:val="-2"/>
          <w:sz w:val="24"/>
          <w:szCs w:val="24"/>
          <w:highlight w:val="none"/>
        </w:rPr>
        <w:t>交投标文件，按无效投标处理：</w:t>
      </w:r>
    </w:p>
    <w:p w14:paraId="26FD4E45">
      <w:pPr>
        <w:spacing w:before="115" w:line="219"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（1）至提交投标文件截止时，投标文件未完整上传及提交标书；</w:t>
      </w:r>
    </w:p>
    <w:p w14:paraId="0801F50A">
      <w:pPr>
        <w:spacing w:before="114" w:line="220"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（2）解密失败且在规定时间内未重新提交投标文件的；</w:t>
      </w:r>
    </w:p>
    <w:p w14:paraId="04D5C6EB">
      <w:pPr>
        <w:spacing w:before="115" w:line="220" w:lineRule="auto"/>
        <w:ind w:left="74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（3）投标文件损坏或格式不正确的；</w:t>
      </w:r>
    </w:p>
    <w:p w14:paraId="43D9083E">
      <w:pPr>
        <w:spacing w:before="115"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13.6  </w:t>
      </w:r>
      <w:r>
        <w:rPr>
          <w:rFonts w:hint="eastAsia" w:ascii="宋体" w:hAnsi="宋体" w:eastAsia="宋体" w:cs="宋体"/>
          <w:color w:val="auto"/>
          <w:spacing w:val="-1"/>
          <w:sz w:val="24"/>
          <w:szCs w:val="24"/>
          <w:highlight w:val="none"/>
        </w:rPr>
        <w:t>联合体投标的，由联合体牵头人按以上要求递交相关资料。</w:t>
      </w:r>
    </w:p>
    <w:p w14:paraId="7FCFB836">
      <w:pPr>
        <w:spacing w:before="113" w:line="279" w:lineRule="auto"/>
        <w:ind w:left="9" w:right="24" w:firstLine="486"/>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rPr>
        <w:t xml:space="preserve">13.7  </w:t>
      </w:r>
      <w:r>
        <w:rPr>
          <w:rFonts w:hint="eastAsia" w:ascii="宋体" w:hAnsi="宋体" w:eastAsia="宋体" w:cs="宋体"/>
          <w:color w:val="auto"/>
          <w:spacing w:val="-2"/>
          <w:sz w:val="24"/>
          <w:szCs w:val="24"/>
          <w:highlight w:val="none"/>
        </w:rPr>
        <w:t>招标人或其授权的招标代理机构核对、接收投标人递交的投标相关资料后，</w:t>
      </w:r>
      <w:r>
        <w:rPr>
          <w:rFonts w:hint="eastAsia" w:ascii="宋体" w:hAnsi="宋体" w:eastAsia="宋体" w:cs="宋体"/>
          <w:color w:val="auto"/>
          <w:spacing w:val="-1"/>
          <w:sz w:val="24"/>
          <w:szCs w:val="24"/>
          <w:highlight w:val="none"/>
        </w:rPr>
        <w:t>应向投标人出具标明签收</w:t>
      </w:r>
      <w:r>
        <w:rPr>
          <w:rFonts w:hint="eastAsia" w:ascii="宋体" w:hAnsi="宋体" w:eastAsia="宋体" w:cs="宋体"/>
          <w:color w:val="auto"/>
          <w:spacing w:val="-2"/>
          <w:sz w:val="24"/>
          <w:szCs w:val="24"/>
          <w:highlight w:val="none"/>
        </w:rPr>
        <w:t>人和签收时间的凭证，并妥善保管。</w:t>
      </w:r>
    </w:p>
    <w:p w14:paraId="465B9D6E">
      <w:pPr>
        <w:spacing w:before="113" w:line="279" w:lineRule="auto"/>
        <w:ind w:left="9" w:right="24" w:firstLine="48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13.8 </w:t>
      </w:r>
      <w:r>
        <w:rPr>
          <w:rFonts w:hint="eastAsia" w:ascii="宋体" w:hAnsi="宋体" w:eastAsia="宋体" w:cs="宋体"/>
          <w:color w:val="auto"/>
          <w:spacing w:val="-2"/>
          <w:sz w:val="24"/>
          <w:szCs w:val="24"/>
          <w:highlight w:val="none"/>
        </w:rPr>
        <w:t xml:space="preserve"> 本次招标投标有效期为</w:t>
      </w:r>
      <w:r>
        <w:rPr>
          <w:rFonts w:hint="eastAsia" w:ascii="宋体" w:hAnsi="宋体" w:eastAsia="宋体" w:cs="宋体"/>
          <w:color w:val="auto"/>
          <w:spacing w:val="-2"/>
          <w:sz w:val="24"/>
          <w:szCs w:val="24"/>
          <w:highlight w:val="none"/>
          <w:u w:val="single"/>
          <w:lang w:eastAsia="zh-CN"/>
        </w:rPr>
        <w:t>90</w:t>
      </w:r>
      <w:r>
        <w:rPr>
          <w:rFonts w:hint="eastAsia" w:ascii="宋体" w:hAnsi="宋体" w:eastAsia="宋体" w:cs="宋体"/>
          <w:color w:val="auto"/>
          <w:spacing w:val="-2"/>
          <w:sz w:val="24"/>
          <w:szCs w:val="24"/>
          <w:highlight w:val="none"/>
        </w:rPr>
        <w:t>个日历天，投标有效期从提交投标文件的截止之日起计算。在此期间，投标人不得撤销或修改其</w:t>
      </w:r>
      <w:r>
        <w:rPr>
          <w:rFonts w:hint="eastAsia" w:ascii="宋体" w:hAnsi="宋体" w:eastAsia="宋体" w:cs="宋体"/>
          <w:color w:val="auto"/>
          <w:spacing w:val="-7"/>
          <w:sz w:val="24"/>
          <w:szCs w:val="24"/>
          <w:highlight w:val="none"/>
        </w:rPr>
        <w:t>投标文件，否则其投标保证不予退还。</w:t>
      </w:r>
    </w:p>
    <w:p w14:paraId="2CB00EB8">
      <w:pPr>
        <w:spacing w:before="145" w:line="221" w:lineRule="auto"/>
        <w:ind w:left="496"/>
        <w:outlineLvl w:val="2"/>
        <w:rPr>
          <w:rFonts w:hint="eastAsia" w:ascii="宋体" w:hAnsi="宋体" w:eastAsia="宋体" w:cs="宋体"/>
          <w:color w:val="auto"/>
          <w:sz w:val="24"/>
          <w:szCs w:val="24"/>
          <w:highlight w:val="none"/>
        </w:rPr>
      </w:pPr>
      <w:bookmarkStart w:id="65" w:name="_Toc17939"/>
      <w:bookmarkStart w:id="66" w:name="_Toc22047"/>
      <w:r>
        <w:rPr>
          <w:rFonts w:hint="eastAsia" w:ascii="宋体" w:hAnsi="宋体" w:eastAsia="宋体" w:cs="宋体"/>
          <w:b/>
          <w:bCs/>
          <w:color w:val="auto"/>
          <w:spacing w:val="-11"/>
          <w:sz w:val="24"/>
          <w:szCs w:val="24"/>
          <w:highlight w:val="none"/>
        </w:rPr>
        <w:t>14</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11"/>
          <w:sz w:val="24"/>
          <w:szCs w:val="24"/>
          <w:highlight w:val="none"/>
        </w:rPr>
        <w:t>．开标</w:t>
      </w:r>
      <w:bookmarkEnd w:id="65"/>
      <w:bookmarkEnd w:id="66"/>
    </w:p>
    <w:p w14:paraId="034EB3D3">
      <w:pPr>
        <w:spacing w:before="155" w:line="329" w:lineRule="auto"/>
        <w:ind w:left="10" w:right="81" w:firstLine="48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14.1  </w:t>
      </w:r>
      <w:r>
        <w:rPr>
          <w:rFonts w:hint="eastAsia" w:ascii="宋体" w:hAnsi="宋体" w:eastAsia="宋体" w:cs="宋体"/>
          <w:color w:val="auto"/>
          <w:spacing w:val="-3"/>
          <w:sz w:val="24"/>
          <w:szCs w:val="24"/>
          <w:highlight w:val="none"/>
        </w:rPr>
        <w:t>招标人邀请所有正确获取招标文件、电子投标、缴纳投标保证的投标人参加</w:t>
      </w:r>
      <w:r>
        <w:rPr>
          <w:rFonts w:hint="eastAsia" w:ascii="宋体" w:hAnsi="宋体" w:eastAsia="宋体" w:cs="宋体"/>
          <w:color w:val="auto"/>
          <w:spacing w:val="-1"/>
          <w:sz w:val="24"/>
          <w:szCs w:val="24"/>
          <w:highlight w:val="none"/>
        </w:rPr>
        <w:t>开标，投标人可自主决定是否参加。投标人可登陆交易平台</w:t>
      </w:r>
      <w:r>
        <w:rPr>
          <w:rFonts w:hint="eastAsia" w:ascii="宋体" w:hAnsi="宋体" w:eastAsia="宋体" w:cs="宋体"/>
          <w:color w:val="auto"/>
          <w:spacing w:val="-2"/>
          <w:sz w:val="24"/>
          <w:szCs w:val="24"/>
          <w:highlight w:val="none"/>
        </w:rPr>
        <w:t>观看开标实况、提出异议</w:t>
      </w:r>
      <w:r>
        <w:rPr>
          <w:rFonts w:hint="eastAsia" w:ascii="宋体" w:hAnsi="宋体" w:eastAsia="宋体" w:cs="宋体"/>
          <w:color w:val="auto"/>
          <w:spacing w:val="-1"/>
          <w:sz w:val="24"/>
          <w:szCs w:val="24"/>
          <w:highlight w:val="none"/>
        </w:rPr>
        <w:t>或进行澄清、确认等操作（具体按招标文件和系统操作手册</w:t>
      </w:r>
      <w:r>
        <w:rPr>
          <w:rFonts w:hint="eastAsia" w:ascii="宋体" w:hAnsi="宋体" w:eastAsia="宋体" w:cs="宋体"/>
          <w:color w:val="auto"/>
          <w:spacing w:val="-2"/>
          <w:sz w:val="24"/>
          <w:szCs w:val="24"/>
          <w:highlight w:val="none"/>
        </w:rPr>
        <w:t>为准）。投标人不参加开</w:t>
      </w:r>
      <w:bookmarkStart w:id="67" w:name="bookmark123"/>
      <w:bookmarkEnd w:id="67"/>
      <w:r>
        <w:rPr>
          <w:rFonts w:hint="eastAsia" w:ascii="宋体" w:hAnsi="宋体" w:eastAsia="宋体" w:cs="宋体"/>
          <w:color w:val="auto"/>
          <w:sz w:val="24"/>
          <w:szCs w:val="24"/>
          <w:highlight w:val="none"/>
        </w:rPr>
        <w:t>标的，视其默认开标结果，以及放弃在开标期间见证、</w:t>
      </w:r>
      <w:r>
        <w:rPr>
          <w:rFonts w:hint="eastAsia" w:ascii="宋体" w:hAnsi="宋体" w:eastAsia="宋体" w:cs="宋体"/>
          <w:color w:val="auto"/>
          <w:spacing w:val="-1"/>
          <w:sz w:val="24"/>
          <w:szCs w:val="24"/>
          <w:highlight w:val="none"/>
        </w:rPr>
        <w:t>监督、投诉、申辩的权利。</w:t>
      </w:r>
    </w:p>
    <w:p w14:paraId="05862D79">
      <w:pPr>
        <w:spacing w:before="156"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14.1.1  </w:t>
      </w:r>
      <w:r>
        <w:rPr>
          <w:rFonts w:hint="eastAsia" w:ascii="宋体" w:hAnsi="宋体" w:eastAsia="宋体" w:cs="宋体"/>
          <w:color w:val="auto"/>
          <w:sz w:val="24"/>
          <w:szCs w:val="24"/>
          <w:highlight w:val="none"/>
        </w:rPr>
        <w:t>开标时间和地点：见本章第</w:t>
      </w:r>
      <w:r>
        <w:rPr>
          <w:rFonts w:hint="eastAsia" w:ascii="宋体" w:hAnsi="宋体" w:eastAsia="宋体" w:cs="宋体"/>
          <w:color w:val="auto"/>
          <w:spacing w:val="-1"/>
          <w:sz w:val="24"/>
          <w:szCs w:val="24"/>
          <w:highlight w:val="none"/>
        </w:rPr>
        <w:t>二节“重要事项时间地点一览表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w:t>
      </w:r>
    </w:p>
    <w:p w14:paraId="08F091B7">
      <w:pPr>
        <w:keepNext w:val="0"/>
        <w:keepLines w:val="0"/>
        <w:pageBreakBefore w:val="0"/>
        <w:widowControl/>
        <w:kinsoku w:val="0"/>
        <w:wordWrap w:val="0"/>
        <w:overflowPunct/>
        <w:topLinePunct w:val="0"/>
        <w:autoSpaceDE w:val="0"/>
        <w:autoSpaceDN w:val="0"/>
        <w:bidi w:val="0"/>
        <w:adjustRightInd w:val="0"/>
        <w:snapToGrid w:val="0"/>
        <w:spacing w:before="153" w:line="320" w:lineRule="auto"/>
        <w:ind w:left="11" w:firstLine="488"/>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 xml:space="preserve">14.1.2 </w:t>
      </w:r>
      <w:r>
        <w:rPr>
          <w:rFonts w:hint="eastAsia" w:ascii="宋体" w:hAnsi="宋体" w:eastAsia="宋体" w:cs="宋体"/>
          <w:color w:val="auto"/>
          <w:spacing w:val="-7"/>
          <w:sz w:val="24"/>
          <w:szCs w:val="24"/>
          <w:highlight w:val="none"/>
        </w:rPr>
        <w:t>开标前</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7"/>
          <w:sz w:val="24"/>
          <w:szCs w:val="24"/>
          <w:highlight w:val="none"/>
        </w:rPr>
        <w:t>24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7"/>
          <w:sz w:val="24"/>
          <w:szCs w:val="24"/>
          <w:highlight w:val="none"/>
        </w:rPr>
        <w:t>小时，若建设工程交易系统显示缴</w:t>
      </w:r>
      <w:r>
        <w:rPr>
          <w:rFonts w:hint="eastAsia" w:ascii="宋体" w:hAnsi="宋体" w:eastAsia="宋体" w:cs="宋体"/>
          <w:color w:val="auto"/>
          <w:spacing w:val="-8"/>
          <w:sz w:val="24"/>
          <w:szCs w:val="24"/>
          <w:highlight w:val="none"/>
        </w:rPr>
        <w:t>纳投标保证（包括投标保证金、</w:t>
      </w:r>
      <w:r>
        <w:rPr>
          <w:rFonts w:hint="eastAsia" w:ascii="宋体" w:hAnsi="宋体" w:eastAsia="宋体" w:cs="宋体"/>
          <w:color w:val="auto"/>
          <w:spacing w:val="-2"/>
          <w:sz w:val="24"/>
          <w:szCs w:val="24"/>
          <w:highlight w:val="none"/>
        </w:rPr>
        <w:t>投标保证担保、投标保证保险）的投标人数量不足</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个时，招标人将取消原定于次日</w:t>
      </w:r>
      <w:r>
        <w:rPr>
          <w:rFonts w:hint="eastAsia" w:ascii="宋体" w:hAnsi="宋体" w:eastAsia="宋体" w:cs="宋体"/>
          <w:color w:val="auto"/>
          <w:spacing w:val="-1"/>
          <w:sz w:val="24"/>
          <w:szCs w:val="24"/>
          <w:highlight w:val="none"/>
        </w:rPr>
        <w:t>召开的开标活动。投标人可在投标保证缴纳截止时间（见本章</w:t>
      </w:r>
      <w:r>
        <w:rPr>
          <w:rFonts w:hint="eastAsia" w:ascii="宋体" w:hAnsi="宋体" w:eastAsia="宋体" w:cs="宋体"/>
          <w:color w:val="auto"/>
          <w:spacing w:val="-2"/>
          <w:sz w:val="24"/>
          <w:szCs w:val="24"/>
          <w:highlight w:val="none"/>
        </w:rPr>
        <w:t>第二节“重要事项时间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地点一览表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”）至电子投标截止时间（见本章第二节“重要事项时间地点一览</w:t>
      </w:r>
      <w:r>
        <w:rPr>
          <w:rFonts w:hint="eastAsia" w:ascii="宋体" w:hAnsi="宋体" w:eastAsia="宋体" w:cs="宋体"/>
          <w:color w:val="auto"/>
          <w:spacing w:val="-2"/>
          <w:sz w:val="24"/>
          <w:szCs w:val="24"/>
          <w:highlight w:val="none"/>
        </w:rPr>
        <w:t>表</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期间登录全国公共资源交易平台（广东省</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22"/>
          <w:sz w:val="24"/>
          <w:szCs w:val="24"/>
          <w:highlight w:val="none"/>
        </w:rPr>
        <w:t>）（</w:t>
      </w:r>
      <w:r>
        <w:rPr>
          <w:rFonts w:hint="eastAsia" w:ascii="宋体" w:hAnsi="宋体" w:eastAsia="宋体" w:cs="宋体"/>
          <w:color w:val="auto"/>
          <w:spacing w:val="-2"/>
          <w:sz w:val="24"/>
          <w:szCs w:val="24"/>
          <w:highlight w:val="none"/>
        </w:rPr>
        <w:t>https://ygp.gdzwfw.gov.cn/</w:t>
      </w:r>
      <w:r>
        <w:rPr>
          <w:rFonts w:hint="eastAsia" w:ascii="宋体" w:hAnsi="宋体" w:eastAsia="宋体" w:cs="宋体"/>
          <w:color w:val="auto"/>
          <w:sz w:val="24"/>
          <w:szCs w:val="24"/>
          <w:highlight w:val="none"/>
        </w:rPr>
        <w:t xml:space="preserve"> ggzy-portal/#/440200/index）查询是否发布了取</w:t>
      </w:r>
      <w:r>
        <w:rPr>
          <w:rFonts w:hint="eastAsia" w:ascii="宋体" w:hAnsi="宋体" w:eastAsia="宋体" w:cs="宋体"/>
          <w:color w:val="auto"/>
          <w:spacing w:val="-1"/>
          <w:sz w:val="24"/>
          <w:szCs w:val="24"/>
          <w:highlight w:val="none"/>
        </w:rPr>
        <w:t>消开标活动的相关信息。</w:t>
      </w:r>
    </w:p>
    <w:p w14:paraId="55E539B0">
      <w:pPr>
        <w:spacing w:before="159" w:line="319" w:lineRule="auto"/>
        <w:ind w:left="10" w:right="80" w:firstLine="49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14.1.3</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本项目实行全流程电子化招标投标，投标人在交易平台按要求上传加盖电</w:t>
      </w:r>
      <w:r>
        <w:rPr>
          <w:rFonts w:hint="eastAsia" w:ascii="宋体" w:hAnsi="宋体" w:eastAsia="宋体" w:cs="宋体"/>
          <w:color w:val="auto"/>
          <w:spacing w:val="-1"/>
          <w:sz w:val="24"/>
          <w:szCs w:val="24"/>
          <w:highlight w:val="none"/>
        </w:rPr>
        <w:t>子印章并经加密的电子投标文件，并在交易平台录入准确的</w:t>
      </w:r>
      <w:r>
        <w:rPr>
          <w:rFonts w:hint="eastAsia" w:ascii="宋体" w:hAnsi="宋体" w:eastAsia="宋体" w:cs="宋体"/>
          <w:color w:val="auto"/>
          <w:spacing w:val="-2"/>
          <w:sz w:val="24"/>
          <w:szCs w:val="24"/>
          <w:highlight w:val="none"/>
        </w:rPr>
        <w:t>页码信息即可完成在线投</w:t>
      </w:r>
      <w:r>
        <w:rPr>
          <w:rFonts w:hint="eastAsia" w:ascii="宋体" w:hAnsi="宋体" w:eastAsia="宋体" w:cs="宋体"/>
          <w:color w:val="auto"/>
          <w:spacing w:val="-1"/>
          <w:sz w:val="24"/>
          <w:szCs w:val="24"/>
          <w:highlight w:val="none"/>
        </w:rPr>
        <w:t>标</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由于投标人原因导致未按投标截至时限上传完整投标文</w:t>
      </w:r>
      <w:r>
        <w:rPr>
          <w:rFonts w:hint="eastAsia" w:ascii="宋体" w:hAnsi="宋体" w:eastAsia="宋体" w:cs="宋体"/>
          <w:color w:val="auto"/>
          <w:spacing w:val="-2"/>
          <w:sz w:val="24"/>
          <w:szCs w:val="24"/>
          <w:highlight w:val="none"/>
        </w:rPr>
        <w:t>件、在交易平台中上传的</w:t>
      </w:r>
      <w:r>
        <w:rPr>
          <w:rFonts w:hint="eastAsia" w:ascii="宋体" w:hAnsi="宋体" w:eastAsia="宋体" w:cs="宋体"/>
          <w:color w:val="auto"/>
          <w:spacing w:val="-1"/>
          <w:sz w:val="24"/>
          <w:szCs w:val="24"/>
          <w:highlight w:val="none"/>
        </w:rPr>
        <w:t>投标文件无法解密、投标文件损坏或格式不正确、投标文件</w:t>
      </w:r>
      <w:r>
        <w:rPr>
          <w:rFonts w:hint="eastAsia" w:ascii="宋体" w:hAnsi="宋体" w:eastAsia="宋体" w:cs="宋体"/>
          <w:color w:val="auto"/>
          <w:spacing w:val="-2"/>
          <w:sz w:val="24"/>
          <w:szCs w:val="24"/>
          <w:highlight w:val="none"/>
        </w:rPr>
        <w:t>未按招标文件要求加盖电</w:t>
      </w:r>
      <w:r>
        <w:rPr>
          <w:rFonts w:hint="eastAsia" w:ascii="宋体" w:hAnsi="宋体" w:eastAsia="宋体" w:cs="宋体"/>
          <w:color w:val="auto"/>
          <w:spacing w:val="-1"/>
          <w:sz w:val="24"/>
          <w:szCs w:val="24"/>
          <w:highlight w:val="none"/>
        </w:rPr>
        <w:t>子印章或电子印章不完整、电子投标文件解密失败且未按要</w:t>
      </w:r>
      <w:r>
        <w:rPr>
          <w:rFonts w:hint="eastAsia" w:ascii="宋体" w:hAnsi="宋体" w:eastAsia="宋体" w:cs="宋体"/>
          <w:color w:val="auto"/>
          <w:spacing w:val="-2"/>
          <w:sz w:val="24"/>
          <w:szCs w:val="24"/>
          <w:highlight w:val="none"/>
        </w:rPr>
        <w:t>求上传备用投标文件等情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形导致投标无效的，由投标人自行负责。</w:t>
      </w:r>
    </w:p>
    <w:p w14:paraId="7A2CFB6D">
      <w:pPr>
        <w:spacing w:before="152" w:line="221"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14.2  </w:t>
      </w:r>
      <w:r>
        <w:rPr>
          <w:rFonts w:hint="eastAsia" w:ascii="宋体" w:hAnsi="宋体" w:eastAsia="宋体" w:cs="宋体"/>
          <w:color w:val="auto"/>
          <w:spacing w:val="-2"/>
          <w:sz w:val="24"/>
          <w:szCs w:val="24"/>
          <w:highlight w:val="none"/>
        </w:rPr>
        <w:t>开标程序</w:t>
      </w:r>
    </w:p>
    <w:p w14:paraId="48C37DE6">
      <w:pPr>
        <w:spacing w:before="42" w:line="219" w:lineRule="auto"/>
        <w:ind w:left="501"/>
        <w:outlineLvl w:val="9"/>
        <w:rPr>
          <w:rFonts w:hint="eastAsia" w:ascii="宋体" w:hAnsi="宋体" w:eastAsia="宋体" w:cs="宋体"/>
          <w:color w:val="auto"/>
          <w:sz w:val="24"/>
          <w:szCs w:val="24"/>
          <w:highlight w:val="none"/>
        </w:rPr>
      </w:pPr>
      <w:bookmarkStart w:id="68" w:name="_Toc8314"/>
      <w:bookmarkStart w:id="69" w:name="_Toc15587"/>
      <w:bookmarkStart w:id="70" w:name="_Toc10291"/>
      <w:bookmarkStart w:id="71" w:name="_Toc10685"/>
      <w:r>
        <w:rPr>
          <w:rFonts w:hint="eastAsia" w:ascii="宋体" w:hAnsi="宋体" w:eastAsia="宋体" w:cs="宋体"/>
          <w:color w:val="auto"/>
          <w:spacing w:val="-1"/>
          <w:sz w:val="24"/>
          <w:szCs w:val="24"/>
          <w:highlight w:val="none"/>
        </w:rPr>
        <w:t>（1）主持人（招标人代表或招标人授权的招标代理机构人员）宣读开标纪律。</w:t>
      </w:r>
      <w:bookmarkEnd w:id="68"/>
      <w:bookmarkEnd w:id="69"/>
      <w:bookmarkEnd w:id="70"/>
      <w:bookmarkEnd w:id="71"/>
    </w:p>
    <w:p w14:paraId="776645C0">
      <w:pPr>
        <w:spacing w:before="181" w:line="219" w:lineRule="auto"/>
        <w:ind w:left="501"/>
        <w:outlineLvl w:val="9"/>
        <w:rPr>
          <w:rFonts w:hint="eastAsia" w:ascii="宋体" w:hAnsi="宋体" w:eastAsia="宋体" w:cs="宋体"/>
          <w:color w:val="auto"/>
          <w:sz w:val="24"/>
          <w:szCs w:val="24"/>
          <w:highlight w:val="none"/>
        </w:rPr>
      </w:pPr>
      <w:bookmarkStart w:id="72" w:name="_Toc30853"/>
      <w:bookmarkStart w:id="73" w:name="_Toc2011"/>
      <w:bookmarkStart w:id="74" w:name="_Toc16292"/>
      <w:bookmarkStart w:id="75" w:name="_Toc20238"/>
      <w:r>
        <w:rPr>
          <w:rFonts w:hint="eastAsia" w:ascii="宋体" w:hAnsi="宋体" w:eastAsia="宋体" w:cs="宋体"/>
          <w:color w:val="auto"/>
          <w:spacing w:val="-1"/>
          <w:sz w:val="24"/>
          <w:szCs w:val="24"/>
          <w:highlight w:val="none"/>
        </w:rPr>
        <w:t>（2）主持人宣布唱标人、记录人、见证人、监督人等有关人员姓名。</w:t>
      </w:r>
      <w:bookmarkEnd w:id="72"/>
      <w:bookmarkEnd w:id="73"/>
      <w:bookmarkEnd w:id="74"/>
      <w:bookmarkEnd w:id="75"/>
    </w:p>
    <w:p w14:paraId="505384A6">
      <w:pPr>
        <w:spacing w:before="183" w:line="219" w:lineRule="auto"/>
        <w:ind w:left="501"/>
        <w:outlineLvl w:val="9"/>
        <w:rPr>
          <w:rFonts w:hint="eastAsia" w:ascii="宋体" w:hAnsi="宋体" w:eastAsia="宋体" w:cs="宋体"/>
          <w:color w:val="auto"/>
          <w:sz w:val="24"/>
          <w:szCs w:val="24"/>
          <w:highlight w:val="none"/>
        </w:rPr>
      </w:pPr>
      <w:bookmarkStart w:id="76" w:name="_Toc26494"/>
      <w:bookmarkStart w:id="77" w:name="_Toc1974"/>
      <w:bookmarkStart w:id="78" w:name="_Toc17462"/>
      <w:bookmarkStart w:id="79" w:name="_Toc31716"/>
      <w:r>
        <w:rPr>
          <w:rFonts w:hint="eastAsia" w:ascii="宋体" w:hAnsi="宋体" w:eastAsia="宋体" w:cs="宋体"/>
          <w:color w:val="auto"/>
          <w:spacing w:val="-1"/>
          <w:sz w:val="24"/>
          <w:szCs w:val="24"/>
          <w:highlight w:val="none"/>
        </w:rPr>
        <w:t>（3）唱标人公布在投标截止时间前进行投标文件的投标人数量和名称</w:t>
      </w:r>
      <w:bookmarkEnd w:id="76"/>
      <w:bookmarkEnd w:id="77"/>
      <w:bookmarkEnd w:id="78"/>
      <w:bookmarkEnd w:id="79"/>
    </w:p>
    <w:p w14:paraId="224B54ED">
      <w:pPr>
        <w:spacing w:before="181" w:line="219" w:lineRule="auto"/>
        <w:ind w:left="501"/>
        <w:outlineLvl w:val="9"/>
        <w:rPr>
          <w:rFonts w:hint="eastAsia" w:ascii="宋体" w:hAnsi="宋体" w:eastAsia="宋体" w:cs="宋体"/>
          <w:color w:val="auto"/>
          <w:sz w:val="24"/>
          <w:szCs w:val="24"/>
          <w:highlight w:val="none"/>
        </w:rPr>
      </w:pPr>
      <w:bookmarkStart w:id="80" w:name="_Toc27967"/>
      <w:bookmarkStart w:id="81" w:name="_Toc8179"/>
      <w:bookmarkStart w:id="82" w:name="_Toc20559"/>
      <w:bookmarkStart w:id="83" w:name="_Toc15860"/>
      <w:r>
        <w:rPr>
          <w:rFonts w:hint="eastAsia" w:ascii="宋体" w:hAnsi="宋体" w:eastAsia="宋体" w:cs="宋体"/>
          <w:color w:val="auto"/>
          <w:spacing w:val="2"/>
          <w:sz w:val="24"/>
          <w:szCs w:val="24"/>
          <w:highlight w:val="none"/>
        </w:rPr>
        <w:t>（4）招标代理机构会同交易场所工作人员对投标人的</w:t>
      </w:r>
      <w:r>
        <w:rPr>
          <w:rFonts w:hint="eastAsia" w:ascii="宋体" w:hAnsi="宋体" w:eastAsia="宋体" w:cs="宋体"/>
          <w:color w:val="auto"/>
          <w:spacing w:val="1"/>
          <w:sz w:val="24"/>
          <w:szCs w:val="24"/>
          <w:highlight w:val="none"/>
        </w:rPr>
        <w:t>电子投标信息进行解密，</w:t>
      </w:r>
      <w:bookmarkEnd w:id="80"/>
      <w:bookmarkEnd w:id="81"/>
      <w:bookmarkEnd w:id="82"/>
      <w:bookmarkEnd w:id="83"/>
    </w:p>
    <w:p w14:paraId="0C0A9C7B">
      <w:pPr>
        <w:spacing w:before="183"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建设工程交易系统自动生成《投标保证缴纳情况表》和《开标一览表》。</w:t>
      </w:r>
    </w:p>
    <w:p w14:paraId="7C434C90">
      <w:pPr>
        <w:spacing w:before="182" w:line="360" w:lineRule="auto"/>
        <w:ind w:firstLine="466" w:firstLineChars="200"/>
        <w:outlineLvl w:val="9"/>
        <w:rPr>
          <w:rFonts w:hint="eastAsia" w:ascii="宋体" w:hAnsi="宋体" w:eastAsia="宋体" w:cs="宋体"/>
          <w:color w:val="auto"/>
          <w:sz w:val="24"/>
          <w:szCs w:val="24"/>
          <w:highlight w:val="none"/>
        </w:rPr>
      </w:pPr>
      <w:bookmarkStart w:id="84" w:name="_Toc28266"/>
      <w:bookmarkStart w:id="85" w:name="_Toc2199"/>
      <w:bookmarkStart w:id="86" w:name="_Toc28812"/>
      <w:bookmarkStart w:id="87" w:name="_Toc26216"/>
      <w:r>
        <w:rPr>
          <w:rFonts w:hint="eastAsia" w:ascii="宋体" w:hAnsi="宋体" w:eastAsia="宋体" w:cs="宋体"/>
          <w:b/>
          <w:bCs/>
          <w:color w:val="auto"/>
          <w:spacing w:val="-4"/>
          <w:sz w:val="24"/>
          <w:szCs w:val="24"/>
          <w:highlight w:val="none"/>
        </w:rPr>
        <w:t>温馨提示：因本项目实行全流程电子化招标投标，投标人无须进行现场签到，可</w:t>
      </w:r>
      <w:bookmarkEnd w:id="84"/>
      <w:bookmarkEnd w:id="85"/>
      <w:bookmarkEnd w:id="86"/>
      <w:r>
        <w:rPr>
          <w:rFonts w:hint="eastAsia" w:ascii="宋体" w:hAnsi="宋体" w:eastAsia="宋体" w:cs="宋体"/>
          <w:b/>
          <w:bCs/>
          <w:color w:val="auto"/>
          <w:spacing w:val="-4"/>
          <w:sz w:val="24"/>
          <w:szCs w:val="24"/>
          <w:highlight w:val="none"/>
        </w:rPr>
        <w:t>登录交易平台观看开标实况、提出异议或进行澄清、确认等操作，对开标事项的异议</w:t>
      </w:r>
      <w:r>
        <w:rPr>
          <w:rFonts w:hint="eastAsia" w:ascii="宋体" w:hAnsi="宋体" w:eastAsia="宋体" w:cs="宋体"/>
          <w:b/>
          <w:bCs/>
          <w:color w:val="auto"/>
          <w:spacing w:val="-2"/>
          <w:sz w:val="24"/>
          <w:szCs w:val="24"/>
          <w:highlight w:val="none"/>
        </w:rPr>
        <w:t>未在开标期间提出的，招标</w:t>
      </w:r>
      <w:r>
        <w:rPr>
          <w:rFonts w:hint="eastAsia" w:ascii="宋体" w:hAnsi="宋体" w:eastAsia="宋体" w:cs="宋体"/>
          <w:b/>
          <w:bCs/>
          <w:color w:val="auto"/>
          <w:spacing w:val="-2"/>
          <w:sz w:val="24"/>
          <w:szCs w:val="24"/>
          <w:highlight w:val="none"/>
          <w:lang w:eastAsia="zh-CN"/>
        </w:rPr>
        <w:t>人不</w:t>
      </w:r>
      <w:r>
        <w:rPr>
          <w:rFonts w:hint="eastAsia" w:ascii="宋体" w:hAnsi="宋体" w:eastAsia="宋体" w:cs="宋体"/>
          <w:b/>
          <w:bCs/>
          <w:color w:val="auto"/>
          <w:spacing w:val="-2"/>
          <w:sz w:val="24"/>
          <w:szCs w:val="24"/>
          <w:highlight w:val="none"/>
        </w:rPr>
        <w:t>予受理。具体按招标文件和系统操作手册为</w:t>
      </w:r>
      <w:r>
        <w:rPr>
          <w:rFonts w:hint="eastAsia" w:ascii="宋体" w:hAnsi="宋体" w:eastAsia="宋体" w:cs="宋体"/>
          <w:b/>
          <w:bCs/>
          <w:color w:val="auto"/>
          <w:spacing w:val="-3"/>
          <w:sz w:val="24"/>
          <w:szCs w:val="24"/>
          <w:highlight w:val="none"/>
        </w:rPr>
        <w:t>准。</w:t>
      </w:r>
      <w:bookmarkEnd w:id="87"/>
    </w:p>
    <w:p w14:paraId="29DDC04A">
      <w:pPr>
        <w:spacing w:before="143" w:line="299" w:lineRule="auto"/>
        <w:ind w:left="11" w:right="80"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14.3  </w:t>
      </w:r>
      <w:r>
        <w:rPr>
          <w:rFonts w:hint="eastAsia" w:ascii="宋体" w:hAnsi="宋体" w:eastAsia="宋体" w:cs="宋体"/>
          <w:color w:val="auto"/>
          <w:spacing w:val="-3"/>
          <w:sz w:val="24"/>
          <w:szCs w:val="24"/>
          <w:highlight w:val="none"/>
        </w:rPr>
        <w:t>投标人对开标相关事项（如开标程序等）有异议的，必须在开标期间和开标</w:t>
      </w:r>
      <w:r>
        <w:rPr>
          <w:rFonts w:hint="eastAsia" w:ascii="宋体" w:hAnsi="宋体" w:eastAsia="宋体" w:cs="宋体"/>
          <w:color w:val="auto"/>
          <w:spacing w:val="-1"/>
          <w:sz w:val="24"/>
          <w:szCs w:val="24"/>
          <w:highlight w:val="none"/>
        </w:rPr>
        <w:t>现场提出，招标人或其授权的招标代理机构应当场作出答</w:t>
      </w:r>
      <w:r>
        <w:rPr>
          <w:rFonts w:hint="eastAsia" w:ascii="宋体" w:hAnsi="宋体" w:eastAsia="宋体" w:cs="宋体"/>
          <w:color w:val="auto"/>
          <w:spacing w:val="-2"/>
          <w:sz w:val="24"/>
          <w:szCs w:val="24"/>
          <w:highlight w:val="none"/>
        </w:rPr>
        <w:t>复，并记录在案。对开标事</w:t>
      </w:r>
      <w:r>
        <w:rPr>
          <w:rFonts w:hint="eastAsia" w:ascii="宋体" w:hAnsi="宋体" w:eastAsia="宋体" w:cs="宋体"/>
          <w:color w:val="auto"/>
          <w:spacing w:val="-1"/>
          <w:sz w:val="24"/>
          <w:szCs w:val="24"/>
          <w:highlight w:val="none"/>
        </w:rPr>
        <w:t>项的异议未在开标期间和开标现场提出的，招标人不予受理。</w:t>
      </w:r>
    </w:p>
    <w:p w14:paraId="1DB30EA2">
      <w:pPr>
        <w:spacing w:before="155" w:line="279" w:lineRule="auto"/>
        <w:ind w:left="8" w:right="82" w:firstLine="487"/>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 xml:space="preserve">14.4 </w:t>
      </w:r>
      <w:r>
        <w:rPr>
          <w:rFonts w:hint="eastAsia" w:ascii="宋体" w:hAnsi="宋体" w:eastAsia="宋体" w:cs="宋体"/>
          <w:color w:val="auto"/>
          <w:spacing w:val="-1"/>
          <w:sz w:val="24"/>
          <w:szCs w:val="24"/>
          <w:highlight w:val="none"/>
        </w:rPr>
        <w:t>招标代理机构将资料原件（如有）</w:t>
      </w:r>
      <w:r>
        <w:rPr>
          <w:rFonts w:hint="eastAsia" w:ascii="宋体" w:hAnsi="宋体" w:eastAsia="宋体" w:cs="宋体"/>
          <w:color w:val="auto"/>
          <w:spacing w:val="-2"/>
          <w:sz w:val="24"/>
          <w:szCs w:val="24"/>
          <w:highlight w:val="none"/>
        </w:rPr>
        <w:t>、《开标一览表》以及其他有关资料移交评标委员会。</w:t>
      </w:r>
    </w:p>
    <w:p w14:paraId="2E809B78">
      <w:pPr>
        <w:spacing w:before="78" w:line="221" w:lineRule="auto"/>
        <w:ind w:left="496"/>
        <w:outlineLvl w:val="2"/>
        <w:rPr>
          <w:rFonts w:hint="eastAsia" w:ascii="宋体" w:hAnsi="宋体" w:eastAsia="宋体" w:cs="宋体"/>
          <w:color w:val="auto"/>
          <w:highlight w:val="none"/>
        </w:rPr>
      </w:pPr>
      <w:bookmarkStart w:id="88" w:name="_Toc961"/>
      <w:bookmarkStart w:id="89" w:name="_Toc4537"/>
      <w:r>
        <w:rPr>
          <w:rFonts w:hint="eastAsia" w:ascii="宋体" w:hAnsi="宋体" w:eastAsia="宋体" w:cs="宋体"/>
          <w:b/>
          <w:bCs/>
          <w:color w:val="auto"/>
          <w:spacing w:val="-11"/>
          <w:sz w:val="24"/>
          <w:szCs w:val="24"/>
          <w:highlight w:val="none"/>
        </w:rPr>
        <w:t>15</w:t>
      </w:r>
      <w:r>
        <w:rPr>
          <w:rFonts w:hint="eastAsia" w:ascii="宋体" w:hAnsi="宋体" w:eastAsia="宋体" w:cs="宋体"/>
          <w:b/>
          <w:bCs/>
          <w:color w:val="auto"/>
          <w:spacing w:val="-28"/>
          <w:sz w:val="24"/>
          <w:szCs w:val="24"/>
          <w:highlight w:val="none"/>
        </w:rPr>
        <w:t xml:space="preserve"> </w:t>
      </w:r>
      <w:r>
        <w:rPr>
          <w:rFonts w:hint="eastAsia" w:ascii="宋体" w:hAnsi="宋体" w:eastAsia="宋体" w:cs="宋体"/>
          <w:b/>
          <w:bCs/>
          <w:color w:val="auto"/>
          <w:spacing w:val="-11"/>
          <w:sz w:val="24"/>
          <w:szCs w:val="24"/>
          <w:highlight w:val="none"/>
        </w:rPr>
        <w:t>．评标</w:t>
      </w:r>
      <w:bookmarkEnd w:id="88"/>
      <w:bookmarkEnd w:id="89"/>
    </w:p>
    <w:p w14:paraId="6B3E0F13">
      <w:pPr>
        <w:spacing w:before="78" w:line="331" w:lineRule="auto"/>
        <w:ind w:left="8" w:right="65" w:firstLine="480"/>
        <w:rPr>
          <w:rFonts w:hint="eastAsia" w:ascii="宋体" w:hAnsi="宋体" w:eastAsia="宋体" w:cs="宋体"/>
          <w:color w:val="auto"/>
          <w:sz w:val="24"/>
          <w:szCs w:val="24"/>
          <w:highlight w:val="none"/>
        </w:rPr>
      </w:pPr>
      <w:bookmarkStart w:id="90" w:name="bookmark124"/>
      <w:bookmarkEnd w:id="90"/>
      <w:r>
        <w:rPr>
          <w:rFonts w:hint="eastAsia" w:ascii="宋体" w:hAnsi="宋体" w:eastAsia="宋体" w:cs="宋体"/>
          <w:color w:val="auto"/>
          <w:spacing w:val="-1"/>
          <w:sz w:val="24"/>
          <w:szCs w:val="24"/>
          <w:highlight w:val="none"/>
        </w:rPr>
        <w:t>评标分为初步评审和详细评审两个阶段，由评标委员会</w:t>
      </w:r>
      <w:r>
        <w:rPr>
          <w:rFonts w:hint="eastAsia" w:ascii="宋体" w:hAnsi="宋体" w:eastAsia="宋体" w:cs="宋体"/>
          <w:color w:val="auto"/>
          <w:spacing w:val="-2"/>
          <w:sz w:val="24"/>
          <w:szCs w:val="24"/>
          <w:highlight w:val="none"/>
        </w:rPr>
        <w:t>在有关部门的监督下，严</w:t>
      </w:r>
      <w:r>
        <w:rPr>
          <w:rFonts w:hint="eastAsia" w:ascii="宋体" w:hAnsi="宋体" w:eastAsia="宋体" w:cs="宋体"/>
          <w:color w:val="auto"/>
          <w:spacing w:val="-1"/>
          <w:sz w:val="24"/>
          <w:szCs w:val="24"/>
          <w:highlight w:val="none"/>
        </w:rPr>
        <w:t>格按照本招标文件指定的评标方法，对投标人的投标文件进行审</w:t>
      </w:r>
      <w:r>
        <w:rPr>
          <w:rFonts w:hint="eastAsia" w:ascii="宋体" w:hAnsi="宋体" w:eastAsia="宋体" w:cs="宋体"/>
          <w:color w:val="auto"/>
          <w:spacing w:val="-2"/>
          <w:sz w:val="24"/>
          <w:szCs w:val="24"/>
          <w:highlight w:val="none"/>
        </w:rPr>
        <w:t>查、评审。评标委员</w:t>
      </w:r>
      <w:r>
        <w:rPr>
          <w:rFonts w:hint="eastAsia" w:ascii="宋体" w:hAnsi="宋体" w:eastAsia="宋体" w:cs="宋体"/>
          <w:color w:val="auto"/>
          <w:spacing w:val="2"/>
          <w:sz w:val="24"/>
          <w:szCs w:val="24"/>
          <w:highlight w:val="none"/>
        </w:rPr>
        <w:t>会完成评标后，向招标人推荐</w:t>
      </w:r>
      <w:r>
        <w:rPr>
          <w:rFonts w:hint="eastAsia" w:ascii="宋体" w:hAnsi="宋体" w:eastAsia="宋体" w:cs="宋体"/>
          <w:color w:val="auto"/>
          <w:spacing w:val="2"/>
          <w:sz w:val="24"/>
          <w:szCs w:val="24"/>
          <w:highlight w:val="none"/>
          <w:u w:val="single"/>
        </w:rPr>
        <w:t xml:space="preserve">  3  </w:t>
      </w:r>
      <w:r>
        <w:rPr>
          <w:rFonts w:hint="eastAsia" w:ascii="宋体" w:hAnsi="宋体" w:eastAsia="宋体" w:cs="宋体"/>
          <w:color w:val="auto"/>
          <w:spacing w:val="2"/>
          <w:sz w:val="24"/>
          <w:szCs w:val="24"/>
          <w:highlight w:val="none"/>
        </w:rPr>
        <w:t>个中标候选人，并向招标人提交由全</w:t>
      </w:r>
      <w:r>
        <w:rPr>
          <w:rFonts w:hint="eastAsia" w:ascii="宋体" w:hAnsi="宋体" w:eastAsia="宋体" w:cs="宋体"/>
          <w:color w:val="auto"/>
          <w:spacing w:val="1"/>
          <w:sz w:val="24"/>
          <w:szCs w:val="24"/>
          <w:highlight w:val="none"/>
        </w:rPr>
        <w:t>体评标委员会</w:t>
      </w:r>
      <w:r>
        <w:rPr>
          <w:rFonts w:hint="eastAsia" w:ascii="宋体" w:hAnsi="宋体" w:eastAsia="宋体" w:cs="宋体"/>
          <w:color w:val="auto"/>
          <w:spacing w:val="-1"/>
          <w:sz w:val="24"/>
          <w:szCs w:val="24"/>
          <w:highlight w:val="none"/>
        </w:rPr>
        <w:t>成员签字的评标报告。</w:t>
      </w:r>
    </w:p>
    <w:p w14:paraId="1AE0EC81">
      <w:pPr>
        <w:spacing w:before="38" w:line="219" w:lineRule="auto"/>
        <w:ind w:left="49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  </w:t>
      </w:r>
      <w:r>
        <w:rPr>
          <w:rFonts w:hint="eastAsia" w:ascii="宋体" w:hAnsi="宋体" w:eastAsia="宋体" w:cs="宋体"/>
          <w:color w:val="auto"/>
          <w:spacing w:val="-2"/>
          <w:sz w:val="24"/>
          <w:szCs w:val="24"/>
          <w:highlight w:val="none"/>
        </w:rPr>
        <w:t>评标委员会</w:t>
      </w:r>
    </w:p>
    <w:p w14:paraId="31B92F0C">
      <w:pPr>
        <w:spacing w:before="155" w:line="324" w:lineRule="auto"/>
        <w:ind w:left="10" w:right="65" w:firstLine="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15.1.1 </w:t>
      </w:r>
      <w:r>
        <w:rPr>
          <w:rFonts w:hint="eastAsia" w:ascii="宋体" w:hAnsi="宋体" w:eastAsia="宋体" w:cs="宋体"/>
          <w:color w:val="auto"/>
          <w:sz w:val="24"/>
          <w:szCs w:val="24"/>
          <w:highlight w:val="none"/>
        </w:rPr>
        <w:t>评标委员会由</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人组成，其中招标人代表</w:t>
      </w:r>
      <w:r>
        <w:rPr>
          <w:rFonts w:hint="eastAsia" w:ascii="宋体" w:hAnsi="宋体" w:eastAsia="宋体" w:cs="宋体"/>
          <w:color w:val="auto"/>
          <w:sz w:val="24"/>
          <w:szCs w:val="24"/>
          <w:highlight w:val="none"/>
          <w:u w:val="single"/>
        </w:rPr>
        <w:t xml:space="preserve"> 0 </w:t>
      </w:r>
      <w:r>
        <w:rPr>
          <w:rFonts w:hint="eastAsia" w:ascii="宋体" w:hAnsi="宋体" w:eastAsia="宋体" w:cs="宋体"/>
          <w:color w:val="auto"/>
          <w:sz w:val="24"/>
          <w:szCs w:val="24"/>
          <w:highlight w:val="none"/>
        </w:rPr>
        <w:t>人，专家</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人。专家从</w:t>
      </w:r>
      <w:r>
        <w:rPr>
          <w:rFonts w:hint="eastAsia" w:ascii="宋体" w:hAnsi="宋体" w:eastAsia="宋体" w:cs="宋体"/>
          <w:color w:val="auto"/>
          <w:sz w:val="24"/>
          <w:szCs w:val="24"/>
          <w:highlight w:val="none"/>
          <w:u w:val="single"/>
        </w:rPr>
        <w:t>广东省综合评标评审专家库</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韶关区域</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中随机抽取，其中技术类专家</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人，经济类专家</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人。</w:t>
      </w:r>
      <w:r>
        <w:rPr>
          <w:rFonts w:hint="eastAsia" w:ascii="宋体" w:hAnsi="宋体" w:eastAsia="宋体" w:cs="宋体"/>
          <w:color w:val="auto"/>
          <w:spacing w:val="-1"/>
          <w:sz w:val="24"/>
          <w:szCs w:val="24"/>
          <w:highlight w:val="none"/>
        </w:rPr>
        <w:t>评标委员会设负责人，由评标委员会成员推举产生</w:t>
      </w:r>
      <w:r>
        <w:rPr>
          <w:rFonts w:hint="eastAsia" w:ascii="宋体" w:hAnsi="宋体" w:eastAsia="宋体" w:cs="宋体"/>
          <w:color w:val="auto"/>
          <w:spacing w:val="-2"/>
          <w:sz w:val="24"/>
          <w:szCs w:val="24"/>
          <w:highlight w:val="none"/>
        </w:rPr>
        <w:t>。评标委员会负责人与评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标委员会的其他成员有同等的表决权。</w:t>
      </w:r>
    </w:p>
    <w:p w14:paraId="3773E95D">
      <w:pPr>
        <w:spacing w:before="32" w:line="280" w:lineRule="auto"/>
        <w:ind w:left="13" w:right="7" w:firstLine="56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15.1.2  </w:t>
      </w:r>
      <w:r>
        <w:rPr>
          <w:rFonts w:hint="eastAsia" w:ascii="宋体" w:hAnsi="宋体" w:eastAsia="宋体" w:cs="宋体"/>
          <w:color w:val="auto"/>
          <w:spacing w:val="-2"/>
          <w:sz w:val="24"/>
          <w:szCs w:val="24"/>
          <w:highlight w:val="none"/>
        </w:rPr>
        <w:t>评标委员会应认真、公正、诚实、廉洁地履行职责。有下列情形之一的，不得担任评标委员会成员：</w:t>
      </w:r>
    </w:p>
    <w:p w14:paraId="630ECC06">
      <w:pPr>
        <w:spacing w:before="154"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（1）投标人或投标人主要负责人的近亲属；</w:t>
      </w:r>
    </w:p>
    <w:p w14:paraId="6812A920">
      <w:pPr>
        <w:spacing w:before="153" w:line="220"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（2）项目主管部门或者行政监督部门的人员；</w:t>
      </w:r>
    </w:p>
    <w:p w14:paraId="4E3A1FF1">
      <w:pPr>
        <w:spacing w:before="155" w:line="221" w:lineRule="auto"/>
        <w:ind w:left="5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（3）与投标人有经济利益关系，可能影响对投标公正评审的；</w:t>
      </w:r>
    </w:p>
    <w:p w14:paraId="6C955D4C">
      <w:pPr>
        <w:spacing w:before="153" w:line="279" w:lineRule="auto"/>
        <w:ind w:left="8" w:right="65" w:firstLine="57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（4）曾因在招标、评标以及其他与招标投标有关活动中从事违法行为而受过行政处罚或刑事处罚的。</w:t>
      </w:r>
    </w:p>
    <w:p w14:paraId="3C4B0D01">
      <w:pPr>
        <w:spacing w:before="155" w:line="21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评标委员会成员有以上情形之一的，应主动提出回避。</w:t>
      </w:r>
    </w:p>
    <w:p w14:paraId="779D0486">
      <w:pPr>
        <w:spacing w:before="154" w:line="279" w:lineRule="auto"/>
        <w:ind w:left="8" w:right="65" w:firstLine="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15.1.3  </w:t>
      </w:r>
      <w:r>
        <w:rPr>
          <w:rFonts w:hint="eastAsia" w:ascii="宋体" w:hAnsi="宋体" w:eastAsia="宋体" w:cs="宋体"/>
          <w:color w:val="auto"/>
          <w:spacing w:val="-1"/>
          <w:sz w:val="24"/>
          <w:szCs w:val="24"/>
          <w:highlight w:val="none"/>
        </w:rPr>
        <w:t>评标全过程实行封闭式管理，在中标结果公</w:t>
      </w:r>
      <w:r>
        <w:rPr>
          <w:rFonts w:hint="eastAsia" w:ascii="宋体" w:hAnsi="宋体" w:eastAsia="宋体" w:cs="宋体"/>
          <w:color w:val="auto"/>
          <w:spacing w:val="-2"/>
          <w:sz w:val="24"/>
          <w:szCs w:val="24"/>
          <w:highlight w:val="none"/>
        </w:rPr>
        <w:t>布前，禁止评标委员会成员以</w:t>
      </w:r>
      <w:r>
        <w:rPr>
          <w:rFonts w:hint="eastAsia" w:ascii="宋体" w:hAnsi="宋体" w:eastAsia="宋体" w:cs="宋体"/>
          <w:color w:val="auto"/>
          <w:spacing w:val="-1"/>
          <w:sz w:val="24"/>
          <w:szCs w:val="24"/>
          <w:highlight w:val="none"/>
        </w:rPr>
        <w:t>任何方式私下接触投标人。</w:t>
      </w:r>
    </w:p>
    <w:p w14:paraId="4E1CA66A">
      <w:pPr>
        <w:spacing w:before="157" w:line="298" w:lineRule="auto"/>
        <w:ind w:left="11" w:right="65" w:firstLine="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15.1.4  </w:t>
      </w:r>
      <w:r>
        <w:rPr>
          <w:rFonts w:hint="eastAsia" w:ascii="宋体" w:hAnsi="宋体" w:eastAsia="宋体" w:cs="宋体"/>
          <w:color w:val="auto"/>
          <w:spacing w:val="-1"/>
          <w:sz w:val="24"/>
          <w:szCs w:val="24"/>
          <w:highlight w:val="none"/>
        </w:rPr>
        <w:t>在评标过程中，评标委员会可以书面形式要</w:t>
      </w:r>
      <w:r>
        <w:rPr>
          <w:rFonts w:hint="eastAsia" w:ascii="宋体" w:hAnsi="宋体" w:eastAsia="宋体" w:cs="宋体"/>
          <w:color w:val="auto"/>
          <w:spacing w:val="-2"/>
          <w:sz w:val="24"/>
          <w:szCs w:val="24"/>
          <w:highlight w:val="none"/>
        </w:rPr>
        <w:t>求投标人对所提交的投标文件</w:t>
      </w:r>
      <w:r>
        <w:rPr>
          <w:rFonts w:hint="eastAsia" w:ascii="宋体" w:hAnsi="宋体" w:eastAsia="宋体" w:cs="宋体"/>
          <w:color w:val="auto"/>
          <w:spacing w:val="-1"/>
          <w:sz w:val="24"/>
          <w:szCs w:val="24"/>
          <w:highlight w:val="none"/>
        </w:rPr>
        <w:t>中不明确的内容进行书面澄清或说明，但不接受投标人主</w:t>
      </w:r>
      <w:r>
        <w:rPr>
          <w:rFonts w:hint="eastAsia" w:ascii="宋体" w:hAnsi="宋体" w:eastAsia="宋体" w:cs="宋体"/>
          <w:color w:val="auto"/>
          <w:spacing w:val="-2"/>
          <w:sz w:val="24"/>
          <w:szCs w:val="24"/>
          <w:highlight w:val="none"/>
        </w:rPr>
        <w:t>动提出的澄清或说明。投标</w:t>
      </w:r>
      <w:r>
        <w:rPr>
          <w:rFonts w:hint="eastAsia" w:ascii="宋体" w:hAnsi="宋体" w:eastAsia="宋体" w:cs="宋体"/>
          <w:color w:val="auto"/>
          <w:spacing w:val="-1"/>
          <w:sz w:val="24"/>
          <w:szCs w:val="24"/>
          <w:highlight w:val="none"/>
        </w:rPr>
        <w:t>人的书面澄清或说明不得改变投标文件的实质性内容，并</w:t>
      </w:r>
      <w:r>
        <w:rPr>
          <w:rFonts w:hint="eastAsia" w:ascii="宋体" w:hAnsi="宋体" w:eastAsia="宋体" w:cs="宋体"/>
          <w:color w:val="auto"/>
          <w:spacing w:val="-2"/>
          <w:sz w:val="24"/>
          <w:szCs w:val="24"/>
          <w:highlight w:val="none"/>
        </w:rPr>
        <w:t>作为投标文件的组成部分。</w:t>
      </w:r>
    </w:p>
    <w:p w14:paraId="2761184C">
      <w:pPr>
        <w:spacing w:before="156" w:line="309" w:lineRule="auto"/>
        <w:ind w:left="8" w:right="65" w:firstLine="569"/>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15.1.5  </w:t>
      </w:r>
      <w:r>
        <w:rPr>
          <w:rFonts w:hint="eastAsia" w:ascii="宋体" w:hAnsi="宋体" w:eastAsia="宋体" w:cs="宋体"/>
          <w:color w:val="auto"/>
          <w:spacing w:val="-3"/>
          <w:sz w:val="24"/>
          <w:szCs w:val="24"/>
          <w:highlight w:val="none"/>
        </w:rPr>
        <w:t>在任何评标环节中，当评标委员会就某</w:t>
      </w:r>
      <w:r>
        <w:rPr>
          <w:rFonts w:hint="eastAsia" w:ascii="宋体" w:hAnsi="宋体" w:eastAsia="宋体" w:cs="宋体"/>
          <w:color w:val="auto"/>
          <w:spacing w:val="-4"/>
          <w:sz w:val="24"/>
          <w:szCs w:val="24"/>
          <w:highlight w:val="none"/>
        </w:rPr>
        <w:t>项定性的评审结论不统一、需要做</w:t>
      </w:r>
      <w:r>
        <w:rPr>
          <w:rFonts w:hint="eastAsia" w:ascii="宋体" w:hAnsi="宋体" w:eastAsia="宋体" w:cs="宋体"/>
          <w:color w:val="auto"/>
          <w:spacing w:val="-1"/>
          <w:sz w:val="24"/>
          <w:szCs w:val="24"/>
          <w:highlight w:val="none"/>
        </w:rPr>
        <w:t>出表决时，由评标委员会全体成员按照少数服从多数的原则，以</w:t>
      </w:r>
      <w:r>
        <w:rPr>
          <w:rFonts w:hint="eastAsia" w:ascii="宋体" w:hAnsi="宋体" w:eastAsia="宋体" w:cs="宋体"/>
          <w:color w:val="auto"/>
          <w:spacing w:val="-2"/>
          <w:sz w:val="24"/>
          <w:szCs w:val="24"/>
          <w:highlight w:val="none"/>
        </w:rPr>
        <w:t>记名投票方式表决。</w:t>
      </w:r>
      <w:r>
        <w:rPr>
          <w:rFonts w:hint="eastAsia" w:ascii="宋体" w:hAnsi="宋体" w:eastAsia="宋体" w:cs="宋体"/>
          <w:color w:val="auto"/>
          <w:spacing w:val="-1"/>
          <w:sz w:val="24"/>
          <w:szCs w:val="24"/>
          <w:highlight w:val="none"/>
        </w:rPr>
        <w:t>评标委员会全体成员应共同遵守和执行表决结果，严禁评标委员</w:t>
      </w:r>
      <w:r>
        <w:rPr>
          <w:rFonts w:hint="eastAsia" w:ascii="宋体" w:hAnsi="宋体" w:eastAsia="宋体" w:cs="宋体"/>
          <w:color w:val="auto"/>
          <w:spacing w:val="-2"/>
          <w:sz w:val="24"/>
          <w:szCs w:val="24"/>
          <w:highlight w:val="none"/>
        </w:rPr>
        <w:t>会任何成员将个人意</w:t>
      </w:r>
      <w:r>
        <w:rPr>
          <w:rFonts w:hint="eastAsia" w:ascii="宋体" w:hAnsi="宋体" w:eastAsia="宋体" w:cs="宋体"/>
          <w:color w:val="auto"/>
          <w:spacing w:val="-1"/>
          <w:sz w:val="24"/>
          <w:szCs w:val="24"/>
          <w:highlight w:val="none"/>
        </w:rPr>
        <w:t>见强加给他人、影响评标正常秩序和妨碍评审结论的公正性。</w:t>
      </w:r>
    </w:p>
    <w:p w14:paraId="3267A2AD">
      <w:pPr>
        <w:spacing w:before="79" w:line="221" w:lineRule="auto"/>
        <w:ind w:left="577"/>
        <w:rPr>
          <w:rFonts w:hint="eastAsia" w:ascii="宋体" w:hAnsi="宋体" w:eastAsia="宋体" w:cs="宋体"/>
          <w:color w:val="auto"/>
          <w:highlight w:val="none"/>
        </w:rPr>
      </w:pPr>
      <w:r>
        <w:rPr>
          <w:rFonts w:hint="eastAsia" w:ascii="宋体" w:hAnsi="宋体" w:eastAsia="宋体" w:cs="宋体"/>
          <w:b/>
          <w:bCs/>
          <w:color w:val="auto"/>
          <w:spacing w:val="-2"/>
          <w:sz w:val="24"/>
          <w:szCs w:val="24"/>
          <w:highlight w:val="none"/>
        </w:rPr>
        <w:t xml:space="preserve">15.2  </w:t>
      </w:r>
      <w:r>
        <w:rPr>
          <w:rFonts w:hint="eastAsia" w:ascii="宋体" w:hAnsi="宋体" w:eastAsia="宋体" w:cs="宋体"/>
          <w:color w:val="auto"/>
          <w:spacing w:val="-2"/>
          <w:sz w:val="24"/>
          <w:szCs w:val="24"/>
          <w:highlight w:val="none"/>
        </w:rPr>
        <w:t>评标方法</w:t>
      </w:r>
    </w:p>
    <w:p w14:paraId="31CCE9AE">
      <w:pPr>
        <w:spacing w:before="78" w:line="326" w:lineRule="auto"/>
        <w:ind w:left="231" w:right="181" w:firstLine="560"/>
        <w:rPr>
          <w:rFonts w:hint="eastAsia" w:ascii="宋体" w:hAnsi="宋体" w:eastAsia="宋体" w:cs="宋体"/>
          <w:color w:val="auto"/>
          <w:highlight w:val="none"/>
        </w:rPr>
      </w:pPr>
      <w:bookmarkStart w:id="91" w:name="bookmark125"/>
      <w:bookmarkEnd w:id="91"/>
      <w:r>
        <w:rPr>
          <w:rFonts w:hint="eastAsia" w:ascii="宋体" w:hAnsi="宋体" w:eastAsia="宋体" w:cs="宋体"/>
          <w:color w:val="auto"/>
          <w:spacing w:val="-4"/>
          <w:sz w:val="24"/>
          <w:szCs w:val="24"/>
          <w:highlight w:val="none"/>
        </w:rPr>
        <w:t>根据有关法律、法规的相关规定，结合本招标项目资金来源和规模特点，本次招</w:t>
      </w:r>
      <w:r>
        <w:rPr>
          <w:rFonts w:hint="eastAsia" w:ascii="宋体" w:hAnsi="宋体" w:eastAsia="宋体" w:cs="宋体"/>
          <w:color w:val="auto"/>
          <w:spacing w:val="-1"/>
          <w:sz w:val="24"/>
          <w:szCs w:val="24"/>
          <w:highlight w:val="none"/>
        </w:rPr>
        <w:t>标采用</w:t>
      </w:r>
      <w:r>
        <w:rPr>
          <w:rFonts w:hint="eastAsia" w:ascii="宋体" w:hAnsi="宋体" w:eastAsia="宋体" w:cs="宋体"/>
          <w:b/>
          <w:bCs/>
          <w:color w:val="auto"/>
          <w:spacing w:val="-4"/>
          <w:sz w:val="24"/>
          <w:szCs w:val="24"/>
          <w:highlight w:val="none"/>
          <w:u w:val="single"/>
        </w:rPr>
        <w:t xml:space="preserve"> 综合评估法 </w:t>
      </w:r>
      <w:r>
        <w:rPr>
          <w:rFonts w:hint="eastAsia" w:ascii="宋体" w:hAnsi="宋体" w:eastAsia="宋体" w:cs="宋体"/>
          <w:color w:val="auto"/>
          <w:spacing w:val="-4"/>
          <w:sz w:val="24"/>
          <w:szCs w:val="24"/>
          <w:highlight w:val="none"/>
          <w:u w:val="single"/>
        </w:rPr>
        <w:t>（</w:t>
      </w:r>
      <w:r>
        <w:rPr>
          <w:rFonts w:hint="eastAsia" w:ascii="宋体" w:hAnsi="宋体" w:eastAsia="宋体" w:cs="宋体"/>
          <w:color w:val="auto"/>
          <w:spacing w:val="-1"/>
          <w:sz w:val="24"/>
          <w:szCs w:val="24"/>
          <w:highlight w:val="none"/>
        </w:rPr>
        <w:t>评标方法名称）进行评标。</w:t>
      </w:r>
    </w:p>
    <w:p w14:paraId="444FBDD2">
      <w:pPr>
        <w:spacing w:before="154" w:line="269" w:lineRule="auto"/>
        <w:ind w:left="220" w:right="33" w:firstLine="496"/>
        <w:rPr>
          <w:rFonts w:hint="eastAsia" w:ascii="宋体" w:hAnsi="宋体" w:eastAsia="宋体" w:cs="宋体"/>
          <w:color w:val="auto"/>
          <w:sz w:val="25"/>
          <w:szCs w:val="25"/>
          <w:highlight w:val="none"/>
        </w:rPr>
      </w:pPr>
      <w:r>
        <w:rPr>
          <w:rFonts w:hint="eastAsia" w:ascii="宋体" w:hAnsi="宋体" w:eastAsia="宋体" w:cs="宋体"/>
          <w:b/>
          <w:bCs/>
          <w:color w:val="auto"/>
          <w:spacing w:val="-3"/>
          <w:sz w:val="24"/>
          <w:szCs w:val="24"/>
          <w:highlight w:val="none"/>
        </w:rPr>
        <w:t xml:space="preserve">15.3  </w:t>
      </w:r>
      <w:r>
        <w:rPr>
          <w:rFonts w:hint="eastAsia" w:ascii="宋体" w:hAnsi="宋体" w:eastAsia="宋体" w:cs="宋体"/>
          <w:color w:val="auto"/>
          <w:spacing w:val="-3"/>
          <w:sz w:val="24"/>
          <w:szCs w:val="24"/>
          <w:highlight w:val="none"/>
        </w:rPr>
        <w:t>评审范围：评标委员会应对所有投标人的投标文件进行评审。</w:t>
      </w:r>
    </w:p>
    <w:p w14:paraId="0A158934">
      <w:pPr>
        <w:spacing w:before="153" w:line="220" w:lineRule="auto"/>
        <w:ind w:left="71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15.4  </w:t>
      </w:r>
      <w:r>
        <w:rPr>
          <w:rFonts w:hint="eastAsia" w:ascii="宋体" w:hAnsi="宋体" w:eastAsia="宋体" w:cs="宋体"/>
          <w:color w:val="auto"/>
          <w:spacing w:val="-2"/>
          <w:sz w:val="24"/>
          <w:szCs w:val="24"/>
          <w:highlight w:val="none"/>
        </w:rPr>
        <w:t>初步评审阶段</w:t>
      </w:r>
    </w:p>
    <w:p w14:paraId="0814EC29">
      <w:pPr>
        <w:spacing w:before="153" w:line="220" w:lineRule="auto"/>
        <w:ind w:left="70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初步评审阶段分为资格评审、形式评审和响应性评审三个环节。</w:t>
      </w:r>
    </w:p>
    <w:p w14:paraId="58B00498">
      <w:pPr>
        <w:spacing w:before="155" w:line="279" w:lineRule="auto"/>
        <w:ind w:left="719" w:right="6303" w:hanging="3"/>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15.4.1</w:t>
      </w:r>
      <w:r>
        <w:rPr>
          <w:rFonts w:hint="eastAsia" w:ascii="宋体" w:hAnsi="宋体" w:eastAsia="宋体" w:cs="宋体"/>
          <w:b/>
          <w:bCs/>
          <w:color w:val="auto"/>
          <w:spacing w:val="9"/>
          <w:sz w:val="24"/>
          <w:szCs w:val="24"/>
          <w:highlight w:val="none"/>
        </w:rPr>
        <w:t xml:space="preserve"> </w:t>
      </w:r>
      <w:r>
        <w:rPr>
          <w:rFonts w:hint="eastAsia" w:ascii="宋体" w:hAnsi="宋体" w:eastAsia="宋体" w:cs="宋体"/>
          <w:color w:val="auto"/>
          <w:spacing w:val="-2"/>
          <w:sz w:val="24"/>
          <w:szCs w:val="24"/>
          <w:highlight w:val="none"/>
        </w:rPr>
        <w:t xml:space="preserve"> 资格评审环</w:t>
      </w:r>
      <w:r>
        <w:rPr>
          <w:rFonts w:hint="eastAsia" w:ascii="宋体" w:hAnsi="宋体" w:eastAsia="宋体" w:cs="宋体"/>
          <w:color w:val="auto"/>
          <w:spacing w:val="-3"/>
          <w:sz w:val="24"/>
          <w:szCs w:val="24"/>
          <w:highlight w:val="none"/>
        </w:rPr>
        <w:t>节</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3"/>
          <w:sz w:val="24"/>
          <w:szCs w:val="24"/>
          <w:highlight w:val="none"/>
        </w:rPr>
        <w:t>资格评审事项包括：</w:t>
      </w:r>
    </w:p>
    <w:p w14:paraId="18695609">
      <w:pPr>
        <w:spacing w:before="152" w:line="315" w:lineRule="auto"/>
        <w:ind w:left="231" w:firstLine="4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（1）投标人是否符合本章第三节第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4"/>
          <w:sz w:val="24"/>
          <w:szCs w:val="24"/>
          <w:highlight w:val="none"/>
        </w:rPr>
        <w:t xml:space="preserve">2.4 </w:t>
      </w:r>
      <w:r>
        <w:rPr>
          <w:rFonts w:hint="eastAsia" w:ascii="宋体" w:hAnsi="宋体" w:eastAsia="宋体" w:cs="宋体"/>
          <w:color w:val="auto"/>
          <w:spacing w:val="-4"/>
          <w:sz w:val="24"/>
          <w:szCs w:val="24"/>
          <w:highlight w:val="none"/>
        </w:rPr>
        <w:t>条“禁止投标条款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”规定。</w:t>
      </w:r>
      <w:r>
        <w:rPr>
          <w:rFonts w:hint="eastAsia" w:ascii="宋体" w:hAnsi="宋体" w:eastAsia="宋体" w:cs="宋体"/>
          <w:color w:val="auto"/>
          <w:spacing w:val="-5"/>
          <w:sz w:val="24"/>
          <w:szCs w:val="24"/>
          <w:highlight w:val="none"/>
        </w:rPr>
        <w:t>如果“禁止投</w:t>
      </w:r>
      <w:r>
        <w:rPr>
          <w:rFonts w:hint="eastAsia" w:ascii="宋体" w:hAnsi="宋体" w:eastAsia="宋体" w:cs="宋体"/>
          <w:color w:val="auto"/>
          <w:spacing w:val="-2"/>
          <w:sz w:val="24"/>
          <w:szCs w:val="24"/>
          <w:highlight w:val="none"/>
        </w:rPr>
        <w:t>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”包括失信惩戒的，投标人信用信息的获取采用现场实时查询的</w:t>
      </w:r>
      <w:r>
        <w:rPr>
          <w:rFonts w:hint="eastAsia" w:ascii="宋体" w:hAnsi="宋体" w:eastAsia="宋体" w:cs="宋体"/>
          <w:color w:val="auto"/>
          <w:spacing w:val="-3"/>
          <w:sz w:val="24"/>
          <w:szCs w:val="24"/>
          <w:highlight w:val="none"/>
        </w:rPr>
        <w:t>方式实施。由</w:t>
      </w:r>
      <w:r>
        <w:rPr>
          <w:rFonts w:hint="eastAsia" w:ascii="宋体" w:hAnsi="宋体" w:eastAsia="宋体" w:cs="宋体"/>
          <w:color w:val="auto"/>
          <w:spacing w:val="-1"/>
          <w:sz w:val="24"/>
          <w:szCs w:val="24"/>
          <w:highlight w:val="none"/>
        </w:rPr>
        <w:t>招标代理机构工作人员在评标委员会成员、交易场所工作人</w:t>
      </w:r>
      <w:r>
        <w:rPr>
          <w:rFonts w:hint="eastAsia" w:ascii="宋体" w:hAnsi="宋体" w:eastAsia="宋体" w:cs="宋体"/>
          <w:color w:val="auto"/>
          <w:spacing w:val="-2"/>
          <w:sz w:val="24"/>
          <w:szCs w:val="24"/>
          <w:highlight w:val="none"/>
        </w:rPr>
        <w:t>员共同见证下，登录信用</w:t>
      </w:r>
      <w:r>
        <w:rPr>
          <w:rFonts w:hint="eastAsia" w:ascii="宋体" w:hAnsi="宋体" w:eastAsia="宋体" w:cs="宋体"/>
          <w:color w:val="auto"/>
          <w:spacing w:val="1"/>
          <w:sz w:val="24"/>
          <w:szCs w:val="24"/>
          <w:highlight w:val="none"/>
        </w:rPr>
        <w:t>中国网站（</w:t>
      </w:r>
      <w:r>
        <w:rPr>
          <w:rFonts w:hint="eastAsia" w:ascii="宋体" w:hAnsi="宋体" w:eastAsia="宋体" w:cs="宋体"/>
          <w:color w:val="auto"/>
          <w:sz w:val="24"/>
          <w:szCs w:val="24"/>
          <w:highlight w:val="none"/>
        </w:rPr>
        <w:t>https</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www</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creditchina</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gov</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cn</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
          <w:sz w:val="24"/>
          <w:szCs w:val="24"/>
          <w:highlight w:val="none"/>
        </w:rPr>
        <w:t>在企业查询界面下载和打印《法人和非</w:t>
      </w:r>
      <w:r>
        <w:rPr>
          <w:rFonts w:hint="eastAsia" w:ascii="宋体" w:hAnsi="宋体" w:eastAsia="宋体" w:cs="宋体"/>
          <w:color w:val="auto"/>
          <w:spacing w:val="-2"/>
          <w:sz w:val="24"/>
          <w:szCs w:val="24"/>
          <w:highlight w:val="none"/>
        </w:rPr>
        <w:t xml:space="preserve">法人组织公共信用信息报告》，作为评审依据移交评标委员会。 </w:t>
      </w:r>
    </w:p>
    <w:p w14:paraId="375F7385">
      <w:pPr>
        <w:spacing w:before="155" w:line="219" w:lineRule="auto"/>
        <w:ind w:left="72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（2）投标人名称是否与营业执照、资质证书、安全生产许可证一致。</w:t>
      </w:r>
    </w:p>
    <w:p w14:paraId="164D7887">
      <w:pPr>
        <w:keepNext w:val="0"/>
        <w:keepLines w:val="0"/>
        <w:pageBreakBefore w:val="0"/>
        <w:widowControl/>
        <w:kinsoku w:val="0"/>
        <w:wordWrap w:val="0"/>
        <w:overflowPunct/>
        <w:topLinePunct w:val="0"/>
        <w:autoSpaceDE w:val="0"/>
        <w:autoSpaceDN w:val="0"/>
        <w:bidi w:val="0"/>
        <w:adjustRightInd w:val="0"/>
        <w:snapToGrid w:val="0"/>
        <w:spacing w:before="155" w:line="284" w:lineRule="auto"/>
        <w:ind w:left="232" w:right="96" w:firstLine="48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（3）投标人的资质是否符合招标文件规定；其营业执照、</w:t>
      </w:r>
      <w:r>
        <w:rPr>
          <w:rFonts w:hint="eastAsia" w:ascii="宋体" w:hAnsi="宋体" w:eastAsia="宋体" w:cs="宋体"/>
          <w:color w:val="auto"/>
          <w:spacing w:val="1"/>
          <w:sz w:val="24"/>
          <w:szCs w:val="24"/>
          <w:highlight w:val="none"/>
        </w:rPr>
        <w:t>资质证书、安全生产</w:t>
      </w:r>
      <w:r>
        <w:rPr>
          <w:rFonts w:hint="eastAsia" w:ascii="宋体" w:hAnsi="宋体" w:eastAsia="宋体" w:cs="宋体"/>
          <w:color w:val="auto"/>
          <w:sz w:val="24"/>
          <w:szCs w:val="24"/>
          <w:highlight w:val="none"/>
        </w:rPr>
        <w:t>许可证（含实时网页查询页，可参考网址</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https://zlaq.mohurd.gov.cn/fwmh/bjxcjgl/fwm</w:t>
      </w:r>
      <w:bookmarkStart w:id="92" w:name="bookmark126"/>
      <w:bookmarkEnd w:id="92"/>
      <w:r>
        <w:rPr>
          <w:rFonts w:hint="eastAsia" w:ascii="宋体" w:hAnsi="宋体" w:eastAsia="宋体" w:cs="宋体"/>
          <w:color w:val="auto"/>
          <w:position w:val="3"/>
          <w:sz w:val="24"/>
          <w:szCs w:val="24"/>
          <w:highlight w:val="none"/>
        </w:rPr>
        <w:t>h/pages/construction_safety/qyaqscxkz/qyaqscxkz）是否合法、有效、</w:t>
      </w:r>
      <w:r>
        <w:rPr>
          <w:rFonts w:hint="eastAsia" w:ascii="宋体" w:hAnsi="宋体" w:eastAsia="宋体" w:cs="宋体"/>
          <w:color w:val="auto"/>
          <w:spacing w:val="-1"/>
          <w:position w:val="3"/>
          <w:sz w:val="24"/>
          <w:szCs w:val="24"/>
          <w:highlight w:val="none"/>
        </w:rPr>
        <w:t>准确。</w:t>
      </w:r>
    </w:p>
    <w:p w14:paraId="540CBBB1">
      <w:pPr>
        <w:spacing w:before="144"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（4）《项目经理简历表》中拟派项目经理是否与《开标一览表》一致。</w:t>
      </w:r>
    </w:p>
    <w:p w14:paraId="6B9B0D89">
      <w:pPr>
        <w:spacing w:before="151" w:line="315" w:lineRule="auto"/>
        <w:ind w:left="11" w:firstLine="48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（5）拟派项目经理、项目技术负责人、专职安全员的条件</w:t>
      </w:r>
      <w:r>
        <w:rPr>
          <w:rFonts w:hint="eastAsia" w:ascii="宋体" w:hAnsi="宋体" w:eastAsia="宋体" w:cs="宋体"/>
          <w:color w:val="auto"/>
          <w:spacing w:val="1"/>
          <w:sz w:val="24"/>
          <w:szCs w:val="24"/>
          <w:highlight w:val="none"/>
        </w:rPr>
        <w:t>是否符合招标文件规</w:t>
      </w:r>
      <w:r>
        <w:rPr>
          <w:rFonts w:hint="eastAsia" w:ascii="宋体" w:hAnsi="宋体" w:eastAsia="宋体" w:cs="宋体"/>
          <w:color w:val="auto"/>
          <w:spacing w:val="-1"/>
          <w:sz w:val="24"/>
          <w:szCs w:val="24"/>
          <w:highlight w:val="none"/>
        </w:rPr>
        <w:t>定；拟派的项目经理是否在投标文件《项目经理简历表》中签字确认；项目技术负责人是否在投标文件《项目技术负责人简历表》中签字确认；项目管理机构组成人员的 各类证书、证件、证明是否合法、有效、准确；是否擅自修改、遗漏《项目经理任职声明》的实质性内容。</w:t>
      </w:r>
    </w:p>
    <w:p w14:paraId="33FF0F7A">
      <w:pPr>
        <w:spacing w:before="156" w:line="298" w:lineRule="auto"/>
        <w:ind w:left="9"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（6）联合体投标的，是否提交《联合体协议书》；是否擅</w:t>
      </w:r>
      <w:r>
        <w:rPr>
          <w:rFonts w:hint="eastAsia" w:ascii="宋体" w:hAnsi="宋体" w:eastAsia="宋体" w:cs="宋体"/>
          <w:color w:val="auto"/>
          <w:spacing w:val="1"/>
          <w:sz w:val="24"/>
          <w:szCs w:val="24"/>
          <w:highlight w:val="none"/>
        </w:rPr>
        <w:t>自修改、遗漏《联合</w:t>
      </w:r>
      <w:r>
        <w:rPr>
          <w:rFonts w:hint="eastAsia" w:ascii="宋体" w:hAnsi="宋体" w:eastAsia="宋体" w:cs="宋体"/>
          <w:color w:val="auto"/>
          <w:spacing w:val="-1"/>
          <w:sz w:val="24"/>
          <w:szCs w:val="24"/>
          <w:highlight w:val="none"/>
        </w:rPr>
        <w:t>体协议书》的实质性内容；联合体成员的数量、资质是否符合</w:t>
      </w:r>
      <w:r>
        <w:rPr>
          <w:rFonts w:hint="eastAsia" w:ascii="宋体" w:hAnsi="宋体" w:eastAsia="宋体" w:cs="宋体"/>
          <w:color w:val="auto"/>
          <w:spacing w:val="-2"/>
          <w:sz w:val="24"/>
          <w:szCs w:val="24"/>
          <w:highlight w:val="none"/>
        </w:rPr>
        <w:t>招标文件规定；联合体</w:t>
      </w:r>
      <w:r>
        <w:rPr>
          <w:rFonts w:hint="eastAsia" w:ascii="宋体" w:hAnsi="宋体" w:eastAsia="宋体" w:cs="宋体"/>
          <w:color w:val="auto"/>
          <w:sz w:val="24"/>
          <w:szCs w:val="24"/>
          <w:highlight w:val="none"/>
        </w:rPr>
        <w:t>成员是否以自己名义单独或者参加其他联合</w:t>
      </w:r>
      <w:r>
        <w:rPr>
          <w:rFonts w:hint="eastAsia" w:ascii="宋体" w:hAnsi="宋体" w:eastAsia="宋体" w:cs="宋体"/>
          <w:color w:val="auto"/>
          <w:spacing w:val="-1"/>
          <w:sz w:val="24"/>
          <w:szCs w:val="24"/>
          <w:highlight w:val="none"/>
        </w:rPr>
        <w:t>体参与本招标项目投标。</w:t>
      </w:r>
    </w:p>
    <w:p w14:paraId="12F54F61">
      <w:pPr>
        <w:spacing w:before="155" w:line="360" w:lineRule="auto"/>
        <w:ind w:left="8" w:right="2"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（7）投标人为外省建筑企业的，是否按规定在“进粤</w:t>
      </w:r>
      <w:r>
        <w:rPr>
          <w:rFonts w:hint="eastAsia" w:ascii="宋体" w:hAnsi="宋体" w:eastAsia="宋体" w:cs="宋体"/>
          <w:color w:val="auto"/>
          <w:spacing w:val="1"/>
          <w:sz w:val="24"/>
          <w:szCs w:val="24"/>
          <w:highlight w:val="none"/>
        </w:rPr>
        <w:t>企业和人员诚信信息登记</w:t>
      </w:r>
      <w:r>
        <w:rPr>
          <w:rFonts w:hint="eastAsia" w:ascii="宋体" w:hAnsi="宋体" w:eastAsia="宋体" w:cs="宋体"/>
          <w:color w:val="auto"/>
          <w:spacing w:val="-2"/>
          <w:sz w:val="24"/>
          <w:szCs w:val="24"/>
          <w:highlight w:val="none"/>
        </w:rPr>
        <w:t>平台</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2"/>
          <w:sz w:val="24"/>
          <w:szCs w:val="24"/>
          <w:highlight w:val="none"/>
        </w:rPr>
        <w:t>”录入企业及其拟派人员有关信息并通过数据规范检查。</w:t>
      </w:r>
    </w:p>
    <w:p w14:paraId="27E19AD3">
      <w:pPr>
        <w:spacing w:before="15" w:line="360" w:lineRule="auto"/>
        <w:ind w:right="2" w:firstLine="474" w:firstLineChars="200"/>
        <w:jc w:val="both"/>
        <w:outlineLvl w:val="9"/>
        <w:rPr>
          <w:rFonts w:hint="eastAsia" w:ascii="宋体" w:hAnsi="宋体" w:eastAsia="宋体" w:cs="宋体"/>
          <w:color w:val="auto"/>
          <w:spacing w:val="1"/>
          <w:sz w:val="24"/>
          <w:szCs w:val="24"/>
          <w:highlight w:val="none"/>
        </w:rPr>
      </w:pPr>
      <w:bookmarkStart w:id="93" w:name="_Toc22778"/>
      <w:r>
        <w:rPr>
          <w:rFonts w:hint="eastAsia" w:ascii="宋体" w:hAnsi="宋体" w:eastAsia="宋体" w:cs="宋体"/>
          <w:b/>
          <w:bCs/>
          <w:color w:val="auto"/>
          <w:spacing w:val="-2"/>
          <w:sz w:val="24"/>
          <w:szCs w:val="24"/>
          <w:highlight w:val="none"/>
        </w:rPr>
        <w:t xml:space="preserve">15.4.2 </w:t>
      </w:r>
      <w:r>
        <w:rPr>
          <w:rFonts w:hint="eastAsia" w:ascii="宋体" w:hAnsi="宋体" w:eastAsia="宋体" w:cs="宋体"/>
          <w:color w:val="auto"/>
          <w:spacing w:val="1"/>
          <w:sz w:val="24"/>
          <w:szCs w:val="24"/>
          <w:highlight w:val="none"/>
        </w:rPr>
        <w:t xml:space="preserve"> 形式评审环节</w:t>
      </w:r>
    </w:p>
    <w:p w14:paraId="72253524">
      <w:pPr>
        <w:spacing w:before="15" w:line="360" w:lineRule="auto"/>
        <w:ind w:right="2" w:firstLine="484" w:firstLineChars="200"/>
        <w:jc w:val="both"/>
        <w:outlineLvl w:val="9"/>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形式评审事</w:t>
      </w:r>
      <w:r>
        <w:rPr>
          <w:rFonts w:hint="eastAsia" w:ascii="宋体" w:hAnsi="宋体" w:eastAsia="宋体" w:cs="宋体"/>
          <w:color w:val="auto"/>
          <w:spacing w:val="1"/>
          <w:sz w:val="24"/>
          <w:szCs w:val="24"/>
          <w:highlight w:val="none"/>
          <w:lang w:eastAsia="zh-CN"/>
        </w:rPr>
        <w:t>项包括</w:t>
      </w:r>
      <w:bookmarkEnd w:id="93"/>
    </w:p>
    <w:p w14:paraId="4EA57E30">
      <w:pPr>
        <w:spacing w:before="40" w:line="360" w:lineRule="auto"/>
        <w:ind w:left="501"/>
        <w:outlineLvl w:val="9"/>
        <w:rPr>
          <w:rFonts w:hint="eastAsia" w:ascii="宋体" w:hAnsi="宋体" w:eastAsia="宋体" w:cs="宋体"/>
          <w:color w:val="auto"/>
          <w:sz w:val="24"/>
          <w:szCs w:val="24"/>
          <w:highlight w:val="none"/>
        </w:rPr>
      </w:pPr>
      <w:bookmarkStart w:id="94" w:name="_Toc4914"/>
      <w:bookmarkStart w:id="95" w:name="_Toc13304"/>
      <w:bookmarkStart w:id="96" w:name="_Toc23632"/>
      <w:bookmarkStart w:id="97" w:name="_Toc20481"/>
      <w:r>
        <w:rPr>
          <w:rFonts w:hint="eastAsia" w:ascii="宋体" w:hAnsi="宋体" w:eastAsia="宋体" w:cs="宋体"/>
          <w:color w:val="auto"/>
          <w:spacing w:val="-1"/>
          <w:sz w:val="24"/>
          <w:szCs w:val="24"/>
          <w:highlight w:val="none"/>
        </w:rPr>
        <w:t>（1）各分册是否按招标文件规定加盖电子印章。</w:t>
      </w:r>
      <w:bookmarkEnd w:id="94"/>
      <w:bookmarkEnd w:id="95"/>
      <w:bookmarkEnd w:id="96"/>
      <w:bookmarkEnd w:id="97"/>
    </w:p>
    <w:p w14:paraId="1B27A302">
      <w:pPr>
        <w:spacing w:before="15" w:line="360" w:lineRule="auto"/>
        <w:ind w:firstLine="464" w:firstLineChars="200"/>
        <w:outlineLvl w:val="9"/>
        <w:rPr>
          <w:rFonts w:hint="eastAsia" w:ascii="宋体" w:hAnsi="宋体" w:eastAsia="宋体" w:cs="宋体"/>
          <w:color w:val="auto"/>
          <w:spacing w:val="-1"/>
          <w:sz w:val="24"/>
          <w:szCs w:val="24"/>
          <w:highlight w:val="none"/>
        </w:rPr>
      </w:pPr>
      <w:bookmarkStart w:id="98" w:name="_Toc28409"/>
      <w:bookmarkStart w:id="99" w:name="_Toc10806"/>
      <w:bookmarkStart w:id="100" w:name="_Toc27432"/>
      <w:bookmarkStart w:id="101" w:name="_Toc12756"/>
      <w:r>
        <w:rPr>
          <w:rFonts w:hint="eastAsia" w:ascii="宋体" w:hAnsi="宋体" w:eastAsia="宋体" w:cs="宋体"/>
          <w:color w:val="auto"/>
          <w:spacing w:val="-4"/>
          <w:sz w:val="24"/>
          <w:szCs w:val="24"/>
          <w:highlight w:val="none"/>
        </w:rPr>
        <w:t>（2）本节第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10.2.2  目、第</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4"/>
          <w:sz w:val="24"/>
          <w:szCs w:val="24"/>
          <w:highlight w:val="none"/>
        </w:rPr>
        <w:t>10.3.2  目、第</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10.4.3  目中规定</w:t>
      </w:r>
      <w:r>
        <w:rPr>
          <w:rFonts w:hint="eastAsia" w:ascii="宋体" w:hAnsi="宋体" w:eastAsia="宋体" w:cs="宋体"/>
          <w:color w:val="auto"/>
          <w:spacing w:val="-5"/>
          <w:sz w:val="24"/>
          <w:szCs w:val="24"/>
          <w:highlight w:val="none"/>
        </w:rPr>
        <w:t>的“所有投标人均应提</w:t>
      </w:r>
      <w:bookmarkEnd w:id="98"/>
      <w:bookmarkEnd w:id="99"/>
      <w:bookmarkEnd w:id="100"/>
      <w:r>
        <w:rPr>
          <w:rFonts w:hint="eastAsia" w:ascii="宋体" w:hAnsi="宋体" w:eastAsia="宋体" w:cs="宋体"/>
          <w:color w:val="auto"/>
          <w:spacing w:val="-1"/>
          <w:sz w:val="24"/>
          <w:szCs w:val="24"/>
          <w:highlight w:val="none"/>
        </w:rPr>
        <w:t>供</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”的组成内容（包括该组成内容的所附资料）是否完整、齐全.</w:t>
      </w:r>
      <w:bookmarkEnd w:id="101"/>
    </w:p>
    <w:p w14:paraId="15AF52E2">
      <w:pPr>
        <w:spacing w:before="15" w:line="360" w:lineRule="auto"/>
        <w:ind w:right="2" w:firstLine="484" w:firstLineChars="200"/>
        <w:jc w:val="both"/>
        <w:outlineLvl w:val="9"/>
        <w:rPr>
          <w:rFonts w:hint="eastAsia" w:ascii="宋体" w:hAnsi="宋体" w:eastAsia="宋体" w:cs="宋体"/>
          <w:color w:val="auto"/>
          <w:sz w:val="24"/>
          <w:szCs w:val="24"/>
          <w:highlight w:val="none"/>
        </w:rPr>
      </w:pPr>
      <w:bookmarkStart w:id="102" w:name="_Toc17918"/>
      <w:bookmarkStart w:id="103" w:name="_Toc22691"/>
      <w:bookmarkStart w:id="104" w:name="_Toc15678"/>
      <w:bookmarkStart w:id="105" w:name="_Toc9581"/>
      <w:r>
        <w:rPr>
          <w:rFonts w:hint="eastAsia" w:ascii="宋体" w:hAnsi="宋体" w:eastAsia="宋体" w:cs="宋体"/>
          <w:color w:val="auto"/>
          <w:spacing w:val="1"/>
          <w:sz w:val="24"/>
          <w:szCs w:val="24"/>
          <w:highlight w:val="none"/>
          <w:lang w:eastAsia="zh-CN"/>
        </w:rPr>
        <w:t>（3）</w:t>
      </w:r>
      <w:r>
        <w:rPr>
          <w:rFonts w:hint="eastAsia" w:ascii="宋体" w:hAnsi="宋体" w:eastAsia="宋体" w:cs="宋体"/>
          <w:color w:val="auto"/>
          <w:spacing w:val="1"/>
          <w:sz w:val="24"/>
          <w:szCs w:val="24"/>
          <w:highlight w:val="none"/>
        </w:rPr>
        <w:t>施工组织设计采用“暗标</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”方式进行评审的，施工</w:t>
      </w:r>
      <w:r>
        <w:rPr>
          <w:rFonts w:hint="eastAsia" w:ascii="宋体" w:hAnsi="宋体" w:eastAsia="宋体" w:cs="宋体"/>
          <w:color w:val="auto"/>
          <w:sz w:val="24"/>
          <w:szCs w:val="24"/>
          <w:highlight w:val="none"/>
        </w:rPr>
        <w:t>组织设计的规格颜色、</w:t>
      </w:r>
      <w:r>
        <w:rPr>
          <w:rFonts w:hint="eastAsia" w:ascii="宋体" w:hAnsi="宋体" w:eastAsia="宋体" w:cs="宋体"/>
          <w:color w:val="auto"/>
          <w:spacing w:val="-1"/>
          <w:sz w:val="24"/>
          <w:szCs w:val="24"/>
          <w:highlight w:val="none"/>
        </w:rPr>
        <w:t>文字排版、正文篇幅（若有）是否符合规定；其任何</w:t>
      </w:r>
      <w:r>
        <w:rPr>
          <w:rFonts w:hint="eastAsia" w:ascii="宋体" w:hAnsi="宋体" w:eastAsia="宋体" w:cs="宋体"/>
          <w:color w:val="auto"/>
          <w:spacing w:val="-2"/>
          <w:sz w:val="24"/>
          <w:szCs w:val="24"/>
          <w:highlight w:val="none"/>
        </w:rPr>
        <w:t>部位是否出现手写以及涂改、行</w:t>
      </w:r>
      <w:r>
        <w:rPr>
          <w:rFonts w:hint="eastAsia" w:ascii="宋体" w:hAnsi="宋体" w:eastAsia="宋体" w:cs="宋体"/>
          <w:color w:val="auto"/>
          <w:spacing w:val="-1"/>
          <w:sz w:val="24"/>
          <w:szCs w:val="24"/>
          <w:highlight w:val="none"/>
        </w:rPr>
        <w:t>间插字或删除痕迹；其任何部位是否出现投标人的名称和</w:t>
      </w:r>
      <w:r>
        <w:rPr>
          <w:rFonts w:hint="eastAsia" w:ascii="宋体" w:hAnsi="宋体" w:eastAsia="宋体" w:cs="宋体"/>
          <w:color w:val="auto"/>
          <w:spacing w:val="-2"/>
          <w:sz w:val="24"/>
          <w:szCs w:val="24"/>
          <w:highlight w:val="none"/>
        </w:rPr>
        <w:t>其它可识别投标人身份的字</w:t>
      </w:r>
      <w:r>
        <w:rPr>
          <w:rFonts w:hint="eastAsia" w:ascii="宋体" w:hAnsi="宋体" w:eastAsia="宋体" w:cs="宋体"/>
          <w:color w:val="auto"/>
          <w:spacing w:val="-1"/>
          <w:sz w:val="24"/>
          <w:szCs w:val="24"/>
          <w:highlight w:val="none"/>
        </w:rPr>
        <w:t>符、徽标、人员名称以及其他特殊标记。</w:t>
      </w:r>
      <w:bookmarkEnd w:id="102"/>
      <w:bookmarkEnd w:id="103"/>
      <w:bookmarkEnd w:id="104"/>
      <w:bookmarkEnd w:id="105"/>
    </w:p>
    <w:p w14:paraId="5B0B29C4">
      <w:pPr>
        <w:spacing w:before="15" w:line="360" w:lineRule="auto"/>
        <w:ind w:right="2" w:firstLine="474" w:firstLineChars="200"/>
        <w:jc w:val="both"/>
        <w:outlineLvl w:val="9"/>
        <w:rPr>
          <w:rFonts w:hint="eastAsia" w:ascii="宋体" w:hAnsi="宋体" w:eastAsia="宋体" w:cs="宋体"/>
          <w:color w:val="auto"/>
          <w:spacing w:val="2"/>
          <w:sz w:val="24"/>
          <w:szCs w:val="24"/>
          <w:highlight w:val="none"/>
        </w:rPr>
      </w:pPr>
      <w:bookmarkStart w:id="106" w:name="_Toc16645"/>
      <w:bookmarkStart w:id="107" w:name="_Toc14202"/>
      <w:bookmarkStart w:id="108" w:name="_Toc22642"/>
      <w:bookmarkStart w:id="109" w:name="_Toc22562"/>
      <w:r>
        <w:rPr>
          <w:rFonts w:hint="eastAsia" w:ascii="宋体" w:hAnsi="宋体" w:eastAsia="宋体" w:cs="宋体"/>
          <w:b/>
          <w:bCs/>
          <w:color w:val="auto"/>
          <w:spacing w:val="-2"/>
          <w:sz w:val="24"/>
          <w:szCs w:val="24"/>
          <w:highlight w:val="none"/>
        </w:rPr>
        <w:t xml:space="preserve">15.4.3  </w:t>
      </w:r>
      <w:r>
        <w:rPr>
          <w:rFonts w:hint="eastAsia" w:ascii="宋体" w:hAnsi="宋体" w:eastAsia="宋体" w:cs="宋体"/>
          <w:color w:val="auto"/>
          <w:spacing w:val="2"/>
          <w:sz w:val="24"/>
          <w:szCs w:val="24"/>
          <w:highlight w:val="none"/>
        </w:rPr>
        <w:t xml:space="preserve">响应性评审环节 </w:t>
      </w:r>
    </w:p>
    <w:p w14:paraId="69F5E200">
      <w:pPr>
        <w:spacing w:before="15" w:line="360" w:lineRule="auto"/>
        <w:ind w:right="2" w:firstLine="488" w:firstLineChars="200"/>
        <w:jc w:val="both"/>
        <w:outlineLvl w:val="9"/>
        <w:rPr>
          <w:rFonts w:hint="eastAsia" w:ascii="宋体" w:hAnsi="宋体" w:eastAsia="宋体" w:cs="宋体"/>
          <w:color w:val="auto"/>
          <w:spacing w:val="1"/>
          <w:sz w:val="24"/>
          <w:szCs w:val="24"/>
          <w:highlight w:val="none"/>
        </w:rPr>
      </w:pPr>
      <w:r>
        <w:rPr>
          <w:rFonts w:hint="eastAsia" w:ascii="宋体" w:hAnsi="宋体" w:eastAsia="宋体" w:cs="宋体"/>
          <w:color w:val="auto"/>
          <w:spacing w:val="2"/>
          <w:sz w:val="24"/>
          <w:szCs w:val="24"/>
          <w:highlight w:val="none"/>
        </w:rPr>
        <w:t>响应性评项包括：</w:t>
      </w:r>
      <w:bookmarkEnd w:id="106"/>
      <w:bookmarkEnd w:id="107"/>
      <w:bookmarkEnd w:id="108"/>
      <w:bookmarkEnd w:id="109"/>
    </w:p>
    <w:p w14:paraId="0A2173BC">
      <w:pPr>
        <w:spacing w:before="155" w:line="360" w:lineRule="auto"/>
        <w:ind w:left="9"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（1）投标有效期、质量标准、工期等是否响应招标文件实</w:t>
      </w:r>
      <w:r>
        <w:rPr>
          <w:rFonts w:hint="eastAsia" w:ascii="宋体" w:hAnsi="宋体" w:eastAsia="宋体" w:cs="宋体"/>
          <w:color w:val="auto"/>
          <w:spacing w:val="1"/>
          <w:sz w:val="24"/>
          <w:szCs w:val="24"/>
          <w:highlight w:val="none"/>
        </w:rPr>
        <w:t>质性要求；是否擅自</w:t>
      </w:r>
      <w:r>
        <w:rPr>
          <w:rFonts w:hint="eastAsia" w:ascii="宋体" w:hAnsi="宋体" w:eastAsia="宋体" w:cs="宋体"/>
          <w:color w:val="auto"/>
          <w:spacing w:val="-1"/>
          <w:sz w:val="24"/>
          <w:szCs w:val="24"/>
          <w:highlight w:val="none"/>
        </w:rPr>
        <w:t>修改、遗漏《投标函》《各项承诺一览表》的实质性内容。</w:t>
      </w:r>
    </w:p>
    <w:p w14:paraId="5225B394">
      <w:pPr>
        <w:spacing w:before="152" w:line="360"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（2）编制《投标总价》的造价工程师，其注册证书是否合法、有效。</w:t>
      </w:r>
    </w:p>
    <w:p w14:paraId="407B50B8">
      <w:pPr>
        <w:spacing w:before="158" w:line="360" w:lineRule="auto"/>
        <w:ind w:left="21" w:right="2" w:firstLine="48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（3）投标人委托造价咨询单位编制《投标总价》的，是否在《投标总价扉页》（即扉—3）“投标人</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”栏目加盖造价咨询人公章；是否提供</w:t>
      </w:r>
      <w:r>
        <w:rPr>
          <w:rFonts w:hint="eastAsia" w:ascii="宋体" w:hAnsi="宋体" w:eastAsia="宋体" w:cs="宋体"/>
          <w:color w:val="auto"/>
          <w:sz w:val="24"/>
          <w:szCs w:val="24"/>
          <w:highlight w:val="none"/>
        </w:rPr>
        <w:t>造价咨询人的营业执照</w:t>
      </w:r>
      <w:r>
        <w:rPr>
          <w:rFonts w:hint="eastAsia" w:ascii="宋体" w:hAnsi="宋体" w:eastAsia="宋体" w:cs="宋体"/>
          <w:color w:val="auto"/>
          <w:spacing w:val="-2"/>
          <w:sz w:val="24"/>
          <w:szCs w:val="24"/>
          <w:highlight w:val="none"/>
        </w:rPr>
        <w:t>副本彩色扫描件；</w:t>
      </w:r>
    </w:p>
    <w:p w14:paraId="33F4A496">
      <w:pPr>
        <w:spacing w:before="158" w:line="328" w:lineRule="auto"/>
        <w:ind w:left="9" w:firstLine="49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（4）投标总价是否唯一；投标总价是否超出</w:t>
      </w:r>
      <w:r>
        <w:rPr>
          <w:rFonts w:hint="eastAsia" w:ascii="宋体" w:hAnsi="宋体" w:eastAsia="宋体" w:cs="宋体"/>
          <w:b/>
          <w:bCs/>
          <w:color w:val="auto"/>
          <w:spacing w:val="1"/>
          <w:sz w:val="24"/>
          <w:szCs w:val="24"/>
          <w:highlight w:val="none"/>
          <w:lang w:val="en-US" w:eastAsia="zh-CN"/>
        </w:rPr>
        <w:t>招标控制</w:t>
      </w:r>
      <w:r>
        <w:rPr>
          <w:rFonts w:hint="eastAsia" w:ascii="宋体" w:hAnsi="宋体" w:eastAsia="宋体" w:cs="宋体"/>
          <w:b/>
          <w:bCs/>
          <w:color w:val="auto"/>
          <w:spacing w:val="1"/>
          <w:sz w:val="24"/>
          <w:szCs w:val="24"/>
          <w:highlight w:val="none"/>
        </w:rPr>
        <w:t>价</w:t>
      </w:r>
      <w:r>
        <w:rPr>
          <w:rFonts w:hint="eastAsia" w:ascii="宋体" w:hAnsi="宋体" w:eastAsia="宋体" w:cs="宋体"/>
          <w:color w:val="auto"/>
          <w:spacing w:val="1"/>
          <w:sz w:val="24"/>
          <w:szCs w:val="24"/>
          <w:highlight w:val="none"/>
        </w:rPr>
        <w:t>；绿色施工安全防护</w:t>
      </w:r>
      <w:r>
        <w:rPr>
          <w:rFonts w:hint="eastAsia" w:ascii="宋体" w:hAnsi="宋体" w:eastAsia="宋体" w:cs="宋体"/>
          <w:color w:val="auto"/>
          <w:spacing w:val="-1"/>
          <w:sz w:val="24"/>
          <w:szCs w:val="24"/>
          <w:highlight w:val="none"/>
        </w:rPr>
        <w:t>措施费是否达到最低要求；暂列金额、暂估价是否按照招标工</w:t>
      </w:r>
      <w:r>
        <w:rPr>
          <w:rFonts w:hint="eastAsia" w:ascii="宋体" w:hAnsi="宋体" w:eastAsia="宋体" w:cs="宋体"/>
          <w:color w:val="auto"/>
          <w:spacing w:val="-2"/>
          <w:sz w:val="24"/>
          <w:szCs w:val="24"/>
          <w:highlight w:val="none"/>
        </w:rPr>
        <w:t>程量清单统一报价；投</w:t>
      </w:r>
      <w:r>
        <w:rPr>
          <w:rFonts w:hint="eastAsia" w:ascii="宋体" w:hAnsi="宋体" w:eastAsia="宋体" w:cs="宋体"/>
          <w:color w:val="auto"/>
          <w:spacing w:val="-1"/>
          <w:sz w:val="24"/>
          <w:szCs w:val="24"/>
          <w:highlight w:val="none"/>
        </w:rPr>
        <w:t>标人是否以低于成本的价格竞标。</w:t>
      </w:r>
    </w:p>
    <w:p w14:paraId="0FEFD797">
      <w:pPr>
        <w:spacing w:before="38" w:line="360" w:lineRule="auto"/>
        <w:ind w:right="2" w:firstLine="474" w:firstLineChars="200"/>
        <w:jc w:val="both"/>
        <w:rPr>
          <w:rFonts w:hint="eastAsia" w:ascii="宋体" w:hAnsi="宋体" w:eastAsia="宋体" w:cs="宋体"/>
          <w:color w:val="auto"/>
          <w:position w:val="-8"/>
          <w:sz w:val="24"/>
          <w:szCs w:val="24"/>
          <w:highlight w:val="none"/>
        </w:rPr>
      </w:pPr>
      <w:r>
        <w:rPr>
          <w:rFonts w:hint="eastAsia" w:ascii="宋体" w:hAnsi="宋体" w:eastAsia="宋体" w:cs="宋体"/>
          <w:b/>
          <w:bCs/>
          <w:color w:val="auto"/>
          <w:spacing w:val="-2"/>
          <w:sz w:val="24"/>
          <w:szCs w:val="24"/>
          <w:highlight w:val="none"/>
        </w:rPr>
        <w:t>注：如果某投标人的投标总价下浮率超过</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2"/>
          <w:sz w:val="24"/>
          <w:szCs w:val="24"/>
          <w:highlight w:val="none"/>
        </w:rPr>
        <w:t>15%</w:t>
      </w:r>
      <w:r>
        <w:rPr>
          <w:rFonts w:hint="eastAsia" w:ascii="宋体" w:hAnsi="宋体" w:eastAsia="宋体" w:cs="宋体"/>
          <w:b/>
          <w:bCs/>
          <w:color w:val="auto"/>
          <w:spacing w:val="-32"/>
          <w:sz w:val="24"/>
          <w:szCs w:val="24"/>
          <w:highlight w:val="none"/>
        </w:rPr>
        <w:t xml:space="preserve"> </w:t>
      </w:r>
      <w:r>
        <w:rPr>
          <w:rFonts w:hint="eastAsia" w:ascii="宋体" w:hAnsi="宋体" w:eastAsia="宋体" w:cs="宋体"/>
          <w:b/>
          <w:bCs/>
          <w:color w:val="auto"/>
          <w:spacing w:val="-2"/>
          <w:sz w:val="24"/>
          <w:szCs w:val="24"/>
          <w:highlight w:val="none"/>
        </w:rPr>
        <w:t>，又未提供</w:t>
      </w:r>
      <w:r>
        <w:rPr>
          <w:rFonts w:hint="eastAsia" w:ascii="宋体" w:hAnsi="宋体" w:eastAsia="宋体" w:cs="宋体"/>
          <w:b/>
          <w:bCs/>
          <w:color w:val="auto"/>
          <w:spacing w:val="-3"/>
          <w:sz w:val="24"/>
          <w:szCs w:val="24"/>
          <w:highlight w:val="none"/>
        </w:rPr>
        <w:t>相应书面说明和佐证</w:t>
      </w:r>
      <w:bookmarkStart w:id="110" w:name="bookmark127"/>
      <w:bookmarkEnd w:id="110"/>
      <w:r>
        <w:rPr>
          <w:rFonts w:hint="eastAsia" w:ascii="宋体" w:hAnsi="宋体" w:eastAsia="宋体" w:cs="宋体"/>
          <w:b/>
          <w:bCs/>
          <w:color w:val="auto"/>
          <w:spacing w:val="-4"/>
          <w:sz w:val="24"/>
          <w:szCs w:val="24"/>
          <w:highlight w:val="none"/>
        </w:rPr>
        <w:t>材料或提供的书面说明和佐证材料不能令人信服的，评标委员会应认定其以低于成本</w:t>
      </w:r>
      <w:r>
        <w:rPr>
          <w:rFonts w:hint="eastAsia" w:ascii="宋体" w:hAnsi="宋体" w:eastAsia="宋体" w:cs="宋体"/>
          <w:b/>
          <w:bCs/>
          <w:color w:val="auto"/>
          <w:spacing w:val="-9"/>
          <w:sz w:val="24"/>
          <w:szCs w:val="24"/>
          <w:highlight w:val="none"/>
        </w:rPr>
        <w:t>的价格竞标，并否决其投标。评</w:t>
      </w:r>
      <w:r>
        <w:rPr>
          <w:rFonts w:hint="eastAsia" w:ascii="宋体" w:hAnsi="宋体" w:eastAsia="宋体" w:cs="宋体"/>
          <w:b/>
          <w:bCs/>
          <w:color w:val="auto"/>
          <w:spacing w:val="-4"/>
          <w:sz w:val="24"/>
          <w:szCs w:val="24"/>
          <w:highlight w:val="none"/>
        </w:rPr>
        <w:t>标委员会接受该投标人的投标总价而未否决其投标的， 应在评标报告中说明判断理由。投标总价下浮率＝（1－投标总价÷招标控制价）×100% 。</w:t>
      </w:r>
    </w:p>
    <w:p w14:paraId="2485C4DD">
      <w:pPr>
        <w:spacing w:before="157" w:line="360" w:lineRule="auto"/>
        <w:ind w:left="11" w:right="114" w:firstLine="505" w:firstLineChars="209"/>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（5）施工组织设计的质量、进度保障措施是否符合国</w:t>
      </w:r>
      <w:r>
        <w:rPr>
          <w:rFonts w:hint="eastAsia" w:ascii="宋体" w:hAnsi="宋体" w:eastAsia="宋体" w:cs="宋体"/>
          <w:color w:val="auto"/>
          <w:sz w:val="24"/>
          <w:szCs w:val="24"/>
          <w:highlight w:val="none"/>
        </w:rPr>
        <w:t>家和省市现行有关规</w:t>
      </w:r>
      <w:r>
        <w:rPr>
          <w:rFonts w:hint="eastAsia" w:ascii="宋体" w:hAnsi="宋体" w:eastAsia="宋体" w:cs="宋体"/>
          <w:color w:val="auto"/>
          <w:spacing w:val="-1"/>
          <w:sz w:val="24"/>
          <w:szCs w:val="24"/>
          <w:highlight w:val="none"/>
        </w:rPr>
        <w:t>范、规定、标准，是否能实现工程质量、进度管理目标。</w:t>
      </w:r>
    </w:p>
    <w:p w14:paraId="27A6EA2D">
      <w:pPr>
        <w:spacing w:before="82" w:line="211" w:lineRule="auto"/>
        <w:ind w:left="580"/>
        <w:outlineLvl w:val="9"/>
        <w:rPr>
          <w:rFonts w:hint="eastAsia" w:ascii="宋体" w:hAnsi="宋体" w:eastAsia="宋体" w:cs="宋体"/>
          <w:color w:val="auto"/>
          <w:sz w:val="25"/>
          <w:szCs w:val="25"/>
          <w:highlight w:val="none"/>
        </w:rPr>
      </w:pPr>
      <w:bookmarkStart w:id="111" w:name="_Toc19814"/>
      <w:bookmarkStart w:id="112" w:name="_Toc18204"/>
      <w:bookmarkStart w:id="113" w:name="_Toc15367"/>
      <w:bookmarkStart w:id="114" w:name="_Toc32114"/>
      <w:r>
        <w:rPr>
          <w:rFonts w:hint="eastAsia" w:ascii="宋体" w:hAnsi="宋体" w:eastAsia="宋体" w:cs="宋体"/>
          <w:b/>
          <w:bCs/>
          <w:color w:val="auto"/>
          <w:spacing w:val="-3"/>
          <w:sz w:val="24"/>
          <w:szCs w:val="24"/>
          <w:highlight w:val="none"/>
        </w:rPr>
        <w:t xml:space="preserve">15.4.4  </w:t>
      </w:r>
      <w:r>
        <w:rPr>
          <w:rFonts w:hint="eastAsia" w:ascii="宋体" w:hAnsi="宋体" w:eastAsia="宋体" w:cs="宋体"/>
          <w:color w:val="auto"/>
          <w:spacing w:val="-3"/>
          <w:sz w:val="24"/>
          <w:szCs w:val="24"/>
          <w:highlight w:val="none"/>
        </w:rPr>
        <w:t>否决投标说明</w:t>
      </w:r>
      <w:bookmarkEnd w:id="111"/>
      <w:bookmarkEnd w:id="112"/>
      <w:bookmarkEnd w:id="113"/>
      <w:bookmarkEnd w:id="114"/>
    </w:p>
    <w:p w14:paraId="71D5DBDC">
      <w:pPr>
        <w:spacing w:before="152" w:line="333" w:lineRule="auto"/>
        <w:ind w:left="11" w:right="175" w:firstLine="561"/>
        <w:rPr>
          <w:rFonts w:hint="eastAsia" w:ascii="宋体" w:hAnsi="宋体" w:eastAsia="宋体" w:cs="宋体"/>
          <w:color w:val="auto"/>
          <w:highlight w:val="none"/>
        </w:rPr>
      </w:pPr>
      <w:r>
        <w:rPr>
          <w:rFonts w:hint="eastAsia" w:ascii="宋体" w:hAnsi="宋体" w:eastAsia="宋体" w:cs="宋体"/>
          <w:color w:val="auto"/>
          <w:spacing w:val="-5"/>
          <w:sz w:val="24"/>
          <w:szCs w:val="24"/>
          <w:highlight w:val="none"/>
        </w:rPr>
        <w:t>初步评审阶段各个环节否决投标的全部条件，在本章第四节“否决投标条件</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b/>
          <w:bCs/>
          <w:color w:val="auto"/>
          <w:sz w:val="24"/>
          <w:szCs w:val="24"/>
          <w:highlight w:val="none"/>
        </w:rPr>
        <w:t xml:space="preserve">1 </w:t>
      </w:r>
      <w:r>
        <w:rPr>
          <w:rFonts w:hint="eastAsia" w:ascii="宋体" w:hAnsi="宋体" w:eastAsia="宋体" w:cs="宋体"/>
          <w:color w:val="auto"/>
          <w:sz w:val="24"/>
          <w:szCs w:val="24"/>
          <w:highlight w:val="none"/>
        </w:rPr>
        <w:t>条至第</w:t>
      </w:r>
      <w:r>
        <w:rPr>
          <w:rFonts w:hint="eastAsia" w:ascii="宋体" w:hAnsi="宋体" w:eastAsia="宋体" w:cs="宋体"/>
          <w:color w:val="auto"/>
          <w:spacing w:val="-46"/>
          <w:sz w:val="24"/>
          <w:szCs w:val="24"/>
          <w:highlight w:val="none"/>
        </w:rPr>
        <w:t xml:space="preserve"> </w:t>
      </w:r>
      <w:r>
        <w:rPr>
          <w:rFonts w:hint="eastAsia" w:ascii="宋体" w:hAnsi="宋体" w:eastAsia="宋体" w:cs="宋体"/>
          <w:b/>
          <w:bCs/>
          <w:color w:val="auto"/>
          <w:sz w:val="24"/>
          <w:szCs w:val="24"/>
          <w:highlight w:val="none"/>
        </w:rPr>
        <w:t xml:space="preserve">4 </w:t>
      </w:r>
      <w:r>
        <w:rPr>
          <w:rFonts w:hint="eastAsia" w:ascii="宋体" w:hAnsi="宋体" w:eastAsia="宋体" w:cs="宋体"/>
          <w:color w:val="auto"/>
          <w:sz w:val="24"/>
          <w:szCs w:val="24"/>
          <w:highlight w:val="none"/>
        </w:rPr>
        <w:t>条中集中列示。投标人有其中所列任何一种情形的，由评标委员会否决其</w:t>
      </w:r>
      <w:r>
        <w:rPr>
          <w:rFonts w:hint="eastAsia" w:ascii="宋体" w:hAnsi="宋体" w:eastAsia="宋体" w:cs="宋体"/>
          <w:color w:val="auto"/>
          <w:spacing w:val="-1"/>
          <w:sz w:val="24"/>
          <w:szCs w:val="24"/>
          <w:highlight w:val="none"/>
        </w:rPr>
        <w:t>投标。在初步评审阶段任何环节被否决的投标人，不进入下一环</w:t>
      </w:r>
      <w:r>
        <w:rPr>
          <w:rFonts w:hint="eastAsia" w:ascii="宋体" w:hAnsi="宋体" w:eastAsia="宋体" w:cs="宋体"/>
          <w:color w:val="auto"/>
          <w:spacing w:val="-2"/>
          <w:sz w:val="24"/>
          <w:szCs w:val="24"/>
          <w:highlight w:val="none"/>
        </w:rPr>
        <w:t>节（或阶段）评审。</w:t>
      </w:r>
      <w:r>
        <w:rPr>
          <w:rFonts w:hint="eastAsia" w:ascii="宋体" w:hAnsi="宋体" w:eastAsia="宋体" w:cs="宋体"/>
          <w:color w:val="auto"/>
          <w:spacing w:val="-1"/>
          <w:sz w:val="24"/>
          <w:szCs w:val="24"/>
          <w:highlight w:val="none"/>
        </w:rPr>
        <w:t>在初步评审阶段任何环节。</w:t>
      </w:r>
      <w:r>
        <w:rPr>
          <w:rFonts w:hint="eastAsia" w:ascii="宋体" w:hAnsi="宋体" w:eastAsia="宋体" w:cs="宋体"/>
          <w:color w:val="auto"/>
          <w:sz w:val="24"/>
          <w:szCs w:val="24"/>
          <w:highlight w:val="none"/>
        </w:rPr>
        <w:t>评标委员会经评审，认为所有投标都不符合招标文件要求的，可否决所有投标，项目的所有投标被否决的，招标人应依法重新组织招标。</w:t>
      </w:r>
    </w:p>
    <w:p w14:paraId="132A65C3">
      <w:pPr>
        <w:spacing w:before="78" w:line="221" w:lineRule="auto"/>
        <w:ind w:left="577"/>
        <w:rPr>
          <w:rFonts w:hint="eastAsia" w:ascii="宋体" w:hAnsi="宋体" w:eastAsia="宋体" w:cs="宋体"/>
          <w:color w:val="auto"/>
          <w:sz w:val="24"/>
          <w:szCs w:val="24"/>
          <w:highlight w:val="none"/>
        </w:rPr>
      </w:pPr>
      <w:r>
        <w:rPr>
          <w:rFonts w:hint="eastAsia" w:ascii="宋体" w:hAnsi="宋体" w:eastAsia="宋体" w:cs="宋体"/>
          <w:color w:val="auto"/>
          <w:highlight w:val="none"/>
        </w:rPr>
        <w:drawing>
          <wp:anchor distT="0" distB="0" distL="114300" distR="114300" simplePos="0" relativeHeight="251663360" behindDoc="1" locked="0" layoutInCell="1" allowOverlap="1">
            <wp:simplePos x="0" y="0"/>
            <wp:positionH relativeFrom="column">
              <wp:posOffset>4789170</wp:posOffset>
            </wp:positionH>
            <wp:positionV relativeFrom="paragraph">
              <wp:posOffset>236220</wp:posOffset>
            </wp:positionV>
            <wp:extent cx="6350" cy="279400"/>
            <wp:effectExtent l="0" t="0" r="0" b="0"/>
            <wp:wrapNone/>
            <wp:docPr id="31" name="IM 46"/>
            <wp:cNvGraphicFramePr/>
            <a:graphic xmlns:a="http://schemas.openxmlformats.org/drawingml/2006/main">
              <a:graphicData uri="http://schemas.openxmlformats.org/drawingml/2006/picture">
                <pic:pic xmlns:pic="http://schemas.openxmlformats.org/drawingml/2006/picture">
                  <pic:nvPicPr>
                    <pic:cNvPr id="31" name="IM 46"/>
                    <pic:cNvPicPr/>
                  </pic:nvPicPr>
                  <pic:blipFill>
                    <a:blip r:embed="rId29"/>
                    <a:stretch>
                      <a:fillRect/>
                    </a:stretch>
                  </pic:blipFill>
                  <pic:spPr>
                    <a:xfrm>
                      <a:off x="0" y="0"/>
                      <a:ext cx="6350" cy="279400"/>
                    </a:xfrm>
                    <a:prstGeom prst="rect">
                      <a:avLst/>
                    </a:prstGeom>
                    <a:noFill/>
                    <a:ln>
                      <a:noFill/>
                    </a:ln>
                  </pic:spPr>
                </pic:pic>
              </a:graphicData>
            </a:graphic>
          </wp:anchor>
        </w:drawing>
      </w:r>
      <w:bookmarkStart w:id="115" w:name="bookmark128"/>
      <w:bookmarkEnd w:id="115"/>
      <w:r>
        <w:rPr>
          <w:rFonts w:hint="eastAsia" w:ascii="宋体" w:hAnsi="宋体" w:eastAsia="宋体" w:cs="宋体"/>
          <w:b/>
          <w:bCs/>
          <w:color w:val="auto"/>
          <w:spacing w:val="-2"/>
          <w:sz w:val="24"/>
          <w:szCs w:val="24"/>
          <w:highlight w:val="none"/>
        </w:rPr>
        <w:t xml:space="preserve">15.5  </w:t>
      </w:r>
      <w:r>
        <w:rPr>
          <w:rFonts w:hint="eastAsia" w:ascii="宋体" w:hAnsi="宋体" w:eastAsia="宋体" w:cs="宋体"/>
          <w:color w:val="auto"/>
          <w:spacing w:val="-2"/>
          <w:sz w:val="24"/>
          <w:szCs w:val="24"/>
          <w:highlight w:val="none"/>
        </w:rPr>
        <w:t>详细评审阶段</w:t>
      </w:r>
    </w:p>
    <w:p w14:paraId="60660A02">
      <w:pPr>
        <w:spacing w:before="81" w:line="211" w:lineRule="auto"/>
        <w:ind w:left="498"/>
        <w:outlineLvl w:val="9"/>
        <w:rPr>
          <w:rFonts w:hint="eastAsia" w:ascii="宋体" w:hAnsi="宋体" w:eastAsia="宋体" w:cs="宋体"/>
          <w:color w:val="auto"/>
          <w:sz w:val="25"/>
          <w:szCs w:val="25"/>
          <w:highlight w:val="none"/>
        </w:rPr>
      </w:pPr>
      <w:bookmarkStart w:id="116" w:name="_Toc4119"/>
      <w:bookmarkStart w:id="117" w:name="_Toc10503"/>
      <w:bookmarkStart w:id="118" w:name="_Toc28572"/>
      <w:bookmarkStart w:id="119" w:name="_Toc14991"/>
      <w:r>
        <w:rPr>
          <w:rFonts w:hint="eastAsia" w:ascii="宋体" w:hAnsi="宋体" w:eastAsia="宋体" w:cs="宋体"/>
          <w:b/>
          <w:bCs/>
          <w:color w:val="auto"/>
          <w:spacing w:val="-3"/>
          <w:sz w:val="24"/>
          <w:szCs w:val="24"/>
          <w:highlight w:val="none"/>
        </w:rPr>
        <w:t xml:space="preserve">15.5.1  </w:t>
      </w:r>
      <w:r>
        <w:rPr>
          <w:rFonts w:hint="eastAsia" w:ascii="宋体" w:hAnsi="宋体" w:eastAsia="宋体" w:cs="宋体"/>
          <w:color w:val="auto"/>
          <w:spacing w:val="-3"/>
          <w:sz w:val="24"/>
          <w:szCs w:val="24"/>
          <w:highlight w:val="none"/>
        </w:rPr>
        <w:t>“综合评估法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”评审程序</w:t>
      </w:r>
      <w:bookmarkEnd w:id="116"/>
      <w:bookmarkEnd w:id="117"/>
      <w:bookmarkEnd w:id="118"/>
      <w:bookmarkEnd w:id="119"/>
    </w:p>
    <w:p w14:paraId="1C11D96B">
      <w:pPr>
        <w:spacing w:before="152" w:line="329" w:lineRule="auto"/>
        <w:ind w:left="14"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评审内容分为商务技术和投标报价两大部分。其中，商</w:t>
      </w:r>
      <w:r>
        <w:rPr>
          <w:rFonts w:hint="eastAsia" w:ascii="宋体" w:hAnsi="宋体" w:eastAsia="宋体" w:cs="宋体"/>
          <w:color w:val="auto"/>
          <w:spacing w:val="-2"/>
          <w:sz w:val="24"/>
          <w:szCs w:val="24"/>
          <w:highlight w:val="none"/>
        </w:rPr>
        <w:t>务技术合计满分</w:t>
      </w:r>
      <w:r>
        <w:rPr>
          <w:rFonts w:hint="eastAsia" w:ascii="宋体" w:hAnsi="宋体" w:eastAsia="宋体" w:cs="宋体"/>
          <w:color w:val="auto"/>
          <w:spacing w:val="-2"/>
          <w:sz w:val="24"/>
          <w:szCs w:val="24"/>
          <w:highlight w:val="none"/>
          <w:lang w:eastAsia="zh-CN"/>
        </w:rPr>
        <w:t>100</w:t>
      </w:r>
      <w:r>
        <w:rPr>
          <w:rFonts w:hint="eastAsia" w:ascii="宋体" w:hAnsi="宋体" w:eastAsia="宋体" w:cs="宋体"/>
          <w:color w:val="auto"/>
          <w:spacing w:val="-2"/>
          <w:sz w:val="24"/>
          <w:szCs w:val="24"/>
          <w:highlight w:val="none"/>
        </w:rPr>
        <w:t>分，权重</w:t>
      </w:r>
      <w:r>
        <w:rPr>
          <w:rFonts w:hint="eastAsia" w:ascii="宋体" w:hAnsi="宋体" w:eastAsia="宋体" w:cs="宋体"/>
          <w:color w:val="auto"/>
          <w:spacing w:val="-3"/>
          <w:sz w:val="24"/>
          <w:szCs w:val="24"/>
          <w:highlight w:val="none"/>
        </w:rPr>
        <w:t>为</w:t>
      </w:r>
      <w:r>
        <w:rPr>
          <w:rFonts w:hint="eastAsia" w:ascii="宋体" w:hAnsi="宋体" w:eastAsia="宋体" w:cs="宋体"/>
          <w:color w:val="auto"/>
          <w:spacing w:val="-3"/>
          <w:sz w:val="24"/>
          <w:szCs w:val="24"/>
          <w:highlight w:val="none"/>
          <w:lang w:eastAsia="zh-CN"/>
        </w:rPr>
        <w:t>40</w:t>
      </w:r>
      <w:r>
        <w:rPr>
          <w:rFonts w:hint="eastAsia" w:ascii="宋体" w:hAnsi="宋体" w:eastAsia="宋体" w:cs="宋体"/>
          <w:color w:val="auto"/>
          <w:spacing w:val="-3"/>
          <w:sz w:val="24"/>
          <w:szCs w:val="24"/>
          <w:highlight w:val="none"/>
        </w:rPr>
        <w:t>%；投标报价满分</w:t>
      </w:r>
      <w:r>
        <w:rPr>
          <w:rFonts w:hint="eastAsia" w:ascii="宋体" w:hAnsi="宋体" w:eastAsia="宋体" w:cs="宋体"/>
          <w:color w:val="auto"/>
          <w:spacing w:val="-30"/>
          <w:sz w:val="24"/>
          <w:szCs w:val="24"/>
          <w:highlight w:val="none"/>
        </w:rPr>
        <w:t xml:space="preserve"> </w:t>
      </w:r>
      <w:r>
        <w:rPr>
          <w:rFonts w:hint="eastAsia" w:ascii="宋体" w:hAnsi="宋体" w:eastAsia="宋体" w:cs="宋体"/>
          <w:color w:val="auto"/>
          <w:spacing w:val="-3"/>
          <w:sz w:val="24"/>
          <w:szCs w:val="24"/>
          <w:highlight w:val="none"/>
        </w:rPr>
        <w:t>100 分，权重为</w:t>
      </w:r>
      <w:r>
        <w:rPr>
          <w:rFonts w:hint="eastAsia" w:ascii="宋体" w:hAnsi="宋体" w:eastAsia="宋体" w:cs="宋体"/>
          <w:color w:val="auto"/>
          <w:spacing w:val="-3"/>
          <w:sz w:val="24"/>
          <w:szCs w:val="24"/>
          <w:highlight w:val="none"/>
          <w:lang w:eastAsia="zh-CN"/>
        </w:rPr>
        <w:t>60</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。两大部分权重之和应为</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3"/>
          <w:sz w:val="24"/>
          <w:szCs w:val="24"/>
          <w:highlight w:val="none"/>
        </w:rPr>
        <w:t>100%。</w:t>
      </w:r>
    </w:p>
    <w:p w14:paraId="3ABDDFFD">
      <w:pPr>
        <w:spacing w:before="153" w:line="324" w:lineRule="auto"/>
        <w:ind w:left="14" w:right="81" w:firstLine="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除特别注明外，综合得分以及商务技术得分、投标报价得分的中间过程计算值和</w:t>
      </w:r>
      <w:r>
        <w:rPr>
          <w:rFonts w:hint="eastAsia" w:ascii="宋体" w:hAnsi="宋体" w:eastAsia="宋体" w:cs="宋体"/>
          <w:color w:val="auto"/>
          <w:spacing w:val="-4"/>
          <w:sz w:val="24"/>
          <w:szCs w:val="24"/>
          <w:highlight w:val="none"/>
        </w:rPr>
        <w:t>最终值，均按“</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pacing w:val="-4"/>
          <w:sz w:val="24"/>
          <w:szCs w:val="24"/>
          <w:highlight w:val="none"/>
        </w:rPr>
        <w:t>四舍五入</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”原则精确到两位小数。</w:t>
      </w:r>
    </w:p>
    <w:p w14:paraId="11F14EEB">
      <w:pPr>
        <w:spacing w:before="38" w:line="220" w:lineRule="auto"/>
        <w:ind w:left="503"/>
        <w:outlineLvl w:val="9"/>
        <w:rPr>
          <w:rFonts w:hint="eastAsia" w:ascii="宋体" w:hAnsi="宋体" w:eastAsia="宋体" w:cs="宋体"/>
          <w:color w:val="auto"/>
          <w:sz w:val="24"/>
          <w:szCs w:val="24"/>
          <w:highlight w:val="none"/>
        </w:rPr>
      </w:pPr>
      <w:bookmarkStart w:id="120" w:name="_Toc17510"/>
      <w:bookmarkStart w:id="121" w:name="_Toc10398"/>
      <w:bookmarkStart w:id="122" w:name="_Toc18029"/>
      <w:bookmarkStart w:id="123" w:name="_Toc22949"/>
      <w:r>
        <w:rPr>
          <w:rFonts w:hint="eastAsia" w:ascii="宋体" w:hAnsi="宋体" w:eastAsia="宋体" w:cs="宋体"/>
          <w:color w:val="auto"/>
          <w:spacing w:val="-3"/>
          <w:sz w:val="24"/>
          <w:szCs w:val="24"/>
          <w:highlight w:val="none"/>
        </w:rPr>
        <w:t>（1）商务技术得分</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M</w:t>
      </w:r>
      <w:bookmarkEnd w:id="120"/>
      <w:bookmarkEnd w:id="121"/>
      <w:bookmarkEnd w:id="122"/>
      <w:bookmarkEnd w:id="123"/>
    </w:p>
    <w:p w14:paraId="7F4E18BB">
      <w:pPr>
        <w:spacing w:before="153" w:line="279" w:lineRule="auto"/>
        <w:ind w:left="15" w:right="81"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a</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color w:val="auto"/>
          <w:spacing w:val="1"/>
          <w:sz w:val="24"/>
          <w:szCs w:val="24"/>
          <w:highlight w:val="none"/>
        </w:rPr>
        <w:t>．评标委员会按照《综合评分表》商务部分指定的评分标准对各评分因素进行</w:t>
      </w:r>
      <w:r>
        <w:rPr>
          <w:rFonts w:hint="eastAsia" w:ascii="宋体" w:hAnsi="宋体" w:eastAsia="宋体" w:cs="宋体"/>
          <w:color w:val="auto"/>
          <w:spacing w:val="-1"/>
          <w:sz w:val="24"/>
          <w:szCs w:val="24"/>
          <w:highlight w:val="none"/>
        </w:rPr>
        <w:t>打分。各评分因素得分之和即为某投标人的商务得分</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1"/>
          <w:sz w:val="24"/>
          <w:szCs w:val="24"/>
          <w:highlight w:val="none"/>
        </w:rPr>
        <w:t>。</w:t>
      </w:r>
    </w:p>
    <w:p w14:paraId="20931295">
      <w:pPr>
        <w:spacing w:before="154" w:line="299" w:lineRule="auto"/>
        <w:ind w:left="12" w:right="8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b</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color w:val="auto"/>
          <w:spacing w:val="1"/>
          <w:sz w:val="24"/>
          <w:szCs w:val="24"/>
          <w:highlight w:val="none"/>
        </w:rPr>
        <w:t>．评标委员会各成员独立按照《综合评分表》技术部分（施工组织设</w:t>
      </w:r>
      <w:r>
        <w:rPr>
          <w:rFonts w:hint="eastAsia" w:ascii="宋体" w:hAnsi="宋体" w:eastAsia="宋体" w:cs="宋体"/>
          <w:color w:val="auto"/>
          <w:sz w:val="24"/>
          <w:szCs w:val="24"/>
          <w:highlight w:val="none"/>
        </w:rPr>
        <w:t>计）指定</w:t>
      </w:r>
      <w:r>
        <w:rPr>
          <w:rFonts w:hint="eastAsia" w:ascii="宋体" w:hAnsi="宋体" w:eastAsia="宋体" w:cs="宋体"/>
          <w:color w:val="auto"/>
          <w:spacing w:val="-1"/>
          <w:sz w:val="24"/>
          <w:szCs w:val="24"/>
          <w:highlight w:val="none"/>
        </w:rPr>
        <w:t>的评分标准对各评分因素进行打分，累加后得出技术评分。</w:t>
      </w:r>
      <w:r>
        <w:rPr>
          <w:rFonts w:hint="eastAsia" w:ascii="宋体" w:hAnsi="宋体" w:eastAsia="宋体" w:cs="宋体"/>
          <w:color w:val="auto"/>
          <w:spacing w:val="-2"/>
          <w:sz w:val="24"/>
          <w:szCs w:val="24"/>
          <w:highlight w:val="none"/>
        </w:rPr>
        <w:t>将评标委员会所有成员的</w:t>
      </w:r>
      <w:r>
        <w:rPr>
          <w:rFonts w:hint="eastAsia" w:ascii="宋体" w:hAnsi="宋体" w:eastAsia="宋体" w:cs="宋体"/>
          <w:color w:val="auto"/>
          <w:sz w:val="24"/>
          <w:szCs w:val="24"/>
          <w:highlight w:val="none"/>
        </w:rPr>
        <w:t xml:space="preserve"> 技术评分去掉最高分和最低分后，取算术平均值，即</w:t>
      </w:r>
      <w:r>
        <w:rPr>
          <w:rFonts w:hint="eastAsia" w:ascii="宋体" w:hAnsi="宋体" w:eastAsia="宋体" w:cs="宋体"/>
          <w:color w:val="auto"/>
          <w:spacing w:val="-1"/>
          <w:sz w:val="24"/>
          <w:szCs w:val="24"/>
          <w:highlight w:val="none"/>
        </w:rPr>
        <w:t>为某投标人的技术得分</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1"/>
          <w:sz w:val="24"/>
          <w:szCs w:val="24"/>
          <w:highlight w:val="none"/>
        </w:rPr>
        <w:t>M</w:t>
      </w:r>
      <w:r>
        <w:rPr>
          <w:rFonts w:hint="eastAsia" w:ascii="宋体" w:hAnsi="宋体" w:eastAsia="宋体" w:cs="宋体"/>
          <w:color w:val="auto"/>
          <w:spacing w:val="-1"/>
          <w:position w:val="-1"/>
          <w:sz w:val="15"/>
          <w:szCs w:val="15"/>
          <w:highlight w:val="none"/>
        </w:rPr>
        <w:t>2</w:t>
      </w:r>
      <w:r>
        <w:rPr>
          <w:rFonts w:hint="eastAsia" w:ascii="宋体" w:hAnsi="宋体" w:eastAsia="宋体" w:cs="宋体"/>
          <w:color w:val="auto"/>
          <w:spacing w:val="-1"/>
          <w:sz w:val="24"/>
          <w:szCs w:val="24"/>
          <w:highlight w:val="none"/>
        </w:rPr>
        <w:t>。</w:t>
      </w:r>
    </w:p>
    <w:p w14:paraId="0C018EDE">
      <w:pPr>
        <w:spacing w:before="155" w:line="231" w:lineRule="auto"/>
        <w:ind w:left="491"/>
        <w:rPr>
          <w:rFonts w:hint="eastAsia" w:ascii="宋体" w:hAnsi="宋体" w:eastAsia="宋体" w:cs="宋体"/>
          <w:color w:val="auto"/>
          <w:sz w:val="15"/>
          <w:szCs w:val="15"/>
          <w:highlight w:val="none"/>
        </w:rPr>
      </w:pPr>
      <w:r>
        <w:rPr>
          <w:rFonts w:hint="eastAsia" w:ascii="宋体" w:hAnsi="宋体" w:eastAsia="宋体" w:cs="宋体"/>
          <w:b/>
          <w:bCs/>
          <w:color w:val="auto"/>
          <w:spacing w:val="-12"/>
          <w:sz w:val="24"/>
          <w:szCs w:val="24"/>
          <w:highlight w:val="none"/>
        </w:rPr>
        <w:t>c</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color w:val="auto"/>
          <w:spacing w:val="-12"/>
          <w:sz w:val="24"/>
          <w:szCs w:val="24"/>
          <w:highlight w:val="none"/>
        </w:rPr>
        <w:t>．M</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12"/>
          <w:sz w:val="24"/>
          <w:szCs w:val="24"/>
          <w:highlight w:val="none"/>
        </w:rPr>
        <w:t>＝M</w:t>
      </w:r>
      <w:r>
        <w:rPr>
          <w:rFonts w:hint="eastAsia" w:ascii="宋体" w:hAnsi="宋体" w:eastAsia="宋体" w:cs="宋体"/>
          <w:color w:val="auto"/>
          <w:spacing w:val="-12"/>
          <w:position w:val="-1"/>
          <w:sz w:val="15"/>
          <w:szCs w:val="15"/>
          <w:highlight w:val="none"/>
        </w:rPr>
        <w:t>1</w:t>
      </w:r>
      <w:r>
        <w:rPr>
          <w:rFonts w:hint="eastAsia" w:ascii="宋体" w:hAnsi="宋体" w:eastAsia="宋体" w:cs="宋体"/>
          <w:color w:val="auto"/>
          <w:sz w:val="24"/>
          <w:szCs w:val="24"/>
          <w:highlight w:val="none"/>
        </w:rPr>
        <w:t>＋M</w:t>
      </w:r>
      <w:r>
        <w:rPr>
          <w:rFonts w:hint="eastAsia" w:ascii="宋体" w:hAnsi="宋体" w:eastAsia="宋体" w:cs="宋体"/>
          <w:color w:val="auto"/>
          <w:position w:val="-1"/>
          <w:sz w:val="15"/>
          <w:szCs w:val="15"/>
          <w:highlight w:val="none"/>
        </w:rPr>
        <w:t>2</w:t>
      </w:r>
    </w:p>
    <w:p w14:paraId="277B94CD">
      <w:pPr>
        <w:spacing w:before="139" w:line="220" w:lineRule="auto"/>
        <w:ind w:left="4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式中：M</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12"/>
          <w:w w:val="101"/>
          <w:position w:val="-1"/>
          <w:sz w:val="15"/>
          <w:szCs w:val="15"/>
          <w:highlight w:val="none"/>
        </w:rPr>
        <w:t xml:space="preserve"> </w:t>
      </w:r>
      <w:r>
        <w:rPr>
          <w:rFonts w:hint="eastAsia" w:ascii="宋体" w:hAnsi="宋体" w:eastAsia="宋体" w:cs="宋体"/>
          <w:color w:val="auto"/>
          <w:spacing w:val="-1"/>
          <w:sz w:val="24"/>
          <w:szCs w:val="24"/>
          <w:highlight w:val="none"/>
        </w:rPr>
        <w:t>为某投标人的商务得分，M</w:t>
      </w:r>
      <w:r>
        <w:rPr>
          <w:rFonts w:hint="eastAsia" w:ascii="宋体" w:hAnsi="宋体" w:eastAsia="宋体" w:cs="宋体"/>
          <w:color w:val="auto"/>
          <w:spacing w:val="-1"/>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1"/>
          <w:sz w:val="24"/>
          <w:szCs w:val="24"/>
          <w:highlight w:val="none"/>
        </w:rPr>
        <w:t>为某投标人的</w:t>
      </w:r>
      <w:r>
        <w:rPr>
          <w:rFonts w:hint="eastAsia" w:ascii="宋体" w:hAnsi="宋体" w:eastAsia="宋体" w:cs="宋体"/>
          <w:color w:val="auto"/>
          <w:spacing w:val="-2"/>
          <w:sz w:val="24"/>
          <w:szCs w:val="24"/>
          <w:highlight w:val="none"/>
        </w:rPr>
        <w:t>技术得分。</w:t>
      </w:r>
    </w:p>
    <w:p w14:paraId="6B037580">
      <w:pPr>
        <w:spacing w:before="153" w:line="219" w:lineRule="auto"/>
        <w:ind w:left="503"/>
        <w:outlineLvl w:val="9"/>
        <w:rPr>
          <w:rFonts w:hint="eastAsia" w:ascii="宋体" w:hAnsi="宋体" w:eastAsia="宋体" w:cs="宋体"/>
          <w:color w:val="auto"/>
          <w:sz w:val="24"/>
          <w:szCs w:val="24"/>
          <w:highlight w:val="none"/>
        </w:rPr>
      </w:pPr>
      <w:bookmarkStart w:id="124" w:name="_Toc16136"/>
      <w:bookmarkStart w:id="125" w:name="_Toc3958"/>
      <w:bookmarkStart w:id="126" w:name="_Toc14059"/>
      <w:bookmarkStart w:id="127" w:name="_Toc27609"/>
      <w:r>
        <w:rPr>
          <w:rFonts w:hint="eastAsia" w:ascii="宋体" w:hAnsi="宋体" w:eastAsia="宋体" w:cs="宋体"/>
          <w:color w:val="auto"/>
          <w:spacing w:val="-2"/>
          <w:sz w:val="24"/>
          <w:szCs w:val="24"/>
          <w:highlight w:val="none"/>
        </w:rPr>
        <w:t>（2）投标报价得分</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2"/>
          <w:sz w:val="24"/>
          <w:szCs w:val="24"/>
          <w:highlight w:val="none"/>
        </w:rPr>
        <w:t>N</w:t>
      </w:r>
      <w:bookmarkEnd w:id="124"/>
      <w:bookmarkEnd w:id="125"/>
      <w:bookmarkEnd w:id="126"/>
      <w:bookmarkEnd w:id="127"/>
    </w:p>
    <w:p w14:paraId="1BB7535A">
      <w:pPr>
        <w:spacing w:before="157" w:line="219" w:lineRule="auto"/>
        <w:ind w:firstLine="470"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a</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color w:val="auto"/>
          <w:spacing w:val="-3"/>
          <w:sz w:val="24"/>
          <w:szCs w:val="24"/>
          <w:highlight w:val="none"/>
        </w:rPr>
        <w:t>．评标委员会按照《综合评分表》投标报价部分指定的方法计</w:t>
      </w:r>
      <w:r>
        <w:rPr>
          <w:rFonts w:hint="eastAsia" w:ascii="宋体" w:hAnsi="宋体" w:eastAsia="宋体" w:cs="宋体"/>
          <w:color w:val="auto"/>
          <w:spacing w:val="-4"/>
          <w:sz w:val="24"/>
          <w:szCs w:val="24"/>
          <w:highlight w:val="none"/>
        </w:rPr>
        <w:t>算评标基准价</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4"/>
          <w:sz w:val="24"/>
          <w:szCs w:val="24"/>
          <w:highlight w:val="none"/>
        </w:rPr>
        <w:t>D。</w:t>
      </w:r>
    </w:p>
    <w:p w14:paraId="58AA9DB6">
      <w:pPr>
        <w:spacing w:before="155" w:line="299" w:lineRule="auto"/>
        <w:ind w:left="12" w:right="83"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color w:val="auto"/>
          <w:sz w:val="24"/>
          <w:szCs w:val="24"/>
          <w:highlight w:val="none"/>
        </w:rPr>
        <w:t>．采用内插法计算某投标人的投标报价得分</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z w:val="24"/>
          <w:szCs w:val="24"/>
          <w:highlight w:val="none"/>
        </w:rPr>
        <w:t>N</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z w:val="24"/>
          <w:szCs w:val="24"/>
          <w:highlight w:val="none"/>
        </w:rPr>
        <w:t>，即当投标人的投标总价等于评</w:t>
      </w:r>
      <w:r>
        <w:rPr>
          <w:rFonts w:hint="eastAsia" w:ascii="宋体" w:hAnsi="宋体" w:eastAsia="宋体" w:cs="宋体"/>
          <w:color w:val="auto"/>
          <w:spacing w:val="-1"/>
          <w:sz w:val="24"/>
          <w:szCs w:val="24"/>
          <w:highlight w:val="none"/>
        </w:rPr>
        <w:t>标基准价时得</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100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
          <w:sz w:val="24"/>
          <w:szCs w:val="24"/>
          <w:highlight w:val="none"/>
        </w:rPr>
        <w:t>分，每高于评标基准价一个百分点扣</w:t>
      </w:r>
      <w:r>
        <w:rPr>
          <w:rFonts w:hint="eastAsia" w:ascii="宋体" w:hAnsi="宋体" w:eastAsia="宋体" w:cs="宋体"/>
          <w:color w:val="auto"/>
          <w:spacing w:val="-44"/>
          <w:sz w:val="24"/>
          <w:szCs w:val="24"/>
          <w:highlight w:val="none"/>
        </w:rPr>
        <w:t xml:space="preserve"> </w:t>
      </w:r>
      <w:r>
        <w:rPr>
          <w:rFonts w:hint="eastAsia" w:ascii="宋体" w:hAnsi="宋体" w:eastAsia="宋体" w:cs="宋体"/>
          <w:b/>
          <w:bCs/>
          <w:color w:val="auto"/>
          <w:spacing w:val="-1"/>
          <w:sz w:val="24"/>
          <w:szCs w:val="24"/>
          <w:highlight w:val="none"/>
        </w:rPr>
        <w:t xml:space="preserve">1 分,  </w:t>
      </w:r>
      <w:r>
        <w:rPr>
          <w:rFonts w:hint="eastAsia" w:ascii="宋体" w:hAnsi="宋体" w:eastAsia="宋体" w:cs="宋体"/>
          <w:color w:val="auto"/>
          <w:spacing w:val="-2"/>
          <w:sz w:val="24"/>
          <w:szCs w:val="24"/>
          <w:highlight w:val="none"/>
        </w:rPr>
        <w:t>每低于评标基准价一个百分点扣</w:t>
      </w:r>
      <w:r>
        <w:rPr>
          <w:rFonts w:hint="eastAsia" w:ascii="宋体" w:hAnsi="宋体" w:eastAsia="宋体" w:cs="宋体"/>
          <w:color w:val="auto"/>
          <w:spacing w:val="-34"/>
          <w:sz w:val="24"/>
          <w:szCs w:val="24"/>
          <w:highlight w:val="none"/>
        </w:rPr>
        <w:t xml:space="preserve"> </w:t>
      </w:r>
      <w:r>
        <w:rPr>
          <w:rFonts w:hint="eastAsia" w:ascii="宋体" w:hAnsi="宋体" w:eastAsia="宋体" w:cs="宋体"/>
          <w:b/>
          <w:bCs/>
          <w:color w:val="auto"/>
          <w:spacing w:val="-2"/>
          <w:sz w:val="24"/>
          <w:szCs w:val="24"/>
          <w:highlight w:val="none"/>
        </w:rPr>
        <w:t>0.5 分</w:t>
      </w:r>
      <w:r>
        <w:rPr>
          <w:rFonts w:hint="eastAsia" w:ascii="宋体" w:hAnsi="宋体" w:eastAsia="宋体" w:cs="宋体"/>
          <w:color w:val="auto"/>
          <w:spacing w:val="-2"/>
          <w:sz w:val="24"/>
          <w:szCs w:val="24"/>
          <w:highlight w:val="none"/>
        </w:rPr>
        <w:t>，扣完为止。公式如下：</w:t>
      </w:r>
    </w:p>
    <w:p w14:paraId="232F1429">
      <w:pPr>
        <w:spacing w:before="118" w:line="333" w:lineRule="exact"/>
        <w:ind w:left="2418"/>
        <w:rPr>
          <w:rFonts w:hint="eastAsia" w:ascii="宋体" w:hAnsi="宋体" w:eastAsia="宋体" w:cs="宋体"/>
          <w:color w:val="auto"/>
          <w:sz w:val="24"/>
          <w:szCs w:val="24"/>
          <w:highlight w:val="none"/>
        </w:rPr>
      </w:pPr>
      <w:r>
        <w:rPr>
          <w:rFonts w:hint="eastAsia" w:ascii="宋体" w:hAnsi="宋体" w:eastAsia="宋体" w:cs="宋体"/>
          <w:color w:val="auto"/>
          <w:spacing w:val="-6"/>
          <w:position w:val="3"/>
          <w:sz w:val="24"/>
          <w:szCs w:val="24"/>
          <w:highlight w:val="none"/>
        </w:rPr>
        <w:t>N</w:t>
      </w:r>
      <w:r>
        <w:rPr>
          <w:rFonts w:hint="eastAsia" w:ascii="宋体" w:hAnsi="宋体" w:eastAsia="宋体" w:cs="宋体"/>
          <w:color w:val="auto"/>
          <w:spacing w:val="-27"/>
          <w:position w:val="3"/>
          <w:sz w:val="24"/>
          <w:szCs w:val="24"/>
          <w:highlight w:val="none"/>
        </w:rPr>
        <w:t xml:space="preserve"> </w:t>
      </w:r>
      <w:r>
        <w:rPr>
          <w:rFonts w:hint="eastAsia" w:ascii="宋体" w:hAnsi="宋体" w:eastAsia="宋体" w:cs="宋体"/>
          <w:color w:val="auto"/>
          <w:spacing w:val="-6"/>
          <w:position w:val="3"/>
          <w:sz w:val="24"/>
          <w:szCs w:val="24"/>
          <w:highlight w:val="none"/>
        </w:rPr>
        <w:t>＝100</w:t>
      </w:r>
      <w:r>
        <w:rPr>
          <w:rFonts w:hint="eastAsia" w:ascii="宋体" w:hAnsi="宋体" w:eastAsia="宋体" w:cs="宋体"/>
          <w:color w:val="auto"/>
          <w:spacing w:val="-12"/>
          <w:position w:val="3"/>
          <w:sz w:val="24"/>
          <w:szCs w:val="24"/>
          <w:highlight w:val="none"/>
        </w:rPr>
        <w:t>－（</w:t>
      </w:r>
      <w:r>
        <w:rPr>
          <w:rFonts w:hint="eastAsia" w:ascii="宋体" w:hAnsi="宋体" w:eastAsia="宋体" w:cs="宋体"/>
          <w:color w:val="auto"/>
          <w:spacing w:val="-6"/>
          <w:position w:val="3"/>
          <w:sz w:val="24"/>
          <w:szCs w:val="24"/>
          <w:highlight w:val="none"/>
        </w:rPr>
        <w:t>|  Di－D</w:t>
      </w:r>
      <w:r>
        <w:rPr>
          <w:rFonts w:hint="eastAsia" w:ascii="宋体" w:hAnsi="宋体" w:eastAsia="宋体" w:cs="宋体"/>
          <w:color w:val="auto"/>
          <w:spacing w:val="9"/>
          <w:position w:val="3"/>
          <w:sz w:val="24"/>
          <w:szCs w:val="24"/>
          <w:highlight w:val="none"/>
        </w:rPr>
        <w:t xml:space="preserve">  </w:t>
      </w:r>
      <w:r>
        <w:rPr>
          <w:rFonts w:hint="eastAsia" w:ascii="宋体" w:hAnsi="宋体" w:eastAsia="宋体" w:cs="宋体"/>
          <w:color w:val="auto"/>
          <w:spacing w:val="-6"/>
          <w:position w:val="3"/>
          <w:sz w:val="24"/>
          <w:szCs w:val="24"/>
          <w:highlight w:val="none"/>
        </w:rPr>
        <w:t>|</w:t>
      </w:r>
      <w:r>
        <w:rPr>
          <w:rFonts w:hint="eastAsia" w:ascii="宋体" w:hAnsi="宋体" w:eastAsia="宋体" w:cs="宋体"/>
          <w:color w:val="auto"/>
          <w:spacing w:val="17"/>
          <w:position w:val="3"/>
          <w:sz w:val="24"/>
          <w:szCs w:val="24"/>
          <w:highlight w:val="none"/>
        </w:rPr>
        <w:t xml:space="preserve">  </w:t>
      </w:r>
      <w:r>
        <w:rPr>
          <w:rFonts w:hint="eastAsia" w:ascii="宋体" w:hAnsi="宋体" w:eastAsia="宋体" w:cs="宋体"/>
          <w:color w:val="auto"/>
          <w:spacing w:val="-6"/>
          <w:position w:val="3"/>
          <w:sz w:val="24"/>
          <w:szCs w:val="24"/>
          <w:highlight w:val="none"/>
        </w:rPr>
        <w:t>÷D）</w:t>
      </w:r>
      <w:r>
        <w:rPr>
          <w:rFonts w:hint="eastAsia" w:ascii="宋体" w:hAnsi="宋体" w:eastAsia="宋体" w:cs="宋体"/>
          <w:color w:val="auto"/>
          <w:spacing w:val="-75"/>
          <w:position w:val="3"/>
          <w:sz w:val="24"/>
          <w:szCs w:val="24"/>
          <w:highlight w:val="none"/>
        </w:rPr>
        <w:t xml:space="preserve"> </w:t>
      </w:r>
      <w:r>
        <w:rPr>
          <w:rFonts w:hint="eastAsia" w:ascii="宋体" w:hAnsi="宋体" w:eastAsia="宋体" w:cs="宋体"/>
          <w:color w:val="auto"/>
          <w:spacing w:val="-6"/>
          <w:position w:val="3"/>
          <w:sz w:val="24"/>
          <w:szCs w:val="24"/>
          <w:highlight w:val="none"/>
        </w:rPr>
        <w:t>×</w:t>
      </w:r>
      <w:r>
        <w:rPr>
          <w:rFonts w:hint="eastAsia" w:ascii="宋体" w:hAnsi="宋体" w:eastAsia="宋体" w:cs="宋体"/>
          <w:color w:val="auto"/>
          <w:spacing w:val="-92"/>
          <w:position w:val="3"/>
          <w:sz w:val="24"/>
          <w:szCs w:val="24"/>
          <w:highlight w:val="none"/>
        </w:rPr>
        <w:t xml:space="preserve"> </w:t>
      </w:r>
      <w:r>
        <w:rPr>
          <w:rFonts w:hint="eastAsia" w:ascii="宋体" w:hAnsi="宋体" w:eastAsia="宋体" w:cs="宋体"/>
          <w:color w:val="auto"/>
          <w:spacing w:val="-6"/>
          <w:position w:val="3"/>
          <w:sz w:val="24"/>
          <w:szCs w:val="24"/>
          <w:highlight w:val="none"/>
        </w:rPr>
        <w:t>100×E</w:t>
      </w:r>
    </w:p>
    <w:p w14:paraId="6B667673">
      <w:pPr>
        <w:spacing w:before="106" w:line="316" w:lineRule="auto"/>
        <w:ind w:left="7" w:right="17" w:firstLine="489"/>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式中：D 为评标基准价；Di</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为某投标人的投标总价；E</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9"/>
          <w:sz w:val="24"/>
          <w:szCs w:val="24"/>
          <w:highlight w:val="none"/>
        </w:rPr>
        <w:t>为扣分因子，当</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9"/>
          <w:sz w:val="24"/>
          <w:szCs w:val="24"/>
          <w:highlight w:val="none"/>
        </w:rPr>
        <w:t>Di＞D</w:t>
      </w:r>
      <w:r>
        <w:rPr>
          <w:rFonts w:hint="eastAsia" w:ascii="宋体" w:hAnsi="宋体" w:eastAsia="宋体" w:cs="宋体"/>
          <w:color w:val="auto"/>
          <w:spacing w:val="22"/>
          <w:w w:val="101"/>
          <w:sz w:val="24"/>
          <w:szCs w:val="24"/>
          <w:highlight w:val="none"/>
        </w:rPr>
        <w:t xml:space="preserve"> </w:t>
      </w:r>
      <w:r>
        <w:rPr>
          <w:rFonts w:hint="eastAsia" w:ascii="宋体" w:hAnsi="宋体" w:eastAsia="宋体" w:cs="宋体"/>
          <w:color w:val="auto"/>
          <w:spacing w:val="-10"/>
          <w:sz w:val="24"/>
          <w:szCs w:val="24"/>
          <w:highlight w:val="none"/>
        </w:rPr>
        <w:t>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E</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8"/>
          <w:sz w:val="24"/>
          <w:szCs w:val="24"/>
          <w:highlight w:val="none"/>
        </w:rPr>
        <w:t>＝</w:t>
      </w:r>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30"/>
          <w:sz w:val="24"/>
          <w:szCs w:val="24"/>
          <w:highlight w:val="none"/>
        </w:rPr>
        <w:t xml:space="preserve"> </w:t>
      </w:r>
      <w:r>
        <w:rPr>
          <w:rFonts w:hint="eastAsia" w:ascii="宋体" w:hAnsi="宋体" w:eastAsia="宋体" w:cs="宋体"/>
          <w:b/>
          <w:bCs/>
          <w:color w:val="auto"/>
          <w:spacing w:val="-8"/>
          <w:sz w:val="24"/>
          <w:szCs w:val="24"/>
          <w:highlight w:val="none"/>
        </w:rPr>
        <w:t>；</w:t>
      </w:r>
      <w:r>
        <w:rPr>
          <w:rFonts w:hint="eastAsia" w:ascii="宋体" w:hAnsi="宋体" w:eastAsia="宋体" w:cs="宋体"/>
          <w:color w:val="auto"/>
          <w:spacing w:val="-8"/>
          <w:sz w:val="24"/>
          <w:szCs w:val="24"/>
          <w:highlight w:val="none"/>
        </w:rPr>
        <w:t>当</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8"/>
          <w:sz w:val="24"/>
          <w:szCs w:val="24"/>
          <w:highlight w:val="none"/>
        </w:rPr>
        <w:t>Di＜D</w:t>
      </w:r>
      <w:r>
        <w:rPr>
          <w:rFonts w:hint="eastAsia" w:ascii="宋体" w:hAnsi="宋体" w:eastAsia="宋体" w:cs="宋体"/>
          <w:color w:val="auto"/>
          <w:spacing w:val="20"/>
          <w:w w:val="101"/>
          <w:sz w:val="24"/>
          <w:szCs w:val="24"/>
          <w:highlight w:val="none"/>
        </w:rPr>
        <w:t xml:space="preserve"> </w:t>
      </w:r>
      <w:r>
        <w:rPr>
          <w:rFonts w:hint="eastAsia" w:ascii="宋体" w:hAnsi="宋体" w:eastAsia="宋体" w:cs="宋体"/>
          <w:color w:val="auto"/>
          <w:spacing w:val="-8"/>
          <w:sz w:val="24"/>
          <w:szCs w:val="24"/>
          <w:highlight w:val="none"/>
        </w:rPr>
        <w:t>时，E</w:t>
      </w:r>
      <w:r>
        <w:rPr>
          <w:rFonts w:hint="eastAsia" w:ascii="宋体" w:hAnsi="宋体" w:eastAsia="宋体" w:cs="宋体"/>
          <w:color w:val="auto"/>
          <w:spacing w:val="-27"/>
          <w:sz w:val="24"/>
          <w:szCs w:val="24"/>
          <w:highlight w:val="none"/>
        </w:rPr>
        <w:t xml:space="preserve"> </w:t>
      </w:r>
      <w:r>
        <w:rPr>
          <w:rFonts w:hint="eastAsia" w:ascii="宋体" w:hAnsi="宋体" w:eastAsia="宋体" w:cs="宋体"/>
          <w:b/>
          <w:bCs/>
          <w:color w:val="auto"/>
          <w:spacing w:val="-8"/>
          <w:sz w:val="24"/>
          <w:szCs w:val="24"/>
          <w:highlight w:val="none"/>
        </w:rPr>
        <w:t>＝0.5。</w:t>
      </w:r>
    </w:p>
    <w:p w14:paraId="6F340CA9">
      <w:pPr>
        <w:spacing w:before="95" w:line="220" w:lineRule="auto"/>
        <w:ind w:left="503"/>
        <w:outlineLvl w:val="9"/>
        <w:rPr>
          <w:rFonts w:hint="eastAsia" w:ascii="宋体" w:hAnsi="宋体" w:eastAsia="宋体" w:cs="宋体"/>
          <w:color w:val="auto"/>
          <w:sz w:val="24"/>
          <w:szCs w:val="24"/>
          <w:highlight w:val="none"/>
        </w:rPr>
      </w:pPr>
      <w:bookmarkStart w:id="128" w:name="_Toc4990"/>
      <w:bookmarkStart w:id="129" w:name="_Toc3861"/>
      <w:bookmarkStart w:id="130" w:name="_Toc7915"/>
      <w:bookmarkStart w:id="131" w:name="_Toc576"/>
      <w:r>
        <w:rPr>
          <w:rFonts w:hint="eastAsia" w:ascii="宋体" w:hAnsi="宋体" w:eastAsia="宋体" w:cs="宋体"/>
          <w:color w:val="auto"/>
          <w:spacing w:val="-3"/>
          <w:sz w:val="24"/>
          <w:szCs w:val="24"/>
          <w:highlight w:val="none"/>
        </w:rPr>
        <w:t>（3）综合得分</w:t>
      </w:r>
      <w:bookmarkEnd w:id="128"/>
      <w:bookmarkEnd w:id="129"/>
      <w:bookmarkEnd w:id="130"/>
      <w:bookmarkEnd w:id="131"/>
    </w:p>
    <w:p w14:paraId="50217631">
      <w:pPr>
        <w:spacing w:before="153" w:line="220" w:lineRule="auto"/>
        <w:ind w:left="4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综合得分换算为百分制，满分</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2"/>
          <w:sz w:val="24"/>
          <w:szCs w:val="24"/>
          <w:highlight w:val="none"/>
        </w:rPr>
        <w:t>100 分，公式如下：</w:t>
      </w:r>
    </w:p>
    <w:p w14:paraId="215CB6BC">
      <w:pPr>
        <w:spacing w:before="155" w:line="324" w:lineRule="auto"/>
        <w:ind w:left="496" w:right="532" w:hanging="33"/>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综合得分＝M÷商务技术合计满分×100</w:t>
      </w:r>
      <w:r>
        <w:rPr>
          <w:rFonts w:hint="eastAsia" w:ascii="宋体" w:hAnsi="宋体" w:eastAsia="宋体" w:cs="宋体"/>
          <w:color w:val="auto"/>
          <w:spacing w:val="-1"/>
          <w:sz w:val="24"/>
          <w:szCs w:val="24"/>
          <w:highlight w:val="none"/>
        </w:rPr>
        <w:t>×商务技术权重＋N×投标报价权重</w:t>
      </w:r>
    </w:p>
    <w:p w14:paraId="390CA99F">
      <w:pPr>
        <w:spacing w:before="155" w:line="324" w:lineRule="auto"/>
        <w:ind w:left="496" w:right="532" w:hanging="3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式中：M 为商务技术得分，N 为投标报价得分。</w:t>
      </w:r>
    </w:p>
    <w:p w14:paraId="07CFCF80">
      <w:pPr>
        <w:spacing w:before="37" w:line="219" w:lineRule="auto"/>
        <w:ind w:left="503"/>
        <w:outlineLvl w:val="9"/>
        <w:rPr>
          <w:rFonts w:hint="eastAsia" w:ascii="宋体" w:hAnsi="宋体" w:eastAsia="宋体" w:cs="宋体"/>
          <w:color w:val="auto"/>
          <w:highlight w:val="none"/>
        </w:rPr>
      </w:pPr>
      <w:bookmarkStart w:id="132" w:name="_Toc32384"/>
      <w:bookmarkStart w:id="133" w:name="_Toc30671"/>
      <w:bookmarkStart w:id="134" w:name="_Toc2885"/>
      <w:bookmarkStart w:id="135" w:name="_Toc25214"/>
      <w:r>
        <w:rPr>
          <w:rFonts w:hint="eastAsia" w:ascii="宋体" w:hAnsi="宋体" w:eastAsia="宋体" w:cs="宋体"/>
          <w:color w:val="auto"/>
          <w:spacing w:val="2"/>
          <w:sz w:val="24"/>
          <w:szCs w:val="24"/>
          <w:highlight w:val="none"/>
        </w:rPr>
        <w:t>（4）评标委员会汇总、比较所有投标人的综合得分后，取</w:t>
      </w:r>
      <w:r>
        <w:rPr>
          <w:rFonts w:hint="eastAsia" w:ascii="宋体" w:hAnsi="宋体" w:eastAsia="宋体" w:cs="宋体"/>
          <w:color w:val="auto"/>
          <w:spacing w:val="1"/>
          <w:sz w:val="24"/>
          <w:szCs w:val="24"/>
          <w:highlight w:val="none"/>
        </w:rPr>
        <w:t>综合得分最高的投标</w:t>
      </w:r>
      <w:bookmarkEnd w:id="132"/>
      <w:bookmarkEnd w:id="133"/>
      <w:bookmarkEnd w:id="134"/>
      <w:bookmarkEnd w:id="135"/>
    </w:p>
    <w:p w14:paraId="24898226">
      <w:pPr>
        <w:spacing w:before="78" w:line="329" w:lineRule="auto"/>
        <w:ind w:left="276" w:right="263" w:hanging="1"/>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人为第一中标候选人，取综合得分第二、第三高的投标人</w:t>
      </w:r>
      <w:r>
        <w:rPr>
          <w:rFonts w:hint="eastAsia" w:ascii="宋体" w:hAnsi="宋体" w:eastAsia="宋体" w:cs="宋体"/>
          <w:color w:val="auto"/>
          <w:spacing w:val="-2"/>
          <w:sz w:val="24"/>
          <w:szCs w:val="24"/>
          <w:highlight w:val="none"/>
        </w:rPr>
        <w:t>为第二、第三中标候选人。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如果最高综合得分相同，取投标总价低者为第一中标</w:t>
      </w:r>
      <w:r>
        <w:rPr>
          <w:rFonts w:hint="eastAsia" w:ascii="宋体" w:hAnsi="宋体" w:eastAsia="宋体" w:cs="宋体"/>
          <w:color w:val="auto"/>
          <w:spacing w:val="-2"/>
          <w:sz w:val="24"/>
          <w:szCs w:val="24"/>
          <w:highlight w:val="none"/>
        </w:rPr>
        <w:t>候选人，并依此确定第二、第三</w:t>
      </w:r>
      <w:r>
        <w:rPr>
          <w:rFonts w:hint="eastAsia" w:ascii="宋体" w:hAnsi="宋体" w:eastAsia="宋体" w:cs="宋体"/>
          <w:color w:val="auto"/>
          <w:sz w:val="24"/>
          <w:szCs w:val="24"/>
          <w:highlight w:val="none"/>
        </w:rPr>
        <w:t xml:space="preserve"> 中标候选人。如果最高综合得分相同，投标总价</w:t>
      </w:r>
      <w:r>
        <w:rPr>
          <w:rFonts w:hint="eastAsia" w:ascii="宋体" w:hAnsi="宋体" w:eastAsia="宋体" w:cs="宋体"/>
          <w:color w:val="auto"/>
          <w:spacing w:val="-1"/>
          <w:sz w:val="24"/>
          <w:szCs w:val="24"/>
          <w:highlight w:val="none"/>
        </w:rPr>
        <w:t>也相同，由评标委员会投票确定。</w:t>
      </w:r>
    </w:p>
    <w:p w14:paraId="2E4DF3FB">
      <w:pPr>
        <w:pStyle w:val="5"/>
        <w:spacing w:line="304" w:lineRule="auto"/>
        <w:rPr>
          <w:rFonts w:hint="eastAsia" w:ascii="宋体" w:hAnsi="宋体" w:eastAsia="宋体" w:cs="宋体"/>
          <w:color w:val="auto"/>
          <w:highlight w:val="none"/>
        </w:rPr>
      </w:pPr>
    </w:p>
    <w:p w14:paraId="7BB7F397">
      <w:pPr>
        <w:rPr>
          <w:rFonts w:hint="eastAsia"/>
          <w:color w:val="auto"/>
          <w:highlight w:val="none"/>
        </w:rPr>
      </w:pPr>
    </w:p>
    <w:p w14:paraId="535F556A">
      <w:pPr>
        <w:pStyle w:val="5"/>
        <w:spacing w:line="304" w:lineRule="auto"/>
        <w:rPr>
          <w:rFonts w:hint="eastAsia" w:ascii="宋体" w:hAnsi="宋体" w:eastAsia="宋体" w:cs="宋体"/>
          <w:color w:val="auto"/>
          <w:highlight w:val="none"/>
        </w:rPr>
      </w:pPr>
    </w:p>
    <w:p w14:paraId="22C172D9">
      <w:pPr>
        <w:rPr>
          <w:rFonts w:hint="eastAsia" w:ascii="宋体" w:hAnsi="宋体" w:eastAsia="宋体" w:cs="宋体"/>
          <w:b/>
          <w:bCs/>
          <w:color w:val="auto"/>
          <w:spacing w:val="-6"/>
          <w:sz w:val="30"/>
          <w:szCs w:val="30"/>
          <w:highlight w:val="none"/>
        </w:rPr>
      </w:pPr>
      <w:bookmarkStart w:id="136" w:name="_Toc17375"/>
      <w:bookmarkStart w:id="137" w:name="_Toc16801"/>
      <w:bookmarkStart w:id="138" w:name="_Toc3020"/>
      <w:r>
        <w:rPr>
          <w:rFonts w:hint="eastAsia" w:ascii="宋体" w:hAnsi="宋体" w:eastAsia="宋体" w:cs="宋体"/>
          <w:b/>
          <w:bCs/>
          <w:color w:val="auto"/>
          <w:spacing w:val="-6"/>
          <w:sz w:val="30"/>
          <w:szCs w:val="30"/>
          <w:highlight w:val="none"/>
        </w:rPr>
        <w:br w:type="page"/>
      </w:r>
    </w:p>
    <w:p w14:paraId="042A8A28">
      <w:pPr>
        <w:spacing w:before="98" w:line="221" w:lineRule="auto"/>
        <w:ind w:left="4248"/>
        <w:outlineLvl w:val="9"/>
        <w:rPr>
          <w:rFonts w:hint="eastAsia" w:ascii="宋体" w:hAnsi="宋体" w:eastAsia="宋体" w:cs="宋体"/>
          <w:color w:val="auto"/>
          <w:sz w:val="30"/>
          <w:szCs w:val="30"/>
          <w:highlight w:val="none"/>
        </w:rPr>
      </w:pPr>
      <w:r>
        <w:rPr>
          <w:rFonts w:hint="eastAsia" w:ascii="宋体" w:hAnsi="宋体" w:eastAsia="宋体" w:cs="宋体"/>
          <w:b/>
          <w:bCs/>
          <w:color w:val="auto"/>
          <w:spacing w:val="-6"/>
          <w:sz w:val="30"/>
          <w:szCs w:val="30"/>
          <w:highlight w:val="none"/>
        </w:rPr>
        <w:t>综合评分表</w:t>
      </w:r>
      <w:bookmarkEnd w:id="136"/>
      <w:bookmarkEnd w:id="137"/>
      <w:bookmarkEnd w:id="138"/>
    </w:p>
    <w:p w14:paraId="17330DDD">
      <w:pPr>
        <w:spacing w:before="5"/>
        <w:rPr>
          <w:rFonts w:hint="eastAsia" w:ascii="宋体" w:hAnsi="宋体" w:eastAsia="宋体" w:cs="宋体"/>
          <w:color w:val="auto"/>
          <w:highlight w:val="none"/>
        </w:rPr>
      </w:pPr>
    </w:p>
    <w:tbl>
      <w:tblPr>
        <w:tblStyle w:val="12"/>
        <w:tblW w:w="10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1"/>
        <w:gridCol w:w="775"/>
        <w:gridCol w:w="3248"/>
        <w:gridCol w:w="5672"/>
      </w:tblGrid>
      <w:tr w14:paraId="004F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exact"/>
          <w:jc w:val="center"/>
        </w:trPr>
        <w:tc>
          <w:tcPr>
            <w:tcW w:w="10976"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14:paraId="0516F745">
            <w:pPr>
              <w:pStyle w:val="5"/>
              <w:tabs>
                <w:tab w:val="left" w:pos="1354"/>
                <w:tab w:val="left" w:pos="1459"/>
                <w:tab w:val="center" w:pos="3902"/>
                <w:tab w:val="right" w:pos="7805"/>
              </w:tabs>
              <w:wordWrap w:val="0"/>
              <w:adjustRightInd w:val="0"/>
              <w:snapToGrid w:val="0"/>
              <w:spacing w:line="440" w:lineRule="exact"/>
              <w:rPr>
                <w:rFonts w:hint="eastAsia" w:ascii="宋体" w:hAnsi="宋体" w:eastAsia="宋体" w:cs="宋体"/>
                <w:b/>
                <w:bCs/>
                <w:caps w:val="0"/>
                <w:smallCaps w:val="0"/>
                <w:snapToGrid w:val="0"/>
                <w:color w:val="auto"/>
                <w:spacing w:val="0"/>
                <w:kern w:val="0"/>
                <w:sz w:val="21"/>
                <w:szCs w:val="21"/>
                <w:highlight w:val="none"/>
                <w:lang w:eastAsia="zh-CN"/>
              </w:rPr>
            </w:pPr>
            <w:bookmarkStart w:id="139" w:name="_Toc31744"/>
            <w:bookmarkStart w:id="140" w:name="_Toc9725"/>
            <w:bookmarkStart w:id="141" w:name="_Toc5769"/>
            <w:r>
              <w:rPr>
                <w:rFonts w:hint="eastAsia" w:ascii="宋体" w:hAnsi="宋体" w:eastAsia="宋体" w:cs="宋体"/>
                <w:snapToGrid w:val="0"/>
                <w:color w:val="auto"/>
                <w:sz w:val="21"/>
                <w:szCs w:val="21"/>
                <w:highlight w:val="none"/>
              </w:rPr>
              <w:t>商务部分，满分：</w:t>
            </w:r>
            <w:r>
              <w:rPr>
                <w:rFonts w:hint="eastAsia" w:ascii="宋体" w:hAnsi="宋体" w:eastAsia="宋体" w:cs="宋体"/>
                <w:snapToGrid w:val="0"/>
                <w:color w:val="auto"/>
                <w:sz w:val="21"/>
                <w:szCs w:val="21"/>
                <w:highlight w:val="none"/>
                <w:u w:val="single"/>
              </w:rPr>
              <w:t>80</w:t>
            </w:r>
            <w:r>
              <w:rPr>
                <w:rFonts w:hint="eastAsia" w:ascii="宋体" w:hAnsi="宋体" w:eastAsia="宋体" w:cs="宋体"/>
                <w:snapToGrid w:val="0"/>
                <w:color w:val="auto"/>
                <w:sz w:val="21"/>
                <w:szCs w:val="21"/>
                <w:highlight w:val="none"/>
              </w:rPr>
              <w:t>分。</w:t>
            </w:r>
          </w:p>
        </w:tc>
      </w:tr>
      <w:tr w14:paraId="53D2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139CD22A">
            <w:pPr>
              <w:pStyle w:val="5"/>
              <w:tabs>
                <w:tab w:val="left" w:pos="1354"/>
                <w:tab w:val="left" w:pos="1459"/>
                <w:tab w:val="center" w:pos="3902"/>
                <w:tab w:val="right" w:pos="7805"/>
              </w:tabs>
              <w:wordWrap w:val="0"/>
              <w:adjustRightInd w:val="0"/>
              <w:snapToGrid w:val="0"/>
              <w:spacing w:line="440" w:lineRule="exact"/>
              <w:jc w:val="center"/>
              <w:rPr>
                <w:rFonts w:hint="eastAsia" w:ascii="宋体" w:hAnsi="宋体" w:eastAsia="宋体" w:cs="宋体"/>
                <w:b/>
                <w:bCs/>
                <w:caps w:val="0"/>
                <w:smallCaps w:val="0"/>
                <w:snapToGrid w:val="0"/>
                <w:color w:val="auto"/>
                <w:spacing w:val="0"/>
                <w:kern w:val="0"/>
                <w:sz w:val="21"/>
                <w:szCs w:val="21"/>
                <w:highlight w:val="none"/>
                <w:lang w:eastAsia="zh-CN"/>
              </w:rPr>
            </w:pPr>
            <w:r>
              <w:rPr>
                <w:rFonts w:hint="eastAsia" w:ascii="宋体" w:hAnsi="宋体" w:eastAsia="宋体" w:cs="宋体"/>
                <w:snapToGrid w:val="0"/>
                <w:color w:val="auto"/>
                <w:sz w:val="21"/>
                <w:szCs w:val="21"/>
                <w:highlight w:val="none"/>
              </w:rPr>
              <w:t>评分因素</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0DF90A97">
            <w:pPr>
              <w:pStyle w:val="5"/>
              <w:tabs>
                <w:tab w:val="left" w:pos="1354"/>
                <w:tab w:val="left" w:pos="1459"/>
                <w:tab w:val="center" w:pos="3902"/>
                <w:tab w:val="right" w:pos="7805"/>
              </w:tabs>
              <w:wordWrap w:val="0"/>
              <w:adjustRightInd w:val="0"/>
              <w:snapToGrid w:val="0"/>
              <w:spacing w:line="440" w:lineRule="exact"/>
              <w:jc w:val="center"/>
              <w:rPr>
                <w:rFonts w:hint="eastAsia" w:ascii="宋体" w:hAnsi="宋体" w:eastAsia="宋体" w:cs="宋体"/>
                <w:b/>
                <w:bCs/>
                <w:caps w:val="0"/>
                <w:smallCaps w:val="0"/>
                <w:snapToGrid w:val="0"/>
                <w:color w:val="auto"/>
                <w:spacing w:val="0"/>
                <w:kern w:val="0"/>
                <w:sz w:val="21"/>
                <w:szCs w:val="21"/>
                <w:highlight w:val="none"/>
                <w:lang w:eastAsia="zh-CN"/>
              </w:rPr>
            </w:pPr>
            <w:r>
              <w:rPr>
                <w:rFonts w:hint="eastAsia" w:ascii="宋体" w:hAnsi="宋体" w:eastAsia="宋体" w:cs="宋体"/>
                <w:snapToGrid w:val="0"/>
                <w:color w:val="auto"/>
                <w:sz w:val="21"/>
                <w:szCs w:val="21"/>
                <w:highlight w:val="none"/>
              </w:rPr>
              <w:t>评分标准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7C494752">
            <w:pPr>
              <w:pStyle w:val="5"/>
              <w:tabs>
                <w:tab w:val="left" w:pos="1354"/>
                <w:tab w:val="left" w:pos="1459"/>
                <w:tab w:val="center" w:pos="3902"/>
                <w:tab w:val="right" w:pos="7805"/>
              </w:tabs>
              <w:wordWrap w:val="0"/>
              <w:adjustRightInd w:val="0"/>
              <w:snapToGrid w:val="0"/>
              <w:spacing w:line="440" w:lineRule="exact"/>
              <w:jc w:val="center"/>
              <w:rPr>
                <w:rFonts w:hint="eastAsia" w:ascii="宋体" w:hAnsi="宋体" w:eastAsia="宋体" w:cs="宋体"/>
                <w:b/>
                <w:bCs/>
                <w:caps w:val="0"/>
                <w:smallCaps w:val="0"/>
                <w:snapToGrid w:val="0"/>
                <w:color w:val="auto"/>
                <w:spacing w:val="0"/>
                <w:kern w:val="0"/>
                <w:sz w:val="21"/>
                <w:szCs w:val="21"/>
                <w:highlight w:val="none"/>
                <w:lang w:val="en-US" w:eastAsia="zh-CN"/>
              </w:rPr>
            </w:pPr>
            <w:r>
              <w:rPr>
                <w:rFonts w:hint="eastAsia" w:ascii="宋体" w:hAnsi="宋体" w:eastAsia="宋体" w:cs="宋体"/>
                <w:snapToGrid w:val="0"/>
                <w:color w:val="auto"/>
                <w:sz w:val="21"/>
                <w:szCs w:val="21"/>
                <w:highlight w:val="none"/>
              </w:rPr>
              <w:t>备注</w:t>
            </w:r>
          </w:p>
        </w:tc>
      </w:tr>
      <w:tr w14:paraId="1A290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1"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7284B1D7">
            <w:pPr>
              <w:pStyle w:val="5"/>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企业奖项</w:t>
            </w:r>
          </w:p>
          <w:p w14:paraId="32870100">
            <w:pPr>
              <w:pStyle w:val="5"/>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（10分）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66FB9675">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企业近</w:t>
            </w:r>
            <w:r>
              <w:rPr>
                <w:rFonts w:hint="eastAsia" w:ascii="宋体" w:hAnsi="宋体" w:eastAsia="宋体" w:cs="宋体"/>
                <w:snapToGrid w:val="0"/>
                <w:color w:val="auto"/>
                <w:kern w:val="0"/>
                <w:sz w:val="21"/>
                <w:szCs w:val="21"/>
                <w:highlight w:val="none"/>
                <w:u w:val="single"/>
              </w:rPr>
              <w:t xml:space="preserve"> 5 </w:t>
            </w:r>
            <w:r>
              <w:rPr>
                <w:rFonts w:hint="eastAsia" w:ascii="宋体" w:hAnsi="宋体" w:eastAsia="宋体" w:cs="宋体"/>
                <w:snapToGrid w:val="0"/>
                <w:color w:val="auto"/>
                <w:kern w:val="0"/>
                <w:sz w:val="21"/>
                <w:szCs w:val="21"/>
                <w:highlight w:val="none"/>
              </w:rPr>
              <w:t>年来（2019年1月1日至今）获得工程类奖项情况：</w:t>
            </w:r>
          </w:p>
          <w:p w14:paraId="2F0621C8">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1．获得地市级或以上奖项的，每个得</w:t>
            </w:r>
            <w:r>
              <w:rPr>
                <w:rFonts w:hint="eastAsia" w:ascii="宋体" w:hAnsi="宋体" w:eastAsia="宋体" w:cs="宋体"/>
                <w:snapToGrid w:val="0"/>
                <w:color w:val="auto"/>
                <w:kern w:val="0"/>
                <w:sz w:val="21"/>
                <w:szCs w:val="21"/>
                <w:highlight w:val="none"/>
                <w:u w:val="single"/>
              </w:rPr>
              <w:t>5</w:t>
            </w:r>
            <w:r>
              <w:rPr>
                <w:rFonts w:hint="eastAsia" w:ascii="宋体" w:hAnsi="宋体" w:eastAsia="宋体" w:cs="宋体"/>
                <w:snapToGrid w:val="0"/>
                <w:color w:val="auto"/>
                <w:kern w:val="0"/>
                <w:sz w:val="21"/>
                <w:szCs w:val="21"/>
                <w:highlight w:val="none"/>
              </w:rPr>
              <w:t>分。</w:t>
            </w:r>
          </w:p>
          <w:p w14:paraId="56835919">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2．未获得奖项的，不予计分。</w:t>
            </w:r>
          </w:p>
          <w:p w14:paraId="1038E24A">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3．本项最高得10分。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3F3D34C5">
            <w:pPr>
              <w:pStyle w:val="5"/>
              <w:wordWrap w:val="0"/>
              <w:adjustRightInd w:val="0"/>
              <w:snapToGrid w:val="0"/>
              <w:spacing w:after="0" w:line="400" w:lineRule="exact"/>
              <w:rPr>
                <w:rFonts w:hint="eastAsia" w:ascii="宋体" w:hAnsi="宋体" w:eastAsia="宋体" w:cs="宋体"/>
                <w:strike/>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1．允许投标人提交多个业绩，但同一业绩只按最高级别奖项计分一次。</w:t>
            </w:r>
          </w:p>
          <w:p w14:paraId="25B760C2">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2．需附有关奖项证明彩色扫描件，</w:t>
            </w:r>
            <w:r>
              <w:rPr>
                <w:rFonts w:hint="eastAsia" w:ascii="宋体" w:hAnsi="宋体" w:eastAsia="宋体" w:cs="宋体"/>
                <w:b/>
                <w:bCs/>
                <w:snapToGrid w:val="0"/>
                <w:color w:val="auto"/>
                <w:kern w:val="0"/>
                <w:sz w:val="21"/>
                <w:szCs w:val="21"/>
                <w:highlight w:val="none"/>
              </w:rPr>
              <w:t>同时提供原件供核对</w:t>
            </w:r>
            <w:r>
              <w:rPr>
                <w:rFonts w:hint="eastAsia" w:ascii="宋体" w:hAnsi="宋体" w:eastAsia="宋体" w:cs="宋体"/>
                <w:snapToGrid w:val="0"/>
                <w:color w:val="auto"/>
                <w:kern w:val="0"/>
                <w:sz w:val="21"/>
                <w:szCs w:val="21"/>
                <w:highlight w:val="none"/>
              </w:rPr>
              <w:t>。</w:t>
            </w:r>
            <w:r>
              <w:rPr>
                <w:rFonts w:hint="eastAsia" w:ascii="宋体" w:hAnsi="宋体" w:eastAsia="宋体" w:cs="宋体"/>
                <w:b/>
                <w:bCs/>
                <w:snapToGrid w:val="0"/>
                <w:color w:val="auto"/>
                <w:kern w:val="0"/>
                <w:sz w:val="21"/>
                <w:szCs w:val="21"/>
                <w:highlight w:val="none"/>
              </w:rPr>
              <w:t>（奖项如电子证书的除外）</w:t>
            </w:r>
          </w:p>
          <w:p w14:paraId="5BE82744">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3．颁发机构限定以下范围：</w:t>
            </w:r>
          </w:p>
          <w:p w14:paraId="5F7ECE8B">
            <w:pPr>
              <w:pStyle w:val="5"/>
              <w:wordWrap w:val="0"/>
              <w:adjustRightInd w:val="0"/>
              <w:snapToGrid w:val="0"/>
              <w:spacing w:after="0" w:line="400" w:lineRule="exact"/>
              <w:rPr>
                <w:rFonts w:hint="eastAsia" w:ascii="宋体" w:hAnsi="宋体" w:eastAsia="宋体" w:cs="宋体"/>
                <w:b/>
                <w:b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①国家级奖项：</w:t>
            </w:r>
            <w:r>
              <w:rPr>
                <w:rFonts w:hint="eastAsia" w:ascii="宋体" w:hAnsi="宋体" w:eastAsia="宋体" w:cs="宋体"/>
                <w:snapToGrid w:val="0"/>
                <w:color w:val="auto"/>
                <w:kern w:val="0"/>
                <w:sz w:val="21"/>
                <w:szCs w:val="21"/>
                <w:highlight w:val="none"/>
                <w:u w:val="single"/>
              </w:rPr>
              <w:t xml:space="preserve"> 国务院、住建部、中国建筑协会或市政协会</w:t>
            </w:r>
            <w:r>
              <w:rPr>
                <w:rFonts w:hint="eastAsia" w:ascii="宋体" w:hAnsi="宋体" w:eastAsia="宋体" w:cs="宋体"/>
                <w:snapToGrid w:val="0"/>
                <w:color w:val="auto"/>
                <w:kern w:val="0"/>
                <w:sz w:val="21"/>
                <w:szCs w:val="21"/>
                <w:highlight w:val="none"/>
              </w:rPr>
              <w:t>；</w:t>
            </w:r>
            <w:r>
              <w:rPr>
                <w:rFonts w:hint="eastAsia" w:ascii="宋体" w:hAnsi="宋体" w:eastAsia="宋体" w:cs="宋体"/>
                <w:b/>
                <w:bCs/>
                <w:snapToGrid w:val="0"/>
                <w:color w:val="auto"/>
                <w:kern w:val="0"/>
                <w:sz w:val="21"/>
                <w:szCs w:val="21"/>
                <w:highlight w:val="none"/>
              </w:rPr>
              <w:t>（相关协会需经民政部门备案）</w:t>
            </w:r>
          </w:p>
          <w:p w14:paraId="264BB574">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②省级奖项：</w:t>
            </w:r>
            <w:r>
              <w:rPr>
                <w:rFonts w:hint="eastAsia" w:ascii="宋体" w:hAnsi="宋体" w:eastAsia="宋体" w:cs="宋体"/>
                <w:snapToGrid w:val="0"/>
                <w:color w:val="auto"/>
                <w:kern w:val="0"/>
                <w:sz w:val="21"/>
                <w:szCs w:val="21"/>
                <w:highlight w:val="none"/>
                <w:u w:val="single"/>
              </w:rPr>
              <w:t xml:space="preserve"> 省级人民政府、省级住建部门、省建筑协会或市政协会</w:t>
            </w:r>
            <w:r>
              <w:rPr>
                <w:rFonts w:hint="eastAsia" w:ascii="宋体" w:hAnsi="宋体" w:eastAsia="宋体" w:cs="宋体"/>
                <w:snapToGrid w:val="0"/>
                <w:color w:val="auto"/>
                <w:kern w:val="0"/>
                <w:sz w:val="21"/>
                <w:szCs w:val="21"/>
                <w:highlight w:val="none"/>
              </w:rPr>
              <w:t>；</w:t>
            </w:r>
            <w:r>
              <w:rPr>
                <w:rFonts w:hint="eastAsia" w:ascii="宋体" w:hAnsi="宋体" w:eastAsia="宋体" w:cs="宋体"/>
                <w:b/>
                <w:bCs/>
                <w:snapToGrid w:val="0"/>
                <w:color w:val="auto"/>
                <w:kern w:val="0"/>
                <w:sz w:val="21"/>
                <w:szCs w:val="21"/>
                <w:highlight w:val="none"/>
              </w:rPr>
              <w:t>（相关协会需经民政部门备案）</w:t>
            </w:r>
          </w:p>
          <w:p w14:paraId="0A95ECAA">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③地市级奖项：</w:t>
            </w:r>
            <w:r>
              <w:rPr>
                <w:rFonts w:hint="eastAsia" w:ascii="宋体" w:hAnsi="宋体" w:eastAsia="宋体" w:cs="宋体"/>
                <w:snapToGrid w:val="0"/>
                <w:color w:val="auto"/>
                <w:kern w:val="0"/>
                <w:sz w:val="21"/>
                <w:szCs w:val="21"/>
                <w:highlight w:val="none"/>
                <w:u w:val="single"/>
              </w:rPr>
              <w:t xml:space="preserve"> 地市级人民政府、地市级住建部门、地级市建筑协会或市政协会</w:t>
            </w:r>
            <w:r>
              <w:rPr>
                <w:rFonts w:hint="eastAsia" w:ascii="宋体" w:hAnsi="宋体" w:eastAsia="宋体" w:cs="宋体"/>
                <w:snapToGrid w:val="0"/>
                <w:color w:val="auto"/>
                <w:kern w:val="0"/>
                <w:sz w:val="21"/>
                <w:szCs w:val="21"/>
                <w:highlight w:val="none"/>
              </w:rPr>
              <w:t>。</w:t>
            </w:r>
            <w:r>
              <w:rPr>
                <w:rFonts w:hint="eastAsia" w:ascii="宋体" w:hAnsi="宋体" w:eastAsia="宋体" w:cs="宋体"/>
                <w:b/>
                <w:bCs/>
                <w:snapToGrid w:val="0"/>
                <w:color w:val="auto"/>
                <w:kern w:val="0"/>
                <w:sz w:val="21"/>
                <w:szCs w:val="21"/>
                <w:highlight w:val="none"/>
              </w:rPr>
              <w:t>（相关协会需经民政部门备案）</w:t>
            </w:r>
          </w:p>
          <w:p w14:paraId="4D4D495C">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4．获奖时间以奖项证明的落款日期为准。</w:t>
            </w:r>
          </w:p>
          <w:p w14:paraId="7AE3F19E">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5．任一奖项有以下情形之一的，该奖项视为无效，不予计分：</w:t>
            </w:r>
          </w:p>
          <w:p w14:paraId="0887CA59">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①未提供奖项原件的；</w:t>
            </w:r>
          </w:p>
          <w:p w14:paraId="2816F3AB">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②奖项不属于指定类别的；</w:t>
            </w:r>
          </w:p>
          <w:p w14:paraId="56408328">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③颁发机构不符合要求的；</w:t>
            </w:r>
          </w:p>
          <w:p w14:paraId="23C9CD6A">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④获奖时间不符合要求的。</w:t>
            </w:r>
          </w:p>
          <w:p w14:paraId="51D252E7">
            <w:pPr>
              <w:pStyle w:val="5"/>
              <w:wordWrap w:val="0"/>
              <w:adjustRightInd w:val="0"/>
              <w:snapToGrid w:val="0"/>
              <w:spacing w:after="0"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snapToGrid w:val="0"/>
                <w:color w:val="auto"/>
                <w:kern w:val="0"/>
                <w:sz w:val="21"/>
                <w:szCs w:val="21"/>
                <w:highlight w:val="none"/>
              </w:rPr>
              <w:t>说明：以上所称“要求”均指本表评分标准及备注的要求，下同。</w:t>
            </w:r>
          </w:p>
        </w:tc>
      </w:tr>
      <w:tr w14:paraId="6FCC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6055EACB">
            <w:pPr>
              <w:pStyle w:val="5"/>
              <w:wordWrap w:val="0"/>
              <w:adjustRightInd w:val="0"/>
              <w:snapToGrid w:val="0"/>
              <w:spacing w:after="0" w:line="36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项目经理</w:t>
            </w:r>
          </w:p>
          <w:p w14:paraId="35DEFBCA">
            <w:pPr>
              <w:pStyle w:val="5"/>
              <w:wordWrap w:val="0"/>
              <w:adjustRightInd w:val="0"/>
              <w:snapToGrid w:val="0"/>
              <w:spacing w:after="0" w:line="36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综合素质</w:t>
            </w:r>
          </w:p>
          <w:p w14:paraId="263BE639">
            <w:pPr>
              <w:pStyle w:val="5"/>
              <w:wordWrap w:val="0"/>
              <w:adjustRightInd w:val="0"/>
              <w:snapToGrid w:val="0"/>
              <w:spacing w:after="0" w:line="360" w:lineRule="exact"/>
              <w:jc w:val="center"/>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（10分）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5B03CA1B">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项目经理工程类技术职称情况：</w:t>
            </w:r>
          </w:p>
          <w:p w14:paraId="70B74D1C">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1．具备助理工程师或以上职称的，得</w:t>
            </w:r>
            <w:r>
              <w:rPr>
                <w:rFonts w:hint="eastAsia" w:ascii="宋体" w:hAnsi="宋体" w:eastAsia="宋体" w:cs="宋体"/>
                <w:snapToGrid w:val="0"/>
                <w:color w:val="auto"/>
                <w:kern w:val="0"/>
                <w:sz w:val="21"/>
                <w:szCs w:val="21"/>
                <w:highlight w:val="none"/>
                <w:u w:val="single"/>
              </w:rPr>
              <w:t>10</w:t>
            </w:r>
            <w:r>
              <w:rPr>
                <w:rFonts w:hint="eastAsia" w:ascii="宋体" w:hAnsi="宋体" w:eastAsia="宋体" w:cs="宋体"/>
                <w:snapToGrid w:val="0"/>
                <w:color w:val="auto"/>
                <w:kern w:val="0"/>
                <w:sz w:val="21"/>
                <w:szCs w:val="21"/>
                <w:highlight w:val="none"/>
              </w:rPr>
              <w:t>分。</w:t>
            </w:r>
          </w:p>
          <w:p w14:paraId="2841782B">
            <w:pPr>
              <w:pStyle w:val="5"/>
              <w:wordWrap w:val="0"/>
              <w:adjustRightInd w:val="0"/>
              <w:snapToGrid w:val="0"/>
              <w:spacing w:after="0" w:line="400" w:lineRule="exact"/>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2.具备技术员职称的，得</w:t>
            </w:r>
            <w:r>
              <w:rPr>
                <w:rFonts w:hint="eastAsia" w:ascii="宋体" w:hAnsi="宋体" w:eastAsia="宋体" w:cs="宋体"/>
                <w:snapToGrid w:val="0"/>
                <w:color w:val="auto"/>
                <w:kern w:val="0"/>
                <w:sz w:val="21"/>
                <w:szCs w:val="21"/>
                <w:highlight w:val="none"/>
                <w:u w:val="single"/>
                <w:lang w:val="en-US" w:eastAsia="zh-CN"/>
              </w:rPr>
              <w:t>5</w:t>
            </w:r>
            <w:r>
              <w:rPr>
                <w:rFonts w:hint="eastAsia" w:ascii="宋体" w:hAnsi="宋体" w:eastAsia="宋体" w:cs="宋体"/>
                <w:snapToGrid w:val="0"/>
                <w:color w:val="auto"/>
                <w:kern w:val="0"/>
                <w:sz w:val="21"/>
                <w:szCs w:val="21"/>
                <w:highlight w:val="none"/>
                <w:lang w:val="en-US" w:eastAsia="zh-CN"/>
              </w:rPr>
              <w:t>分。</w:t>
            </w:r>
          </w:p>
          <w:p w14:paraId="46C96EB5">
            <w:pPr>
              <w:pStyle w:val="5"/>
              <w:wordWrap w:val="0"/>
              <w:adjustRightInd w:val="0"/>
              <w:snapToGrid w:val="0"/>
              <w:spacing w:after="0" w:line="400" w:lineRule="exact"/>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．不具备以上职称的，或未提供职称证原件的（电子职称证书除外），不予计分。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4C5B525B">
            <w:pPr>
              <w:pStyle w:val="5"/>
              <w:wordWrap w:val="0"/>
              <w:adjustRightInd w:val="0"/>
              <w:snapToGrid w:val="0"/>
              <w:spacing w:after="0" w:line="360" w:lineRule="exact"/>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需附职称证彩色扫描件，</w:t>
            </w:r>
            <w:r>
              <w:rPr>
                <w:rFonts w:hint="eastAsia" w:ascii="宋体" w:hAnsi="宋体" w:eastAsia="宋体" w:cs="宋体"/>
                <w:b/>
                <w:bCs/>
                <w:snapToGrid w:val="0"/>
                <w:color w:val="auto"/>
                <w:kern w:val="0"/>
                <w:sz w:val="21"/>
                <w:szCs w:val="21"/>
                <w:highlight w:val="none"/>
              </w:rPr>
              <w:t>同时提供原件供核对（电子职称证书除外）</w:t>
            </w:r>
          </w:p>
        </w:tc>
      </w:tr>
      <w:tr w14:paraId="6E2E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2C7BC79F">
            <w:pPr>
              <w:pStyle w:val="5"/>
              <w:wordWrap w:val="0"/>
              <w:adjustRightInd w:val="0"/>
              <w:snapToGrid w:val="0"/>
              <w:spacing w:after="0" w:line="36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企业业绩</w:t>
            </w:r>
          </w:p>
          <w:p w14:paraId="4E90E4D6">
            <w:pPr>
              <w:pStyle w:val="5"/>
              <w:wordWrap w:val="0"/>
              <w:adjustRightInd w:val="0"/>
              <w:snapToGrid w:val="0"/>
              <w:spacing w:after="0" w:line="36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（10分）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262A4FF2">
            <w:pPr>
              <w:pStyle w:val="5"/>
              <w:wordWrap w:val="0"/>
              <w:adjustRightInd w:val="0"/>
              <w:snapToGrid w:val="0"/>
              <w:spacing w:after="0" w:line="36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企业近5年来（2019年1月1日至今）业绩情况：</w:t>
            </w:r>
          </w:p>
          <w:p w14:paraId="34CBA0F6">
            <w:pPr>
              <w:pStyle w:val="5"/>
              <w:numPr>
                <w:ilvl w:val="0"/>
                <w:numId w:val="1"/>
              </w:numPr>
              <w:wordWrap w:val="0"/>
              <w:adjustRightInd w:val="0"/>
              <w:snapToGrid w:val="0"/>
              <w:spacing w:after="0" w:line="36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u w:val="single"/>
              </w:rPr>
              <w:t>承接</w:t>
            </w:r>
            <w:r>
              <w:rPr>
                <w:rFonts w:hint="eastAsia" w:ascii="宋体" w:hAnsi="宋体" w:eastAsia="宋体" w:cs="宋体"/>
                <w:snapToGrid w:val="0"/>
                <w:color w:val="auto"/>
                <w:kern w:val="0"/>
                <w:sz w:val="21"/>
                <w:szCs w:val="21"/>
                <w:highlight w:val="none"/>
              </w:rPr>
              <w:t>过类似工程的，每个得</w:t>
            </w:r>
            <w:r>
              <w:rPr>
                <w:rFonts w:hint="eastAsia" w:ascii="宋体" w:hAnsi="宋体" w:eastAsia="宋体" w:cs="宋体"/>
                <w:snapToGrid w:val="0"/>
                <w:color w:val="auto"/>
                <w:kern w:val="0"/>
                <w:sz w:val="21"/>
                <w:szCs w:val="21"/>
                <w:highlight w:val="none"/>
                <w:u w:val="single"/>
              </w:rPr>
              <w:t xml:space="preserve"> 5</w:t>
            </w:r>
            <w:r>
              <w:rPr>
                <w:rFonts w:hint="eastAsia" w:ascii="宋体" w:hAnsi="宋体" w:eastAsia="宋体" w:cs="宋体"/>
                <w:snapToGrid w:val="0"/>
                <w:color w:val="auto"/>
                <w:kern w:val="0"/>
                <w:sz w:val="21"/>
                <w:szCs w:val="21"/>
                <w:highlight w:val="none"/>
              </w:rPr>
              <w:t>分。</w:t>
            </w:r>
          </w:p>
          <w:p w14:paraId="7F5F4B00">
            <w:pPr>
              <w:pStyle w:val="5"/>
              <w:numPr>
                <w:ilvl w:val="0"/>
                <w:numId w:val="1"/>
              </w:numPr>
              <w:wordWrap w:val="0"/>
              <w:adjustRightInd w:val="0"/>
              <w:snapToGrid w:val="0"/>
              <w:spacing w:after="0" w:line="36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u w:val="single"/>
              </w:rPr>
              <w:t>未承接</w:t>
            </w:r>
            <w:r>
              <w:rPr>
                <w:rFonts w:hint="eastAsia" w:ascii="宋体" w:hAnsi="宋体" w:eastAsia="宋体" w:cs="宋体"/>
                <w:snapToGrid w:val="0"/>
                <w:color w:val="auto"/>
                <w:kern w:val="0"/>
                <w:sz w:val="21"/>
                <w:szCs w:val="21"/>
                <w:highlight w:val="none"/>
              </w:rPr>
              <w:t>过类似工程的，不予计分。</w:t>
            </w:r>
          </w:p>
          <w:p w14:paraId="6D726D67">
            <w:pPr>
              <w:pStyle w:val="5"/>
              <w:wordWrap w:val="0"/>
              <w:adjustRightInd w:val="0"/>
              <w:snapToGrid w:val="0"/>
              <w:spacing w:after="0" w:line="360" w:lineRule="exac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 xml:space="preserve">3．本项最高得10分。 </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034F8AA5">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1．类似工程指：</w:t>
            </w:r>
            <w:r>
              <w:rPr>
                <w:rFonts w:hint="eastAsia" w:ascii="宋体" w:hAnsi="宋体" w:eastAsia="宋体" w:cs="宋体"/>
                <w:snapToGrid w:val="0"/>
                <w:color w:val="auto"/>
                <w:kern w:val="0"/>
                <w:sz w:val="21"/>
                <w:szCs w:val="21"/>
                <w:highlight w:val="none"/>
                <w:u w:val="single"/>
              </w:rPr>
              <w:t>合同造价</w:t>
            </w:r>
            <w:r>
              <w:rPr>
                <w:rFonts w:hint="eastAsia" w:ascii="宋体" w:hAnsi="宋体" w:eastAsia="宋体" w:cs="宋体"/>
                <w:snapToGrid w:val="0"/>
                <w:color w:val="auto"/>
                <w:kern w:val="0"/>
                <w:sz w:val="21"/>
                <w:szCs w:val="21"/>
                <w:highlight w:val="none"/>
                <w:u w:val="single"/>
                <w:lang w:val="en-US" w:eastAsia="zh-CN"/>
              </w:rPr>
              <w:t>≥8</w:t>
            </w:r>
            <w:r>
              <w:rPr>
                <w:rFonts w:hint="eastAsia" w:ascii="宋体" w:hAnsi="宋体" w:eastAsia="宋体" w:cs="宋体"/>
                <w:snapToGrid w:val="0"/>
                <w:color w:val="auto"/>
                <w:kern w:val="0"/>
                <w:sz w:val="21"/>
                <w:szCs w:val="21"/>
                <w:highlight w:val="none"/>
                <w:u w:val="single"/>
              </w:rPr>
              <w:t>00万以上</w:t>
            </w:r>
            <w:r>
              <w:rPr>
                <w:rFonts w:hint="eastAsia" w:ascii="宋体" w:hAnsi="宋体" w:eastAsia="宋体" w:cs="宋体"/>
                <w:snapToGrid w:val="0"/>
                <w:color w:val="auto"/>
                <w:kern w:val="0"/>
                <w:sz w:val="21"/>
                <w:szCs w:val="21"/>
                <w:highlight w:val="none"/>
                <w:u w:val="single"/>
                <w:lang w:val="en-US" w:eastAsia="zh-CN"/>
              </w:rPr>
              <w:t>房屋建筑类</w:t>
            </w:r>
            <w:r>
              <w:rPr>
                <w:rFonts w:hint="eastAsia" w:ascii="宋体" w:hAnsi="宋体" w:eastAsia="宋体" w:cs="宋体"/>
                <w:snapToGrid w:val="0"/>
                <w:color w:val="auto"/>
                <w:kern w:val="0"/>
                <w:sz w:val="21"/>
                <w:szCs w:val="21"/>
                <w:highlight w:val="none"/>
                <w:u w:val="single"/>
              </w:rPr>
              <w:t>工程</w:t>
            </w:r>
            <w:r>
              <w:rPr>
                <w:rFonts w:hint="eastAsia" w:ascii="宋体" w:hAnsi="宋体" w:eastAsia="宋体" w:cs="宋体"/>
                <w:snapToGrid w:val="0"/>
                <w:color w:val="auto"/>
                <w:kern w:val="0"/>
                <w:sz w:val="21"/>
                <w:szCs w:val="21"/>
                <w:highlight w:val="none"/>
              </w:rPr>
              <w:t>。</w:t>
            </w:r>
          </w:p>
          <w:p w14:paraId="7F825D89">
            <w:pPr>
              <w:pStyle w:val="5"/>
              <w:wordWrap w:val="0"/>
              <w:adjustRightInd w:val="0"/>
              <w:snapToGrid w:val="0"/>
              <w:spacing w:after="0" w:line="400" w:lineRule="exact"/>
              <w:rPr>
                <w:rFonts w:hint="eastAsia" w:ascii="宋体" w:hAnsi="宋体" w:eastAsia="宋体" w:cs="宋体"/>
                <w:i/>
                <w:i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2．需附有关业绩合同协议书（关键页）的彩色扫描件，</w:t>
            </w:r>
            <w:r>
              <w:rPr>
                <w:rFonts w:hint="eastAsia" w:ascii="宋体" w:hAnsi="宋体" w:eastAsia="宋体" w:cs="宋体"/>
                <w:b/>
                <w:bCs/>
                <w:snapToGrid w:val="0"/>
                <w:color w:val="auto"/>
                <w:kern w:val="0"/>
                <w:sz w:val="21"/>
                <w:szCs w:val="21"/>
                <w:highlight w:val="none"/>
              </w:rPr>
              <w:t>同时提供原件供核对</w:t>
            </w:r>
            <w:r>
              <w:rPr>
                <w:rFonts w:hint="eastAsia" w:ascii="宋体" w:hAnsi="宋体" w:eastAsia="宋体" w:cs="宋体"/>
                <w:snapToGrid w:val="0"/>
                <w:color w:val="auto"/>
                <w:kern w:val="0"/>
                <w:sz w:val="21"/>
                <w:szCs w:val="21"/>
                <w:highlight w:val="none"/>
              </w:rPr>
              <w:t>。</w:t>
            </w:r>
          </w:p>
          <w:p w14:paraId="341A5D46">
            <w:pPr>
              <w:pStyle w:val="5"/>
              <w:wordWrap w:val="0"/>
              <w:adjustRightInd w:val="0"/>
              <w:snapToGrid w:val="0"/>
              <w:spacing w:after="0" w:line="400" w:lineRule="exact"/>
              <w:rPr>
                <w:rFonts w:hint="eastAsia" w:ascii="宋体" w:hAnsi="宋体" w:eastAsia="宋体" w:cs="宋体"/>
                <w:i/>
                <w:i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3．业绩时间以合同协议书日期为准。</w:t>
            </w:r>
          </w:p>
          <w:p w14:paraId="020C508B">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4．任一业绩有以下情形之一的，该业绩视为无效，不予计分：</w:t>
            </w:r>
          </w:p>
          <w:p w14:paraId="32F0FE44">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①未提供业绩证明材料原件的；</w:t>
            </w:r>
          </w:p>
          <w:p w14:paraId="1529C584">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②业绩不属于类似工程的；</w:t>
            </w:r>
          </w:p>
          <w:p w14:paraId="253E6838">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③不是以指定身份参建的；</w:t>
            </w:r>
          </w:p>
          <w:p w14:paraId="0FF1819D">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④业绩时间不符合要求的。</w:t>
            </w:r>
          </w:p>
        </w:tc>
      </w:tr>
      <w:tr w14:paraId="79A6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2"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1E9BA246">
            <w:pPr>
              <w:pStyle w:val="5"/>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lang w:bidi="ar"/>
              </w:rPr>
            </w:pPr>
            <w:r>
              <w:rPr>
                <w:rFonts w:hint="eastAsia" w:ascii="宋体" w:hAnsi="宋体" w:eastAsia="宋体" w:cs="宋体"/>
                <w:snapToGrid w:val="0"/>
                <w:color w:val="auto"/>
                <w:kern w:val="0"/>
                <w:sz w:val="21"/>
                <w:szCs w:val="21"/>
                <w:highlight w:val="none"/>
                <w:lang w:bidi="ar"/>
              </w:rPr>
              <w:t>企业管理</w:t>
            </w:r>
          </w:p>
          <w:p w14:paraId="2AF9A34F">
            <w:pPr>
              <w:pStyle w:val="5"/>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lang w:bidi="ar"/>
              </w:rPr>
            </w:pPr>
            <w:r>
              <w:rPr>
                <w:rFonts w:hint="eastAsia" w:ascii="宋体" w:hAnsi="宋体" w:eastAsia="宋体" w:cs="宋体"/>
                <w:snapToGrid w:val="0"/>
                <w:color w:val="auto"/>
                <w:kern w:val="0"/>
                <w:sz w:val="21"/>
                <w:szCs w:val="21"/>
                <w:highlight w:val="none"/>
                <w:lang w:bidi="ar"/>
              </w:rPr>
              <w:t>体系认证</w:t>
            </w:r>
          </w:p>
          <w:p w14:paraId="77080799">
            <w:pPr>
              <w:pStyle w:val="5"/>
              <w:wordWrap w:val="0"/>
              <w:adjustRightInd w:val="0"/>
              <w:snapToGrid w:val="0"/>
              <w:spacing w:after="0" w:line="36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bidi="ar"/>
              </w:rPr>
              <w:t>（</w:t>
            </w:r>
            <w:r>
              <w:rPr>
                <w:rFonts w:hint="eastAsia" w:ascii="宋体" w:hAnsi="宋体" w:eastAsia="宋体" w:cs="宋体"/>
                <w:b/>
                <w:bCs/>
                <w:snapToGrid w:val="0"/>
                <w:color w:val="auto"/>
                <w:kern w:val="0"/>
                <w:sz w:val="21"/>
                <w:szCs w:val="21"/>
                <w:highlight w:val="none"/>
                <w:lang w:bidi="ar"/>
              </w:rPr>
              <w:t>6</w:t>
            </w:r>
            <w:r>
              <w:rPr>
                <w:rFonts w:hint="eastAsia" w:ascii="宋体" w:hAnsi="宋体" w:eastAsia="宋体" w:cs="宋体"/>
                <w:snapToGrid w:val="0"/>
                <w:color w:val="auto"/>
                <w:kern w:val="0"/>
                <w:sz w:val="21"/>
                <w:szCs w:val="21"/>
                <w:highlight w:val="none"/>
                <w:lang w:bidi="ar"/>
              </w:rPr>
              <w:t>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1A4A0B52">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1．质量管理体系认证</w:t>
            </w:r>
            <w:r>
              <w:rPr>
                <w:rFonts w:hint="eastAsia" w:ascii="宋体" w:hAnsi="宋体" w:eastAsia="宋体" w:cs="宋体"/>
                <w:snapToGrid w:val="0"/>
                <w:color w:val="auto"/>
                <w:kern w:val="0"/>
                <w:sz w:val="21"/>
                <w:szCs w:val="21"/>
                <w:highlight w:val="none"/>
                <w:lang w:bidi="ar"/>
              </w:rPr>
              <w:t>、</w:t>
            </w:r>
            <w:r>
              <w:rPr>
                <w:rFonts w:hint="eastAsia" w:ascii="宋体" w:hAnsi="宋体" w:eastAsia="宋体" w:cs="宋体"/>
                <w:snapToGrid w:val="0"/>
                <w:color w:val="auto"/>
                <w:kern w:val="0"/>
                <w:sz w:val="21"/>
                <w:szCs w:val="21"/>
                <w:highlight w:val="none"/>
              </w:rPr>
              <w:t>职业健康安全管理体系认证</w:t>
            </w:r>
            <w:r>
              <w:rPr>
                <w:rFonts w:hint="eastAsia" w:ascii="宋体" w:hAnsi="宋体" w:eastAsia="宋体" w:cs="宋体"/>
                <w:snapToGrid w:val="0"/>
                <w:color w:val="auto"/>
                <w:kern w:val="0"/>
                <w:sz w:val="21"/>
                <w:szCs w:val="21"/>
                <w:highlight w:val="none"/>
                <w:lang w:bidi="ar"/>
              </w:rPr>
              <w:t>、</w:t>
            </w:r>
            <w:r>
              <w:rPr>
                <w:rFonts w:hint="eastAsia" w:ascii="宋体" w:hAnsi="宋体" w:eastAsia="宋体" w:cs="宋体"/>
                <w:snapToGrid w:val="0"/>
                <w:color w:val="auto"/>
                <w:kern w:val="0"/>
                <w:sz w:val="21"/>
                <w:szCs w:val="21"/>
                <w:highlight w:val="none"/>
              </w:rPr>
              <w:t>环境管理体系认证</w:t>
            </w:r>
            <w:r>
              <w:rPr>
                <w:rFonts w:hint="eastAsia" w:ascii="宋体" w:hAnsi="宋体" w:eastAsia="宋体" w:cs="宋体"/>
                <w:snapToGrid w:val="0"/>
                <w:color w:val="auto"/>
                <w:kern w:val="0"/>
                <w:sz w:val="21"/>
                <w:szCs w:val="21"/>
                <w:highlight w:val="none"/>
                <w:lang w:bidi="ar"/>
              </w:rPr>
              <w:t>中，每获得1项认证</w:t>
            </w:r>
            <w:r>
              <w:rPr>
                <w:rFonts w:hint="eastAsia" w:ascii="宋体" w:hAnsi="宋体" w:eastAsia="宋体" w:cs="宋体"/>
                <w:snapToGrid w:val="0"/>
                <w:color w:val="auto"/>
                <w:kern w:val="0"/>
                <w:sz w:val="21"/>
                <w:szCs w:val="21"/>
                <w:highlight w:val="none"/>
              </w:rPr>
              <w:t>得2分，最高得</w:t>
            </w:r>
            <w:r>
              <w:rPr>
                <w:rFonts w:hint="eastAsia" w:ascii="宋体" w:hAnsi="宋体" w:eastAsia="宋体" w:cs="宋体"/>
                <w:b/>
                <w:bCs/>
                <w:snapToGrid w:val="0"/>
                <w:color w:val="auto"/>
                <w:kern w:val="0"/>
                <w:sz w:val="21"/>
                <w:szCs w:val="21"/>
                <w:highlight w:val="none"/>
              </w:rPr>
              <w:t>6</w:t>
            </w:r>
            <w:r>
              <w:rPr>
                <w:rFonts w:hint="eastAsia" w:ascii="宋体" w:hAnsi="宋体" w:eastAsia="宋体" w:cs="宋体"/>
                <w:snapToGrid w:val="0"/>
                <w:color w:val="auto"/>
                <w:kern w:val="0"/>
                <w:sz w:val="21"/>
                <w:szCs w:val="21"/>
                <w:highlight w:val="none"/>
              </w:rPr>
              <w:t>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6B1B3BEF">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1．需附在有效期内的认证证书彩色扫描件，</w:t>
            </w:r>
            <w:r>
              <w:rPr>
                <w:rFonts w:hint="eastAsia" w:ascii="宋体" w:hAnsi="宋体" w:eastAsia="宋体" w:cs="宋体"/>
                <w:b/>
                <w:bCs/>
                <w:snapToGrid w:val="0"/>
                <w:color w:val="auto"/>
                <w:kern w:val="0"/>
                <w:sz w:val="21"/>
                <w:szCs w:val="21"/>
                <w:highlight w:val="none"/>
              </w:rPr>
              <w:t>同时提供原件供核对（证书为电子证书的除外）</w:t>
            </w:r>
            <w:r>
              <w:rPr>
                <w:rFonts w:hint="eastAsia" w:ascii="宋体" w:hAnsi="宋体" w:eastAsia="宋体" w:cs="宋体"/>
                <w:snapToGrid w:val="0"/>
                <w:color w:val="auto"/>
                <w:kern w:val="0"/>
                <w:sz w:val="21"/>
                <w:szCs w:val="21"/>
                <w:highlight w:val="none"/>
              </w:rPr>
              <w:t>。</w:t>
            </w:r>
          </w:p>
          <w:p w14:paraId="52379227">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2．任一认证证书有以下情形之一的，该认证证书视为无效，不予计分：</w:t>
            </w:r>
          </w:p>
          <w:p w14:paraId="75B405F7">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①未提供认证证书原件的；</w:t>
            </w:r>
          </w:p>
          <w:p w14:paraId="2F2286A4">
            <w:pPr>
              <w:pStyle w:val="5"/>
              <w:wordWrap w:val="0"/>
              <w:adjustRightInd w:val="0"/>
              <w:snapToGrid w:val="0"/>
              <w:spacing w:after="0" w:line="340" w:lineRule="exac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②认证证书不在有效期内的。</w:t>
            </w:r>
          </w:p>
        </w:tc>
      </w:tr>
      <w:tr w14:paraId="5E782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16340188">
            <w:pPr>
              <w:pStyle w:val="5"/>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企业银行</w:t>
            </w:r>
          </w:p>
          <w:p w14:paraId="4362507D">
            <w:pPr>
              <w:pStyle w:val="5"/>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资信评级</w:t>
            </w:r>
          </w:p>
          <w:p w14:paraId="49A8F85C">
            <w:pPr>
              <w:pStyle w:val="5"/>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（4分）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78B06972">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1．银行资信评级AAA的，得 4 分；</w:t>
            </w:r>
          </w:p>
          <w:p w14:paraId="14131383">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2．银行资信评级AA（含AA＋、AA－）的，得2 分。</w:t>
            </w:r>
          </w:p>
          <w:p w14:paraId="2EC308E5">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3．银行资信评级A（含A＋、A－）的，得 1 分。</w:t>
            </w:r>
          </w:p>
          <w:p w14:paraId="52C1A7EF">
            <w:pPr>
              <w:pStyle w:val="5"/>
              <w:wordWrap w:val="0"/>
              <w:adjustRightInd w:val="0"/>
              <w:snapToGrid w:val="0"/>
              <w:spacing w:after="0"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4．未获得过以上评级的，或评级证书无效的，不予计分。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63CA1257">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1．需附在有效期内的资信评级证书（证明）</w:t>
            </w:r>
            <w:r>
              <w:rPr>
                <w:rFonts w:hint="eastAsia" w:ascii="宋体" w:hAnsi="宋体" w:eastAsia="宋体" w:cs="宋体"/>
                <w:color w:val="auto"/>
                <w:kern w:val="0"/>
                <w:sz w:val="21"/>
                <w:szCs w:val="21"/>
                <w:highlight w:val="none"/>
              </w:rPr>
              <w:t>彩色扫描件</w:t>
            </w:r>
            <w:r>
              <w:rPr>
                <w:rFonts w:hint="eastAsia" w:ascii="宋体" w:hAnsi="宋体" w:eastAsia="宋体" w:cs="宋体"/>
                <w:snapToGrid w:val="0"/>
                <w:color w:val="auto"/>
                <w:kern w:val="0"/>
                <w:sz w:val="21"/>
                <w:szCs w:val="21"/>
                <w:highlight w:val="none"/>
              </w:rPr>
              <w:t>，</w:t>
            </w:r>
            <w:r>
              <w:rPr>
                <w:rFonts w:hint="eastAsia" w:ascii="宋体" w:hAnsi="宋体" w:eastAsia="宋体" w:cs="宋体"/>
                <w:b/>
                <w:bCs/>
                <w:snapToGrid w:val="0"/>
                <w:color w:val="auto"/>
                <w:kern w:val="0"/>
                <w:sz w:val="21"/>
                <w:szCs w:val="21"/>
                <w:highlight w:val="none"/>
              </w:rPr>
              <w:t>同时提供原件供核对</w:t>
            </w:r>
            <w:r>
              <w:rPr>
                <w:rFonts w:hint="eastAsia" w:ascii="宋体" w:hAnsi="宋体" w:eastAsia="宋体" w:cs="宋体"/>
                <w:snapToGrid w:val="0"/>
                <w:color w:val="auto"/>
                <w:kern w:val="0"/>
                <w:sz w:val="21"/>
                <w:szCs w:val="21"/>
                <w:highlight w:val="none"/>
              </w:rPr>
              <w:t>。</w:t>
            </w:r>
          </w:p>
          <w:p w14:paraId="5137425A">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2．评级证书（证明）须由市级或以上金融机构 出具。</w:t>
            </w:r>
          </w:p>
          <w:p w14:paraId="7474E3DE">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3．评级证书（证明）有以下情形之一的，视为无效：</w:t>
            </w:r>
          </w:p>
          <w:p w14:paraId="7BA1832A">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①未提供评级证书（证明）原件的；</w:t>
            </w:r>
          </w:p>
          <w:p w14:paraId="443B8ED8">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②评级证书（证明）不在有效期内的；</w:t>
            </w:r>
          </w:p>
          <w:p w14:paraId="6BFE6E4C">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③出具机构不符合要求的。</w:t>
            </w:r>
          </w:p>
        </w:tc>
      </w:tr>
      <w:tr w14:paraId="48D02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5C972F73">
            <w:pPr>
              <w:pStyle w:val="5"/>
              <w:wordWrap w:val="0"/>
              <w:adjustRightInd w:val="0"/>
              <w:snapToGrid w:val="0"/>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企业履约</w:t>
            </w:r>
          </w:p>
          <w:p w14:paraId="0526C57C">
            <w:pPr>
              <w:pStyle w:val="5"/>
              <w:wordWrap w:val="0"/>
              <w:adjustRightInd w:val="0"/>
              <w:snapToGrid w:val="0"/>
              <w:spacing w:after="0"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p w14:paraId="630A01E4">
            <w:pPr>
              <w:pStyle w:val="5"/>
              <w:wordWrap w:val="0"/>
              <w:adjustRightInd w:val="0"/>
              <w:snapToGrid w:val="0"/>
              <w:spacing w:after="0" w:line="36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rPr>
              <w:t>（10分）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6A64E9D0">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企业获得“守合同重信用企业”（以下简称“守重”）荣誉情况：</w:t>
            </w:r>
          </w:p>
          <w:p w14:paraId="17D95D6B">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1．“守重”连续</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年或以上的，得 10分，</w:t>
            </w:r>
          </w:p>
          <w:p w14:paraId="175890B4">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2．其他情形的，不予计分。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3A3ACFA0">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1．需附“守重”证书彩色扫描件，</w:t>
            </w:r>
            <w:r>
              <w:rPr>
                <w:rFonts w:hint="eastAsia" w:ascii="宋体" w:hAnsi="宋体" w:eastAsia="宋体" w:cs="宋体"/>
                <w:b/>
                <w:bCs/>
                <w:snapToGrid w:val="0"/>
                <w:color w:val="auto"/>
                <w:kern w:val="0"/>
                <w:sz w:val="21"/>
                <w:szCs w:val="21"/>
                <w:highlight w:val="none"/>
              </w:rPr>
              <w:t>同时提供原件供核对。（证书为电子证书的除外）</w:t>
            </w:r>
          </w:p>
          <w:p w14:paraId="33FE14E3">
            <w:pPr>
              <w:pStyle w:val="5"/>
              <w:wordWrap w:val="0"/>
              <w:adjustRightInd w:val="0"/>
              <w:snapToGrid w:val="0"/>
              <w:spacing w:after="0"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rPr>
              <w:t>2．“守重”证书须由 市场监督行政主管部门（原工商行政主管部门）或省级（含以上）市场协会信用等级评定委员会颁发。</w:t>
            </w:r>
          </w:p>
        </w:tc>
      </w:tr>
      <w:tr w14:paraId="0CF3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3EEE215B">
            <w:pPr>
              <w:pStyle w:val="5"/>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企业荣誉</w:t>
            </w:r>
          </w:p>
          <w:p w14:paraId="66B5884E">
            <w:pPr>
              <w:pStyle w:val="5"/>
              <w:wordWrap w:val="0"/>
              <w:adjustRightInd w:val="0"/>
              <w:snapToGrid w:val="0"/>
              <w:spacing w:after="0" w:line="400" w:lineRule="exact"/>
              <w:jc w:val="center"/>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（5分）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5750B795">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投标人从</w:t>
            </w:r>
            <w:r>
              <w:rPr>
                <w:rFonts w:hint="eastAsia" w:ascii="宋体" w:hAnsi="宋体" w:eastAsia="宋体" w:cs="宋体"/>
                <w:snapToGrid w:val="0"/>
                <w:color w:val="auto"/>
                <w:kern w:val="0"/>
                <w:sz w:val="21"/>
                <w:szCs w:val="21"/>
                <w:highlight w:val="none"/>
                <w:lang w:val="en-US" w:eastAsia="zh-CN"/>
              </w:rPr>
              <w:t>2019</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日至今获得过建设行政主管部门或建筑业协会颁发的“热心公益事业企业”或“抗疫先进企业”称号的</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每次得1分，</w:t>
            </w:r>
            <w:r>
              <w:rPr>
                <w:rFonts w:hint="eastAsia" w:ascii="宋体" w:hAnsi="宋体" w:eastAsia="宋体" w:cs="宋体"/>
                <w:snapToGrid w:val="0"/>
                <w:color w:val="auto"/>
                <w:kern w:val="0"/>
                <w:sz w:val="21"/>
                <w:szCs w:val="21"/>
                <w:highlight w:val="none"/>
              </w:rPr>
              <w:t>满分得 5 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2DD593F0">
            <w:pPr>
              <w:pStyle w:val="5"/>
              <w:wordWrap w:val="0"/>
              <w:adjustRightInd w:val="0"/>
              <w:snapToGrid w:val="0"/>
              <w:spacing w:after="0" w:line="400" w:lineRule="exact"/>
              <w:ind w:firstLine="210" w:firstLineChars="100"/>
              <w:rPr>
                <w:rFonts w:hint="eastAsia" w:ascii="宋体" w:hAnsi="宋体" w:eastAsia="宋体" w:cs="宋体"/>
                <w:b/>
                <w:b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1．需附相关证书彩色扫描件，</w:t>
            </w:r>
            <w:r>
              <w:rPr>
                <w:rFonts w:hint="eastAsia" w:ascii="宋体" w:hAnsi="宋体" w:eastAsia="宋体" w:cs="宋体"/>
                <w:b/>
                <w:bCs/>
                <w:snapToGrid w:val="0"/>
                <w:color w:val="auto"/>
                <w:kern w:val="0"/>
                <w:sz w:val="21"/>
                <w:szCs w:val="21"/>
                <w:highlight w:val="none"/>
              </w:rPr>
              <w:t>同时提供原件供核对。</w:t>
            </w:r>
          </w:p>
          <w:p w14:paraId="3FC71B85">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2．证书须由</w:t>
            </w:r>
            <w:r>
              <w:rPr>
                <w:rFonts w:hint="eastAsia" w:ascii="宋体" w:hAnsi="宋体" w:eastAsia="宋体" w:cs="宋体"/>
                <w:snapToGrid w:val="0"/>
                <w:color w:val="auto"/>
                <w:kern w:val="0"/>
                <w:sz w:val="21"/>
                <w:szCs w:val="21"/>
                <w:highlight w:val="none"/>
                <w:lang w:val="en-US" w:eastAsia="zh-CN"/>
              </w:rPr>
              <w:t>区（县）级</w:t>
            </w:r>
            <w:r>
              <w:rPr>
                <w:rFonts w:hint="eastAsia" w:ascii="宋体" w:hAnsi="宋体" w:eastAsia="宋体" w:cs="宋体"/>
                <w:snapToGrid w:val="0"/>
                <w:color w:val="auto"/>
                <w:kern w:val="0"/>
                <w:sz w:val="21"/>
                <w:szCs w:val="21"/>
                <w:highlight w:val="none"/>
              </w:rPr>
              <w:t>或以上人民政府/建设行政主管部门/建筑业协会颁发。</w:t>
            </w:r>
          </w:p>
          <w:p w14:paraId="0EC9A67E">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3．未提供原件的；颁发机构、获奖时间不符合评分标准和备注规定的，不予得分。</w:t>
            </w:r>
          </w:p>
        </w:tc>
      </w:tr>
      <w:tr w14:paraId="34ED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1B86C7F6">
            <w:pPr>
              <w:pStyle w:val="5"/>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企业评价</w:t>
            </w:r>
          </w:p>
          <w:p w14:paraId="2C0C3286">
            <w:pPr>
              <w:pStyle w:val="5"/>
              <w:wordWrap w:val="0"/>
              <w:adjustRightInd w:val="0"/>
              <w:snapToGrid w:val="0"/>
              <w:spacing w:after="0" w:line="40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3E9124F8">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投标人具有有效的绿色供应链管理体系认证证书</w:t>
            </w:r>
            <w:r>
              <w:rPr>
                <w:rFonts w:hint="eastAsia" w:ascii="宋体" w:hAnsi="宋体" w:eastAsia="宋体" w:cs="宋体"/>
                <w:snapToGrid w:val="0"/>
                <w:color w:val="auto"/>
                <w:kern w:val="0"/>
                <w:sz w:val="21"/>
                <w:szCs w:val="21"/>
                <w:highlight w:val="none"/>
                <w:lang w:val="en-US" w:eastAsia="zh-CN"/>
              </w:rPr>
              <w:t>的，得5分。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697D4F6D">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1.证书有效性在国家认证认可监督管理委员会官网（http://www.cnca.gov.cn/)可查，需提供网上截图及在有效期内的证书彩色扫描件，</w:t>
            </w:r>
            <w:r>
              <w:rPr>
                <w:rFonts w:hint="eastAsia" w:ascii="宋体" w:hAnsi="宋体" w:eastAsia="宋体" w:cs="宋体"/>
                <w:b/>
                <w:bCs/>
                <w:snapToGrid w:val="0"/>
                <w:color w:val="auto"/>
                <w:kern w:val="0"/>
                <w:sz w:val="21"/>
                <w:szCs w:val="21"/>
                <w:highlight w:val="none"/>
              </w:rPr>
              <w:t>同时提供原件供核对</w:t>
            </w:r>
            <w:r>
              <w:rPr>
                <w:rFonts w:hint="eastAsia" w:ascii="宋体" w:hAnsi="宋体" w:eastAsia="宋体" w:cs="宋体"/>
                <w:snapToGrid w:val="0"/>
                <w:color w:val="auto"/>
                <w:kern w:val="0"/>
                <w:sz w:val="21"/>
                <w:szCs w:val="21"/>
                <w:highlight w:val="none"/>
              </w:rPr>
              <w:t>（证书为电子证书的除外）。</w:t>
            </w:r>
          </w:p>
          <w:p w14:paraId="7525796E">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.认证证书有以下情形之一的，该认证证书视为无效，不予计分：</w:t>
            </w:r>
          </w:p>
          <w:p w14:paraId="42C15FA7">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①未提供认证证书原件的；</w:t>
            </w:r>
          </w:p>
          <w:p w14:paraId="1C77A398">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②认证证书不在有效期内的。</w:t>
            </w:r>
          </w:p>
          <w:p w14:paraId="7B3F59C6">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③获取证书时间在本招标公告发布之日后的。</w:t>
            </w:r>
          </w:p>
        </w:tc>
      </w:tr>
      <w:tr w14:paraId="69FF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81" w:type="dxa"/>
            <w:vMerge w:val="restart"/>
            <w:tcBorders>
              <w:top w:val="single" w:color="auto" w:sz="4" w:space="0"/>
              <w:left w:val="single" w:color="auto" w:sz="4" w:space="0"/>
              <w:right w:val="single" w:color="auto" w:sz="4" w:space="0"/>
            </w:tcBorders>
            <w:noWrap w:val="0"/>
            <w:vAlign w:val="center"/>
          </w:tcPr>
          <w:p w14:paraId="33AD403C">
            <w:pPr>
              <w:pStyle w:val="5"/>
              <w:wordWrap w:val="0"/>
              <w:adjustRightInd w:val="0"/>
              <w:snapToGrid w:val="0"/>
              <w:spacing w:line="400" w:lineRule="exact"/>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rPr>
              <w:t>招标人自选项（</w:t>
            </w:r>
            <w:r>
              <w:rPr>
                <w:rFonts w:hint="eastAsia" w:ascii="宋体" w:hAnsi="宋体" w:eastAsia="宋体" w:cs="宋体"/>
                <w:snapToGrid w:val="0"/>
                <w:color w:val="auto"/>
                <w:kern w:val="0"/>
                <w:sz w:val="21"/>
                <w:szCs w:val="21"/>
                <w:highlight w:val="none"/>
                <w:lang w:val="en-US" w:eastAsia="zh-CN"/>
              </w:rPr>
              <w:t>20</w:t>
            </w:r>
            <w:r>
              <w:rPr>
                <w:rFonts w:hint="eastAsia" w:ascii="宋体" w:hAnsi="宋体" w:eastAsia="宋体" w:cs="宋体"/>
                <w:snapToGrid w:val="0"/>
                <w:color w:val="auto"/>
                <w:kern w:val="0"/>
                <w:sz w:val="21"/>
                <w:szCs w:val="21"/>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5B4192AF">
            <w:pPr>
              <w:pStyle w:val="5"/>
              <w:wordWrap w:val="0"/>
              <w:adjustRightInd w:val="0"/>
              <w:snapToGrid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1.近 5年来（2019年1月1日至今）投标人未发生事故等级为一般事故及以上的生产安全事故、一般质量事故及以上的工程质量事故的，得5分；</w:t>
            </w:r>
          </w:p>
          <w:p w14:paraId="53671D17">
            <w:pPr>
              <w:pStyle w:val="5"/>
              <w:wordWrap w:val="0"/>
              <w:adjustRightInd w:val="0"/>
              <w:snapToGrid w:val="0"/>
              <w:spacing w:line="400" w:lineRule="exac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2.其他情形的，不予计分。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46C6DBCC">
            <w:pPr>
              <w:pStyle w:val="5"/>
              <w:wordWrap w:val="0"/>
              <w:adjustRightInd w:val="0"/>
              <w:snapToGrid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需提供本单位承诺书（格式自定）并加盖本单位公章。</w:t>
            </w:r>
          </w:p>
          <w:p w14:paraId="0EF026EB">
            <w:pPr>
              <w:pStyle w:val="5"/>
              <w:wordWrap w:val="0"/>
              <w:adjustRightInd w:val="0"/>
              <w:snapToGrid w:val="0"/>
              <w:spacing w:line="400" w:lineRule="exac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未提供本单位承诺书并加盖本单位公章的，按第2项标准处理。</w:t>
            </w:r>
          </w:p>
        </w:tc>
      </w:tr>
      <w:tr w14:paraId="241C8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1281" w:type="dxa"/>
            <w:vMerge w:val="continue"/>
            <w:tcBorders>
              <w:left w:val="single" w:color="auto" w:sz="4" w:space="0"/>
              <w:right w:val="single" w:color="auto" w:sz="4" w:space="0"/>
            </w:tcBorders>
            <w:noWrap w:val="0"/>
            <w:vAlign w:val="center"/>
          </w:tcPr>
          <w:p w14:paraId="76147965">
            <w:pPr>
              <w:pStyle w:val="5"/>
              <w:wordWrap w:val="0"/>
              <w:adjustRightInd w:val="0"/>
              <w:snapToGrid w:val="0"/>
              <w:spacing w:line="400" w:lineRule="exact"/>
              <w:rPr>
                <w:rFonts w:hint="eastAsia" w:ascii="宋体" w:hAnsi="宋体" w:eastAsia="宋体" w:cs="宋体"/>
                <w:snapToGrid w:val="0"/>
                <w:color w:val="auto"/>
                <w:kern w:val="0"/>
                <w:sz w:val="21"/>
                <w:szCs w:val="21"/>
                <w:highlight w:val="none"/>
                <w:lang w:val="en-US" w:eastAsia="zh-CN" w:bidi="ar"/>
              </w:rPr>
            </w:pP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03AF7C28">
            <w:pPr>
              <w:pStyle w:val="5"/>
              <w:wordWrap w:val="0"/>
              <w:adjustRightInd w:val="0"/>
              <w:snapToGrid w:val="0"/>
              <w:spacing w:after="0" w:line="400" w:lineRule="exact"/>
              <w:ind w:firstLine="210" w:firstLineChars="1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企业2019年度至2023年度连续5年或以上获得纳税信用</w:t>
            </w:r>
            <w:bookmarkStart w:id="276" w:name="_GoBack"/>
            <w:bookmarkEnd w:id="276"/>
            <w:r>
              <w:rPr>
                <w:rFonts w:hint="eastAsia" w:ascii="宋体" w:hAnsi="宋体" w:eastAsia="宋体" w:cs="宋体"/>
                <w:snapToGrid w:val="0"/>
                <w:color w:val="auto"/>
                <w:kern w:val="0"/>
                <w:sz w:val="21"/>
                <w:szCs w:val="21"/>
                <w:highlight w:val="none"/>
              </w:rPr>
              <w:t>A级纳税人的，得5分。(其中必须有</w:t>
            </w:r>
            <w:r>
              <w:rPr>
                <w:rFonts w:hint="eastAsia" w:ascii="宋体" w:hAnsi="宋体" w:eastAsia="宋体" w:cs="宋体"/>
                <w:snapToGrid w:val="0"/>
                <w:color w:val="auto"/>
                <w:kern w:val="0"/>
                <w:sz w:val="21"/>
                <w:szCs w:val="21"/>
                <w:highlight w:val="none"/>
                <w:u w:val="single"/>
              </w:rPr>
              <w:t>20</w:t>
            </w:r>
            <w:r>
              <w:rPr>
                <w:rFonts w:hint="eastAsia" w:ascii="宋体" w:hAnsi="宋体" w:eastAsia="宋体" w:cs="宋体"/>
                <w:snapToGrid w:val="0"/>
                <w:color w:val="auto"/>
                <w:kern w:val="0"/>
                <w:sz w:val="21"/>
                <w:szCs w:val="21"/>
                <w:highlight w:val="none"/>
                <w:u w:val="single"/>
                <w:lang w:val="en-US" w:eastAsia="zh-CN"/>
              </w:rPr>
              <w:t>23</w:t>
            </w:r>
            <w:r>
              <w:rPr>
                <w:rFonts w:hint="eastAsia" w:ascii="宋体" w:hAnsi="宋体" w:eastAsia="宋体" w:cs="宋体"/>
                <w:snapToGrid w:val="0"/>
                <w:color w:val="auto"/>
                <w:kern w:val="0"/>
                <w:sz w:val="21"/>
                <w:szCs w:val="21"/>
                <w:highlight w:val="none"/>
              </w:rPr>
              <w:t>年度)</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32ECA603">
            <w:pPr>
              <w:pStyle w:val="5"/>
              <w:wordWrap w:val="0"/>
              <w:adjustRightInd w:val="0"/>
              <w:snapToGrid w:val="0"/>
              <w:spacing w:line="40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必须提供企业纳税信用A级纳税人证明材料（或证书）</w:t>
            </w:r>
            <w:r>
              <w:rPr>
                <w:rFonts w:hint="eastAsia" w:ascii="宋体" w:hAnsi="宋体" w:eastAsia="宋体" w:cs="宋体"/>
                <w:color w:val="auto"/>
                <w:sz w:val="21"/>
                <w:szCs w:val="21"/>
                <w:highlight w:val="none"/>
                <w:lang w:val="en-US" w:eastAsia="zh-CN"/>
              </w:rPr>
              <w:t>彩色扫描</w:t>
            </w:r>
            <w:r>
              <w:rPr>
                <w:rFonts w:hint="eastAsia" w:ascii="宋体" w:hAnsi="宋体" w:eastAsia="宋体" w:cs="宋体"/>
                <w:color w:val="auto"/>
                <w:sz w:val="21"/>
                <w:szCs w:val="21"/>
                <w:highlight w:val="none"/>
              </w:rPr>
              <w:t>件（或打印件）及国家税务总局（或省级电子税务局）网上查询截图打印件，否则不得分。</w:t>
            </w:r>
          </w:p>
          <w:p w14:paraId="23B91F81">
            <w:pPr>
              <w:pStyle w:val="5"/>
              <w:wordWrap w:val="0"/>
              <w:adjustRightInd w:val="0"/>
              <w:snapToGrid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rPr>
              <w:t>2.只计算投标人自身（不计算投标人的分公司、子公司及分支机构）</w:t>
            </w:r>
          </w:p>
        </w:tc>
      </w:tr>
      <w:tr w14:paraId="57E1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1281" w:type="dxa"/>
            <w:vMerge w:val="continue"/>
            <w:tcBorders>
              <w:left w:val="single" w:color="auto" w:sz="4" w:space="0"/>
              <w:right w:val="single" w:color="auto" w:sz="4" w:space="0"/>
            </w:tcBorders>
            <w:noWrap w:val="0"/>
            <w:vAlign w:val="center"/>
          </w:tcPr>
          <w:p w14:paraId="21DFF5B7">
            <w:pPr>
              <w:pStyle w:val="5"/>
              <w:wordWrap w:val="0"/>
              <w:adjustRightInd w:val="0"/>
              <w:snapToGrid w:val="0"/>
              <w:spacing w:line="400" w:lineRule="exact"/>
              <w:rPr>
                <w:rFonts w:hint="eastAsia" w:ascii="宋体" w:hAnsi="宋体" w:eastAsia="宋体" w:cs="宋体"/>
                <w:snapToGrid w:val="0"/>
                <w:color w:val="auto"/>
                <w:kern w:val="0"/>
                <w:sz w:val="21"/>
                <w:szCs w:val="21"/>
                <w:highlight w:val="none"/>
                <w:lang w:val="en-US" w:eastAsia="zh-CN"/>
              </w:rPr>
            </w:pP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72F7B3CE">
            <w:pPr>
              <w:pStyle w:val="5"/>
              <w:wordWrap w:val="0"/>
              <w:adjustRightInd w:val="0"/>
              <w:snapToGrid w:val="0"/>
              <w:spacing w:after="0" w:line="400" w:lineRule="exact"/>
              <w:ind w:firstLine="210" w:firstLineChars="100"/>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投标人从2019年</w:t>
            </w:r>
            <w:r>
              <w:rPr>
                <w:rFonts w:hint="eastAsia" w:ascii="宋体" w:hAnsi="宋体" w:eastAsia="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月1日至今获得省级/国级</w:t>
            </w:r>
            <w:r>
              <w:rPr>
                <w:rFonts w:hint="eastAsia" w:ascii="宋体" w:hAnsi="宋体" w:eastAsia="宋体" w:cs="宋体"/>
                <w:b/>
                <w:bCs/>
                <w:snapToGrid w:val="0"/>
                <w:color w:val="auto"/>
                <w:kern w:val="0"/>
                <w:sz w:val="21"/>
                <w:szCs w:val="21"/>
                <w:highlight w:val="none"/>
              </w:rPr>
              <w:t xml:space="preserve"> “AAA级信用企业”</w:t>
            </w:r>
            <w:r>
              <w:rPr>
                <w:rFonts w:hint="eastAsia" w:ascii="宋体" w:hAnsi="宋体" w:eastAsia="宋体" w:cs="宋体"/>
                <w:snapToGrid w:val="0"/>
                <w:color w:val="auto"/>
                <w:kern w:val="0"/>
                <w:sz w:val="21"/>
                <w:szCs w:val="21"/>
                <w:highlight w:val="none"/>
              </w:rPr>
              <w:t>称号的得5分</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满分得5分。</w:t>
            </w:r>
          </w:p>
        </w:tc>
        <w:tc>
          <w:tcPr>
            <w:tcW w:w="5672" w:type="dxa"/>
            <w:tcBorders>
              <w:top w:val="single" w:color="auto" w:sz="4" w:space="0"/>
              <w:left w:val="single" w:color="auto" w:sz="4" w:space="0"/>
              <w:bottom w:val="single" w:color="auto" w:sz="4" w:space="0"/>
              <w:right w:val="single" w:color="auto" w:sz="4" w:space="0"/>
            </w:tcBorders>
            <w:noWrap w:val="0"/>
            <w:vAlign w:val="top"/>
          </w:tcPr>
          <w:p w14:paraId="1A6CED40">
            <w:pPr>
              <w:pStyle w:val="5"/>
              <w:wordWrap w:val="0"/>
              <w:adjustRightInd w:val="0"/>
              <w:snapToGrid w:val="0"/>
              <w:spacing w:after="0" w:line="400" w:lineRule="exact"/>
              <w:jc w:val="both"/>
              <w:rPr>
                <w:rFonts w:hint="eastAsia" w:ascii="宋体" w:hAnsi="宋体" w:eastAsia="宋体" w:cs="宋体"/>
                <w:b/>
                <w:b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1．需附相关证书</w:t>
            </w:r>
            <w:r>
              <w:rPr>
                <w:rFonts w:hint="eastAsia" w:ascii="宋体" w:hAnsi="宋体" w:eastAsia="宋体" w:cs="宋体"/>
                <w:color w:val="auto"/>
                <w:kern w:val="0"/>
                <w:sz w:val="21"/>
                <w:szCs w:val="21"/>
                <w:highlight w:val="none"/>
              </w:rPr>
              <w:t>彩色扫描件</w:t>
            </w:r>
            <w:r>
              <w:rPr>
                <w:rFonts w:hint="eastAsia" w:ascii="宋体" w:hAnsi="宋体" w:eastAsia="宋体" w:cs="宋体"/>
                <w:snapToGrid w:val="0"/>
                <w:color w:val="auto"/>
                <w:kern w:val="0"/>
                <w:sz w:val="21"/>
                <w:szCs w:val="21"/>
                <w:highlight w:val="none"/>
              </w:rPr>
              <w:t>，</w:t>
            </w:r>
            <w:r>
              <w:rPr>
                <w:rFonts w:hint="eastAsia" w:ascii="宋体" w:hAnsi="宋体" w:eastAsia="宋体" w:cs="宋体"/>
                <w:b/>
                <w:bCs/>
                <w:snapToGrid w:val="0"/>
                <w:color w:val="auto"/>
                <w:kern w:val="0"/>
                <w:sz w:val="21"/>
                <w:szCs w:val="21"/>
                <w:highlight w:val="none"/>
              </w:rPr>
              <w:t>同时提供原件供核对。</w:t>
            </w:r>
          </w:p>
          <w:p w14:paraId="2AF35754">
            <w:pPr>
              <w:pStyle w:val="5"/>
              <w:wordWrap w:val="0"/>
              <w:adjustRightInd w:val="0"/>
              <w:snapToGrid w:val="0"/>
              <w:spacing w:after="0" w:line="400" w:lineRule="exact"/>
              <w:jc w:val="both"/>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2．证书须由省级/国级企业联合会和企业家协会同时颁发。</w:t>
            </w:r>
          </w:p>
          <w:p w14:paraId="68C0DC79">
            <w:pPr>
              <w:pStyle w:val="5"/>
              <w:wordWrap w:val="0"/>
              <w:adjustRightInd w:val="0"/>
              <w:snapToGrid w:val="0"/>
              <w:spacing w:line="400" w:lineRule="exact"/>
              <w:jc w:val="both"/>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t>3．未提供原件的；颁发机构、获奖时间不符合评分标准和备注规定的，不予得分。</w:t>
            </w:r>
          </w:p>
        </w:tc>
      </w:tr>
      <w:tr w14:paraId="41A9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jc w:val="center"/>
        </w:trPr>
        <w:tc>
          <w:tcPr>
            <w:tcW w:w="1281" w:type="dxa"/>
            <w:vMerge w:val="continue"/>
            <w:tcBorders>
              <w:left w:val="single" w:color="auto" w:sz="4" w:space="0"/>
              <w:right w:val="single" w:color="auto" w:sz="4" w:space="0"/>
            </w:tcBorders>
            <w:noWrap w:val="0"/>
            <w:vAlign w:val="center"/>
          </w:tcPr>
          <w:p w14:paraId="5654D5AC">
            <w:pPr>
              <w:pStyle w:val="5"/>
              <w:wordWrap w:val="0"/>
              <w:adjustRightInd w:val="0"/>
              <w:snapToGrid w:val="0"/>
              <w:spacing w:after="0" w:line="360" w:lineRule="exact"/>
              <w:jc w:val="center"/>
              <w:rPr>
                <w:rFonts w:hint="eastAsia" w:ascii="宋体" w:hAnsi="宋体" w:eastAsia="宋体" w:cs="宋体"/>
                <w:snapToGrid w:val="0"/>
                <w:color w:val="auto"/>
                <w:kern w:val="0"/>
                <w:sz w:val="21"/>
                <w:szCs w:val="21"/>
                <w:highlight w:val="none"/>
                <w:lang w:val="en-US" w:eastAsia="zh-CN"/>
              </w:rPr>
            </w:pP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139EE1EC">
            <w:pPr>
              <w:pStyle w:val="5"/>
              <w:wordWrap w:val="0"/>
              <w:adjustRightInd w:val="0"/>
              <w:snapToGrid w:val="0"/>
              <w:spacing w:line="400" w:lineRule="exact"/>
              <w:ind w:firstLine="420" w:firstLineChars="20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投标人从2019 年 1 月 1 日至今获得过项目所在</w:t>
            </w:r>
            <w:r>
              <w:rPr>
                <w:rFonts w:hint="eastAsia" w:ascii="宋体" w:hAnsi="宋体" w:eastAsia="宋体" w:cs="宋体"/>
                <w:snapToGrid w:val="0"/>
                <w:color w:val="auto"/>
                <w:kern w:val="0"/>
                <w:sz w:val="21"/>
                <w:szCs w:val="21"/>
                <w:highlight w:val="none"/>
                <w:lang w:val="en-US" w:eastAsia="zh-CN"/>
              </w:rPr>
              <w:t>区（</w:t>
            </w:r>
            <w:r>
              <w:rPr>
                <w:rFonts w:hint="eastAsia" w:ascii="宋体" w:hAnsi="宋体" w:eastAsia="宋体" w:cs="宋体"/>
                <w:snapToGrid w:val="0"/>
                <w:color w:val="auto"/>
                <w:kern w:val="0"/>
                <w:sz w:val="21"/>
                <w:szCs w:val="21"/>
                <w:highlight w:val="none"/>
              </w:rPr>
              <w:t>县</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rPr>
              <w:t>级行政区域的人民政府出具的“感谢信”的得 5分，满分得 5 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1A985F74">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1．需附相关证书彩色扫描件</w:t>
            </w:r>
            <w:r>
              <w:rPr>
                <w:rFonts w:hint="eastAsia" w:ascii="宋体" w:hAnsi="宋体" w:eastAsia="宋体" w:cs="宋体"/>
                <w:b/>
                <w:bCs/>
                <w:color w:val="auto"/>
                <w:kern w:val="0"/>
                <w:sz w:val="21"/>
                <w:szCs w:val="21"/>
                <w:highlight w:val="none"/>
              </w:rPr>
              <w:t xml:space="preserve">。 </w:t>
            </w:r>
          </w:p>
          <w:p w14:paraId="38C7CBF0">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2．证书须由项目所在</w:t>
            </w:r>
            <w:r>
              <w:rPr>
                <w:rFonts w:hint="eastAsia" w:ascii="宋体" w:hAnsi="宋体" w:eastAsia="宋体" w:cs="宋体"/>
                <w:color w:val="auto"/>
                <w:kern w:val="0"/>
                <w:sz w:val="21"/>
                <w:szCs w:val="21"/>
                <w:highlight w:val="none"/>
                <w:lang w:val="en-US" w:eastAsia="zh-CN"/>
              </w:rPr>
              <w:t>区（</w:t>
            </w:r>
            <w:r>
              <w:rPr>
                <w:rFonts w:hint="eastAsia" w:ascii="宋体" w:hAnsi="宋体" w:eastAsia="宋体" w:cs="宋体"/>
                <w:color w:val="auto"/>
                <w:kern w:val="0"/>
                <w:sz w:val="21"/>
                <w:szCs w:val="21"/>
                <w:highlight w:val="none"/>
              </w:rPr>
              <w:t>县</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 xml:space="preserve">级行政区域的人民政府颁发。 </w:t>
            </w:r>
          </w:p>
          <w:p w14:paraId="4D8F64C1">
            <w:pPr>
              <w:widowControl/>
              <w:spacing w:line="360" w:lineRule="auto"/>
              <w:jc w:val="lef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kern w:val="0"/>
                <w:sz w:val="21"/>
                <w:szCs w:val="21"/>
                <w:highlight w:val="none"/>
              </w:rPr>
              <w:t>3．颁发机构、获奖时间不符合评分标准和备注规定的，不予得分。</w:t>
            </w:r>
          </w:p>
        </w:tc>
      </w:tr>
      <w:tr w14:paraId="3478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exact"/>
          <w:jc w:val="center"/>
        </w:trPr>
        <w:tc>
          <w:tcPr>
            <w:tcW w:w="10976"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6F5AEBFB">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left"/>
              <w:textAlignment w:val="auto"/>
              <w:outlineLvl w:val="9"/>
              <w:rPr>
                <w:rFonts w:hint="eastAsia" w:ascii="宋体" w:hAnsi="宋体" w:eastAsia="宋体" w:cs="宋体"/>
                <w:b/>
                <w:bCs/>
                <w:caps w:val="0"/>
                <w:smallCaps w:val="0"/>
                <w:snapToGrid w:val="0"/>
                <w:color w:val="auto"/>
                <w:spacing w:val="0"/>
                <w:kern w:val="0"/>
                <w:sz w:val="21"/>
                <w:szCs w:val="21"/>
                <w:highlight w:val="none"/>
              </w:rPr>
            </w:pPr>
            <w:r>
              <w:rPr>
                <w:rFonts w:hint="eastAsia" w:ascii="宋体" w:hAnsi="宋体" w:eastAsia="宋体" w:cs="宋体"/>
                <w:b/>
                <w:bCs/>
                <w:caps w:val="0"/>
                <w:smallCaps w:val="0"/>
                <w:snapToGrid w:val="0"/>
                <w:color w:val="auto"/>
                <w:spacing w:val="0"/>
                <w:kern w:val="0"/>
                <w:sz w:val="21"/>
                <w:szCs w:val="21"/>
                <w:highlight w:val="none"/>
                <w:lang w:eastAsia="zh-CN"/>
              </w:rPr>
              <w:t>技术部分（施工组织设计），满分：</w:t>
            </w:r>
            <w:r>
              <w:rPr>
                <w:rFonts w:hint="eastAsia" w:ascii="宋体" w:hAnsi="宋体" w:eastAsia="宋体" w:cs="宋体"/>
                <w:b/>
                <w:bCs/>
                <w:caps w:val="0"/>
                <w:smallCaps w:val="0"/>
                <w:snapToGrid w:val="0"/>
                <w:color w:val="auto"/>
                <w:spacing w:val="0"/>
                <w:kern w:val="0"/>
                <w:sz w:val="21"/>
                <w:szCs w:val="21"/>
                <w:highlight w:val="none"/>
                <w:u w:val="single"/>
                <w:lang w:val="en-US" w:eastAsia="zh-CN"/>
              </w:rPr>
              <w:t xml:space="preserve">  20  </w:t>
            </w:r>
            <w:r>
              <w:rPr>
                <w:rFonts w:hint="eastAsia" w:ascii="宋体" w:hAnsi="宋体" w:eastAsia="宋体" w:cs="宋体"/>
                <w:b/>
                <w:bCs/>
                <w:caps w:val="0"/>
                <w:smallCaps w:val="0"/>
                <w:snapToGrid w:val="0"/>
                <w:color w:val="auto"/>
                <w:spacing w:val="0"/>
                <w:kern w:val="0"/>
                <w:sz w:val="21"/>
                <w:szCs w:val="21"/>
                <w:highlight w:val="none"/>
                <w:lang w:val="en-US" w:eastAsia="zh-CN"/>
              </w:rPr>
              <w:t>分。</w:t>
            </w:r>
          </w:p>
        </w:tc>
      </w:tr>
      <w:tr w14:paraId="37E1D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exac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295E9983">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bCs/>
                <w:caps w:val="0"/>
                <w:smallCaps w:val="0"/>
                <w:snapToGrid w:val="0"/>
                <w:color w:val="auto"/>
                <w:spacing w:val="0"/>
                <w:kern w:val="0"/>
                <w:sz w:val="21"/>
                <w:szCs w:val="21"/>
                <w:highlight w:val="none"/>
              </w:rPr>
            </w:pPr>
            <w:r>
              <w:rPr>
                <w:rFonts w:hint="eastAsia" w:ascii="宋体" w:hAnsi="宋体" w:eastAsia="宋体" w:cs="宋体"/>
                <w:b/>
                <w:bCs/>
                <w:caps w:val="0"/>
                <w:smallCaps w:val="0"/>
                <w:snapToGrid w:val="0"/>
                <w:color w:val="auto"/>
                <w:spacing w:val="0"/>
                <w:kern w:val="0"/>
                <w:sz w:val="21"/>
                <w:szCs w:val="21"/>
                <w:highlight w:val="none"/>
              </w:rPr>
              <w:t>评分因素</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49A663F4">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bCs/>
                <w:caps w:val="0"/>
                <w:smallCaps w:val="0"/>
                <w:snapToGrid w:val="0"/>
                <w:color w:val="auto"/>
                <w:spacing w:val="0"/>
                <w:kern w:val="0"/>
                <w:sz w:val="21"/>
                <w:szCs w:val="21"/>
                <w:highlight w:val="none"/>
              </w:rPr>
            </w:pPr>
            <w:r>
              <w:rPr>
                <w:rFonts w:hint="eastAsia" w:ascii="宋体" w:hAnsi="宋体" w:eastAsia="宋体" w:cs="宋体"/>
                <w:b/>
                <w:bCs/>
                <w:caps w:val="0"/>
                <w:smallCaps w:val="0"/>
                <w:snapToGrid w:val="0"/>
                <w:color w:val="auto"/>
                <w:spacing w:val="0"/>
                <w:kern w:val="0"/>
                <w:sz w:val="21"/>
                <w:szCs w:val="21"/>
                <w:highlight w:val="none"/>
              </w:rPr>
              <w:t>评分标准</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4C176228">
            <w:pPr>
              <w:pStyle w:val="5"/>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left="0" w:leftChars="0" w:right="0" w:rightChars="0" w:firstLine="0" w:firstLineChars="0"/>
              <w:jc w:val="center"/>
              <w:textAlignment w:val="auto"/>
              <w:outlineLvl w:val="9"/>
              <w:rPr>
                <w:rFonts w:hint="eastAsia" w:ascii="宋体" w:hAnsi="宋体" w:eastAsia="宋体" w:cs="宋体"/>
                <w:b/>
                <w:bCs/>
                <w:caps w:val="0"/>
                <w:smallCaps w:val="0"/>
                <w:snapToGrid w:val="0"/>
                <w:color w:val="auto"/>
                <w:spacing w:val="0"/>
                <w:kern w:val="0"/>
                <w:sz w:val="21"/>
                <w:szCs w:val="21"/>
                <w:highlight w:val="none"/>
                <w:lang w:eastAsia="zh-CN"/>
              </w:rPr>
            </w:pPr>
            <w:r>
              <w:rPr>
                <w:rFonts w:hint="eastAsia" w:ascii="宋体" w:hAnsi="宋体" w:eastAsia="宋体" w:cs="宋体"/>
                <w:b/>
                <w:bCs/>
                <w:caps w:val="0"/>
                <w:smallCaps w:val="0"/>
                <w:snapToGrid w:val="0"/>
                <w:color w:val="auto"/>
                <w:spacing w:val="0"/>
                <w:kern w:val="0"/>
                <w:sz w:val="21"/>
                <w:szCs w:val="21"/>
                <w:highlight w:val="none"/>
                <w:lang w:eastAsia="zh-CN"/>
              </w:rPr>
              <w:t>备注</w:t>
            </w:r>
          </w:p>
        </w:tc>
      </w:tr>
      <w:tr w14:paraId="257A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7"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3CACCA1A">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 xml:space="preserve"> 总体概述</w:t>
            </w:r>
          </w:p>
          <w:p w14:paraId="406DE3B6">
            <w:pPr>
              <w:keepNext w:val="0"/>
              <w:keepLines w:val="0"/>
              <w:pageBreakBefore w:val="0"/>
              <w:widowControl w:val="0"/>
              <w:kinsoku/>
              <w:wordWrap w:val="0"/>
              <w:overflowPunct/>
              <w:topLinePunct w:val="0"/>
              <w:autoSpaceDE/>
              <w:autoSpaceDN/>
              <w:bidi w:val="0"/>
              <w:adjustRightInd w:val="0"/>
              <w:snapToGrid w:val="0"/>
              <w:spacing w:before="0" w:afterAutospacing="0" w:line="34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w:t>
            </w:r>
            <w:r>
              <w:rPr>
                <w:rFonts w:hint="eastAsia" w:ascii="宋体" w:hAnsi="宋体" w:eastAsia="宋体" w:cs="宋体"/>
                <w:caps w:val="0"/>
                <w:smallCaps w:val="0"/>
                <w:snapToGrid w:val="0"/>
                <w:color w:val="auto"/>
                <w:spacing w:val="0"/>
                <w:kern w:val="0"/>
                <w:sz w:val="21"/>
                <w:szCs w:val="21"/>
                <w:highlight w:val="none"/>
                <w:u w:val="single"/>
                <w:lang w:val="en-US" w:eastAsia="zh-CN" w:bidi="ar-SA"/>
              </w:rPr>
              <w:t xml:space="preserve"> 3 </w:t>
            </w:r>
            <w:r>
              <w:rPr>
                <w:rFonts w:hint="eastAsia" w:ascii="宋体" w:hAnsi="宋体" w:eastAsia="宋体" w:cs="宋体"/>
                <w:caps w:val="0"/>
                <w:smallCaps w:val="0"/>
                <w:snapToGrid w:val="0"/>
                <w:color w:val="auto"/>
                <w:spacing w:val="0"/>
                <w:kern w:val="0"/>
                <w:sz w:val="21"/>
                <w:szCs w:val="21"/>
                <w:highlight w:val="none"/>
                <w:lang w:val="en-US" w:eastAsia="zh-CN" w:bidi="ar-SA"/>
              </w:rPr>
              <w:t>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46F96F0C">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【优】得该项评分因素分值的90%～100%（含90%）。</w:t>
            </w:r>
          </w:p>
          <w:p w14:paraId="63325F33">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【良】得该项评分因素分值的80%～90%（含80%）。</w:t>
            </w:r>
          </w:p>
          <w:p w14:paraId="7E6FB21F">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【中】得该项评分因素分值的70%～80%（含70%）。</w:t>
            </w:r>
          </w:p>
          <w:p w14:paraId="4EE8B18C">
            <w:pPr>
              <w:keepNext w:val="0"/>
              <w:keepLines w:val="0"/>
              <w:pageBreakBefore w:val="0"/>
              <w:widowControl w:val="0"/>
              <w:kinsoku/>
              <w:wordWrap w:val="0"/>
              <w:overflowPunct/>
              <w:topLinePunct w:val="0"/>
              <w:autoSpaceDE/>
              <w:autoSpaceDN/>
              <w:bidi w:val="0"/>
              <w:adjustRightInd w:val="0"/>
              <w:snapToGrid w:val="0"/>
              <w:spacing w:before="0" w:afterAutospacing="0" w:line="340" w:lineRule="exact"/>
              <w:ind w:left="0" w:leftChars="0" w:right="0" w:rightChars="0" w:firstLine="0" w:firstLineChars="0"/>
              <w:jc w:val="left"/>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【差】得该项评分因素分值的60～70%（含60%）。</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2645668D">
            <w:pPr>
              <w:keepNext w:val="0"/>
              <w:keepLines w:val="0"/>
              <w:pageBreakBefore w:val="0"/>
              <w:widowControl w:val="0"/>
              <w:kinsoku/>
              <w:wordWrap w:val="0"/>
              <w:overflowPunct/>
              <w:topLinePunct w:val="0"/>
              <w:autoSpaceDE/>
              <w:autoSpaceDN/>
              <w:bidi w:val="0"/>
              <w:adjustRightInd w:val="0"/>
              <w:snapToGrid w:val="0"/>
              <w:spacing w:before="0" w:afterAutospacing="0" w:line="300" w:lineRule="exact"/>
              <w:ind w:left="0" w:leftChars="0" w:right="0" w:rightChars="0" w:firstLine="0" w:firstLineChars="0"/>
              <w:jc w:val="left"/>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【优】对项目总体有深刻认识，表述清晰、完整、严谨、合理，措施先进、具体、有效、成熟，采用了新技术、新工艺、新材料、新设备；施工段划分呼应总体表述，划分清晰、合理，符合规范要求。</w:t>
            </w:r>
          </w:p>
          <w:p w14:paraId="023D499C">
            <w:pPr>
              <w:keepNext w:val="0"/>
              <w:keepLines w:val="0"/>
              <w:pageBreakBefore w:val="0"/>
              <w:widowControl w:val="0"/>
              <w:kinsoku/>
              <w:wordWrap w:val="0"/>
              <w:overflowPunct/>
              <w:topLinePunct w:val="0"/>
              <w:autoSpaceDE/>
              <w:autoSpaceDN/>
              <w:bidi w:val="0"/>
              <w:adjustRightInd w:val="0"/>
              <w:snapToGrid w:val="0"/>
              <w:spacing w:before="0" w:afterAutospacing="0" w:line="300" w:lineRule="exact"/>
              <w:ind w:left="0" w:leftChars="0" w:right="0" w:rightChars="0" w:firstLine="0" w:firstLineChars="0"/>
              <w:jc w:val="left"/>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【良】对项目总体有一定认识，表述清晰、完整，措施具体有效；施工段划分呼应总体表述，划分清晰，符合规范要求。</w:t>
            </w:r>
          </w:p>
          <w:p w14:paraId="41110396">
            <w:pPr>
              <w:keepNext w:val="0"/>
              <w:keepLines w:val="0"/>
              <w:pageBreakBefore w:val="0"/>
              <w:widowControl w:val="0"/>
              <w:kinsoku/>
              <w:wordWrap w:val="0"/>
              <w:overflowPunct/>
              <w:topLinePunct w:val="0"/>
              <w:autoSpaceDE/>
              <w:autoSpaceDN/>
              <w:bidi w:val="0"/>
              <w:adjustRightInd w:val="0"/>
              <w:snapToGrid w:val="0"/>
              <w:spacing w:before="0" w:afterAutospacing="0" w:line="300" w:lineRule="exact"/>
              <w:ind w:left="0" w:leftChars="0" w:right="0" w:rightChars="0" w:firstLine="0" w:firstLineChars="0"/>
              <w:jc w:val="left"/>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【中】对项目总体有认识，有一定的措施但部分不具体；施工段划分较合理，符合规范要求。</w:t>
            </w:r>
          </w:p>
          <w:p w14:paraId="47D55D3A">
            <w:pPr>
              <w:keepNext w:val="0"/>
              <w:keepLines w:val="0"/>
              <w:pageBreakBefore w:val="0"/>
              <w:widowControl w:val="0"/>
              <w:kinsoku/>
              <w:wordWrap w:val="0"/>
              <w:overflowPunct/>
              <w:topLinePunct w:val="0"/>
              <w:autoSpaceDE/>
              <w:autoSpaceDN/>
              <w:bidi w:val="0"/>
              <w:adjustRightInd w:val="0"/>
              <w:snapToGrid w:val="0"/>
              <w:spacing w:before="0" w:afterAutospacing="0" w:line="300" w:lineRule="exact"/>
              <w:ind w:left="0" w:leftChars="0" w:right="0" w:rightChars="0" w:firstLine="0" w:firstLineChars="0"/>
              <w:jc w:val="left"/>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【差】对项目认识不足，表述不清晰，措施不具体；施工段划分不合理。</w:t>
            </w:r>
          </w:p>
        </w:tc>
      </w:tr>
      <w:tr w14:paraId="6C0DB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4697B5F1">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施工总进</w:t>
            </w:r>
          </w:p>
          <w:p w14:paraId="2EDEF987">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度计划及</w:t>
            </w:r>
          </w:p>
          <w:p w14:paraId="46D70492">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保证措施</w:t>
            </w:r>
          </w:p>
          <w:p w14:paraId="564271E1">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w:t>
            </w:r>
            <w:r>
              <w:rPr>
                <w:rFonts w:hint="eastAsia" w:ascii="宋体" w:hAnsi="宋体" w:eastAsia="宋体" w:cs="宋体"/>
                <w:caps w:val="0"/>
                <w:smallCaps w:val="0"/>
                <w:snapToGrid w:val="0"/>
                <w:color w:val="auto"/>
                <w:spacing w:val="0"/>
                <w:kern w:val="0"/>
                <w:sz w:val="21"/>
                <w:szCs w:val="21"/>
                <w:highlight w:val="none"/>
                <w:u w:val="single"/>
                <w:lang w:val="en-US" w:eastAsia="zh-CN" w:bidi="ar-SA"/>
              </w:rPr>
              <w:t xml:space="preserve">3 </w:t>
            </w:r>
            <w:r>
              <w:rPr>
                <w:rFonts w:hint="eastAsia" w:ascii="宋体" w:hAnsi="宋体" w:eastAsia="宋体" w:cs="宋体"/>
                <w:caps w:val="0"/>
                <w:smallCaps w:val="0"/>
                <w:snapToGrid w:val="0"/>
                <w:color w:val="auto"/>
                <w:spacing w:val="0"/>
                <w:kern w:val="0"/>
                <w:sz w:val="21"/>
                <w:szCs w:val="21"/>
                <w:highlight w:val="none"/>
                <w:lang w:val="en-US" w:eastAsia="zh-CN" w:bidi="ar-SA"/>
              </w:rPr>
              <w:t>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04979E43">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【优】得该项评分因素分值的90%～100%（含90%）。</w:t>
            </w:r>
          </w:p>
          <w:p w14:paraId="5F09CCDC">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【良】得该项评分因素分值的80%～90%（含80%）。</w:t>
            </w:r>
          </w:p>
          <w:p w14:paraId="4068599F">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【中】得该项评分因素分值的70%～80%（含70%）。</w:t>
            </w:r>
          </w:p>
          <w:p w14:paraId="09AE6849">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【差】得该项评分因素分值的60～70%（含60%）。</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6729B043">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b/>
                <w:bCs/>
                <w:caps w:val="0"/>
                <w:smallCaps w:val="0"/>
                <w:strike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优】关键线路清晰、准确、完整，计划编制合理、可行。关键节点的控制措施有力、合理、可行。人、材、机需求和进场计划与进度计划相呼应，较好满足施工需要，调配投入计划合理、准确。进度违约责任承诺具体，</w:t>
            </w:r>
            <w:r>
              <w:rPr>
                <w:rFonts w:hint="eastAsia" w:ascii="宋体" w:hAnsi="宋体" w:eastAsia="宋体" w:cs="宋体"/>
                <w:b/>
                <w:bCs/>
                <w:caps w:val="0"/>
                <w:smallCaps w:val="0"/>
                <w:strike w:val="0"/>
                <w:dstrike w:val="0"/>
                <w:snapToGrid w:val="0"/>
                <w:color w:val="auto"/>
                <w:spacing w:val="0"/>
                <w:kern w:val="0"/>
                <w:sz w:val="21"/>
                <w:szCs w:val="21"/>
                <w:highlight w:val="none"/>
                <w:lang w:val="en-US" w:eastAsia="zh-CN" w:bidi="ar-SA"/>
              </w:rPr>
              <w:t>经济赔偿合理。</w:t>
            </w:r>
          </w:p>
          <w:p w14:paraId="52267C67">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b/>
                <w:bCs/>
                <w:caps w:val="0"/>
                <w:smallCaps w:val="0"/>
                <w:strike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【良】关键线路清晰、准确、完整，计划编制可行。关键节点的控制措施合理、可行。人、材、机需求和进场计划与进度计划相呼应，基本满足施工需要，调配投入计划基本合理、准确。进度违约责任承诺具体，</w:t>
            </w:r>
            <w:r>
              <w:rPr>
                <w:rFonts w:hint="eastAsia" w:ascii="宋体" w:hAnsi="宋体" w:eastAsia="宋体" w:cs="宋体"/>
                <w:b/>
                <w:bCs/>
                <w:caps w:val="0"/>
                <w:smallCaps w:val="0"/>
                <w:strike w:val="0"/>
                <w:dstrike w:val="0"/>
                <w:snapToGrid w:val="0"/>
                <w:color w:val="auto"/>
                <w:spacing w:val="0"/>
                <w:kern w:val="0"/>
                <w:sz w:val="21"/>
                <w:szCs w:val="21"/>
                <w:highlight w:val="none"/>
                <w:lang w:val="en-US" w:eastAsia="zh-CN" w:bidi="ar-SA"/>
              </w:rPr>
              <w:t>经济赔偿较合理。</w:t>
            </w:r>
          </w:p>
          <w:p w14:paraId="2B0F0D24">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【中】关键线路基本准确，计划编制基本合理。关键节点的控制措施基本可行。人、材、机需求和进场计划与进度计划相呼应，基本满足施工需要，调配投入计划基本合理。进度违约责任承诺具体。</w:t>
            </w:r>
          </w:p>
          <w:p w14:paraId="5C661575">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【差】关键线路不准确，计划编制不合理。关键节点的控制不可行。人、材、机需求和进场计划与进度计划不相呼应，不能满足施工需要。没有违约责任承诺。</w:t>
            </w:r>
          </w:p>
        </w:tc>
      </w:tr>
      <w:tr w14:paraId="14483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1"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60B1B0FA">
            <w:pPr>
              <w:pStyle w:val="23"/>
              <w:wordWrap w:val="0"/>
              <w:spacing w:line="400" w:lineRule="exact"/>
              <w:jc w:val="center"/>
              <w:rPr>
                <w:rFonts w:hint="eastAsia" w:ascii="宋体" w:hAnsi="宋体" w:eastAsia="宋体" w:cs="宋体"/>
                <w:snapToGrid w:val="0"/>
                <w:color w:val="auto"/>
                <w:kern w:val="0"/>
                <w:sz w:val="21"/>
                <w:szCs w:val="21"/>
                <w:highlight w:val="none"/>
              </w:rPr>
            </w:pPr>
            <w:bookmarkStart w:id="142" w:name="OLE_LINK10"/>
            <w:r>
              <w:rPr>
                <w:rFonts w:hint="eastAsia" w:ascii="宋体" w:hAnsi="宋体" w:eastAsia="宋体" w:cs="宋体"/>
                <w:snapToGrid w:val="0"/>
                <w:color w:val="auto"/>
                <w:kern w:val="0"/>
                <w:sz w:val="21"/>
                <w:szCs w:val="21"/>
                <w:highlight w:val="none"/>
              </w:rPr>
              <w:t>质量</w:t>
            </w:r>
          </w:p>
          <w:p w14:paraId="7D1C2BA5">
            <w:pPr>
              <w:pStyle w:val="23"/>
              <w:wordWrap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保证措施</w:t>
            </w:r>
          </w:p>
          <w:p w14:paraId="36EA0FD3">
            <w:pPr>
              <w:pStyle w:val="23"/>
              <w:wordWrap w:val="0"/>
              <w:spacing w:line="400" w:lineRule="exact"/>
              <w:jc w:val="center"/>
              <w:rPr>
                <w:rFonts w:hint="eastAsia" w:ascii="宋体" w:hAnsi="宋体" w:eastAsia="宋体" w:cs="宋体"/>
                <w:caps w:val="0"/>
                <w:smallCaps w:val="0"/>
                <w:snapToGrid w:val="0"/>
                <w:color w:val="auto"/>
                <w:spacing w:val="0"/>
                <w:kern w:val="0"/>
                <w:sz w:val="21"/>
                <w:szCs w:val="21"/>
                <w:highlight w:val="none"/>
                <w:lang w:eastAsia="zh-CN"/>
              </w:rPr>
            </w:pPr>
            <w:r>
              <w:rPr>
                <w:rFonts w:hint="eastAsia" w:ascii="宋体" w:hAnsi="宋体" w:eastAsia="宋体" w:cs="宋体"/>
                <w:snapToGrid w:val="0"/>
                <w:color w:val="auto"/>
                <w:kern w:val="0"/>
                <w:sz w:val="21"/>
                <w:szCs w:val="21"/>
                <w:highlight w:val="none"/>
              </w:rPr>
              <w:t>（4分）</w:t>
            </w:r>
            <w:bookmarkEnd w:id="142"/>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4E817F1B">
            <w:pPr>
              <w:pStyle w:val="22"/>
              <w:wordWrap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【优】得该项评分因素分值的90%～100%（含90%）。</w:t>
            </w:r>
          </w:p>
          <w:p w14:paraId="3E7931F1">
            <w:pPr>
              <w:pStyle w:val="22"/>
              <w:wordWrap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【良】得该项评分因素分值的80%～90%（含80%）。</w:t>
            </w:r>
          </w:p>
          <w:p w14:paraId="3FA763FA">
            <w:pPr>
              <w:pStyle w:val="22"/>
              <w:wordWrap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【中】得该项评分因素分值的70%～80%（含70%）。</w:t>
            </w:r>
          </w:p>
          <w:p w14:paraId="2C4CF748">
            <w:pPr>
              <w:pStyle w:val="24"/>
              <w:wordWrap w:val="0"/>
              <w:spacing w:line="400" w:lineRule="exact"/>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snapToGrid w:val="0"/>
                <w:color w:val="auto"/>
                <w:kern w:val="0"/>
                <w:sz w:val="21"/>
                <w:szCs w:val="21"/>
                <w:highlight w:val="none"/>
              </w:rPr>
              <w:t>【差】得该项评分因素分值的60～70%（含60%）。</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54BA263A">
            <w:pPr>
              <w:pStyle w:val="5"/>
              <w:wordWrap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【优】应用新技术、新工艺、新材料、新设备，针对项目实际提出先进、可行、具体的保证措施。超过招标文件的质量要求。</w:t>
            </w:r>
            <w:r>
              <w:rPr>
                <w:rFonts w:hint="eastAsia" w:ascii="宋体" w:hAnsi="宋体" w:eastAsia="宋体" w:cs="宋体"/>
                <w:b/>
                <w:bCs/>
                <w:color w:val="auto"/>
                <w:sz w:val="21"/>
                <w:szCs w:val="21"/>
                <w:highlight w:val="none"/>
              </w:rPr>
              <w:t>投标人企业注册地或分支机构所在地与项目所在地的距离或全资子公司与项目所在地距离100公里内、投标人在相同地质条件业绩情况等相关证明资料。</w:t>
            </w:r>
          </w:p>
          <w:p w14:paraId="23D7CA60">
            <w:pPr>
              <w:pStyle w:val="5"/>
              <w:wordWrap w:val="0"/>
              <w:spacing w:after="0" w:line="400" w:lineRule="exact"/>
              <w:rPr>
                <w:rFonts w:hint="eastAsia" w:ascii="宋体" w:hAnsi="宋体" w:eastAsia="宋体" w:cs="宋体"/>
                <w:b/>
                <w:b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【良】针对项目实际提出先进、可行、具体的保证措施。满足招标文件的质量要求。</w:t>
            </w:r>
            <w:r>
              <w:rPr>
                <w:rFonts w:hint="eastAsia" w:ascii="宋体" w:hAnsi="宋体" w:eastAsia="宋体" w:cs="宋体"/>
                <w:b/>
                <w:bCs/>
                <w:color w:val="auto"/>
                <w:sz w:val="21"/>
                <w:szCs w:val="21"/>
                <w:highlight w:val="none"/>
              </w:rPr>
              <w:t>投标人企业注册地或分支机构所在地与项目所在地的距离或全资子公司与项目所在地距离200公里内、投标人在相同地质条件业绩情况等相关证明资料。</w:t>
            </w:r>
          </w:p>
          <w:p w14:paraId="16636607">
            <w:pPr>
              <w:pStyle w:val="5"/>
              <w:wordWrap w:val="0"/>
              <w:spacing w:after="0"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【中】具体措施可行。满足招标文件的质量要求。</w:t>
            </w:r>
            <w:r>
              <w:rPr>
                <w:rFonts w:hint="eastAsia" w:ascii="宋体" w:hAnsi="宋体" w:eastAsia="宋体" w:cs="宋体"/>
                <w:b/>
                <w:bCs/>
                <w:color w:val="auto"/>
                <w:sz w:val="21"/>
                <w:szCs w:val="21"/>
                <w:highlight w:val="none"/>
              </w:rPr>
              <w:t>投标人企业注册地或分支机构所在地与项目所在地的距离或全资子公司与项目所在地距离300公里内、投标人在相同地质条件业绩情况等相关证明资料。</w:t>
            </w:r>
          </w:p>
          <w:p w14:paraId="20972C03">
            <w:pPr>
              <w:pStyle w:val="24"/>
              <w:wordWrap w:val="0"/>
              <w:spacing w:line="400" w:lineRule="exact"/>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snapToGrid w:val="0"/>
                <w:color w:val="auto"/>
                <w:kern w:val="0"/>
                <w:sz w:val="21"/>
                <w:szCs w:val="21"/>
                <w:highlight w:val="none"/>
              </w:rPr>
              <w:t>【差】措施不可行，没有质量违约责任承诺。</w:t>
            </w:r>
          </w:p>
        </w:tc>
      </w:tr>
      <w:tr w14:paraId="300C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8"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70468440">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施工</w:t>
            </w:r>
          </w:p>
          <w:p w14:paraId="5A1AF553">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技术措施</w:t>
            </w:r>
          </w:p>
          <w:p w14:paraId="16C9E210">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eastAsia="zh-CN"/>
              </w:rPr>
            </w:pPr>
            <w:r>
              <w:rPr>
                <w:rFonts w:hint="eastAsia" w:ascii="宋体" w:hAnsi="宋体" w:eastAsia="宋体" w:cs="宋体"/>
                <w:caps w:val="0"/>
                <w:smallCaps w:val="0"/>
                <w:snapToGrid w:val="0"/>
                <w:color w:val="auto"/>
                <w:spacing w:val="0"/>
                <w:kern w:val="0"/>
                <w:sz w:val="21"/>
                <w:szCs w:val="21"/>
                <w:highlight w:val="none"/>
                <w:lang w:val="en-US" w:eastAsia="zh-CN" w:bidi="ar-SA"/>
              </w:rPr>
              <w:t>（</w:t>
            </w:r>
            <w:r>
              <w:rPr>
                <w:rFonts w:hint="eastAsia" w:ascii="宋体" w:hAnsi="宋体" w:eastAsia="宋体" w:cs="宋体"/>
                <w:caps w:val="0"/>
                <w:smallCaps w:val="0"/>
                <w:snapToGrid w:val="0"/>
                <w:color w:val="auto"/>
                <w:spacing w:val="0"/>
                <w:kern w:val="0"/>
                <w:sz w:val="21"/>
                <w:szCs w:val="21"/>
                <w:highlight w:val="none"/>
                <w:u w:val="single"/>
                <w:lang w:val="en-US" w:eastAsia="zh-CN" w:bidi="ar-SA"/>
              </w:rPr>
              <w:t xml:space="preserve"> 2 </w:t>
            </w:r>
            <w:r>
              <w:rPr>
                <w:rFonts w:hint="eastAsia" w:ascii="宋体" w:hAnsi="宋体" w:eastAsia="宋体" w:cs="宋体"/>
                <w:caps w:val="0"/>
                <w:smallCaps w:val="0"/>
                <w:snapToGrid w:val="0"/>
                <w:color w:val="auto"/>
                <w:spacing w:val="0"/>
                <w:kern w:val="0"/>
                <w:sz w:val="21"/>
                <w:szCs w:val="21"/>
                <w:highlight w:val="none"/>
                <w:lang w:val="en-US" w:eastAsia="zh-CN" w:bidi="ar-SA"/>
              </w:rPr>
              <w:t>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2A4086C4">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【优】得该项评分因素分值的90%～100%（含90%）。</w:t>
            </w:r>
          </w:p>
          <w:p w14:paraId="6C263C17">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【良】得该项评分因素分值的80%～90%（含80%）。</w:t>
            </w:r>
          </w:p>
          <w:p w14:paraId="5F00B81A">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【中】得该项评分因素分值的70%～80%（含70%）。</w:t>
            </w:r>
          </w:p>
          <w:p w14:paraId="7164EC06">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【差】得该项评分因素分值的60～70%（含60%）。</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7AAA770D">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优】对项目关键技术、工艺有深入的表述，对重点、难点有先进、合理的建议，解决方案完整、经济、安全、切实可行，措施得力。针对项目实际，提出采用新技术的具体措施。新技术的验证材料可靠，对节约投资和工期的保证措施得力、具体、严谨。对采用新技术可能产生的风险有充分的预见，违约承诺具体，</w:t>
            </w:r>
            <w:r>
              <w:rPr>
                <w:rFonts w:hint="eastAsia" w:ascii="宋体" w:hAnsi="宋体" w:eastAsia="宋体" w:cs="宋体"/>
                <w:b/>
                <w:bCs/>
                <w:caps w:val="0"/>
                <w:smallCaps w:val="0"/>
                <w:strike w:val="0"/>
                <w:dstrike w:val="0"/>
                <w:snapToGrid w:val="0"/>
                <w:color w:val="auto"/>
                <w:spacing w:val="0"/>
                <w:kern w:val="0"/>
                <w:sz w:val="21"/>
                <w:szCs w:val="21"/>
                <w:highlight w:val="none"/>
                <w:lang w:val="en-US" w:eastAsia="zh-CN" w:bidi="ar-SA"/>
              </w:rPr>
              <w:t>经济赔偿合理。</w:t>
            </w:r>
          </w:p>
          <w:p w14:paraId="36841CC9">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b/>
                <w:bCs/>
                <w:caps w:val="0"/>
                <w:smallCaps w:val="0"/>
                <w:strike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良】对项目关键技术、工艺有深入的表述，对重点、难点有合理的建议，解决方案经济、安全、基本可行。针对项目实际，提出采用新技术的具体措施。新技术的验证材料可靠，对节约投资和工期有保证措施。对采用新技术可能产生的风险有一定的预见，违约责任承诺具体，</w:t>
            </w:r>
            <w:r>
              <w:rPr>
                <w:rFonts w:hint="eastAsia" w:ascii="宋体" w:hAnsi="宋体" w:eastAsia="宋体" w:cs="宋体"/>
                <w:b/>
                <w:bCs/>
                <w:caps w:val="0"/>
                <w:smallCaps w:val="0"/>
                <w:strike w:val="0"/>
                <w:dstrike w:val="0"/>
                <w:snapToGrid w:val="0"/>
                <w:color w:val="auto"/>
                <w:spacing w:val="0"/>
                <w:kern w:val="0"/>
                <w:sz w:val="21"/>
                <w:szCs w:val="21"/>
                <w:highlight w:val="none"/>
                <w:lang w:val="en-US" w:eastAsia="zh-CN" w:bidi="ar-SA"/>
              </w:rPr>
              <w:t>经济赔偿较合理。</w:t>
            </w:r>
          </w:p>
          <w:p w14:paraId="7FD6183B">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中】对项目关键技术有一定了解，对重点、难点有建议，解决方案基本可行。有新技术措施，但验证材料不充分，对节约投资和工期可能有一定收益，但对采用的新技术可能产生的风险预见不足。有违约责任承诺。</w:t>
            </w:r>
          </w:p>
          <w:p w14:paraId="122C89B8">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eastAsia="zh-CN"/>
              </w:rPr>
            </w:pPr>
            <w:r>
              <w:rPr>
                <w:rFonts w:hint="eastAsia" w:ascii="宋体" w:hAnsi="宋体" w:eastAsia="宋体" w:cs="宋体"/>
                <w:caps w:val="0"/>
                <w:smallCaps w:val="0"/>
                <w:snapToGrid w:val="0"/>
                <w:color w:val="auto"/>
                <w:spacing w:val="0"/>
                <w:kern w:val="0"/>
                <w:sz w:val="21"/>
                <w:szCs w:val="21"/>
                <w:highlight w:val="none"/>
                <w:lang w:val="en-US" w:eastAsia="zh-CN" w:bidi="ar-SA"/>
              </w:rPr>
              <w:t>【差】对项目关键技术有表述，对重点、难点有建议，解决方案不可行。采用的新技术针对性不强或验证材料不可靠，对节约投资、工期没有具体收益。无违约责任承诺。</w:t>
            </w:r>
          </w:p>
        </w:tc>
      </w:tr>
      <w:tr w14:paraId="6715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3"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3C6EAE7B">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绿色施工、</w:t>
            </w:r>
          </w:p>
          <w:p w14:paraId="1E6CDF82">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安全防护、</w:t>
            </w:r>
          </w:p>
          <w:p w14:paraId="195640F4">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文明施工</w:t>
            </w:r>
          </w:p>
          <w:p w14:paraId="0F9018C1">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措施计划</w:t>
            </w:r>
          </w:p>
          <w:p w14:paraId="238FE04D">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w:t>
            </w:r>
            <w:r>
              <w:rPr>
                <w:rFonts w:hint="eastAsia" w:ascii="宋体" w:hAnsi="宋体" w:eastAsia="宋体" w:cs="宋体"/>
                <w:caps w:val="0"/>
                <w:smallCaps w:val="0"/>
                <w:snapToGrid w:val="0"/>
                <w:color w:val="auto"/>
                <w:spacing w:val="0"/>
                <w:kern w:val="0"/>
                <w:sz w:val="21"/>
                <w:szCs w:val="21"/>
                <w:highlight w:val="none"/>
                <w:u w:val="single"/>
                <w:lang w:val="en-US" w:eastAsia="zh-CN" w:bidi="ar-SA"/>
              </w:rPr>
              <w:t xml:space="preserve"> 3 </w:t>
            </w:r>
            <w:r>
              <w:rPr>
                <w:rFonts w:hint="eastAsia" w:ascii="宋体" w:hAnsi="宋体" w:eastAsia="宋体" w:cs="宋体"/>
                <w:caps w:val="0"/>
                <w:smallCaps w:val="0"/>
                <w:snapToGrid w:val="0"/>
                <w:color w:val="auto"/>
                <w:spacing w:val="0"/>
                <w:kern w:val="0"/>
                <w:sz w:val="21"/>
                <w:szCs w:val="21"/>
                <w:highlight w:val="none"/>
                <w:lang w:val="en-US" w:eastAsia="zh-CN" w:bidi="ar-SA"/>
              </w:rPr>
              <w:t>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4E0755F9">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【优】得该项评分因素分值的90%～100%（含90%）。</w:t>
            </w:r>
          </w:p>
          <w:p w14:paraId="2532C4F5">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【良】得该项评分因素分值的80%～90%（含80%）。</w:t>
            </w:r>
          </w:p>
          <w:p w14:paraId="3659982D">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【中】得该项评分因素分值的70%～80%（含70%）。</w:t>
            </w:r>
          </w:p>
          <w:p w14:paraId="62FB0F81">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【差】得该项评分因素分值的60～70%（含60%）。</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34F054F1">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【优】针对项目实际情况，有先进、具体、完整、可行的措施，采用规范准确、清晰。</w:t>
            </w:r>
          </w:p>
          <w:p w14:paraId="2676847D">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【良】针对项目实际情况，有合理的措施且具体、完整，采用规范准确。</w:t>
            </w:r>
          </w:p>
          <w:p w14:paraId="319530A8">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【中】有基本合理的措施，采用规范准确。</w:t>
            </w:r>
          </w:p>
          <w:p w14:paraId="3AB56E28">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【差】措施不力，采用规范不正确。</w:t>
            </w:r>
          </w:p>
        </w:tc>
      </w:tr>
      <w:tr w14:paraId="4F858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8"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2FCAE9FF">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施工平面</w:t>
            </w:r>
          </w:p>
          <w:p w14:paraId="592D32F3">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布置和临时设施布置</w:t>
            </w:r>
          </w:p>
          <w:p w14:paraId="7A9FC68E">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center"/>
              <w:textAlignment w:val="auto"/>
              <w:outlineLvl w:val="9"/>
              <w:rPr>
                <w:rFonts w:hint="eastAsia" w:ascii="宋体" w:hAnsi="宋体" w:eastAsia="宋体" w:cs="宋体"/>
                <w:caps w:val="0"/>
                <w:smallCaps w:val="0"/>
                <w:snapToGrid w:val="0"/>
                <w:color w:val="auto"/>
                <w:spacing w:val="0"/>
                <w:kern w:val="0"/>
                <w:sz w:val="21"/>
                <w:szCs w:val="21"/>
                <w:highlight w:val="none"/>
                <w:lang w:eastAsia="zh-CN"/>
              </w:rPr>
            </w:pPr>
            <w:r>
              <w:rPr>
                <w:rFonts w:hint="eastAsia" w:ascii="宋体" w:hAnsi="宋体" w:eastAsia="宋体" w:cs="宋体"/>
                <w:caps w:val="0"/>
                <w:smallCaps w:val="0"/>
                <w:snapToGrid w:val="0"/>
                <w:color w:val="auto"/>
                <w:spacing w:val="0"/>
                <w:kern w:val="0"/>
                <w:sz w:val="21"/>
                <w:szCs w:val="21"/>
                <w:highlight w:val="none"/>
                <w:lang w:val="en-US" w:eastAsia="zh-CN" w:bidi="ar-SA"/>
              </w:rPr>
              <w:t>（</w:t>
            </w:r>
            <w:r>
              <w:rPr>
                <w:rFonts w:hint="eastAsia" w:ascii="宋体" w:hAnsi="宋体" w:eastAsia="宋体" w:cs="宋体"/>
                <w:caps w:val="0"/>
                <w:smallCaps w:val="0"/>
                <w:snapToGrid w:val="0"/>
                <w:color w:val="auto"/>
                <w:spacing w:val="0"/>
                <w:kern w:val="0"/>
                <w:sz w:val="21"/>
                <w:szCs w:val="21"/>
                <w:highlight w:val="none"/>
                <w:u w:val="single"/>
                <w:lang w:val="en-US" w:eastAsia="zh-CN" w:bidi="ar-SA"/>
              </w:rPr>
              <w:t xml:space="preserve"> 2 </w:t>
            </w:r>
            <w:r>
              <w:rPr>
                <w:rFonts w:hint="eastAsia" w:ascii="宋体" w:hAnsi="宋体" w:eastAsia="宋体" w:cs="宋体"/>
                <w:caps w:val="0"/>
                <w:smallCaps w:val="0"/>
                <w:snapToGrid w:val="0"/>
                <w:color w:val="auto"/>
                <w:spacing w:val="0"/>
                <w:kern w:val="0"/>
                <w:sz w:val="21"/>
                <w:szCs w:val="21"/>
                <w:highlight w:val="none"/>
                <w:lang w:val="en-US" w:eastAsia="zh-CN" w:bidi="ar-SA"/>
              </w:rPr>
              <w:t>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3744C51A">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【优】得该项评分因素分值的90%～100%（含90%）。</w:t>
            </w:r>
          </w:p>
          <w:p w14:paraId="6E8A2676">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【良】得该项评分因素分值的80%～90%（含80%）。</w:t>
            </w:r>
          </w:p>
          <w:p w14:paraId="6F287510">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【中】得该项评分因素分值的70%～80%（含70%）。</w:t>
            </w:r>
          </w:p>
          <w:p w14:paraId="77D8F5CC">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【差】得该项评分因素分值的60～70%（含60%）。</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218BD9F9">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【优】总体布置有针对性、合理，较好满足施工需要，符合绿色施工、安全防护、文明施工要求。</w:t>
            </w:r>
          </w:p>
          <w:p w14:paraId="6B5A443C">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【良】总体布置合理，能满足施工需要，基本符合绿色施工、安全防护、文明施工要求。</w:t>
            </w:r>
          </w:p>
          <w:p w14:paraId="7C63CB70">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lang w:val="en-US" w:eastAsia="zh-CN" w:bidi="ar-SA"/>
              </w:rPr>
            </w:pPr>
            <w:r>
              <w:rPr>
                <w:rFonts w:hint="eastAsia" w:ascii="宋体" w:hAnsi="宋体" w:eastAsia="宋体" w:cs="宋体"/>
                <w:caps w:val="0"/>
                <w:smallCaps w:val="0"/>
                <w:snapToGrid w:val="0"/>
                <w:color w:val="auto"/>
                <w:spacing w:val="0"/>
                <w:kern w:val="0"/>
                <w:sz w:val="21"/>
                <w:szCs w:val="21"/>
                <w:highlight w:val="none"/>
                <w:lang w:val="en-US" w:eastAsia="zh-CN" w:bidi="ar-SA"/>
              </w:rPr>
              <w:t>【中】总体布置基本合理，基本满足施工需要。</w:t>
            </w:r>
          </w:p>
          <w:p w14:paraId="0CAB69EB">
            <w:pPr>
              <w:keepNext w:val="0"/>
              <w:keepLines w:val="0"/>
              <w:pageBreakBefore w:val="0"/>
              <w:widowControl w:val="0"/>
              <w:kinsoku/>
              <w:wordWrap w:val="0"/>
              <w:overflowPunct/>
              <w:topLinePunct w:val="0"/>
              <w:autoSpaceDE/>
              <w:autoSpaceDN/>
              <w:bidi w:val="0"/>
              <w:adjustRightInd w:val="0"/>
              <w:snapToGrid w:val="0"/>
              <w:spacing w:before="0" w:line="340" w:lineRule="exact"/>
              <w:ind w:left="0" w:leftChars="0" w:right="0" w:rightChars="0" w:firstLine="0" w:firstLineChars="0"/>
              <w:jc w:val="both"/>
              <w:textAlignment w:val="auto"/>
              <w:outlineLvl w:val="9"/>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caps w:val="0"/>
                <w:smallCaps w:val="0"/>
                <w:snapToGrid w:val="0"/>
                <w:color w:val="auto"/>
                <w:spacing w:val="0"/>
                <w:kern w:val="0"/>
                <w:sz w:val="21"/>
                <w:szCs w:val="21"/>
                <w:highlight w:val="none"/>
                <w:lang w:val="en-US" w:eastAsia="zh-CN" w:bidi="ar-SA"/>
              </w:rPr>
              <w:t>【差】总体布置不合理，不符合绿色施工、安全防护、文明施工要求。</w:t>
            </w:r>
          </w:p>
        </w:tc>
      </w:tr>
      <w:tr w14:paraId="6343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7" w:hRule="atLeast"/>
          <w:jc w:val="center"/>
        </w:trPr>
        <w:tc>
          <w:tcPr>
            <w:tcW w:w="1281" w:type="dxa"/>
            <w:tcBorders>
              <w:top w:val="single" w:color="auto" w:sz="4" w:space="0"/>
              <w:left w:val="single" w:color="auto" w:sz="4" w:space="0"/>
              <w:bottom w:val="single" w:color="auto" w:sz="4" w:space="0"/>
              <w:right w:val="single" w:color="auto" w:sz="4" w:space="0"/>
            </w:tcBorders>
            <w:noWrap w:val="0"/>
            <w:vAlign w:val="center"/>
          </w:tcPr>
          <w:p w14:paraId="774EEDF8">
            <w:pPr>
              <w:pStyle w:val="23"/>
              <w:wordWrap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项目</w:t>
            </w:r>
          </w:p>
          <w:p w14:paraId="5F2BBA50">
            <w:pPr>
              <w:pStyle w:val="23"/>
              <w:wordWrap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管理机构</w:t>
            </w:r>
          </w:p>
          <w:p w14:paraId="24739497">
            <w:pPr>
              <w:pStyle w:val="23"/>
              <w:wordWrap w:val="0"/>
              <w:spacing w:line="400" w:lineRule="exact"/>
              <w:jc w:val="center"/>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u w:val="single"/>
              </w:rPr>
              <w:t xml:space="preserve"> 3 </w:t>
            </w:r>
            <w:r>
              <w:rPr>
                <w:rFonts w:hint="eastAsia" w:ascii="宋体" w:hAnsi="宋体" w:eastAsia="宋体" w:cs="宋体"/>
                <w:snapToGrid w:val="0"/>
                <w:color w:val="auto"/>
                <w:kern w:val="0"/>
                <w:sz w:val="21"/>
                <w:szCs w:val="21"/>
                <w:highlight w:val="none"/>
              </w:rPr>
              <w:t>分）</w:t>
            </w:r>
          </w:p>
        </w:tc>
        <w:tc>
          <w:tcPr>
            <w:tcW w:w="4023" w:type="dxa"/>
            <w:gridSpan w:val="2"/>
            <w:tcBorders>
              <w:top w:val="single" w:color="auto" w:sz="4" w:space="0"/>
              <w:left w:val="single" w:color="auto" w:sz="4" w:space="0"/>
              <w:bottom w:val="single" w:color="auto" w:sz="4" w:space="0"/>
              <w:right w:val="single" w:color="auto" w:sz="4" w:space="0"/>
            </w:tcBorders>
            <w:noWrap w:val="0"/>
            <w:vAlign w:val="center"/>
          </w:tcPr>
          <w:p w14:paraId="7E534396">
            <w:pPr>
              <w:pStyle w:val="22"/>
              <w:wordWrap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【优】得该项评分因素分值的90%～100%（含90%）。</w:t>
            </w:r>
          </w:p>
          <w:p w14:paraId="65C2E068">
            <w:pPr>
              <w:pStyle w:val="22"/>
              <w:wordWrap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【良】得该项评分因素分值的80%～90%（含80%）。</w:t>
            </w:r>
          </w:p>
          <w:p w14:paraId="57D39368">
            <w:pPr>
              <w:pStyle w:val="22"/>
              <w:wordWrap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【中】得该项评分因素分值的70%～80%（含70%）。</w:t>
            </w:r>
          </w:p>
          <w:p w14:paraId="72759BE9">
            <w:pPr>
              <w:pStyle w:val="24"/>
              <w:wordWrap w:val="0"/>
              <w:spacing w:line="400" w:lineRule="exact"/>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snapToGrid w:val="0"/>
                <w:color w:val="auto"/>
                <w:kern w:val="0"/>
                <w:sz w:val="21"/>
                <w:szCs w:val="21"/>
                <w:highlight w:val="none"/>
              </w:rPr>
              <w:t>【差】得该项评分因素分值的60～70%（含60%）。</w:t>
            </w:r>
          </w:p>
        </w:tc>
        <w:tc>
          <w:tcPr>
            <w:tcW w:w="5672" w:type="dxa"/>
            <w:tcBorders>
              <w:top w:val="single" w:color="auto" w:sz="4" w:space="0"/>
              <w:left w:val="single" w:color="auto" w:sz="4" w:space="0"/>
              <w:bottom w:val="single" w:color="auto" w:sz="4" w:space="0"/>
              <w:right w:val="single" w:color="auto" w:sz="4" w:space="0"/>
            </w:tcBorders>
            <w:noWrap w:val="0"/>
            <w:vAlign w:val="center"/>
          </w:tcPr>
          <w:p w14:paraId="7073E059">
            <w:pPr>
              <w:pStyle w:val="24"/>
              <w:wordWrap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【优】组织机构形式合理，有完善的指挥系统，生产及质量、绿色施工、安全、文明施工、创优达标监控系统、联络协调系统，项目管理人员内高级职称人员20%（含20%）以上、中级职称人员</w:t>
            </w:r>
            <w:r>
              <w:rPr>
                <w:rFonts w:hint="eastAsia" w:ascii="宋体" w:hAnsi="宋体" w:eastAsia="宋体" w:cs="宋体"/>
                <w:b/>
                <w:bCs/>
                <w:snapToGrid w:val="0"/>
                <w:color w:val="auto"/>
                <w:kern w:val="0"/>
                <w:sz w:val="21"/>
                <w:szCs w:val="21"/>
                <w:highlight w:val="none"/>
              </w:rPr>
              <w:t>及以上职称</w:t>
            </w:r>
            <w:r>
              <w:rPr>
                <w:rFonts w:hint="eastAsia" w:ascii="宋体" w:hAnsi="宋体" w:eastAsia="宋体" w:cs="宋体"/>
                <w:snapToGrid w:val="0"/>
                <w:color w:val="auto"/>
                <w:kern w:val="0"/>
                <w:sz w:val="21"/>
                <w:szCs w:val="21"/>
                <w:highlight w:val="none"/>
              </w:rPr>
              <w:t>60%（含60%）以上。</w:t>
            </w:r>
          </w:p>
          <w:p w14:paraId="6AE42416">
            <w:pPr>
              <w:pStyle w:val="24"/>
              <w:wordWrap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【良】组织机构形式合理，指挥系统，生产及质量、绿色施工、安全、文明施工、创优达标监控系统、联络协调系统齐全，项目管理人员内高级职称人员15%～20%（含15%）、中级职称</w:t>
            </w:r>
            <w:r>
              <w:rPr>
                <w:rFonts w:hint="eastAsia" w:ascii="宋体" w:hAnsi="宋体" w:eastAsia="宋体" w:cs="宋体"/>
                <w:b/>
                <w:bCs/>
                <w:snapToGrid w:val="0"/>
                <w:color w:val="auto"/>
                <w:kern w:val="0"/>
                <w:sz w:val="21"/>
                <w:szCs w:val="21"/>
                <w:highlight w:val="none"/>
              </w:rPr>
              <w:t>及以上职称</w:t>
            </w:r>
            <w:r>
              <w:rPr>
                <w:rFonts w:hint="eastAsia" w:ascii="宋体" w:hAnsi="宋体" w:eastAsia="宋体" w:cs="宋体"/>
                <w:snapToGrid w:val="0"/>
                <w:color w:val="auto"/>
                <w:kern w:val="0"/>
                <w:sz w:val="21"/>
                <w:szCs w:val="21"/>
                <w:highlight w:val="none"/>
              </w:rPr>
              <w:t>人员50%～60%（含50%）。</w:t>
            </w:r>
          </w:p>
          <w:p w14:paraId="525F432B">
            <w:pPr>
              <w:pStyle w:val="24"/>
              <w:wordWrap w:val="0"/>
              <w:spacing w:line="400" w:lineRule="exac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【中】组织机构形式基本合理，有指挥系统，生产及质量、绿色施工、安全、文明施工、创优达标监控系统、联络协调系统，项目管理人员内高级职称人员10%～15%（含10%）、中级职称人员</w:t>
            </w:r>
            <w:r>
              <w:rPr>
                <w:rFonts w:hint="eastAsia" w:ascii="宋体" w:hAnsi="宋体" w:eastAsia="宋体" w:cs="宋体"/>
                <w:b/>
                <w:bCs/>
                <w:snapToGrid w:val="0"/>
                <w:color w:val="auto"/>
                <w:kern w:val="0"/>
                <w:sz w:val="21"/>
                <w:szCs w:val="21"/>
                <w:highlight w:val="none"/>
              </w:rPr>
              <w:t>及以上职称</w:t>
            </w:r>
            <w:r>
              <w:rPr>
                <w:rFonts w:hint="eastAsia" w:ascii="宋体" w:hAnsi="宋体" w:eastAsia="宋体" w:cs="宋体"/>
                <w:snapToGrid w:val="0"/>
                <w:color w:val="auto"/>
                <w:kern w:val="0"/>
                <w:sz w:val="21"/>
                <w:szCs w:val="21"/>
                <w:highlight w:val="none"/>
              </w:rPr>
              <w:t>40%～50%（含40%）。</w:t>
            </w:r>
          </w:p>
          <w:p w14:paraId="67EFA9B2">
            <w:pPr>
              <w:pStyle w:val="24"/>
              <w:wordWrap w:val="0"/>
              <w:spacing w:line="400" w:lineRule="exact"/>
              <w:rPr>
                <w:rFonts w:hint="eastAsia" w:ascii="宋体" w:hAnsi="宋体" w:eastAsia="宋体" w:cs="宋体"/>
                <w:caps w:val="0"/>
                <w:smallCaps w:val="0"/>
                <w:snapToGrid w:val="0"/>
                <w:color w:val="auto"/>
                <w:spacing w:val="0"/>
                <w:kern w:val="0"/>
                <w:sz w:val="21"/>
                <w:szCs w:val="21"/>
                <w:highlight w:val="none"/>
              </w:rPr>
            </w:pPr>
            <w:r>
              <w:rPr>
                <w:rFonts w:hint="eastAsia" w:ascii="宋体" w:hAnsi="宋体" w:eastAsia="宋体" w:cs="宋体"/>
                <w:snapToGrid w:val="0"/>
                <w:color w:val="auto"/>
                <w:kern w:val="0"/>
                <w:sz w:val="21"/>
                <w:szCs w:val="21"/>
                <w:highlight w:val="none"/>
              </w:rPr>
              <w:t>【差】组织机构形式合理，指挥系统，生产及质量、绿色施工、安全、文明施工、创优达标监控系统、联络协调系统不齐全，项目管理人员内高级职称人员10%以下、中级职称人员</w:t>
            </w:r>
            <w:r>
              <w:rPr>
                <w:rFonts w:hint="eastAsia" w:ascii="宋体" w:hAnsi="宋体" w:eastAsia="宋体" w:cs="宋体"/>
                <w:b/>
                <w:bCs/>
                <w:snapToGrid w:val="0"/>
                <w:color w:val="auto"/>
                <w:kern w:val="0"/>
                <w:sz w:val="21"/>
                <w:szCs w:val="21"/>
                <w:highlight w:val="none"/>
              </w:rPr>
              <w:t>及以上职称</w:t>
            </w:r>
            <w:r>
              <w:rPr>
                <w:rFonts w:hint="eastAsia" w:ascii="宋体" w:hAnsi="宋体" w:eastAsia="宋体" w:cs="宋体"/>
                <w:snapToGrid w:val="0"/>
                <w:color w:val="auto"/>
                <w:kern w:val="0"/>
                <w:sz w:val="21"/>
                <w:szCs w:val="21"/>
                <w:highlight w:val="none"/>
              </w:rPr>
              <w:t>40%以下。</w:t>
            </w:r>
          </w:p>
        </w:tc>
      </w:tr>
      <w:tr w14:paraId="30A1BF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8" w:hRule="exact"/>
          <w:jc w:val="center"/>
        </w:trPr>
        <w:tc>
          <w:tcPr>
            <w:tcW w:w="10976"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3BB88A55">
            <w:pPr>
              <w:wordWrap w:val="0"/>
              <w:adjustRightInd w:val="0"/>
              <w:snapToGrid w:val="0"/>
              <w:spacing w:line="400" w:lineRule="exact"/>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投标报价部分，满分：100分。</w:t>
            </w:r>
          </w:p>
        </w:tc>
      </w:tr>
      <w:tr w14:paraId="726F8A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4" w:hRule="exact"/>
          <w:jc w:val="center"/>
        </w:trPr>
        <w:tc>
          <w:tcPr>
            <w:tcW w:w="2056" w:type="dxa"/>
            <w:gridSpan w:val="2"/>
            <w:tcBorders>
              <w:top w:val="single" w:color="auto" w:sz="4" w:space="0"/>
              <w:left w:val="single" w:color="auto" w:sz="4" w:space="0"/>
              <w:bottom w:val="single" w:color="auto" w:sz="4" w:space="0"/>
              <w:right w:val="single" w:color="auto" w:sz="4" w:space="0"/>
            </w:tcBorders>
            <w:noWrap w:val="0"/>
            <w:vAlign w:val="center"/>
          </w:tcPr>
          <w:p w14:paraId="395AF567">
            <w:pPr>
              <w:wordWrap w:val="0"/>
              <w:adjustRightInd w:val="0"/>
              <w:snapToGrid w:val="0"/>
              <w:spacing w:line="44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评分事项</w:t>
            </w:r>
          </w:p>
        </w:tc>
        <w:tc>
          <w:tcPr>
            <w:tcW w:w="8920" w:type="dxa"/>
            <w:gridSpan w:val="2"/>
            <w:tcBorders>
              <w:top w:val="single" w:color="auto" w:sz="4" w:space="0"/>
              <w:left w:val="single" w:color="auto" w:sz="4" w:space="0"/>
              <w:bottom w:val="single" w:color="auto" w:sz="4" w:space="0"/>
              <w:right w:val="single" w:color="auto" w:sz="4" w:space="0"/>
            </w:tcBorders>
            <w:noWrap w:val="0"/>
            <w:vAlign w:val="center"/>
          </w:tcPr>
          <w:p w14:paraId="4ED91FAA">
            <w:pPr>
              <w:wordWrap w:val="0"/>
              <w:adjustRightInd w:val="0"/>
              <w:snapToGrid w:val="0"/>
              <w:spacing w:line="44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评分方法</w:t>
            </w:r>
          </w:p>
        </w:tc>
      </w:tr>
      <w:tr w14:paraId="0CE7C8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22" w:hRule="atLeast"/>
          <w:jc w:val="center"/>
        </w:trPr>
        <w:tc>
          <w:tcPr>
            <w:tcW w:w="2056" w:type="dxa"/>
            <w:gridSpan w:val="2"/>
            <w:tcBorders>
              <w:top w:val="single" w:color="auto" w:sz="4" w:space="0"/>
              <w:left w:val="single" w:color="auto" w:sz="4" w:space="0"/>
              <w:bottom w:val="single" w:color="auto" w:sz="4" w:space="0"/>
              <w:right w:val="single" w:color="auto" w:sz="4" w:space="0"/>
            </w:tcBorders>
            <w:noWrap w:val="0"/>
            <w:vAlign w:val="center"/>
          </w:tcPr>
          <w:p w14:paraId="6121323F">
            <w:pPr>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评标基准价D</w:t>
            </w:r>
          </w:p>
        </w:tc>
        <w:tc>
          <w:tcPr>
            <w:tcW w:w="8920" w:type="dxa"/>
            <w:gridSpan w:val="2"/>
            <w:tcBorders>
              <w:top w:val="single" w:color="auto" w:sz="4" w:space="0"/>
              <w:left w:val="single" w:color="auto" w:sz="4" w:space="0"/>
              <w:bottom w:val="single" w:color="auto" w:sz="4" w:space="0"/>
              <w:right w:val="single" w:color="auto" w:sz="4" w:space="0"/>
            </w:tcBorders>
            <w:noWrap w:val="0"/>
            <w:vAlign w:val="center"/>
          </w:tcPr>
          <w:p w14:paraId="795178C4">
            <w:pPr>
              <w:numPr>
                <w:ilvl w:val="0"/>
                <w:numId w:val="2"/>
              </w:numPr>
              <w:wordWrap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确定</w:t>
            </w:r>
            <w:r>
              <w:rPr>
                <w:rFonts w:hint="eastAsia" w:ascii="宋体" w:hAnsi="宋体" w:eastAsia="宋体" w:cs="宋体"/>
                <w:snapToGrid w:val="0"/>
                <w:color w:val="auto"/>
                <w:kern w:val="0"/>
                <w:sz w:val="21"/>
                <w:szCs w:val="21"/>
                <w:highlight w:val="none"/>
                <w:lang w:val="en-US" w:eastAsia="zh-CN"/>
              </w:rPr>
              <w:t>招标控制价</w:t>
            </w:r>
            <w:r>
              <w:rPr>
                <w:rFonts w:hint="eastAsia" w:ascii="宋体" w:hAnsi="宋体" w:eastAsia="宋体" w:cs="宋体"/>
                <w:snapToGrid w:val="0"/>
                <w:color w:val="auto"/>
                <w:kern w:val="0"/>
                <w:sz w:val="21"/>
                <w:szCs w:val="21"/>
                <w:highlight w:val="none"/>
              </w:rPr>
              <w:t>下浮系数n：用1～21号球分别代表一个下浮系数，由评委代表从这21个号码中随机抽取</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3</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次，每次抽取1个号码，抽出的号球不参与下次抽取。所抽取的</w:t>
            </w:r>
            <w:r>
              <w:rPr>
                <w:rFonts w:hint="eastAsia" w:ascii="宋体" w:hAnsi="宋体" w:eastAsia="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rPr>
              <w:t>个号码对应下浮系数的算术平均值作为</w:t>
            </w:r>
            <w:r>
              <w:rPr>
                <w:rFonts w:hint="eastAsia" w:ascii="宋体" w:hAnsi="宋体" w:eastAsia="宋体" w:cs="宋体"/>
                <w:snapToGrid w:val="0"/>
                <w:color w:val="auto"/>
                <w:kern w:val="0"/>
                <w:sz w:val="21"/>
                <w:szCs w:val="21"/>
                <w:highlight w:val="none"/>
                <w:lang w:val="en-US" w:eastAsia="zh-CN"/>
              </w:rPr>
              <w:t>招标控制价</w:t>
            </w:r>
            <w:r>
              <w:rPr>
                <w:rFonts w:hint="eastAsia" w:ascii="宋体" w:hAnsi="宋体" w:eastAsia="宋体" w:cs="宋体"/>
                <w:snapToGrid w:val="0"/>
                <w:color w:val="auto"/>
                <w:kern w:val="0"/>
                <w:sz w:val="21"/>
                <w:szCs w:val="21"/>
                <w:highlight w:val="none"/>
              </w:rPr>
              <w:t>下浮系数n。具体号码对应的下浮系数详见下表：</w:t>
            </w:r>
          </w:p>
          <w:tbl>
            <w:tblPr>
              <w:tblStyle w:val="12"/>
              <w:tblW w:w="8474" w:type="dxa"/>
              <w:tblInd w:w="-113" w:type="dxa"/>
              <w:tblLayout w:type="fixed"/>
              <w:tblCellMar>
                <w:top w:w="0" w:type="dxa"/>
                <w:left w:w="108" w:type="dxa"/>
                <w:bottom w:w="0" w:type="dxa"/>
                <w:right w:w="108" w:type="dxa"/>
              </w:tblCellMar>
            </w:tblPr>
            <w:tblGrid>
              <w:gridCol w:w="1875"/>
              <w:gridCol w:w="893"/>
              <w:gridCol w:w="934"/>
              <w:gridCol w:w="972"/>
              <w:gridCol w:w="954"/>
              <w:gridCol w:w="992"/>
              <w:gridCol w:w="933"/>
              <w:gridCol w:w="921"/>
            </w:tblGrid>
            <w:tr w14:paraId="48039013">
              <w:tblPrEx>
                <w:tblCellMar>
                  <w:top w:w="0" w:type="dxa"/>
                  <w:left w:w="108" w:type="dxa"/>
                  <w:bottom w:w="0" w:type="dxa"/>
                  <w:right w:w="108" w:type="dxa"/>
                </w:tblCellMar>
              </w:tblPrEx>
              <w:trPr>
                <w:trHeight w:val="9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AECF5FE">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号球</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DD23867">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6F963362">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2</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D012AF6">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3</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1076454E">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BCD6F9A">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5</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B510C47">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6</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3F742F06">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7</w:t>
                  </w:r>
                </w:p>
              </w:tc>
            </w:tr>
            <w:tr w14:paraId="293A3506">
              <w:tblPrEx>
                <w:tblCellMar>
                  <w:top w:w="0" w:type="dxa"/>
                  <w:left w:w="108" w:type="dxa"/>
                  <w:bottom w:w="0" w:type="dxa"/>
                  <w:right w:w="108" w:type="dxa"/>
                </w:tblCellMar>
              </w:tblPrEx>
              <w:trPr>
                <w:trHeight w:val="483"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57B83D18">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7D3859FD">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1.0</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5353ED19">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20356726">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1.2</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345E1A14">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40DDF83">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0F7A95A">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1.5</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2440C952">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1.6</w:t>
                  </w:r>
                </w:p>
              </w:tc>
            </w:tr>
            <w:tr w14:paraId="3DBF9F04">
              <w:tblPrEx>
                <w:tblCellMar>
                  <w:top w:w="0" w:type="dxa"/>
                  <w:left w:w="108" w:type="dxa"/>
                  <w:bottom w:w="0" w:type="dxa"/>
                  <w:right w:w="108" w:type="dxa"/>
                </w:tblCellMar>
              </w:tblPrEx>
              <w:trPr>
                <w:trHeight w:val="33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7989640A">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号球</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BE43B26">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8</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1D0A413D">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9</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F70B222">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10</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2ABAC74B">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738D6F">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12</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136A0C2F">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13</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1BB1DA2E">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14</w:t>
                  </w:r>
                </w:p>
              </w:tc>
            </w:tr>
            <w:tr w14:paraId="5549561C">
              <w:tblPrEx>
                <w:tblCellMar>
                  <w:top w:w="0" w:type="dxa"/>
                  <w:left w:w="108" w:type="dxa"/>
                  <w:bottom w:w="0" w:type="dxa"/>
                  <w:right w:w="108" w:type="dxa"/>
                </w:tblCellMar>
              </w:tblPrEx>
              <w:trPr>
                <w:trHeight w:val="453"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DE3AD8A">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081AC6EE">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1.7</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4ACF98C2">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1.8</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6041C468">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1.9</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73E4992A">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778C030">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2.1</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46F20EB1">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2.2</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444BF991">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2.3</w:t>
                  </w:r>
                </w:p>
              </w:tc>
            </w:tr>
            <w:tr w14:paraId="74434413">
              <w:tblPrEx>
                <w:tblCellMar>
                  <w:top w:w="0" w:type="dxa"/>
                  <w:left w:w="108" w:type="dxa"/>
                  <w:bottom w:w="0" w:type="dxa"/>
                  <w:right w:w="108" w:type="dxa"/>
                </w:tblCellMar>
              </w:tblPrEx>
              <w:trPr>
                <w:trHeight w:val="33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077CFA3">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号球</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10012F87">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15</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4ED7C8F6">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16</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450CB767">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17</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64069552">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18</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6A722B1">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19</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B1AF266">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20</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77D088BC">
                  <w:pPr>
                    <w:wordWrap w:val="0"/>
                    <w:adjustRightInd w:val="0"/>
                    <w:snapToGrid w:val="0"/>
                    <w:spacing w:line="400" w:lineRule="exact"/>
                    <w:jc w:val="center"/>
                    <w:rPr>
                      <w:rFonts w:hint="eastAsia"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21</w:t>
                  </w:r>
                </w:p>
              </w:tc>
            </w:tr>
            <w:tr w14:paraId="41455EA8">
              <w:tblPrEx>
                <w:tblCellMar>
                  <w:top w:w="0" w:type="dxa"/>
                  <w:left w:w="108" w:type="dxa"/>
                  <w:bottom w:w="0" w:type="dxa"/>
                  <w:right w:w="108" w:type="dxa"/>
                </w:tblCellMar>
              </w:tblPrEx>
              <w:trPr>
                <w:trHeight w:val="419"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9F50E58">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下浮系数（%）</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14:paraId="28B47AD1">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2.4</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14:paraId="700090F2">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2.5</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0D3D6703">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2.6</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14:paraId="4D11B268">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2.7</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E193C8F">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2.8</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2CC90C08">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2.9</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14:paraId="0287DE1C">
                  <w:pPr>
                    <w:wordWrap w:val="0"/>
                    <w:adjustRightInd w:val="0"/>
                    <w:snapToGrid w:val="0"/>
                    <w:spacing w:line="40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3.0</w:t>
                  </w:r>
                </w:p>
              </w:tc>
            </w:tr>
          </w:tbl>
          <w:p w14:paraId="59C56FF6">
            <w:pPr>
              <w:wordWrap w:val="0"/>
              <w:adjustRightInd w:val="0"/>
              <w:snapToGrid w:val="0"/>
              <w:spacing w:line="400" w:lineRule="exact"/>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（2）评标基准价D＝</w:t>
            </w:r>
            <w:r>
              <w:rPr>
                <w:rFonts w:hint="eastAsia" w:ascii="宋体" w:hAnsi="宋体" w:eastAsia="宋体" w:cs="宋体"/>
                <w:snapToGrid w:val="0"/>
                <w:color w:val="auto"/>
                <w:kern w:val="0"/>
                <w:sz w:val="21"/>
                <w:szCs w:val="21"/>
                <w:highlight w:val="none"/>
                <w:lang w:val="en-US" w:eastAsia="zh-CN"/>
              </w:rPr>
              <w:t>招标控制价</w:t>
            </w:r>
            <w:r>
              <w:rPr>
                <w:rFonts w:hint="eastAsia" w:ascii="宋体" w:hAnsi="宋体" w:eastAsia="宋体" w:cs="宋体"/>
                <w:snapToGrid w:val="0"/>
                <w:color w:val="auto"/>
                <w:kern w:val="0"/>
                <w:sz w:val="21"/>
                <w:szCs w:val="21"/>
                <w:highlight w:val="none"/>
              </w:rPr>
              <w:t>×（1－n）</w:t>
            </w:r>
          </w:p>
        </w:tc>
      </w:tr>
      <w:tr w14:paraId="5716D8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101" w:hRule="atLeast"/>
          <w:jc w:val="center"/>
        </w:trPr>
        <w:tc>
          <w:tcPr>
            <w:tcW w:w="2056" w:type="dxa"/>
            <w:gridSpan w:val="2"/>
            <w:tcBorders>
              <w:top w:val="single" w:color="auto" w:sz="4" w:space="0"/>
              <w:left w:val="single" w:color="auto" w:sz="4" w:space="0"/>
              <w:bottom w:val="single" w:color="auto" w:sz="4" w:space="0"/>
              <w:right w:val="single" w:color="auto" w:sz="4" w:space="0"/>
            </w:tcBorders>
            <w:noWrap w:val="0"/>
            <w:vAlign w:val="center"/>
          </w:tcPr>
          <w:p w14:paraId="7D191C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p w14:paraId="08097E87">
            <w:pPr>
              <w:jc w:val="center"/>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得分N</w:t>
            </w:r>
          </w:p>
        </w:tc>
        <w:tc>
          <w:tcPr>
            <w:tcW w:w="8920" w:type="dxa"/>
            <w:gridSpan w:val="2"/>
            <w:tcBorders>
              <w:top w:val="single" w:color="auto" w:sz="4" w:space="0"/>
              <w:left w:val="single" w:color="auto" w:sz="4" w:space="0"/>
              <w:bottom w:val="single" w:color="auto" w:sz="4" w:space="0"/>
              <w:right w:val="single" w:color="auto" w:sz="4" w:space="0"/>
            </w:tcBorders>
            <w:noWrap w:val="0"/>
            <w:vAlign w:val="center"/>
          </w:tcPr>
          <w:p w14:paraId="2E8CA662">
            <w:pPr>
              <w:wordWrap w:val="0"/>
              <w:adjustRightInd w:val="0"/>
              <w:snapToGrid w:val="0"/>
              <w:spacing w:line="400" w:lineRule="exact"/>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采用内插法计算某投标人的投标报价得分N，即当投标人的投标总价等于评标基准价时得100分，每高于评标基准价一个百分点扣1 分，每低于评标基准价一个百分点扣0.5分，扣完为止。公式如下：</w:t>
            </w:r>
          </w:p>
          <w:p w14:paraId="7905E810">
            <w:pPr>
              <w:wordWrap w:val="0"/>
              <w:adjustRightInd w:val="0"/>
              <w:snapToGrid w:val="0"/>
              <w:spacing w:line="400" w:lineRule="exact"/>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N＝100－（| Di－D | ÷D）×100×E</w:t>
            </w:r>
          </w:p>
          <w:p w14:paraId="61779EB6">
            <w:pP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式中：D为评标基准价；Di为某投标人的投标总价；E为扣分因子，当Di＞D时，E＝1 ；当Di＜D时，E＝0.5。</w:t>
            </w:r>
          </w:p>
        </w:tc>
      </w:tr>
    </w:tbl>
    <w:p w14:paraId="3E3DF6AC">
      <w:pPr>
        <w:spacing w:before="155" w:line="211" w:lineRule="auto"/>
        <w:ind w:firstLine="470" w:firstLineChars="200"/>
        <w:outlineLvl w:val="9"/>
        <w:rPr>
          <w:rFonts w:hint="eastAsia" w:ascii="宋体" w:hAnsi="宋体" w:eastAsia="宋体" w:cs="宋体"/>
          <w:color w:val="auto"/>
          <w:sz w:val="25"/>
          <w:szCs w:val="25"/>
          <w:highlight w:val="none"/>
        </w:rPr>
      </w:pPr>
      <w:bookmarkStart w:id="143" w:name="_Toc17436"/>
      <w:r>
        <w:rPr>
          <w:rFonts w:hint="eastAsia" w:ascii="宋体" w:hAnsi="宋体" w:eastAsia="宋体" w:cs="宋体"/>
          <w:b/>
          <w:bCs/>
          <w:color w:val="auto"/>
          <w:spacing w:val="-3"/>
          <w:sz w:val="24"/>
          <w:szCs w:val="24"/>
          <w:highlight w:val="none"/>
        </w:rPr>
        <w:t xml:space="preserve">15.5.2  </w:t>
      </w:r>
      <w:r>
        <w:rPr>
          <w:rFonts w:hint="eastAsia" w:ascii="宋体" w:hAnsi="宋体" w:eastAsia="宋体" w:cs="宋体"/>
          <w:color w:val="auto"/>
          <w:spacing w:val="-3"/>
          <w:sz w:val="24"/>
          <w:szCs w:val="24"/>
          <w:highlight w:val="none"/>
        </w:rPr>
        <w:t>否决投标说明</w:t>
      </w:r>
      <w:bookmarkEnd w:id="139"/>
      <w:bookmarkEnd w:id="140"/>
      <w:bookmarkEnd w:id="141"/>
      <w:bookmarkEnd w:id="143"/>
    </w:p>
    <w:p w14:paraId="7A2EE53E">
      <w:pPr>
        <w:spacing w:before="150" w:line="332" w:lineRule="auto"/>
        <w:ind w:left="10" w:right="195" w:firstLine="564"/>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详细评审阶段否决投标的全部条件，在本章第四节“否决投标条件 ”第 4 条中集中列示。投标人有其中所列任何一种情形的，由评标委员会否决其投标。评标委员会经评审，认为所有投标都不符合招标文件要求的，可否决所有投标，项目的所有投标被否决的，招标人应依法重新组织招标。</w:t>
      </w:r>
    </w:p>
    <w:p w14:paraId="3E787E43">
      <w:pPr>
        <w:spacing w:before="59" w:line="330" w:lineRule="auto"/>
        <w:ind w:left="10" w:right="195"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注：投标人在详细评审阶段根据评分方法提供的佐证材料，其合法性、有效性和准确性不符合要求的，有关量化因素（或评分因素）的折算、调整（或评分）按相应</w:t>
      </w:r>
      <w:r>
        <w:rPr>
          <w:rFonts w:hint="eastAsia" w:ascii="宋体" w:hAnsi="宋体" w:eastAsia="宋体" w:cs="宋体"/>
          <w:b/>
          <w:bCs/>
          <w:color w:val="auto"/>
          <w:spacing w:val="-3"/>
          <w:sz w:val="24"/>
          <w:szCs w:val="24"/>
          <w:highlight w:val="none"/>
        </w:rPr>
        <w:t>量化标准（或评分标准）处理，但不否决投标。</w:t>
      </w:r>
    </w:p>
    <w:p w14:paraId="7A32DAC8">
      <w:pPr>
        <w:spacing w:before="78" w:line="220" w:lineRule="auto"/>
        <w:ind w:left="496"/>
        <w:outlineLvl w:val="2"/>
        <w:rPr>
          <w:rFonts w:hint="eastAsia" w:ascii="宋体" w:hAnsi="宋体" w:eastAsia="宋体" w:cs="宋体"/>
          <w:color w:val="auto"/>
          <w:sz w:val="24"/>
          <w:szCs w:val="24"/>
          <w:highlight w:val="none"/>
        </w:rPr>
      </w:pPr>
      <w:bookmarkStart w:id="144" w:name="bookmark137"/>
      <w:bookmarkEnd w:id="144"/>
      <w:bookmarkStart w:id="145" w:name="_Toc20825"/>
      <w:bookmarkStart w:id="146" w:name="_Toc16384"/>
      <w:r>
        <w:rPr>
          <w:rFonts w:hint="eastAsia" w:ascii="宋体" w:hAnsi="宋体" w:eastAsia="宋体" w:cs="宋体"/>
          <w:b/>
          <w:bCs/>
          <w:color w:val="auto"/>
          <w:spacing w:val="-7"/>
          <w:sz w:val="24"/>
          <w:szCs w:val="24"/>
          <w:highlight w:val="none"/>
        </w:rPr>
        <w:t>16</w:t>
      </w:r>
      <w:r>
        <w:rPr>
          <w:rFonts w:hint="eastAsia" w:ascii="宋体" w:hAnsi="宋体" w:eastAsia="宋体" w:cs="宋体"/>
          <w:b/>
          <w:bCs/>
          <w:color w:val="auto"/>
          <w:spacing w:val="-20"/>
          <w:sz w:val="24"/>
          <w:szCs w:val="24"/>
          <w:highlight w:val="none"/>
        </w:rPr>
        <w:t xml:space="preserve"> </w:t>
      </w:r>
      <w:r>
        <w:rPr>
          <w:rFonts w:hint="eastAsia" w:ascii="宋体" w:hAnsi="宋体" w:eastAsia="宋体" w:cs="宋体"/>
          <w:b/>
          <w:bCs/>
          <w:color w:val="auto"/>
          <w:spacing w:val="-7"/>
          <w:sz w:val="24"/>
          <w:szCs w:val="24"/>
          <w:highlight w:val="none"/>
        </w:rPr>
        <w:t>．中标候选人公示</w:t>
      </w:r>
      <w:bookmarkEnd w:id="145"/>
      <w:bookmarkEnd w:id="146"/>
    </w:p>
    <w:p w14:paraId="7DD51611">
      <w:pPr>
        <w:spacing w:before="135" w:line="316" w:lineRule="auto"/>
        <w:ind w:left="2" w:right="105" w:firstLine="494"/>
        <w:jc w:val="both"/>
        <w:rPr>
          <w:rFonts w:hint="eastAsia" w:ascii="宋体" w:hAnsi="宋体" w:eastAsia="宋体" w:cs="宋体"/>
          <w:color w:val="auto"/>
          <w:spacing w:val="-5"/>
          <w:sz w:val="24"/>
          <w:szCs w:val="24"/>
          <w:highlight w:val="none"/>
        </w:rPr>
      </w:pPr>
      <w:r>
        <w:rPr>
          <w:rFonts w:hint="eastAsia" w:ascii="宋体" w:hAnsi="宋体" w:eastAsia="宋体" w:cs="宋体"/>
          <w:b/>
          <w:bCs/>
          <w:color w:val="auto"/>
          <w:spacing w:val="1"/>
          <w:sz w:val="24"/>
          <w:szCs w:val="24"/>
          <w:highlight w:val="none"/>
        </w:rPr>
        <w:t xml:space="preserve">16.1  </w:t>
      </w:r>
      <w:r>
        <w:rPr>
          <w:rFonts w:hint="eastAsia" w:ascii="宋体" w:hAnsi="宋体" w:eastAsia="宋体" w:cs="宋体"/>
          <w:color w:val="auto"/>
          <w:spacing w:val="-5"/>
          <w:sz w:val="24"/>
          <w:szCs w:val="24"/>
          <w:highlight w:val="none"/>
        </w:rPr>
        <w:t>招标人自收到评标委员会提交的书面评标报告和中标候选人名单之日起 3  日 内，将评标结果（即中标候选人名单）、中标候选人投标文件（指商务标书分册）、评 标过程（评标专家姓名用代码标记）一并在广东省招标投标监管网（http://zbtb.gd.gov.c n）、全国公共资源交易平台（广东省 ·韶关市）（https://ygp.gdzwfw.gov.cn/ggzy-porta l/#/440200/index）进行公示，公示期不得少于 3 天。</w:t>
      </w:r>
    </w:p>
    <w:p w14:paraId="76283A19">
      <w:pPr>
        <w:keepNext w:val="0"/>
        <w:keepLines w:val="0"/>
        <w:pageBreakBefore w:val="0"/>
        <w:widowControl/>
        <w:kinsoku w:val="0"/>
        <w:wordWrap/>
        <w:overflowPunct/>
        <w:topLinePunct w:val="0"/>
        <w:autoSpaceDE w:val="0"/>
        <w:autoSpaceDN w:val="0"/>
        <w:bidi w:val="0"/>
        <w:adjustRightInd w:val="0"/>
        <w:snapToGrid w:val="0"/>
        <w:spacing w:before="78" w:line="288" w:lineRule="auto"/>
        <w:ind w:left="11" w:firstLine="488"/>
        <w:textAlignment w:val="baseline"/>
        <w:rPr>
          <w:rFonts w:hint="eastAsia" w:ascii="宋体" w:hAnsi="宋体" w:eastAsia="宋体" w:cs="宋体"/>
          <w:color w:val="auto"/>
          <w:spacing w:val="-5"/>
          <w:sz w:val="24"/>
          <w:szCs w:val="24"/>
          <w:highlight w:val="none"/>
        </w:rPr>
      </w:pPr>
      <w:r>
        <w:rPr>
          <w:rFonts w:hint="eastAsia" w:ascii="宋体" w:hAnsi="宋体" w:eastAsia="宋体" w:cs="宋体"/>
          <w:b/>
          <w:bCs/>
          <w:color w:val="auto"/>
          <w:spacing w:val="-2"/>
          <w:sz w:val="24"/>
          <w:szCs w:val="24"/>
          <w:highlight w:val="none"/>
        </w:rPr>
        <w:t xml:space="preserve">16.2 </w:t>
      </w:r>
      <w:r>
        <w:rPr>
          <w:rFonts w:hint="eastAsia" w:ascii="宋体" w:hAnsi="宋体" w:eastAsia="宋体" w:cs="宋体"/>
          <w:color w:val="auto"/>
          <w:spacing w:val="-5"/>
          <w:sz w:val="24"/>
          <w:szCs w:val="24"/>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 号）执行。如通过交易服务平台提出异议，投标人必须上传提交异议书扫描件（作为附件），异议书格式内容按照《韶关市工程建设项目招标投标活动异议和投诉处理办法》（韶法审〔2020〕19 号）执行，否则招标人不予受理。投标人提出异议后，必须及时通知招标人查收，否则，由此造成的超出法律规定时限的后果，由投标人自行承担。招标人受理异议后，投标人须及时向招标人提交书面异议。项目如收到异议、投诉等情形，可以根据需要从交易中心处调取纸质档案。</w:t>
      </w:r>
    </w:p>
    <w:p w14:paraId="338AB6D2">
      <w:pPr>
        <w:spacing w:before="79" w:line="309" w:lineRule="auto"/>
        <w:ind w:left="12" w:right="42" w:firstLine="483"/>
        <w:rPr>
          <w:rFonts w:hint="eastAsia" w:ascii="宋体" w:hAnsi="宋体" w:eastAsia="宋体" w:cs="宋体"/>
          <w:color w:val="auto"/>
          <w:sz w:val="24"/>
          <w:szCs w:val="24"/>
          <w:highlight w:val="none"/>
        </w:rPr>
      </w:pPr>
      <w:r>
        <w:rPr>
          <w:rFonts w:hint="eastAsia" w:ascii="宋体" w:hAnsi="宋体" w:eastAsia="宋体" w:cs="宋体"/>
          <w:b/>
          <w:bCs/>
          <w:color w:val="auto"/>
          <w:spacing w:val="-9"/>
          <w:sz w:val="24"/>
          <w:szCs w:val="24"/>
          <w:highlight w:val="none"/>
        </w:rPr>
        <w:t>16.3</w:t>
      </w:r>
      <w:r>
        <w:rPr>
          <w:rFonts w:hint="eastAsia" w:ascii="宋体" w:hAnsi="宋体" w:eastAsia="宋体" w:cs="宋体"/>
          <w:b/>
          <w:bCs/>
          <w:color w:val="auto"/>
          <w:spacing w:val="24"/>
          <w:w w:val="101"/>
          <w:sz w:val="24"/>
          <w:szCs w:val="24"/>
          <w:highlight w:val="none"/>
        </w:rPr>
        <w:t xml:space="preserve"> </w:t>
      </w:r>
      <w:r>
        <w:rPr>
          <w:rFonts w:hint="eastAsia" w:ascii="宋体" w:hAnsi="宋体" w:eastAsia="宋体" w:cs="宋体"/>
          <w:color w:val="auto"/>
          <w:spacing w:val="-5"/>
          <w:sz w:val="24"/>
          <w:szCs w:val="24"/>
          <w:highlight w:val="none"/>
        </w:rPr>
        <w:t>中标候选人公示期满无异议（投诉）后，招标人确定第一中标候选人为中标人，并在中标人确定之日起 7日内向中标人发出中标通知书。在中标通知书发出后5个工作 日内，韶关市公共资源交易中心将投标保证金（或银行保函）退还给中标候选人以外的投标人。</w:t>
      </w:r>
    </w:p>
    <w:p w14:paraId="70015EE0">
      <w:pPr>
        <w:spacing w:line="309" w:lineRule="auto"/>
        <w:rPr>
          <w:rFonts w:hint="eastAsia" w:ascii="宋体" w:hAnsi="宋体" w:eastAsia="宋体" w:cs="宋体"/>
          <w:color w:val="auto"/>
          <w:sz w:val="24"/>
          <w:szCs w:val="24"/>
          <w:highlight w:val="none"/>
        </w:rPr>
        <w:sectPr>
          <w:headerReference r:id="rId9" w:type="default"/>
          <w:footerReference r:id="rId10" w:type="default"/>
          <w:pgSz w:w="11906" w:h="16839"/>
          <w:pgMar w:top="1440" w:right="1253" w:bottom="1440" w:left="1253" w:header="0" w:footer="1020" w:gutter="0"/>
          <w:pgBorders>
            <w:top w:val="none" w:sz="0" w:space="0"/>
            <w:left w:val="none" w:sz="0" w:space="0"/>
            <w:bottom w:val="none" w:sz="0" w:space="0"/>
            <w:right w:val="none" w:sz="0" w:space="0"/>
          </w:pgBorders>
          <w:pgNumType w:fmt="decimal"/>
          <w:cols w:space="720" w:num="1"/>
          <w:rtlGutter w:val="0"/>
          <w:docGrid w:linePitch="0" w:charSpace="0"/>
        </w:sectPr>
      </w:pPr>
    </w:p>
    <w:p w14:paraId="4598D3DD">
      <w:pPr>
        <w:spacing w:before="78" w:line="220" w:lineRule="auto"/>
        <w:ind w:left="9"/>
        <w:jc w:val="center"/>
        <w:outlineLvl w:val="1"/>
        <w:rPr>
          <w:rFonts w:hint="eastAsia" w:ascii="宋体" w:hAnsi="宋体" w:eastAsia="宋体" w:cs="宋体"/>
          <w:color w:val="auto"/>
          <w:sz w:val="24"/>
          <w:szCs w:val="24"/>
          <w:highlight w:val="none"/>
        </w:rPr>
      </w:pPr>
      <w:bookmarkStart w:id="147" w:name="bookmark138"/>
      <w:bookmarkEnd w:id="147"/>
      <w:bookmarkStart w:id="148" w:name="_Toc1969"/>
      <w:r>
        <w:rPr>
          <w:rFonts w:hint="eastAsia" w:ascii="宋体" w:hAnsi="宋体" w:eastAsia="宋体" w:cs="宋体"/>
          <w:b/>
          <w:bCs/>
          <w:color w:val="auto"/>
          <w:spacing w:val="-3"/>
          <w:sz w:val="24"/>
          <w:szCs w:val="24"/>
          <w:highlight w:val="none"/>
        </w:rPr>
        <w:t>第四节</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否决投标条件</w:t>
      </w:r>
      <w:bookmarkEnd w:id="148"/>
    </w:p>
    <w:p w14:paraId="46F7EEA7">
      <w:pPr>
        <w:pStyle w:val="5"/>
        <w:spacing w:line="256" w:lineRule="auto"/>
        <w:rPr>
          <w:rFonts w:hint="eastAsia" w:ascii="宋体" w:hAnsi="宋体" w:eastAsia="宋体" w:cs="宋体"/>
          <w:color w:val="auto"/>
          <w:highlight w:val="none"/>
        </w:rPr>
      </w:pPr>
    </w:p>
    <w:p w14:paraId="602D2B7C">
      <w:pPr>
        <w:spacing w:before="78" w:line="330" w:lineRule="auto"/>
        <w:ind w:left="10" w:right="65"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本节所集中列示的否决投标条件，是本章第三节“投标人须知正文</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”的组成部分，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是对本章第三节所规定的否决投标条件的总</w:t>
      </w:r>
      <w:r>
        <w:rPr>
          <w:rFonts w:hint="eastAsia" w:ascii="宋体" w:hAnsi="宋体" w:eastAsia="宋体" w:cs="宋体"/>
          <w:color w:val="auto"/>
          <w:spacing w:val="-3"/>
          <w:sz w:val="24"/>
          <w:szCs w:val="24"/>
          <w:highlight w:val="none"/>
        </w:rPr>
        <w:t>结和补充。</w:t>
      </w:r>
      <w:r>
        <w:rPr>
          <w:rFonts w:hint="eastAsia" w:ascii="宋体" w:hAnsi="宋体" w:eastAsia="宋体" w:cs="宋体"/>
          <w:b/>
          <w:bCs/>
          <w:color w:val="auto"/>
          <w:spacing w:val="-3"/>
          <w:sz w:val="24"/>
          <w:szCs w:val="24"/>
          <w:highlight w:val="none"/>
        </w:rPr>
        <w:t>投标人未有列入本节情形的，评</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标时一律不得否决其投标。</w:t>
      </w:r>
      <w:r>
        <w:rPr>
          <w:rFonts w:hint="eastAsia" w:ascii="宋体" w:hAnsi="宋体" w:eastAsia="宋体" w:cs="宋体"/>
          <w:color w:val="auto"/>
          <w:spacing w:val="-2"/>
          <w:sz w:val="24"/>
          <w:szCs w:val="24"/>
          <w:highlight w:val="none"/>
        </w:rPr>
        <w:t>本节所称“规定</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”均指招标文件的规</w:t>
      </w:r>
      <w:r>
        <w:rPr>
          <w:rFonts w:hint="eastAsia" w:ascii="宋体" w:hAnsi="宋体" w:eastAsia="宋体" w:cs="宋体"/>
          <w:color w:val="auto"/>
          <w:spacing w:val="-3"/>
          <w:sz w:val="24"/>
          <w:szCs w:val="24"/>
          <w:highlight w:val="none"/>
        </w:rPr>
        <w:t>定。</w:t>
      </w:r>
    </w:p>
    <w:p w14:paraId="112C2E94">
      <w:pPr>
        <w:spacing w:before="34" w:line="220" w:lineRule="auto"/>
        <w:ind w:left="495"/>
        <w:outlineLvl w:val="2"/>
        <w:rPr>
          <w:rFonts w:hint="eastAsia" w:ascii="宋体" w:hAnsi="宋体" w:eastAsia="宋体" w:cs="宋体"/>
          <w:color w:val="auto"/>
          <w:sz w:val="24"/>
          <w:szCs w:val="24"/>
          <w:highlight w:val="none"/>
        </w:rPr>
      </w:pPr>
      <w:bookmarkStart w:id="149" w:name="_Toc11822"/>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8"/>
          <w:sz w:val="24"/>
          <w:szCs w:val="24"/>
          <w:highlight w:val="none"/>
        </w:rPr>
        <w:t>．资格评审环节</w:t>
      </w:r>
      <w:bookmarkEnd w:id="149"/>
    </w:p>
    <w:p w14:paraId="74FEF03C">
      <w:pPr>
        <w:spacing w:before="152" w:line="327" w:lineRule="auto"/>
        <w:ind w:left="13" w:right="65"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投标人有下列情形之一的，评标委员会应否决其投标。被否决的投标人，不进入形</w:t>
      </w:r>
      <w:r>
        <w:rPr>
          <w:rFonts w:hint="eastAsia" w:ascii="宋体" w:hAnsi="宋体" w:eastAsia="宋体" w:cs="宋体"/>
          <w:color w:val="auto"/>
          <w:spacing w:val="-3"/>
          <w:sz w:val="24"/>
          <w:szCs w:val="24"/>
          <w:highlight w:val="none"/>
        </w:rPr>
        <w:t>式评审环节。</w:t>
      </w:r>
    </w:p>
    <w:p w14:paraId="45FE5554">
      <w:pPr>
        <w:spacing w:before="32" w:line="219"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（1）有本章第三节第</w:t>
      </w:r>
      <w:r>
        <w:rPr>
          <w:rFonts w:hint="eastAsia" w:ascii="宋体" w:hAnsi="宋体" w:eastAsia="宋体" w:cs="宋体"/>
          <w:color w:val="auto"/>
          <w:spacing w:val="-48"/>
          <w:sz w:val="24"/>
          <w:szCs w:val="24"/>
          <w:highlight w:val="none"/>
        </w:rPr>
        <w:t xml:space="preserve"> </w:t>
      </w:r>
      <w:r>
        <w:rPr>
          <w:rFonts w:hint="eastAsia" w:ascii="宋体" w:hAnsi="宋体" w:eastAsia="宋体" w:cs="宋体"/>
          <w:b/>
          <w:bCs/>
          <w:color w:val="auto"/>
          <w:spacing w:val="-2"/>
          <w:sz w:val="24"/>
          <w:szCs w:val="24"/>
          <w:highlight w:val="none"/>
        </w:rPr>
        <w:t xml:space="preserve">2.4 </w:t>
      </w:r>
      <w:r>
        <w:rPr>
          <w:rFonts w:hint="eastAsia" w:ascii="宋体" w:hAnsi="宋体" w:eastAsia="宋体" w:cs="宋体"/>
          <w:color w:val="auto"/>
          <w:spacing w:val="-2"/>
          <w:sz w:val="24"/>
          <w:szCs w:val="24"/>
          <w:highlight w:val="none"/>
        </w:rPr>
        <w:t>条“禁止投标条款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”规定的任何一种情形；</w:t>
      </w:r>
    </w:p>
    <w:p w14:paraId="03414978">
      <w:pPr>
        <w:spacing w:before="154" w:line="220" w:lineRule="auto"/>
        <w:ind w:left="50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（2）投标人资质不符合规定的；</w:t>
      </w:r>
    </w:p>
    <w:p w14:paraId="32EED32B">
      <w:pPr>
        <w:spacing w:before="153" w:line="315" w:lineRule="auto"/>
        <w:ind w:right="57" w:firstLine="50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（3）投标人名称与营业执照、资质证书、安全生产许可证上的企业名称相互不一</w:t>
      </w:r>
      <w:r>
        <w:rPr>
          <w:rFonts w:hint="eastAsia" w:ascii="宋体" w:hAnsi="宋体" w:eastAsia="宋体" w:cs="宋体"/>
          <w:color w:val="auto"/>
          <w:spacing w:val="-1"/>
          <w:sz w:val="24"/>
          <w:szCs w:val="24"/>
          <w:highlight w:val="none"/>
        </w:rPr>
        <w:t>致的；其资质证书、安全生产许可证不是由住房城乡建设主管部门颁发的；营业执照、资质证书、安全生产许可证（含实时网页查询页，可参考网址https://zlaq.mohurd.gov.cnfwmh/bjxcjgl/fwmh/pages/construction_safety/qyaqscxkz/qyaqscxk）被吊销、暂扣或不在 有效期内的；</w:t>
      </w:r>
    </w:p>
    <w:p w14:paraId="0F2A74BC">
      <w:pPr>
        <w:spacing w:before="153" w:line="330" w:lineRule="auto"/>
        <w:ind w:left="9" w:right="66" w:firstLine="480"/>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注：投标人已经工商变更，但其企业资质证书、安全生产许可证</w:t>
      </w:r>
      <w:r>
        <w:rPr>
          <w:rFonts w:hint="eastAsia" w:ascii="宋体" w:hAnsi="宋体" w:eastAsia="宋体" w:cs="宋体"/>
          <w:b/>
          <w:bCs/>
          <w:color w:val="auto"/>
          <w:spacing w:val="-5"/>
          <w:sz w:val="24"/>
          <w:szCs w:val="24"/>
          <w:highlight w:val="none"/>
        </w:rPr>
        <w:t>的企业名称未完成</w:t>
      </w:r>
      <w:r>
        <w:rPr>
          <w:rFonts w:hint="eastAsia" w:ascii="宋体" w:hAnsi="宋体" w:eastAsia="宋体" w:cs="宋体"/>
          <w:b/>
          <w:bCs/>
          <w:color w:val="auto"/>
          <w:spacing w:val="-4"/>
          <w:sz w:val="24"/>
          <w:szCs w:val="24"/>
          <w:highlight w:val="none"/>
        </w:rPr>
        <w:t>变更的，不得否决其投标；投标人营业执照、资质证书、安全生产许可证之间登</w:t>
      </w:r>
      <w:r>
        <w:rPr>
          <w:rFonts w:hint="eastAsia" w:ascii="宋体" w:hAnsi="宋体" w:eastAsia="宋体" w:cs="宋体"/>
          <w:b/>
          <w:bCs/>
          <w:color w:val="auto"/>
          <w:spacing w:val="-5"/>
          <w:sz w:val="24"/>
          <w:szCs w:val="24"/>
          <w:highlight w:val="none"/>
        </w:rPr>
        <w:t>记的信</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息不一致，应当允许投标人澄清，不得直接否决其投</w:t>
      </w:r>
      <w:r>
        <w:rPr>
          <w:rFonts w:hint="eastAsia" w:ascii="宋体" w:hAnsi="宋体" w:eastAsia="宋体" w:cs="宋体"/>
          <w:b/>
          <w:bCs/>
          <w:color w:val="auto"/>
          <w:spacing w:val="-3"/>
          <w:sz w:val="24"/>
          <w:szCs w:val="24"/>
          <w:highlight w:val="none"/>
        </w:rPr>
        <w:t>标。</w:t>
      </w:r>
    </w:p>
    <w:p w14:paraId="43462506">
      <w:pPr>
        <w:spacing w:before="32" w:line="325" w:lineRule="auto"/>
        <w:ind w:left="10" w:right="65" w:firstLine="490"/>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（4）拟派项目经理、项目技术负责人、专职安全员的条件不符合规定的；拟派专</w:t>
      </w:r>
      <w:r>
        <w:rPr>
          <w:rFonts w:hint="eastAsia" w:ascii="宋体" w:hAnsi="宋体" w:eastAsia="宋体" w:cs="宋体"/>
          <w:color w:val="auto"/>
          <w:spacing w:val="-2"/>
          <w:sz w:val="24"/>
          <w:szCs w:val="24"/>
          <w:highlight w:val="none"/>
        </w:rPr>
        <w:t>职安全员数量不符合规</w:t>
      </w:r>
      <w:r>
        <w:rPr>
          <w:rFonts w:hint="eastAsia" w:ascii="宋体" w:hAnsi="宋体" w:eastAsia="宋体" w:cs="宋体"/>
          <w:color w:val="auto"/>
          <w:spacing w:val="1"/>
          <w:sz w:val="24"/>
          <w:szCs w:val="24"/>
          <w:highlight w:val="none"/>
        </w:rPr>
        <w:t>定的；项目技术负责人未在投标文件《项目技术负责人简历表》中签</w:t>
      </w:r>
      <w:r>
        <w:rPr>
          <w:rFonts w:hint="eastAsia" w:ascii="宋体" w:hAnsi="宋体" w:eastAsia="宋体" w:cs="宋体"/>
          <w:color w:val="auto"/>
          <w:spacing w:val="1"/>
          <w:sz w:val="24"/>
          <w:szCs w:val="24"/>
          <w:highlight w:val="none"/>
          <w:lang w:eastAsia="zh-CN"/>
        </w:rPr>
        <w:t>字确认。</w:t>
      </w:r>
    </w:p>
    <w:p w14:paraId="1444556B">
      <w:pPr>
        <w:spacing w:before="34" w:line="334" w:lineRule="auto"/>
        <w:ind w:left="8" w:right="65" w:firstLine="492"/>
        <w:jc w:val="both"/>
        <w:rPr>
          <w:rFonts w:hint="eastAsia" w:ascii="宋体" w:hAnsi="宋体" w:eastAsia="宋体" w:cs="宋体"/>
          <w:b/>
          <w:bCs/>
          <w:color w:val="auto"/>
          <w:spacing w:val="1"/>
          <w:sz w:val="24"/>
          <w:szCs w:val="24"/>
          <w:highlight w:val="none"/>
        </w:rPr>
      </w:pPr>
      <w:r>
        <w:rPr>
          <w:rFonts w:hint="eastAsia" w:ascii="宋体" w:hAnsi="宋体" w:eastAsia="宋体" w:cs="宋体"/>
          <w:b/>
          <w:bCs/>
          <w:color w:val="auto"/>
          <w:spacing w:val="1"/>
          <w:sz w:val="24"/>
          <w:szCs w:val="24"/>
          <w:highlight w:val="none"/>
        </w:rPr>
        <w:t>温馨提示：建造师打印电子证书后，应在个人签名处手写本人签名，未手写签名或与签名图像笔迹不一致的，该电子证书无效。</w:t>
      </w:r>
    </w:p>
    <w:p w14:paraId="4C6FF416">
      <w:pPr>
        <w:spacing w:before="34" w:line="334" w:lineRule="auto"/>
        <w:ind w:left="8" w:right="65" w:firstLine="492"/>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（5）《项目经理简历表》中拟派项目经理与</w:t>
      </w:r>
      <w:r>
        <w:rPr>
          <w:rFonts w:hint="eastAsia" w:ascii="宋体" w:hAnsi="宋体" w:eastAsia="宋体" w:cs="宋体"/>
          <w:color w:val="auto"/>
          <w:spacing w:val="-2"/>
          <w:sz w:val="24"/>
          <w:szCs w:val="24"/>
          <w:highlight w:val="none"/>
        </w:rPr>
        <w:t>《开标一览表》不一致的；拟派的项目经理未在投标文件《项目经理简历表》中签字确认；一级建造师的注册证书不是国家 住建部颁发的；二级建造师的电子注册证书不是省级住建厅颁发的；建造师的注册单位</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8"/>
          <w:sz w:val="24"/>
          <w:szCs w:val="24"/>
          <w:highlight w:val="none"/>
        </w:rPr>
        <w:t>与投标人不一致的；项目管理班子组成人员的各类证书、证件、证明不在有效期内的（</w:t>
      </w:r>
      <w:r>
        <w:rPr>
          <w:rFonts w:hint="eastAsia" w:ascii="宋体" w:hAnsi="宋体" w:eastAsia="宋体" w:cs="宋体"/>
          <w:b/>
          <w:bCs/>
          <w:color w:val="auto"/>
          <w:spacing w:val="-8"/>
          <w:sz w:val="24"/>
          <w:szCs w:val="24"/>
          <w:highlight w:val="none"/>
        </w:rPr>
        <w:t>建造师注册证书不在使用有效期内的</w:t>
      </w:r>
      <w:r>
        <w:rPr>
          <w:rFonts w:hint="eastAsia" w:ascii="宋体" w:hAnsi="宋体" w:eastAsia="宋体" w:cs="宋体"/>
          <w:color w:val="auto"/>
          <w:spacing w:val="-8"/>
          <w:sz w:val="24"/>
          <w:szCs w:val="24"/>
          <w:highlight w:val="none"/>
        </w:rPr>
        <w:t>）；擅</w:t>
      </w:r>
      <w:r>
        <w:rPr>
          <w:rFonts w:hint="eastAsia" w:ascii="宋体" w:hAnsi="宋体" w:eastAsia="宋体" w:cs="宋体"/>
          <w:color w:val="auto"/>
          <w:spacing w:val="-2"/>
          <w:sz w:val="24"/>
          <w:szCs w:val="24"/>
          <w:highlight w:val="none"/>
        </w:rPr>
        <w:t>自修改、遗漏《项</w:t>
      </w:r>
      <w:r>
        <w:rPr>
          <w:rFonts w:hint="eastAsia" w:ascii="宋体" w:hAnsi="宋体" w:eastAsia="宋体" w:cs="宋体"/>
          <w:color w:val="auto"/>
          <w:spacing w:val="-3"/>
          <w:sz w:val="24"/>
          <w:szCs w:val="24"/>
          <w:highlight w:val="none"/>
        </w:rPr>
        <w:t>目经理任职声明》实质性内容的；</w:t>
      </w:r>
    </w:p>
    <w:p w14:paraId="798C8207">
      <w:pPr>
        <w:spacing w:before="1" w:line="293" w:lineRule="auto"/>
        <w:ind w:left="28" w:right="66" w:firstLine="46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注：投标人已经工商变更，但其员工执业资格注册证书的注册单</w:t>
      </w:r>
      <w:r>
        <w:rPr>
          <w:rFonts w:hint="eastAsia" w:ascii="宋体" w:hAnsi="宋体" w:eastAsia="宋体" w:cs="宋体"/>
          <w:b/>
          <w:bCs/>
          <w:color w:val="auto"/>
          <w:spacing w:val="-5"/>
          <w:sz w:val="24"/>
          <w:szCs w:val="24"/>
          <w:highlight w:val="none"/>
        </w:rPr>
        <w:t>位名称未完成变更的，不得否决其投标。</w:t>
      </w:r>
    </w:p>
    <w:p w14:paraId="0F18A91D">
      <w:pPr>
        <w:spacing w:before="38" w:line="220" w:lineRule="auto"/>
        <w:ind w:left="494"/>
        <w:rPr>
          <w:rFonts w:hint="eastAsia" w:ascii="宋体" w:hAnsi="宋体" w:eastAsia="宋体" w:cs="宋体"/>
          <w:color w:val="auto"/>
          <w:highlight w:val="none"/>
        </w:rPr>
      </w:pPr>
      <w:bookmarkStart w:id="150" w:name="OLE_LINK27"/>
      <w:r>
        <w:rPr>
          <w:rFonts w:hint="eastAsia" w:ascii="宋体" w:hAnsi="宋体" w:eastAsia="宋体" w:cs="宋体"/>
          <w:b/>
          <w:bCs/>
          <w:color w:val="auto"/>
          <w:spacing w:val="-4"/>
          <w:sz w:val="24"/>
          <w:szCs w:val="24"/>
          <w:highlight w:val="none"/>
        </w:rPr>
        <w:t>鉴于目前继续教育开展的实际情况，建筑和市政工程施工现场专</w:t>
      </w:r>
      <w:r>
        <w:rPr>
          <w:rFonts w:hint="eastAsia" w:ascii="宋体" w:hAnsi="宋体" w:eastAsia="宋体" w:cs="宋体"/>
          <w:b/>
          <w:bCs/>
          <w:color w:val="auto"/>
          <w:spacing w:val="-5"/>
          <w:sz w:val="24"/>
          <w:szCs w:val="24"/>
          <w:highlight w:val="none"/>
        </w:rPr>
        <w:t>业人员（例如：施</w:t>
      </w:r>
    </w:p>
    <w:p w14:paraId="4F7B3592">
      <w:pPr>
        <w:spacing w:before="78" w:line="219" w:lineRule="auto"/>
        <w:rPr>
          <w:rFonts w:hint="eastAsia" w:ascii="宋体" w:hAnsi="宋体" w:eastAsia="宋体" w:cs="宋体"/>
          <w:color w:val="auto"/>
          <w:sz w:val="24"/>
          <w:szCs w:val="24"/>
          <w:highlight w:val="none"/>
        </w:rPr>
      </w:pPr>
      <w:bookmarkStart w:id="151" w:name="bookmark139"/>
      <w:bookmarkEnd w:id="151"/>
      <w:r>
        <w:rPr>
          <w:rFonts w:hint="eastAsia" w:ascii="宋体" w:hAnsi="宋体" w:eastAsia="宋体" w:cs="宋体"/>
          <w:b/>
          <w:bCs/>
          <w:color w:val="auto"/>
          <w:spacing w:val="-2"/>
          <w:sz w:val="24"/>
          <w:szCs w:val="24"/>
          <w:highlight w:val="none"/>
        </w:rPr>
        <w:t>工员、质量员、材料员、资料员）的岗位证书或培训证书不审查其证书的有效期。</w:t>
      </w:r>
      <w:bookmarkEnd w:id="150"/>
    </w:p>
    <w:p w14:paraId="0F791476">
      <w:pPr>
        <w:spacing w:before="146" w:line="220"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（6）招标文件规定不接受联合体投标，但以联合体投标的；</w:t>
      </w:r>
    </w:p>
    <w:p w14:paraId="2C69257C">
      <w:pPr>
        <w:keepNext w:val="0"/>
        <w:keepLines w:val="0"/>
        <w:pageBreakBefore w:val="0"/>
        <w:widowControl/>
        <w:kinsoku w:val="0"/>
        <w:wordWrap/>
        <w:overflowPunct/>
        <w:topLinePunct w:val="0"/>
        <w:autoSpaceDE w:val="0"/>
        <w:autoSpaceDN w:val="0"/>
        <w:bidi w:val="0"/>
        <w:adjustRightInd w:val="0"/>
        <w:snapToGrid w:val="0"/>
        <w:spacing w:before="150" w:line="288" w:lineRule="auto"/>
        <w:ind w:right="198" w:firstLine="493"/>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（7）</w:t>
      </w:r>
      <w:r>
        <w:rPr>
          <w:rFonts w:hint="eastAsia" w:ascii="宋体" w:hAnsi="宋体" w:eastAsia="宋体" w:cs="宋体"/>
          <w:color w:val="auto"/>
          <w:sz w:val="24"/>
          <w:szCs w:val="24"/>
          <w:highlight w:val="none"/>
        </w:rPr>
        <w:t>联合体投标，未提交《联合体协议书》的；擅自修改、遗漏《联合体协议书》实质性内容的；联合体成员的数量、资质不符合规定的；联合体成员同时以自己名义单独投标或者参加其他联合体投标的；</w:t>
      </w:r>
    </w:p>
    <w:p w14:paraId="50011199">
      <w:pPr>
        <w:spacing w:before="150" w:line="280" w:lineRule="auto"/>
        <w:ind w:right="200" w:firstLine="49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val="en-US" w:eastAsia="zh-CN"/>
        </w:rPr>
        <w:t>8</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投标人为外省建筑企业，但未提供“进粤企业和人员诚信信息登记平台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”企</w:t>
      </w:r>
      <w:r>
        <w:rPr>
          <w:rFonts w:hint="eastAsia" w:ascii="宋体" w:hAnsi="宋体" w:eastAsia="宋体" w:cs="宋体"/>
          <w:color w:val="auto"/>
          <w:spacing w:val="-1"/>
          <w:sz w:val="24"/>
          <w:szCs w:val="24"/>
          <w:highlight w:val="none"/>
        </w:rPr>
        <w:t>业和拟派人员信息情况打印页或网页截图的。</w:t>
      </w:r>
    </w:p>
    <w:p w14:paraId="4A7BFED6">
      <w:pPr>
        <w:spacing w:before="154" w:line="221" w:lineRule="auto"/>
        <w:ind w:left="477"/>
        <w:outlineLvl w:val="2"/>
        <w:rPr>
          <w:rFonts w:hint="eastAsia" w:ascii="宋体" w:hAnsi="宋体" w:eastAsia="宋体" w:cs="宋体"/>
          <w:color w:val="auto"/>
          <w:sz w:val="24"/>
          <w:szCs w:val="24"/>
          <w:highlight w:val="none"/>
        </w:rPr>
      </w:pPr>
      <w:bookmarkStart w:id="152" w:name="_Toc8853"/>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．形式评审环节</w:t>
      </w:r>
      <w:bookmarkEnd w:id="152"/>
    </w:p>
    <w:p w14:paraId="33654F10">
      <w:pPr>
        <w:spacing w:before="151" w:line="327" w:lineRule="auto"/>
        <w:ind w:right="200" w:firstLine="48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投标人有下列情形之一的，评标委员会应否决其投标。被否决的投标人，不进入响应性评审环节。</w:t>
      </w:r>
    </w:p>
    <w:p w14:paraId="4BAC9BEA">
      <w:pPr>
        <w:spacing w:before="32" w:line="219" w:lineRule="auto"/>
        <w:ind w:left="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（1）各分册没按招标文件规定加盖电子印章；</w:t>
      </w:r>
    </w:p>
    <w:p w14:paraId="6E2B21D1">
      <w:pPr>
        <w:spacing w:before="153" w:line="280" w:lineRule="auto"/>
        <w:ind w:left="1" w:right="200" w:firstLine="49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（2）本章第三节第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10.2.2</w:t>
      </w:r>
      <w:r>
        <w:rPr>
          <w:rFonts w:hint="eastAsia" w:ascii="宋体" w:hAnsi="宋体" w:eastAsia="宋体" w:cs="宋体"/>
          <w:color w:val="auto"/>
          <w:spacing w:val="-8"/>
          <w:sz w:val="24"/>
          <w:szCs w:val="24"/>
          <w:highlight w:val="none"/>
        </w:rPr>
        <w:t xml:space="preserve"> 目、第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10.3.2</w:t>
      </w:r>
      <w:r>
        <w:rPr>
          <w:rFonts w:hint="eastAsia" w:ascii="宋体" w:hAnsi="宋体" w:eastAsia="宋体" w:cs="宋体"/>
          <w:color w:val="auto"/>
          <w:spacing w:val="-8"/>
          <w:sz w:val="24"/>
          <w:szCs w:val="24"/>
          <w:highlight w:val="none"/>
        </w:rPr>
        <w:t xml:space="preserve"> 目、第</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8"/>
          <w:sz w:val="24"/>
          <w:szCs w:val="24"/>
          <w:highlight w:val="none"/>
        </w:rPr>
        <w:t>10.4.3</w:t>
      </w:r>
      <w:r>
        <w:rPr>
          <w:rFonts w:hint="eastAsia" w:ascii="宋体" w:hAnsi="宋体" w:eastAsia="宋体" w:cs="宋体"/>
          <w:color w:val="auto"/>
          <w:spacing w:val="-8"/>
          <w:sz w:val="24"/>
          <w:szCs w:val="24"/>
          <w:highlight w:val="none"/>
        </w:rPr>
        <w:t xml:space="preserve"> 目中规定的“所有投标人</w:t>
      </w:r>
      <w:r>
        <w:rPr>
          <w:rFonts w:hint="eastAsia" w:ascii="宋体" w:hAnsi="宋体" w:eastAsia="宋体" w:cs="宋体"/>
          <w:color w:val="auto"/>
          <w:spacing w:val="-1"/>
          <w:sz w:val="24"/>
          <w:szCs w:val="24"/>
          <w:highlight w:val="none"/>
        </w:rPr>
        <w:t>均应提供</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”的组成内容（包括该组成内容的所附资料）中，</w:t>
      </w:r>
      <w:r>
        <w:rPr>
          <w:rFonts w:hint="eastAsia" w:ascii="宋体" w:hAnsi="宋体" w:eastAsia="宋体" w:cs="宋体"/>
          <w:color w:val="auto"/>
          <w:spacing w:val="-2"/>
          <w:sz w:val="24"/>
          <w:szCs w:val="24"/>
          <w:highlight w:val="none"/>
        </w:rPr>
        <w:t>任何一项有缺漏的；</w:t>
      </w:r>
    </w:p>
    <w:p w14:paraId="36D3CEC6">
      <w:pPr>
        <w:spacing w:before="136" w:line="326" w:lineRule="auto"/>
        <w:ind w:left="8" w:right="200" w:firstLine="42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（3）关键字迹模糊、无法辨认，且该种过错将导致评标委员会无法判断投标文件是</w:t>
      </w:r>
      <w:r>
        <w:rPr>
          <w:rFonts w:hint="eastAsia" w:ascii="宋体" w:hAnsi="宋体" w:eastAsia="宋体" w:cs="宋体"/>
          <w:color w:val="auto"/>
          <w:spacing w:val="-2"/>
          <w:sz w:val="24"/>
          <w:szCs w:val="24"/>
          <w:highlight w:val="none"/>
        </w:rPr>
        <w:t>否响应招标文件实质性要求的；有涂改、行间插字或删除，但未加盖单位章或由投标人</w:t>
      </w:r>
      <w:r>
        <w:rPr>
          <w:rFonts w:hint="eastAsia" w:ascii="宋体" w:hAnsi="宋体" w:eastAsia="宋体" w:cs="宋体"/>
          <w:color w:val="auto"/>
          <w:spacing w:val="-1"/>
          <w:sz w:val="24"/>
          <w:szCs w:val="24"/>
          <w:highlight w:val="none"/>
        </w:rPr>
        <w:t>的法定代表人或其委托代理人签字确认的；</w:t>
      </w:r>
    </w:p>
    <w:p w14:paraId="5FFF89B9">
      <w:pPr>
        <w:spacing w:before="209" w:line="219"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（4）投标文件未按规定签字、盖章的。</w:t>
      </w:r>
    </w:p>
    <w:p w14:paraId="707E04F7">
      <w:pPr>
        <w:spacing w:before="206" w:line="340" w:lineRule="auto"/>
        <w:ind w:left="1" w:firstLine="4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（5）招标文件规定施工组织设计采用“暗标</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z w:val="24"/>
          <w:szCs w:val="24"/>
          <w:highlight w:val="none"/>
        </w:rPr>
        <w:t>”方式进行评审，但施工组织设计的</w:t>
      </w:r>
      <w:r>
        <w:rPr>
          <w:rFonts w:hint="eastAsia" w:ascii="宋体" w:hAnsi="宋体" w:eastAsia="宋体" w:cs="宋体"/>
          <w:color w:val="auto"/>
          <w:spacing w:val="-4"/>
          <w:sz w:val="24"/>
          <w:szCs w:val="24"/>
          <w:highlight w:val="none"/>
        </w:rPr>
        <w:t>规格颜色、文字排版、正文篇幅（若有）不符合规定的；其任何部位出现手写以及涂改、</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3"/>
          <w:sz w:val="24"/>
          <w:szCs w:val="24"/>
          <w:highlight w:val="none"/>
        </w:rPr>
        <w:t>行间插字或删除痕迹的；其任何部位出现投标人的名称和其它可识别投标人身份的字符、</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1"/>
          <w:sz w:val="24"/>
          <w:szCs w:val="24"/>
          <w:highlight w:val="none"/>
        </w:rPr>
        <w:t>徽标、人员名称以及其他特殊标记的。</w:t>
      </w:r>
    </w:p>
    <w:p w14:paraId="1C64F3A3">
      <w:pPr>
        <w:spacing w:before="227" w:line="221" w:lineRule="auto"/>
        <w:ind w:left="475"/>
        <w:outlineLvl w:val="2"/>
        <w:rPr>
          <w:rFonts w:hint="eastAsia" w:ascii="宋体" w:hAnsi="宋体" w:eastAsia="宋体" w:cs="宋体"/>
          <w:color w:val="auto"/>
          <w:sz w:val="24"/>
          <w:szCs w:val="24"/>
          <w:highlight w:val="none"/>
        </w:rPr>
      </w:pPr>
      <w:bookmarkStart w:id="153" w:name="_Toc121"/>
      <w:r>
        <w:rPr>
          <w:rFonts w:hint="eastAsia" w:ascii="宋体" w:hAnsi="宋体" w:eastAsia="宋体" w:cs="宋体"/>
          <w:b/>
          <w:bCs/>
          <w:color w:val="auto"/>
          <w:spacing w:val="-6"/>
          <w:sz w:val="24"/>
          <w:szCs w:val="24"/>
          <w:highlight w:val="none"/>
        </w:rPr>
        <w:t>3</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6"/>
          <w:sz w:val="24"/>
          <w:szCs w:val="24"/>
          <w:highlight w:val="none"/>
        </w:rPr>
        <w:t>．响应性评审环节</w:t>
      </w:r>
      <w:bookmarkEnd w:id="153"/>
    </w:p>
    <w:p w14:paraId="023371C4">
      <w:pPr>
        <w:spacing w:before="151" w:line="327" w:lineRule="auto"/>
        <w:ind w:left="1" w:right="200"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投标人有下列情形之一的，评标委员会应否决其投标。被否决的投标人，不进入详细评审阶段。</w:t>
      </w:r>
    </w:p>
    <w:p w14:paraId="039432FC">
      <w:pPr>
        <w:spacing w:before="31" w:line="279" w:lineRule="auto"/>
        <w:ind w:left="40" w:right="200" w:firstLine="45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（1）承诺的投标有效期短于规定的；质量标准低于规定的；工期超出规定的；擅</w:t>
      </w:r>
      <w:r>
        <w:rPr>
          <w:rFonts w:hint="eastAsia" w:ascii="宋体" w:hAnsi="宋体" w:eastAsia="宋体" w:cs="宋体"/>
          <w:color w:val="auto"/>
          <w:spacing w:val="-2"/>
          <w:sz w:val="24"/>
          <w:szCs w:val="24"/>
          <w:highlight w:val="none"/>
        </w:rPr>
        <w:t>自修改、遗漏《投标函》《各项承诺一览表》实质性内容的；</w:t>
      </w:r>
    </w:p>
    <w:p w14:paraId="3A9ED79E">
      <w:pPr>
        <w:spacing w:before="157" w:line="278" w:lineRule="auto"/>
        <w:ind w:left="2" w:right="200" w:firstLine="48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（2）编制《投标总价》的造价工程师，其注册证书不是</w:t>
      </w:r>
      <w:r>
        <w:rPr>
          <w:rFonts w:hint="eastAsia" w:ascii="宋体" w:hAnsi="宋体" w:eastAsia="宋体" w:cs="宋体"/>
          <w:b/>
          <w:bCs/>
          <w:color w:val="auto"/>
          <w:spacing w:val="1"/>
          <w:sz w:val="24"/>
          <w:szCs w:val="24"/>
          <w:highlight w:val="none"/>
        </w:rPr>
        <w:t>住建部门</w:t>
      </w:r>
      <w:r>
        <w:rPr>
          <w:rFonts w:hint="eastAsia" w:ascii="宋体" w:hAnsi="宋体" w:eastAsia="宋体" w:cs="宋体"/>
          <w:color w:val="auto"/>
          <w:spacing w:val="1"/>
          <w:sz w:val="24"/>
          <w:szCs w:val="24"/>
          <w:highlight w:val="none"/>
        </w:rPr>
        <w:t>颁发的；其注册</w:t>
      </w:r>
      <w:r>
        <w:rPr>
          <w:rFonts w:hint="eastAsia" w:ascii="宋体" w:hAnsi="宋体" w:eastAsia="宋体" w:cs="宋体"/>
          <w:color w:val="auto"/>
          <w:sz w:val="24"/>
          <w:szCs w:val="24"/>
          <w:highlight w:val="none"/>
        </w:rPr>
        <w:t>单位与投标人（或造价咨询人）不一致的；</w:t>
      </w:r>
      <w:r>
        <w:rPr>
          <w:rFonts w:hint="eastAsia" w:ascii="宋体" w:hAnsi="宋体" w:eastAsia="宋体" w:cs="宋体"/>
          <w:color w:val="auto"/>
          <w:spacing w:val="-1"/>
          <w:sz w:val="24"/>
          <w:szCs w:val="24"/>
          <w:highlight w:val="none"/>
        </w:rPr>
        <w:t>其注册证书不在有效期内的。</w:t>
      </w:r>
    </w:p>
    <w:p w14:paraId="7EBE7469">
      <w:pPr>
        <w:spacing w:before="156" w:line="329" w:lineRule="auto"/>
        <w:ind w:right="200" w:firstLine="480"/>
        <w:jc w:val="both"/>
        <w:rPr>
          <w:rFonts w:hint="eastAsia" w:ascii="宋体" w:hAnsi="宋体" w:eastAsia="宋体" w:cs="宋体"/>
          <w:color w:val="auto"/>
          <w:highlight w:val="none"/>
        </w:rPr>
      </w:pPr>
      <w:r>
        <w:rPr>
          <w:rFonts w:hint="eastAsia" w:ascii="宋体" w:hAnsi="宋体" w:eastAsia="宋体" w:cs="宋体"/>
          <w:b/>
          <w:bCs/>
          <w:color w:val="auto"/>
          <w:spacing w:val="-4"/>
          <w:sz w:val="24"/>
          <w:szCs w:val="24"/>
          <w:highlight w:val="none"/>
        </w:rPr>
        <w:t>注：投标人（或造价咨询人）已经工商变更，但其员工的执业资格注</w:t>
      </w:r>
      <w:r>
        <w:rPr>
          <w:rFonts w:hint="eastAsia" w:ascii="宋体" w:hAnsi="宋体" w:eastAsia="宋体" w:cs="宋体"/>
          <w:b/>
          <w:bCs/>
          <w:color w:val="auto"/>
          <w:spacing w:val="-5"/>
          <w:sz w:val="24"/>
          <w:szCs w:val="24"/>
          <w:highlight w:val="none"/>
        </w:rPr>
        <w:t>册证书的注册单位名称未完成变更的，不得否决其投标。此条与 10.3.1 中的造价工程师执业（含二级 造价工程师）指引相一致。</w:t>
      </w:r>
    </w:p>
    <w:p w14:paraId="70E2ADFC">
      <w:pPr>
        <w:spacing w:before="78" w:line="299" w:lineRule="auto"/>
        <w:ind w:left="2" w:right="81" w:firstLine="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（3）投标人委托造价咨询单位编制《投标总价》，但未在《投标总价扉页》（即扉—3）“投标人</w:t>
      </w:r>
      <w:r>
        <w:rPr>
          <w:rFonts w:hint="eastAsia" w:ascii="宋体" w:hAnsi="宋体" w:eastAsia="宋体" w:cs="宋体"/>
          <w:color w:val="auto"/>
          <w:spacing w:val="-86"/>
          <w:sz w:val="24"/>
          <w:szCs w:val="24"/>
          <w:highlight w:val="none"/>
        </w:rPr>
        <w:t xml:space="preserve"> </w:t>
      </w:r>
      <w:r>
        <w:rPr>
          <w:rFonts w:hint="eastAsia" w:ascii="宋体" w:hAnsi="宋体" w:eastAsia="宋体" w:cs="宋体"/>
          <w:color w:val="auto"/>
          <w:spacing w:val="1"/>
          <w:sz w:val="24"/>
          <w:szCs w:val="24"/>
          <w:highlight w:val="none"/>
        </w:rPr>
        <w:t>”栏目加盖造价咨询人公章的；未提</w:t>
      </w:r>
      <w:r>
        <w:rPr>
          <w:rFonts w:hint="eastAsia" w:ascii="宋体" w:hAnsi="宋体" w:eastAsia="宋体" w:cs="宋体"/>
          <w:color w:val="auto"/>
          <w:sz w:val="24"/>
          <w:szCs w:val="24"/>
          <w:highlight w:val="none"/>
        </w:rPr>
        <w:t xml:space="preserve">供造价咨询人的营业执照副本彩 </w:t>
      </w:r>
      <w:r>
        <w:rPr>
          <w:rFonts w:hint="eastAsia" w:ascii="宋体" w:hAnsi="宋体" w:eastAsia="宋体" w:cs="宋体"/>
          <w:color w:val="auto"/>
          <w:spacing w:val="-3"/>
          <w:sz w:val="24"/>
          <w:szCs w:val="24"/>
          <w:highlight w:val="none"/>
        </w:rPr>
        <w:t>色扫描件；</w:t>
      </w:r>
    </w:p>
    <w:p w14:paraId="05BC2C53">
      <w:pPr>
        <w:spacing w:before="151" w:line="360" w:lineRule="auto"/>
        <w:ind w:right="21" w:firstLine="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（4）出现两个或两个以上投标总价的（同一个投标总价大、小写不一致的除外</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投标总价超出</w:t>
      </w:r>
      <w:r>
        <w:rPr>
          <w:rFonts w:hint="eastAsia" w:ascii="宋体" w:hAnsi="宋体" w:eastAsia="宋体" w:cs="宋体"/>
          <w:b/>
          <w:bCs/>
          <w:color w:val="auto"/>
          <w:spacing w:val="-2"/>
          <w:sz w:val="24"/>
          <w:szCs w:val="24"/>
          <w:highlight w:val="none"/>
        </w:rPr>
        <w:t>最高投标限价</w:t>
      </w:r>
      <w:r>
        <w:rPr>
          <w:rFonts w:hint="eastAsia" w:ascii="宋体" w:hAnsi="宋体" w:eastAsia="宋体" w:cs="宋体"/>
          <w:color w:val="auto"/>
          <w:spacing w:val="-2"/>
          <w:sz w:val="24"/>
          <w:szCs w:val="24"/>
          <w:highlight w:val="none"/>
        </w:rPr>
        <w:t>的；绿色施工安全防护措施费少于规定的；暂列金额、暂估</w:t>
      </w:r>
      <w:r>
        <w:rPr>
          <w:rFonts w:hint="eastAsia" w:ascii="宋体" w:hAnsi="宋体" w:eastAsia="宋体" w:cs="宋体"/>
          <w:color w:val="auto"/>
          <w:spacing w:val="-3"/>
          <w:sz w:val="24"/>
          <w:szCs w:val="24"/>
          <w:highlight w:val="none"/>
        </w:rPr>
        <w:t>价未按照招标工程量清单统一报价的；投标总价下浮率超过</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3"/>
          <w:sz w:val="24"/>
          <w:szCs w:val="24"/>
          <w:highlight w:val="none"/>
        </w:rPr>
        <w:t>15%，又未提供相应书面说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明和佐证材料或提供的书面说明和佐证材料不能令人信服，被评标委员会认定以低于成</w:t>
      </w:r>
      <w:r>
        <w:rPr>
          <w:rFonts w:hint="eastAsia" w:ascii="宋体" w:hAnsi="宋体" w:eastAsia="宋体" w:cs="宋体"/>
          <w:color w:val="auto"/>
          <w:sz w:val="24"/>
          <w:szCs w:val="24"/>
          <w:highlight w:val="none"/>
        </w:rPr>
        <w:t>本报价竞标的；擅自修改、增减招标工程量清单</w:t>
      </w:r>
      <w:r>
        <w:rPr>
          <w:rFonts w:hint="eastAsia" w:ascii="宋体" w:hAnsi="宋体" w:eastAsia="宋体" w:cs="宋体"/>
          <w:color w:val="auto"/>
          <w:spacing w:val="-1"/>
          <w:sz w:val="24"/>
          <w:szCs w:val="24"/>
          <w:highlight w:val="none"/>
        </w:rPr>
        <w:t>项目（包括措施项目）的；</w:t>
      </w:r>
    </w:p>
    <w:p w14:paraId="62906720">
      <w:pPr>
        <w:spacing w:before="156" w:line="299" w:lineRule="auto"/>
        <w:ind w:right="81" w:firstLine="4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（5）在施工组织设计评审中，评标委员会认定质量、进度保障措施与国家和省市</w:t>
      </w:r>
      <w:r>
        <w:rPr>
          <w:rFonts w:hint="eastAsia" w:ascii="宋体" w:hAnsi="宋体" w:eastAsia="宋体" w:cs="宋体"/>
          <w:color w:val="auto"/>
          <w:spacing w:val="-3"/>
          <w:sz w:val="24"/>
          <w:szCs w:val="24"/>
          <w:highlight w:val="none"/>
        </w:rPr>
        <w:t>现行有关规范、规定、标准有重大偏差，</w:t>
      </w:r>
      <w:r>
        <w:rPr>
          <w:rFonts w:hint="eastAsia" w:ascii="宋体" w:hAnsi="宋体" w:eastAsia="宋体" w:cs="宋体"/>
          <w:b/>
          <w:bCs/>
          <w:color w:val="auto"/>
          <w:spacing w:val="-3"/>
          <w:sz w:val="24"/>
          <w:szCs w:val="24"/>
          <w:highlight w:val="none"/>
        </w:rPr>
        <w:t>且该种过错将导致工程质量、进度管理目标无</w:t>
      </w:r>
      <w:r>
        <w:rPr>
          <w:rFonts w:hint="eastAsia" w:ascii="宋体" w:hAnsi="宋体" w:eastAsia="宋体" w:cs="宋体"/>
          <w:b/>
          <w:bCs/>
          <w:color w:val="auto"/>
          <w:spacing w:val="-4"/>
          <w:sz w:val="24"/>
          <w:szCs w:val="24"/>
          <w:highlight w:val="none"/>
        </w:rPr>
        <w:t>法实现的</w:t>
      </w:r>
      <w:r>
        <w:rPr>
          <w:rFonts w:hint="eastAsia" w:ascii="宋体" w:hAnsi="宋体" w:eastAsia="宋体" w:cs="宋体"/>
          <w:color w:val="auto"/>
          <w:spacing w:val="-4"/>
          <w:sz w:val="24"/>
          <w:szCs w:val="24"/>
          <w:highlight w:val="none"/>
        </w:rPr>
        <w:t>。</w:t>
      </w:r>
    </w:p>
    <w:p w14:paraId="0DBFDD7A">
      <w:pPr>
        <w:spacing w:before="151" w:line="221" w:lineRule="auto"/>
        <w:ind w:left="476"/>
        <w:outlineLvl w:val="2"/>
        <w:rPr>
          <w:rFonts w:hint="eastAsia" w:ascii="宋体" w:hAnsi="宋体" w:eastAsia="宋体" w:cs="宋体"/>
          <w:color w:val="auto"/>
          <w:sz w:val="24"/>
          <w:szCs w:val="24"/>
          <w:highlight w:val="none"/>
        </w:rPr>
      </w:pPr>
      <w:bookmarkStart w:id="154" w:name="_Toc7538"/>
      <w:r>
        <w:rPr>
          <w:rFonts w:hint="eastAsia" w:ascii="宋体" w:hAnsi="宋体" w:eastAsia="宋体" w:cs="宋体"/>
          <w:b/>
          <w:bCs/>
          <w:color w:val="auto"/>
          <w:spacing w:val="-11"/>
          <w:sz w:val="24"/>
          <w:szCs w:val="24"/>
          <w:highlight w:val="none"/>
        </w:rPr>
        <w:t>4</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11"/>
          <w:sz w:val="24"/>
          <w:szCs w:val="24"/>
          <w:highlight w:val="none"/>
        </w:rPr>
        <w:t>．其他</w:t>
      </w:r>
      <w:bookmarkEnd w:id="154"/>
    </w:p>
    <w:p w14:paraId="1DB8C9BB">
      <w:pPr>
        <w:spacing w:before="153" w:line="326" w:lineRule="auto"/>
        <w:ind w:firstLine="47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在任何评标环节（或阶段</w:t>
      </w:r>
      <w:r>
        <w:rPr>
          <w:rFonts w:hint="eastAsia" w:ascii="宋体" w:hAnsi="宋体" w:eastAsia="宋体" w:cs="宋体"/>
          <w:color w:val="auto"/>
          <w:spacing w:val="-36"/>
          <w:sz w:val="24"/>
          <w:szCs w:val="24"/>
          <w:highlight w:val="none"/>
        </w:rPr>
        <w:t>），</w:t>
      </w:r>
      <w:r>
        <w:rPr>
          <w:rFonts w:hint="eastAsia" w:ascii="宋体" w:hAnsi="宋体" w:eastAsia="宋体" w:cs="宋体"/>
          <w:color w:val="auto"/>
          <w:spacing w:val="-4"/>
          <w:sz w:val="24"/>
          <w:szCs w:val="24"/>
          <w:highlight w:val="none"/>
        </w:rPr>
        <w:t>投标人有下列情形之一的，评标委员会应否</w:t>
      </w:r>
      <w:r>
        <w:rPr>
          <w:rFonts w:hint="eastAsia" w:ascii="宋体" w:hAnsi="宋体" w:eastAsia="宋体" w:cs="宋体"/>
          <w:color w:val="auto"/>
          <w:spacing w:val="-5"/>
          <w:sz w:val="24"/>
          <w:szCs w:val="24"/>
          <w:highlight w:val="none"/>
        </w:rPr>
        <w:t>决其投标。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被否决的投标人，不进入下一环节（或阶段）。</w:t>
      </w:r>
    </w:p>
    <w:p w14:paraId="0CA58726">
      <w:pPr>
        <w:spacing w:before="33"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（1）不按评标委员会要求澄清、说明或补正的；</w:t>
      </w:r>
    </w:p>
    <w:p w14:paraId="0D1C3C0F">
      <w:pPr>
        <w:spacing w:before="154" w:line="219"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（2）有下列情形之一，被评标委员会认定属于串通投标的：</w:t>
      </w:r>
    </w:p>
    <w:p w14:paraId="66C929C2">
      <w:pPr>
        <w:spacing w:before="157" w:line="218" w:lineRule="auto"/>
        <w:ind w:left="4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①不同投标人的投标文件两处以上（含两处）错、漏一致；</w:t>
      </w:r>
    </w:p>
    <w:p w14:paraId="6D5FB77A">
      <w:pPr>
        <w:spacing w:before="156" w:line="278" w:lineRule="auto"/>
        <w:ind w:right="21" w:firstLine="4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②不同投标人的投标总价相近且各分项报价、综合单价分析表内容混乱不能相互对</w:t>
      </w:r>
      <w:r>
        <w:rPr>
          <w:rFonts w:hint="eastAsia" w:ascii="宋体" w:hAnsi="宋体" w:eastAsia="宋体" w:cs="宋体"/>
          <w:color w:val="auto"/>
          <w:spacing w:val="-6"/>
          <w:sz w:val="24"/>
          <w:szCs w:val="24"/>
          <w:highlight w:val="none"/>
        </w:rPr>
        <w:t>应、乱调乱压或乱抬的，而在询标时没有合理的解释或者不能提供计算依据和</w:t>
      </w:r>
      <w:r>
        <w:rPr>
          <w:rFonts w:hint="eastAsia" w:ascii="宋体" w:hAnsi="宋体" w:eastAsia="宋体" w:cs="宋体"/>
          <w:color w:val="auto"/>
          <w:spacing w:val="-7"/>
          <w:sz w:val="24"/>
          <w:szCs w:val="24"/>
          <w:highlight w:val="none"/>
        </w:rPr>
        <w:t>报价依据；</w:t>
      </w:r>
    </w:p>
    <w:p w14:paraId="22325080">
      <w:pPr>
        <w:spacing w:before="157"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③不同投标人的投标各项报价存在异常一致</w:t>
      </w:r>
      <w:r>
        <w:rPr>
          <w:rFonts w:hint="eastAsia" w:ascii="宋体" w:hAnsi="宋体" w:eastAsia="宋体" w:cs="宋体"/>
          <w:color w:val="auto"/>
          <w:spacing w:val="-1"/>
          <w:sz w:val="24"/>
          <w:szCs w:val="24"/>
          <w:highlight w:val="none"/>
        </w:rPr>
        <w:t>或者呈规律性变化；</w:t>
      </w:r>
    </w:p>
    <w:p w14:paraId="36C4CB17">
      <w:pPr>
        <w:spacing w:before="156"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④不同投标人的投标文件由同一单位或者同一个人编制；</w:t>
      </w:r>
    </w:p>
    <w:p w14:paraId="1A519F59">
      <w:pPr>
        <w:spacing w:before="157" w:line="280" w:lineRule="auto"/>
        <w:ind w:left="1" w:right="81" w:firstLine="47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⑤不同投标人的投标文件中投标资料（包括电子资料）相互混装或项目班子成员出</w:t>
      </w:r>
      <w:r>
        <w:rPr>
          <w:rFonts w:hint="eastAsia" w:ascii="宋体" w:hAnsi="宋体" w:eastAsia="宋体" w:cs="宋体"/>
          <w:color w:val="auto"/>
          <w:spacing w:val="-3"/>
          <w:sz w:val="24"/>
          <w:szCs w:val="24"/>
          <w:highlight w:val="none"/>
        </w:rPr>
        <w:t>现同一人；</w:t>
      </w:r>
    </w:p>
    <w:p w14:paraId="2D971149">
      <w:pPr>
        <w:spacing w:before="152" w:line="279" w:lineRule="auto"/>
        <w:ind w:left="3" w:right="81" w:firstLine="47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⑥不同投标人的投标文件由同一电脑编制或同一台附属设备打印，或投标报价用同</w:t>
      </w:r>
      <w:r>
        <w:rPr>
          <w:rFonts w:hint="eastAsia" w:ascii="宋体" w:hAnsi="宋体" w:eastAsia="宋体" w:cs="宋体"/>
          <w:color w:val="auto"/>
          <w:spacing w:val="-1"/>
          <w:sz w:val="24"/>
          <w:szCs w:val="24"/>
          <w:highlight w:val="none"/>
        </w:rPr>
        <w:t>一个预算编制软件密码锁制作或出自同一电子文档；</w:t>
      </w:r>
    </w:p>
    <w:p w14:paraId="3D4E49BC">
      <w:pPr>
        <w:spacing w:before="155" w:line="218"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⑦不同投标人的投标保证由同一企业或同一账户资金缴纳；</w:t>
      </w:r>
    </w:p>
    <w:p w14:paraId="16BEF131">
      <w:pPr>
        <w:spacing w:before="157" w:line="299" w:lineRule="auto"/>
        <w:ind w:right="81" w:firstLine="47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⑧不同投标人委托同一个人或注册在同一家企业的注册人员或同一家企业为其投</w:t>
      </w:r>
      <w:r>
        <w:rPr>
          <w:rFonts w:hint="eastAsia" w:ascii="宋体" w:hAnsi="宋体" w:eastAsia="宋体" w:cs="宋体"/>
          <w:color w:val="auto"/>
          <w:spacing w:val="-2"/>
          <w:sz w:val="24"/>
          <w:szCs w:val="24"/>
          <w:highlight w:val="none"/>
        </w:rPr>
        <w:t>标提供投标咨询、商务报价、技术咨询（招标项目本身要求采用专有技术的除外）等服</w:t>
      </w:r>
      <w:r>
        <w:rPr>
          <w:rFonts w:hint="eastAsia" w:ascii="宋体" w:hAnsi="宋体" w:eastAsia="宋体" w:cs="宋体"/>
          <w:color w:val="auto"/>
          <w:spacing w:val="-6"/>
          <w:sz w:val="24"/>
          <w:szCs w:val="24"/>
          <w:highlight w:val="none"/>
        </w:rPr>
        <w:t>务。</w:t>
      </w:r>
    </w:p>
    <w:p w14:paraId="09D1ECE3">
      <w:pPr>
        <w:spacing w:line="299" w:lineRule="auto"/>
        <w:rPr>
          <w:rFonts w:hint="eastAsia" w:ascii="宋体" w:hAnsi="宋体" w:eastAsia="宋体" w:cs="宋体"/>
          <w:color w:val="auto"/>
          <w:sz w:val="24"/>
          <w:szCs w:val="24"/>
          <w:highlight w:val="none"/>
        </w:rPr>
        <w:sectPr>
          <w:footerReference r:id="rId11"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FFFBA50">
      <w:pPr>
        <w:spacing w:before="78" w:line="219" w:lineRule="auto"/>
        <w:ind w:left="3525"/>
        <w:outlineLvl w:val="0"/>
        <w:rPr>
          <w:rFonts w:hint="eastAsia" w:ascii="宋体" w:hAnsi="宋体" w:eastAsia="宋体" w:cs="宋体"/>
          <w:color w:val="auto"/>
          <w:sz w:val="24"/>
          <w:szCs w:val="24"/>
          <w:highlight w:val="none"/>
        </w:rPr>
      </w:pPr>
      <w:bookmarkStart w:id="155" w:name="bookmark57"/>
      <w:bookmarkEnd w:id="155"/>
      <w:bookmarkStart w:id="156" w:name="_Toc10955"/>
      <w:r>
        <w:rPr>
          <w:rFonts w:hint="eastAsia" w:ascii="宋体" w:hAnsi="宋体" w:eastAsia="宋体" w:cs="宋体"/>
          <w:b/>
          <w:bCs/>
          <w:color w:val="auto"/>
          <w:spacing w:val="-7"/>
          <w:sz w:val="24"/>
          <w:szCs w:val="24"/>
          <w:highlight w:val="none"/>
        </w:rPr>
        <w:t>第二章</w:t>
      </w:r>
      <w:r>
        <w:rPr>
          <w:rFonts w:hint="eastAsia" w:ascii="宋体" w:hAnsi="宋体" w:eastAsia="宋体" w:cs="宋体"/>
          <w:color w:val="auto"/>
          <w:spacing w:val="32"/>
          <w:sz w:val="24"/>
          <w:szCs w:val="24"/>
          <w:highlight w:val="none"/>
        </w:rPr>
        <w:t xml:space="preserve"> </w:t>
      </w:r>
      <w:r>
        <w:rPr>
          <w:rFonts w:hint="eastAsia" w:ascii="宋体" w:hAnsi="宋体" w:eastAsia="宋体" w:cs="宋体"/>
          <w:b/>
          <w:bCs/>
          <w:color w:val="auto"/>
          <w:spacing w:val="-7"/>
          <w:sz w:val="24"/>
          <w:szCs w:val="24"/>
          <w:highlight w:val="none"/>
        </w:rPr>
        <w:t>中标人须知</w:t>
      </w:r>
      <w:bookmarkEnd w:id="156"/>
    </w:p>
    <w:p w14:paraId="3C63E460">
      <w:pPr>
        <w:spacing w:before="78" w:line="219" w:lineRule="auto"/>
        <w:ind w:left="582"/>
        <w:outlineLvl w:val="2"/>
        <w:rPr>
          <w:rFonts w:hint="eastAsia" w:ascii="宋体" w:hAnsi="宋体" w:eastAsia="宋体" w:cs="宋体"/>
          <w:color w:val="auto"/>
          <w:sz w:val="24"/>
          <w:szCs w:val="24"/>
          <w:highlight w:val="none"/>
        </w:rPr>
      </w:pPr>
      <w:bookmarkStart w:id="157" w:name="_Toc32102"/>
      <w:r>
        <w:rPr>
          <w:rFonts w:hint="eastAsia" w:ascii="宋体" w:hAnsi="宋体" w:eastAsia="宋体" w:cs="宋体"/>
          <w:b/>
          <w:bCs/>
          <w:color w:val="auto"/>
          <w:spacing w:val="-9"/>
          <w:sz w:val="24"/>
          <w:szCs w:val="24"/>
          <w:highlight w:val="none"/>
        </w:rPr>
        <w:t>1</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9"/>
          <w:sz w:val="24"/>
          <w:szCs w:val="24"/>
          <w:highlight w:val="none"/>
        </w:rPr>
        <w:t>．中标通知书</w:t>
      </w:r>
      <w:bookmarkEnd w:id="157"/>
    </w:p>
    <w:p w14:paraId="0D2E755E">
      <w:pPr>
        <w:spacing w:before="152" w:line="332" w:lineRule="auto"/>
        <w:ind w:left="17" w:firstLine="559"/>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招标人确定第一中标候选人为中标人，并在中标人确定之日起</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
          <w:sz w:val="24"/>
          <w:szCs w:val="24"/>
          <w:highlight w:val="none"/>
        </w:rPr>
        <w:t>7日内向中</w:t>
      </w:r>
      <w:r>
        <w:rPr>
          <w:rFonts w:hint="eastAsia" w:ascii="宋体" w:hAnsi="宋体" w:eastAsia="宋体" w:cs="宋体"/>
          <w:color w:val="auto"/>
          <w:sz w:val="24"/>
          <w:szCs w:val="24"/>
          <w:highlight w:val="none"/>
        </w:rPr>
        <w:t>标人发</w:t>
      </w:r>
      <w:r>
        <w:rPr>
          <w:rFonts w:hint="eastAsia" w:ascii="宋体" w:hAnsi="宋体" w:eastAsia="宋体" w:cs="宋体"/>
          <w:color w:val="auto"/>
          <w:spacing w:val="-3"/>
          <w:sz w:val="24"/>
          <w:szCs w:val="24"/>
          <w:highlight w:val="none"/>
        </w:rPr>
        <w:t>出中标通知书，中标人必须按韶关市公共资源交易中心的规定办理相关手续后方可领取。</w:t>
      </w:r>
      <w:r>
        <w:rPr>
          <w:rFonts w:hint="eastAsia" w:ascii="宋体" w:hAnsi="宋体" w:eastAsia="宋体" w:cs="宋体"/>
          <w:color w:val="auto"/>
          <w:spacing w:val="-2"/>
          <w:sz w:val="24"/>
          <w:szCs w:val="24"/>
          <w:highlight w:val="none"/>
        </w:rPr>
        <w:t>中标通知书对招标人和中标人均具有法律约束力。中标通知书发出后，招标人改变中标</w:t>
      </w:r>
      <w:r>
        <w:rPr>
          <w:rFonts w:hint="eastAsia" w:ascii="宋体" w:hAnsi="宋体" w:eastAsia="宋体" w:cs="宋体"/>
          <w:color w:val="auto"/>
          <w:spacing w:val="-1"/>
          <w:sz w:val="24"/>
          <w:szCs w:val="24"/>
          <w:highlight w:val="none"/>
        </w:rPr>
        <w:t>结果和中标人放弃中标的，应当承担法律责任。</w:t>
      </w:r>
    </w:p>
    <w:p w14:paraId="33680385">
      <w:pPr>
        <w:pStyle w:val="5"/>
        <w:spacing w:line="394" w:lineRule="auto"/>
        <w:rPr>
          <w:rFonts w:hint="eastAsia" w:ascii="宋体" w:hAnsi="宋体" w:eastAsia="宋体" w:cs="宋体"/>
          <w:color w:val="auto"/>
          <w:highlight w:val="none"/>
        </w:rPr>
      </w:pPr>
    </w:p>
    <w:p w14:paraId="0E2EC4A2">
      <w:pPr>
        <w:spacing w:before="78" w:line="221" w:lineRule="auto"/>
        <w:ind w:left="572"/>
        <w:outlineLvl w:val="2"/>
        <w:rPr>
          <w:rFonts w:hint="eastAsia" w:ascii="宋体" w:hAnsi="宋体" w:eastAsia="宋体" w:cs="宋体"/>
          <w:color w:val="auto"/>
          <w:sz w:val="24"/>
          <w:szCs w:val="24"/>
          <w:highlight w:val="none"/>
        </w:rPr>
      </w:pPr>
      <w:bookmarkStart w:id="158" w:name="_Toc24401"/>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．中标结果公示</w:t>
      </w:r>
      <w:bookmarkEnd w:id="158"/>
    </w:p>
    <w:p w14:paraId="3734BB52">
      <w:pPr>
        <w:spacing w:before="115" w:line="316" w:lineRule="auto"/>
        <w:ind w:left="2" w:right="203" w:firstLine="595"/>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中标通知书发出后</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2"/>
          <w:sz w:val="24"/>
          <w:szCs w:val="24"/>
          <w:highlight w:val="none"/>
        </w:rPr>
        <w:t>15</w:t>
      </w:r>
      <w:r>
        <w:rPr>
          <w:rFonts w:hint="eastAsia" w:ascii="宋体" w:hAnsi="宋体" w:eastAsia="宋体" w:cs="宋体"/>
          <w:color w:val="auto"/>
          <w:spacing w:val="50"/>
          <w:w w:val="101"/>
          <w:sz w:val="24"/>
          <w:szCs w:val="24"/>
          <w:highlight w:val="none"/>
        </w:rPr>
        <w:t xml:space="preserve"> </w:t>
      </w:r>
      <w:r>
        <w:rPr>
          <w:rFonts w:hint="eastAsia" w:ascii="宋体" w:hAnsi="宋体" w:eastAsia="宋体" w:cs="宋体"/>
          <w:color w:val="auto"/>
          <w:spacing w:val="-2"/>
          <w:sz w:val="24"/>
          <w:szCs w:val="24"/>
          <w:highlight w:val="none"/>
        </w:rPr>
        <w:t>日内，招标人应将中标结果在广东省招标投标</w:t>
      </w:r>
      <w:r>
        <w:rPr>
          <w:rFonts w:hint="eastAsia" w:ascii="宋体" w:hAnsi="宋体" w:eastAsia="宋体" w:cs="宋体"/>
          <w:color w:val="auto"/>
          <w:spacing w:val="-3"/>
          <w:sz w:val="24"/>
          <w:szCs w:val="24"/>
          <w:highlight w:val="none"/>
        </w:rPr>
        <w:t>监管网（http:</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//zbtb.gd.gov.cn）、全国公共资源交易平台（广东省</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·韶关市</w:t>
      </w:r>
      <w:r>
        <w:rPr>
          <w:rFonts w:hint="eastAsia" w:ascii="宋体" w:hAnsi="宋体" w:eastAsia="宋体" w:cs="宋体"/>
          <w:color w:val="auto"/>
          <w:spacing w:val="-34"/>
          <w:sz w:val="24"/>
          <w:szCs w:val="24"/>
          <w:highlight w:val="none"/>
        </w:rPr>
        <w:t>）（</w:t>
      </w:r>
      <w:r>
        <w:rPr>
          <w:rFonts w:hint="eastAsia" w:ascii="宋体" w:hAnsi="宋体" w:eastAsia="宋体" w:cs="宋体"/>
          <w:color w:val="auto"/>
          <w:spacing w:val="-2"/>
          <w:sz w:val="24"/>
          <w:szCs w:val="24"/>
          <w:highlight w:val="none"/>
        </w:rPr>
        <w:t>https://ygp.</w:t>
      </w:r>
      <w:r>
        <w:rPr>
          <w:rFonts w:hint="eastAsia" w:ascii="宋体" w:hAnsi="宋体" w:eastAsia="宋体" w:cs="宋体"/>
          <w:color w:val="auto"/>
          <w:spacing w:val="-3"/>
          <w:sz w:val="24"/>
          <w:szCs w:val="24"/>
          <w:highlight w:val="none"/>
        </w:rPr>
        <w:t>gdzwfw.gov.</w:t>
      </w:r>
      <w:r>
        <w:rPr>
          <w:rFonts w:hint="eastAsia" w:ascii="宋体" w:hAnsi="宋体" w:eastAsia="宋体" w:cs="宋体"/>
          <w:color w:val="auto"/>
          <w:sz w:val="24"/>
          <w:szCs w:val="24"/>
          <w:highlight w:val="none"/>
        </w:rPr>
        <w:t xml:space="preserve"> cn/ggzy-portal/#/440200/index）进行公示。</w:t>
      </w:r>
    </w:p>
    <w:p w14:paraId="6D402282">
      <w:pPr>
        <w:pStyle w:val="5"/>
        <w:spacing w:line="475" w:lineRule="auto"/>
        <w:rPr>
          <w:rFonts w:hint="eastAsia" w:ascii="宋体" w:hAnsi="宋体" w:eastAsia="宋体" w:cs="宋体"/>
          <w:color w:val="auto"/>
          <w:highlight w:val="none"/>
        </w:rPr>
      </w:pPr>
    </w:p>
    <w:p w14:paraId="2C95E54C">
      <w:pPr>
        <w:spacing w:before="79" w:line="221" w:lineRule="auto"/>
        <w:ind w:left="570"/>
        <w:outlineLvl w:val="2"/>
        <w:rPr>
          <w:rFonts w:hint="eastAsia" w:ascii="宋体" w:hAnsi="宋体" w:eastAsia="宋体" w:cs="宋体"/>
          <w:color w:val="auto"/>
          <w:sz w:val="24"/>
          <w:szCs w:val="24"/>
          <w:highlight w:val="none"/>
        </w:rPr>
      </w:pPr>
      <w:bookmarkStart w:id="159" w:name="_Toc3915"/>
      <w:r>
        <w:rPr>
          <w:rFonts w:hint="eastAsia" w:ascii="宋体" w:hAnsi="宋体" w:eastAsia="宋体" w:cs="宋体"/>
          <w:b/>
          <w:bCs/>
          <w:color w:val="auto"/>
          <w:spacing w:val="-8"/>
          <w:sz w:val="24"/>
          <w:szCs w:val="24"/>
          <w:highlight w:val="none"/>
        </w:rPr>
        <w:t>3</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8"/>
          <w:sz w:val="24"/>
          <w:szCs w:val="24"/>
          <w:highlight w:val="none"/>
        </w:rPr>
        <w:t>．履约保证</w:t>
      </w:r>
      <w:bookmarkEnd w:id="159"/>
    </w:p>
    <w:p w14:paraId="677C4C26">
      <w:pPr>
        <w:keepNext w:val="0"/>
        <w:keepLines w:val="0"/>
        <w:pageBreakBefore w:val="0"/>
        <w:widowControl/>
        <w:kinsoku w:val="0"/>
        <w:wordWrap/>
        <w:overflowPunct/>
        <w:topLinePunct w:val="0"/>
        <w:autoSpaceDE w:val="0"/>
        <w:autoSpaceDN w:val="0"/>
        <w:bidi w:val="0"/>
        <w:adjustRightInd w:val="0"/>
        <w:snapToGrid w:val="0"/>
        <w:spacing w:before="153" w:line="312" w:lineRule="auto"/>
        <w:ind w:firstLine="47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3.1</w:t>
      </w:r>
      <w:r>
        <w:rPr>
          <w:rFonts w:hint="eastAsia" w:ascii="宋体" w:hAnsi="宋体" w:eastAsia="宋体" w:cs="宋体"/>
          <w:b/>
          <w:bCs/>
          <w:color w:val="auto"/>
          <w:spacing w:val="17"/>
          <w:sz w:val="24"/>
          <w:szCs w:val="24"/>
          <w:highlight w:val="none"/>
        </w:rPr>
        <w:t xml:space="preserve">  </w:t>
      </w:r>
      <w:r>
        <w:rPr>
          <w:rFonts w:hint="eastAsia" w:ascii="宋体" w:hAnsi="宋体" w:eastAsia="宋体" w:cs="宋体"/>
          <w:color w:val="auto"/>
          <w:spacing w:val="-3"/>
          <w:sz w:val="24"/>
          <w:szCs w:val="24"/>
          <w:highlight w:val="none"/>
        </w:rPr>
        <w:t>中标人须在领取中标通知书之日起</w:t>
      </w:r>
      <w:r>
        <w:rPr>
          <w:rFonts w:hint="eastAsia" w:ascii="宋体" w:hAnsi="宋体" w:eastAsia="宋体" w:cs="宋体"/>
          <w:color w:val="auto"/>
          <w:spacing w:val="-3"/>
          <w:sz w:val="24"/>
          <w:szCs w:val="24"/>
          <w:highlight w:val="none"/>
          <w:u w:val="single"/>
          <w:lang w:val="en-US" w:eastAsia="zh-CN"/>
        </w:rPr>
        <w:t xml:space="preserve"> 10 </w:t>
      </w:r>
      <w:r>
        <w:rPr>
          <w:rFonts w:hint="eastAsia" w:ascii="宋体" w:hAnsi="宋体" w:eastAsia="宋体" w:cs="宋体"/>
          <w:color w:val="auto"/>
          <w:spacing w:val="-3"/>
          <w:sz w:val="24"/>
          <w:szCs w:val="24"/>
          <w:highlight w:val="none"/>
        </w:rPr>
        <w:t>个工作日内、签订合同前向招标人提交金额</w:t>
      </w:r>
      <w:r>
        <w:rPr>
          <w:rFonts w:hint="eastAsia" w:ascii="宋体" w:hAnsi="宋体" w:eastAsia="宋体" w:cs="宋体"/>
          <w:color w:val="auto"/>
          <w:spacing w:val="-1"/>
          <w:position w:val="2"/>
          <w:sz w:val="24"/>
          <w:szCs w:val="24"/>
          <w:highlight w:val="none"/>
        </w:rPr>
        <w:t>为中标价</w:t>
      </w:r>
      <w:r>
        <w:rPr>
          <w:rFonts w:hint="eastAsia" w:ascii="宋体" w:hAnsi="宋体" w:eastAsia="宋体" w:cs="宋体"/>
          <w:color w:val="auto"/>
          <w:spacing w:val="-1"/>
          <w:position w:val="2"/>
          <w:sz w:val="24"/>
          <w:szCs w:val="24"/>
          <w:highlight w:val="none"/>
          <w:u w:val="single"/>
          <w:lang w:val="en-US" w:eastAsia="zh-CN"/>
        </w:rPr>
        <w:t xml:space="preserve"> 5</w:t>
      </w:r>
      <w:r>
        <w:rPr>
          <w:rFonts w:hint="eastAsia" w:ascii="宋体" w:hAnsi="宋体" w:eastAsia="宋体" w:cs="宋体"/>
          <w:color w:val="auto"/>
          <w:spacing w:val="-1"/>
          <w:position w:val="2"/>
          <w:sz w:val="24"/>
          <w:szCs w:val="24"/>
          <w:highlight w:val="none"/>
          <w:u w:val="single"/>
        </w:rPr>
        <w:t xml:space="preserve">%  </w:t>
      </w:r>
      <w:r>
        <w:rPr>
          <w:rFonts w:hint="eastAsia" w:ascii="宋体" w:hAnsi="宋体" w:eastAsia="宋体" w:cs="宋体"/>
          <w:color w:val="auto"/>
          <w:spacing w:val="-1"/>
          <w:position w:val="2"/>
          <w:sz w:val="24"/>
          <w:szCs w:val="24"/>
          <w:highlight w:val="none"/>
        </w:rPr>
        <w:t>的履约保证。 联合体中标的，由联合体牵头人提交。</w:t>
      </w:r>
    </w:p>
    <w:p w14:paraId="49B5F994">
      <w:pPr>
        <w:spacing w:before="89" w:line="286" w:lineRule="auto"/>
        <w:ind w:left="12" w:right="108" w:firstLine="473"/>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3.2</w:t>
      </w:r>
      <w:r>
        <w:rPr>
          <w:rFonts w:hint="eastAsia" w:ascii="宋体" w:hAnsi="宋体" w:eastAsia="宋体" w:cs="宋体"/>
          <w:b/>
          <w:bCs/>
          <w:color w:val="auto"/>
          <w:spacing w:val="34"/>
          <w:w w:val="101"/>
          <w:sz w:val="24"/>
          <w:szCs w:val="24"/>
          <w:highlight w:val="none"/>
        </w:rPr>
        <w:t xml:space="preserve"> </w:t>
      </w:r>
      <w:r>
        <w:rPr>
          <w:rFonts w:hint="eastAsia" w:ascii="宋体" w:hAnsi="宋体" w:eastAsia="宋体" w:cs="宋体"/>
          <w:color w:val="auto"/>
          <w:spacing w:val="-1"/>
          <w:position w:val="2"/>
          <w:sz w:val="24"/>
          <w:szCs w:val="24"/>
          <w:highlight w:val="none"/>
        </w:rPr>
        <w:t>中标人根据《关于统一在市公共资源交易一体化服务平台缴退工程建设项目履约保证金的通知》办理相关手续，履约保证的形式包括履约保证金、履约保证担保、履约保证保险三种，由中标人自主选择</w:t>
      </w:r>
      <w:r>
        <w:rPr>
          <w:rFonts w:hint="eastAsia" w:ascii="宋体" w:hAnsi="宋体" w:eastAsia="宋体" w:cs="宋体"/>
          <w:color w:val="auto"/>
          <w:spacing w:val="-2"/>
          <w:sz w:val="24"/>
          <w:szCs w:val="24"/>
          <w:highlight w:val="none"/>
        </w:rPr>
        <w:t>。商业保函、银行保函或保险合同（或保险单）的</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有效期应当自合同生效之日起至项目通过竣工验收之日后</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
          <w:sz w:val="24"/>
          <w:szCs w:val="24"/>
          <w:highlight w:val="none"/>
        </w:rPr>
        <w:t>28 天止。</w:t>
      </w:r>
    </w:p>
    <w:p w14:paraId="0431B761">
      <w:pPr>
        <w:wordWrap w:val="0"/>
        <w:spacing w:line="440" w:lineRule="exact"/>
        <w:ind w:firstLine="562"/>
        <w:rPr>
          <w:rFonts w:hint="eastAsia" w:ascii="宋体" w:hAnsi="宋体" w:eastAsia="宋体" w:cs="宋体"/>
          <w:color w:val="auto"/>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position w:val="2"/>
          <w:sz w:val="24"/>
          <w:szCs w:val="24"/>
          <w:highlight w:val="none"/>
          <w:lang w:eastAsia="zh-CN"/>
        </w:rPr>
        <w:t>注：中标通知书发出时，招标人发起收缴履约保证金并填写保证金金额、缴交时限和项目工期；由中标人在建设工程交易系统中自主选择一种进行缴交。项目竣工后，由招标人发起退保。）</w:t>
      </w:r>
    </w:p>
    <w:p w14:paraId="1AD60AEA">
      <w:pPr>
        <w:spacing w:before="145" w:line="319" w:lineRule="auto"/>
        <w:ind w:left="12" w:right="108"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3.3</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4"/>
          <w:sz w:val="24"/>
          <w:szCs w:val="24"/>
          <w:highlight w:val="none"/>
        </w:rPr>
        <w:t>中标人在领取中标通知书之日起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10 个工</w:t>
      </w:r>
      <w:r>
        <w:rPr>
          <w:rFonts w:hint="eastAsia" w:ascii="宋体" w:hAnsi="宋体" w:eastAsia="宋体" w:cs="宋体"/>
          <w:color w:val="auto"/>
          <w:spacing w:val="-5"/>
          <w:sz w:val="24"/>
          <w:szCs w:val="24"/>
          <w:highlight w:val="none"/>
        </w:rPr>
        <w:t>作日内仍未提交履约保证的，招标人发</w:t>
      </w:r>
      <w:r>
        <w:rPr>
          <w:rFonts w:hint="eastAsia" w:ascii="宋体" w:hAnsi="宋体" w:eastAsia="宋体" w:cs="宋体"/>
          <w:color w:val="auto"/>
          <w:spacing w:val="1"/>
          <w:sz w:val="24"/>
          <w:szCs w:val="24"/>
          <w:highlight w:val="none"/>
        </w:rPr>
        <w:t>出第一次提醒函；在领取中标通知书之日起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1"/>
          <w:sz w:val="24"/>
          <w:szCs w:val="24"/>
          <w:highlight w:val="none"/>
        </w:rPr>
        <w:t>15 个工作日内仍未提交的</w:t>
      </w:r>
      <w:r>
        <w:rPr>
          <w:rFonts w:hint="eastAsia" w:ascii="宋体" w:hAnsi="宋体" w:eastAsia="宋体" w:cs="宋体"/>
          <w:color w:val="auto"/>
          <w:sz w:val="24"/>
          <w:szCs w:val="24"/>
          <w:highlight w:val="none"/>
        </w:rPr>
        <w:t>，招标人发出第</w:t>
      </w:r>
      <w:r>
        <w:rPr>
          <w:rFonts w:hint="eastAsia" w:ascii="宋体" w:hAnsi="宋体" w:eastAsia="宋体" w:cs="宋体"/>
          <w:color w:val="auto"/>
          <w:spacing w:val="1"/>
          <w:sz w:val="24"/>
          <w:szCs w:val="24"/>
          <w:highlight w:val="none"/>
        </w:rPr>
        <w:t>二次提醒函；在领取中标通知书之日起</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1"/>
          <w:sz w:val="24"/>
          <w:szCs w:val="24"/>
          <w:highlight w:val="none"/>
        </w:rPr>
        <w:t>20 个工作日内仍未提交的，视其放弃中标。并</w:t>
      </w:r>
      <w:r>
        <w:rPr>
          <w:rFonts w:hint="eastAsia" w:ascii="宋体" w:hAnsi="宋体" w:eastAsia="宋体" w:cs="宋体"/>
          <w:color w:val="auto"/>
          <w:spacing w:val="-2"/>
          <w:sz w:val="24"/>
          <w:szCs w:val="24"/>
          <w:highlight w:val="none"/>
        </w:rPr>
        <w:t>由招标人通报建设行政管理部门。如采用商业保函、银行保函或保险合同方式缴纳履约保证金，在保函或保险合同到期前一个月，中标人须主动办理续期手续或提交新的商业</w:t>
      </w:r>
      <w:r>
        <w:rPr>
          <w:rFonts w:hint="eastAsia" w:ascii="宋体" w:hAnsi="宋体" w:eastAsia="宋体" w:cs="宋体"/>
          <w:color w:val="auto"/>
          <w:spacing w:val="-1"/>
          <w:sz w:val="24"/>
          <w:szCs w:val="24"/>
          <w:highlight w:val="none"/>
        </w:rPr>
        <w:t>保函、银行保函或保险合同。</w:t>
      </w:r>
    </w:p>
    <w:p w14:paraId="439D8102">
      <w:pPr>
        <w:spacing w:before="152" w:line="299" w:lineRule="auto"/>
        <w:ind w:left="12"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3.4  </w:t>
      </w:r>
      <w:r>
        <w:rPr>
          <w:rFonts w:hint="eastAsia" w:ascii="宋体" w:hAnsi="宋体" w:eastAsia="宋体" w:cs="宋体"/>
          <w:color w:val="auto"/>
          <w:sz w:val="24"/>
          <w:szCs w:val="24"/>
          <w:highlight w:val="none"/>
        </w:rPr>
        <w:t>在工程实施过程中，如果承包人（即招标阶段的中标人，下同）由于自身的资</w:t>
      </w:r>
      <w:r>
        <w:rPr>
          <w:rFonts w:hint="eastAsia" w:ascii="宋体" w:hAnsi="宋体" w:eastAsia="宋体" w:cs="宋体"/>
          <w:color w:val="auto"/>
          <w:spacing w:val="-2"/>
          <w:sz w:val="24"/>
          <w:szCs w:val="24"/>
          <w:highlight w:val="none"/>
        </w:rPr>
        <w:t>金、技术、质量、非不可抗力等原因给发包人（即招标阶段的招标人，下同）造成经济</w:t>
      </w:r>
      <w:r>
        <w:rPr>
          <w:rFonts w:hint="eastAsia" w:ascii="宋体" w:hAnsi="宋体" w:eastAsia="宋体" w:cs="宋体"/>
          <w:color w:val="auto"/>
          <w:spacing w:val="-1"/>
          <w:sz w:val="24"/>
          <w:szCs w:val="24"/>
          <w:highlight w:val="none"/>
        </w:rPr>
        <w:t>损失，发包人有权扣划相应金额的履约保证。</w:t>
      </w:r>
    </w:p>
    <w:p w14:paraId="6132D08E">
      <w:pPr>
        <w:spacing w:before="154" w:line="220" w:lineRule="auto"/>
        <w:ind w:left="48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3.5  </w:t>
      </w:r>
      <w:r>
        <w:rPr>
          <w:rFonts w:hint="eastAsia" w:ascii="宋体" w:hAnsi="宋体" w:eastAsia="宋体" w:cs="宋体"/>
          <w:color w:val="auto"/>
          <w:sz w:val="24"/>
          <w:szCs w:val="24"/>
          <w:highlight w:val="none"/>
        </w:rPr>
        <w:t>项目通过竣工验收之日后</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28 天内，发包人将履</w:t>
      </w:r>
      <w:r>
        <w:rPr>
          <w:rFonts w:hint="eastAsia" w:ascii="宋体" w:hAnsi="宋体" w:eastAsia="宋体" w:cs="宋体"/>
          <w:color w:val="auto"/>
          <w:spacing w:val="-1"/>
          <w:sz w:val="24"/>
          <w:szCs w:val="24"/>
          <w:highlight w:val="none"/>
        </w:rPr>
        <w:t>约保证退还给承包人。</w:t>
      </w:r>
    </w:p>
    <w:p w14:paraId="05A3F90E">
      <w:pPr>
        <w:pStyle w:val="5"/>
        <w:spacing w:line="256" w:lineRule="auto"/>
        <w:rPr>
          <w:rFonts w:hint="eastAsia" w:ascii="宋体" w:hAnsi="宋体" w:eastAsia="宋体" w:cs="宋体"/>
          <w:color w:val="auto"/>
          <w:highlight w:val="none"/>
        </w:rPr>
      </w:pPr>
    </w:p>
    <w:p w14:paraId="13852EBE">
      <w:pPr>
        <w:pStyle w:val="5"/>
        <w:spacing w:line="257" w:lineRule="auto"/>
        <w:rPr>
          <w:rFonts w:hint="eastAsia" w:ascii="宋体" w:hAnsi="宋体" w:eastAsia="宋体" w:cs="宋体"/>
          <w:color w:val="auto"/>
          <w:highlight w:val="none"/>
        </w:rPr>
      </w:pPr>
    </w:p>
    <w:p w14:paraId="52841E06">
      <w:pPr>
        <w:spacing w:before="78" w:line="222" w:lineRule="auto"/>
        <w:ind w:left="488"/>
        <w:outlineLvl w:val="2"/>
        <w:rPr>
          <w:rFonts w:hint="eastAsia" w:ascii="宋体" w:hAnsi="宋体" w:eastAsia="宋体" w:cs="宋体"/>
          <w:color w:val="auto"/>
          <w:sz w:val="24"/>
          <w:szCs w:val="24"/>
          <w:highlight w:val="none"/>
        </w:rPr>
      </w:pPr>
      <w:bookmarkStart w:id="160" w:name="_Toc5465"/>
      <w:r>
        <w:rPr>
          <w:rFonts w:hint="eastAsia" w:ascii="宋体" w:hAnsi="宋体" w:eastAsia="宋体" w:cs="宋体"/>
          <w:b/>
          <w:bCs/>
          <w:color w:val="auto"/>
          <w:spacing w:val="-8"/>
          <w:sz w:val="24"/>
          <w:szCs w:val="24"/>
          <w:highlight w:val="none"/>
        </w:rPr>
        <w:t>4</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8"/>
          <w:sz w:val="24"/>
          <w:szCs w:val="24"/>
          <w:highlight w:val="none"/>
        </w:rPr>
        <w:t>．合同订立</w:t>
      </w:r>
      <w:bookmarkEnd w:id="160"/>
    </w:p>
    <w:p w14:paraId="60A8639F">
      <w:pPr>
        <w:spacing w:before="150" w:line="279" w:lineRule="auto"/>
        <w:ind w:left="13" w:right="108"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4.1  </w:t>
      </w:r>
      <w:r>
        <w:rPr>
          <w:rFonts w:hint="eastAsia" w:ascii="宋体" w:hAnsi="宋体" w:eastAsia="宋体" w:cs="宋体"/>
          <w:color w:val="auto"/>
          <w:sz w:val="24"/>
          <w:szCs w:val="24"/>
          <w:highlight w:val="none"/>
        </w:rPr>
        <w:t>招标人应当自中标通知书发出之日起</w:t>
      </w:r>
      <w:r>
        <w:rPr>
          <w:rFonts w:hint="eastAsia" w:ascii="宋体" w:hAnsi="宋体" w:eastAsia="宋体" w:cs="宋体"/>
          <w:color w:val="auto"/>
          <w:sz w:val="24"/>
          <w:szCs w:val="24"/>
          <w:highlight w:val="none"/>
          <w:u w:val="single"/>
          <w:lang w:val="en-US" w:eastAsia="zh-CN"/>
        </w:rPr>
        <w:t xml:space="preserve"> 三十 </w:t>
      </w:r>
      <w:r>
        <w:rPr>
          <w:rFonts w:hint="eastAsia" w:ascii="宋体" w:hAnsi="宋体" w:eastAsia="宋体" w:cs="宋体"/>
          <w:color w:val="auto"/>
          <w:sz w:val="24"/>
          <w:szCs w:val="24"/>
          <w:highlight w:val="none"/>
        </w:rPr>
        <w:t>日内，按照招标文件、中标人的投标</w:t>
      </w:r>
      <w:r>
        <w:rPr>
          <w:rFonts w:hint="eastAsia" w:ascii="宋体" w:hAnsi="宋体" w:eastAsia="宋体" w:cs="宋体"/>
          <w:color w:val="auto"/>
          <w:spacing w:val="-1"/>
          <w:sz w:val="24"/>
          <w:szCs w:val="24"/>
          <w:highlight w:val="none"/>
        </w:rPr>
        <w:t>文件与中标人订立书面合同。</w:t>
      </w:r>
    </w:p>
    <w:p w14:paraId="44F9543E">
      <w:pPr>
        <w:spacing w:before="156"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4.2  </w:t>
      </w:r>
      <w:r>
        <w:rPr>
          <w:rFonts w:hint="eastAsia" w:ascii="宋体" w:hAnsi="宋体" w:eastAsia="宋体" w:cs="宋体"/>
          <w:color w:val="auto"/>
          <w:spacing w:val="-1"/>
          <w:sz w:val="24"/>
          <w:szCs w:val="24"/>
          <w:highlight w:val="none"/>
        </w:rPr>
        <w:t>不正常报价的梳理和确认</w:t>
      </w:r>
    </w:p>
    <w:p w14:paraId="416E0180">
      <w:pPr>
        <w:spacing w:before="154" w:line="299" w:lineRule="auto"/>
        <w:ind w:left="14" w:right="64"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4.2.1 合同订立期间，在不改变中标人的投标总价的前提下，招标人应对中标人的</w:t>
      </w:r>
      <w:r>
        <w:rPr>
          <w:rFonts w:hint="eastAsia" w:ascii="宋体" w:hAnsi="宋体" w:eastAsia="宋体" w:cs="宋体"/>
          <w:b/>
          <w:bCs/>
          <w:color w:val="auto"/>
          <w:spacing w:val="-3"/>
          <w:sz w:val="24"/>
          <w:szCs w:val="24"/>
          <w:highlight w:val="none"/>
        </w:rPr>
        <w:t>投标报价进行全面分析和整理，从而发现并提取其中可能存在的算术性错误、错漏项、不平衡报价等不正常报价，并修正其中的算术性错误。</w:t>
      </w:r>
      <w:r>
        <w:rPr>
          <w:rFonts w:hint="eastAsia" w:ascii="宋体" w:hAnsi="宋体" w:eastAsia="宋体" w:cs="宋体"/>
          <w:color w:val="auto"/>
          <w:spacing w:val="-3"/>
          <w:sz w:val="24"/>
          <w:szCs w:val="24"/>
          <w:highlight w:val="none"/>
        </w:rPr>
        <w:t>招标人不具备</w:t>
      </w:r>
      <w:r>
        <w:rPr>
          <w:rFonts w:hint="eastAsia" w:ascii="宋体" w:hAnsi="宋体" w:eastAsia="宋体" w:cs="宋体"/>
          <w:color w:val="auto"/>
          <w:spacing w:val="-4"/>
          <w:sz w:val="24"/>
          <w:szCs w:val="24"/>
          <w:highlight w:val="none"/>
        </w:rPr>
        <w:t>以上能力的，可授</w:t>
      </w:r>
      <w:r>
        <w:rPr>
          <w:rFonts w:hint="eastAsia" w:ascii="宋体" w:hAnsi="宋体" w:eastAsia="宋体" w:cs="宋体"/>
          <w:color w:val="auto"/>
          <w:spacing w:val="-1"/>
          <w:sz w:val="24"/>
          <w:szCs w:val="24"/>
          <w:highlight w:val="none"/>
        </w:rPr>
        <w:t>权编制本项目招标控制价的造价咨询单位实施。</w:t>
      </w:r>
    </w:p>
    <w:p w14:paraId="0BF121F6">
      <w:pPr>
        <w:spacing w:before="121" w:line="309" w:lineRule="auto"/>
        <w:ind w:left="14" w:right="65" w:firstLine="47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4.2.2  </w:t>
      </w:r>
      <w:r>
        <w:rPr>
          <w:rFonts w:hint="eastAsia" w:ascii="宋体" w:hAnsi="宋体" w:eastAsia="宋体" w:cs="宋体"/>
          <w:color w:val="auto"/>
          <w:spacing w:val="2"/>
          <w:sz w:val="24"/>
          <w:szCs w:val="24"/>
          <w:highlight w:val="none"/>
        </w:rPr>
        <w:t>算术性错误的分析和修正。投标报价汇</w:t>
      </w:r>
      <w:r>
        <w:rPr>
          <w:rFonts w:hint="eastAsia" w:ascii="宋体" w:hAnsi="宋体" w:eastAsia="宋体" w:cs="宋体"/>
          <w:color w:val="auto"/>
          <w:spacing w:val="1"/>
          <w:sz w:val="24"/>
          <w:szCs w:val="24"/>
          <w:highlight w:val="none"/>
        </w:rPr>
        <w:t>总表中，投标总价与各分项费用之和</w:t>
      </w:r>
      <w:r>
        <w:rPr>
          <w:rFonts w:hint="eastAsia" w:ascii="宋体" w:hAnsi="宋体" w:eastAsia="宋体" w:cs="宋体"/>
          <w:color w:val="auto"/>
          <w:spacing w:val="-2"/>
          <w:sz w:val="24"/>
          <w:szCs w:val="24"/>
          <w:highlight w:val="none"/>
        </w:rPr>
        <w:t>不一致的，以投标总价为准修正分项费用；投标报价汇总表的各分项费用与对应分项表中的费用不一致的，以投标报价汇总表中的分项费用为准修正对应分项表中的费用；各</w:t>
      </w:r>
      <w:r>
        <w:rPr>
          <w:rFonts w:hint="eastAsia" w:ascii="宋体" w:hAnsi="宋体" w:eastAsia="宋体" w:cs="宋体"/>
          <w:color w:val="auto"/>
          <w:sz w:val="24"/>
          <w:szCs w:val="24"/>
          <w:highlight w:val="none"/>
        </w:rPr>
        <w:t>分项表中总价金额与依据单价计算出的结果不</w:t>
      </w:r>
      <w:r>
        <w:rPr>
          <w:rFonts w:hint="eastAsia" w:ascii="宋体" w:hAnsi="宋体" w:eastAsia="宋体" w:cs="宋体"/>
          <w:color w:val="auto"/>
          <w:spacing w:val="-1"/>
          <w:sz w:val="24"/>
          <w:szCs w:val="24"/>
          <w:highlight w:val="none"/>
        </w:rPr>
        <w:t>一致的，以总价为准修正单价。</w:t>
      </w:r>
    </w:p>
    <w:p w14:paraId="0D1041E0">
      <w:pPr>
        <w:spacing w:before="157" w:line="279" w:lineRule="auto"/>
        <w:ind w:left="12" w:right="66"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4.2.3  </w:t>
      </w:r>
      <w:r>
        <w:rPr>
          <w:rFonts w:hint="eastAsia" w:ascii="宋体" w:hAnsi="宋体" w:eastAsia="宋体" w:cs="宋体"/>
          <w:color w:val="auto"/>
          <w:spacing w:val="2"/>
          <w:sz w:val="24"/>
          <w:szCs w:val="24"/>
          <w:highlight w:val="none"/>
        </w:rPr>
        <w:t>错漏项的认定。中标人已标价工程量清</w:t>
      </w:r>
      <w:r>
        <w:rPr>
          <w:rFonts w:hint="eastAsia" w:ascii="宋体" w:hAnsi="宋体" w:eastAsia="宋体" w:cs="宋体"/>
          <w:color w:val="auto"/>
          <w:spacing w:val="1"/>
          <w:sz w:val="24"/>
          <w:szCs w:val="24"/>
          <w:highlight w:val="none"/>
        </w:rPr>
        <w:t>单中，任一清单项目未填报价格或价</w:t>
      </w:r>
      <w:r>
        <w:rPr>
          <w:rFonts w:hint="eastAsia" w:ascii="宋体" w:hAnsi="宋体" w:eastAsia="宋体" w:cs="宋体"/>
          <w:color w:val="auto"/>
          <w:spacing w:val="-1"/>
          <w:sz w:val="24"/>
          <w:szCs w:val="24"/>
          <w:highlight w:val="none"/>
        </w:rPr>
        <w:t>格为零的，视为错漏项。</w:t>
      </w:r>
    </w:p>
    <w:p w14:paraId="3A357F91">
      <w:pPr>
        <w:spacing w:before="121" w:line="360" w:lineRule="auto"/>
        <w:ind w:firstLine="490" w:firstLineChars="2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4.2.4  </w:t>
      </w:r>
      <w:r>
        <w:rPr>
          <w:rFonts w:hint="eastAsia" w:ascii="宋体" w:hAnsi="宋体" w:eastAsia="宋体" w:cs="宋体"/>
          <w:color w:val="auto"/>
          <w:spacing w:val="2"/>
          <w:sz w:val="24"/>
          <w:szCs w:val="24"/>
          <w:highlight w:val="none"/>
        </w:rPr>
        <w:t>不平衡报价的认定。经修正算术性错误后的中标人已标价工程量清单中，</w:t>
      </w:r>
      <w:r>
        <w:rPr>
          <w:rFonts w:hint="eastAsia" w:ascii="宋体" w:hAnsi="宋体" w:eastAsia="宋体" w:cs="宋体"/>
          <w:color w:val="auto"/>
          <w:spacing w:val="2"/>
          <w:sz w:val="24"/>
          <w:szCs w:val="24"/>
          <w:highlight w:val="none"/>
          <w:u w:val="single"/>
        </w:rPr>
        <w:t xml:space="preserve">对于投标报价中综合单价相对招标控制价《分部分项工程和单价措施项目清单与计价表》中对应综合单价的偏差大于±15% </w:t>
      </w:r>
      <w:r>
        <w:rPr>
          <w:rFonts w:hint="eastAsia" w:ascii="宋体" w:hAnsi="宋体" w:eastAsia="宋体" w:cs="宋体"/>
          <w:color w:val="auto"/>
          <w:spacing w:val="2"/>
          <w:sz w:val="24"/>
          <w:szCs w:val="24"/>
          <w:highlight w:val="none"/>
          <w:u w:val="none"/>
        </w:rPr>
        <w:t>的清</w:t>
      </w:r>
      <w:r>
        <w:rPr>
          <w:rFonts w:hint="eastAsia" w:ascii="宋体" w:hAnsi="宋体" w:eastAsia="宋体" w:cs="宋体"/>
          <w:color w:val="auto"/>
          <w:spacing w:val="-3"/>
          <w:sz w:val="24"/>
          <w:szCs w:val="24"/>
          <w:highlight w:val="none"/>
          <w:u w:val="none"/>
        </w:rPr>
        <w:t>单项目</w:t>
      </w:r>
      <w:r>
        <w:rPr>
          <w:rFonts w:hint="eastAsia" w:ascii="宋体" w:hAnsi="宋体" w:eastAsia="宋体" w:cs="宋体"/>
          <w:color w:val="auto"/>
          <w:spacing w:val="-3"/>
          <w:sz w:val="24"/>
          <w:szCs w:val="24"/>
          <w:highlight w:val="none"/>
        </w:rPr>
        <w:t>，视为不平衡报价项目。</w:t>
      </w:r>
    </w:p>
    <w:p w14:paraId="59BB732F">
      <w:pPr>
        <w:spacing w:before="146" w:line="330" w:lineRule="auto"/>
        <w:ind w:left="10" w:right="65" w:firstLine="478"/>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4.2.5 </w:t>
      </w:r>
      <w:r>
        <w:rPr>
          <w:rFonts w:hint="eastAsia" w:ascii="宋体" w:hAnsi="宋体" w:eastAsia="宋体" w:cs="宋体"/>
          <w:color w:val="auto"/>
          <w:spacing w:val="-3"/>
          <w:sz w:val="24"/>
          <w:szCs w:val="24"/>
          <w:highlight w:val="none"/>
        </w:rPr>
        <w:t>施工合同签订前，招标人或其授权的造价咨询单位应就发现的以上所有不平衡报价进行修正，形成《不平衡报价修正报告》，并由招标人和中标人共同签章确认，构成施工合同的组成部分。</w:t>
      </w:r>
    </w:p>
    <w:p w14:paraId="1B35F881">
      <w:pPr>
        <w:spacing w:before="34" w:line="326" w:lineRule="auto"/>
        <w:ind w:left="12" w:right="65" w:firstLine="47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4.2.6 合同履行过程中，被认定为错漏项的清单项目，结算时按照第三章“拟签订</w:t>
      </w:r>
      <w:r>
        <w:rPr>
          <w:rFonts w:hint="eastAsia" w:ascii="宋体" w:hAnsi="宋体" w:eastAsia="宋体" w:cs="宋体"/>
          <w:b/>
          <w:bCs/>
          <w:color w:val="auto"/>
          <w:spacing w:val="-6"/>
          <w:sz w:val="24"/>
          <w:szCs w:val="24"/>
          <w:highlight w:val="none"/>
        </w:rPr>
        <w:t>合同的主要条款</w:t>
      </w:r>
      <w:r>
        <w:rPr>
          <w:rFonts w:hint="eastAsia" w:ascii="宋体" w:hAnsi="宋体" w:eastAsia="宋体" w:cs="宋体"/>
          <w:color w:val="auto"/>
          <w:spacing w:val="-77"/>
          <w:sz w:val="24"/>
          <w:szCs w:val="24"/>
          <w:highlight w:val="none"/>
        </w:rPr>
        <w:t xml:space="preserve"> </w:t>
      </w:r>
      <w:r>
        <w:rPr>
          <w:rFonts w:hint="eastAsia" w:ascii="宋体" w:hAnsi="宋体" w:eastAsia="宋体" w:cs="宋体"/>
          <w:b/>
          <w:bCs/>
          <w:color w:val="auto"/>
          <w:spacing w:val="-6"/>
          <w:sz w:val="24"/>
          <w:szCs w:val="24"/>
          <w:highlight w:val="none"/>
        </w:rPr>
        <w:t>”规定处理。</w:t>
      </w:r>
    </w:p>
    <w:p w14:paraId="0A0FE849">
      <w:pPr>
        <w:spacing w:before="33" w:line="317" w:lineRule="auto"/>
        <w:ind w:left="12" w:right="38" w:firstLine="476"/>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4.2.7  合同履行过程中，合同约定的调</w:t>
      </w:r>
      <w:r>
        <w:rPr>
          <w:rFonts w:hint="eastAsia" w:ascii="宋体" w:hAnsi="宋体" w:eastAsia="宋体" w:cs="宋体"/>
          <w:b/>
          <w:bCs/>
          <w:color w:val="auto"/>
          <w:spacing w:val="-1"/>
          <w:sz w:val="24"/>
          <w:szCs w:val="24"/>
          <w:highlight w:val="none"/>
        </w:rPr>
        <w:t>整因素（如工程量偏差、工程变更、项目特</w:t>
      </w:r>
      <w:r>
        <w:rPr>
          <w:rFonts w:hint="eastAsia" w:ascii="宋体" w:hAnsi="宋体" w:eastAsia="宋体" w:cs="宋体"/>
          <w:b/>
          <w:bCs/>
          <w:color w:val="auto"/>
          <w:spacing w:val="-4"/>
          <w:sz w:val="24"/>
          <w:szCs w:val="24"/>
          <w:highlight w:val="none"/>
        </w:rPr>
        <w:t>征不符、招标工程量清单缺项等）出现时，被认定为不平衡报价的清单项目以及</w:t>
      </w:r>
      <w:r>
        <w:rPr>
          <w:rFonts w:hint="eastAsia" w:ascii="宋体" w:hAnsi="宋体" w:eastAsia="宋体" w:cs="宋体"/>
          <w:b/>
          <w:bCs/>
          <w:color w:val="auto"/>
          <w:spacing w:val="-5"/>
          <w:sz w:val="24"/>
          <w:szCs w:val="24"/>
          <w:highlight w:val="none"/>
        </w:rPr>
        <w:t>采用被</w:t>
      </w:r>
      <w:r>
        <w:rPr>
          <w:rFonts w:hint="eastAsia" w:ascii="宋体" w:hAnsi="宋体" w:eastAsia="宋体" w:cs="宋体"/>
          <w:b/>
          <w:bCs/>
          <w:color w:val="auto"/>
          <w:spacing w:val="-3"/>
          <w:sz w:val="24"/>
          <w:szCs w:val="24"/>
          <w:highlight w:val="none"/>
        </w:rPr>
        <w:t>认定为不平衡报价的清单项目的价格作为取价（或参照取</w:t>
      </w:r>
      <w:r>
        <w:rPr>
          <w:rFonts w:hint="eastAsia" w:ascii="宋体" w:hAnsi="宋体" w:eastAsia="宋体" w:cs="宋体"/>
          <w:b/>
          <w:bCs/>
          <w:color w:val="auto"/>
          <w:spacing w:val="-4"/>
          <w:sz w:val="24"/>
          <w:szCs w:val="24"/>
          <w:highlight w:val="none"/>
        </w:rPr>
        <w:t>价）依据的变更、新增项目，</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3"/>
          <w:sz w:val="24"/>
          <w:szCs w:val="24"/>
          <w:highlight w:val="none"/>
        </w:rPr>
        <w:t>按照第三章“拟签订合同的主要条款</w:t>
      </w:r>
      <w:r>
        <w:rPr>
          <w:rFonts w:hint="eastAsia" w:ascii="宋体" w:hAnsi="宋体" w:eastAsia="宋体" w:cs="宋体"/>
          <w:color w:val="auto"/>
          <w:spacing w:val="-86"/>
          <w:sz w:val="24"/>
          <w:szCs w:val="24"/>
          <w:highlight w:val="none"/>
        </w:rPr>
        <w:t xml:space="preserve"> </w:t>
      </w:r>
      <w:r>
        <w:rPr>
          <w:rFonts w:hint="eastAsia" w:ascii="宋体" w:hAnsi="宋体" w:eastAsia="宋体" w:cs="宋体"/>
          <w:b/>
          <w:bCs/>
          <w:color w:val="auto"/>
          <w:spacing w:val="-3"/>
          <w:sz w:val="24"/>
          <w:szCs w:val="24"/>
          <w:highlight w:val="none"/>
        </w:rPr>
        <w:t>”有关规定调整</w:t>
      </w:r>
      <w:r>
        <w:rPr>
          <w:rFonts w:hint="eastAsia" w:ascii="宋体" w:hAnsi="宋体" w:eastAsia="宋体" w:cs="宋体"/>
          <w:b/>
          <w:bCs/>
          <w:color w:val="auto"/>
          <w:spacing w:val="-4"/>
          <w:sz w:val="24"/>
          <w:szCs w:val="24"/>
          <w:highlight w:val="none"/>
        </w:rPr>
        <w:t>合同价款。</w:t>
      </w:r>
    </w:p>
    <w:p w14:paraId="4C2BA967">
      <w:pPr>
        <w:spacing w:before="87" w:line="276"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4.3  </w:t>
      </w:r>
      <w:r>
        <w:rPr>
          <w:rFonts w:hint="eastAsia" w:ascii="宋体" w:hAnsi="宋体" w:eastAsia="宋体" w:cs="宋体"/>
          <w:color w:val="auto"/>
          <w:sz w:val="24"/>
          <w:szCs w:val="24"/>
          <w:highlight w:val="none"/>
        </w:rPr>
        <w:t>本招标项目合同计价方式为：</w:t>
      </w:r>
      <w:r>
        <w:rPr>
          <w:rFonts w:hint="eastAsia" w:ascii="宋体" w:hAnsi="宋体" w:eastAsia="宋体" w:cs="宋体"/>
          <w:color w:val="auto"/>
          <w:sz w:val="24"/>
          <w:szCs w:val="24"/>
          <w:highlight w:val="none"/>
          <w:u w:val="single"/>
        </w:rPr>
        <w:t xml:space="preserve"> 单价 </w:t>
      </w:r>
      <w:r>
        <w:rPr>
          <w:rFonts w:hint="eastAsia" w:ascii="宋体" w:hAnsi="宋体" w:eastAsia="宋体" w:cs="宋体"/>
          <w:color w:val="auto"/>
          <w:spacing w:val="-1"/>
          <w:sz w:val="24"/>
          <w:szCs w:val="24"/>
          <w:highlight w:val="none"/>
        </w:rPr>
        <w:t>合同。</w:t>
      </w:r>
    </w:p>
    <w:p w14:paraId="7AD8D0F4">
      <w:pPr>
        <w:spacing w:before="120" w:line="298" w:lineRule="auto"/>
        <w:ind w:left="11" w:right="28"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 xml:space="preserve">4.4  </w:t>
      </w:r>
      <w:r>
        <w:rPr>
          <w:rFonts w:hint="eastAsia" w:ascii="宋体" w:hAnsi="宋体" w:eastAsia="宋体" w:cs="宋体"/>
          <w:color w:val="auto"/>
          <w:spacing w:val="-4"/>
          <w:sz w:val="24"/>
          <w:szCs w:val="24"/>
          <w:highlight w:val="none"/>
        </w:rPr>
        <w:t>合同的标的、质量、履行期限条款和合同的价款、单</w:t>
      </w:r>
      <w:r>
        <w:rPr>
          <w:rFonts w:hint="eastAsia" w:ascii="宋体" w:hAnsi="宋体" w:eastAsia="宋体" w:cs="宋体"/>
          <w:color w:val="auto"/>
          <w:spacing w:val="-5"/>
          <w:sz w:val="24"/>
          <w:szCs w:val="24"/>
          <w:highlight w:val="none"/>
        </w:rPr>
        <w:t>价、比例条款等主要条款，</w:t>
      </w:r>
      <w:r>
        <w:rPr>
          <w:rFonts w:hint="eastAsia" w:ascii="宋体" w:hAnsi="宋体" w:eastAsia="宋体" w:cs="宋体"/>
          <w:color w:val="auto"/>
          <w:spacing w:val="-2"/>
          <w:sz w:val="24"/>
          <w:szCs w:val="24"/>
          <w:highlight w:val="none"/>
        </w:rPr>
        <w:t>应当与招标文件、中标人的投标文件的内容一致。中标人在签订合同时不得向招标人提出附加条件。</w:t>
      </w:r>
    </w:p>
    <w:p w14:paraId="77C16957">
      <w:pPr>
        <w:spacing w:before="158" w:line="298" w:lineRule="auto"/>
        <w:ind w:left="12" w:right="9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4.5  </w:t>
      </w:r>
      <w:r>
        <w:rPr>
          <w:rFonts w:hint="eastAsia" w:ascii="宋体" w:hAnsi="宋体" w:eastAsia="宋体" w:cs="宋体"/>
          <w:color w:val="auto"/>
          <w:spacing w:val="-3"/>
          <w:sz w:val="24"/>
          <w:szCs w:val="24"/>
          <w:highlight w:val="none"/>
        </w:rPr>
        <w:t>若中标人在领取中标通知书之日起</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4"/>
          <w:sz w:val="24"/>
          <w:szCs w:val="24"/>
          <w:highlight w:val="none"/>
        </w:rPr>
        <w:t>30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4"/>
          <w:sz w:val="24"/>
          <w:szCs w:val="24"/>
          <w:highlight w:val="none"/>
        </w:rPr>
        <w:t>天内仍未签订合同，招标人发出第一次提</w:t>
      </w:r>
      <w:r>
        <w:rPr>
          <w:rFonts w:hint="eastAsia" w:ascii="宋体" w:hAnsi="宋体" w:eastAsia="宋体" w:cs="宋体"/>
          <w:color w:val="auto"/>
          <w:spacing w:val="1"/>
          <w:sz w:val="24"/>
          <w:szCs w:val="24"/>
          <w:highlight w:val="none"/>
        </w:rPr>
        <w:t>醒函；在领取中标通知书之日起</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
          <w:sz w:val="24"/>
          <w:szCs w:val="24"/>
          <w:highlight w:val="none"/>
        </w:rPr>
        <w:t>40</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天内仍未签订，招标人发出第二次提醒函；在</w:t>
      </w:r>
      <w:r>
        <w:rPr>
          <w:rFonts w:hint="eastAsia" w:ascii="宋体" w:hAnsi="宋体" w:eastAsia="宋体" w:cs="宋体"/>
          <w:color w:val="auto"/>
          <w:sz w:val="24"/>
          <w:szCs w:val="24"/>
          <w:highlight w:val="none"/>
        </w:rPr>
        <w:t>领取</w:t>
      </w:r>
      <w:r>
        <w:rPr>
          <w:rFonts w:hint="eastAsia" w:ascii="宋体" w:hAnsi="宋体" w:eastAsia="宋体" w:cs="宋体"/>
          <w:color w:val="auto"/>
          <w:spacing w:val="-1"/>
          <w:sz w:val="24"/>
          <w:szCs w:val="24"/>
          <w:highlight w:val="none"/>
        </w:rPr>
        <w:t>中标通知书之日起</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45 天内仍未签订，视其放弃中标。</w:t>
      </w:r>
    </w:p>
    <w:p w14:paraId="3235BDE2">
      <w:pPr>
        <w:spacing w:before="155" w:line="299" w:lineRule="auto"/>
        <w:ind w:left="12" w:right="82"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4.6  </w:t>
      </w:r>
      <w:r>
        <w:rPr>
          <w:rFonts w:hint="eastAsia" w:ascii="宋体" w:hAnsi="宋体" w:eastAsia="宋体" w:cs="宋体"/>
          <w:color w:val="auto"/>
          <w:sz w:val="24"/>
          <w:szCs w:val="24"/>
          <w:highlight w:val="none"/>
        </w:rPr>
        <w:t>在书面合同订立之日起</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z w:val="24"/>
          <w:szCs w:val="24"/>
          <w:highlight w:val="none"/>
        </w:rPr>
        <w:t>2 个工作日内，由中标人或招标代理机构将合同上传至</w:t>
      </w:r>
      <w:r>
        <w:rPr>
          <w:rFonts w:hint="eastAsia" w:ascii="宋体" w:hAnsi="宋体" w:eastAsia="宋体" w:cs="宋体"/>
          <w:color w:val="auto"/>
          <w:spacing w:val="-2"/>
          <w:sz w:val="24"/>
          <w:szCs w:val="24"/>
          <w:highlight w:val="none"/>
        </w:rPr>
        <w:t>建设工程交易系统，并发起退还投标保证的申请。韶关市公共资源交易中心在收到申请之日起</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2"/>
          <w:sz w:val="24"/>
          <w:szCs w:val="24"/>
          <w:highlight w:val="none"/>
        </w:rPr>
        <w:t>3 个工作日内，将投标保证金（或银行保函）退还给中标人和其他中标候选人。</w:t>
      </w:r>
    </w:p>
    <w:p w14:paraId="1D51752E">
      <w:pPr>
        <w:spacing w:before="78" w:line="220" w:lineRule="auto"/>
        <w:ind w:left="489"/>
        <w:outlineLvl w:val="2"/>
        <w:rPr>
          <w:rFonts w:hint="eastAsia" w:ascii="宋体" w:hAnsi="宋体" w:eastAsia="宋体" w:cs="宋体"/>
          <w:color w:val="auto"/>
          <w:sz w:val="24"/>
          <w:szCs w:val="24"/>
          <w:highlight w:val="none"/>
        </w:rPr>
      </w:pPr>
      <w:bookmarkStart w:id="161" w:name="_Toc15277"/>
      <w:r>
        <w:rPr>
          <w:rFonts w:hint="eastAsia" w:ascii="宋体" w:hAnsi="宋体" w:eastAsia="宋体" w:cs="宋体"/>
          <w:b/>
          <w:bCs/>
          <w:color w:val="auto"/>
          <w:spacing w:val="-6"/>
          <w:sz w:val="24"/>
          <w:szCs w:val="24"/>
          <w:highlight w:val="none"/>
        </w:rPr>
        <w:t>5</w:t>
      </w:r>
      <w:r>
        <w:rPr>
          <w:rFonts w:hint="eastAsia" w:ascii="宋体" w:hAnsi="宋体" w:eastAsia="宋体" w:cs="宋体"/>
          <w:b/>
          <w:bCs/>
          <w:color w:val="auto"/>
          <w:spacing w:val="-29"/>
          <w:sz w:val="24"/>
          <w:szCs w:val="24"/>
          <w:highlight w:val="none"/>
        </w:rPr>
        <w:t xml:space="preserve"> </w:t>
      </w:r>
      <w:r>
        <w:rPr>
          <w:rFonts w:hint="eastAsia" w:ascii="宋体" w:hAnsi="宋体" w:eastAsia="宋体" w:cs="宋体"/>
          <w:b/>
          <w:bCs/>
          <w:color w:val="auto"/>
          <w:spacing w:val="-6"/>
          <w:sz w:val="24"/>
          <w:szCs w:val="24"/>
          <w:highlight w:val="none"/>
        </w:rPr>
        <w:t>．放弃中标的处理</w:t>
      </w:r>
      <w:bookmarkEnd w:id="161"/>
    </w:p>
    <w:p w14:paraId="18C72D34">
      <w:pPr>
        <w:spacing w:before="150" w:line="319" w:lineRule="auto"/>
        <w:ind w:left="12" w:right="91" w:firstLine="477"/>
        <w:rPr>
          <w:rFonts w:hint="eastAsia" w:ascii="宋体" w:hAnsi="宋体" w:eastAsia="宋体" w:cs="宋体"/>
          <w:color w:val="auto"/>
          <w:highlight w:val="none"/>
        </w:rPr>
      </w:pPr>
      <w:r>
        <w:rPr>
          <w:rFonts w:hint="eastAsia" w:ascii="宋体" w:hAnsi="宋体" w:eastAsia="宋体" w:cs="宋体"/>
          <w:b/>
          <w:bCs/>
          <w:color w:val="auto"/>
          <w:spacing w:val="-1"/>
          <w:sz w:val="24"/>
          <w:szCs w:val="24"/>
          <w:highlight w:val="none"/>
        </w:rPr>
        <w:t>5.1</w:t>
      </w:r>
      <w:r>
        <w:rPr>
          <w:rFonts w:hint="eastAsia" w:ascii="宋体" w:hAnsi="宋体" w:eastAsia="宋体" w:cs="宋体"/>
          <w:b/>
          <w:bCs/>
          <w:color w:val="auto"/>
          <w:spacing w:val="19"/>
          <w:w w:val="101"/>
          <w:sz w:val="24"/>
          <w:szCs w:val="24"/>
          <w:highlight w:val="none"/>
        </w:rPr>
        <w:t xml:space="preserve">  </w:t>
      </w:r>
      <w:r>
        <w:rPr>
          <w:rFonts w:hint="eastAsia" w:ascii="宋体" w:hAnsi="宋体" w:eastAsia="宋体" w:cs="宋体"/>
          <w:color w:val="auto"/>
          <w:spacing w:val="-1"/>
          <w:sz w:val="24"/>
          <w:szCs w:val="24"/>
          <w:highlight w:val="none"/>
        </w:rPr>
        <w:t>中标人无正当理由放弃中标的，取消其中标资格，其投标保证不予退还，给招</w:t>
      </w:r>
      <w:r>
        <w:rPr>
          <w:rFonts w:hint="eastAsia" w:ascii="宋体" w:hAnsi="宋体" w:eastAsia="宋体" w:cs="宋体"/>
          <w:color w:val="auto"/>
          <w:spacing w:val="-2"/>
          <w:sz w:val="24"/>
          <w:szCs w:val="24"/>
          <w:highlight w:val="none"/>
        </w:rPr>
        <w:t>标人造成的损失超过投标保证金额的，弃标人还应当对超过部分予以赔偿。招标人可按照评标委员会提交的中标候选人名单排序依次确定其他中标候选人为中标人，如果招标人认为其他中标候选人的条件明显不利于招标人的，也可以重新招标。因此种情况造成</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招标人重新招标的，招标人可不接受该弃标人再次投标。同时，</w:t>
      </w:r>
      <w:r>
        <w:rPr>
          <w:rFonts w:hint="eastAsia" w:ascii="宋体" w:hAnsi="宋体" w:eastAsia="宋体" w:cs="宋体"/>
          <w:b/>
          <w:bCs/>
          <w:color w:val="auto"/>
          <w:spacing w:val="-2"/>
          <w:sz w:val="24"/>
          <w:szCs w:val="24"/>
          <w:highlight w:val="none"/>
        </w:rPr>
        <w:t>招</w:t>
      </w:r>
      <w:r>
        <w:rPr>
          <w:rFonts w:hint="eastAsia" w:ascii="宋体" w:hAnsi="宋体" w:eastAsia="宋体" w:cs="宋体"/>
          <w:b/>
          <w:bCs/>
          <w:color w:val="auto"/>
          <w:spacing w:val="-3"/>
          <w:sz w:val="24"/>
          <w:szCs w:val="24"/>
          <w:highlight w:val="none"/>
        </w:rPr>
        <w:t>标人应将该弃标人的失信行为向行政监督部门报告。</w:t>
      </w:r>
    </w:p>
    <w:p w14:paraId="339D148C">
      <w:pPr>
        <w:spacing w:before="79" w:line="298" w:lineRule="auto"/>
        <w:ind w:left="10" w:right="91" w:firstLine="479"/>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5"/>
          <w:sz w:val="24"/>
          <w:szCs w:val="24"/>
          <w:highlight w:val="none"/>
        </w:rPr>
        <w:t>5.2</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5"/>
          <w:sz w:val="24"/>
          <w:szCs w:val="24"/>
          <w:highlight w:val="none"/>
        </w:rPr>
        <w:t>中标人因不可抗力提出不能履行合同的，须在领取中标通知书之日起</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10</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天</w:t>
      </w:r>
      <w:r>
        <w:rPr>
          <w:rFonts w:hint="eastAsia" w:ascii="宋体" w:hAnsi="宋体" w:eastAsia="宋体" w:cs="宋体"/>
          <w:color w:val="auto"/>
          <w:spacing w:val="-6"/>
          <w:sz w:val="24"/>
          <w:szCs w:val="24"/>
          <w:highlight w:val="none"/>
        </w:rPr>
        <w:t>内提</w:t>
      </w:r>
      <w:r>
        <w:rPr>
          <w:rFonts w:hint="eastAsia" w:ascii="宋体" w:hAnsi="宋体" w:eastAsia="宋体" w:cs="宋体"/>
          <w:color w:val="auto"/>
          <w:spacing w:val="-2"/>
          <w:sz w:val="24"/>
          <w:szCs w:val="24"/>
          <w:highlight w:val="none"/>
        </w:rPr>
        <w:t>供有关证明文件或资料，其投标保证予以退还，招标人可按照评标委员会提出的中标候选人名单排序依次确定其他中标候选人为中标人。如果招标人认为其他中标候选人的条</w:t>
      </w:r>
    </w:p>
    <w:p w14:paraId="0C97F14D">
      <w:pPr>
        <w:spacing w:before="79" w:line="298" w:lineRule="auto"/>
        <w:ind w:right="91"/>
        <w:rPr>
          <w:rFonts w:hint="eastAsia" w:ascii="宋体" w:hAnsi="宋体" w:eastAsia="宋体" w:cs="宋体"/>
          <w:color w:val="auto"/>
          <w:sz w:val="24"/>
          <w:szCs w:val="24"/>
          <w:highlight w:val="none"/>
        </w:rPr>
      </w:pPr>
      <w:bookmarkStart w:id="162" w:name="bookmark84"/>
      <w:bookmarkEnd w:id="162"/>
      <w:r>
        <w:rPr>
          <w:rFonts w:hint="eastAsia" w:ascii="宋体" w:hAnsi="宋体" w:eastAsia="宋体" w:cs="宋体"/>
          <w:color w:val="auto"/>
          <w:spacing w:val="-2"/>
          <w:sz w:val="24"/>
          <w:szCs w:val="24"/>
          <w:highlight w:val="none"/>
        </w:rPr>
        <w:t>件明显不利于招标人的，也可以重新招标</w:t>
      </w:r>
      <w:r>
        <w:rPr>
          <w:rFonts w:hint="eastAsia" w:ascii="宋体" w:hAnsi="宋体" w:eastAsia="宋体" w:cs="宋体"/>
          <w:color w:val="auto"/>
          <w:spacing w:val="-1"/>
          <w:sz w:val="24"/>
          <w:szCs w:val="24"/>
          <w:highlight w:val="none"/>
        </w:rPr>
        <w:t>。</w:t>
      </w:r>
    </w:p>
    <w:p w14:paraId="1B62F3E6">
      <w:pPr>
        <w:pStyle w:val="11"/>
        <w:rPr>
          <w:rFonts w:hint="eastAsia" w:ascii="宋体" w:hAnsi="宋体" w:eastAsia="宋体" w:cs="宋体"/>
          <w:color w:val="auto"/>
          <w:highlight w:val="none"/>
        </w:rPr>
        <w:sectPr>
          <w:footerReference r:id="rId12"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3622B001">
      <w:pPr>
        <w:spacing w:before="78" w:line="219" w:lineRule="auto"/>
        <w:ind w:left="2923"/>
        <w:outlineLvl w:val="0"/>
        <w:rPr>
          <w:rFonts w:hint="eastAsia" w:ascii="宋体" w:hAnsi="宋体" w:eastAsia="宋体" w:cs="宋体"/>
          <w:color w:val="auto"/>
          <w:sz w:val="24"/>
          <w:szCs w:val="24"/>
          <w:highlight w:val="none"/>
        </w:rPr>
      </w:pPr>
      <w:bookmarkStart w:id="163" w:name="bookmark86"/>
      <w:bookmarkEnd w:id="163"/>
      <w:bookmarkStart w:id="164" w:name="_Toc28650"/>
      <w:r>
        <w:rPr>
          <w:rFonts w:hint="eastAsia" w:ascii="宋体" w:hAnsi="宋体" w:eastAsia="宋体" w:cs="宋体"/>
          <w:b/>
          <w:bCs/>
          <w:color w:val="auto"/>
          <w:spacing w:val="-3"/>
          <w:sz w:val="24"/>
          <w:szCs w:val="24"/>
          <w:highlight w:val="none"/>
        </w:rPr>
        <w:t>第三章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拟签订合同的主要条款</w:t>
      </w:r>
      <w:bookmarkEnd w:id="164"/>
    </w:p>
    <w:p w14:paraId="0B04D162">
      <w:pPr>
        <w:pStyle w:val="5"/>
        <w:spacing w:line="257" w:lineRule="auto"/>
        <w:rPr>
          <w:rFonts w:hint="eastAsia" w:ascii="宋体" w:hAnsi="宋体" w:eastAsia="宋体" w:cs="宋体"/>
          <w:color w:val="auto"/>
          <w:highlight w:val="none"/>
        </w:rPr>
      </w:pPr>
    </w:p>
    <w:p w14:paraId="0B370127">
      <w:pPr>
        <w:pStyle w:val="5"/>
        <w:spacing w:line="257" w:lineRule="auto"/>
        <w:rPr>
          <w:rFonts w:hint="eastAsia" w:ascii="宋体" w:hAnsi="宋体" w:eastAsia="宋体" w:cs="宋体"/>
          <w:color w:val="auto"/>
          <w:highlight w:val="none"/>
        </w:rPr>
      </w:pPr>
    </w:p>
    <w:p w14:paraId="6F61A5A1">
      <w:pPr>
        <w:spacing w:before="78" w:line="220" w:lineRule="auto"/>
        <w:ind w:left="498"/>
        <w:outlineLvl w:val="2"/>
        <w:rPr>
          <w:rFonts w:hint="eastAsia" w:ascii="宋体" w:hAnsi="宋体" w:eastAsia="宋体" w:cs="宋体"/>
          <w:color w:val="auto"/>
          <w:sz w:val="24"/>
          <w:szCs w:val="24"/>
          <w:highlight w:val="none"/>
        </w:rPr>
      </w:pPr>
      <w:bookmarkStart w:id="165" w:name="_Toc11124"/>
      <w:r>
        <w:rPr>
          <w:rFonts w:hint="eastAsia" w:ascii="宋体" w:hAnsi="宋体" w:eastAsia="宋体" w:cs="宋体"/>
          <w:b/>
          <w:bCs/>
          <w:color w:val="auto"/>
          <w:spacing w:val="-8"/>
          <w:sz w:val="24"/>
          <w:szCs w:val="24"/>
          <w:highlight w:val="none"/>
        </w:rPr>
        <w:t>1</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8"/>
          <w:sz w:val="24"/>
          <w:szCs w:val="24"/>
          <w:highlight w:val="none"/>
        </w:rPr>
        <w:t>．工程承包方式</w:t>
      </w:r>
      <w:bookmarkEnd w:id="165"/>
    </w:p>
    <w:p w14:paraId="68DBE4BA">
      <w:pPr>
        <w:spacing w:before="153" w:line="299" w:lineRule="auto"/>
        <w:ind w:left="11" w:right="295" w:firstLine="487"/>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1.1  </w:t>
      </w:r>
      <w:r>
        <w:rPr>
          <w:rFonts w:hint="eastAsia" w:ascii="宋体" w:hAnsi="宋体" w:eastAsia="宋体" w:cs="宋体"/>
          <w:color w:val="auto"/>
          <w:sz w:val="24"/>
          <w:szCs w:val="24"/>
          <w:highlight w:val="none"/>
        </w:rPr>
        <w:t>承包人以中标价按包工包料、包质量、包安全包文明施工、包工期</w:t>
      </w:r>
      <w:r>
        <w:rPr>
          <w:rFonts w:hint="eastAsia" w:ascii="宋体" w:hAnsi="宋体" w:eastAsia="宋体" w:cs="宋体"/>
          <w:color w:val="auto"/>
          <w:spacing w:val="-1"/>
          <w:sz w:val="24"/>
          <w:szCs w:val="24"/>
          <w:highlight w:val="none"/>
        </w:rPr>
        <w:t>方式总承包</w:t>
      </w:r>
      <w:r>
        <w:rPr>
          <w:rFonts w:hint="eastAsia" w:ascii="宋体" w:hAnsi="宋体" w:eastAsia="宋体" w:cs="宋体"/>
          <w:color w:val="auto"/>
          <w:spacing w:val="-2"/>
          <w:sz w:val="24"/>
          <w:szCs w:val="24"/>
          <w:highlight w:val="none"/>
        </w:rPr>
        <w:t>施工，不允许转包和违法分包，如果确需分包须与发包人协商，在得到发包人和监理单</w:t>
      </w:r>
      <w:r>
        <w:rPr>
          <w:rFonts w:hint="eastAsia" w:ascii="宋体" w:hAnsi="宋体" w:eastAsia="宋体" w:cs="宋体"/>
          <w:color w:val="auto"/>
          <w:spacing w:val="-1"/>
          <w:sz w:val="24"/>
          <w:szCs w:val="24"/>
          <w:highlight w:val="none"/>
        </w:rPr>
        <w:t>位同意后报建设行政主管部门备案。</w:t>
      </w:r>
    </w:p>
    <w:p w14:paraId="1A7AD95C">
      <w:pPr>
        <w:spacing w:before="153" w:line="219"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1.1.1  </w:t>
      </w:r>
      <w:r>
        <w:rPr>
          <w:rFonts w:hint="eastAsia" w:ascii="宋体" w:hAnsi="宋体" w:eastAsia="宋体" w:cs="宋体"/>
          <w:color w:val="auto"/>
          <w:spacing w:val="-1"/>
          <w:sz w:val="24"/>
          <w:szCs w:val="24"/>
          <w:highlight w:val="none"/>
        </w:rPr>
        <w:t>包工包料：材料符合招标文件要求并报验使用；办理用工保险。</w:t>
      </w:r>
    </w:p>
    <w:p w14:paraId="6D255FC4">
      <w:pPr>
        <w:spacing w:before="156" w:line="220"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1.1.2  </w:t>
      </w:r>
      <w:r>
        <w:rPr>
          <w:rFonts w:hint="eastAsia" w:ascii="宋体" w:hAnsi="宋体" w:eastAsia="宋体" w:cs="宋体"/>
          <w:color w:val="auto"/>
          <w:spacing w:val="-1"/>
          <w:sz w:val="24"/>
          <w:szCs w:val="24"/>
          <w:highlight w:val="none"/>
        </w:rPr>
        <w:t>包质量：符合招标文件要求。</w:t>
      </w:r>
    </w:p>
    <w:p w14:paraId="7B161543">
      <w:pPr>
        <w:spacing w:before="153" w:line="220"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1.1.3  </w:t>
      </w:r>
      <w:r>
        <w:rPr>
          <w:rFonts w:hint="eastAsia" w:ascii="宋体" w:hAnsi="宋体" w:eastAsia="宋体" w:cs="宋体"/>
          <w:color w:val="auto"/>
          <w:spacing w:val="-1"/>
          <w:sz w:val="24"/>
          <w:szCs w:val="24"/>
          <w:highlight w:val="none"/>
        </w:rPr>
        <w:t>包安全包文明施工：符合招标文件要求。</w:t>
      </w:r>
    </w:p>
    <w:p w14:paraId="09912ACB">
      <w:pPr>
        <w:spacing w:before="154" w:line="219" w:lineRule="auto"/>
        <w:ind w:left="58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1.1.4  </w:t>
      </w:r>
      <w:r>
        <w:rPr>
          <w:rFonts w:hint="eastAsia" w:ascii="宋体" w:hAnsi="宋体" w:eastAsia="宋体" w:cs="宋体"/>
          <w:color w:val="auto"/>
          <w:spacing w:val="-1"/>
          <w:sz w:val="24"/>
          <w:szCs w:val="24"/>
          <w:highlight w:val="none"/>
        </w:rPr>
        <w:t>包工期：本招标项目施工必须在招标工期内完成。</w:t>
      </w:r>
    </w:p>
    <w:p w14:paraId="63DA8E8F">
      <w:pPr>
        <w:pStyle w:val="5"/>
        <w:spacing w:line="257" w:lineRule="auto"/>
        <w:rPr>
          <w:rFonts w:hint="eastAsia" w:ascii="宋体" w:hAnsi="宋体" w:eastAsia="宋体" w:cs="宋体"/>
          <w:color w:val="auto"/>
          <w:highlight w:val="none"/>
        </w:rPr>
      </w:pPr>
    </w:p>
    <w:p w14:paraId="41E26BE4">
      <w:pPr>
        <w:pStyle w:val="5"/>
        <w:spacing w:line="257" w:lineRule="auto"/>
        <w:rPr>
          <w:rFonts w:hint="eastAsia" w:ascii="宋体" w:hAnsi="宋体" w:eastAsia="宋体" w:cs="宋体"/>
          <w:color w:val="auto"/>
          <w:highlight w:val="none"/>
        </w:rPr>
      </w:pPr>
    </w:p>
    <w:p w14:paraId="5E683A9A">
      <w:pPr>
        <w:spacing w:before="78" w:line="220" w:lineRule="auto"/>
        <w:ind w:left="488"/>
        <w:outlineLvl w:val="2"/>
        <w:rPr>
          <w:rFonts w:hint="eastAsia" w:ascii="宋体" w:hAnsi="宋体" w:eastAsia="宋体" w:cs="宋体"/>
          <w:color w:val="auto"/>
          <w:sz w:val="24"/>
          <w:szCs w:val="24"/>
          <w:highlight w:val="none"/>
        </w:rPr>
      </w:pPr>
      <w:bookmarkStart w:id="166" w:name="bookmark88"/>
      <w:bookmarkEnd w:id="166"/>
      <w:bookmarkStart w:id="167" w:name="_Toc17990"/>
      <w:r>
        <w:rPr>
          <w:rFonts w:hint="eastAsia" w:ascii="宋体" w:hAnsi="宋体" w:eastAsia="宋体" w:cs="宋体"/>
          <w:b/>
          <w:bCs/>
          <w:color w:val="auto"/>
          <w:spacing w:val="-7"/>
          <w:sz w:val="24"/>
          <w:szCs w:val="24"/>
          <w:highlight w:val="none"/>
        </w:rPr>
        <w:t>2</w:t>
      </w:r>
      <w:r>
        <w:rPr>
          <w:rFonts w:hint="eastAsia" w:ascii="宋体" w:hAnsi="宋体" w:eastAsia="宋体" w:cs="宋体"/>
          <w:b/>
          <w:bCs/>
          <w:color w:val="auto"/>
          <w:spacing w:val="-24"/>
          <w:sz w:val="24"/>
          <w:szCs w:val="24"/>
          <w:highlight w:val="none"/>
        </w:rPr>
        <w:t xml:space="preserve"> </w:t>
      </w:r>
      <w:r>
        <w:rPr>
          <w:rFonts w:hint="eastAsia" w:ascii="宋体" w:hAnsi="宋体" w:eastAsia="宋体" w:cs="宋体"/>
          <w:b/>
          <w:bCs/>
          <w:color w:val="auto"/>
          <w:spacing w:val="-7"/>
          <w:sz w:val="24"/>
          <w:szCs w:val="24"/>
          <w:highlight w:val="none"/>
        </w:rPr>
        <w:t>．工程结算原则</w:t>
      </w:r>
      <w:bookmarkEnd w:id="167"/>
    </w:p>
    <w:p w14:paraId="047D1E9F">
      <w:pPr>
        <w:spacing w:before="153" w:line="219"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2.1 </w:t>
      </w:r>
      <w:r>
        <w:rPr>
          <w:rFonts w:hint="eastAsia" w:ascii="宋体" w:hAnsi="宋体" w:eastAsia="宋体" w:cs="宋体"/>
          <w:color w:val="auto"/>
          <w:spacing w:val="-1"/>
          <w:sz w:val="24"/>
          <w:szCs w:val="24"/>
          <w:highlight w:val="none"/>
        </w:rPr>
        <w:t>承包人的投标总价为中标价，即为签约合同价。</w:t>
      </w:r>
    </w:p>
    <w:p w14:paraId="7FAD113F">
      <w:pPr>
        <w:spacing w:before="155" w:line="319" w:lineRule="auto"/>
        <w:ind w:left="12" w:right="231"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2.2 </w:t>
      </w:r>
      <w:r>
        <w:rPr>
          <w:rFonts w:hint="eastAsia" w:ascii="宋体" w:hAnsi="宋体" w:eastAsia="宋体" w:cs="宋体"/>
          <w:color w:val="auto"/>
          <w:spacing w:val="2"/>
          <w:sz w:val="24"/>
          <w:szCs w:val="24"/>
          <w:highlight w:val="none"/>
        </w:rPr>
        <w:t>招标工程量清单标明的工程量是投标人投标报价的</w:t>
      </w:r>
      <w:r>
        <w:rPr>
          <w:rFonts w:hint="eastAsia" w:ascii="宋体" w:hAnsi="宋体" w:eastAsia="宋体" w:cs="宋体"/>
          <w:color w:val="auto"/>
          <w:spacing w:val="1"/>
          <w:sz w:val="24"/>
          <w:szCs w:val="24"/>
          <w:highlight w:val="none"/>
        </w:rPr>
        <w:t>共同基础，竣工结算的工程</w:t>
      </w:r>
      <w:r>
        <w:rPr>
          <w:rFonts w:hint="eastAsia" w:ascii="宋体" w:hAnsi="宋体" w:eastAsia="宋体" w:cs="宋体"/>
          <w:color w:val="auto"/>
          <w:spacing w:val="-5"/>
          <w:sz w:val="24"/>
          <w:szCs w:val="24"/>
          <w:highlight w:val="none"/>
        </w:rPr>
        <w:t>量按</w:t>
      </w:r>
      <w:bookmarkStart w:id="168" w:name="OLE_LINK28"/>
      <w:r>
        <w:rPr>
          <w:rFonts w:hint="eastAsia" w:ascii="宋体" w:hAnsi="宋体" w:eastAsia="宋体" w:cs="宋体"/>
          <w:color w:val="auto"/>
          <w:spacing w:val="-5"/>
          <w:sz w:val="24"/>
          <w:szCs w:val="24"/>
          <w:highlight w:val="none"/>
        </w:rPr>
        <w:t>《建设工程工程量清单计价规范》（GB50500—2013）对工程计量的规定进行计量，</w:t>
      </w:r>
      <w:r>
        <w:rPr>
          <w:rFonts w:hint="eastAsia" w:ascii="宋体" w:hAnsi="宋体" w:eastAsia="宋体" w:cs="宋体"/>
          <w:color w:val="auto"/>
          <w:spacing w:val="-2"/>
          <w:sz w:val="24"/>
          <w:szCs w:val="24"/>
          <w:highlight w:val="none"/>
        </w:rPr>
        <w:t>必须以承包人完成合同工程应予计量的工程量确定。施</w:t>
      </w:r>
      <w:bookmarkEnd w:id="168"/>
      <w:r>
        <w:rPr>
          <w:rFonts w:hint="eastAsia" w:ascii="宋体" w:hAnsi="宋体" w:eastAsia="宋体" w:cs="宋体"/>
          <w:color w:val="auto"/>
          <w:spacing w:val="-2"/>
          <w:sz w:val="24"/>
          <w:szCs w:val="24"/>
          <w:highlight w:val="none"/>
        </w:rPr>
        <w:t>工中进行工程计量，当发现招标工程量清单中出现缺项、工程量偏差、或因工程变更引起工程量增减时，应按承包人在履行合同义务中完成的工程量计算。因承包人原因造成的超出合同工程范围施工或返工</w:t>
      </w:r>
      <w:r>
        <w:rPr>
          <w:rFonts w:hint="eastAsia" w:ascii="宋体" w:hAnsi="宋体" w:eastAsia="宋体" w:cs="宋体"/>
          <w:color w:val="auto"/>
          <w:spacing w:val="-1"/>
          <w:sz w:val="24"/>
          <w:szCs w:val="24"/>
          <w:highlight w:val="none"/>
        </w:rPr>
        <w:t>的工程量，发包人不予计量。</w:t>
      </w:r>
    </w:p>
    <w:p w14:paraId="0EBA0169">
      <w:pPr>
        <w:spacing w:before="38" w:line="299" w:lineRule="auto"/>
        <w:ind w:left="12" w:right="183" w:firstLine="47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2.3  </w:t>
      </w:r>
      <w:r>
        <w:rPr>
          <w:rFonts w:hint="eastAsia" w:ascii="宋体" w:hAnsi="宋体" w:eastAsia="宋体" w:cs="宋体"/>
          <w:color w:val="auto"/>
          <w:sz w:val="24"/>
          <w:szCs w:val="24"/>
          <w:highlight w:val="none"/>
        </w:rPr>
        <w:t>施工合同履行期间，若出现下列情形的，发、承包双方应当按照以下规定调整</w:t>
      </w:r>
      <w:r>
        <w:rPr>
          <w:rFonts w:hint="eastAsia" w:ascii="宋体" w:hAnsi="宋体" w:eastAsia="宋体" w:cs="宋体"/>
          <w:color w:val="auto"/>
          <w:spacing w:val="-3"/>
          <w:sz w:val="24"/>
          <w:szCs w:val="24"/>
          <w:highlight w:val="none"/>
        </w:rPr>
        <w:t>合同价款：</w:t>
      </w:r>
    </w:p>
    <w:p w14:paraId="28C07B92">
      <w:pPr>
        <w:spacing w:before="227" w:line="22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2.3.1  </w:t>
      </w:r>
      <w:r>
        <w:rPr>
          <w:rFonts w:hint="eastAsia" w:ascii="宋体" w:hAnsi="宋体" w:eastAsia="宋体" w:cs="宋体"/>
          <w:color w:val="auto"/>
          <w:spacing w:val="-1"/>
          <w:sz w:val="24"/>
          <w:szCs w:val="24"/>
          <w:highlight w:val="none"/>
        </w:rPr>
        <w:t>法律法规变化</w:t>
      </w:r>
    </w:p>
    <w:p w14:paraId="6BF5F2D0">
      <w:pPr>
        <w:spacing w:before="156" w:line="298" w:lineRule="auto"/>
        <w:ind w:left="10" w:right="183"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"2.3.1.1"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2.3.1.1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基准日之后，因国家法律、法规、规章和政策发生变化引起工程造价增减变</w:t>
      </w:r>
      <w:r>
        <w:rPr>
          <w:rFonts w:hint="eastAsia" w:ascii="宋体" w:hAnsi="宋体" w:eastAsia="宋体" w:cs="宋体"/>
          <w:color w:val="auto"/>
          <w:spacing w:val="-2"/>
          <w:sz w:val="24"/>
          <w:szCs w:val="24"/>
          <w:highlight w:val="none"/>
        </w:rPr>
        <w:t>化时，发、承包双方应按照省级建设主管部门（或省级行业主管部门）或其授权的工程</w:t>
      </w:r>
      <w:r>
        <w:rPr>
          <w:rFonts w:hint="eastAsia" w:ascii="宋体" w:hAnsi="宋体" w:eastAsia="宋体" w:cs="宋体"/>
          <w:color w:val="auto"/>
          <w:spacing w:val="-1"/>
          <w:sz w:val="24"/>
          <w:szCs w:val="24"/>
          <w:highlight w:val="none"/>
        </w:rPr>
        <w:t>造价管理机构据此发布的最新规定调整合同价款。</w:t>
      </w:r>
    </w:p>
    <w:p w14:paraId="3215BC69">
      <w:pPr>
        <w:spacing w:before="157" w:line="325" w:lineRule="auto"/>
        <w:ind w:left="12" w:right="183" w:firstLine="479"/>
        <w:rPr>
          <w:rFonts w:hint="eastAsia" w:ascii="宋体" w:hAnsi="宋体" w:eastAsia="宋体" w:cs="宋体"/>
          <w:color w:val="auto"/>
          <w:sz w:val="24"/>
          <w:szCs w:val="24"/>
          <w:highlight w:val="none"/>
        </w:rPr>
      </w:pPr>
      <w:r>
        <w:rPr>
          <w:rFonts w:hint="eastAsia" w:ascii="宋体" w:hAnsi="宋体" w:eastAsia="宋体" w:cs="宋体"/>
          <w:b/>
          <w:bCs/>
          <w:color w:val="auto"/>
          <w:spacing w:val="-11"/>
          <w:sz w:val="24"/>
          <w:szCs w:val="24"/>
          <w:highlight w:val="none"/>
        </w:rPr>
        <w:t>注：本招标文件所称“基准日</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11"/>
          <w:sz w:val="24"/>
          <w:szCs w:val="24"/>
          <w:highlight w:val="none"/>
        </w:rPr>
        <w:t>”，均指投标文</w:t>
      </w:r>
      <w:r>
        <w:rPr>
          <w:rFonts w:hint="eastAsia" w:ascii="宋体" w:hAnsi="宋体" w:eastAsia="宋体" w:cs="宋体"/>
          <w:b/>
          <w:bCs/>
          <w:color w:val="auto"/>
          <w:spacing w:val="-12"/>
          <w:sz w:val="24"/>
          <w:szCs w:val="24"/>
          <w:highlight w:val="none"/>
        </w:rPr>
        <w:t>件递交截止时间（见第一章第二节“重</w:t>
      </w:r>
      <w:r>
        <w:rPr>
          <w:rFonts w:hint="eastAsia" w:ascii="宋体" w:hAnsi="宋体" w:eastAsia="宋体" w:cs="宋体"/>
          <w:b/>
          <w:bCs/>
          <w:color w:val="auto"/>
          <w:spacing w:val="-5"/>
          <w:sz w:val="24"/>
          <w:szCs w:val="24"/>
          <w:highlight w:val="none"/>
        </w:rPr>
        <w:t>要事项时间地点一览表</w:t>
      </w:r>
      <w:r>
        <w:rPr>
          <w:rFonts w:hint="eastAsia" w:ascii="宋体" w:hAnsi="宋体" w:eastAsia="宋体" w:cs="宋体"/>
          <w:color w:val="auto"/>
          <w:spacing w:val="-73"/>
          <w:sz w:val="24"/>
          <w:szCs w:val="24"/>
          <w:highlight w:val="none"/>
        </w:rPr>
        <w:t xml:space="preserve"> </w:t>
      </w:r>
      <w:r>
        <w:rPr>
          <w:rFonts w:hint="eastAsia" w:ascii="宋体" w:hAnsi="宋体" w:eastAsia="宋体" w:cs="宋体"/>
          <w:b/>
          <w:bCs/>
          <w:color w:val="auto"/>
          <w:spacing w:val="-5"/>
          <w:sz w:val="24"/>
          <w:szCs w:val="24"/>
          <w:highlight w:val="none"/>
        </w:rPr>
        <w:t>”）前</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5"/>
          <w:sz w:val="24"/>
          <w:szCs w:val="24"/>
          <w:highlight w:val="none"/>
        </w:rPr>
        <w:t>28 天。</w:t>
      </w:r>
    </w:p>
    <w:p w14:paraId="5B8E95D2">
      <w:pPr>
        <w:spacing w:before="33" w:line="299" w:lineRule="auto"/>
        <w:ind w:left="11"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"2.3.1.2"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2.3.1.2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1"/>
          <w:sz w:val="24"/>
          <w:szCs w:val="24"/>
          <w:highlight w:val="none"/>
        </w:rPr>
        <w:t>因承包人原因导致工程延误，本章第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b/>
          <w:bCs/>
          <w:color w:val="auto"/>
          <w:spacing w:val="1"/>
          <w:sz w:val="24"/>
          <w:szCs w:val="24"/>
          <w:highlight w:val="none"/>
        </w:rPr>
        <w:t>2</w:t>
      </w:r>
      <w:r>
        <w:rPr>
          <w:rFonts w:hint="eastAsia" w:ascii="宋体" w:hAnsi="宋体" w:eastAsia="宋体" w:cs="宋体"/>
          <w:b/>
          <w:bCs/>
          <w:color w:val="auto"/>
          <w:sz w:val="24"/>
          <w:szCs w:val="24"/>
          <w:highlight w:val="none"/>
        </w:rPr>
        <w:t xml:space="preserve">.3.1.1 </w:t>
      </w:r>
      <w:r>
        <w:rPr>
          <w:rFonts w:hint="eastAsia" w:ascii="宋体" w:hAnsi="宋体" w:eastAsia="宋体" w:cs="宋体"/>
          <w:color w:val="auto"/>
          <w:sz w:val="24"/>
          <w:szCs w:val="24"/>
          <w:highlight w:val="none"/>
        </w:rPr>
        <w:t>子目中的法定机构根据国家法</w:t>
      </w:r>
      <w:r>
        <w:rPr>
          <w:rFonts w:hint="eastAsia" w:ascii="宋体" w:hAnsi="宋体" w:eastAsia="宋体" w:cs="宋体"/>
          <w:color w:val="auto"/>
          <w:spacing w:val="-3"/>
          <w:sz w:val="24"/>
          <w:szCs w:val="24"/>
          <w:highlight w:val="none"/>
        </w:rPr>
        <w:t>律法规变化发布新规的时间在合同工程原定竣工时间之后的，合同价款调增的不予调整，</w:t>
      </w:r>
      <w:r>
        <w:rPr>
          <w:rFonts w:hint="eastAsia" w:ascii="宋体" w:hAnsi="宋体" w:eastAsia="宋体" w:cs="宋体"/>
          <w:color w:val="auto"/>
          <w:spacing w:val="-1"/>
          <w:sz w:val="24"/>
          <w:szCs w:val="24"/>
          <w:highlight w:val="none"/>
        </w:rPr>
        <w:t>合同价款调减的予以调整。</w:t>
      </w:r>
    </w:p>
    <w:p w14:paraId="231CEC4D">
      <w:pPr>
        <w:spacing w:before="155" w:line="220" w:lineRule="auto"/>
        <w:ind w:left="48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2.3.2  </w:t>
      </w:r>
      <w:r>
        <w:rPr>
          <w:rFonts w:hint="eastAsia" w:ascii="宋体" w:hAnsi="宋体" w:eastAsia="宋体" w:cs="宋体"/>
          <w:color w:val="auto"/>
          <w:spacing w:val="-1"/>
          <w:sz w:val="24"/>
          <w:szCs w:val="24"/>
          <w:highlight w:val="none"/>
        </w:rPr>
        <w:t>工程量偏差或变化</w:t>
      </w:r>
    </w:p>
    <w:p w14:paraId="655704F0">
      <w:pPr>
        <w:spacing w:before="158" w:line="309" w:lineRule="auto"/>
        <w:ind w:left="10" w:right="183"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"2.3.2.1"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2.3.2.1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合同履行期间，当应予计算的实际工程量与招标工程量清单出现偏差或因工程变更引起已标价工程量清单项目的工程数量发生变化时，工程量偏差或变化在</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3"/>
          <w:sz w:val="24"/>
          <w:szCs w:val="24"/>
          <w:highlight w:val="none"/>
        </w:rPr>
        <w:t>15%以</w:t>
      </w:r>
      <w:r>
        <w:rPr>
          <w:rFonts w:hint="eastAsia" w:ascii="宋体" w:hAnsi="宋体" w:eastAsia="宋体" w:cs="宋体"/>
          <w:color w:val="auto"/>
          <w:spacing w:val="-4"/>
          <w:sz w:val="24"/>
          <w:szCs w:val="24"/>
          <w:highlight w:val="none"/>
        </w:rPr>
        <w:t>内（含</w:t>
      </w:r>
      <w:r>
        <w:rPr>
          <w:rFonts w:hint="eastAsia" w:ascii="宋体" w:hAnsi="宋体" w:eastAsia="宋体" w:cs="宋体"/>
          <w:color w:val="auto"/>
          <w:spacing w:val="-26"/>
          <w:sz w:val="24"/>
          <w:szCs w:val="24"/>
          <w:highlight w:val="none"/>
        </w:rPr>
        <w:t xml:space="preserve"> </w:t>
      </w:r>
      <w:r>
        <w:rPr>
          <w:rFonts w:hint="eastAsia" w:ascii="宋体" w:hAnsi="宋体" w:eastAsia="宋体" w:cs="宋体"/>
          <w:color w:val="auto"/>
          <w:spacing w:val="-4"/>
          <w:sz w:val="24"/>
          <w:szCs w:val="24"/>
          <w:highlight w:val="none"/>
        </w:rPr>
        <w:t>15%）的，其综合单价不予调整；工程量偏差或变化超过</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15%的，按照以下规定</w:t>
      </w:r>
      <w:r>
        <w:rPr>
          <w:rFonts w:hint="eastAsia" w:ascii="宋体" w:hAnsi="宋体" w:eastAsia="宋体" w:cs="宋体"/>
          <w:color w:val="auto"/>
          <w:spacing w:val="-3"/>
          <w:sz w:val="24"/>
          <w:szCs w:val="24"/>
          <w:highlight w:val="none"/>
        </w:rPr>
        <w:t>调整：</w:t>
      </w:r>
    </w:p>
    <w:p w14:paraId="6F1EA887">
      <w:pPr>
        <w:spacing w:before="78" w:line="327" w:lineRule="auto"/>
        <w:ind w:left="12" w:firstLine="478"/>
        <w:jc w:val="both"/>
        <w:rPr>
          <w:rFonts w:hint="eastAsia" w:ascii="宋体" w:hAnsi="宋体" w:eastAsia="宋体" w:cs="宋体"/>
          <w:color w:val="auto"/>
          <w:sz w:val="24"/>
          <w:szCs w:val="24"/>
          <w:highlight w:val="none"/>
        </w:rPr>
      </w:pPr>
      <w:bookmarkStart w:id="169" w:name="bookmark142"/>
      <w:bookmarkEnd w:id="169"/>
      <w:r>
        <w:rPr>
          <w:rFonts w:hint="eastAsia" w:ascii="宋体" w:hAnsi="宋体" w:eastAsia="宋体" w:cs="宋体"/>
          <w:color w:val="auto"/>
          <w:spacing w:val="-3"/>
          <w:sz w:val="24"/>
          <w:szCs w:val="24"/>
          <w:highlight w:val="none"/>
        </w:rPr>
        <w:t>对于合理报价的清单项目，当工程量增加超过</w:t>
      </w:r>
      <w:r>
        <w:rPr>
          <w:rFonts w:hint="eastAsia" w:ascii="宋体" w:hAnsi="宋体" w:eastAsia="宋体" w:cs="宋体"/>
          <w:color w:val="auto"/>
          <w:spacing w:val="-27"/>
          <w:sz w:val="24"/>
          <w:szCs w:val="24"/>
          <w:highlight w:val="none"/>
        </w:rPr>
        <w:t xml:space="preserve"> </w:t>
      </w:r>
      <w:r>
        <w:rPr>
          <w:rFonts w:hint="eastAsia" w:ascii="宋体" w:hAnsi="宋体" w:eastAsia="宋体" w:cs="宋体"/>
          <w:color w:val="auto"/>
          <w:spacing w:val="-3"/>
          <w:sz w:val="24"/>
          <w:szCs w:val="24"/>
          <w:highlight w:val="none"/>
        </w:rPr>
        <w:t>15%时，增加部分的工程量的综合单</w:t>
      </w:r>
      <w:r>
        <w:rPr>
          <w:rFonts w:hint="eastAsia" w:ascii="宋体" w:hAnsi="宋体" w:eastAsia="宋体" w:cs="宋体"/>
          <w:color w:val="auto"/>
          <w:spacing w:val="-7"/>
          <w:sz w:val="24"/>
          <w:szCs w:val="24"/>
          <w:highlight w:val="none"/>
        </w:rPr>
        <w:t>价以</w:t>
      </w:r>
      <w:r>
        <w:rPr>
          <w:rFonts w:hint="eastAsia" w:ascii="宋体" w:hAnsi="宋体" w:eastAsia="宋体" w:cs="宋体"/>
          <w:color w:val="auto"/>
          <w:spacing w:val="-3"/>
          <w:sz w:val="24"/>
          <w:szCs w:val="24"/>
          <w:highlight w:val="none"/>
        </w:rPr>
        <w:t>投标报价《分部分项工程和单价措施项目清单与计价表》中综合单价为基价调低 3%；当工程量减少超过 15%时，减少后剩余部分的工程量的综合单价以投标报价《分部分项工程和单价措施项目清单与计价表》中综合单价为基价调高 3%</w:t>
      </w:r>
      <w:r>
        <w:rPr>
          <w:rFonts w:hint="eastAsia" w:ascii="宋体" w:hAnsi="宋体" w:eastAsia="宋体" w:cs="宋体"/>
          <w:color w:val="auto"/>
          <w:spacing w:val="-1"/>
          <w:sz w:val="24"/>
          <w:szCs w:val="24"/>
          <w:highlight w:val="none"/>
        </w:rPr>
        <w:t>。</w:t>
      </w:r>
    </w:p>
    <w:p w14:paraId="19CF62EE">
      <w:pPr>
        <w:spacing w:before="97" w:line="324" w:lineRule="auto"/>
        <w:ind w:left="13" w:right="179"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对于按照第二章“</w:t>
      </w:r>
      <w:r>
        <w:rPr>
          <w:rFonts w:hint="eastAsia" w:ascii="宋体" w:hAnsi="宋体" w:eastAsia="宋体" w:cs="宋体"/>
          <w:color w:val="auto"/>
          <w:spacing w:val="-89"/>
          <w:sz w:val="24"/>
          <w:szCs w:val="24"/>
          <w:highlight w:val="none"/>
        </w:rPr>
        <w:t xml:space="preserve"> </w:t>
      </w:r>
      <w:r>
        <w:rPr>
          <w:rFonts w:hint="eastAsia" w:ascii="宋体" w:hAnsi="宋体" w:eastAsia="宋体" w:cs="宋体"/>
          <w:b/>
          <w:bCs/>
          <w:color w:val="auto"/>
          <w:spacing w:val="-4"/>
          <w:sz w:val="24"/>
          <w:szCs w:val="24"/>
          <w:highlight w:val="none"/>
        </w:rPr>
        <w:t>中标人须知</w:t>
      </w:r>
      <w:r>
        <w:rPr>
          <w:rFonts w:hint="eastAsia" w:ascii="宋体" w:hAnsi="宋体" w:eastAsia="宋体" w:cs="宋体"/>
          <w:color w:val="auto"/>
          <w:spacing w:val="-89"/>
          <w:sz w:val="24"/>
          <w:szCs w:val="24"/>
          <w:highlight w:val="none"/>
        </w:rPr>
        <w:t xml:space="preserve"> </w:t>
      </w:r>
      <w:r>
        <w:rPr>
          <w:rFonts w:hint="eastAsia" w:ascii="宋体" w:hAnsi="宋体" w:eastAsia="宋体" w:cs="宋体"/>
          <w:b/>
          <w:bCs/>
          <w:color w:val="auto"/>
          <w:spacing w:val="-4"/>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4"/>
          <w:sz w:val="24"/>
          <w:szCs w:val="24"/>
          <w:highlight w:val="none"/>
        </w:rPr>
        <w:t>4.2 条被认定为不平衡报价的清单项目，其综合</w:t>
      </w:r>
      <w:r>
        <w:rPr>
          <w:rFonts w:hint="eastAsia" w:ascii="宋体" w:hAnsi="宋体" w:eastAsia="宋体" w:cs="宋体"/>
          <w:b/>
          <w:bCs/>
          <w:color w:val="auto"/>
          <w:spacing w:val="-3"/>
          <w:sz w:val="24"/>
          <w:szCs w:val="24"/>
          <w:highlight w:val="none"/>
        </w:rPr>
        <w:t>单价按照以下方法调整：</w:t>
      </w:r>
    </w:p>
    <w:p w14:paraId="25F45A58">
      <w:pPr>
        <w:spacing w:before="97" w:line="324" w:lineRule="auto"/>
        <w:ind w:left="13" w:right="179" w:firstLine="477"/>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t>以招标控制价中《分部分项工程和单价措施项目清单与计价表》子目相对应综合单价×（1-中标下浮率）。</w:t>
      </w:r>
    </w:p>
    <w:p w14:paraId="3E1FC9C8">
      <w:pPr>
        <w:spacing w:before="97" w:line="324" w:lineRule="auto"/>
        <w:ind w:left="13" w:right="179" w:firstLine="477"/>
        <w:rPr>
          <w:rFonts w:hint="eastAsia" w:ascii="宋体" w:hAnsi="宋体" w:eastAsia="宋体" w:cs="宋体"/>
          <w:b/>
          <w:bCs/>
          <w:color w:val="auto"/>
          <w:spacing w:val="-4"/>
          <w:sz w:val="24"/>
          <w:szCs w:val="24"/>
          <w:highlight w:val="none"/>
        </w:rPr>
      </w:pPr>
      <w:bookmarkStart w:id="170" w:name="_Toc12035"/>
      <w:bookmarkStart w:id="171" w:name="_Toc18478"/>
      <w:bookmarkStart w:id="172" w:name="_Toc30068"/>
      <w:r>
        <w:rPr>
          <w:rFonts w:hint="eastAsia" w:ascii="宋体" w:hAnsi="宋体" w:eastAsia="宋体" w:cs="宋体"/>
          <w:b/>
          <w:bCs/>
          <w:color w:val="auto"/>
          <w:spacing w:val="-4"/>
          <w:sz w:val="24"/>
          <w:szCs w:val="24"/>
          <w:highlight w:val="none"/>
        </w:rPr>
        <w:t>中标下浮率=[1-（中标价-中标绿色施工安全防护措施费-暂列金额-暂估价）/（</w:t>
      </w:r>
      <w:bookmarkEnd w:id="170"/>
      <w:bookmarkEnd w:id="171"/>
      <w:bookmarkStart w:id="173" w:name="_Toc13602"/>
      <w:bookmarkStart w:id="174" w:name="_Toc15512"/>
      <w:r>
        <w:rPr>
          <w:rFonts w:hint="eastAsia" w:ascii="宋体" w:hAnsi="宋体" w:eastAsia="宋体" w:cs="宋体"/>
          <w:b/>
          <w:bCs/>
          <w:color w:val="auto"/>
          <w:spacing w:val="-4"/>
          <w:sz w:val="24"/>
          <w:szCs w:val="24"/>
          <w:highlight w:val="none"/>
        </w:rPr>
        <w:t>招标控制价-控制价绿色施工安全防护措施费-暂列金额-暂估价）] ×100%</w:t>
      </w:r>
      <w:bookmarkEnd w:id="172"/>
      <w:bookmarkEnd w:id="173"/>
      <w:bookmarkEnd w:id="174"/>
    </w:p>
    <w:p w14:paraId="5F716669">
      <w:pPr>
        <w:spacing w:before="123" w:line="301" w:lineRule="auto"/>
        <w:ind w:left="10" w:right="116" w:firstLine="482"/>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若修正后的该部分《分部分项工程和单价措施项目清单与计价表》总金额大于原投</w:t>
      </w:r>
      <w:r>
        <w:rPr>
          <w:rFonts w:hint="eastAsia" w:ascii="宋体" w:hAnsi="宋体" w:eastAsia="宋体" w:cs="宋体"/>
          <w:color w:val="auto"/>
          <w:spacing w:val="-1"/>
          <w:sz w:val="24"/>
          <w:szCs w:val="24"/>
          <w:highlight w:val="none"/>
        </w:rPr>
        <w:t>标报价中的该部分总金额，则从投标报价需</w:t>
      </w:r>
      <w:r>
        <w:rPr>
          <w:rFonts w:hint="eastAsia" w:ascii="宋体" w:hAnsi="宋体" w:eastAsia="宋体" w:cs="宋体"/>
          <w:color w:val="auto"/>
          <w:spacing w:val="-2"/>
          <w:sz w:val="24"/>
          <w:szCs w:val="24"/>
          <w:highlight w:val="none"/>
        </w:rPr>
        <w:t>调高的综合单价中选择偏离最大的清单开始</w:t>
      </w:r>
      <w:r>
        <w:rPr>
          <w:rFonts w:hint="eastAsia" w:ascii="宋体" w:hAnsi="宋体" w:eastAsia="宋体" w:cs="宋体"/>
          <w:color w:val="auto"/>
          <w:spacing w:val="-1"/>
          <w:sz w:val="24"/>
          <w:szCs w:val="24"/>
          <w:highlight w:val="none"/>
        </w:rPr>
        <w:t>调整，调整幅度逐步减少，直至修正后的该</w:t>
      </w:r>
      <w:r>
        <w:rPr>
          <w:rFonts w:hint="eastAsia" w:ascii="宋体" w:hAnsi="宋体" w:eastAsia="宋体" w:cs="宋体"/>
          <w:color w:val="auto"/>
          <w:spacing w:val="-2"/>
          <w:sz w:val="24"/>
          <w:szCs w:val="24"/>
          <w:highlight w:val="none"/>
        </w:rPr>
        <w:t>部分《分部分项工程和单价措施项目清单与</w:t>
      </w:r>
      <w:r>
        <w:rPr>
          <w:rFonts w:hint="eastAsia" w:ascii="宋体" w:hAnsi="宋体" w:eastAsia="宋体" w:cs="宋体"/>
          <w:color w:val="auto"/>
          <w:spacing w:val="-1"/>
          <w:sz w:val="24"/>
          <w:szCs w:val="24"/>
          <w:highlight w:val="none"/>
        </w:rPr>
        <w:t>计价表》总金额与原投标报价中的该部分总</w:t>
      </w:r>
      <w:r>
        <w:rPr>
          <w:rFonts w:hint="eastAsia" w:ascii="宋体" w:hAnsi="宋体" w:eastAsia="宋体" w:cs="宋体"/>
          <w:color w:val="auto"/>
          <w:spacing w:val="-2"/>
          <w:sz w:val="24"/>
          <w:szCs w:val="24"/>
          <w:highlight w:val="none"/>
        </w:rPr>
        <w:t>金额一致；若修正后的该部分《分部分项工</w:t>
      </w:r>
      <w:r>
        <w:rPr>
          <w:rFonts w:hint="eastAsia" w:ascii="宋体" w:hAnsi="宋体" w:eastAsia="宋体" w:cs="宋体"/>
          <w:color w:val="auto"/>
          <w:spacing w:val="-1"/>
          <w:sz w:val="24"/>
          <w:szCs w:val="24"/>
          <w:highlight w:val="none"/>
        </w:rPr>
        <w:t>程和单价措施项目清单与计价表》总金额小</w:t>
      </w:r>
      <w:r>
        <w:rPr>
          <w:rFonts w:hint="eastAsia" w:ascii="宋体" w:hAnsi="宋体" w:eastAsia="宋体" w:cs="宋体"/>
          <w:color w:val="auto"/>
          <w:spacing w:val="-2"/>
          <w:sz w:val="24"/>
          <w:szCs w:val="24"/>
          <w:highlight w:val="none"/>
        </w:rPr>
        <w:t>于原投标报价中的该部分总金额，则从投标</w:t>
      </w:r>
      <w:r>
        <w:rPr>
          <w:rFonts w:hint="eastAsia" w:ascii="宋体" w:hAnsi="宋体" w:eastAsia="宋体" w:cs="宋体"/>
          <w:color w:val="auto"/>
          <w:spacing w:val="-1"/>
          <w:sz w:val="24"/>
          <w:szCs w:val="24"/>
          <w:highlight w:val="none"/>
        </w:rPr>
        <w:t>报价需调低的综合单价中选择偏离最大的清</w:t>
      </w:r>
      <w:r>
        <w:rPr>
          <w:rFonts w:hint="eastAsia" w:ascii="宋体" w:hAnsi="宋体" w:eastAsia="宋体" w:cs="宋体"/>
          <w:color w:val="auto"/>
          <w:spacing w:val="-2"/>
          <w:sz w:val="24"/>
          <w:szCs w:val="24"/>
          <w:highlight w:val="none"/>
        </w:rPr>
        <w:t>单开始调整，调整幅度逐步减少，直至修正</w:t>
      </w:r>
      <w:r>
        <w:rPr>
          <w:rFonts w:hint="eastAsia" w:ascii="宋体" w:hAnsi="宋体" w:eastAsia="宋体" w:cs="宋体"/>
          <w:color w:val="auto"/>
          <w:spacing w:val="-1"/>
          <w:sz w:val="24"/>
          <w:szCs w:val="24"/>
          <w:highlight w:val="none"/>
        </w:rPr>
        <w:t>后的该部分《分部分项工程和单价措施项目</w:t>
      </w:r>
      <w:r>
        <w:rPr>
          <w:rFonts w:hint="eastAsia" w:ascii="宋体" w:hAnsi="宋体" w:eastAsia="宋体" w:cs="宋体"/>
          <w:color w:val="auto"/>
          <w:spacing w:val="-2"/>
          <w:sz w:val="24"/>
          <w:szCs w:val="24"/>
          <w:highlight w:val="none"/>
        </w:rPr>
        <w:t>清单与计价表》总金额与原投标报价中的该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部分总金额一致。修正后的总造价应与总中标价保持一致，形成《不平衡报价修正报告》，</w:t>
      </w:r>
      <w:r>
        <w:rPr>
          <w:rFonts w:hint="eastAsia" w:ascii="宋体" w:hAnsi="宋体" w:eastAsia="宋体" w:cs="宋体"/>
          <w:color w:val="auto"/>
          <w:spacing w:val="-1"/>
          <w:sz w:val="24"/>
          <w:szCs w:val="24"/>
          <w:highlight w:val="none"/>
        </w:rPr>
        <w:t>并由招标人和中标人共同签章确认。</w:t>
      </w:r>
    </w:p>
    <w:p w14:paraId="2C74F04F">
      <w:pPr>
        <w:spacing w:before="129" w:line="299" w:lineRule="auto"/>
        <w:ind w:left="12" w:right="179"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"2.3.2.2"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2.3.2.2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如果工程量出现本章第</w:t>
      </w:r>
      <w:r>
        <w:rPr>
          <w:rFonts w:hint="eastAsia" w:ascii="宋体" w:hAnsi="宋体" w:eastAsia="宋体" w:cs="宋体"/>
          <w:color w:val="auto"/>
          <w:spacing w:val="-41"/>
          <w:sz w:val="24"/>
          <w:szCs w:val="24"/>
          <w:highlight w:val="none"/>
        </w:rPr>
        <w:t xml:space="preserve"> </w:t>
      </w:r>
      <w:r>
        <w:rPr>
          <w:rFonts w:hint="eastAsia" w:ascii="宋体" w:hAnsi="宋体" w:eastAsia="宋体" w:cs="宋体"/>
          <w:b/>
          <w:bCs/>
          <w:color w:val="auto"/>
          <w:spacing w:val="1"/>
          <w:sz w:val="24"/>
          <w:szCs w:val="24"/>
          <w:highlight w:val="none"/>
        </w:rPr>
        <w:t xml:space="preserve">2.3.2.1 </w:t>
      </w:r>
      <w:r>
        <w:rPr>
          <w:rFonts w:hint="eastAsia" w:ascii="宋体" w:hAnsi="宋体" w:eastAsia="宋体" w:cs="宋体"/>
          <w:color w:val="auto"/>
          <w:spacing w:val="1"/>
          <w:sz w:val="24"/>
          <w:szCs w:val="24"/>
          <w:highlight w:val="none"/>
        </w:rPr>
        <w:t>子目的变化，且该变化引起相关措施项目相</w:t>
      </w:r>
      <w:r>
        <w:rPr>
          <w:rFonts w:hint="eastAsia" w:ascii="宋体" w:hAnsi="宋体" w:eastAsia="宋体" w:cs="宋体"/>
          <w:color w:val="auto"/>
          <w:spacing w:val="-2"/>
          <w:sz w:val="24"/>
          <w:szCs w:val="24"/>
          <w:highlight w:val="none"/>
        </w:rPr>
        <w:t>应发生变化时，按系数或单一总价方式计价的，工程量增加的措施项目费调增，工程量</w:t>
      </w:r>
      <w:r>
        <w:rPr>
          <w:rFonts w:hint="eastAsia" w:ascii="宋体" w:hAnsi="宋体" w:eastAsia="宋体" w:cs="宋体"/>
          <w:color w:val="auto"/>
          <w:spacing w:val="-1"/>
          <w:sz w:val="24"/>
          <w:szCs w:val="24"/>
          <w:highlight w:val="none"/>
        </w:rPr>
        <w:t>减少的措施项目费调减。</w:t>
      </w:r>
    </w:p>
    <w:p w14:paraId="3DB00805">
      <w:pPr>
        <w:spacing w:before="154" w:line="221" w:lineRule="auto"/>
        <w:ind w:left="488"/>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2.3.3  </w:t>
      </w:r>
      <w:r>
        <w:rPr>
          <w:rFonts w:hint="eastAsia" w:ascii="宋体" w:hAnsi="宋体" w:eastAsia="宋体" w:cs="宋体"/>
          <w:color w:val="auto"/>
          <w:spacing w:val="-1"/>
          <w:sz w:val="24"/>
          <w:szCs w:val="24"/>
          <w:highlight w:val="none"/>
        </w:rPr>
        <w:t>工程变更</w:t>
      </w:r>
    </w:p>
    <w:p w14:paraId="23DCAF42">
      <w:pPr>
        <w:spacing w:before="153" w:line="279" w:lineRule="auto"/>
        <w:ind w:left="19" w:right="179" w:firstLine="468"/>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合同履行期间，因工程变更引起已标价工程量清单项目发生变化时，按照以下规定调整：</w:t>
      </w:r>
    </w:p>
    <w:p w14:paraId="187CDAE7">
      <w:pPr>
        <w:numPr>
          <w:ilvl w:val="0"/>
          <w:numId w:val="3"/>
        </w:numPr>
        <w:spacing w:before="78" w:line="360" w:lineRule="auto"/>
        <w:ind w:firstLine="242" w:firstLineChars="100"/>
        <w:rPr>
          <w:rFonts w:hint="eastAsia" w:ascii="宋体" w:hAnsi="宋体" w:eastAsia="宋体" w:cs="宋体"/>
          <w:b/>
          <w:bCs/>
          <w:color w:val="auto"/>
          <w:spacing w:val="-2"/>
          <w:sz w:val="24"/>
          <w:szCs w:val="24"/>
          <w:highlight w:val="none"/>
        </w:rPr>
      </w:pPr>
      <w:r>
        <w:rPr>
          <w:rFonts w:hint="eastAsia" w:ascii="宋体" w:hAnsi="宋体" w:eastAsia="宋体" w:cs="宋体"/>
          <w:color w:val="auto"/>
          <w:spacing w:val="1"/>
          <w:sz w:val="24"/>
          <w:szCs w:val="24"/>
          <w:highlight w:val="none"/>
        </w:rPr>
        <w:t>已标价工程量清单中有适用于变更工程项目的，采用该项目的单价。</w:t>
      </w:r>
      <w:r>
        <w:rPr>
          <w:rFonts w:hint="eastAsia" w:ascii="宋体" w:hAnsi="宋体" w:eastAsia="宋体" w:cs="宋体"/>
          <w:b/>
          <w:bCs/>
          <w:color w:val="auto"/>
          <w:spacing w:val="1"/>
          <w:sz w:val="24"/>
          <w:szCs w:val="24"/>
          <w:highlight w:val="none"/>
        </w:rPr>
        <w:t>但如果</w:t>
      </w:r>
      <w:bookmarkStart w:id="175" w:name="bookmark143"/>
      <w:bookmarkEnd w:id="175"/>
      <w:r>
        <w:rPr>
          <w:rFonts w:hint="eastAsia" w:ascii="宋体" w:hAnsi="宋体" w:eastAsia="宋体" w:cs="宋体"/>
          <w:b/>
          <w:bCs/>
          <w:color w:val="auto"/>
          <w:spacing w:val="-7"/>
          <w:sz w:val="24"/>
          <w:szCs w:val="24"/>
          <w:highlight w:val="none"/>
        </w:rPr>
        <w:t>被采用的项目属于按照第二章“中标人须知</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7"/>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8"/>
          <w:sz w:val="24"/>
          <w:szCs w:val="24"/>
          <w:highlight w:val="none"/>
        </w:rPr>
        <w:t>4.2 条被认定为不平衡报价的清单项目，</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变更工程项目的单价按照</w:t>
      </w:r>
      <w:r>
        <w:rPr>
          <w:rFonts w:hint="eastAsia" w:ascii="宋体" w:hAnsi="宋体" w:eastAsia="宋体" w:cs="宋体"/>
          <w:b/>
          <w:bCs/>
          <w:color w:val="auto"/>
          <w:spacing w:val="-7"/>
          <w:sz w:val="24"/>
          <w:szCs w:val="24"/>
          <w:highlight w:val="none"/>
        </w:rPr>
        <w:t>本章 2.3.2.1 的</w:t>
      </w:r>
      <w:r>
        <w:rPr>
          <w:rFonts w:hint="eastAsia" w:ascii="宋体" w:hAnsi="宋体" w:eastAsia="宋体" w:cs="宋体"/>
          <w:b/>
          <w:bCs/>
          <w:color w:val="auto"/>
          <w:spacing w:val="-2"/>
          <w:sz w:val="24"/>
          <w:szCs w:val="24"/>
          <w:highlight w:val="none"/>
        </w:rPr>
        <w:t>方法调整。</w:t>
      </w:r>
    </w:p>
    <w:p w14:paraId="7205A22D">
      <w:pPr>
        <w:numPr>
          <w:ilvl w:val="0"/>
          <w:numId w:val="0"/>
        </w:numPr>
        <w:spacing w:before="78" w:line="360" w:lineRule="auto"/>
        <w:ind w:firstLine="237" w:firstLineChars="100"/>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2</w:t>
      </w:r>
      <w:r>
        <w:rPr>
          <w:rFonts w:hint="eastAsia" w:ascii="宋体" w:hAnsi="宋体" w:eastAsia="宋体" w:cs="宋体"/>
          <w:b/>
          <w:bCs/>
          <w:color w:val="auto"/>
          <w:spacing w:val="-2"/>
          <w:sz w:val="24"/>
          <w:szCs w:val="24"/>
          <w:highlight w:val="none"/>
          <w:lang w:eastAsia="zh-CN"/>
        </w:rPr>
        <w:t>）</w:t>
      </w:r>
      <w:r>
        <w:rPr>
          <w:rFonts w:hint="eastAsia" w:ascii="宋体" w:hAnsi="宋体" w:eastAsia="宋体" w:cs="宋体"/>
          <w:color w:val="auto"/>
          <w:spacing w:val="1"/>
          <w:sz w:val="24"/>
          <w:szCs w:val="24"/>
          <w:highlight w:val="none"/>
        </w:rPr>
        <w:t>已标价工程量清单中没有适用但有类似于变更工程项目的，可在合理范围内</w:t>
      </w:r>
      <w:r>
        <w:rPr>
          <w:rFonts w:hint="eastAsia" w:ascii="宋体" w:hAnsi="宋体" w:eastAsia="宋体" w:cs="宋体"/>
          <w:color w:val="auto"/>
          <w:spacing w:val="-3"/>
          <w:sz w:val="24"/>
          <w:szCs w:val="24"/>
          <w:highlight w:val="none"/>
        </w:rPr>
        <w:t>参照类似项目的单价。</w:t>
      </w:r>
      <w:r>
        <w:rPr>
          <w:rFonts w:hint="eastAsia" w:ascii="宋体" w:hAnsi="宋体" w:eastAsia="宋体" w:cs="宋体"/>
          <w:b/>
          <w:bCs/>
          <w:color w:val="auto"/>
          <w:spacing w:val="-3"/>
          <w:sz w:val="24"/>
          <w:szCs w:val="24"/>
          <w:highlight w:val="none"/>
        </w:rPr>
        <w:t>但如果被参考的类似项目属于按照第二章“</w:t>
      </w:r>
      <w:r>
        <w:rPr>
          <w:rFonts w:hint="eastAsia" w:ascii="宋体" w:hAnsi="宋体" w:eastAsia="宋体" w:cs="宋体"/>
          <w:color w:val="auto"/>
          <w:spacing w:val="-88"/>
          <w:sz w:val="24"/>
          <w:szCs w:val="24"/>
          <w:highlight w:val="none"/>
        </w:rPr>
        <w:t xml:space="preserve"> </w:t>
      </w:r>
      <w:r>
        <w:rPr>
          <w:rFonts w:hint="eastAsia" w:ascii="宋体" w:hAnsi="宋体" w:eastAsia="宋体" w:cs="宋体"/>
          <w:b/>
          <w:bCs/>
          <w:color w:val="auto"/>
          <w:spacing w:val="-4"/>
          <w:sz w:val="24"/>
          <w:szCs w:val="24"/>
          <w:highlight w:val="none"/>
        </w:rPr>
        <w:t>中标人须知</w:t>
      </w:r>
      <w:r>
        <w:rPr>
          <w:rFonts w:hint="eastAsia" w:ascii="宋体" w:hAnsi="宋体" w:eastAsia="宋体" w:cs="宋体"/>
          <w:color w:val="auto"/>
          <w:spacing w:val="-85"/>
          <w:sz w:val="24"/>
          <w:szCs w:val="24"/>
          <w:highlight w:val="none"/>
        </w:rPr>
        <w:t xml:space="preserve"> </w:t>
      </w:r>
      <w:r>
        <w:rPr>
          <w:rFonts w:hint="eastAsia" w:ascii="宋体" w:hAnsi="宋体" w:eastAsia="宋体" w:cs="宋体"/>
          <w:b/>
          <w:bCs/>
          <w:color w:val="auto"/>
          <w:spacing w:val="-4"/>
          <w:sz w:val="24"/>
          <w:szCs w:val="24"/>
          <w:highlight w:val="none"/>
        </w:rPr>
        <w:t>”第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4"/>
          <w:sz w:val="24"/>
          <w:szCs w:val="24"/>
          <w:highlight w:val="none"/>
        </w:rPr>
        <w:t>4.2</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4"/>
          <w:sz w:val="24"/>
          <w:szCs w:val="24"/>
          <w:highlight w:val="none"/>
        </w:rPr>
        <w:t>条被认定为不平衡报价的清单项目，变更工程项目的单价按照本章2.3.2.1 的方法调整。</w:t>
      </w:r>
    </w:p>
    <w:p w14:paraId="314A12AB">
      <w:pPr>
        <w:numPr>
          <w:ilvl w:val="0"/>
          <w:numId w:val="0"/>
        </w:numPr>
        <w:spacing w:before="38" w:line="310" w:lineRule="auto"/>
        <w:ind w:right="81" w:rightChars="0" w:firstLine="242" w:firstLineChars="100"/>
        <w:jc w:val="both"/>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已标价工程量清单中没有适用也没有类似于变更工程项目的，由承包人根据</w:t>
      </w:r>
      <w:r>
        <w:rPr>
          <w:rFonts w:hint="eastAsia" w:ascii="宋体" w:hAnsi="宋体" w:eastAsia="宋体" w:cs="宋体"/>
          <w:color w:val="auto"/>
          <w:spacing w:val="-2"/>
          <w:sz w:val="24"/>
          <w:szCs w:val="24"/>
          <w:highlight w:val="none"/>
        </w:rPr>
        <w:t>变更工程资料、计量规则、计价办法、施工当月项目所在地工程造价管理机构发布的价格信息和中标下浮率提出变更工程项目的单价，报发包人确认后调整。中标下浮率的计算公式如下：</w:t>
      </w:r>
    </w:p>
    <w:p w14:paraId="3BB23C34">
      <w:pPr>
        <w:spacing w:before="126" w:line="314" w:lineRule="auto"/>
        <w:ind w:left="29" w:right="21" w:firstLine="503"/>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中标下浮率=[1-（中标价-中标绿色施工安全防护措施费-暂列</w:t>
      </w:r>
      <w:r>
        <w:rPr>
          <w:rFonts w:hint="eastAsia" w:ascii="宋体" w:hAnsi="宋体" w:eastAsia="宋体" w:cs="宋体"/>
          <w:b/>
          <w:bCs/>
          <w:color w:val="auto"/>
          <w:spacing w:val="-3"/>
          <w:sz w:val="24"/>
          <w:szCs w:val="24"/>
          <w:highlight w:val="none"/>
        </w:rPr>
        <w:t>金额-暂估价）/（招标控制价-控制价绿色施工安全防护措施费-暂列金额-暂估价）]</w:t>
      </w:r>
      <w:r>
        <w:rPr>
          <w:rFonts w:hint="eastAsia" w:ascii="宋体" w:hAnsi="宋体" w:eastAsia="宋体" w:cs="宋体"/>
          <w:color w:val="auto"/>
          <w:spacing w:val="-73"/>
          <w:sz w:val="24"/>
          <w:szCs w:val="24"/>
          <w:highlight w:val="none"/>
        </w:rPr>
        <w:t xml:space="preserve"> </w:t>
      </w:r>
      <w:r>
        <w:rPr>
          <w:rFonts w:hint="eastAsia" w:ascii="宋体" w:hAnsi="宋体" w:eastAsia="宋体" w:cs="宋体"/>
          <w:b/>
          <w:bCs/>
          <w:color w:val="auto"/>
          <w:spacing w:val="-3"/>
          <w:sz w:val="24"/>
          <w:szCs w:val="24"/>
          <w:highlight w:val="none"/>
        </w:rPr>
        <w:t>×100%</w:t>
      </w:r>
    </w:p>
    <w:p w14:paraId="132C32ED">
      <w:pPr>
        <w:spacing w:before="145" w:line="309" w:lineRule="auto"/>
        <w:ind w:right="81" w:firstLine="242" w:firstLineChars="1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snapToGrid w:val="0"/>
          <w:color w:val="auto"/>
          <w:kern w:val="0"/>
          <w:sz w:val="24"/>
          <w:szCs w:val="24"/>
          <w:highlight w:val="none"/>
          <w:lang w:eastAsia="zh-CN"/>
        </w:rPr>
        <w:t>已标价工程量清单中没有适用也没有类似于变更工程项目，且施工当月项目所在地工程造价管理机构发布的价格信息缺项的，由承包人根据变更工程资料、计量规则、计价办法和通过市场调查等取得有合法依据的市场价格提出变更工程项目的单价，报发包人确认后调整。</w:t>
      </w:r>
    </w:p>
    <w:p w14:paraId="7485EB42">
      <w:pPr>
        <w:spacing w:before="156" w:line="309" w:lineRule="auto"/>
        <w:ind w:left="7" w:right="81"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2.3.3.2</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工程变更引起施工方案改变并使措施项目发生变化时，承包人提出调整措施</w:t>
      </w:r>
      <w:r>
        <w:rPr>
          <w:rFonts w:hint="eastAsia" w:ascii="宋体" w:hAnsi="宋体" w:eastAsia="宋体" w:cs="宋体"/>
          <w:color w:val="auto"/>
          <w:spacing w:val="-2"/>
          <w:sz w:val="24"/>
          <w:szCs w:val="24"/>
          <w:highlight w:val="none"/>
        </w:rPr>
        <w:t>项目费的，应事先将拟实施的方案提交发包人确认，并应详细说明与原方案措施项目相比的变化情况。拟实施的方案经发、承包双方确认后执行，并按照本章下列规定调整措施项目费：</w:t>
      </w:r>
    </w:p>
    <w:p w14:paraId="48DB76F2">
      <w:pPr>
        <w:spacing w:before="152" w:line="220" w:lineRule="auto"/>
        <w:ind w:left="4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（1）绿色施工安全防护措施费应按照实际发生变化的措施项目计算。</w:t>
      </w:r>
    </w:p>
    <w:p w14:paraId="3430AEEE">
      <w:pPr>
        <w:spacing w:before="156" w:line="309" w:lineRule="auto"/>
        <w:ind w:left="7" w:right="81" w:firstLine="477"/>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3"/>
          <w:sz w:val="24"/>
          <w:szCs w:val="24"/>
          <w:highlight w:val="none"/>
        </w:rPr>
        <w:t>采用单价计算的措施项目费，应按照实际发生变化的措施项目，按本章第 2.3.3.1 子目的规定确定单价。</w:t>
      </w:r>
    </w:p>
    <w:p w14:paraId="49A98A6F">
      <w:pPr>
        <w:spacing w:before="154" w:line="360" w:lineRule="auto"/>
        <w:ind w:left="8" w:right="81" w:firstLine="4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（3）按总价或系数计算的措施项目费，应按照实际发生变化的措施项目费调整并</w:t>
      </w:r>
      <w:r>
        <w:rPr>
          <w:rFonts w:hint="eastAsia" w:ascii="宋体" w:hAnsi="宋体" w:eastAsia="宋体" w:cs="宋体"/>
          <w:color w:val="auto"/>
          <w:spacing w:val="-3"/>
          <w:sz w:val="24"/>
          <w:szCs w:val="24"/>
          <w:highlight w:val="none"/>
        </w:rPr>
        <w:t>考虑中标下浮率因素，即调整金额＝按照实际变化调整后的金额×（ 1-中标下浮率）。</w:t>
      </w:r>
    </w:p>
    <w:p w14:paraId="78BE891C">
      <w:pPr>
        <w:spacing w:before="157" w:line="324" w:lineRule="auto"/>
        <w:ind w:left="21" w:right="81" w:firstLine="47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如果承包人未事先将拟实施的方案提交发包人确认，视为工程变更不引起措施项目费的调整或承包人放弃调整措施项目费的权利。</w:t>
      </w:r>
    </w:p>
    <w:p w14:paraId="2ECDD016">
      <w:pPr>
        <w:spacing w:before="35" w:line="309" w:lineRule="auto"/>
        <w:ind w:right="81"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"2.3.3.3"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2.3.3.3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当因非承包人原因，发包人提出的工程变更删减了合同中的某项原定工作或</w:t>
      </w:r>
      <w:r>
        <w:rPr>
          <w:rFonts w:hint="eastAsia" w:ascii="宋体" w:hAnsi="宋体" w:eastAsia="宋体" w:cs="宋体"/>
          <w:color w:val="auto"/>
          <w:spacing w:val="-2"/>
          <w:sz w:val="24"/>
          <w:szCs w:val="24"/>
          <w:highlight w:val="none"/>
        </w:rPr>
        <w:t>工程，致使承包人发生的费用或（和）得到的收益不能被包括在其他已支付或应支付的项目中，也未被包含在任何替代的工作或工程中时，承包人有权提出并应得到合理的费用及利润补偿。</w:t>
      </w:r>
    </w:p>
    <w:p w14:paraId="4E492982">
      <w:pPr>
        <w:spacing w:before="155" w:line="220"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2.3.4  </w:t>
      </w:r>
      <w:r>
        <w:rPr>
          <w:rFonts w:hint="eastAsia" w:ascii="宋体" w:hAnsi="宋体" w:eastAsia="宋体" w:cs="宋体"/>
          <w:color w:val="auto"/>
          <w:spacing w:val="-1"/>
          <w:sz w:val="24"/>
          <w:szCs w:val="24"/>
          <w:highlight w:val="none"/>
        </w:rPr>
        <w:t>项目特征不符</w:t>
      </w:r>
    </w:p>
    <w:p w14:paraId="7DBF02D2">
      <w:pPr>
        <w:spacing w:before="78" w:line="331" w:lineRule="auto"/>
        <w:ind w:left="8" w:right="108" w:firstLine="480"/>
        <w:jc w:val="both"/>
        <w:rPr>
          <w:rFonts w:hint="eastAsia" w:ascii="宋体" w:hAnsi="宋体" w:eastAsia="宋体" w:cs="宋体"/>
          <w:color w:val="auto"/>
          <w:sz w:val="24"/>
          <w:szCs w:val="24"/>
          <w:highlight w:val="none"/>
        </w:rPr>
      </w:pPr>
      <w:bookmarkStart w:id="176" w:name="bookmark144"/>
      <w:bookmarkEnd w:id="176"/>
      <w:r>
        <w:rPr>
          <w:rFonts w:hint="eastAsia" w:ascii="宋体" w:hAnsi="宋体" w:eastAsia="宋体" w:cs="宋体"/>
          <w:color w:val="auto"/>
          <w:spacing w:val="-2"/>
          <w:sz w:val="24"/>
          <w:szCs w:val="24"/>
          <w:highlight w:val="none"/>
        </w:rPr>
        <w:t>承包人应按照发包人提供的设计图纸实施合同工程，若在合同履行期间出现设计图纸（含设计变更）与招标工程量清单任一项目的特征描述不符，且该变化引起该项目工</w:t>
      </w:r>
      <w:r>
        <w:rPr>
          <w:rFonts w:hint="eastAsia" w:ascii="宋体" w:hAnsi="宋体" w:eastAsia="宋体" w:cs="宋体"/>
          <w:color w:val="auto"/>
          <w:sz w:val="24"/>
          <w:szCs w:val="24"/>
          <w:highlight w:val="none"/>
        </w:rPr>
        <w:t>程造价增减变化的，应按照实际施工的项目特征，并按本章第</w:t>
      </w:r>
      <w:r>
        <w:rPr>
          <w:rFonts w:hint="eastAsia" w:ascii="宋体" w:hAnsi="宋体" w:eastAsia="宋体" w:cs="宋体"/>
          <w:color w:val="auto"/>
          <w:spacing w:val="-52"/>
          <w:sz w:val="24"/>
          <w:szCs w:val="24"/>
          <w:highlight w:val="none"/>
        </w:rPr>
        <w:t xml:space="preserve"> </w:t>
      </w:r>
      <w:r>
        <w:rPr>
          <w:rFonts w:hint="eastAsia" w:ascii="宋体" w:hAnsi="宋体" w:eastAsia="宋体" w:cs="宋体"/>
          <w:b/>
          <w:bCs/>
          <w:color w:val="auto"/>
          <w:sz w:val="24"/>
          <w:szCs w:val="24"/>
          <w:highlight w:val="none"/>
        </w:rPr>
        <w:t xml:space="preserve">2.3.3 </w:t>
      </w:r>
      <w:r>
        <w:rPr>
          <w:rFonts w:hint="eastAsia" w:ascii="宋体" w:hAnsi="宋体" w:eastAsia="宋体" w:cs="宋体"/>
          <w:color w:val="auto"/>
          <w:sz w:val="24"/>
          <w:szCs w:val="24"/>
          <w:highlight w:val="none"/>
        </w:rPr>
        <w:t>目相</w:t>
      </w:r>
      <w:r>
        <w:rPr>
          <w:rFonts w:hint="eastAsia" w:ascii="宋体" w:hAnsi="宋体" w:eastAsia="宋体" w:cs="宋体"/>
          <w:color w:val="auto"/>
          <w:spacing w:val="-1"/>
          <w:sz w:val="24"/>
          <w:szCs w:val="24"/>
          <w:highlight w:val="none"/>
        </w:rPr>
        <w:t>关条款的规定重新确定相应工程量清单项目的综合单价，并调整合同价款。</w:t>
      </w:r>
    </w:p>
    <w:p w14:paraId="197538B0">
      <w:pPr>
        <w:spacing w:before="38" w:line="221"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2.3.5  </w:t>
      </w:r>
      <w:r>
        <w:rPr>
          <w:rFonts w:hint="eastAsia" w:ascii="宋体" w:hAnsi="宋体" w:eastAsia="宋体" w:cs="宋体"/>
          <w:color w:val="auto"/>
          <w:spacing w:val="-1"/>
          <w:sz w:val="24"/>
          <w:szCs w:val="24"/>
          <w:highlight w:val="none"/>
        </w:rPr>
        <w:t>招标工程量清单缺项</w:t>
      </w:r>
    </w:p>
    <w:p w14:paraId="5867B021">
      <w:pPr>
        <w:spacing w:before="152" w:line="278" w:lineRule="auto"/>
        <w:ind w:left="9" w:right="56"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2.3.5.1</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合同履行期间，由于招标</w:t>
      </w:r>
      <w:r>
        <w:rPr>
          <w:rFonts w:hint="eastAsia" w:ascii="宋体" w:hAnsi="宋体" w:eastAsia="宋体" w:cs="宋体"/>
          <w:color w:val="auto"/>
          <w:spacing w:val="-2"/>
          <w:sz w:val="24"/>
          <w:szCs w:val="24"/>
          <w:highlight w:val="none"/>
        </w:rPr>
        <w:t>工程量清单中缺项，新增分部分项工程清单项目，</w:t>
      </w:r>
      <w:r>
        <w:rPr>
          <w:rFonts w:hint="eastAsia" w:ascii="宋体" w:hAnsi="宋体" w:eastAsia="宋体" w:cs="宋体"/>
          <w:color w:val="auto"/>
          <w:spacing w:val="-1"/>
          <w:sz w:val="24"/>
          <w:szCs w:val="24"/>
          <w:highlight w:val="none"/>
        </w:rPr>
        <w:t>应按照本章第</w:t>
      </w:r>
      <w:r>
        <w:rPr>
          <w:rFonts w:hint="eastAsia" w:ascii="宋体" w:hAnsi="宋体" w:eastAsia="宋体" w:cs="宋体"/>
          <w:color w:val="auto"/>
          <w:spacing w:val="-39"/>
          <w:sz w:val="24"/>
          <w:szCs w:val="24"/>
          <w:highlight w:val="none"/>
        </w:rPr>
        <w:t xml:space="preserve"> </w:t>
      </w:r>
      <w:r>
        <w:rPr>
          <w:rFonts w:hint="eastAsia" w:ascii="宋体" w:hAnsi="宋体" w:eastAsia="宋体" w:cs="宋体"/>
          <w:b/>
          <w:bCs/>
          <w:color w:val="auto"/>
          <w:spacing w:val="-1"/>
          <w:sz w:val="24"/>
          <w:szCs w:val="24"/>
          <w:highlight w:val="none"/>
        </w:rPr>
        <w:t xml:space="preserve">2.3.3.1 </w:t>
      </w:r>
      <w:r>
        <w:rPr>
          <w:rFonts w:hint="eastAsia" w:ascii="宋体" w:hAnsi="宋体" w:eastAsia="宋体" w:cs="宋体"/>
          <w:color w:val="auto"/>
          <w:spacing w:val="-1"/>
          <w:sz w:val="24"/>
          <w:szCs w:val="24"/>
          <w:highlight w:val="none"/>
        </w:rPr>
        <w:t>子目的规定确定单价，并调整合同价款。</w:t>
      </w:r>
    </w:p>
    <w:p w14:paraId="789762A4">
      <w:pPr>
        <w:spacing w:before="157" w:line="219" w:lineRule="auto"/>
        <w:ind w:firstLine="420" w:firstLineChars="200"/>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1"/>
          <w:sz w:val="24"/>
          <w:szCs w:val="24"/>
          <w:highlight w:val="none"/>
        </w:rPr>
        <w:t>2.3.5.2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新增分部分项工程清单项目后，引起</w:t>
      </w:r>
      <w:r>
        <w:rPr>
          <w:rFonts w:hint="eastAsia" w:ascii="宋体" w:hAnsi="宋体" w:eastAsia="宋体" w:cs="宋体"/>
          <w:color w:val="auto"/>
          <w:spacing w:val="-2"/>
          <w:sz w:val="24"/>
          <w:szCs w:val="24"/>
          <w:highlight w:val="none"/>
        </w:rPr>
        <w:t>措施项目发生变化的，应按照本章第</w:t>
      </w:r>
      <w:r>
        <w:rPr>
          <w:rFonts w:hint="eastAsia" w:ascii="宋体" w:hAnsi="宋体" w:eastAsia="宋体" w:cs="宋体"/>
          <w:color w:val="auto"/>
          <w:spacing w:val="-54"/>
          <w:sz w:val="24"/>
          <w:szCs w:val="24"/>
          <w:highlight w:val="none"/>
        </w:rPr>
        <w:t xml:space="preserve"> </w:t>
      </w:r>
      <w:r>
        <w:rPr>
          <w:rFonts w:hint="eastAsia" w:ascii="宋体" w:hAnsi="宋体" w:eastAsia="宋体" w:cs="宋体"/>
          <w:b/>
          <w:bCs/>
          <w:color w:val="auto"/>
          <w:spacing w:val="-2"/>
          <w:sz w:val="24"/>
          <w:szCs w:val="24"/>
          <w:highlight w:val="none"/>
        </w:rPr>
        <w:t>2.</w:t>
      </w:r>
      <w:r>
        <w:rPr>
          <w:rFonts w:hint="eastAsia" w:ascii="宋体" w:hAnsi="宋体" w:eastAsia="宋体" w:cs="宋体"/>
          <w:b/>
          <w:bCs/>
          <w:color w:val="auto"/>
          <w:sz w:val="24"/>
          <w:szCs w:val="24"/>
          <w:highlight w:val="none"/>
        </w:rPr>
        <w:t xml:space="preserve">3.3.2 </w:t>
      </w:r>
      <w:r>
        <w:rPr>
          <w:rFonts w:hint="eastAsia" w:ascii="宋体" w:hAnsi="宋体" w:eastAsia="宋体" w:cs="宋体"/>
          <w:color w:val="auto"/>
          <w:sz w:val="24"/>
          <w:szCs w:val="24"/>
          <w:highlight w:val="none"/>
        </w:rPr>
        <w:t>子目的规定，在承包人提交的实施方案被发包人批准后调整</w:t>
      </w:r>
      <w:r>
        <w:rPr>
          <w:rFonts w:hint="eastAsia" w:ascii="宋体" w:hAnsi="宋体" w:eastAsia="宋体" w:cs="宋体"/>
          <w:color w:val="auto"/>
          <w:spacing w:val="-1"/>
          <w:sz w:val="24"/>
          <w:szCs w:val="24"/>
          <w:highlight w:val="none"/>
        </w:rPr>
        <w:t>合同价款。</w:t>
      </w:r>
    </w:p>
    <w:p w14:paraId="64483C48">
      <w:pPr>
        <w:spacing w:before="156" w:line="279" w:lineRule="auto"/>
        <w:ind w:left="13" w:right="108" w:firstLine="471"/>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"2.3.5.3"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4"/>
          <w:sz w:val="24"/>
          <w:szCs w:val="24"/>
          <w:highlight w:val="none"/>
        </w:rPr>
        <w:t>2.3.5.3</w:t>
      </w:r>
      <w:r>
        <w:rPr>
          <w:rFonts w:hint="eastAsia" w:ascii="宋体" w:hAnsi="宋体" w:eastAsia="宋体" w:cs="宋体"/>
          <w:b/>
          <w:bCs/>
          <w:color w:val="auto"/>
          <w:spacing w:val="-4"/>
          <w:sz w:val="24"/>
          <w:szCs w:val="24"/>
          <w:highlight w:val="none"/>
        </w:rPr>
        <w:fldChar w:fldCharType="end"/>
      </w:r>
      <w:r>
        <w:rPr>
          <w:rFonts w:hint="eastAsia" w:ascii="宋体" w:hAnsi="宋体" w:eastAsia="宋体" w:cs="宋体"/>
          <w:b/>
          <w:bCs/>
          <w:color w:val="auto"/>
          <w:spacing w:val="22"/>
          <w:w w:val="101"/>
          <w:sz w:val="24"/>
          <w:szCs w:val="24"/>
          <w:highlight w:val="none"/>
        </w:rPr>
        <w:t xml:space="preserve">  </w:t>
      </w:r>
      <w:r>
        <w:rPr>
          <w:rFonts w:hint="eastAsia" w:ascii="宋体" w:hAnsi="宋体" w:eastAsia="宋体" w:cs="宋体"/>
          <w:color w:val="auto"/>
          <w:spacing w:val="-4"/>
          <w:sz w:val="24"/>
          <w:szCs w:val="24"/>
          <w:highlight w:val="none"/>
        </w:rPr>
        <w:t>由于招标工程量清单中措施项目缺项，承包人应将新增措施项目实施方案提</w:t>
      </w:r>
      <w:r>
        <w:rPr>
          <w:rFonts w:hint="eastAsia" w:ascii="宋体" w:hAnsi="宋体" w:eastAsia="宋体" w:cs="宋体"/>
          <w:color w:val="auto"/>
          <w:spacing w:val="-1"/>
          <w:sz w:val="24"/>
          <w:szCs w:val="24"/>
          <w:highlight w:val="none"/>
        </w:rPr>
        <w:t>交发包人批准后，按照本章第</w:t>
      </w:r>
      <w:r>
        <w:rPr>
          <w:rFonts w:hint="eastAsia" w:ascii="宋体" w:hAnsi="宋体" w:eastAsia="宋体" w:cs="宋体"/>
          <w:color w:val="auto"/>
          <w:spacing w:val="-36"/>
          <w:sz w:val="24"/>
          <w:szCs w:val="24"/>
          <w:highlight w:val="none"/>
        </w:rPr>
        <w:t xml:space="preserve"> </w:t>
      </w:r>
      <w:r>
        <w:rPr>
          <w:rFonts w:hint="eastAsia" w:ascii="宋体" w:hAnsi="宋体" w:eastAsia="宋体" w:cs="宋体"/>
          <w:b/>
          <w:bCs/>
          <w:color w:val="auto"/>
          <w:spacing w:val="-1"/>
          <w:sz w:val="24"/>
          <w:szCs w:val="24"/>
          <w:highlight w:val="none"/>
        </w:rPr>
        <w:t xml:space="preserve">2.3.3.1 </w:t>
      </w:r>
      <w:r>
        <w:rPr>
          <w:rFonts w:hint="eastAsia" w:ascii="宋体" w:hAnsi="宋体" w:eastAsia="宋体" w:cs="宋体"/>
          <w:color w:val="auto"/>
          <w:spacing w:val="-1"/>
          <w:sz w:val="24"/>
          <w:szCs w:val="24"/>
          <w:highlight w:val="none"/>
        </w:rPr>
        <w:t>子目、第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
          <w:sz w:val="24"/>
          <w:szCs w:val="24"/>
          <w:highlight w:val="none"/>
        </w:rPr>
        <w:t xml:space="preserve">2.3.3.2 </w:t>
      </w:r>
      <w:r>
        <w:rPr>
          <w:rFonts w:hint="eastAsia" w:ascii="宋体" w:hAnsi="宋体" w:eastAsia="宋体" w:cs="宋体"/>
          <w:color w:val="auto"/>
          <w:spacing w:val="-1"/>
          <w:sz w:val="24"/>
          <w:szCs w:val="24"/>
          <w:highlight w:val="none"/>
        </w:rPr>
        <w:t>子目的规定调整合同价款。</w:t>
      </w:r>
    </w:p>
    <w:p w14:paraId="08FB5658">
      <w:pPr>
        <w:spacing w:before="154" w:line="219" w:lineRule="auto"/>
        <w:ind w:left="485"/>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2.3.6  </w:t>
      </w:r>
      <w:r>
        <w:rPr>
          <w:rFonts w:hint="eastAsia" w:ascii="宋体" w:hAnsi="宋体" w:eastAsia="宋体" w:cs="宋体"/>
          <w:color w:val="auto"/>
          <w:spacing w:val="-1"/>
          <w:sz w:val="24"/>
          <w:szCs w:val="24"/>
          <w:highlight w:val="none"/>
        </w:rPr>
        <w:t>物价变化</w:t>
      </w:r>
    </w:p>
    <w:p w14:paraId="7D525C3E">
      <w:pPr>
        <w:spacing w:before="156" w:line="315" w:lineRule="auto"/>
        <w:ind w:left="8" w:right="108"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2.3.6.1</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合同履行期间，项目所在地工程造价管理机构发布的动态人工调整系数发生变化时，如果承包人投标报价中人工费（以下简称“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中标人工费</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4"/>
          <w:sz w:val="24"/>
          <w:szCs w:val="24"/>
          <w:highlight w:val="none"/>
        </w:rPr>
        <w:t>等于或超过施工当</w:t>
      </w:r>
      <w:r>
        <w:rPr>
          <w:rFonts w:hint="eastAsia" w:ascii="宋体" w:hAnsi="宋体" w:eastAsia="宋体" w:cs="宋体"/>
          <w:color w:val="auto"/>
          <w:spacing w:val="-2"/>
          <w:sz w:val="24"/>
          <w:szCs w:val="24"/>
          <w:highlight w:val="none"/>
        </w:rPr>
        <w:t>月经动态调整后的定额人工费，该清单项目中标人工费不予调整；如果中标人工费低于施工当月经动态调整后的定额人工费，该清单项目中标人工费可以调整，相关费用按有</w:t>
      </w:r>
      <w:r>
        <w:rPr>
          <w:rFonts w:hint="eastAsia" w:ascii="宋体" w:hAnsi="宋体" w:eastAsia="宋体" w:cs="宋体"/>
          <w:color w:val="auto"/>
          <w:spacing w:val="-1"/>
          <w:sz w:val="24"/>
          <w:szCs w:val="24"/>
          <w:highlight w:val="none"/>
        </w:rPr>
        <w:t>关规定进行相应调整。结算人工费调整公式为：</w:t>
      </w:r>
    </w:p>
    <w:p w14:paraId="6A69C7F8">
      <w:pPr>
        <w:spacing w:before="153" w:line="220" w:lineRule="auto"/>
        <w:ind w:left="494"/>
        <w:rPr>
          <w:rFonts w:hint="eastAsia" w:ascii="宋体" w:hAnsi="宋体" w:eastAsia="宋体" w:cs="宋体"/>
          <w:color w:val="auto"/>
          <w:sz w:val="15"/>
          <w:szCs w:val="15"/>
          <w:highlight w:val="none"/>
        </w:rPr>
      </w:pPr>
      <w:r>
        <w:rPr>
          <w:rFonts w:hint="eastAsia" w:ascii="宋体" w:hAnsi="宋体" w:eastAsia="宋体" w:cs="宋体"/>
          <w:color w:val="auto"/>
          <w:spacing w:val="-1"/>
          <w:sz w:val="24"/>
          <w:szCs w:val="24"/>
          <w:highlight w:val="none"/>
        </w:rPr>
        <w:t>结算人工费＝中标人工费×F</w:t>
      </w:r>
      <w:r>
        <w:rPr>
          <w:rFonts w:hint="eastAsia" w:ascii="宋体" w:hAnsi="宋体" w:eastAsia="宋体" w:cs="宋体"/>
          <w:color w:val="auto"/>
          <w:spacing w:val="-1"/>
          <w:position w:val="-1"/>
          <w:sz w:val="15"/>
          <w:szCs w:val="15"/>
          <w:highlight w:val="none"/>
        </w:rPr>
        <w:t>1</w:t>
      </w:r>
    </w:p>
    <w:p w14:paraId="381BBD03">
      <w:pPr>
        <w:spacing w:before="152"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式中，F</w:t>
      </w:r>
      <w:r>
        <w:rPr>
          <w:rFonts w:hint="eastAsia" w:ascii="宋体" w:hAnsi="宋体" w:eastAsia="宋体" w:cs="宋体"/>
          <w:color w:val="auto"/>
          <w:spacing w:val="-1"/>
          <w:position w:val="-1"/>
          <w:sz w:val="15"/>
          <w:szCs w:val="15"/>
          <w:highlight w:val="none"/>
        </w:rPr>
        <w:t>1</w:t>
      </w:r>
      <w:r>
        <w:rPr>
          <w:rFonts w:hint="eastAsia" w:ascii="宋体" w:hAnsi="宋体" w:eastAsia="宋体" w:cs="宋体"/>
          <w:color w:val="auto"/>
          <w:spacing w:val="23"/>
          <w:w w:val="101"/>
          <w:position w:val="-1"/>
          <w:sz w:val="15"/>
          <w:szCs w:val="15"/>
          <w:highlight w:val="none"/>
        </w:rPr>
        <w:t xml:space="preserve"> </w:t>
      </w:r>
      <w:r>
        <w:rPr>
          <w:rFonts w:hint="eastAsia" w:ascii="宋体" w:hAnsi="宋体" w:eastAsia="宋体" w:cs="宋体"/>
          <w:color w:val="auto"/>
          <w:spacing w:val="-1"/>
          <w:sz w:val="24"/>
          <w:szCs w:val="24"/>
          <w:highlight w:val="none"/>
        </w:rPr>
        <w:t>为施工当月项目所在地工程造价管理机构发布的动态人工调整系数。</w:t>
      </w:r>
    </w:p>
    <w:p w14:paraId="4F9CF534">
      <w:pPr>
        <w:spacing w:before="119" w:line="324" w:lineRule="auto"/>
        <w:ind w:left="1" w:right="108" w:firstLine="48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fldChar w:fldCharType="begin"/>
      </w:r>
      <w:r>
        <w:rPr>
          <w:rFonts w:hint="eastAsia" w:ascii="宋体" w:hAnsi="宋体" w:eastAsia="宋体" w:cs="宋体"/>
          <w:b/>
          <w:bCs/>
          <w:color w:val="auto"/>
          <w:spacing w:val="-1"/>
          <w:sz w:val="24"/>
          <w:szCs w:val="24"/>
          <w:highlight w:val="none"/>
        </w:rPr>
        <w:instrText xml:space="preserve"> HYPERLINK "2.3.6.2" </w:instrText>
      </w:r>
      <w:r>
        <w:rPr>
          <w:rFonts w:hint="eastAsia" w:ascii="宋体" w:hAnsi="宋体" w:eastAsia="宋体" w:cs="宋体"/>
          <w:b/>
          <w:bCs/>
          <w:color w:val="auto"/>
          <w:spacing w:val="-1"/>
          <w:sz w:val="24"/>
          <w:szCs w:val="24"/>
          <w:highlight w:val="none"/>
        </w:rPr>
        <w:fldChar w:fldCharType="separate"/>
      </w:r>
      <w:r>
        <w:rPr>
          <w:rFonts w:hint="eastAsia" w:ascii="宋体" w:hAnsi="宋体" w:eastAsia="宋体" w:cs="宋体"/>
          <w:b/>
          <w:bCs/>
          <w:color w:val="auto"/>
          <w:spacing w:val="-1"/>
          <w:sz w:val="24"/>
          <w:szCs w:val="24"/>
          <w:highlight w:val="none"/>
        </w:rPr>
        <w:t>2.3.6.2</w:t>
      </w:r>
      <w:r>
        <w:rPr>
          <w:rFonts w:hint="eastAsia" w:ascii="宋体" w:hAnsi="宋体" w:eastAsia="宋体" w:cs="宋体"/>
          <w:b/>
          <w:bCs/>
          <w:color w:val="auto"/>
          <w:spacing w:val="-1"/>
          <w:sz w:val="24"/>
          <w:szCs w:val="24"/>
          <w:highlight w:val="none"/>
        </w:rPr>
        <w:fldChar w:fldCharType="end"/>
      </w:r>
      <w:r>
        <w:rPr>
          <w:rFonts w:hint="eastAsia" w:ascii="宋体" w:hAnsi="宋体" w:eastAsia="宋体" w:cs="宋体"/>
          <w:b/>
          <w:bCs/>
          <w:color w:val="auto"/>
          <w:spacing w:val="-1"/>
          <w:sz w:val="24"/>
          <w:szCs w:val="24"/>
          <w:highlight w:val="none"/>
        </w:rPr>
        <w:t xml:space="preserve">  </w:t>
      </w:r>
      <w:r>
        <w:rPr>
          <w:rFonts w:hint="eastAsia" w:ascii="宋体" w:hAnsi="宋体" w:eastAsia="宋体" w:cs="宋体"/>
          <w:color w:val="auto"/>
          <w:spacing w:val="-1"/>
          <w:sz w:val="24"/>
          <w:szCs w:val="24"/>
          <w:highlight w:val="none"/>
        </w:rPr>
        <w:t>本招标项目约定，材料、工程设备</w:t>
      </w:r>
      <w:r>
        <w:rPr>
          <w:rFonts w:hint="eastAsia" w:ascii="宋体" w:hAnsi="宋体" w:eastAsia="宋体" w:cs="宋体"/>
          <w:color w:val="auto"/>
          <w:spacing w:val="-2"/>
          <w:sz w:val="24"/>
          <w:szCs w:val="24"/>
          <w:highlight w:val="none"/>
        </w:rPr>
        <w:t>单价涨跌风险幅度值</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2"/>
          <w:sz w:val="24"/>
          <w:szCs w:val="24"/>
          <w:highlight w:val="none"/>
        </w:rPr>
        <w:t>A 为</w:t>
      </w:r>
      <w:r>
        <w:rPr>
          <w:rFonts w:hint="eastAsia" w:ascii="宋体" w:hAnsi="宋体" w:eastAsia="宋体" w:cs="宋体"/>
          <w:color w:val="auto"/>
          <w:spacing w:val="-2"/>
          <w:sz w:val="24"/>
          <w:szCs w:val="24"/>
          <w:highlight w:val="none"/>
          <w:u w:val="single"/>
        </w:rPr>
        <w:t xml:space="preserve">  5%   </w:t>
      </w:r>
      <w:r>
        <w:rPr>
          <w:rFonts w:hint="eastAsia" w:ascii="宋体" w:hAnsi="宋体" w:eastAsia="宋体" w:cs="宋体"/>
          <w:color w:val="auto"/>
          <w:spacing w:val="-2"/>
          <w:sz w:val="24"/>
          <w:szCs w:val="24"/>
          <w:highlight w:val="none"/>
        </w:rPr>
        <w:t>。合同履</w:t>
      </w:r>
      <w:r>
        <w:rPr>
          <w:rFonts w:hint="eastAsia" w:ascii="宋体" w:hAnsi="宋体" w:eastAsia="宋体" w:cs="宋体"/>
          <w:color w:val="auto"/>
          <w:spacing w:val="-1"/>
          <w:sz w:val="24"/>
          <w:szCs w:val="24"/>
          <w:highlight w:val="none"/>
        </w:rPr>
        <w:t>行期间，当《承包人提供主要材料和工程设备一览表》（</w:t>
      </w:r>
      <w:r>
        <w:rPr>
          <w:rFonts w:hint="eastAsia" w:ascii="宋体" w:hAnsi="宋体" w:eastAsia="宋体" w:cs="宋体"/>
          <w:color w:val="auto"/>
          <w:spacing w:val="-2"/>
          <w:sz w:val="24"/>
          <w:szCs w:val="24"/>
          <w:highlight w:val="none"/>
        </w:rPr>
        <w:t>详见招标工程量清单）中的材</w:t>
      </w:r>
      <w:r>
        <w:rPr>
          <w:rFonts w:hint="eastAsia" w:ascii="宋体" w:hAnsi="宋体" w:eastAsia="宋体" w:cs="宋体"/>
          <w:color w:val="auto"/>
          <w:spacing w:val="-3"/>
          <w:sz w:val="24"/>
          <w:szCs w:val="24"/>
          <w:highlight w:val="none"/>
        </w:rPr>
        <w:t>料、工程设备单价涨跌幅度等于或低于</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A 值时，该材料、工程设备单价不予调整；超过</w:t>
      </w:r>
      <w:r>
        <w:rPr>
          <w:rFonts w:hint="eastAsia" w:ascii="宋体" w:hAnsi="宋体" w:eastAsia="宋体" w:cs="宋体"/>
          <w:color w:val="auto"/>
          <w:sz w:val="24"/>
          <w:szCs w:val="24"/>
          <w:highlight w:val="none"/>
        </w:rPr>
        <w:t>A 值时，其超过部分可以调整。相关费用按有关规定进行相</w:t>
      </w:r>
      <w:r>
        <w:rPr>
          <w:rFonts w:hint="eastAsia" w:ascii="宋体" w:hAnsi="宋体" w:eastAsia="宋体" w:cs="宋体"/>
          <w:color w:val="auto"/>
          <w:spacing w:val="-1"/>
          <w:sz w:val="24"/>
          <w:szCs w:val="24"/>
          <w:highlight w:val="none"/>
        </w:rPr>
        <w:t>应调整。</w:t>
      </w:r>
    </w:p>
    <w:p w14:paraId="62EE16C1">
      <w:pPr>
        <w:spacing w:before="126" w:line="295" w:lineRule="auto"/>
        <w:ind w:left="11" w:right="108" w:firstLine="477"/>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eastAsia="zh-CN"/>
        </w:rPr>
        <w:t>a ．如果承包人投标报价中材料、工程设备单价（以下简称“ 中标单价 ”）低于基准日当月项目所在地工程造价管理机构发布的对应材料、工程设备单价（以下简称“基准单价 ”），该材料、工程设备的结算单价调整公式为：</w:t>
      </w:r>
    </w:p>
    <w:p w14:paraId="15C1572F">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a．涨价时，</w:t>
      </w:r>
      <w:r>
        <w:rPr>
          <w:rFonts w:hint="eastAsia" w:ascii="宋体" w:hAnsi="宋体" w:eastAsia="宋体" w:cs="宋体"/>
          <w:snapToGrid w:val="0"/>
          <w:color w:val="auto"/>
          <w:kern w:val="0"/>
          <w:position w:val="-30"/>
          <w:sz w:val="24"/>
          <w:szCs w:val="24"/>
          <w:highlight w:val="none"/>
        </w:rPr>
        <w:object>
          <v:shape id="_x0000_i1025" o:spt="75" type="#_x0000_t75" style="height:33.95pt;width:200.95pt;" o:ole="t" filled="f" o:preferrelative="t" stroked="f" coordsize="21600,21600">
            <v:path/>
            <v:fill on="f" focussize="0,0"/>
            <v:stroke on="f"/>
            <v:imagedata r:id="rId31" embosscolor="#FFFFFF" o:title=""/>
            <o:lock v:ext="edit" grouping="f" rotation="f" text="f" aspectratio="t"/>
            <w10:wrap type="none"/>
            <w10:anchorlock/>
          </v:shape>
          <o:OLEObject Type="Embed" ProgID="Equation.KSEE3" ShapeID="_x0000_i1025" DrawAspect="Content" ObjectID="_1468075725" r:id="rId30">
            <o:LockedField>false</o:LockedField>
          </o:OLEObject>
        </w:object>
      </w:r>
    </w:p>
    <w:p w14:paraId="5FEA2B94">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26" o:spt="75" type="#_x0000_t75" style="height:33.95pt;width:198.95pt;" o:ole="t" filled="f" o:preferrelative="t" stroked="f" coordsize="21600,21600">
            <v:path/>
            <v:fill on="f" focussize="0,0"/>
            <v:stroke on="f"/>
            <v:imagedata r:id="rId33" embosscolor="#FFFFFF" o:title=""/>
            <o:lock v:ext="edit" grouping="f" rotation="f" text="f" aspectratio="t"/>
            <w10:wrap type="none"/>
            <w10:anchorlock/>
          </v:shape>
          <o:OLEObject Type="Embed" ProgID="Equation.KSEE3" ShapeID="_x0000_i1026" DrawAspect="Content" ObjectID="_1468075726" r:id="rId32">
            <o:LockedField>false</o:LockedField>
          </o:OLEObject>
        </w:object>
      </w:r>
    </w:p>
    <w:p w14:paraId="75BCCAF3">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b．涨价时，</w:t>
      </w:r>
      <w:r>
        <w:rPr>
          <w:rFonts w:hint="eastAsia" w:ascii="宋体" w:hAnsi="宋体" w:eastAsia="宋体" w:cs="宋体"/>
          <w:snapToGrid w:val="0"/>
          <w:color w:val="auto"/>
          <w:kern w:val="0"/>
          <w:position w:val="-30"/>
          <w:sz w:val="24"/>
          <w:szCs w:val="24"/>
          <w:highlight w:val="none"/>
        </w:rPr>
        <w:object>
          <v:shape id="_x0000_i1027" o:spt="75" type="#_x0000_t75" style="height:33.95pt;width:198.95pt;" o:ole="t" filled="f" o:preferrelative="t" stroked="f" coordsize="21600,21600">
            <v:path/>
            <v:fill on="f" focussize="0,0"/>
            <v:stroke on="f"/>
            <v:imagedata r:id="rId35" embosscolor="#FFFFFF" o:title=""/>
            <o:lock v:ext="edit" grouping="f" rotation="f" text="f" aspectratio="t"/>
            <w10:wrap type="none"/>
            <w10:anchorlock/>
          </v:shape>
          <o:OLEObject Type="Embed" ProgID="Equation.KSEE3" ShapeID="_x0000_i1027" DrawAspect="Content" ObjectID="_1468075727" r:id="rId34">
            <o:LockedField>false</o:LockedField>
          </o:OLEObject>
        </w:object>
      </w:r>
    </w:p>
    <w:p w14:paraId="416D8DFC">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28" o:spt="75" type="#_x0000_t75" style="height:33.95pt;width:200.95pt;" o:ole="t" filled="f" o:preferrelative="t" stroked="f" coordsize="21600,21600">
            <v:path/>
            <v:fill on="f" focussize="0,0"/>
            <v:stroke on="f"/>
            <v:imagedata r:id="rId37" embosscolor="#FFFFFF" o:title=""/>
            <o:lock v:ext="edit" grouping="f" rotation="f" text="f" aspectratio="t"/>
            <w10:wrap type="none"/>
            <w10:anchorlock/>
          </v:shape>
          <o:OLEObject Type="Embed" ProgID="Equation.KSEE3" ShapeID="_x0000_i1028" DrawAspect="Content" ObjectID="_1468075728" r:id="rId36">
            <o:LockedField>false</o:LockedField>
          </o:OLEObject>
        </w:object>
      </w:r>
    </w:p>
    <w:p w14:paraId="4FFC8AE1">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c．涨价时，</w:t>
      </w:r>
      <w:r>
        <w:rPr>
          <w:rFonts w:hint="eastAsia" w:ascii="宋体" w:hAnsi="宋体" w:eastAsia="宋体" w:cs="宋体"/>
          <w:snapToGrid w:val="0"/>
          <w:color w:val="auto"/>
          <w:kern w:val="0"/>
          <w:position w:val="-30"/>
          <w:sz w:val="24"/>
          <w:szCs w:val="24"/>
          <w:highlight w:val="none"/>
        </w:rPr>
        <w:object>
          <v:shape id="_x0000_i1029" o:spt="75" type="#_x0000_t75" style="height:33.95pt;width:200.95pt;" o:ole="t" filled="f" o:preferrelative="t" stroked="f" coordsize="21600,21600">
            <v:path/>
            <v:fill on="f" focussize="0,0"/>
            <v:stroke on="f"/>
            <v:imagedata r:id="rId39" embosscolor="#FFFFFF" o:title=""/>
            <o:lock v:ext="edit" grouping="f" rotation="f" text="f" aspectratio="t"/>
            <w10:wrap type="none"/>
            <w10:anchorlock/>
          </v:shape>
          <o:OLEObject Type="Embed" ProgID="Equation.KSEE3" ShapeID="_x0000_i1029" DrawAspect="Content" ObjectID="_1468075729" r:id="rId38">
            <o:LockedField>false</o:LockedField>
          </o:OLEObject>
        </w:object>
      </w:r>
    </w:p>
    <w:p w14:paraId="4903428A">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0" o:spt="75" type="#_x0000_t75" style="height:33.95pt;width:200.95pt;" o:ole="t" filled="f" o:preferrelative="t" stroked="f" coordsize="21600,21600">
            <v:path/>
            <v:fill on="f" focussize="0,0"/>
            <v:stroke on="f"/>
            <v:imagedata r:id="rId41" embosscolor="#FFFFFF" o:title=""/>
            <o:lock v:ext="edit" grouping="f" rotation="f" text="f" aspectratio="t"/>
            <w10:wrap type="none"/>
            <w10:anchorlock/>
          </v:shape>
          <o:OLEObject Type="Embed" ProgID="Equation.KSEE3" ShapeID="_x0000_i1030" DrawAspect="Content" ObjectID="_1468075730" r:id="rId40">
            <o:LockedField>false</o:LockedField>
          </o:OLEObject>
        </w:object>
      </w:r>
    </w:p>
    <w:p w14:paraId="40B2A737">
      <w:pPr>
        <w:spacing w:before="78"/>
        <w:ind w:left="330"/>
        <w:rPr>
          <w:rFonts w:hint="eastAsia" w:ascii="宋体" w:hAnsi="宋体" w:eastAsia="宋体" w:cs="宋体"/>
          <w:color w:val="auto"/>
          <w:sz w:val="24"/>
          <w:szCs w:val="24"/>
          <w:highlight w:val="none"/>
        </w:rPr>
      </w:pPr>
    </w:p>
    <w:p w14:paraId="78233624">
      <w:pPr>
        <w:spacing w:before="140" w:line="196" w:lineRule="auto"/>
        <w:ind w:left="3758"/>
        <w:rPr>
          <w:rFonts w:hint="eastAsia" w:ascii="宋体" w:hAnsi="宋体" w:eastAsia="宋体" w:cs="宋体"/>
          <w:color w:val="auto"/>
          <w:sz w:val="13"/>
          <w:szCs w:val="13"/>
          <w:highlight w:val="none"/>
        </w:rPr>
      </w:pPr>
      <w:r>
        <w:rPr>
          <w:rFonts w:hint="eastAsia" w:ascii="宋体" w:hAnsi="宋体" w:eastAsia="宋体" w:cs="宋体"/>
          <w:color w:val="auto"/>
          <w:spacing w:val="-2"/>
          <w:position w:val="1"/>
          <w:sz w:val="24"/>
          <w:szCs w:val="24"/>
          <w:highlight w:val="none"/>
        </w:rPr>
        <w:t>F</w:t>
      </w:r>
      <w:r>
        <w:rPr>
          <w:rFonts w:hint="eastAsia" w:ascii="宋体" w:hAnsi="宋体" w:eastAsia="宋体" w:cs="宋体"/>
          <w:color w:val="auto"/>
          <w:spacing w:val="-2"/>
          <w:position w:val="-4"/>
          <w:sz w:val="13"/>
          <w:szCs w:val="13"/>
          <w:highlight w:val="none"/>
        </w:rPr>
        <w:t>0</w:t>
      </w:r>
    </w:p>
    <w:p w14:paraId="0EFBDC2C">
      <w:pPr>
        <w:spacing w:before="78" w:line="330" w:lineRule="auto"/>
        <w:ind w:right="59" w:firstLine="507"/>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以上公式中，F</w:t>
      </w:r>
      <w:r>
        <w:rPr>
          <w:rFonts w:hint="eastAsia" w:ascii="宋体" w:hAnsi="宋体" w:eastAsia="宋体" w:cs="宋体"/>
          <w:color w:val="auto"/>
          <w:spacing w:val="-4"/>
          <w:position w:val="-1"/>
          <w:sz w:val="15"/>
          <w:szCs w:val="15"/>
          <w:highlight w:val="none"/>
        </w:rPr>
        <w:t>1</w:t>
      </w:r>
      <w:r>
        <w:rPr>
          <w:rFonts w:hint="eastAsia" w:ascii="宋体" w:hAnsi="宋体" w:eastAsia="宋体" w:cs="宋体"/>
          <w:color w:val="auto"/>
          <w:spacing w:val="26"/>
          <w:position w:val="-1"/>
          <w:sz w:val="15"/>
          <w:szCs w:val="15"/>
          <w:highlight w:val="none"/>
        </w:rPr>
        <w:t xml:space="preserve"> </w:t>
      </w:r>
      <w:r>
        <w:rPr>
          <w:rFonts w:hint="eastAsia" w:ascii="宋体" w:hAnsi="宋体" w:eastAsia="宋体" w:cs="宋体"/>
          <w:color w:val="auto"/>
          <w:spacing w:val="-4"/>
          <w:sz w:val="24"/>
          <w:szCs w:val="24"/>
          <w:highlight w:val="none"/>
        </w:rPr>
        <w:t>为中标单价；F</w:t>
      </w:r>
      <w:r>
        <w:rPr>
          <w:rFonts w:hint="eastAsia" w:ascii="宋体" w:hAnsi="宋体" w:eastAsia="宋体" w:cs="宋体"/>
          <w:color w:val="auto"/>
          <w:spacing w:val="-4"/>
          <w:position w:val="-1"/>
          <w:sz w:val="15"/>
          <w:szCs w:val="15"/>
          <w:highlight w:val="none"/>
        </w:rPr>
        <w:t>0</w:t>
      </w:r>
      <w:r>
        <w:rPr>
          <w:rFonts w:hint="eastAsia" w:ascii="宋体" w:hAnsi="宋体" w:eastAsia="宋体" w:cs="宋体"/>
          <w:color w:val="auto"/>
          <w:spacing w:val="14"/>
          <w:w w:val="101"/>
          <w:position w:val="-1"/>
          <w:sz w:val="15"/>
          <w:szCs w:val="15"/>
          <w:highlight w:val="none"/>
        </w:rPr>
        <w:t xml:space="preserve"> </w:t>
      </w:r>
      <w:r>
        <w:rPr>
          <w:rFonts w:hint="eastAsia" w:ascii="宋体" w:hAnsi="宋体" w:eastAsia="宋体" w:cs="宋体"/>
          <w:color w:val="auto"/>
          <w:spacing w:val="-4"/>
          <w:sz w:val="24"/>
          <w:szCs w:val="24"/>
          <w:highlight w:val="none"/>
        </w:rPr>
        <w:t>为基准单价；F</w:t>
      </w:r>
      <w:r>
        <w:rPr>
          <w:rFonts w:hint="eastAsia" w:ascii="宋体" w:hAnsi="宋体" w:eastAsia="宋体" w:cs="宋体"/>
          <w:color w:val="auto"/>
          <w:spacing w:val="-4"/>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4"/>
          <w:sz w:val="24"/>
          <w:szCs w:val="24"/>
          <w:highlight w:val="none"/>
        </w:rPr>
        <w:t>为施工当月项目所在地工程造价管</w:t>
      </w:r>
      <w:r>
        <w:rPr>
          <w:rFonts w:hint="eastAsia" w:ascii="宋体" w:hAnsi="宋体" w:eastAsia="宋体" w:cs="宋体"/>
          <w:color w:val="auto"/>
          <w:spacing w:val="-1"/>
          <w:sz w:val="24"/>
          <w:szCs w:val="24"/>
          <w:highlight w:val="none"/>
        </w:rPr>
        <w:t>理机构发布的材料、工程设备单价；A 为合同约定的材料</w:t>
      </w:r>
      <w:r>
        <w:rPr>
          <w:rFonts w:hint="eastAsia" w:ascii="宋体" w:hAnsi="宋体" w:eastAsia="宋体" w:cs="宋体"/>
          <w:color w:val="auto"/>
          <w:spacing w:val="-2"/>
          <w:sz w:val="24"/>
          <w:szCs w:val="24"/>
          <w:highlight w:val="none"/>
        </w:rPr>
        <w:t>、工程设备单价涨跌风险幅度</w:t>
      </w:r>
      <w:r>
        <w:rPr>
          <w:rFonts w:hint="eastAsia" w:ascii="宋体" w:hAnsi="宋体" w:eastAsia="宋体" w:cs="宋体"/>
          <w:color w:val="auto"/>
          <w:spacing w:val="-5"/>
          <w:sz w:val="24"/>
          <w:szCs w:val="24"/>
          <w:highlight w:val="none"/>
        </w:rPr>
        <w:t>值。</w:t>
      </w:r>
    </w:p>
    <w:p w14:paraId="6F9801F9">
      <w:pPr>
        <w:spacing w:before="33" w:line="299" w:lineRule="auto"/>
        <w:ind w:right="59" w:firstLine="476"/>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"2.3.6.3"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2.3.6.3</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合同履行期间，当《发包人提供材料和工程设备一览表》（详见招标工程量</w:t>
      </w:r>
      <w:r>
        <w:rPr>
          <w:rFonts w:hint="eastAsia" w:ascii="宋体" w:hAnsi="宋体" w:eastAsia="宋体" w:cs="宋体"/>
          <w:color w:val="auto"/>
          <w:spacing w:val="-2"/>
          <w:sz w:val="24"/>
          <w:szCs w:val="24"/>
          <w:highlight w:val="none"/>
        </w:rPr>
        <w:t>清单）中的材料、工程设备单价发生变化时，由发包人按照实际变化调整，并列入合同</w:t>
      </w:r>
      <w:r>
        <w:rPr>
          <w:rFonts w:hint="eastAsia" w:ascii="宋体" w:hAnsi="宋体" w:eastAsia="宋体" w:cs="宋体"/>
          <w:color w:val="auto"/>
          <w:spacing w:val="-4"/>
          <w:sz w:val="24"/>
          <w:szCs w:val="24"/>
          <w:highlight w:val="none"/>
        </w:rPr>
        <w:t>价款。</w:t>
      </w:r>
    </w:p>
    <w:p w14:paraId="6F47D427">
      <w:pPr>
        <w:spacing w:before="121" w:line="308" w:lineRule="auto"/>
        <w:ind w:firstLine="477"/>
        <w:rPr>
          <w:rFonts w:hint="eastAsia" w:ascii="宋体" w:hAnsi="宋体" w:eastAsia="宋体" w:cs="宋体"/>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"2.3.6.4"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3"/>
          <w:sz w:val="24"/>
          <w:szCs w:val="24"/>
          <w:highlight w:val="none"/>
        </w:rPr>
        <w:t>2.3.6.4</w:t>
      </w:r>
      <w:r>
        <w:rPr>
          <w:rFonts w:hint="eastAsia" w:ascii="宋体" w:hAnsi="宋体" w:eastAsia="宋体" w:cs="宋体"/>
          <w:b/>
          <w:bCs/>
          <w:color w:val="auto"/>
          <w:spacing w:val="-3"/>
          <w:sz w:val="24"/>
          <w:szCs w:val="24"/>
          <w:highlight w:val="none"/>
        </w:rPr>
        <w:fldChar w:fldCharType="end"/>
      </w:r>
      <w:r>
        <w:rPr>
          <w:rFonts w:hint="eastAsia" w:ascii="宋体" w:hAnsi="宋体" w:eastAsia="宋体" w:cs="宋体"/>
          <w:b/>
          <w:bCs/>
          <w:color w:val="auto"/>
          <w:spacing w:val="-3"/>
          <w:sz w:val="24"/>
          <w:szCs w:val="24"/>
          <w:highlight w:val="none"/>
        </w:rPr>
        <w:t xml:space="preserve">  </w:t>
      </w:r>
      <w:r>
        <w:rPr>
          <w:rFonts w:hint="eastAsia" w:ascii="宋体" w:hAnsi="宋体" w:eastAsia="宋体" w:cs="宋体"/>
          <w:color w:val="auto"/>
          <w:spacing w:val="-3"/>
          <w:sz w:val="24"/>
          <w:szCs w:val="24"/>
          <w:highlight w:val="none"/>
        </w:rPr>
        <w:t>本招标项目约定，施工机具台班单价涨跌风险幅度值</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3"/>
          <w:sz w:val="24"/>
          <w:szCs w:val="24"/>
          <w:highlight w:val="none"/>
        </w:rPr>
        <w:t>B</w:t>
      </w:r>
      <w:r>
        <w:rPr>
          <w:rFonts w:hint="eastAsia" w:ascii="宋体" w:hAnsi="宋体" w:eastAsia="宋体" w:cs="宋体"/>
          <w:color w:val="auto"/>
          <w:spacing w:val="-4"/>
          <w:sz w:val="24"/>
          <w:szCs w:val="24"/>
          <w:highlight w:val="none"/>
        </w:rPr>
        <w:t xml:space="preserve"> 为</w:t>
      </w:r>
      <w:r>
        <w:rPr>
          <w:rFonts w:hint="eastAsia" w:ascii="宋体" w:hAnsi="宋体" w:eastAsia="宋体" w:cs="宋体"/>
          <w:color w:val="auto"/>
          <w:spacing w:val="14"/>
          <w:sz w:val="24"/>
          <w:szCs w:val="24"/>
          <w:highlight w:val="none"/>
          <w:u w:val="single"/>
        </w:rPr>
        <w:t xml:space="preserve">  </w:t>
      </w:r>
      <w:r>
        <w:rPr>
          <w:rFonts w:hint="eastAsia" w:ascii="宋体" w:hAnsi="宋体" w:eastAsia="宋体" w:cs="宋体"/>
          <w:color w:val="auto"/>
          <w:spacing w:val="-4"/>
          <w:sz w:val="24"/>
          <w:szCs w:val="24"/>
          <w:highlight w:val="none"/>
          <w:u w:val="single"/>
        </w:rPr>
        <w:t xml:space="preserve">10%  </w:t>
      </w:r>
      <w:r>
        <w:rPr>
          <w:rFonts w:hint="eastAsia" w:ascii="宋体" w:hAnsi="宋体" w:eastAsia="宋体" w:cs="宋体"/>
          <w:color w:val="auto"/>
          <w:spacing w:val="-4"/>
          <w:sz w:val="24"/>
          <w:szCs w:val="24"/>
          <w:highlight w:val="none"/>
        </w:rPr>
        <w:t>。合同履行</w:t>
      </w:r>
      <w:r>
        <w:rPr>
          <w:rFonts w:hint="eastAsia" w:ascii="宋体" w:hAnsi="宋体" w:eastAsia="宋体" w:cs="宋体"/>
          <w:color w:val="auto"/>
          <w:spacing w:val="-7"/>
          <w:sz w:val="24"/>
          <w:szCs w:val="24"/>
          <w:highlight w:val="none"/>
        </w:rPr>
        <w:t>期间，当施工机具台班单价涨跌幅度等于或低于</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7"/>
          <w:sz w:val="24"/>
          <w:szCs w:val="24"/>
          <w:highlight w:val="none"/>
        </w:rPr>
        <w:t>B 值时，该施工机具台班单价不予调</w:t>
      </w:r>
      <w:r>
        <w:rPr>
          <w:rFonts w:hint="eastAsia" w:ascii="宋体" w:hAnsi="宋体" w:eastAsia="宋体" w:cs="宋体"/>
          <w:color w:val="auto"/>
          <w:spacing w:val="-8"/>
          <w:sz w:val="24"/>
          <w:szCs w:val="24"/>
          <w:highlight w:val="none"/>
        </w:rPr>
        <w:t>整；</w:t>
      </w:r>
      <w:r>
        <w:rPr>
          <w:rFonts w:hint="eastAsia" w:ascii="宋体" w:hAnsi="宋体" w:eastAsia="宋体" w:cs="宋体"/>
          <w:color w:val="auto"/>
          <w:sz w:val="24"/>
          <w:szCs w:val="24"/>
          <w:highlight w:val="none"/>
        </w:rPr>
        <w:t>超过</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z w:val="24"/>
          <w:szCs w:val="24"/>
          <w:highlight w:val="none"/>
        </w:rPr>
        <w:t>B 值时，其超过部分可以调整。相关费</w:t>
      </w:r>
      <w:r>
        <w:rPr>
          <w:rFonts w:hint="eastAsia" w:ascii="宋体" w:hAnsi="宋体" w:eastAsia="宋体" w:cs="宋体"/>
          <w:color w:val="auto"/>
          <w:spacing w:val="-1"/>
          <w:sz w:val="24"/>
          <w:szCs w:val="24"/>
          <w:highlight w:val="none"/>
        </w:rPr>
        <w:t>用按有关规定进行相应调整。</w:t>
      </w:r>
    </w:p>
    <w:p w14:paraId="120353C6">
      <w:pPr>
        <w:spacing w:before="153" w:line="278" w:lineRule="auto"/>
        <w:ind w:left="42" w:right="59" w:firstLine="440"/>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a</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color w:val="auto"/>
          <w:spacing w:val="-1"/>
          <w:sz w:val="24"/>
          <w:szCs w:val="24"/>
          <w:highlight w:val="none"/>
        </w:rPr>
        <w:t>．如果承包人投标报价中施工机具台班单价（以下简称“</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1"/>
          <w:sz w:val="24"/>
          <w:szCs w:val="24"/>
          <w:highlight w:val="none"/>
        </w:rPr>
        <w:t>中标单价</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2"/>
          <w:sz w:val="24"/>
          <w:szCs w:val="24"/>
          <w:highlight w:val="none"/>
        </w:rPr>
        <w:t>）低于基准</w:t>
      </w:r>
      <w:r>
        <w:rPr>
          <w:rFonts w:hint="eastAsia" w:ascii="宋体" w:hAnsi="宋体" w:eastAsia="宋体" w:cs="宋体"/>
          <w:color w:val="auto"/>
          <w:spacing w:val="-3"/>
          <w:sz w:val="24"/>
          <w:szCs w:val="24"/>
          <w:highlight w:val="none"/>
        </w:rPr>
        <w:t>日当月项目所在地工程造价管理机构发布的对应施工机具台班单价（以下简称“基准单</w:t>
      </w:r>
      <w:r>
        <w:rPr>
          <w:rFonts w:hint="eastAsia" w:ascii="宋体" w:hAnsi="宋体" w:eastAsia="宋体" w:cs="宋体"/>
          <w:color w:val="auto"/>
          <w:spacing w:val="-2"/>
          <w:sz w:val="24"/>
          <w:szCs w:val="24"/>
          <w:highlight w:val="none"/>
        </w:rPr>
        <w:t>价</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”），该施工机具台班的结算单价调整公式为：</w:t>
      </w:r>
    </w:p>
    <w:p w14:paraId="0DF11097">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1" o:spt="75" type="#_x0000_t75" style="height:33.95pt;width:200.95pt;" o:ole="t" filled="f" o:preferrelative="t" stroked="f" coordsize="21600,21600">
            <v:path/>
            <v:fill on="f" focussize="0,0"/>
            <v:stroke on="f"/>
            <v:imagedata r:id="rId43" embosscolor="#FFFFFF" o:title=""/>
            <o:lock v:ext="edit" grouping="f" rotation="f" text="f" aspectratio="t"/>
            <w10:wrap type="none"/>
            <w10:anchorlock/>
          </v:shape>
          <o:OLEObject Type="Embed" ProgID="Equation.KSEE3" ShapeID="_x0000_i1031" DrawAspect="Content" ObjectID="_1468075731" r:id="rId42">
            <o:LockedField>false</o:LockedField>
          </o:OLEObject>
        </w:object>
      </w:r>
    </w:p>
    <w:p w14:paraId="183065CE">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2" o:spt="75" type="#_x0000_t75" style="height:33.95pt;width:198pt;" o:ole="t" filled="f" o:preferrelative="t" stroked="f" coordsize="21600,21600">
            <v:path/>
            <v:fill on="f" focussize="0,0"/>
            <v:stroke on="f"/>
            <v:imagedata r:id="rId45" embosscolor="#FFFFFF" o:title=""/>
            <o:lock v:ext="edit" grouping="f" rotation="f" text="f" aspectratio="t"/>
            <w10:wrap type="none"/>
            <w10:anchorlock/>
          </v:shape>
          <o:OLEObject Type="Embed" ProgID="Equation.KSEE3" ShapeID="_x0000_i1032" DrawAspect="Content" ObjectID="_1468075732" r:id="rId44">
            <o:LockedField>false</o:LockedField>
          </o:OLEObject>
        </w:object>
      </w:r>
    </w:p>
    <w:p w14:paraId="2B2919C1">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b</w:t>
      </w:r>
      <w:r>
        <w:rPr>
          <w:rFonts w:hint="eastAsia" w:ascii="宋体" w:hAnsi="宋体" w:eastAsia="宋体" w:cs="宋体"/>
          <w:snapToGrid w:val="0"/>
          <w:color w:val="auto"/>
          <w:kern w:val="0"/>
          <w:sz w:val="24"/>
          <w:szCs w:val="24"/>
          <w:highlight w:val="none"/>
        </w:rPr>
        <w:t>．如果中标单价高于基准单价，该施工机具台班的结算单价调整公式为：</w:t>
      </w:r>
    </w:p>
    <w:p w14:paraId="0B4D8697">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3" o:spt="75" type="#_x0000_t75" style="height:33.95pt;width:198pt;" o:ole="t" filled="f" o:preferrelative="t" stroked="f" coordsize="21600,21600">
            <v:path/>
            <v:fill on="f" focussize="0,0"/>
            <v:stroke on="f"/>
            <v:imagedata r:id="rId47" embosscolor="#FFFFFF" o:title=""/>
            <o:lock v:ext="edit" grouping="f" rotation="f" text="f" aspectratio="t"/>
            <w10:wrap type="none"/>
            <w10:anchorlock/>
          </v:shape>
          <o:OLEObject Type="Embed" ProgID="Equation.KSEE3" ShapeID="_x0000_i1033" DrawAspect="Content" ObjectID="_1468075733" r:id="rId46">
            <o:LockedField>false</o:LockedField>
          </o:OLEObject>
        </w:object>
      </w:r>
    </w:p>
    <w:p w14:paraId="3F7BD139">
      <w:pPr>
        <w:wordWrap w:val="0"/>
        <w:adjustRightIn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4" o:spt="75" type="#_x0000_t75" style="height:33.95pt;width:200.95pt;" o:ole="t" filled="f" o:preferrelative="t" stroked="f" coordsize="21600,21600">
            <v:path/>
            <v:fill on="f" focussize="0,0"/>
            <v:stroke on="f"/>
            <v:imagedata r:id="rId49" embosscolor="#FFFFFF" o:title=""/>
            <o:lock v:ext="edit" grouping="f" rotation="f" text="f" aspectratio="t"/>
            <w10:wrap type="none"/>
            <w10:anchorlock/>
          </v:shape>
          <o:OLEObject Type="Embed" ProgID="Equation.KSEE3" ShapeID="_x0000_i1034" DrawAspect="Content" ObjectID="_1468075734" r:id="rId48">
            <o:LockedField>false</o:LockedField>
          </o:OLEObject>
        </w:object>
      </w:r>
    </w:p>
    <w:p w14:paraId="62112DBA">
      <w:pPr>
        <w:wordWrap w:val="0"/>
        <w:adjustRightInd w:val="0"/>
        <w:snapToGrid w:val="0"/>
        <w:spacing w:line="440" w:lineRule="exact"/>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c</w:t>
      </w:r>
      <w:r>
        <w:rPr>
          <w:rFonts w:hint="eastAsia" w:ascii="宋体" w:hAnsi="宋体" w:eastAsia="宋体" w:cs="宋体"/>
          <w:snapToGrid w:val="0"/>
          <w:color w:val="auto"/>
          <w:kern w:val="0"/>
          <w:sz w:val="24"/>
          <w:szCs w:val="24"/>
          <w:highlight w:val="none"/>
        </w:rPr>
        <w:t>．如果中标单价等于基准单价，该施工机具台班的结算单价调整公式为：</w:t>
      </w:r>
    </w:p>
    <w:p w14:paraId="68970ACC">
      <w:pPr>
        <w:wordWrap w:val="0"/>
        <w:adjustRightInd w:val="0"/>
        <w:snapToGrid w:val="0"/>
        <w:spacing w:before="360" w:beforeLines="150" w:after="240" w:afterLines="100" w:line="440" w:lineRule="exact"/>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涨价时，</w:t>
      </w:r>
      <w:r>
        <w:rPr>
          <w:rFonts w:hint="eastAsia" w:ascii="宋体" w:hAnsi="宋体" w:eastAsia="宋体" w:cs="宋体"/>
          <w:snapToGrid w:val="0"/>
          <w:color w:val="auto"/>
          <w:kern w:val="0"/>
          <w:position w:val="-30"/>
          <w:sz w:val="24"/>
          <w:szCs w:val="24"/>
          <w:highlight w:val="none"/>
        </w:rPr>
        <w:object>
          <v:shape id="_x0000_i1035" o:spt="75" type="#_x0000_t75" style="height:33.95pt;width:200.95pt;" o:ole="t" filled="f" o:preferrelative="t" stroked="f" coordsize="21600,21600">
            <v:path/>
            <v:fill on="f" focussize="0,0"/>
            <v:stroke on="f"/>
            <v:imagedata r:id="rId51" embosscolor="#FFFFFF" o:title=""/>
            <o:lock v:ext="edit" grouping="f" rotation="f" text="f" aspectratio="t"/>
            <w10:wrap type="none"/>
            <w10:anchorlock/>
          </v:shape>
          <o:OLEObject Type="Embed" ProgID="Equation.KSEE3" ShapeID="_x0000_i1035" DrawAspect="Content" ObjectID="_1468075735" r:id="rId50">
            <o:LockedField>false</o:LockedField>
          </o:OLEObject>
        </w:object>
      </w:r>
    </w:p>
    <w:p w14:paraId="121158F2">
      <w:pPr>
        <w:spacing w:before="79" w:line="324" w:lineRule="auto"/>
        <w:ind w:left="11" w:right="65" w:firstLine="504"/>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跌价时，</w:t>
      </w:r>
      <w:r>
        <w:rPr>
          <w:rFonts w:hint="eastAsia" w:ascii="宋体" w:hAnsi="宋体" w:eastAsia="宋体" w:cs="宋体"/>
          <w:snapToGrid w:val="0"/>
          <w:color w:val="auto"/>
          <w:kern w:val="0"/>
          <w:position w:val="-30"/>
          <w:sz w:val="24"/>
          <w:szCs w:val="24"/>
          <w:highlight w:val="none"/>
        </w:rPr>
        <w:object>
          <v:shape id="_x0000_i1036" o:spt="75" type="#_x0000_t75" style="height:33.95pt;width:200.95pt;" o:ole="t" filled="f" o:preferrelative="t" stroked="f" coordsize="21600,21600">
            <v:path/>
            <v:fill on="f" focussize="0,0"/>
            <v:stroke on="f"/>
            <v:imagedata r:id="rId53" embosscolor="#FFFFFF" o:title=""/>
            <o:lock v:ext="edit" grouping="f" rotation="f" text="f" aspectratio="t"/>
            <w10:wrap type="none"/>
            <w10:anchorlock/>
          </v:shape>
          <o:OLEObject Type="Embed" ProgID="Equation.KSEE3" ShapeID="_x0000_i1036" DrawAspect="Content" ObjectID="_1468075736" r:id="rId52">
            <o:LockedField>false</o:LockedField>
          </o:OLEObject>
        </w:object>
      </w:r>
    </w:p>
    <w:p w14:paraId="1258EA6F">
      <w:pPr>
        <w:spacing w:before="79" w:line="324" w:lineRule="auto"/>
        <w:ind w:left="11" w:right="65" w:firstLine="50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以上公式中，F</w:t>
      </w:r>
      <w:r>
        <w:rPr>
          <w:rFonts w:hint="eastAsia" w:ascii="宋体" w:hAnsi="宋体" w:eastAsia="宋体" w:cs="宋体"/>
          <w:color w:val="auto"/>
          <w:spacing w:val="-4"/>
          <w:position w:val="-1"/>
          <w:sz w:val="15"/>
          <w:szCs w:val="15"/>
          <w:highlight w:val="none"/>
        </w:rPr>
        <w:t>1</w:t>
      </w:r>
      <w:r>
        <w:rPr>
          <w:rFonts w:hint="eastAsia" w:ascii="宋体" w:hAnsi="宋体" w:eastAsia="宋体" w:cs="宋体"/>
          <w:color w:val="auto"/>
          <w:spacing w:val="26"/>
          <w:position w:val="-1"/>
          <w:sz w:val="15"/>
          <w:szCs w:val="15"/>
          <w:highlight w:val="none"/>
        </w:rPr>
        <w:t xml:space="preserve"> </w:t>
      </w:r>
      <w:r>
        <w:rPr>
          <w:rFonts w:hint="eastAsia" w:ascii="宋体" w:hAnsi="宋体" w:eastAsia="宋体" w:cs="宋体"/>
          <w:color w:val="auto"/>
          <w:spacing w:val="-4"/>
          <w:sz w:val="24"/>
          <w:szCs w:val="24"/>
          <w:highlight w:val="none"/>
        </w:rPr>
        <w:t>为中标单价；F</w:t>
      </w:r>
      <w:r>
        <w:rPr>
          <w:rFonts w:hint="eastAsia" w:ascii="宋体" w:hAnsi="宋体" w:eastAsia="宋体" w:cs="宋体"/>
          <w:color w:val="auto"/>
          <w:spacing w:val="-4"/>
          <w:position w:val="-1"/>
          <w:sz w:val="15"/>
          <w:szCs w:val="15"/>
          <w:highlight w:val="none"/>
        </w:rPr>
        <w:t>0</w:t>
      </w:r>
      <w:r>
        <w:rPr>
          <w:rFonts w:hint="eastAsia" w:ascii="宋体" w:hAnsi="宋体" w:eastAsia="宋体" w:cs="宋体"/>
          <w:color w:val="auto"/>
          <w:spacing w:val="14"/>
          <w:w w:val="101"/>
          <w:position w:val="-1"/>
          <w:sz w:val="15"/>
          <w:szCs w:val="15"/>
          <w:highlight w:val="none"/>
        </w:rPr>
        <w:t xml:space="preserve"> </w:t>
      </w:r>
      <w:r>
        <w:rPr>
          <w:rFonts w:hint="eastAsia" w:ascii="宋体" w:hAnsi="宋体" w:eastAsia="宋体" w:cs="宋体"/>
          <w:color w:val="auto"/>
          <w:spacing w:val="-4"/>
          <w:sz w:val="24"/>
          <w:szCs w:val="24"/>
          <w:highlight w:val="none"/>
        </w:rPr>
        <w:t>为基准单价；F</w:t>
      </w:r>
      <w:r>
        <w:rPr>
          <w:rFonts w:hint="eastAsia" w:ascii="宋体" w:hAnsi="宋体" w:eastAsia="宋体" w:cs="宋体"/>
          <w:color w:val="auto"/>
          <w:spacing w:val="-4"/>
          <w:position w:val="-1"/>
          <w:sz w:val="15"/>
          <w:szCs w:val="15"/>
          <w:highlight w:val="none"/>
        </w:rPr>
        <w:t>2</w:t>
      </w:r>
      <w:r>
        <w:rPr>
          <w:rFonts w:hint="eastAsia" w:ascii="宋体" w:hAnsi="宋体" w:eastAsia="宋体" w:cs="宋体"/>
          <w:color w:val="auto"/>
          <w:spacing w:val="12"/>
          <w:position w:val="-1"/>
          <w:sz w:val="15"/>
          <w:szCs w:val="15"/>
          <w:highlight w:val="none"/>
        </w:rPr>
        <w:t xml:space="preserve"> </w:t>
      </w:r>
      <w:r>
        <w:rPr>
          <w:rFonts w:hint="eastAsia" w:ascii="宋体" w:hAnsi="宋体" w:eastAsia="宋体" w:cs="宋体"/>
          <w:color w:val="auto"/>
          <w:spacing w:val="-4"/>
          <w:sz w:val="24"/>
          <w:szCs w:val="24"/>
          <w:highlight w:val="none"/>
        </w:rPr>
        <w:t>为施工当月项目所在地工程造价管</w:t>
      </w:r>
      <w:r>
        <w:rPr>
          <w:rFonts w:hint="eastAsia" w:ascii="宋体" w:hAnsi="宋体" w:eastAsia="宋体" w:cs="宋体"/>
          <w:color w:val="auto"/>
          <w:spacing w:val="-1"/>
          <w:sz w:val="24"/>
          <w:szCs w:val="24"/>
          <w:highlight w:val="none"/>
        </w:rPr>
        <w:t>理机构发布的施工机具台班单价；B 为合同约定的施工机具台班单价</w:t>
      </w:r>
      <w:r>
        <w:rPr>
          <w:rFonts w:hint="eastAsia" w:ascii="宋体" w:hAnsi="宋体" w:eastAsia="宋体" w:cs="宋体"/>
          <w:color w:val="auto"/>
          <w:spacing w:val="-2"/>
          <w:sz w:val="24"/>
          <w:szCs w:val="24"/>
          <w:highlight w:val="none"/>
        </w:rPr>
        <w:t>涨跌风险幅度值。</w:t>
      </w:r>
    </w:p>
    <w:p w14:paraId="08F7A996">
      <w:pPr>
        <w:spacing w:before="39" w:line="219" w:lineRule="auto"/>
        <w:ind w:left="48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2.3.7  </w:t>
      </w:r>
      <w:r>
        <w:rPr>
          <w:rFonts w:hint="eastAsia" w:ascii="宋体" w:hAnsi="宋体" w:eastAsia="宋体" w:cs="宋体"/>
          <w:color w:val="auto"/>
          <w:spacing w:val="-1"/>
          <w:sz w:val="24"/>
          <w:szCs w:val="24"/>
          <w:highlight w:val="none"/>
        </w:rPr>
        <w:t>暂估价和暂列金额</w:t>
      </w:r>
    </w:p>
    <w:p w14:paraId="55F5A879">
      <w:pPr>
        <w:spacing w:before="154" w:line="299" w:lineRule="auto"/>
        <w:ind w:left="7" w:right="57" w:firstLine="477"/>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"2.3.7.1"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2"/>
          <w:sz w:val="24"/>
          <w:szCs w:val="24"/>
          <w:highlight w:val="none"/>
        </w:rPr>
        <w:t>2.3.7.1</w:t>
      </w:r>
      <w:r>
        <w:rPr>
          <w:rFonts w:hint="eastAsia" w:ascii="宋体" w:hAnsi="宋体" w:eastAsia="宋体" w:cs="宋体"/>
          <w:b/>
          <w:bCs/>
          <w:color w:val="auto"/>
          <w:spacing w:val="-2"/>
          <w:sz w:val="24"/>
          <w:szCs w:val="24"/>
          <w:highlight w:val="none"/>
        </w:rPr>
        <w:fldChar w:fldCharType="end"/>
      </w:r>
      <w:r>
        <w:rPr>
          <w:rFonts w:hint="eastAsia" w:ascii="宋体" w:hAnsi="宋体" w:eastAsia="宋体" w:cs="宋体"/>
          <w:b/>
          <w:bCs/>
          <w:color w:val="auto"/>
          <w:spacing w:val="-2"/>
          <w:sz w:val="24"/>
          <w:szCs w:val="24"/>
          <w:highlight w:val="none"/>
        </w:rPr>
        <w:t xml:space="preserve">  </w:t>
      </w:r>
      <w:r>
        <w:rPr>
          <w:rFonts w:hint="eastAsia" w:ascii="宋体" w:hAnsi="宋体" w:eastAsia="宋体" w:cs="宋体"/>
          <w:snapToGrid w:val="0"/>
          <w:color w:val="auto"/>
          <w:kern w:val="0"/>
          <w:sz w:val="24"/>
          <w:szCs w:val="24"/>
          <w:highlight w:val="none"/>
          <w:lang w:eastAsia="zh-CN"/>
        </w:rPr>
        <w:t xml:space="preserve">暂估价项目按第一章第三节“投标人须知正文 ”第 </w:t>
      </w:r>
      <w:r>
        <w:rPr>
          <w:rFonts w:hint="eastAsia" w:ascii="宋体" w:hAnsi="宋体" w:eastAsia="宋体" w:cs="宋体"/>
          <w:b/>
          <w:bCs/>
          <w:snapToGrid w:val="0"/>
          <w:color w:val="auto"/>
          <w:kern w:val="0"/>
          <w:sz w:val="24"/>
          <w:szCs w:val="24"/>
          <w:highlight w:val="none"/>
          <w:lang w:eastAsia="zh-CN"/>
        </w:rPr>
        <w:t>8.5</w:t>
      </w:r>
      <w:r>
        <w:rPr>
          <w:rFonts w:hint="eastAsia" w:ascii="宋体" w:hAnsi="宋体" w:eastAsia="宋体" w:cs="宋体"/>
          <w:snapToGrid w:val="0"/>
          <w:color w:val="auto"/>
          <w:kern w:val="0"/>
          <w:sz w:val="24"/>
          <w:szCs w:val="24"/>
          <w:highlight w:val="none"/>
          <w:lang w:eastAsia="zh-CN"/>
        </w:rPr>
        <w:t xml:space="preserve"> 条的规定确定专业工程承包人（或材料供应商、工程设备供应商）后，将专业工程合同价款（或材料单价、工程设备单价）取代相应暂估价，并调整合同价款。</w:t>
      </w:r>
    </w:p>
    <w:p w14:paraId="75732179">
      <w:pPr>
        <w:spacing w:before="153" w:line="315" w:lineRule="auto"/>
        <w:ind w:left="8" w:right="2" w:firstLine="476"/>
        <w:rPr>
          <w:rFonts w:hint="eastAsia" w:ascii="宋体" w:hAnsi="宋体" w:eastAsia="宋体" w:cs="宋体"/>
          <w:color w:val="auto"/>
          <w:spacing w:val="-3"/>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"2.3.7.2" </w:instrText>
      </w:r>
      <w:r>
        <w:rPr>
          <w:rFonts w:hint="eastAsia" w:ascii="宋体" w:hAnsi="宋体" w:eastAsia="宋体" w:cs="宋体"/>
          <w:color w:val="auto"/>
          <w:highlight w:val="none"/>
        </w:rPr>
        <w:fldChar w:fldCharType="separate"/>
      </w:r>
      <w:r>
        <w:rPr>
          <w:rFonts w:hint="eastAsia" w:ascii="宋体" w:hAnsi="宋体" w:eastAsia="宋体" w:cs="宋体"/>
          <w:b/>
          <w:bCs/>
          <w:color w:val="auto"/>
          <w:spacing w:val="-8"/>
          <w:sz w:val="24"/>
          <w:szCs w:val="24"/>
          <w:highlight w:val="none"/>
        </w:rPr>
        <w:t>2.3.7.2</w:t>
      </w:r>
      <w:r>
        <w:rPr>
          <w:rFonts w:hint="eastAsia" w:ascii="宋体" w:hAnsi="宋体" w:eastAsia="宋体" w:cs="宋体"/>
          <w:b/>
          <w:bCs/>
          <w:color w:val="auto"/>
          <w:spacing w:val="-8"/>
          <w:sz w:val="24"/>
          <w:szCs w:val="24"/>
          <w:highlight w:val="none"/>
        </w:rPr>
        <w:fldChar w:fldCharType="end"/>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8"/>
          <w:sz w:val="24"/>
          <w:szCs w:val="24"/>
          <w:highlight w:val="none"/>
        </w:rPr>
        <w:t>暂列金额由发包人掌握和使用。暂列金额项目若有发</w:t>
      </w:r>
      <w:r>
        <w:rPr>
          <w:rFonts w:hint="eastAsia" w:ascii="宋体" w:hAnsi="宋体" w:eastAsia="宋体" w:cs="宋体"/>
          <w:color w:val="auto"/>
          <w:spacing w:val="-9"/>
          <w:sz w:val="24"/>
          <w:szCs w:val="24"/>
          <w:highlight w:val="none"/>
        </w:rPr>
        <w:t>生，按第一章第三节“投</w:t>
      </w:r>
      <w:r>
        <w:rPr>
          <w:rFonts w:hint="eastAsia" w:ascii="宋体" w:hAnsi="宋体" w:eastAsia="宋体" w:cs="宋体"/>
          <w:color w:val="auto"/>
          <w:spacing w:val="-5"/>
          <w:sz w:val="24"/>
          <w:szCs w:val="24"/>
          <w:highlight w:val="none"/>
        </w:rPr>
        <w:t>标人须知正文</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”第</w:t>
      </w:r>
      <w:r>
        <w:rPr>
          <w:rFonts w:hint="eastAsia" w:ascii="宋体" w:hAnsi="宋体" w:eastAsia="宋体" w:cs="宋体"/>
          <w:color w:val="auto"/>
          <w:spacing w:val="-51"/>
          <w:sz w:val="24"/>
          <w:szCs w:val="24"/>
          <w:highlight w:val="none"/>
        </w:rPr>
        <w:t xml:space="preserve"> </w:t>
      </w:r>
      <w:r>
        <w:rPr>
          <w:rFonts w:hint="eastAsia" w:ascii="宋体" w:hAnsi="宋体" w:eastAsia="宋体" w:cs="宋体"/>
          <w:b/>
          <w:bCs/>
          <w:color w:val="auto"/>
          <w:spacing w:val="-5"/>
          <w:sz w:val="24"/>
          <w:szCs w:val="24"/>
          <w:highlight w:val="none"/>
        </w:rPr>
        <w:t xml:space="preserve">8.6 </w:t>
      </w:r>
      <w:r>
        <w:rPr>
          <w:rFonts w:hint="eastAsia" w:ascii="宋体" w:hAnsi="宋体" w:eastAsia="宋体" w:cs="宋体"/>
          <w:color w:val="auto"/>
          <w:spacing w:val="-5"/>
          <w:sz w:val="24"/>
          <w:szCs w:val="24"/>
          <w:highlight w:val="none"/>
        </w:rPr>
        <w:t>条的规定确定材料供应商（或工程设备供</w:t>
      </w:r>
      <w:r>
        <w:rPr>
          <w:rFonts w:hint="eastAsia" w:ascii="宋体" w:hAnsi="宋体" w:eastAsia="宋体" w:cs="宋体"/>
          <w:color w:val="auto"/>
          <w:spacing w:val="-6"/>
          <w:sz w:val="24"/>
          <w:szCs w:val="24"/>
          <w:highlight w:val="none"/>
        </w:rPr>
        <w:t>应商、服务供应商）后，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材料（或工程设备、服务）的合同价款从暂列金额中支付。暂列金额扣除已发生的暂列</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2"/>
          <w:sz w:val="24"/>
          <w:szCs w:val="24"/>
          <w:highlight w:val="none"/>
        </w:rPr>
        <w:t>金额项目合同价款、已发生的合同约定调整因素出现时的调整价款、已发生的索赔以及</w:t>
      </w:r>
      <w:r>
        <w:rPr>
          <w:rFonts w:hint="eastAsia" w:ascii="宋体" w:hAnsi="宋体" w:eastAsia="宋体" w:cs="宋体"/>
          <w:color w:val="auto"/>
          <w:spacing w:val="-1"/>
          <w:sz w:val="24"/>
          <w:szCs w:val="24"/>
          <w:highlight w:val="none"/>
        </w:rPr>
        <w:t>现场签证确认等的费用后，余额（若有）归发包人所有。</w:t>
      </w:r>
    </w:p>
    <w:p w14:paraId="1FFEB093">
      <w:pPr>
        <w:spacing w:before="153" w:line="315" w:lineRule="auto"/>
        <w:ind w:left="8" w:right="2" w:firstLine="476"/>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2.3.8</w:t>
      </w:r>
      <w:r>
        <w:rPr>
          <w:rFonts w:hint="eastAsia" w:ascii="宋体" w:hAnsi="宋体" w:eastAsia="宋体" w:cs="宋体"/>
          <w:color w:val="auto"/>
          <w:spacing w:val="-8"/>
          <w:sz w:val="24"/>
          <w:szCs w:val="24"/>
          <w:highlight w:val="none"/>
        </w:rPr>
        <w:t xml:space="preserve"> 预算包干费按照分部分项的人工费与施工机具费之和及投标费率计取。本招标项目的预算包干内容包括：施工雨水、污水的排除；因地形影响造成的场内料具二次运输；20 米高以下的工程用水加压措施；施工材料堆放场地的整理；机电安装后的补洞(槽)工料费；工程成品保护费；施工中的临时停水停电；基础埋深 2 米以内挖土方的塌方；日间照明施工增加费(不包括地下室和特殊工程)；完工清场后的垃圾外运；地上(地下)设施，建筑物的临时保护设施费和二次加工基地设施费；雨季施工增加费；己完工程及设备保护等。</w:t>
      </w:r>
    </w:p>
    <w:p w14:paraId="00D8F120">
      <w:pPr>
        <w:spacing w:before="153" w:line="315" w:lineRule="auto"/>
        <w:ind w:left="8" w:right="2" w:firstLine="476"/>
        <w:rPr>
          <w:rFonts w:hint="eastAsia" w:ascii="宋体" w:hAnsi="宋体" w:eastAsia="宋体" w:cs="宋体"/>
          <w:color w:val="auto"/>
          <w:spacing w:val="-8"/>
          <w:sz w:val="24"/>
          <w:szCs w:val="24"/>
          <w:highlight w:val="none"/>
        </w:rPr>
      </w:pPr>
      <w:r>
        <w:rPr>
          <w:rFonts w:hint="eastAsia" w:ascii="宋体" w:hAnsi="宋体" w:eastAsia="宋体" w:cs="宋体"/>
          <w:b/>
          <w:bCs/>
          <w:color w:val="auto"/>
          <w:spacing w:val="-8"/>
          <w:sz w:val="24"/>
          <w:szCs w:val="24"/>
          <w:highlight w:val="none"/>
        </w:rPr>
        <w:t>2.3.</w:t>
      </w:r>
      <w:r>
        <w:rPr>
          <w:rFonts w:hint="eastAsia" w:ascii="宋体" w:hAnsi="宋体" w:eastAsia="宋体" w:cs="宋体"/>
          <w:b/>
          <w:bCs/>
          <w:color w:val="auto"/>
          <w:spacing w:val="-8"/>
          <w:sz w:val="24"/>
          <w:szCs w:val="24"/>
          <w:highlight w:val="none"/>
          <w:lang w:val="en-US" w:eastAsia="zh-CN"/>
        </w:rPr>
        <w:t>9</w:t>
      </w:r>
      <w:r>
        <w:rPr>
          <w:rFonts w:hint="eastAsia" w:ascii="宋体" w:hAnsi="宋体" w:eastAsia="宋体" w:cs="宋体"/>
          <w:b/>
          <w:bCs/>
          <w:color w:val="auto"/>
          <w:spacing w:val="-8"/>
          <w:sz w:val="24"/>
          <w:szCs w:val="24"/>
          <w:highlight w:val="none"/>
        </w:rPr>
        <w:t xml:space="preserve"> </w:t>
      </w:r>
      <w:r>
        <w:rPr>
          <w:rFonts w:hint="eastAsia" w:ascii="宋体" w:hAnsi="宋体" w:eastAsia="宋体" w:cs="宋体"/>
          <w:color w:val="auto"/>
          <w:spacing w:val="-8"/>
          <w:sz w:val="24"/>
          <w:szCs w:val="24"/>
          <w:highlight w:val="none"/>
        </w:rPr>
        <w:t>其余事项（如不可抗力、索赔、现场签证等）的调整原则按照《建设工程工程量清单计价规范》（GB50500—2013）有关规定执行。</w:t>
      </w:r>
    </w:p>
    <w:p w14:paraId="0C5E03A8">
      <w:pPr>
        <w:spacing w:before="156" w:line="299" w:lineRule="auto"/>
        <w:ind w:left="12" w:right="65" w:firstLine="556"/>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2.4  </w:t>
      </w:r>
      <w:r>
        <w:rPr>
          <w:rFonts w:hint="eastAsia" w:ascii="宋体" w:hAnsi="宋体" w:eastAsia="宋体" w:cs="宋体"/>
          <w:color w:val="auto"/>
          <w:sz w:val="24"/>
          <w:szCs w:val="24"/>
          <w:highlight w:val="none"/>
        </w:rPr>
        <w:t>凡将引起合同价款调增的事项，承包人必须于拟实施</w:t>
      </w:r>
      <w:r>
        <w:rPr>
          <w:rFonts w:hint="eastAsia" w:ascii="宋体" w:hAnsi="宋体" w:eastAsia="宋体" w:cs="宋体"/>
          <w:color w:val="auto"/>
          <w:spacing w:val="-31"/>
          <w:sz w:val="24"/>
          <w:szCs w:val="24"/>
          <w:highlight w:val="none"/>
        </w:rPr>
        <w:t xml:space="preserve"> </w:t>
      </w:r>
      <w:r>
        <w:rPr>
          <w:rFonts w:hint="eastAsia" w:ascii="宋体" w:hAnsi="宋体" w:eastAsia="宋体" w:cs="宋体"/>
          <w:color w:val="auto"/>
          <w:sz w:val="24"/>
          <w:szCs w:val="24"/>
          <w:highlight w:val="none"/>
        </w:rPr>
        <w:t>14</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z w:val="24"/>
          <w:szCs w:val="24"/>
          <w:highlight w:val="none"/>
        </w:rPr>
        <w:t>天前，将详细的</w:t>
      </w:r>
      <w:r>
        <w:rPr>
          <w:rFonts w:hint="eastAsia" w:ascii="宋体" w:hAnsi="宋体" w:eastAsia="宋体" w:cs="宋体"/>
          <w:color w:val="auto"/>
          <w:spacing w:val="-1"/>
          <w:sz w:val="24"/>
          <w:szCs w:val="24"/>
          <w:highlight w:val="none"/>
        </w:rPr>
        <w:t>报价</w:t>
      </w:r>
      <w:r>
        <w:rPr>
          <w:rFonts w:hint="eastAsia" w:ascii="宋体" w:hAnsi="宋体" w:eastAsia="宋体" w:cs="宋体"/>
          <w:color w:val="auto"/>
          <w:spacing w:val="-2"/>
          <w:sz w:val="24"/>
          <w:szCs w:val="24"/>
          <w:highlight w:val="none"/>
        </w:rPr>
        <w:t>书（含拟实施项目名称、变更部位、理由、预计造价等）报监理单位审核和发包人批准后方可实施。</w:t>
      </w:r>
    </w:p>
    <w:p w14:paraId="7E55A3E2">
      <w:pPr>
        <w:spacing w:before="153" w:line="279" w:lineRule="auto"/>
        <w:ind w:left="9" w:right="102" w:firstLine="477"/>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2.5 </w:t>
      </w:r>
      <w:r>
        <w:rPr>
          <w:rFonts w:hint="eastAsia" w:ascii="宋体" w:hAnsi="宋体" w:eastAsia="宋体" w:cs="宋体"/>
          <w:color w:val="auto"/>
          <w:spacing w:val="1"/>
          <w:sz w:val="24"/>
          <w:szCs w:val="24"/>
          <w:highlight w:val="none"/>
        </w:rPr>
        <w:t>承包人不得以不完全了解现场情况为理由，提出额外付</w:t>
      </w:r>
      <w:r>
        <w:rPr>
          <w:rFonts w:hint="eastAsia" w:ascii="宋体" w:hAnsi="宋体" w:eastAsia="宋体" w:cs="宋体"/>
          <w:color w:val="auto"/>
          <w:sz w:val="24"/>
          <w:szCs w:val="24"/>
          <w:highlight w:val="none"/>
        </w:rPr>
        <w:t xml:space="preserve">款或延长工期等要求。 </w:t>
      </w:r>
      <w:r>
        <w:rPr>
          <w:rFonts w:hint="eastAsia" w:ascii="宋体" w:hAnsi="宋体" w:eastAsia="宋体" w:cs="宋体"/>
          <w:color w:val="auto"/>
          <w:spacing w:val="-1"/>
          <w:sz w:val="24"/>
          <w:szCs w:val="24"/>
          <w:highlight w:val="none"/>
        </w:rPr>
        <w:t>对此类要求，发包人不作任何考虑及答复。</w:t>
      </w:r>
    </w:p>
    <w:p w14:paraId="50E281B0">
      <w:pPr>
        <w:spacing w:before="154" w:line="279" w:lineRule="auto"/>
        <w:ind w:left="10" w:right="63" w:firstLine="476"/>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 xml:space="preserve">2.6 </w:t>
      </w:r>
      <w:r>
        <w:rPr>
          <w:rFonts w:hint="eastAsia" w:ascii="宋体" w:hAnsi="宋体" w:eastAsia="宋体" w:cs="宋体"/>
          <w:color w:val="auto"/>
          <w:spacing w:val="2"/>
          <w:sz w:val="24"/>
          <w:szCs w:val="24"/>
          <w:highlight w:val="none"/>
        </w:rPr>
        <w:t>承包人已标价工程量清单中漏报、错报或少报的清单项目</w:t>
      </w:r>
      <w:r>
        <w:rPr>
          <w:rFonts w:hint="eastAsia" w:ascii="宋体" w:hAnsi="宋体" w:eastAsia="宋体" w:cs="宋体"/>
          <w:color w:val="auto"/>
          <w:spacing w:val="1"/>
          <w:sz w:val="24"/>
          <w:szCs w:val="24"/>
          <w:highlight w:val="none"/>
        </w:rPr>
        <w:t>，其价格均视为已经</w:t>
      </w:r>
      <w:r>
        <w:rPr>
          <w:rFonts w:hint="eastAsia" w:ascii="宋体" w:hAnsi="宋体" w:eastAsia="宋体" w:cs="宋体"/>
          <w:color w:val="auto"/>
          <w:spacing w:val="-1"/>
          <w:sz w:val="24"/>
          <w:szCs w:val="24"/>
          <w:highlight w:val="none"/>
        </w:rPr>
        <w:t>包含在其它清单项目中，竣工结算时不得重新组价和调整。</w:t>
      </w:r>
    </w:p>
    <w:p w14:paraId="75BC7B06">
      <w:pPr>
        <w:spacing w:before="155" w:line="299" w:lineRule="auto"/>
        <w:ind w:left="12" w:right="65" w:firstLine="474"/>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2.7  </w:t>
      </w:r>
      <w:r>
        <w:rPr>
          <w:rFonts w:hint="eastAsia" w:ascii="宋体" w:hAnsi="宋体" w:eastAsia="宋体" w:cs="宋体"/>
          <w:color w:val="auto"/>
          <w:sz w:val="24"/>
          <w:szCs w:val="24"/>
          <w:highlight w:val="none"/>
        </w:rPr>
        <w:t>项目完工后，发、承包双方和受其委托具备相应资质的工程造价咨询单位必须</w:t>
      </w:r>
      <w:r>
        <w:rPr>
          <w:rFonts w:hint="eastAsia" w:ascii="宋体" w:hAnsi="宋体" w:eastAsia="宋体" w:cs="宋体"/>
          <w:color w:val="auto"/>
          <w:spacing w:val="-1"/>
          <w:sz w:val="24"/>
          <w:szCs w:val="24"/>
          <w:highlight w:val="none"/>
        </w:rPr>
        <w:t>按照《建设工程工程量清单计价规范》（GB50500—2013）和国家、省、市的有关规定</w:t>
      </w:r>
      <w:r>
        <w:rPr>
          <w:rFonts w:hint="eastAsia" w:ascii="宋体" w:hAnsi="宋体" w:eastAsia="宋体" w:cs="宋体"/>
          <w:color w:val="auto"/>
          <w:spacing w:val="-2"/>
          <w:sz w:val="24"/>
          <w:szCs w:val="24"/>
          <w:highlight w:val="none"/>
        </w:rPr>
        <w:t>办理竣工结算。</w:t>
      </w:r>
    </w:p>
    <w:p w14:paraId="18501ACB">
      <w:pPr>
        <w:spacing w:before="152" w:line="319" w:lineRule="auto"/>
        <w:ind w:left="8" w:right="38" w:firstLine="559"/>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 xml:space="preserve">2.8  </w:t>
      </w:r>
      <w:r>
        <w:rPr>
          <w:rFonts w:hint="eastAsia" w:ascii="宋体" w:hAnsi="宋体" w:eastAsia="宋体" w:cs="宋体"/>
          <w:color w:val="auto"/>
          <w:spacing w:val="-1"/>
          <w:sz w:val="24"/>
          <w:szCs w:val="24"/>
          <w:highlight w:val="none"/>
        </w:rPr>
        <w:t>承包人已标价工程量清单中没有的材料（或工程设备</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
          <w:sz w:val="24"/>
          <w:szCs w:val="24"/>
          <w:highlight w:val="none"/>
        </w:rPr>
        <w:t>承包人在使</w:t>
      </w:r>
      <w:r>
        <w:rPr>
          <w:rFonts w:hint="eastAsia" w:ascii="宋体" w:hAnsi="宋体" w:eastAsia="宋体" w:cs="宋体"/>
          <w:color w:val="auto"/>
          <w:spacing w:val="-2"/>
          <w:sz w:val="24"/>
          <w:szCs w:val="24"/>
          <w:highlight w:val="none"/>
        </w:rPr>
        <w:t>用前必须</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将材料（或工程设备）样板、材料合格证明（或产品合格证书）、材料（或工程设备）检验报告提交给监理单位和发包人审核。发</w:t>
      </w:r>
      <w:r>
        <w:rPr>
          <w:rFonts w:hint="eastAsia" w:ascii="宋体" w:hAnsi="宋体" w:eastAsia="宋体" w:cs="宋体"/>
          <w:color w:val="auto"/>
          <w:spacing w:val="-2"/>
          <w:sz w:val="24"/>
          <w:szCs w:val="24"/>
          <w:highlight w:val="none"/>
        </w:rPr>
        <w:t>包人审定并确定价格后，承包人方可采购和</w:t>
      </w:r>
      <w:r>
        <w:rPr>
          <w:rFonts w:hint="eastAsia" w:ascii="宋体" w:hAnsi="宋体" w:eastAsia="宋体" w:cs="宋体"/>
          <w:color w:val="auto"/>
          <w:spacing w:val="-1"/>
          <w:sz w:val="24"/>
          <w:szCs w:val="24"/>
          <w:highlight w:val="none"/>
        </w:rPr>
        <w:t>使用。如果在交货验收和使用过程中发现货</w:t>
      </w:r>
      <w:r>
        <w:rPr>
          <w:rFonts w:hint="eastAsia" w:ascii="宋体" w:hAnsi="宋体" w:eastAsia="宋体" w:cs="宋体"/>
          <w:color w:val="auto"/>
          <w:spacing w:val="-2"/>
          <w:sz w:val="24"/>
          <w:szCs w:val="24"/>
          <w:highlight w:val="none"/>
        </w:rPr>
        <w:t>不对板，监理单位和发包人有权拒用，并要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求承包人立即进行更换。更换后的材料（或</w:t>
      </w:r>
      <w:r>
        <w:rPr>
          <w:rFonts w:hint="eastAsia" w:ascii="宋体" w:hAnsi="宋体" w:eastAsia="宋体" w:cs="宋体"/>
          <w:color w:val="auto"/>
          <w:spacing w:val="-2"/>
          <w:sz w:val="24"/>
          <w:szCs w:val="24"/>
          <w:highlight w:val="none"/>
        </w:rPr>
        <w:t>工程设备）应再次进行检查和检验。由此增</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加的费用和（或）工期延误由承包人承担。</w:t>
      </w:r>
    </w:p>
    <w:p w14:paraId="32105AE6">
      <w:pPr>
        <w:spacing w:before="152" w:line="319" w:lineRule="auto"/>
        <w:ind w:left="8" w:right="38" w:firstLine="559"/>
        <w:rPr>
          <w:rFonts w:hint="eastAsia" w:ascii="宋体" w:hAnsi="宋体" w:eastAsia="宋体" w:cs="宋体"/>
          <w:color w:val="auto"/>
          <w:spacing w:val="-1"/>
          <w:sz w:val="24"/>
          <w:szCs w:val="24"/>
          <w:highlight w:val="none"/>
        </w:rPr>
      </w:pPr>
      <w:r>
        <w:rPr>
          <w:rFonts w:hint="eastAsia" w:ascii="宋体" w:hAnsi="宋体" w:eastAsia="宋体" w:cs="宋体"/>
          <w:b/>
          <w:bCs/>
          <w:color w:val="auto"/>
          <w:spacing w:val="-1"/>
          <w:sz w:val="24"/>
          <w:szCs w:val="24"/>
          <w:highlight w:val="none"/>
        </w:rPr>
        <w:t xml:space="preserve">2.9 </w:t>
      </w:r>
      <w:r>
        <w:rPr>
          <w:rFonts w:hint="eastAsia" w:ascii="宋体" w:hAnsi="宋体" w:eastAsia="宋体" w:cs="宋体"/>
          <w:color w:val="auto"/>
          <w:spacing w:val="-1"/>
          <w:sz w:val="24"/>
          <w:szCs w:val="24"/>
          <w:highlight w:val="none"/>
        </w:rPr>
        <w:t>承包人已标价工程量清单中没有的材料（或工程设备）结算价格确定原则：按施工当月项目所在地工程造价管理机构发布的信息价格；若当地信息价格缺项的，由承包人根据变更工程资料依次参考韶关、清远、佛山、东莞、肇庆、惠州、广州等广东省内地区信息价执行；若以上城市均没有信息价则按厂商信息价、</w:t>
      </w:r>
      <w:r>
        <w:rPr>
          <w:rFonts w:hint="eastAsia" w:ascii="宋体" w:hAnsi="宋体" w:eastAsia="宋体" w:cs="宋体"/>
          <w:color w:val="auto"/>
          <w:spacing w:val="-1"/>
          <w:sz w:val="24"/>
          <w:szCs w:val="24"/>
          <w:highlight w:val="none"/>
          <w:lang w:val="en-US" w:eastAsia="zh-CN"/>
        </w:rPr>
        <w:t>造价通、</w:t>
      </w:r>
      <w:r>
        <w:rPr>
          <w:rFonts w:hint="eastAsia" w:ascii="宋体" w:hAnsi="宋体" w:eastAsia="宋体" w:cs="宋体"/>
          <w:color w:val="auto"/>
          <w:spacing w:val="-1"/>
          <w:sz w:val="24"/>
          <w:szCs w:val="24"/>
          <w:highlight w:val="none"/>
        </w:rPr>
        <w:t>电商平台价格（优先从京东、国美、苏宁等大型电商平台查询取其平均价）；若以上方式均无法确定材料价格 的，则采用厂商报价或市场询价等方式取得有合法依据的市场价格，报发包人确认。</w:t>
      </w:r>
    </w:p>
    <w:p w14:paraId="1C684DEC">
      <w:pPr>
        <w:pStyle w:val="25"/>
        <w:snapToGrid w:val="0"/>
        <w:spacing w:line="440" w:lineRule="exact"/>
        <w:ind w:firstLine="480"/>
        <w:jc w:val="both"/>
        <w:outlineLvl w:val="2"/>
        <w:rPr>
          <w:rStyle w:val="16"/>
          <w:rFonts w:hint="eastAsia" w:ascii="宋体" w:hAnsi="宋体" w:eastAsia="宋体" w:cs="宋体"/>
          <w:b/>
          <w:bCs/>
          <w:color w:val="auto"/>
          <w:sz w:val="24"/>
          <w:szCs w:val="24"/>
          <w:highlight w:val="none"/>
        </w:rPr>
      </w:pPr>
      <w:bookmarkStart w:id="177" w:name="_Toc19181"/>
      <w:bookmarkStart w:id="178" w:name="_Toc1816"/>
      <w:r>
        <w:rPr>
          <w:rStyle w:val="16"/>
          <w:rFonts w:hint="eastAsia" w:ascii="宋体" w:hAnsi="宋体" w:eastAsia="宋体" w:cs="宋体"/>
          <w:b/>
          <w:bCs/>
          <w:color w:val="auto"/>
          <w:sz w:val="24"/>
          <w:szCs w:val="24"/>
          <w:highlight w:val="none"/>
        </w:rPr>
        <w:t>3. 工程付款办法</w:t>
      </w:r>
      <w:bookmarkEnd w:id="177"/>
      <w:bookmarkEnd w:id="178"/>
    </w:p>
    <w:p w14:paraId="6E914D75">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3.1</w:t>
      </w:r>
      <w:r>
        <w:rPr>
          <w:rFonts w:hint="eastAsia" w:ascii="宋体" w:hAnsi="宋体" w:eastAsia="宋体" w:cs="宋体"/>
          <w:snapToGrid w:val="0"/>
          <w:color w:val="auto"/>
          <w:kern w:val="0"/>
          <w:sz w:val="24"/>
          <w:szCs w:val="20"/>
          <w:highlight w:val="none"/>
          <w:lang w:eastAsia="zh-CN"/>
        </w:rPr>
        <w:t xml:space="preserve"> 本工程 </w:t>
      </w:r>
      <w:r>
        <w:rPr>
          <w:rFonts w:hint="eastAsia" w:ascii="宋体" w:hAnsi="宋体" w:eastAsia="宋体" w:cs="宋体"/>
          <w:snapToGrid w:val="0"/>
          <w:color w:val="auto"/>
          <w:kern w:val="0"/>
          <w:sz w:val="24"/>
          <w:szCs w:val="20"/>
          <w:highlight w:val="none"/>
          <w:u w:val="single"/>
          <w:lang w:eastAsia="zh-CN"/>
        </w:rPr>
        <w:t>支付</w:t>
      </w:r>
      <w:r>
        <w:rPr>
          <w:rFonts w:hint="eastAsia" w:ascii="宋体" w:hAnsi="宋体" w:eastAsia="宋体" w:cs="宋体"/>
          <w:snapToGrid w:val="0"/>
          <w:color w:val="auto"/>
          <w:kern w:val="0"/>
          <w:sz w:val="24"/>
          <w:szCs w:val="20"/>
          <w:highlight w:val="none"/>
          <w:lang w:eastAsia="zh-CN"/>
        </w:rPr>
        <w:t xml:space="preserve"> 施工预付款。</w:t>
      </w:r>
    </w:p>
    <w:p w14:paraId="41FC373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w:t>
      </w:r>
      <w:r>
        <w:rPr>
          <w:rFonts w:hint="eastAsia" w:ascii="宋体" w:hAnsi="宋体" w:eastAsia="宋体" w:cs="宋体"/>
          <w:snapToGrid w:val="0"/>
          <w:color w:val="auto"/>
          <w:kern w:val="0"/>
          <w:sz w:val="24"/>
          <w:szCs w:val="20"/>
          <w:highlight w:val="none"/>
          <w:lang w:eastAsia="zh-CN"/>
        </w:rPr>
        <w:t xml:space="preserve"> 施工预付款必须专用于合同工程，并按以下原则支付和抵扣：</w:t>
      </w:r>
    </w:p>
    <w:p w14:paraId="6B1217F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3.2.1</w:t>
      </w:r>
      <w:r>
        <w:rPr>
          <w:rFonts w:hint="eastAsia" w:ascii="宋体" w:hAnsi="宋体" w:eastAsia="宋体" w:cs="宋体"/>
          <w:snapToGrid w:val="0"/>
          <w:color w:val="auto"/>
          <w:kern w:val="0"/>
          <w:sz w:val="24"/>
          <w:szCs w:val="20"/>
          <w:highlight w:val="none"/>
          <w:lang w:eastAsia="zh-CN"/>
        </w:rPr>
        <w:t xml:space="preserve"> 施工预付款支付比例为：按施工合同价的</w:t>
      </w:r>
      <w:r>
        <w:rPr>
          <w:rFonts w:hint="eastAsia" w:ascii="宋体" w:hAnsi="宋体" w:eastAsia="宋体" w:cs="宋体"/>
          <w:snapToGrid w:val="0"/>
          <w:color w:val="auto"/>
          <w:kern w:val="0"/>
          <w:sz w:val="24"/>
          <w:szCs w:val="20"/>
          <w:highlight w:val="none"/>
          <w:u w:val="single"/>
          <w:lang w:eastAsia="zh-CN"/>
        </w:rPr>
        <w:t xml:space="preserve"> 30% </w:t>
      </w:r>
      <w:r>
        <w:rPr>
          <w:rFonts w:hint="eastAsia" w:ascii="宋体" w:hAnsi="宋体" w:eastAsia="宋体" w:cs="宋体"/>
          <w:snapToGrid w:val="0"/>
          <w:color w:val="auto"/>
          <w:kern w:val="0"/>
          <w:sz w:val="24"/>
          <w:szCs w:val="20"/>
          <w:highlight w:val="none"/>
          <w:lang w:eastAsia="zh-CN"/>
        </w:rPr>
        <w:t>支付。</w:t>
      </w:r>
    </w:p>
    <w:p w14:paraId="7C9E1FA5">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3.2.2</w:t>
      </w:r>
      <w:r>
        <w:rPr>
          <w:rFonts w:hint="eastAsia" w:ascii="宋体" w:hAnsi="宋体" w:eastAsia="宋体" w:cs="宋体"/>
          <w:snapToGrid w:val="0"/>
          <w:color w:val="auto"/>
          <w:kern w:val="0"/>
          <w:sz w:val="24"/>
          <w:szCs w:val="20"/>
          <w:highlight w:val="none"/>
          <w:lang w:eastAsia="zh-CN"/>
        </w:rPr>
        <w:t xml:space="preserve"> 本招标项目 </w:t>
      </w:r>
      <w:r>
        <w:rPr>
          <w:rFonts w:hint="eastAsia" w:ascii="宋体" w:hAnsi="宋体" w:eastAsia="宋体" w:cs="宋体"/>
          <w:b/>
          <w:bCs/>
          <w:snapToGrid w:val="0"/>
          <w:color w:val="auto"/>
          <w:kern w:val="0"/>
          <w:sz w:val="24"/>
          <w:szCs w:val="20"/>
          <w:highlight w:val="none"/>
          <w:u w:val="single"/>
          <w:lang w:eastAsia="zh-CN"/>
        </w:rPr>
        <w:t>要求</w:t>
      </w:r>
      <w:r>
        <w:rPr>
          <w:rFonts w:hint="eastAsia" w:ascii="宋体" w:hAnsi="宋体" w:eastAsia="宋体" w:cs="宋体"/>
          <w:snapToGrid w:val="0"/>
          <w:color w:val="auto"/>
          <w:kern w:val="0"/>
          <w:sz w:val="24"/>
          <w:szCs w:val="20"/>
          <w:highlight w:val="none"/>
          <w:lang w:eastAsia="zh-CN"/>
        </w:rPr>
        <w:t xml:space="preserve"> 承包人提供与预付款等额的预付款保函。</w:t>
      </w:r>
    </w:p>
    <w:p w14:paraId="68943F4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3.2.3</w:t>
      </w:r>
      <w:r>
        <w:rPr>
          <w:rFonts w:hint="eastAsia" w:ascii="宋体" w:hAnsi="宋体" w:eastAsia="宋体" w:cs="宋体"/>
          <w:snapToGrid w:val="0"/>
          <w:color w:val="auto"/>
          <w:kern w:val="0"/>
          <w:sz w:val="24"/>
          <w:szCs w:val="20"/>
          <w:highlight w:val="none"/>
          <w:lang w:eastAsia="zh-CN"/>
        </w:rPr>
        <w:t xml:space="preserve"> 承包人应在签订合同后，</w:t>
      </w:r>
      <w:r>
        <w:rPr>
          <w:rFonts w:hint="eastAsia" w:ascii="宋体" w:hAnsi="宋体" w:eastAsia="宋体" w:cs="宋体"/>
          <w:b/>
          <w:bCs/>
          <w:snapToGrid w:val="0"/>
          <w:color w:val="auto"/>
          <w:kern w:val="0"/>
          <w:sz w:val="24"/>
          <w:szCs w:val="20"/>
          <w:highlight w:val="none"/>
          <w:lang w:eastAsia="zh-CN"/>
        </w:rPr>
        <w:t>在提供符合要求的预付款保函或预付款保险</w:t>
      </w:r>
      <w:r>
        <w:rPr>
          <w:rFonts w:hint="eastAsia" w:ascii="宋体" w:hAnsi="宋体" w:eastAsia="宋体" w:cs="宋体"/>
          <w:snapToGrid w:val="0"/>
          <w:color w:val="auto"/>
          <w:kern w:val="0"/>
          <w:sz w:val="24"/>
          <w:szCs w:val="20"/>
          <w:highlight w:val="none"/>
          <w:lang w:eastAsia="zh-CN"/>
        </w:rPr>
        <w:t>及具备施工条件的前提下，向发包人提交预付款支付申请。发包人应对在收到支付申请的</w:t>
      </w:r>
      <w:r>
        <w:rPr>
          <w:rFonts w:hint="eastAsia" w:ascii="宋体" w:hAnsi="宋体" w:eastAsia="宋体" w:cs="宋体"/>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天内进行核实后向承包人发出预付款支付证书，并在签发支付证书后的</w:t>
      </w:r>
      <w:r>
        <w:rPr>
          <w:rFonts w:hint="eastAsia" w:ascii="宋体" w:hAnsi="宋体" w:eastAsia="宋体" w:cs="宋体"/>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天内向承包人支付预付款。凡未签订合同或不具备施工条件的工程，发包人不得预付工程款。</w:t>
      </w:r>
    </w:p>
    <w:p w14:paraId="3236D676">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3.2.</w:t>
      </w:r>
      <w:r>
        <w:rPr>
          <w:rFonts w:hint="eastAsia" w:ascii="宋体" w:hAnsi="宋体" w:eastAsia="宋体" w:cs="宋体"/>
          <w:b/>
          <w:bCs/>
          <w:snapToGrid w:val="0"/>
          <w:color w:val="auto"/>
          <w:kern w:val="0"/>
          <w:sz w:val="24"/>
          <w:szCs w:val="20"/>
          <w:highlight w:val="none"/>
          <w:lang w:val="en-US" w:eastAsia="zh-CN"/>
        </w:rPr>
        <w:t>4</w:t>
      </w:r>
      <w:r>
        <w:rPr>
          <w:rFonts w:hint="eastAsia" w:ascii="宋体" w:hAnsi="宋体" w:eastAsia="宋体" w:cs="宋体"/>
          <w:snapToGrid w:val="0"/>
          <w:color w:val="auto"/>
          <w:kern w:val="0"/>
          <w:sz w:val="24"/>
          <w:szCs w:val="20"/>
          <w:highlight w:val="none"/>
          <w:lang w:eastAsia="zh-CN"/>
        </w:rPr>
        <w:t xml:space="preserve"> 发包人没有按时支付预付款的，承包人可催告发包人支付；发包人在付款期满后的 7 天内仍未支付的，承包人可在付款期满后的第 8 天起暂停施工。发包人应向承包人支付应付款的利息（从付款期满后之日起计算，利率按同期银行贷款利率计算），并承担违约责任。</w:t>
      </w:r>
    </w:p>
    <w:p w14:paraId="4ED67E5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val="en-US" w:eastAsia="zh-CN"/>
        </w:rPr>
        <w:t>3.2.5</w:t>
      </w:r>
      <w:r>
        <w:rPr>
          <w:rFonts w:hint="eastAsia" w:ascii="宋体" w:hAnsi="宋体" w:eastAsia="宋体" w:cs="宋体"/>
          <w:snapToGrid w:val="0"/>
          <w:color w:val="auto"/>
          <w:kern w:val="0"/>
          <w:sz w:val="24"/>
          <w:szCs w:val="20"/>
          <w:highlight w:val="none"/>
          <w:lang w:val="en-US" w:eastAsia="zh-CN"/>
        </w:rPr>
        <w:t xml:space="preserve"> 预付款应从每支付期应支付给承包人的工程进度款中扣回，直到扣回的金额达到合同约定的预付款金额为止。</w:t>
      </w:r>
    </w:p>
    <w:p w14:paraId="5532E8BF">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3.3</w:t>
      </w:r>
      <w:r>
        <w:rPr>
          <w:rFonts w:hint="eastAsia" w:ascii="宋体" w:hAnsi="宋体" w:eastAsia="宋体" w:cs="宋体"/>
          <w:snapToGrid w:val="0"/>
          <w:color w:val="auto"/>
          <w:kern w:val="0"/>
          <w:sz w:val="24"/>
          <w:szCs w:val="20"/>
          <w:highlight w:val="none"/>
          <w:lang w:eastAsia="zh-CN"/>
        </w:rPr>
        <w:t xml:space="preserve"> 施工过程中按月支付工程进度款：承包人每月按工程实际完成工程量（含变更及增加工程）申报，承包人必须将《已完成工程量报表》和《工程付款申请书》于当月26 日前报监理单位核实。经监理单位审核、发包人审定后的工程进度款（指已经按照合同约定，扣除该支付期内因承包人违约而应扣除的管理费），于申报次月支付。</w:t>
      </w:r>
    </w:p>
    <w:p w14:paraId="38CC6A3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3.4</w:t>
      </w:r>
      <w:r>
        <w:rPr>
          <w:rFonts w:hint="eastAsia" w:ascii="宋体" w:hAnsi="宋体" w:eastAsia="宋体" w:cs="宋体"/>
          <w:snapToGrid w:val="0"/>
          <w:color w:val="auto"/>
          <w:kern w:val="0"/>
          <w:sz w:val="24"/>
          <w:szCs w:val="20"/>
          <w:highlight w:val="none"/>
          <w:lang w:eastAsia="zh-CN"/>
        </w:rPr>
        <w:t xml:space="preserve"> 每月的工程进度款按工程实际完成工程量的 </w:t>
      </w:r>
      <w:r>
        <w:rPr>
          <w:rFonts w:hint="eastAsia" w:ascii="宋体" w:hAnsi="宋体" w:eastAsia="宋体" w:cs="宋体"/>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lang w:eastAsia="zh-CN"/>
        </w:rPr>
        <w:t>0% 申请支付，工程进度款中的作业工人工资款项由发包人单独足额拨付到承包人的工资专户。</w:t>
      </w:r>
    </w:p>
    <w:p w14:paraId="300A70FC">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5</w:t>
      </w:r>
      <w:r>
        <w:rPr>
          <w:rFonts w:hint="eastAsia" w:ascii="宋体" w:hAnsi="宋体" w:eastAsia="宋体" w:cs="宋体"/>
          <w:snapToGrid w:val="0"/>
          <w:color w:val="auto"/>
          <w:kern w:val="0"/>
          <w:sz w:val="24"/>
          <w:szCs w:val="20"/>
          <w:highlight w:val="none"/>
          <w:lang w:eastAsia="zh-CN"/>
        </w:rPr>
        <w:t xml:space="preserve"> 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14:paraId="6B34D5EB">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6</w:t>
      </w:r>
      <w:r>
        <w:rPr>
          <w:rFonts w:hint="eastAsia" w:ascii="宋体" w:hAnsi="宋体" w:eastAsia="宋体" w:cs="宋体"/>
          <w:snapToGrid w:val="0"/>
          <w:color w:val="auto"/>
          <w:kern w:val="0"/>
          <w:sz w:val="24"/>
          <w:szCs w:val="20"/>
          <w:highlight w:val="none"/>
          <w:lang w:eastAsia="zh-CN"/>
        </w:rPr>
        <w:t xml:space="preserve"> 变更工程造价必须经监理单位核实，并经发包人核定后方可支付。</w:t>
      </w:r>
    </w:p>
    <w:p w14:paraId="0820561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7</w:t>
      </w:r>
      <w:r>
        <w:rPr>
          <w:rFonts w:hint="eastAsia" w:ascii="宋体" w:hAnsi="宋体" w:eastAsia="宋体" w:cs="宋体"/>
          <w:snapToGrid w:val="0"/>
          <w:color w:val="auto"/>
          <w:kern w:val="0"/>
          <w:sz w:val="24"/>
          <w:szCs w:val="20"/>
          <w:highlight w:val="none"/>
          <w:lang w:eastAsia="zh-CN"/>
        </w:rPr>
        <w:t xml:space="preserve"> 结算审核完成后，支付至</w:t>
      </w:r>
      <w:r>
        <w:rPr>
          <w:rFonts w:hint="eastAsia" w:ascii="宋体" w:hAnsi="宋体" w:eastAsia="宋体" w:cs="宋体"/>
          <w:snapToGrid w:val="0"/>
          <w:color w:val="auto"/>
          <w:kern w:val="0"/>
          <w:sz w:val="24"/>
          <w:szCs w:val="20"/>
          <w:highlight w:val="none"/>
          <w:lang w:val="en-US" w:eastAsia="zh-CN"/>
        </w:rPr>
        <w:t>审定总价</w:t>
      </w:r>
      <w:r>
        <w:rPr>
          <w:rFonts w:hint="eastAsia" w:ascii="宋体" w:hAnsi="宋体" w:eastAsia="宋体" w:cs="宋体"/>
          <w:snapToGrid w:val="0"/>
          <w:color w:val="auto"/>
          <w:kern w:val="0"/>
          <w:sz w:val="24"/>
          <w:szCs w:val="20"/>
          <w:highlight w:val="none"/>
          <w:lang w:eastAsia="zh-CN"/>
        </w:rPr>
        <w:t>的97%，剩余3%为</w:t>
      </w:r>
      <w:r>
        <w:rPr>
          <w:rFonts w:hint="eastAsia" w:ascii="宋体" w:hAnsi="宋体" w:eastAsia="宋体" w:cs="宋体"/>
          <w:snapToGrid w:val="0"/>
          <w:color w:val="auto"/>
          <w:kern w:val="0"/>
          <w:sz w:val="24"/>
          <w:szCs w:val="20"/>
          <w:highlight w:val="none"/>
          <w:lang w:val="en-US" w:eastAsia="zh-CN"/>
        </w:rPr>
        <w:t>工程</w:t>
      </w:r>
      <w:r>
        <w:rPr>
          <w:rFonts w:hint="eastAsia" w:ascii="宋体" w:hAnsi="宋体" w:eastAsia="宋体" w:cs="宋体"/>
          <w:snapToGrid w:val="0"/>
          <w:color w:val="auto"/>
          <w:kern w:val="0"/>
          <w:sz w:val="24"/>
          <w:szCs w:val="20"/>
          <w:highlight w:val="none"/>
          <w:lang w:eastAsia="zh-CN"/>
        </w:rPr>
        <w:t>质量保证金，</w:t>
      </w:r>
      <w:r>
        <w:rPr>
          <w:rFonts w:hint="eastAsia" w:ascii="宋体" w:hAnsi="宋体" w:eastAsia="宋体" w:cs="宋体"/>
          <w:snapToGrid w:val="0"/>
          <w:color w:val="auto"/>
          <w:kern w:val="0"/>
          <w:sz w:val="24"/>
          <w:szCs w:val="20"/>
          <w:highlight w:val="none"/>
          <w:lang w:val="en-US" w:eastAsia="zh-CN"/>
        </w:rPr>
        <w:t>根据《建设工程质量保证金管理办法》等有关规定，承包人可以银行保函或保险替代质量保证金，承包人提交了等额质量保证担保或质量保证保险的，一次性结清合同价格。</w:t>
      </w:r>
    </w:p>
    <w:p w14:paraId="79AB6B7A">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8</w:t>
      </w:r>
      <w:r>
        <w:rPr>
          <w:rFonts w:hint="eastAsia" w:ascii="宋体" w:hAnsi="宋体" w:eastAsia="宋体" w:cs="宋体"/>
          <w:snapToGrid w:val="0"/>
          <w:color w:val="auto"/>
          <w:kern w:val="0"/>
          <w:sz w:val="24"/>
          <w:szCs w:val="20"/>
          <w:highlight w:val="none"/>
          <w:lang w:eastAsia="zh-CN"/>
        </w:rPr>
        <w:t>本招标项目缺陷责任期为</w:t>
      </w:r>
      <w:r>
        <w:rPr>
          <w:rFonts w:hint="eastAsia" w:ascii="宋体" w:hAnsi="宋体" w:eastAsia="宋体" w:cs="宋体"/>
          <w:snapToGrid w:val="0"/>
          <w:color w:val="auto"/>
          <w:kern w:val="0"/>
          <w:sz w:val="24"/>
          <w:szCs w:val="20"/>
          <w:highlight w:val="none"/>
          <w:u w:val="single"/>
          <w:lang w:val="en-US" w:eastAsia="zh-CN"/>
        </w:rPr>
        <w:t>2</w:t>
      </w:r>
      <w:r>
        <w:rPr>
          <w:rFonts w:hint="eastAsia" w:ascii="宋体" w:hAnsi="宋体" w:eastAsia="宋体" w:cs="宋体"/>
          <w:snapToGrid w:val="0"/>
          <w:color w:val="auto"/>
          <w:kern w:val="0"/>
          <w:sz w:val="24"/>
          <w:szCs w:val="20"/>
          <w:highlight w:val="none"/>
          <w:lang w:eastAsia="zh-CN"/>
        </w:rPr>
        <w:t xml:space="preserve"> 年（自通过竣工验收之日起计）。缺陷责任期到期后，承包人向发包人申请退还质量保证。发包人收到退还申请后，于</w:t>
      </w:r>
      <w:r>
        <w:rPr>
          <w:rFonts w:hint="eastAsia" w:ascii="宋体" w:hAnsi="宋体" w:eastAsia="宋体" w:cs="宋体"/>
          <w:snapToGrid w:val="0"/>
          <w:color w:val="auto"/>
          <w:kern w:val="0"/>
          <w:sz w:val="24"/>
          <w:szCs w:val="20"/>
          <w:highlight w:val="none"/>
          <w:u w:val="single"/>
          <w:lang w:eastAsia="zh-CN"/>
        </w:rPr>
        <w:t>14</w:t>
      </w:r>
      <w:r>
        <w:rPr>
          <w:rFonts w:hint="eastAsia" w:ascii="宋体" w:hAnsi="宋体" w:eastAsia="宋体" w:cs="宋体"/>
          <w:snapToGrid w:val="0"/>
          <w:color w:val="auto"/>
          <w:kern w:val="0"/>
          <w:sz w:val="24"/>
          <w:szCs w:val="20"/>
          <w:highlight w:val="none"/>
          <w:lang w:eastAsia="zh-CN"/>
        </w:rPr>
        <w:t>天内会同承包人进行核实。经双方核实且均无异议后，发包人在核实之日起</w:t>
      </w:r>
      <w:r>
        <w:rPr>
          <w:rFonts w:hint="eastAsia" w:ascii="宋体" w:hAnsi="宋体" w:eastAsia="宋体" w:cs="宋体"/>
          <w:snapToGrid w:val="0"/>
          <w:color w:val="auto"/>
          <w:kern w:val="0"/>
          <w:sz w:val="24"/>
          <w:szCs w:val="20"/>
          <w:highlight w:val="none"/>
          <w:u w:val="single"/>
          <w:lang w:eastAsia="zh-CN"/>
        </w:rPr>
        <w:t xml:space="preserve"> 14 </w:t>
      </w:r>
      <w:r>
        <w:rPr>
          <w:rFonts w:hint="eastAsia" w:ascii="宋体" w:hAnsi="宋体" w:eastAsia="宋体" w:cs="宋体"/>
          <w:snapToGrid w:val="0"/>
          <w:color w:val="auto"/>
          <w:kern w:val="0"/>
          <w:sz w:val="24"/>
          <w:szCs w:val="20"/>
          <w:highlight w:val="none"/>
          <w:lang w:eastAsia="zh-CN"/>
        </w:rPr>
        <w:t>天内将应返保证金（或银行保函）退还承包人。</w:t>
      </w:r>
    </w:p>
    <w:p w14:paraId="5F97EA0E">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3.9</w:t>
      </w:r>
      <w:r>
        <w:rPr>
          <w:rFonts w:hint="eastAsia" w:ascii="宋体" w:hAnsi="宋体" w:eastAsia="宋体" w:cs="宋体"/>
          <w:snapToGrid w:val="0"/>
          <w:color w:val="auto"/>
          <w:kern w:val="0"/>
          <w:sz w:val="24"/>
          <w:szCs w:val="20"/>
          <w:highlight w:val="none"/>
          <w:lang w:eastAsia="zh-CN"/>
        </w:rPr>
        <w:t xml:space="preserve"> 发包人每次支付工程款前，承包人均应提供有效的增值税专用发票。如果承包人无法提供符合要求的发票，由此造成的相应损失由承包人承担。</w:t>
      </w:r>
    </w:p>
    <w:p w14:paraId="5FDBA552">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lang w:eastAsia="zh-CN"/>
        </w:rPr>
      </w:pPr>
      <w:r>
        <w:rPr>
          <w:rFonts w:hint="eastAsia" w:ascii="宋体" w:hAnsi="宋体" w:eastAsia="宋体" w:cs="宋体"/>
          <w:b/>
          <w:bCs/>
          <w:snapToGrid w:val="0"/>
          <w:color w:val="auto"/>
          <w:kern w:val="0"/>
          <w:sz w:val="24"/>
          <w:szCs w:val="20"/>
          <w:highlight w:val="none"/>
          <w:lang w:eastAsia="zh-CN"/>
        </w:rPr>
        <w:t>3.</w:t>
      </w:r>
      <w:r>
        <w:rPr>
          <w:rFonts w:hint="eastAsia" w:ascii="宋体" w:hAnsi="宋体" w:eastAsia="宋体" w:cs="宋体"/>
          <w:b/>
          <w:bCs/>
          <w:snapToGrid w:val="0"/>
          <w:color w:val="auto"/>
          <w:kern w:val="0"/>
          <w:sz w:val="24"/>
          <w:szCs w:val="20"/>
          <w:highlight w:val="none"/>
          <w:lang w:val="en-US" w:eastAsia="zh-CN"/>
        </w:rPr>
        <w:t>10</w:t>
      </w:r>
      <w:r>
        <w:rPr>
          <w:rFonts w:hint="eastAsia" w:ascii="宋体" w:hAnsi="宋体" w:eastAsia="宋体" w:cs="宋体"/>
          <w:snapToGrid w:val="0"/>
          <w:color w:val="auto"/>
          <w:kern w:val="0"/>
          <w:sz w:val="24"/>
          <w:szCs w:val="20"/>
          <w:highlight w:val="none"/>
          <w:lang w:eastAsia="zh-CN"/>
        </w:rPr>
        <w:t>暂列金额支付方式：</w:t>
      </w:r>
      <w:r>
        <w:rPr>
          <w:rFonts w:hint="eastAsia" w:ascii="宋体" w:hAnsi="宋体" w:eastAsia="宋体" w:cs="宋体"/>
          <w:snapToGrid w:val="0"/>
          <w:color w:val="auto"/>
          <w:kern w:val="0"/>
          <w:sz w:val="24"/>
          <w:szCs w:val="20"/>
          <w:highlight w:val="none"/>
          <w:u w:val="single"/>
          <w:lang w:val="en-US" w:eastAsia="zh-CN"/>
        </w:rPr>
        <w:t>承包人需根据发包人发布的《工程变更管理办法》和《工程签证管理办法》完善工程变更签证相关程序后，与每个月的工程进度款一并报送；若承包人原因未按上述办法在规定时间内完善工程变更签证相关程序的，当月工程进度款中的变更签证部分暂停拨付。在暂列金额的范围内，最终经发包人确认后支付至该部分实际完成工程量的（80％），其余部分待结算完成审核后支付至 97%，剩余 3%为工程质量保修金。</w:t>
      </w:r>
    </w:p>
    <w:p w14:paraId="4273771D">
      <w:pPr>
        <w:widowControl w:val="0"/>
        <w:kinsoku/>
        <w:wordWrap w:val="0"/>
        <w:autoSpaceDE/>
        <w:autoSpaceDN/>
        <w:adjustRightInd w:val="0"/>
        <w:snapToGrid w:val="0"/>
        <w:spacing w:line="440" w:lineRule="exact"/>
        <w:ind w:firstLine="482" w:firstLineChars="200"/>
        <w:jc w:val="both"/>
        <w:textAlignment w:val="auto"/>
        <w:rPr>
          <w:rFonts w:hint="eastAsia" w:ascii="宋体" w:hAnsi="宋体" w:eastAsia="宋体" w:cs="宋体"/>
          <w:snapToGrid w:val="0"/>
          <w:color w:val="auto"/>
          <w:kern w:val="0"/>
          <w:sz w:val="24"/>
          <w:szCs w:val="20"/>
          <w:highlight w:val="none"/>
          <w:u w:val="single"/>
          <w:lang w:eastAsia="zh-CN"/>
        </w:rPr>
      </w:pPr>
      <w:r>
        <w:rPr>
          <w:rFonts w:hint="eastAsia" w:ascii="宋体" w:hAnsi="宋体" w:eastAsia="宋体" w:cs="宋体"/>
          <w:b/>
          <w:bCs/>
          <w:snapToGrid w:val="0"/>
          <w:color w:val="auto"/>
          <w:kern w:val="0"/>
          <w:sz w:val="24"/>
          <w:szCs w:val="20"/>
          <w:highlight w:val="none"/>
          <w:lang w:eastAsia="zh-CN"/>
        </w:rPr>
        <w:t>3.11</w:t>
      </w:r>
      <w:r>
        <w:rPr>
          <w:rFonts w:hint="eastAsia" w:ascii="宋体" w:hAnsi="宋体" w:eastAsia="宋体" w:cs="宋体"/>
          <w:snapToGrid w:val="0"/>
          <w:color w:val="auto"/>
          <w:kern w:val="0"/>
          <w:sz w:val="24"/>
          <w:szCs w:val="20"/>
          <w:highlight w:val="none"/>
          <w:lang w:eastAsia="zh-CN"/>
        </w:rPr>
        <w:t xml:space="preserve"> 材料暂估价、专业工程暂估价支付方式：</w:t>
      </w:r>
      <w:r>
        <w:rPr>
          <w:rFonts w:hint="eastAsia" w:ascii="宋体" w:hAnsi="宋体" w:eastAsia="宋体" w:cs="宋体"/>
          <w:snapToGrid w:val="0"/>
          <w:color w:val="auto"/>
          <w:kern w:val="0"/>
          <w:sz w:val="24"/>
          <w:szCs w:val="20"/>
          <w:highlight w:val="none"/>
          <w:u w:val="single"/>
          <w:lang w:eastAsia="zh-CN"/>
        </w:rPr>
        <w:t>材料暂估价、专业工程暂估价与每个月的工程进度款一并报送，但需要列明详细项目内容，该部分材料暂估价、专业工程暂估价按该部分实际完成工程量的50%支付，工程竣工验收合格后</w:t>
      </w:r>
      <w:r>
        <w:rPr>
          <w:rFonts w:hint="eastAsia" w:ascii="宋体" w:hAnsi="宋体" w:eastAsia="宋体" w:cs="宋体"/>
          <w:snapToGrid w:val="0"/>
          <w:color w:val="auto"/>
          <w:kern w:val="0"/>
          <w:sz w:val="24"/>
          <w:szCs w:val="20"/>
          <w:highlight w:val="none"/>
          <w:u w:val="single"/>
          <w:lang w:val="en-US" w:eastAsia="zh-CN"/>
        </w:rPr>
        <w:t>14天内</w:t>
      </w:r>
      <w:r>
        <w:rPr>
          <w:rFonts w:hint="eastAsia" w:ascii="宋体" w:hAnsi="宋体" w:eastAsia="宋体" w:cs="宋体"/>
          <w:snapToGrid w:val="0"/>
          <w:color w:val="auto"/>
          <w:kern w:val="0"/>
          <w:sz w:val="24"/>
          <w:szCs w:val="20"/>
          <w:highlight w:val="none"/>
          <w:u w:val="single"/>
          <w:lang w:eastAsia="zh-CN"/>
        </w:rPr>
        <w:t>支付至8</w:t>
      </w:r>
      <w:r>
        <w:rPr>
          <w:rFonts w:hint="eastAsia" w:ascii="宋体" w:hAnsi="宋体" w:eastAsia="宋体" w:cs="宋体"/>
          <w:snapToGrid w:val="0"/>
          <w:color w:val="auto"/>
          <w:kern w:val="0"/>
          <w:sz w:val="24"/>
          <w:szCs w:val="20"/>
          <w:highlight w:val="none"/>
          <w:u w:val="single"/>
          <w:lang w:val="en-US" w:eastAsia="zh-CN"/>
        </w:rPr>
        <w:t>0</w:t>
      </w:r>
      <w:r>
        <w:rPr>
          <w:rFonts w:hint="eastAsia" w:ascii="宋体" w:hAnsi="宋体" w:eastAsia="宋体" w:cs="宋体"/>
          <w:snapToGrid w:val="0"/>
          <w:color w:val="auto"/>
          <w:kern w:val="0"/>
          <w:sz w:val="24"/>
          <w:szCs w:val="20"/>
          <w:highlight w:val="none"/>
          <w:u w:val="single"/>
          <w:lang w:eastAsia="zh-CN"/>
        </w:rPr>
        <w:t>%，剩余部分结算完成后支付至审定造价的97%，剩余3%为工程质量保修金。</w:t>
      </w:r>
    </w:p>
    <w:p w14:paraId="1B4A6494">
      <w:pPr>
        <w:spacing w:before="154" w:line="212" w:lineRule="auto"/>
        <w:ind w:left="486"/>
        <w:outlineLvl w:val="2"/>
        <w:rPr>
          <w:rFonts w:hint="eastAsia" w:ascii="宋体" w:hAnsi="宋体" w:eastAsia="宋体" w:cs="宋体"/>
          <w:b/>
          <w:bCs/>
          <w:color w:val="auto"/>
          <w:spacing w:val="-7"/>
          <w:sz w:val="24"/>
          <w:szCs w:val="24"/>
          <w:highlight w:val="none"/>
        </w:rPr>
      </w:pPr>
      <w:bookmarkStart w:id="179" w:name="_Toc17742"/>
      <w:r>
        <w:rPr>
          <w:rFonts w:hint="eastAsia" w:ascii="宋体" w:hAnsi="宋体" w:eastAsia="宋体" w:cs="宋体"/>
          <w:b/>
          <w:bCs/>
          <w:color w:val="auto"/>
          <w:spacing w:val="-7"/>
          <w:sz w:val="24"/>
          <w:szCs w:val="24"/>
          <w:highlight w:val="none"/>
        </w:rPr>
        <w:t>4</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7"/>
          <w:sz w:val="24"/>
          <w:szCs w:val="24"/>
          <w:highlight w:val="none"/>
        </w:rPr>
        <w:t>．其他专用合同条款</w:t>
      </w:r>
      <w:bookmarkEnd w:id="179"/>
    </w:p>
    <w:p w14:paraId="51069F9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 </w:t>
      </w:r>
      <w:r>
        <w:rPr>
          <w:rFonts w:hint="eastAsia" w:ascii="宋体" w:hAnsi="宋体" w:eastAsia="宋体" w:cs="宋体"/>
          <w:bCs/>
          <w:snapToGrid w:val="0"/>
          <w:color w:val="auto"/>
          <w:kern w:val="0"/>
          <w:sz w:val="24"/>
          <w:szCs w:val="24"/>
          <w:highlight w:val="none"/>
          <w:lang w:val="en-US" w:eastAsia="zh-CN"/>
        </w:rPr>
        <w:t xml:space="preserve">专业工程分包 </w:t>
      </w:r>
    </w:p>
    <w:p w14:paraId="71E5A23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 </w:t>
      </w:r>
    </w:p>
    <w:p w14:paraId="0D298AF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w:t>
      </w:r>
      <w:r>
        <w:rPr>
          <w:rFonts w:hint="eastAsia" w:ascii="宋体" w:hAnsi="宋体" w:eastAsia="宋体" w:cs="宋体"/>
          <w:bCs/>
          <w:snapToGrid w:val="0"/>
          <w:color w:val="auto"/>
          <w:kern w:val="0"/>
          <w:sz w:val="24"/>
          <w:szCs w:val="24"/>
          <w:highlight w:val="none"/>
          <w:lang w:val="en-US" w:eastAsia="zh-CN"/>
        </w:rPr>
        <w:t xml:space="preserve"> 工人工资支付专用账户 </w:t>
      </w:r>
    </w:p>
    <w:p w14:paraId="2454931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4.2.1</w:t>
      </w:r>
      <w:r>
        <w:rPr>
          <w:rFonts w:hint="eastAsia" w:ascii="宋体" w:hAnsi="宋体" w:eastAsia="宋体" w:cs="宋体"/>
          <w:bCs/>
          <w:snapToGrid w:val="0"/>
          <w:color w:val="auto"/>
          <w:kern w:val="0"/>
          <w:sz w:val="24"/>
          <w:szCs w:val="24"/>
          <w:highlight w:val="none"/>
          <w:lang w:val="en-US" w:eastAsia="zh-CN"/>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  </w:t>
      </w:r>
    </w:p>
    <w:p w14:paraId="3733DDD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4.2.2</w:t>
      </w:r>
      <w:r>
        <w:rPr>
          <w:rFonts w:hint="eastAsia" w:ascii="宋体" w:hAnsi="宋体" w:eastAsia="宋体" w:cs="宋体"/>
          <w:bCs/>
          <w:snapToGrid w:val="0"/>
          <w:color w:val="auto"/>
          <w:kern w:val="0"/>
          <w:sz w:val="24"/>
          <w:szCs w:val="24"/>
          <w:highlight w:val="none"/>
          <w:lang w:val="en-US" w:eastAsia="zh-CN"/>
        </w:rPr>
        <w:t xml:space="preserve"> 依据人力资源社会保障部等十部门印发的《工程建设领域农民工工资专用账户管理暂行办法》（人社部发〔2021〕53 号）文件规定，承包人中标后，须到银行设立工人工资支付专用账户，用于支付工人工资。发包人支付工程款时，将按工程款（不含工人工资）和工人工资两部分分开支付，工人工资支付至专用账户。承包人应建立劳动用工管理台账，并按月将工人工资支付明细表等资料报发包人备案。备案内容包括但不限于以下内容（以相关部门的要求为准）：（1）工资发放表、付款凭证（有总包单位项目负责人签名或盖章确认）；（2）施工许可证（或开工报告）、工程项目总承包、专业分包、劳务分包合同；（3）建设单位支付工程款凭证；（4）花名册及身份证复印件；（5）劳动合同：（6）委托书（写明委托代发工资情况）；（7）缴纳保证金的凭证；（8）总包企业或承包企业设立工资专用账户的凭证；（9）维权信息告示牌情况。 </w:t>
      </w:r>
    </w:p>
    <w:p w14:paraId="64D1C6EB">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按韶关市人力资源和社会保障局 韶关市住房和城乡建设管理局 韶关市交通运输局韶关市水务局 韶关市金融工作局 国家金融监督管理总局韶关监管分局关于印发《韶关市工程建设领域农民工工资保证金管理实施细则》的通知(韶人社规〔2023〕2 号) 及《韶关市工程建设领域农民工工资保证金管理实施细则》（韶法审〔2023〕19 号）规定执行。承包人在签订工程施工承包合同后一个月内必须办妥该事项，并将办妥回执交发包人。 </w:t>
      </w:r>
    </w:p>
    <w:p w14:paraId="6F4D018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如发生承包人拖欠民工工资并且向政府或发包人索要承包人拖欠工资的，发包人有权使用工人工资保证金或在剩余进度款范围内代承包人向民工支付工资，承包人对发包人垫付工资的人员范围和工资数额均不得提异议。发包人代支的工资除了从当期工程款内直接扣除外,承包人须按照发包人所垫付的民工工资 2 倍向发包人支付违约金。 </w:t>
      </w:r>
    </w:p>
    <w:p w14:paraId="4564E29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4.2.3 承包人应在工资专户开立后 2 个工作日内，将开户银行及其账号、开户协议等资料提交给发包人。 </w:t>
      </w:r>
    </w:p>
    <w:p w14:paraId="0F3EA377">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（1）用人单位应当在建设项目动工前，在建设项目所在地商业银行设立工人工资支付专用账户。 </w:t>
      </w:r>
    </w:p>
    <w:p w14:paraId="776A9988">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（2）用人单位应当在用工之日起 15 日内为每一位工人办理个人银行账户。</w:t>
      </w:r>
    </w:p>
    <w:p w14:paraId="630E1A6B">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（3）用人单位应当指定专人负责建设项目施工现场台账管理，真实、准确记录工人名册、劳务合同、劳动合同、工程进度、工时台账、劳务承包款和工人工资支付等信息， 并保存两年以上备查。 </w:t>
      </w:r>
    </w:p>
    <w:p w14:paraId="493CA8AC">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（4）用人单位应当按照“及时支付，按实结算”的原则，在规定日期前通过银行工人 工资支付专用账户将工人工资直接支付到工人的个人银行账户，并按月将工人工资支付 明细表报施工总承包单位和建设单位备案。</w:t>
      </w:r>
    </w:p>
    <w:p w14:paraId="2E48CB02">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 用人单位未建立、保存用工管理台账，或者伪造相关台账的，按照《广东省劳动保障监察条例》第五十条的规定，由人力资源社会保障部门责令改正，并可处以二千元以上二万元以下的人民币罚款。</w:t>
      </w:r>
    </w:p>
    <w:p w14:paraId="35366B3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4.2.4</w:t>
      </w:r>
      <w:r>
        <w:rPr>
          <w:rFonts w:hint="eastAsia" w:ascii="宋体" w:hAnsi="宋体" w:eastAsia="宋体" w:cs="宋体"/>
          <w:bCs/>
          <w:snapToGrid w:val="0"/>
          <w:color w:val="auto"/>
          <w:kern w:val="0"/>
          <w:sz w:val="24"/>
          <w:szCs w:val="24"/>
          <w:highlight w:val="none"/>
          <w:lang w:val="en-US" w:eastAsia="zh-CN"/>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 </w:t>
      </w:r>
    </w:p>
    <w:p w14:paraId="34B5D4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4.3</w:t>
      </w:r>
      <w:r>
        <w:rPr>
          <w:rFonts w:hint="eastAsia" w:ascii="宋体" w:hAnsi="宋体" w:eastAsia="宋体" w:cs="宋体"/>
          <w:bCs/>
          <w:snapToGrid w:val="0"/>
          <w:color w:val="auto"/>
          <w:kern w:val="0"/>
          <w:sz w:val="24"/>
          <w:szCs w:val="24"/>
          <w:highlight w:val="none"/>
          <w:lang w:val="en-US" w:eastAsia="zh-CN"/>
        </w:rPr>
        <w:t xml:space="preserve"> 诚信登记 </w:t>
      </w:r>
    </w:p>
    <w:p w14:paraId="6076B96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根据资质管理规定，许可机关应当建立、健全建筑业企业信用档案管理制度，包括企业基本信息、资质、业绩、工程质量和安全、合同履约、社会投诉和违法行为等情况。 </w:t>
      </w:r>
    </w:p>
    <w:p w14:paraId="1254AFF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w:t>
      </w:r>
      <w:r>
        <w:rPr>
          <w:rFonts w:hint="eastAsia" w:ascii="宋体" w:hAnsi="宋体" w:eastAsia="宋体" w:cs="宋体"/>
          <w:bCs/>
          <w:snapToGrid w:val="0"/>
          <w:color w:val="auto"/>
          <w:kern w:val="0"/>
          <w:sz w:val="24"/>
          <w:szCs w:val="24"/>
          <w:highlight w:val="none"/>
          <w:lang w:val="en-US" w:eastAsia="zh-CN"/>
        </w:rPr>
        <w:t xml:space="preserve"> 工期进度 </w:t>
      </w:r>
    </w:p>
    <w:p w14:paraId="50B1FB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4.4.1</w:t>
      </w:r>
      <w:r>
        <w:rPr>
          <w:rFonts w:hint="eastAsia" w:ascii="宋体" w:hAnsi="宋体" w:eastAsia="宋体" w:cs="宋体"/>
          <w:bCs/>
          <w:snapToGrid w:val="0"/>
          <w:color w:val="auto"/>
          <w:kern w:val="0"/>
          <w:sz w:val="24"/>
          <w:szCs w:val="24"/>
          <w:highlight w:val="none"/>
          <w:lang w:val="en-US" w:eastAsia="zh-CN"/>
        </w:rPr>
        <w:t xml:space="preserve"> 本招标项目施工标准工期为</w:t>
      </w:r>
      <w:r>
        <w:rPr>
          <w:rFonts w:hint="eastAsia" w:ascii="宋体" w:hAnsi="宋体" w:eastAsia="宋体" w:cs="宋体"/>
          <w:bCs/>
          <w:snapToGrid w:val="0"/>
          <w:color w:val="auto"/>
          <w:kern w:val="0"/>
          <w:sz w:val="24"/>
          <w:szCs w:val="24"/>
          <w:highlight w:val="none"/>
          <w:u w:val="single"/>
          <w:lang w:val="en-US" w:eastAsia="zh-CN"/>
        </w:rPr>
        <w:t>300</w:t>
      </w:r>
      <w:r>
        <w:rPr>
          <w:rFonts w:hint="eastAsia" w:ascii="宋体" w:hAnsi="宋体" w:eastAsia="宋体" w:cs="宋体"/>
          <w:bCs/>
          <w:snapToGrid w:val="0"/>
          <w:color w:val="auto"/>
          <w:kern w:val="0"/>
          <w:sz w:val="24"/>
          <w:szCs w:val="24"/>
          <w:highlight w:val="none"/>
          <w:lang w:val="en-US" w:eastAsia="zh-CN"/>
        </w:rPr>
        <w:t>个日历天，招标工期为</w:t>
      </w:r>
      <w:r>
        <w:rPr>
          <w:rFonts w:hint="eastAsia" w:ascii="宋体" w:hAnsi="宋体" w:eastAsia="宋体" w:cs="宋体"/>
          <w:bCs/>
          <w:snapToGrid w:val="0"/>
          <w:color w:val="auto"/>
          <w:kern w:val="0"/>
          <w:sz w:val="24"/>
          <w:szCs w:val="24"/>
          <w:highlight w:val="none"/>
          <w:u w:val="single"/>
          <w:lang w:val="en-US" w:eastAsia="zh-CN"/>
        </w:rPr>
        <w:t>300</w:t>
      </w:r>
      <w:r>
        <w:rPr>
          <w:rFonts w:hint="eastAsia" w:ascii="宋体" w:hAnsi="宋体" w:eastAsia="宋体" w:cs="宋体"/>
          <w:bCs/>
          <w:snapToGrid w:val="0"/>
          <w:color w:val="auto"/>
          <w:kern w:val="0"/>
          <w:sz w:val="24"/>
          <w:szCs w:val="24"/>
          <w:highlight w:val="none"/>
          <w:lang w:val="en-US" w:eastAsia="zh-CN"/>
        </w:rPr>
        <w:t xml:space="preserve">个日历天，承包人必须在招标工期内完成招标范围内的全部内容。 </w:t>
      </w:r>
    </w:p>
    <w:p w14:paraId="3937827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4.4.2</w:t>
      </w:r>
      <w:r>
        <w:rPr>
          <w:rFonts w:hint="eastAsia" w:ascii="宋体" w:hAnsi="宋体" w:eastAsia="宋体" w:cs="宋体"/>
          <w:bCs/>
          <w:snapToGrid w:val="0"/>
          <w:color w:val="auto"/>
          <w:kern w:val="0"/>
          <w:sz w:val="24"/>
          <w:szCs w:val="24"/>
          <w:highlight w:val="none"/>
          <w:lang w:val="en-US" w:eastAsia="zh-CN"/>
        </w:rPr>
        <w:t xml:space="preserve"> 施工工期从承包人收到监理单位签发的开工令之日起计，至竣工验收合格之日止。 </w:t>
      </w:r>
    </w:p>
    <w:p w14:paraId="48D28B1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4.4.3</w:t>
      </w:r>
      <w:r>
        <w:rPr>
          <w:rFonts w:hint="eastAsia" w:ascii="宋体" w:hAnsi="宋体" w:eastAsia="宋体" w:cs="宋体"/>
          <w:bCs/>
          <w:snapToGrid w:val="0"/>
          <w:color w:val="auto"/>
          <w:kern w:val="0"/>
          <w:sz w:val="24"/>
          <w:szCs w:val="24"/>
          <w:highlight w:val="none"/>
          <w:lang w:val="en-US" w:eastAsia="zh-CN"/>
        </w:rPr>
        <w:t xml:space="preserve"> 工期奖罚 </w:t>
      </w:r>
    </w:p>
    <w:p w14:paraId="5104FF95">
      <w:pPr>
        <w:adjustRightInd w:val="0"/>
        <w:snapToGrid w:val="0"/>
        <w:spacing w:line="440" w:lineRule="exact"/>
        <w:ind w:firstLine="480" w:firstLineChars="200"/>
        <w:rPr>
          <w:rFonts w:hint="default" w:ascii="宋体" w:hAnsi="宋体" w:eastAsia="宋体" w:cs="宋体"/>
          <w:bCs/>
          <w:snapToGrid w:val="0"/>
          <w:color w:val="000000" w:themeColor="text1"/>
          <w:kern w:val="0"/>
          <w:sz w:val="24"/>
          <w:szCs w:val="24"/>
          <w:highlight w:val="none"/>
          <w:u w:val="single"/>
          <w:lang w:val="en-US"/>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□竣工验收合格交付使用每提前</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天竣工；奖</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p>
    <w:p w14:paraId="2E41C104">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元，奖励金额不超过合同价款的</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%（一般为 2%～5%）且不超过</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元。 </w:t>
      </w:r>
    </w:p>
    <w:p w14:paraId="650F54EA">
      <w:pPr>
        <w:adjustRightInd w:val="0"/>
        <w:snapToGrid w:val="0"/>
        <w:spacing w:line="440" w:lineRule="exact"/>
        <w:ind w:firstLine="480" w:firstLineChars="200"/>
        <w:rPr>
          <w:rFonts w:hint="eastAsia" w:ascii="宋体" w:hAnsi="宋体" w:eastAsia="宋体" w:cs="宋体"/>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□按施工合同期约定,因承包人原因每延误</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天竣工,罚</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 xml:space="preserve">元。 </w:t>
      </w:r>
    </w:p>
    <w:p w14:paraId="74F80B1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□按施工合同期约定,因承包人原因延误工期</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天内不处罚， 自第壹天起每延误</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天竣工,罚元。处罚金额不超过合同价款的</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%（一般为 2%～5%）且不超过万元，累计延误工期达到</w:t>
      </w:r>
      <w:r>
        <w:rPr>
          <w:rFonts w:hint="eastAsia" w:ascii="宋体" w:hAnsi="宋体" w:eastAsia="宋体" w:cs="宋体"/>
          <w:bCs/>
          <w:snapToGrid w:val="0"/>
          <w:color w:val="000000" w:themeColor="text1"/>
          <w:kern w:val="0"/>
          <w:sz w:val="24"/>
          <w:szCs w:val="24"/>
          <w:highlight w:val="none"/>
          <w:u w:val="single"/>
          <w:lang w:val="en-US" w:eastAsia="zh-CN"/>
          <w14:textFill>
            <w14:solidFill>
              <w14:schemeClr w14:val="tx1"/>
            </w14:solidFill>
          </w14:textFill>
        </w:rPr>
        <w:t>/</w:t>
      </w:r>
      <w:r>
        <w:rPr>
          <w:rFonts w:hint="eastAsia" w:ascii="宋体" w:hAnsi="宋体" w:eastAsia="宋体" w:cs="宋体"/>
          <w:bCs/>
          <w:snapToGrid w:val="0"/>
          <w:color w:val="000000" w:themeColor="text1"/>
          <w:kern w:val="0"/>
          <w:sz w:val="24"/>
          <w:szCs w:val="24"/>
          <w:highlight w:val="none"/>
          <w:lang w:val="en-US" w:eastAsia="zh-CN"/>
          <w14:textFill>
            <w14:solidFill>
              <w14:schemeClr w14:val="tx1"/>
            </w14:solidFill>
          </w14:textFill>
        </w:rPr>
        <w:t>天，报请建设行政主管部门作不良行为记录，非承包方原因或不可抗力造成延误的除外。</w:t>
      </w:r>
      <w:r>
        <w:rPr>
          <w:rFonts w:hint="eastAsia" w:ascii="宋体" w:hAnsi="宋体" w:eastAsia="宋体" w:cs="宋体"/>
          <w:bCs/>
          <w:snapToGrid w:val="0"/>
          <w:color w:val="auto"/>
          <w:kern w:val="0"/>
          <w:sz w:val="24"/>
          <w:szCs w:val="24"/>
          <w:highlight w:val="none"/>
          <w:lang w:val="en-US" w:eastAsia="zh-CN"/>
        </w:rPr>
        <w:t xml:space="preserve"> </w:t>
      </w:r>
    </w:p>
    <w:p w14:paraId="7091C39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☑其它说明：（1）因承包人原因，工程没有按期竣工时，承包人须在逾期第壹天起每天按合同价的 1‰ 向发包人返纳逾期竣工违约金。逾期竣工违约金的最高限额为合同价款的3%。</w:t>
      </w:r>
    </w:p>
    <w:p w14:paraId="3965E8A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2）承包人需提供各子项目的年度、季度、月、周施工计划报监理单位及发包人确认，在计划实施过程中，发包人及监理单位对承包人实际工期按周、月、季度进行检查、分析、评价，如与实际施工进度发生偏离的，由监理单位书面提醒承包人采取措施，如提醒后承包人未采取有效措施按施工计划按时完成的，每次按2000元缴纳违约金给发包人，在结算中一并扣除。</w:t>
      </w:r>
    </w:p>
    <w:p w14:paraId="2B12986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（3）承包人在进场后7天内提交施工进度计划，并注明主要施工节点时间，送监理单位及发包人审核后，作为工期考核的阶段性指标。</w:t>
      </w:r>
    </w:p>
    <w:p w14:paraId="28565A0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w:t>
      </w:r>
      <w:r>
        <w:rPr>
          <w:rFonts w:hint="eastAsia" w:ascii="宋体" w:hAnsi="宋体" w:eastAsia="宋体" w:cs="宋体"/>
          <w:bCs/>
          <w:snapToGrid w:val="0"/>
          <w:color w:val="auto"/>
          <w:kern w:val="0"/>
          <w:sz w:val="24"/>
          <w:szCs w:val="24"/>
          <w:highlight w:val="none"/>
          <w:lang w:val="en-US" w:eastAsia="zh-CN"/>
        </w:rPr>
        <w:t xml:space="preserve"> 项目管理机构 </w:t>
      </w:r>
    </w:p>
    <w:p w14:paraId="27CA87A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4.5.1</w:t>
      </w:r>
      <w:r>
        <w:rPr>
          <w:rFonts w:hint="eastAsia" w:ascii="宋体" w:hAnsi="宋体" w:eastAsia="宋体" w:cs="宋体"/>
          <w:bCs/>
          <w:snapToGrid w:val="0"/>
          <w:color w:val="auto"/>
          <w:kern w:val="0"/>
          <w:sz w:val="24"/>
          <w:szCs w:val="24"/>
          <w:highlight w:val="none"/>
          <w:lang w:val="en-US" w:eastAsia="zh-CN"/>
        </w:rPr>
        <w:t xml:space="preserve"> 承包人派驻的项目管理班子成员必须为其投标文件确定的人员，否则发包人有权终止合同。 </w:t>
      </w:r>
    </w:p>
    <w:p w14:paraId="155CBDD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4.5.2</w:t>
      </w:r>
      <w:r>
        <w:rPr>
          <w:rFonts w:hint="eastAsia" w:ascii="宋体" w:hAnsi="宋体" w:eastAsia="宋体" w:cs="宋体"/>
          <w:bCs/>
          <w:snapToGrid w:val="0"/>
          <w:color w:val="auto"/>
          <w:kern w:val="0"/>
          <w:sz w:val="24"/>
          <w:szCs w:val="24"/>
          <w:highlight w:val="none"/>
          <w:lang w:val="en-US" w:eastAsia="zh-CN"/>
        </w:rPr>
        <w:t xml:space="preserve"> 项目管理班子成员不得擅自变更。其中，项目经理若有《广东省住房和城乡建设厅关于建设工程项目招标中标后监督检查的办法》（粤建市〔2009〕8 号，以下简称“《办法》”）第九条所述除外情形之一确需变更的，承包人应填写《建设工程项目管理班子变更情况报告表》（《办法》附件 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 </w:t>
      </w:r>
    </w:p>
    <w:p w14:paraId="0AE1D1C1">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w:t>
      </w:r>
      <w:r>
        <w:rPr>
          <w:rFonts w:hint="eastAsia" w:ascii="宋体" w:hAnsi="宋体" w:eastAsia="宋体" w:cs="宋体"/>
          <w:bCs/>
          <w:snapToGrid w:val="0"/>
          <w:color w:val="auto"/>
          <w:kern w:val="0"/>
          <w:sz w:val="24"/>
          <w:szCs w:val="24"/>
          <w:highlight w:val="none"/>
          <w:lang w:val="en-US" w:eastAsia="zh-CN"/>
        </w:rPr>
        <w:t xml:space="preserve"> 现场管理 </w:t>
      </w:r>
    </w:p>
    <w:p w14:paraId="75752DF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4.6.1</w:t>
      </w:r>
      <w:r>
        <w:rPr>
          <w:rFonts w:hint="eastAsia" w:ascii="宋体" w:hAnsi="宋体" w:eastAsia="宋体" w:cs="宋体"/>
          <w:bCs/>
          <w:snapToGrid w:val="0"/>
          <w:color w:val="auto"/>
          <w:kern w:val="0"/>
          <w:sz w:val="24"/>
          <w:szCs w:val="24"/>
          <w:highlight w:val="none"/>
          <w:lang w:val="en-US" w:eastAsia="zh-CN"/>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 </w:t>
      </w:r>
    </w:p>
    <w:p w14:paraId="63E3D6B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4.6.2</w:t>
      </w:r>
      <w:r>
        <w:rPr>
          <w:rFonts w:hint="eastAsia" w:ascii="宋体" w:hAnsi="宋体" w:eastAsia="宋体" w:cs="宋体"/>
          <w:bCs/>
          <w:snapToGrid w:val="0"/>
          <w:color w:val="auto"/>
          <w:kern w:val="0"/>
          <w:sz w:val="24"/>
          <w:szCs w:val="24"/>
          <w:highlight w:val="none"/>
          <w:lang w:val="en-US" w:eastAsia="zh-CN"/>
        </w:rPr>
        <w:t xml:space="preserve"> 承包人应按安全施工有关规定，采取严格、科学的安全防护措施，确保施工和人员（包括第三者）的安全，承担由于自身安全防护措施不力所造成的安全事故责任和发生的费用。 </w:t>
      </w:r>
    </w:p>
    <w:p w14:paraId="36093A8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4.6.3</w:t>
      </w:r>
      <w:r>
        <w:rPr>
          <w:rFonts w:hint="eastAsia" w:ascii="宋体" w:hAnsi="宋体" w:eastAsia="宋体" w:cs="宋体"/>
          <w:bCs/>
          <w:snapToGrid w:val="0"/>
          <w:color w:val="auto"/>
          <w:kern w:val="0"/>
          <w:sz w:val="24"/>
          <w:szCs w:val="24"/>
          <w:highlight w:val="none"/>
          <w:lang w:val="en-US" w:eastAsia="zh-CN"/>
        </w:rPr>
        <w:t xml:space="preserve"> 为保证施工现场的环境卫生，承包人在本招标项目施工过程中，所有的车辆必须按发包人规定的行车路线行驶。 </w:t>
      </w:r>
    </w:p>
    <w:p w14:paraId="18513EF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4.7</w:t>
      </w:r>
      <w:r>
        <w:rPr>
          <w:rFonts w:hint="eastAsia" w:ascii="宋体" w:hAnsi="宋体" w:eastAsia="宋体" w:cs="宋体"/>
          <w:bCs/>
          <w:snapToGrid w:val="0"/>
          <w:color w:val="auto"/>
          <w:kern w:val="0"/>
          <w:sz w:val="24"/>
          <w:szCs w:val="24"/>
          <w:highlight w:val="none"/>
          <w:lang w:val="en-US" w:eastAsia="zh-CN"/>
        </w:rPr>
        <w:t xml:space="preserve"> 监督实施 </w:t>
      </w:r>
    </w:p>
    <w:p w14:paraId="11B9958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须服从发包人对工程质量、进度、成本的全方位监督，施工中的年度计划、季度计划、月度计划、施工方案等应报送监理单位审批和发包人备案。施工中的质量保措施等资料均应及时报送监理单位和发包人备案。 </w:t>
      </w:r>
    </w:p>
    <w:p w14:paraId="1E49796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4.8</w:t>
      </w:r>
      <w:r>
        <w:rPr>
          <w:rFonts w:hint="eastAsia" w:ascii="宋体" w:hAnsi="宋体" w:eastAsia="宋体" w:cs="宋体"/>
          <w:bCs/>
          <w:snapToGrid w:val="0"/>
          <w:color w:val="auto"/>
          <w:kern w:val="0"/>
          <w:sz w:val="24"/>
          <w:szCs w:val="24"/>
          <w:highlight w:val="none"/>
          <w:lang w:val="en-US" w:eastAsia="zh-CN"/>
        </w:rPr>
        <w:t xml:space="preserve"> 主材的采购和使用 </w:t>
      </w:r>
    </w:p>
    <w:p w14:paraId="45CFC6F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 </w:t>
      </w:r>
    </w:p>
    <w:p w14:paraId="637CD19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4.9 </w:t>
      </w:r>
      <w:r>
        <w:rPr>
          <w:rFonts w:hint="eastAsia" w:ascii="宋体" w:hAnsi="宋体" w:eastAsia="宋体" w:cs="宋体"/>
          <w:bCs/>
          <w:snapToGrid w:val="0"/>
          <w:color w:val="auto"/>
          <w:kern w:val="0"/>
          <w:sz w:val="24"/>
          <w:szCs w:val="24"/>
          <w:highlight w:val="none"/>
          <w:lang w:val="en-US" w:eastAsia="zh-CN"/>
        </w:rPr>
        <w:t xml:space="preserve">竣工资料移交 </w:t>
      </w:r>
    </w:p>
    <w:p w14:paraId="5E7CD976">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项目竣工验收时，承包人应向监理单位和发包人提供符合国家档案部门备案要求的，编制成册的竣工图及有关的技术档案资料（含声像档案）一式份。 </w:t>
      </w:r>
    </w:p>
    <w:p w14:paraId="4941230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w:t>
      </w:r>
      <w:r>
        <w:rPr>
          <w:rFonts w:hint="eastAsia" w:ascii="宋体" w:hAnsi="宋体" w:eastAsia="宋体" w:cs="宋体"/>
          <w:bCs/>
          <w:snapToGrid w:val="0"/>
          <w:color w:val="auto"/>
          <w:kern w:val="0"/>
          <w:sz w:val="24"/>
          <w:szCs w:val="24"/>
          <w:highlight w:val="none"/>
          <w:lang w:val="en-US" w:eastAsia="zh-CN"/>
        </w:rPr>
        <w:t xml:space="preserve"> 质量保证</w:t>
      </w:r>
    </w:p>
    <w:p w14:paraId="7C977E2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4.10.1</w:t>
      </w:r>
      <w:r>
        <w:rPr>
          <w:rFonts w:hint="eastAsia" w:ascii="宋体" w:hAnsi="宋体" w:eastAsia="宋体" w:cs="宋体"/>
          <w:bCs/>
          <w:snapToGrid w:val="0"/>
          <w:color w:val="auto"/>
          <w:kern w:val="0"/>
          <w:sz w:val="24"/>
          <w:szCs w:val="24"/>
          <w:highlight w:val="none"/>
          <w:lang w:val="en-US" w:eastAsia="zh-CN"/>
        </w:rPr>
        <w:t xml:space="preserve"> 本招标项目缺陷责任期为</w:t>
      </w:r>
      <w:r>
        <w:rPr>
          <w:rFonts w:hint="eastAsia" w:ascii="宋体" w:hAnsi="宋体" w:eastAsia="宋体" w:cs="宋体"/>
          <w:bCs/>
          <w:snapToGrid w:val="0"/>
          <w:color w:val="auto"/>
          <w:kern w:val="0"/>
          <w:sz w:val="24"/>
          <w:szCs w:val="24"/>
          <w:highlight w:val="none"/>
          <w:u w:val="single"/>
          <w:lang w:val="en-US" w:eastAsia="zh-CN"/>
        </w:rPr>
        <w:t>2</w:t>
      </w:r>
      <w:r>
        <w:rPr>
          <w:rFonts w:hint="eastAsia" w:ascii="宋体" w:hAnsi="宋体" w:eastAsia="宋体" w:cs="宋体"/>
          <w:bCs/>
          <w:snapToGrid w:val="0"/>
          <w:color w:val="auto"/>
          <w:kern w:val="0"/>
          <w:sz w:val="24"/>
          <w:szCs w:val="24"/>
          <w:highlight w:val="none"/>
          <w:lang w:val="en-US" w:eastAsia="zh-CN"/>
        </w:rPr>
        <w:t>年（自通过竣工验收之日起计），在此期间预留金额为结算价</w:t>
      </w:r>
      <w:r>
        <w:rPr>
          <w:rFonts w:hint="eastAsia" w:ascii="宋体" w:hAnsi="宋体" w:eastAsia="宋体" w:cs="宋体"/>
          <w:bCs/>
          <w:snapToGrid w:val="0"/>
          <w:color w:val="auto"/>
          <w:kern w:val="0"/>
          <w:sz w:val="24"/>
          <w:szCs w:val="24"/>
          <w:highlight w:val="none"/>
          <w:u w:val="single"/>
          <w:lang w:val="en-US" w:eastAsia="zh-CN"/>
        </w:rPr>
        <w:t>3%</w:t>
      </w:r>
      <w:r>
        <w:rPr>
          <w:rFonts w:hint="eastAsia" w:ascii="宋体" w:hAnsi="宋体" w:eastAsia="宋体" w:cs="宋体"/>
          <w:bCs/>
          <w:snapToGrid w:val="0"/>
          <w:color w:val="auto"/>
          <w:kern w:val="0"/>
          <w:sz w:val="24"/>
          <w:szCs w:val="24"/>
          <w:highlight w:val="none"/>
          <w:lang w:val="en-US" w:eastAsia="zh-CN"/>
        </w:rPr>
        <w:t xml:space="preserve">的质量保证。 </w:t>
      </w:r>
    </w:p>
    <w:p w14:paraId="7A2DA1C6">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4.10.2</w:t>
      </w:r>
      <w:r>
        <w:rPr>
          <w:rFonts w:hint="eastAsia" w:ascii="宋体" w:hAnsi="宋体" w:eastAsia="宋体" w:cs="宋体"/>
          <w:bCs/>
          <w:snapToGrid w:val="0"/>
          <w:color w:val="auto"/>
          <w:kern w:val="0"/>
          <w:sz w:val="24"/>
          <w:szCs w:val="24"/>
          <w:highlight w:val="none"/>
          <w:lang w:val="en-US" w:eastAsia="zh-CN"/>
        </w:rPr>
        <w:t xml:space="preserve"> 质量保证的形式包括质量保证金、质量保证担保、质量保证保险三种，由承包人自主选择。 </w:t>
      </w:r>
    </w:p>
    <w:p w14:paraId="5014A831">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（1）采用质量保证金形式的，在结清审定总造价时一次性扣留相应金额作为质量保证金。 </w:t>
      </w:r>
    </w:p>
    <w:p w14:paraId="0CE411C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2）采用质量保证担保或质量保证保险的，承包人应在竣工验收时向发包人提交有效的商业保函、银行保函或保险合同（或保险单）原件，商业保函、银行保函或保险合同（或保险单）的有效期不得短于缺陷责任期。 </w:t>
      </w:r>
    </w:p>
    <w:p w14:paraId="00FA11C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4.10.3</w:t>
      </w:r>
      <w:r>
        <w:rPr>
          <w:rFonts w:hint="eastAsia" w:ascii="宋体" w:hAnsi="宋体" w:eastAsia="宋体" w:cs="宋体"/>
          <w:bCs/>
          <w:snapToGrid w:val="0"/>
          <w:color w:val="auto"/>
          <w:kern w:val="0"/>
          <w:sz w:val="24"/>
          <w:szCs w:val="24"/>
          <w:highlight w:val="none"/>
          <w:lang w:val="en-US" w:eastAsia="zh-CN"/>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 </w:t>
      </w:r>
    </w:p>
    <w:p w14:paraId="215343E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由他人原因造成的缺陷，发包人负责组织维修，承包人不承担费用，且发包人不得从质量保证中扣除费用。 </w:t>
      </w:r>
    </w:p>
    <w:p w14:paraId="7C6CD6D1">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4.10.4</w:t>
      </w:r>
      <w:r>
        <w:rPr>
          <w:rFonts w:hint="eastAsia" w:ascii="宋体" w:hAnsi="宋体" w:eastAsia="宋体" w:cs="宋体"/>
          <w:bCs/>
          <w:snapToGrid w:val="0"/>
          <w:color w:val="auto"/>
          <w:kern w:val="0"/>
          <w:sz w:val="24"/>
          <w:szCs w:val="24"/>
          <w:highlight w:val="none"/>
          <w:lang w:val="en-US" w:eastAsia="zh-CN"/>
        </w:rPr>
        <w:t xml:space="preserve"> 缺陷责任期内，承包人应认真履行合同约定的责任。缺陷责任期到期后，承包人向发包人申请退还质量保证，发包人应按照《建设工程质量保证金管理办法》有关规定将质量保证退还给承包人。  </w:t>
      </w:r>
    </w:p>
    <w:p w14:paraId="2102D96B">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4.11</w:t>
      </w:r>
      <w:r>
        <w:rPr>
          <w:rFonts w:hint="eastAsia" w:ascii="宋体" w:hAnsi="宋体" w:eastAsia="宋体" w:cs="宋体"/>
          <w:bCs/>
          <w:snapToGrid w:val="0"/>
          <w:color w:val="auto"/>
          <w:kern w:val="0"/>
          <w:sz w:val="24"/>
          <w:szCs w:val="24"/>
          <w:highlight w:val="none"/>
          <w:lang w:val="en-US" w:eastAsia="zh-CN"/>
        </w:rPr>
        <w:t xml:space="preserve"> 不良行为处理 </w:t>
      </w:r>
    </w:p>
    <w:p w14:paraId="043D6EC9">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及其有关人员有下列行为之一的，发包人应及时向建设行政主管部门报告。除按照有关法律、法规进行处罚外，不良行为将计入企业及有关个人诚信档案，并在韶关市住房和城乡建设管理局网站（http://zgj.sg.gov.cn）公示。 </w:t>
      </w:r>
    </w:p>
    <w:p w14:paraId="67A4E90D">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（1）转包、违法分包或违反投标承诺分包工程的； </w:t>
      </w:r>
    </w:p>
    <w:p w14:paraId="01E2E653">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（2）非原参加投标中标的项目经理负责组织施工或在实施过程中擅自更换项目经理的、项目的其他主要管理人员与中标文件确定的人员不相符的；</w:t>
      </w:r>
    </w:p>
    <w:p w14:paraId="4FF9DCC5">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（3）投标文件确定的大型机械设备没有进入施工现场的； </w:t>
      </w:r>
    </w:p>
    <w:p w14:paraId="2C56F212">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（4）与建设单位、监理单位串通，签认虚假工程量或工程造价的； </w:t>
      </w:r>
    </w:p>
    <w:p w14:paraId="32D0DD6E">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（5）项目经理施工现场管理不到位的； </w:t>
      </w:r>
    </w:p>
    <w:p w14:paraId="01C481BC">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（6）项目经理在非本人资格证书注册单位从事工程项目施工管理的； </w:t>
      </w:r>
    </w:p>
    <w:p w14:paraId="6E3D80EF">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（7）项目经理同时承担超过一项工程项目的； </w:t>
      </w:r>
    </w:p>
    <w:p w14:paraId="7A86FACA">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（8）违反有关法律、法规、规章规定的其它行为。 </w:t>
      </w:r>
    </w:p>
    <w:p w14:paraId="2E40166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4.12 </w:t>
      </w:r>
      <w:r>
        <w:rPr>
          <w:rFonts w:hint="eastAsia" w:ascii="宋体" w:hAnsi="宋体" w:eastAsia="宋体" w:cs="宋体"/>
          <w:bCs/>
          <w:snapToGrid w:val="0"/>
          <w:color w:val="auto"/>
          <w:kern w:val="0"/>
          <w:sz w:val="24"/>
          <w:szCs w:val="24"/>
          <w:highlight w:val="none"/>
          <w:lang w:val="en-US" w:eastAsia="zh-CN"/>
        </w:rPr>
        <w:t xml:space="preserve">信用评价条款内容 </w:t>
      </w:r>
    </w:p>
    <w:p w14:paraId="00CEB1A4">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由发包人决定是否对施工单位的履约情况进行信用评价。若进行信用评价，评价条款由发包人自拟，条款内容可参考人员到位情况、服务配合程度、服务成果质量、项目后期服务及信用评价结果的运用等。 </w:t>
      </w:r>
    </w:p>
    <w:p w14:paraId="7742348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4.13</w:t>
      </w:r>
      <w:r>
        <w:rPr>
          <w:rFonts w:hint="eastAsia" w:ascii="宋体" w:hAnsi="宋体" w:eastAsia="宋体" w:cs="宋体"/>
          <w:bCs/>
          <w:snapToGrid w:val="0"/>
          <w:color w:val="auto"/>
          <w:kern w:val="0"/>
          <w:sz w:val="24"/>
          <w:szCs w:val="24"/>
          <w:highlight w:val="none"/>
          <w:lang w:val="en-US" w:eastAsia="zh-CN"/>
        </w:rPr>
        <w:t xml:space="preserve"> 危险性较大的分部分项工程安全管理约定 。对危险性较大的工程必须按《危险性较大的分部分项工程安全管理规定》（中华人民共和国住房和城乡建设部令第37号）的规定编制专项施工方案。同时，从承包人必须按照《危险性较大的分部分项工程安全管理规定》的规定和经审批的专项施工方案履行安全职责，严格执行国家、地方政府有关施工安全管理方面的法律、法规及规章制度，同时严格执行发包人制订的本项目安全生产管理方面的规章制度、安全检查程序及施工安全管理要求，以及监理人有关安全工作的指令。 </w:t>
      </w:r>
    </w:p>
    <w:p w14:paraId="29E4D296">
      <w:pPr>
        <w:adjustRightInd w:val="0"/>
        <w:snapToGrid w:val="0"/>
        <w:spacing w:line="440" w:lineRule="exact"/>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lang w:val="en-US" w:eastAsia="zh-CN"/>
        </w:rPr>
        <w:t xml:space="preserve">承包人应根据《危险性较大的分部分项工程安全管理规定》（住房城乡建设部令第 37 号）、《住房城乡建设部办公厅关于实施&lt;危险性较大的分部分项工程安全管理规定&gt;有关问题的通知》（建办质〔2018〕31 号）、《广东省住房和城乡建设厅关于房屋市政工程危险性较大的分部分项工程安全管理的实施细则的通知》(粤建规范〔2019〕2 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 </w:t>
      </w:r>
    </w:p>
    <w:p w14:paraId="54C50EB9">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4.14</w:t>
      </w:r>
      <w:r>
        <w:rPr>
          <w:rFonts w:hint="eastAsia" w:ascii="宋体" w:hAnsi="宋体" w:eastAsia="宋体" w:cs="宋体"/>
          <w:bCs/>
          <w:snapToGrid w:val="0"/>
          <w:color w:val="auto"/>
          <w:kern w:val="0"/>
          <w:sz w:val="24"/>
          <w:szCs w:val="24"/>
          <w:highlight w:val="none"/>
          <w:lang w:val="en-US" w:eastAsia="zh-CN"/>
        </w:rPr>
        <w:t xml:space="preserve"> 承包人在工程实施过程中，按照国家、省、市的相关规定制定相关的专项安全施工方案（如高支模、基坑支护、沉井等），编制专项施工方案报监理人、发包人审批后方可开展专项工程的施工。 </w:t>
      </w:r>
    </w:p>
    <w:p w14:paraId="155F342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4.15</w:t>
      </w:r>
      <w:r>
        <w:rPr>
          <w:rFonts w:hint="eastAsia" w:ascii="宋体" w:hAnsi="宋体" w:eastAsia="宋体" w:cs="宋体"/>
          <w:bCs/>
          <w:snapToGrid w:val="0"/>
          <w:color w:val="auto"/>
          <w:kern w:val="0"/>
          <w:sz w:val="24"/>
          <w:szCs w:val="24"/>
          <w:highlight w:val="none"/>
          <w:lang w:val="en-US" w:eastAsia="zh-CN"/>
        </w:rPr>
        <w:t xml:space="preserve"> 承包人须按照《韶关市建筑垃圾管理条例》（2021 年 5 月 1 日起施行），将弃土运至发包人指定的场所，否则发包人有权要求承包人无条件将弃土从违约弃土点运至发包人指定的场所并扣除违约金人民币</w:t>
      </w:r>
      <w:r>
        <w:rPr>
          <w:rFonts w:hint="eastAsia" w:ascii="宋体" w:hAnsi="宋体" w:eastAsia="宋体" w:cs="宋体"/>
          <w:color w:val="auto"/>
          <w:kern w:val="2"/>
          <w:sz w:val="24"/>
          <w:szCs w:val="24"/>
          <w:highlight w:val="none"/>
          <w:u w:val="single"/>
          <w:shd w:val="clear" w:color="auto" w:fill="FFFFFF"/>
          <w:lang w:val="en-US" w:eastAsia="zh-CN" w:bidi="ar-SA"/>
        </w:rPr>
        <w:t xml:space="preserve"> 壹 </w:t>
      </w:r>
      <w:r>
        <w:rPr>
          <w:rFonts w:hint="eastAsia" w:ascii="宋体" w:hAnsi="宋体" w:eastAsia="宋体" w:cs="宋体"/>
          <w:bCs/>
          <w:snapToGrid w:val="0"/>
          <w:color w:val="auto"/>
          <w:kern w:val="0"/>
          <w:sz w:val="24"/>
          <w:szCs w:val="24"/>
          <w:highlight w:val="none"/>
          <w:lang w:val="en-US" w:eastAsia="zh-CN"/>
        </w:rPr>
        <w:t xml:space="preserve">万元/次。承包人对建筑垃圾须按《韶关市建筑垃圾管理条例》（2021 年 5 月 1 日起施行）的相关规定进行排放和运输，投标人在投标报价时综合考虑在报价内。承包人应在施工现场建立洗车槽和临时排水系统等确保外运车辆（土方运输车辆应符合韶关市相关规定）不带泥上路，投标人在投标报价时综合考虑在报价内，发包人不另行支付该部分费用）。建设单位、施工单位应当在施工工地出入口显著位置公示建筑垃圾处理方案主要信息，包括建设工程垃圾种类、产生量、外运处置去向等信息及各相关单位名称、联系人及联系电话等。 </w:t>
      </w:r>
    </w:p>
    <w:p w14:paraId="30E88A4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 xml:space="preserve">4.16 </w:t>
      </w:r>
      <w:r>
        <w:rPr>
          <w:rFonts w:hint="eastAsia" w:ascii="宋体" w:hAnsi="宋体" w:eastAsia="宋体" w:cs="宋体"/>
          <w:bCs/>
          <w:snapToGrid w:val="0"/>
          <w:color w:val="auto"/>
          <w:kern w:val="0"/>
          <w:sz w:val="24"/>
          <w:szCs w:val="24"/>
          <w:highlight w:val="none"/>
          <w:lang w:val="en-US" w:eastAsia="zh-CN"/>
        </w:rPr>
        <w:t xml:space="preserve">工程竣工验收后 15 日内，承包人应按市城建档案馆的要求（质量、数量），将编制成册的施工档案资料（含声像档案和电子档案）提供给发包人、市城建档案馆、市住建管理局、管养单位及监理单位，并承担档案涉及的所有费用（制作标准和相关要求按市城建档案馆的有关规定执行）。承包人提交符合城建档案馆要求的竣工资料经发包人确认签收后，即可办理工程结算手续。 </w:t>
      </w:r>
    </w:p>
    <w:p w14:paraId="234A348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4.17</w:t>
      </w:r>
      <w:r>
        <w:rPr>
          <w:rFonts w:hint="eastAsia" w:ascii="宋体" w:hAnsi="宋体" w:eastAsia="宋体" w:cs="宋体"/>
          <w:bCs/>
          <w:snapToGrid w:val="0"/>
          <w:color w:val="auto"/>
          <w:kern w:val="0"/>
          <w:sz w:val="24"/>
          <w:szCs w:val="24"/>
          <w:highlight w:val="none"/>
          <w:lang w:val="en-US" w:eastAsia="zh-CN"/>
        </w:rPr>
        <w:t xml:space="preserve"> 承包人应做好周边设施（含军用光缆、燃气、供电、供水、排水、排污、人行道、路灯、治安监控、交通电警等）的成品保护并及时与周边设施的权属单位协调解决，如因承包人原因导致上述设施发生损坏，承包人无条件按发包人规定的期限内修复，涉及成品保护费、索赔等一切费用全部由承包人自行解决。 </w:t>
      </w:r>
    </w:p>
    <w:p w14:paraId="3EA232A4">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4.18</w:t>
      </w:r>
      <w:r>
        <w:rPr>
          <w:rFonts w:hint="eastAsia" w:ascii="宋体" w:hAnsi="宋体" w:eastAsia="宋体" w:cs="宋体"/>
          <w:bCs/>
          <w:snapToGrid w:val="0"/>
          <w:color w:val="auto"/>
          <w:kern w:val="0"/>
          <w:sz w:val="24"/>
          <w:szCs w:val="24"/>
          <w:highlight w:val="none"/>
          <w:lang w:val="en-US" w:eastAsia="zh-CN"/>
        </w:rPr>
        <w:t xml:space="preserve"> 承包人中标后必须按规定及时缴交工人工资保证金、环保噪声排污费等。 </w:t>
      </w:r>
    </w:p>
    <w:p w14:paraId="232F19CC">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4.19</w:t>
      </w:r>
      <w:r>
        <w:rPr>
          <w:rFonts w:hint="eastAsia" w:ascii="宋体" w:hAnsi="宋体" w:eastAsia="宋体" w:cs="宋体"/>
          <w:bCs/>
          <w:snapToGrid w:val="0"/>
          <w:color w:val="auto"/>
          <w:kern w:val="0"/>
          <w:sz w:val="24"/>
          <w:szCs w:val="24"/>
          <w:highlight w:val="none"/>
          <w:lang w:val="en-US" w:eastAsia="zh-CN"/>
        </w:rPr>
        <w:t xml:space="preserve"> 工程质量保修期按《中华人民共和国建筑法》、《建设工程质量管理条例》等相关规定实施。 </w:t>
      </w:r>
    </w:p>
    <w:p w14:paraId="794DBDF2">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4.20</w:t>
      </w:r>
      <w:r>
        <w:rPr>
          <w:rFonts w:hint="eastAsia" w:ascii="宋体" w:hAnsi="宋体" w:eastAsia="宋体" w:cs="宋体"/>
          <w:bCs/>
          <w:snapToGrid w:val="0"/>
          <w:color w:val="auto"/>
          <w:kern w:val="0"/>
          <w:sz w:val="24"/>
          <w:szCs w:val="24"/>
          <w:highlight w:val="none"/>
          <w:lang w:val="en-US" w:eastAsia="zh-CN"/>
        </w:rPr>
        <w:t xml:space="preserve"> 如项目实施过程中发生了工程变更及工程签证，承包人需根据发包人发布的《工程变更管理办法》和《工程签证管理办法》完善工程变更签证相关程序。 </w:t>
      </w:r>
    </w:p>
    <w:p w14:paraId="0657C355">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4.21</w:t>
      </w:r>
      <w:r>
        <w:rPr>
          <w:rFonts w:hint="eastAsia" w:ascii="宋体" w:hAnsi="宋体" w:eastAsia="宋体" w:cs="宋体"/>
          <w:bCs/>
          <w:snapToGrid w:val="0"/>
          <w:color w:val="auto"/>
          <w:kern w:val="0"/>
          <w:sz w:val="24"/>
          <w:szCs w:val="24"/>
          <w:highlight w:val="none"/>
          <w:lang w:val="en-US" w:eastAsia="zh-CN"/>
        </w:rPr>
        <w:t xml:space="preserve"> 承包人需按相关规定要求，设置本工程符合相关要求的永久性标牌及规划公示牌，投标人在投标报价时综合考虑在报价内，发包人不另行支付该部分费用。 </w:t>
      </w:r>
    </w:p>
    <w:p w14:paraId="1605F613">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val="0"/>
          <w:snapToGrid w:val="0"/>
          <w:color w:val="auto"/>
          <w:kern w:val="0"/>
          <w:sz w:val="24"/>
          <w:szCs w:val="24"/>
          <w:highlight w:val="none"/>
          <w:lang w:val="en-US" w:eastAsia="zh-CN"/>
        </w:rPr>
        <w:t>4.22</w:t>
      </w:r>
      <w:r>
        <w:rPr>
          <w:rFonts w:hint="eastAsia" w:ascii="宋体" w:hAnsi="宋体" w:eastAsia="宋体" w:cs="宋体"/>
          <w:bCs/>
          <w:snapToGrid w:val="0"/>
          <w:color w:val="auto"/>
          <w:kern w:val="0"/>
          <w:sz w:val="24"/>
          <w:szCs w:val="24"/>
          <w:highlight w:val="none"/>
          <w:lang w:val="en-US" w:eastAsia="zh-CN"/>
        </w:rPr>
        <w:t xml:space="preserve"> 承包人应在项目所在地住建管理部门办理诚信登记，发包人将严格按住建管理部门诚信登记管理办法对承包人履约情况进行考核。 </w:t>
      </w:r>
    </w:p>
    <w:p w14:paraId="7F42F4AA">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4.23</w:t>
      </w:r>
      <w:r>
        <w:rPr>
          <w:rFonts w:hint="eastAsia" w:ascii="宋体" w:hAnsi="宋体" w:eastAsia="宋体" w:cs="宋体"/>
          <w:bCs/>
          <w:snapToGrid w:val="0"/>
          <w:color w:val="auto"/>
          <w:kern w:val="0"/>
          <w:sz w:val="24"/>
          <w:szCs w:val="24"/>
          <w:highlight w:val="none"/>
          <w:lang w:val="en-US" w:eastAsia="zh-CN"/>
        </w:rPr>
        <w:t xml:space="preserve"> 承包人应按韶关市住房和城乡建设管理局、韶关市人力资源和社会保障局等职能部门对用工实名制的相关规定,落实工人及相关软硬件设施要求。</w:t>
      </w:r>
    </w:p>
    <w:p w14:paraId="6E4D0758">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w:t>
      </w:r>
      <w:r>
        <w:rPr>
          <w:rFonts w:hint="eastAsia" w:ascii="宋体" w:hAnsi="宋体" w:eastAsia="宋体" w:cs="宋体"/>
          <w:bCs/>
          <w:snapToGrid w:val="0"/>
          <w:color w:val="auto"/>
          <w:kern w:val="0"/>
          <w:sz w:val="24"/>
          <w:szCs w:val="24"/>
          <w:highlight w:val="none"/>
          <w:lang w:val="en-US" w:eastAsia="zh-CN"/>
        </w:rPr>
        <w:t xml:space="preserve"> 质量违约</w:t>
      </w:r>
    </w:p>
    <w:p w14:paraId="3501D770">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4.24.1</w:t>
      </w:r>
      <w:r>
        <w:rPr>
          <w:rFonts w:hint="eastAsia" w:ascii="宋体" w:hAnsi="宋体" w:eastAsia="宋体" w:cs="宋体"/>
          <w:bCs/>
          <w:snapToGrid w:val="0"/>
          <w:color w:val="auto"/>
          <w:kern w:val="0"/>
          <w:sz w:val="24"/>
          <w:szCs w:val="24"/>
          <w:highlight w:val="none"/>
          <w:lang w:val="en-US" w:eastAsia="zh-CN"/>
        </w:rPr>
        <w:t xml:space="preserve">材料违约处理：若发现材料不符合国家标准或发包人在技术规范中规定的标准， </w:t>
      </w:r>
    </w:p>
    <w:p w14:paraId="3A33DEBF">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视为承包人违约，按现行《建设工程质量管理条例》处理。 </w:t>
      </w:r>
    </w:p>
    <w:p w14:paraId="172C2EAF">
      <w:pPr>
        <w:adjustRightInd w:val="0"/>
        <w:snapToGrid w:val="0"/>
        <w:spacing w:line="440" w:lineRule="exact"/>
        <w:ind w:firstLine="482" w:firstLineChars="20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4.24.1.1</w:t>
      </w:r>
      <w:r>
        <w:rPr>
          <w:rFonts w:hint="eastAsia" w:ascii="宋体" w:hAnsi="宋体" w:eastAsia="宋体" w:cs="宋体"/>
          <w:bCs/>
          <w:snapToGrid w:val="0"/>
          <w:color w:val="auto"/>
          <w:kern w:val="0"/>
          <w:sz w:val="24"/>
          <w:szCs w:val="24"/>
          <w:highlight w:val="none"/>
          <w:lang w:val="en-US" w:eastAsia="zh-CN"/>
        </w:rPr>
        <w:t xml:space="preserve"> 成品采购项目在采购前，承包人必须先行书面征求监理人、发包人的同意并 </w:t>
      </w:r>
    </w:p>
    <w:p w14:paraId="0FE498C6">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 xml:space="preserve">一起看样定版后方能实施。未经监理人、发包人同意擅自先行采购和实施的，否则因不符 </w:t>
      </w:r>
    </w:p>
    <w:p w14:paraId="78BCD3A2">
      <w:pPr>
        <w:adjustRightInd w:val="0"/>
        <w:snapToGrid w:val="0"/>
        <w:spacing w:line="440" w:lineRule="exact"/>
        <w:ind w:left="0" w:leftChars="0" w:firstLine="0" w:firstLineChars="0"/>
        <w:rPr>
          <w:rFonts w:hint="eastAsia" w:ascii="宋体" w:hAnsi="宋体" w:eastAsia="宋体" w:cs="宋体"/>
          <w:bCs/>
          <w:snapToGrid w:val="0"/>
          <w:color w:val="auto"/>
          <w:kern w:val="0"/>
          <w:sz w:val="24"/>
          <w:szCs w:val="24"/>
          <w:highlight w:val="none"/>
          <w:lang w:val="en-US" w:eastAsia="zh-CN"/>
        </w:rPr>
      </w:pPr>
      <w:r>
        <w:rPr>
          <w:rFonts w:hint="eastAsia" w:ascii="宋体" w:hAnsi="宋体" w:eastAsia="宋体" w:cs="宋体"/>
          <w:bCs/>
          <w:snapToGrid w:val="0"/>
          <w:color w:val="auto"/>
          <w:kern w:val="0"/>
          <w:sz w:val="24"/>
          <w:szCs w:val="24"/>
          <w:highlight w:val="none"/>
          <w:lang w:val="en-US" w:eastAsia="zh-CN"/>
        </w:rPr>
        <w:t>合设计要求返工造成的费用由承包人承担。</w:t>
      </w:r>
    </w:p>
    <w:p w14:paraId="77B79619">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w:t>
      </w:r>
      <w:r>
        <w:rPr>
          <w:rFonts w:hint="eastAsia" w:ascii="宋体" w:hAnsi="宋体" w:eastAsia="宋体" w:cs="宋体"/>
          <w:b w:val="0"/>
          <w:bCs/>
          <w:snapToGrid w:val="0"/>
          <w:color w:val="auto"/>
          <w:kern w:val="0"/>
          <w:sz w:val="24"/>
          <w:szCs w:val="24"/>
          <w:highlight w:val="none"/>
          <w:lang w:val="en-US" w:eastAsia="zh-CN"/>
        </w:rPr>
        <w:t xml:space="preserve">工程质量违约：  </w:t>
      </w:r>
    </w:p>
    <w:p w14:paraId="433283B4">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4.24.2.1</w:t>
      </w:r>
      <w:r>
        <w:rPr>
          <w:rFonts w:hint="eastAsia" w:ascii="宋体" w:hAnsi="宋体" w:eastAsia="宋体" w:cs="宋体"/>
          <w:b w:val="0"/>
          <w:bCs/>
          <w:snapToGrid w:val="0"/>
          <w:color w:val="auto"/>
          <w:kern w:val="0"/>
          <w:sz w:val="24"/>
          <w:szCs w:val="24"/>
          <w:highlight w:val="none"/>
          <w:lang w:val="en-US" w:eastAsia="zh-CN"/>
        </w:rPr>
        <w:t xml:space="preserve"> 在施工过程中经监理单位日常巡查或抽检发现未达到合格标准，责令承包人进 </w:t>
      </w:r>
    </w:p>
    <w:p w14:paraId="12C6716D">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行整改，如未按规定时间进行整改或整改不到位的，每次按 5000 元缴纳违约金给发包人，在进度款或结算款中一并扣除。 </w:t>
      </w:r>
    </w:p>
    <w:p w14:paraId="5755758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4.24.2.2</w:t>
      </w:r>
      <w:r>
        <w:rPr>
          <w:rFonts w:hint="eastAsia" w:ascii="宋体" w:hAnsi="宋体" w:eastAsia="宋体" w:cs="宋体"/>
          <w:b w:val="0"/>
          <w:bCs/>
          <w:snapToGrid w:val="0"/>
          <w:color w:val="auto"/>
          <w:kern w:val="0"/>
          <w:sz w:val="24"/>
          <w:szCs w:val="24"/>
          <w:highlight w:val="none"/>
          <w:lang w:val="en-US" w:eastAsia="zh-CN"/>
        </w:rPr>
        <w:t xml:space="preserve"> 工程质量标准须达到国家验收合格标准。如未达到合格标准，除无偿返工至合 </w:t>
      </w:r>
    </w:p>
    <w:p w14:paraId="2A82A30B">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格外，还要按合同价款的 1%向招标人支付质量违约金，工期不予顺延。 </w:t>
      </w:r>
    </w:p>
    <w:p w14:paraId="44A72C4F">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4.25</w:t>
      </w:r>
      <w:r>
        <w:rPr>
          <w:rFonts w:hint="eastAsia" w:ascii="宋体" w:hAnsi="宋体" w:eastAsia="宋体" w:cs="宋体"/>
          <w:b w:val="0"/>
          <w:bCs/>
          <w:snapToGrid w:val="0"/>
          <w:color w:val="auto"/>
          <w:kern w:val="0"/>
          <w:sz w:val="24"/>
          <w:szCs w:val="24"/>
          <w:highlight w:val="none"/>
          <w:lang w:val="en-US" w:eastAsia="zh-CN"/>
        </w:rPr>
        <w:t xml:space="preserve"> 重大责任事故违约 </w:t>
      </w:r>
    </w:p>
    <w:p w14:paraId="7EC71D9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4.25.1</w:t>
      </w:r>
      <w:r>
        <w:rPr>
          <w:rFonts w:hint="eastAsia" w:ascii="宋体" w:hAnsi="宋体" w:eastAsia="宋体" w:cs="宋体"/>
          <w:b w:val="0"/>
          <w:bCs/>
          <w:snapToGrid w:val="0"/>
          <w:color w:val="auto"/>
          <w:kern w:val="0"/>
          <w:sz w:val="24"/>
          <w:szCs w:val="24"/>
          <w:highlight w:val="none"/>
          <w:lang w:val="en-US" w:eastAsia="zh-CN"/>
        </w:rPr>
        <w:t xml:space="preserve"> 承包人因违反国家安全质量法规及合同有关条款约定,出现火灾、坍塌、人员重 </w:t>
      </w:r>
    </w:p>
    <w:p w14:paraId="3E6F36F7">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伤、死亡等重大责任事故,则承包人应承担全部损失,并按相关法规接受行政处罚；如造成发 </w:t>
      </w:r>
    </w:p>
    <w:p w14:paraId="105736B3">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包人及对第三人利益的损害,该等损害赔偿责任均由承包人承担。 </w:t>
      </w:r>
    </w:p>
    <w:p w14:paraId="5C6E18CD">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4.26</w:t>
      </w:r>
      <w:r>
        <w:rPr>
          <w:rFonts w:hint="eastAsia" w:ascii="宋体" w:hAnsi="宋体" w:eastAsia="宋体" w:cs="宋体"/>
          <w:b w:val="0"/>
          <w:bCs/>
          <w:snapToGrid w:val="0"/>
          <w:color w:val="auto"/>
          <w:kern w:val="0"/>
          <w:sz w:val="24"/>
          <w:szCs w:val="24"/>
          <w:highlight w:val="none"/>
          <w:lang w:val="en-US" w:eastAsia="zh-CN"/>
        </w:rPr>
        <w:t xml:space="preserve"> 用工违约 </w:t>
      </w:r>
    </w:p>
    <w:p w14:paraId="244A204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4.26.1</w:t>
      </w:r>
      <w:r>
        <w:rPr>
          <w:rFonts w:hint="eastAsia" w:ascii="宋体" w:hAnsi="宋体" w:eastAsia="宋体" w:cs="宋体"/>
          <w:b w:val="0"/>
          <w:bCs/>
          <w:snapToGrid w:val="0"/>
          <w:color w:val="auto"/>
          <w:kern w:val="0"/>
          <w:sz w:val="24"/>
          <w:szCs w:val="24"/>
          <w:highlight w:val="none"/>
          <w:lang w:val="en-US" w:eastAsia="zh-CN"/>
        </w:rPr>
        <w:t xml:space="preserve"> 在合同履行期间，如经查实承包人拖欠或克扣农民工或劳务工工资，导致劳资纠纷或发生危及公共安全或正常社会秩序的事件的，按承包人违约处理，承包人应按拖欠或克 </w:t>
      </w:r>
    </w:p>
    <w:p w14:paraId="6B19D6EE">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扣农民工工资总金额 2 倍的标准向发包人缴纳惩罚性违约金。 </w:t>
      </w:r>
    </w:p>
    <w:p w14:paraId="7980D17E">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w:t>
      </w:r>
      <w:r>
        <w:rPr>
          <w:rFonts w:hint="eastAsia" w:ascii="宋体" w:hAnsi="宋体" w:eastAsia="宋体" w:cs="宋体"/>
          <w:b w:val="0"/>
          <w:bCs/>
          <w:snapToGrid w:val="0"/>
          <w:color w:val="auto"/>
          <w:kern w:val="0"/>
          <w:sz w:val="24"/>
          <w:szCs w:val="24"/>
          <w:highlight w:val="none"/>
          <w:lang w:val="en-US" w:eastAsia="zh-CN"/>
        </w:rPr>
        <w:t xml:space="preserve"> 安全文明施工违约 </w:t>
      </w:r>
    </w:p>
    <w:p w14:paraId="349BC79B">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4.27.1</w:t>
      </w:r>
      <w:r>
        <w:rPr>
          <w:rFonts w:hint="eastAsia" w:ascii="宋体" w:hAnsi="宋体" w:eastAsia="宋体" w:cs="宋体"/>
          <w:b w:val="0"/>
          <w:bCs/>
          <w:snapToGrid w:val="0"/>
          <w:color w:val="auto"/>
          <w:kern w:val="0"/>
          <w:sz w:val="24"/>
          <w:szCs w:val="24"/>
          <w:highlight w:val="none"/>
          <w:lang w:val="en-US" w:eastAsia="zh-CN"/>
        </w:rPr>
        <w:t xml:space="preserve"> 承包人应严格遵守国家、省、市有关防火、爆破和施工安全以及文明施工、深夜 </w:t>
      </w:r>
    </w:p>
    <w:p w14:paraId="643BCCC3">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施工、环卫和城市管理等规定，建立规章制度和防护措施，并组织施工。</w:t>
      </w:r>
    </w:p>
    <w:p w14:paraId="58B06849">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4.27.2</w:t>
      </w:r>
      <w:r>
        <w:rPr>
          <w:rFonts w:hint="eastAsia" w:ascii="宋体" w:hAnsi="宋体" w:eastAsia="宋体" w:cs="宋体"/>
          <w:b w:val="0"/>
          <w:bCs/>
          <w:snapToGrid w:val="0"/>
          <w:color w:val="auto"/>
          <w:kern w:val="0"/>
          <w:sz w:val="24"/>
          <w:szCs w:val="24"/>
          <w:highlight w:val="none"/>
          <w:lang w:val="en-US" w:eastAsia="zh-CN"/>
        </w:rPr>
        <w:t xml:space="preserve"> 如承包人违反国家、广东省、发包人及合同关于安全文明施工的规定，但尚未造 </w:t>
      </w:r>
    </w:p>
    <w:p w14:paraId="4F637481">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成安全责任事故，承包人应及时改正行为并赔偿相关方的损失，如未及时整改,针对每一违约行为每持续一天应缴纳违约金2000.00 元。</w:t>
      </w:r>
    </w:p>
    <w:p w14:paraId="48A3EC33">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27</w:t>
      </w:r>
      <w:r>
        <w:rPr>
          <w:rFonts w:hint="default" w:ascii="宋体" w:hAnsi="宋体" w:eastAsia="宋体" w:cs="宋体"/>
          <w:b/>
          <w:bCs w:val="0"/>
          <w:snapToGrid w:val="0"/>
          <w:color w:val="auto"/>
          <w:kern w:val="0"/>
          <w:sz w:val="24"/>
          <w:szCs w:val="24"/>
          <w:highlight w:val="none"/>
          <w:lang w:val="en-US" w:eastAsia="zh-CN"/>
        </w:rPr>
        <w:t>.</w:t>
      </w:r>
      <w:r>
        <w:rPr>
          <w:rFonts w:hint="eastAsia" w:ascii="宋体" w:hAnsi="宋体" w:eastAsia="宋体" w:cs="宋体"/>
          <w:b/>
          <w:bCs w:val="0"/>
          <w:snapToGrid w:val="0"/>
          <w:color w:val="auto"/>
          <w:kern w:val="0"/>
          <w:sz w:val="24"/>
          <w:szCs w:val="24"/>
          <w:highlight w:val="none"/>
          <w:lang w:val="en-US" w:eastAsia="zh-CN"/>
        </w:rPr>
        <w:t>3</w:t>
      </w:r>
      <w:r>
        <w:rPr>
          <w:rFonts w:hint="default" w:ascii="宋体" w:hAnsi="宋体" w:eastAsia="宋体" w:cs="宋体"/>
          <w:b w:val="0"/>
          <w:bCs/>
          <w:snapToGrid w:val="0"/>
          <w:color w:val="auto"/>
          <w:kern w:val="0"/>
          <w:sz w:val="24"/>
          <w:szCs w:val="24"/>
          <w:highlight w:val="none"/>
          <w:lang w:val="en-US" w:eastAsia="zh-CN"/>
        </w:rPr>
        <w:t xml:space="preserve"> 承包人必须接受发包人及监理单位组织的安全、文明施工的检查，检查中的不合格项目、安全隐患必须在规定的时间内整改完成，否则每拖延一天处以 </w:t>
      </w:r>
      <w:r>
        <w:rPr>
          <w:rFonts w:hint="eastAsia" w:ascii="宋体" w:hAnsi="宋体" w:eastAsia="宋体" w:cs="宋体"/>
          <w:b w:val="0"/>
          <w:bCs/>
          <w:snapToGrid w:val="0"/>
          <w:color w:val="auto"/>
          <w:kern w:val="0"/>
          <w:sz w:val="24"/>
          <w:szCs w:val="24"/>
          <w:highlight w:val="none"/>
          <w:lang w:val="en-US" w:eastAsia="zh-CN"/>
        </w:rPr>
        <w:t>10</w:t>
      </w:r>
      <w:r>
        <w:rPr>
          <w:rFonts w:hint="default" w:ascii="宋体" w:hAnsi="宋体" w:eastAsia="宋体" w:cs="宋体"/>
          <w:b w:val="0"/>
          <w:bCs/>
          <w:snapToGrid w:val="0"/>
          <w:color w:val="auto"/>
          <w:kern w:val="0"/>
          <w:sz w:val="24"/>
          <w:szCs w:val="24"/>
          <w:highlight w:val="none"/>
          <w:lang w:val="en-US" w:eastAsia="zh-CN"/>
        </w:rPr>
        <w:t xml:space="preserve">000.00 元人民币违约金，直至整改合格。 </w:t>
      </w:r>
    </w:p>
    <w:p w14:paraId="7E165AC5">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27</w:t>
      </w:r>
      <w:r>
        <w:rPr>
          <w:rFonts w:hint="default" w:ascii="宋体" w:hAnsi="宋体" w:eastAsia="宋体" w:cs="宋体"/>
          <w:b/>
          <w:bCs w:val="0"/>
          <w:snapToGrid w:val="0"/>
          <w:color w:val="auto"/>
          <w:kern w:val="0"/>
          <w:sz w:val="24"/>
          <w:szCs w:val="24"/>
          <w:highlight w:val="none"/>
          <w:lang w:val="en-US" w:eastAsia="zh-CN"/>
        </w:rPr>
        <w:t>.</w:t>
      </w:r>
      <w:r>
        <w:rPr>
          <w:rFonts w:hint="eastAsia" w:ascii="宋体" w:hAnsi="宋体" w:eastAsia="宋体" w:cs="宋体"/>
          <w:b/>
          <w:bCs w:val="0"/>
          <w:snapToGrid w:val="0"/>
          <w:color w:val="auto"/>
          <w:kern w:val="0"/>
          <w:sz w:val="24"/>
          <w:szCs w:val="24"/>
          <w:highlight w:val="none"/>
          <w:lang w:val="en-US" w:eastAsia="zh-CN"/>
        </w:rPr>
        <w:t>4</w:t>
      </w:r>
      <w:r>
        <w:rPr>
          <w:rFonts w:hint="default" w:ascii="宋体" w:hAnsi="宋体" w:eastAsia="宋体" w:cs="宋体"/>
          <w:b w:val="0"/>
          <w:bCs/>
          <w:snapToGrid w:val="0"/>
          <w:color w:val="auto"/>
          <w:kern w:val="0"/>
          <w:sz w:val="24"/>
          <w:szCs w:val="24"/>
          <w:highlight w:val="none"/>
          <w:lang w:val="en-US" w:eastAsia="zh-CN"/>
        </w:rPr>
        <w:t xml:space="preserve"> </w:t>
      </w:r>
      <w:r>
        <w:rPr>
          <w:rFonts w:hint="eastAsia" w:ascii="宋体" w:hAnsi="宋体" w:eastAsia="宋体" w:cs="宋体"/>
          <w:b w:val="0"/>
          <w:bCs/>
          <w:snapToGrid w:val="0"/>
          <w:color w:val="auto"/>
          <w:kern w:val="0"/>
          <w:sz w:val="24"/>
          <w:szCs w:val="24"/>
          <w:highlight w:val="none"/>
          <w:lang w:val="en-US" w:eastAsia="zh-CN"/>
        </w:rPr>
        <w:t xml:space="preserve">承包人现场施工人员存在野蛮施工行为，经现场发包人（含监理单位）管理人员 </w:t>
      </w:r>
    </w:p>
    <w:p w14:paraId="76E44638">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确认后，承包人须按 10000 元/次缴纳违约金；如因野蛮施工行为，引起投诉或网络问政的， </w:t>
      </w:r>
    </w:p>
    <w:p w14:paraId="299847BE">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承担因野蛮施工行为所造成的全部责任</w:t>
      </w:r>
    </w:p>
    <w:p w14:paraId="7DD4A121">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4.27.5</w:t>
      </w:r>
      <w:r>
        <w:rPr>
          <w:rFonts w:hint="eastAsia" w:ascii="宋体" w:hAnsi="宋体" w:eastAsia="宋体" w:cs="宋体"/>
          <w:b w:val="0"/>
          <w:bCs/>
          <w:snapToGrid w:val="0"/>
          <w:color w:val="auto"/>
          <w:kern w:val="0"/>
          <w:sz w:val="24"/>
          <w:szCs w:val="24"/>
          <w:highlight w:val="none"/>
          <w:lang w:val="en-US" w:eastAsia="zh-CN"/>
        </w:rPr>
        <w:t xml:space="preserve"> 承包人施工现场发生工伤或其他责任事故的，承包人按下列标准缴纳违约金： </w:t>
      </w:r>
    </w:p>
    <w:p w14:paraId="50A7E1DB">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①一次事故或全年累计死亡 3 人及以上：项目部必须撤换项目经理、主管安全副经理和安全主管，一次或全年累计缴纳违约金 100万元人民币； </w:t>
      </w:r>
    </w:p>
    <w:p w14:paraId="74B761D5">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②一次事故或全年累计死亡 2 人：安全第一责任人在韶关市地区建设范围内公开检查； </w:t>
      </w:r>
    </w:p>
    <w:p w14:paraId="471FCC8B">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承包人必须撤换项目主管安全副经理或安全主管；一次或全年累计缴纳违约金 60万元人民币； </w:t>
      </w:r>
    </w:p>
    <w:p w14:paraId="47F2820E">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③全年死亡 1 人：安全第一责任人在韶关市地区建设范围内公开检查，并报其上级单位； </w:t>
      </w:r>
    </w:p>
    <w:p w14:paraId="3674B6BF">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承包人必须撤换项目安全主管；缴纳违约金 3万元人民币。 </w:t>
      </w:r>
    </w:p>
    <w:p w14:paraId="54702D72">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④重伤事故、造成 10 人及以上集体中毒住院、经济损失重大的火灾、设备及交通事故， 缴纳违约金 30 万元人民币。 </w:t>
      </w:r>
    </w:p>
    <w:p w14:paraId="7D52ECA8">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⑤因施工造成的道路交通中断、通讯中断、管线漏水漏气等全部责任事故，由承包人承担责任，并缴纳违约金 1 万元人民币</w:t>
      </w:r>
    </w:p>
    <w:p w14:paraId="47656D3F">
      <w:pPr>
        <w:adjustRightInd w:val="0"/>
        <w:snapToGrid w:val="0"/>
        <w:spacing w:line="440" w:lineRule="exact"/>
        <w:ind w:firstLine="480" w:firstLineChars="200"/>
        <w:rPr>
          <w:rFonts w:hint="default" w:ascii="宋体" w:hAnsi="宋体" w:eastAsia="宋体" w:cs="宋体"/>
          <w:b w:val="0"/>
          <w:bCs/>
          <w:snapToGrid w:val="0"/>
          <w:color w:val="auto"/>
          <w:kern w:val="0"/>
          <w:sz w:val="24"/>
          <w:szCs w:val="24"/>
          <w:highlight w:val="none"/>
          <w:lang w:val="en-US" w:eastAsia="zh-CN"/>
        </w:rPr>
      </w:pPr>
    </w:p>
    <w:p w14:paraId="1D39E82F">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val="0"/>
          <w:bCs/>
          <w:snapToGrid w:val="0"/>
          <w:color w:val="auto"/>
          <w:kern w:val="0"/>
          <w:sz w:val="24"/>
          <w:szCs w:val="24"/>
          <w:highlight w:val="none"/>
          <w:lang w:val="en-US" w:eastAsia="zh-CN"/>
        </w:rPr>
        <w:t xml:space="preserve"> 其他违约 </w:t>
      </w:r>
    </w:p>
    <w:p w14:paraId="338BE054">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.1</w:t>
      </w:r>
      <w:r>
        <w:rPr>
          <w:rFonts w:hint="default" w:ascii="宋体" w:hAnsi="宋体" w:eastAsia="宋体" w:cs="宋体"/>
          <w:b w:val="0"/>
          <w:bCs/>
          <w:snapToGrid w:val="0"/>
          <w:color w:val="auto"/>
          <w:kern w:val="0"/>
          <w:sz w:val="24"/>
          <w:szCs w:val="24"/>
          <w:highlight w:val="none"/>
          <w:lang w:val="en-US" w:eastAsia="zh-CN"/>
        </w:rPr>
        <w:t xml:space="preserve"> 承包人安排在施工场地的主要管理人员（主要指项目经理、项目技术负责人和专 </w:t>
      </w:r>
    </w:p>
    <w:p w14:paraId="1220222F">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 xml:space="preserve">职安全生产管理人员）应与承包人投标文件承诺的名单一致，并保持相对稳定。未经总监理工程师批准，上述人员不应无故不到位或被替换。若确实无法到位或需替换，需经总监理工程师审核并报发包人批准后，承包人可安排同等资历的人员替换。 </w:t>
      </w:r>
      <w:r>
        <w:rPr>
          <w:rFonts w:hint="eastAsia" w:ascii="宋体" w:hAnsi="宋体" w:eastAsia="宋体" w:cs="宋体"/>
          <w:b w:val="0"/>
          <w:bCs/>
          <w:snapToGrid w:val="0"/>
          <w:color w:val="auto"/>
          <w:kern w:val="0"/>
          <w:sz w:val="24"/>
          <w:szCs w:val="24"/>
          <w:highlight w:val="none"/>
          <w:lang w:val="en-US" w:eastAsia="zh-CN"/>
        </w:rPr>
        <w:t>考勤采用指模打卡每月累计不到位次数超过 10 天，按 5000 元/人/天缴纳违约金给发包人；在日常检查及相关会议中主要管理人员不到岗，按违约金人民币 1000 元/人/次从工程进度款中扣除。</w:t>
      </w:r>
    </w:p>
    <w:p w14:paraId="025B89DF">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.2</w:t>
      </w:r>
      <w:r>
        <w:rPr>
          <w:rFonts w:hint="default" w:ascii="宋体" w:hAnsi="宋体" w:eastAsia="宋体" w:cs="宋体"/>
          <w:b w:val="0"/>
          <w:bCs/>
          <w:snapToGrid w:val="0"/>
          <w:color w:val="auto"/>
          <w:kern w:val="0"/>
          <w:sz w:val="24"/>
          <w:szCs w:val="24"/>
          <w:highlight w:val="none"/>
          <w:lang w:val="en-US" w:eastAsia="zh-CN"/>
        </w:rPr>
        <w:t xml:space="preserve"> 中标人施工资料必须与形象进度同步。 </w:t>
      </w:r>
      <w:r>
        <w:rPr>
          <w:rFonts w:hint="eastAsia" w:ascii="宋体" w:hAnsi="宋体" w:eastAsia="宋体" w:cs="宋体"/>
          <w:b w:val="0"/>
          <w:bCs/>
          <w:snapToGrid w:val="0"/>
          <w:color w:val="auto"/>
          <w:kern w:val="0"/>
          <w:sz w:val="24"/>
          <w:szCs w:val="24"/>
          <w:highlight w:val="none"/>
          <w:lang w:val="en-US" w:eastAsia="zh-CN"/>
        </w:rPr>
        <w:t xml:space="preserve">如发包人在日常检查中发现不同步的现象 </w:t>
      </w:r>
    </w:p>
    <w:p w14:paraId="06E8294D">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的，视为违约并按违约金人民币 1000 元/次从工程进度款中扣除。</w:t>
      </w:r>
    </w:p>
    <w:p w14:paraId="275035BD">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4.28.3</w:t>
      </w:r>
      <w:r>
        <w:rPr>
          <w:rFonts w:hint="eastAsia" w:ascii="宋体" w:hAnsi="宋体" w:eastAsia="宋体" w:cs="宋体"/>
          <w:b w:val="0"/>
          <w:bCs/>
          <w:snapToGrid w:val="0"/>
          <w:color w:val="auto"/>
          <w:kern w:val="0"/>
          <w:sz w:val="24"/>
          <w:szCs w:val="24"/>
          <w:highlight w:val="none"/>
          <w:lang w:val="en-US" w:eastAsia="zh-CN"/>
        </w:rPr>
        <w:t xml:space="preserve"> 发包人要求承包人替换项目部中不称职人员或能力有异议，而承包人不予替换， </w:t>
      </w:r>
    </w:p>
    <w:p w14:paraId="7A0B3501">
      <w:pPr>
        <w:adjustRightInd w:val="0"/>
        <w:snapToGrid w:val="0"/>
        <w:spacing w:line="440" w:lineRule="exact"/>
        <w:ind w:left="0" w:leftChars="0" w:firstLine="0" w:firstLineChars="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视为承包人违约，承包人须按承包人项目部主要管理人员（主要指项目经理、项目技术负责人和专职安全生产管理人员）20000 元/人次缴纳违约金给发包人。</w:t>
      </w:r>
    </w:p>
    <w:p w14:paraId="22BD3301">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p>
    <w:p w14:paraId="4D8D3C70">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4.28.4</w:t>
      </w:r>
      <w:r>
        <w:rPr>
          <w:rFonts w:hint="eastAsia" w:ascii="宋体" w:hAnsi="宋体" w:eastAsia="宋体" w:cs="宋体"/>
          <w:b w:val="0"/>
          <w:bCs/>
          <w:snapToGrid w:val="0"/>
          <w:color w:val="auto"/>
          <w:kern w:val="0"/>
          <w:sz w:val="24"/>
          <w:szCs w:val="24"/>
          <w:highlight w:val="none"/>
          <w:lang w:val="en-US" w:eastAsia="zh-CN"/>
        </w:rPr>
        <w:t xml:space="preserve"> 发包人对上述约定中的规定并不免除承包人接受国家、地方政府相关部门依法对 </w:t>
      </w:r>
    </w:p>
    <w:p w14:paraId="01D0768D">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承包人的处罚</w:t>
      </w:r>
    </w:p>
    <w:p w14:paraId="570D6940">
      <w:pPr>
        <w:adjustRightInd w:val="0"/>
        <w:snapToGrid w:val="0"/>
        <w:spacing w:line="440" w:lineRule="exact"/>
        <w:ind w:firstLine="480" w:firstLineChars="200"/>
        <w:rPr>
          <w:rFonts w:hint="default" w:ascii="宋体" w:hAnsi="宋体" w:eastAsia="宋体" w:cs="宋体"/>
          <w:b w:val="0"/>
          <w:bCs/>
          <w:snapToGrid w:val="0"/>
          <w:color w:val="auto"/>
          <w:kern w:val="0"/>
          <w:sz w:val="24"/>
          <w:szCs w:val="24"/>
          <w:highlight w:val="none"/>
          <w:lang w:val="en-US" w:eastAsia="zh-CN"/>
        </w:rPr>
      </w:pPr>
    </w:p>
    <w:p w14:paraId="0E435855">
      <w:pPr>
        <w:adjustRightInd w:val="0"/>
        <w:snapToGrid w:val="0"/>
        <w:spacing w:line="440" w:lineRule="exact"/>
        <w:ind w:firstLine="482" w:firstLineChars="200"/>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bCs w:val="0"/>
          <w:snapToGrid w:val="0"/>
          <w:color w:val="auto"/>
          <w:kern w:val="0"/>
          <w:sz w:val="24"/>
          <w:szCs w:val="24"/>
          <w:highlight w:val="none"/>
          <w:lang w:val="en-US" w:eastAsia="zh-CN"/>
        </w:rPr>
        <w:t>4.</w:t>
      </w:r>
      <w:r>
        <w:rPr>
          <w:rFonts w:hint="eastAsia" w:ascii="宋体" w:hAnsi="宋体" w:eastAsia="宋体" w:cs="宋体"/>
          <w:b/>
          <w:bCs w:val="0"/>
          <w:snapToGrid w:val="0"/>
          <w:color w:val="auto"/>
          <w:kern w:val="0"/>
          <w:sz w:val="24"/>
          <w:szCs w:val="24"/>
          <w:highlight w:val="none"/>
          <w:lang w:val="en-US" w:eastAsia="zh-CN"/>
        </w:rPr>
        <w:t>28</w:t>
      </w:r>
      <w:r>
        <w:rPr>
          <w:rFonts w:hint="default" w:ascii="宋体" w:hAnsi="宋体" w:eastAsia="宋体" w:cs="宋体"/>
          <w:b/>
          <w:bCs w:val="0"/>
          <w:snapToGrid w:val="0"/>
          <w:color w:val="auto"/>
          <w:kern w:val="0"/>
          <w:sz w:val="24"/>
          <w:szCs w:val="24"/>
          <w:highlight w:val="none"/>
          <w:lang w:val="en-US" w:eastAsia="zh-CN"/>
        </w:rPr>
        <w:t>.</w:t>
      </w:r>
      <w:r>
        <w:rPr>
          <w:rFonts w:hint="eastAsia" w:ascii="宋体" w:hAnsi="宋体" w:eastAsia="宋体" w:cs="宋体"/>
          <w:b/>
          <w:bCs w:val="0"/>
          <w:snapToGrid w:val="0"/>
          <w:color w:val="auto"/>
          <w:kern w:val="0"/>
          <w:sz w:val="24"/>
          <w:szCs w:val="24"/>
          <w:highlight w:val="none"/>
          <w:lang w:val="en-US" w:eastAsia="zh-CN"/>
        </w:rPr>
        <w:t>5</w:t>
      </w:r>
      <w:r>
        <w:rPr>
          <w:rFonts w:hint="default" w:ascii="宋体" w:hAnsi="宋体" w:eastAsia="宋体" w:cs="宋体"/>
          <w:b w:val="0"/>
          <w:bCs/>
          <w:snapToGrid w:val="0"/>
          <w:color w:val="auto"/>
          <w:kern w:val="0"/>
          <w:sz w:val="24"/>
          <w:szCs w:val="24"/>
          <w:highlight w:val="none"/>
          <w:lang w:val="en-US" w:eastAsia="zh-CN"/>
        </w:rPr>
        <w:t xml:space="preserve"> 承包人没有正当合理的理由中途退场，可扣除承包人已递交的所有履约风险保证 </w:t>
      </w:r>
    </w:p>
    <w:p w14:paraId="7B1DB3D2">
      <w:pPr>
        <w:adjustRightInd w:val="0"/>
        <w:snapToGrid w:val="0"/>
        <w:spacing w:line="440" w:lineRule="exact"/>
        <w:rPr>
          <w:rFonts w:hint="default" w:ascii="宋体" w:hAnsi="宋体" w:eastAsia="宋体" w:cs="宋体"/>
          <w:b w:val="0"/>
          <w:bCs/>
          <w:snapToGrid w:val="0"/>
          <w:color w:val="auto"/>
          <w:kern w:val="0"/>
          <w:sz w:val="24"/>
          <w:szCs w:val="24"/>
          <w:highlight w:val="none"/>
          <w:lang w:val="en-US" w:eastAsia="zh-CN"/>
        </w:rPr>
      </w:pPr>
      <w:r>
        <w:rPr>
          <w:rFonts w:hint="default" w:ascii="宋体" w:hAnsi="宋体" w:eastAsia="宋体" w:cs="宋体"/>
          <w:b w:val="0"/>
          <w:bCs/>
          <w:snapToGrid w:val="0"/>
          <w:color w:val="auto"/>
          <w:kern w:val="0"/>
          <w:sz w:val="24"/>
          <w:szCs w:val="24"/>
          <w:highlight w:val="none"/>
          <w:lang w:val="en-US" w:eastAsia="zh-CN"/>
        </w:rPr>
        <w:t>金。承包人因上述违约行为而须缴纳的违约金在工程进度款中或结算时一并扣除。</w:t>
      </w:r>
    </w:p>
    <w:p w14:paraId="775C3CBB">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4.28.6</w:t>
      </w:r>
      <w:r>
        <w:rPr>
          <w:rFonts w:hint="eastAsia" w:ascii="宋体" w:hAnsi="宋体" w:eastAsia="宋体" w:cs="宋体"/>
          <w:b w:val="0"/>
          <w:bCs/>
          <w:snapToGrid w:val="0"/>
          <w:color w:val="auto"/>
          <w:kern w:val="0"/>
          <w:sz w:val="24"/>
          <w:szCs w:val="24"/>
          <w:highlight w:val="none"/>
          <w:lang w:val="en-US" w:eastAsia="zh-CN"/>
        </w:rPr>
        <w:t xml:space="preserve"> 有下列情况之一的，承包人在一年内不得参与发包人的任何工程任务，并勒令从 </w:t>
      </w:r>
    </w:p>
    <w:p w14:paraId="1CF9EBD1">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现施工的工地退场，同时按违约金人民币 50000 元从工程进度款中扣除： </w:t>
      </w:r>
    </w:p>
    <w:p w14:paraId="2B74C9A1">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A、路面沉降、开裂超过规范要求并造成不良社会影响的； </w:t>
      </w:r>
    </w:p>
    <w:p w14:paraId="7D1B6D46">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B、发生重大责任安全事故的； </w:t>
      </w:r>
    </w:p>
    <w:p w14:paraId="398BDADF">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C、不能在合同规定的期限内竣工的； </w:t>
      </w:r>
    </w:p>
    <w:p w14:paraId="1EBED325">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D、承包人所承担的施工任务在施工期间，由于工程质量或工程进度原因，监理单位发出 </w:t>
      </w:r>
    </w:p>
    <w:p w14:paraId="172640FB">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10 个以上﹙含 10 个﹚停工令的； </w:t>
      </w:r>
    </w:p>
    <w:p w14:paraId="52863F38">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E、质量监督部门在抽检时发出 5 个以上（含 5 个）由于工程质量原因通报的； </w:t>
      </w:r>
    </w:p>
    <w:p w14:paraId="48C013BB">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F、业主组织的质量大检查发现由于工程质量原因而通报二次以上（含二次）的； </w:t>
      </w:r>
    </w:p>
    <w:p w14:paraId="1415FE5D">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4.28.7</w:t>
      </w:r>
      <w:r>
        <w:rPr>
          <w:rFonts w:hint="eastAsia" w:ascii="宋体" w:hAnsi="宋体" w:eastAsia="宋体" w:cs="宋体"/>
          <w:b w:val="0"/>
          <w:bCs/>
          <w:snapToGrid w:val="0"/>
          <w:color w:val="auto"/>
          <w:kern w:val="0"/>
          <w:sz w:val="24"/>
          <w:szCs w:val="24"/>
          <w:highlight w:val="none"/>
          <w:lang w:val="en-US" w:eastAsia="zh-CN"/>
        </w:rPr>
        <w:t xml:space="preserve"> 承包人必须严格塔吊、起重机等机械设备及货梯、提升机等机电设备的安装、拆 </w:t>
      </w:r>
    </w:p>
    <w:p w14:paraId="4C33FCB5">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卸和使用运行管理。必须落实持证上岗、专人操作、专人检查，严格落实每天操作前和操作后的检查，检查发现未落实相关措施和规定的，按违约金人民币 2000 元/次从工程进度款中扣除。 </w:t>
      </w:r>
    </w:p>
    <w:p w14:paraId="31B8B9B8">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4.28.8</w:t>
      </w:r>
      <w:r>
        <w:rPr>
          <w:rFonts w:hint="eastAsia" w:ascii="宋体" w:hAnsi="宋体" w:eastAsia="宋体" w:cs="宋体"/>
          <w:b w:val="0"/>
          <w:bCs/>
          <w:snapToGrid w:val="0"/>
          <w:color w:val="auto"/>
          <w:kern w:val="0"/>
          <w:sz w:val="24"/>
          <w:szCs w:val="24"/>
          <w:highlight w:val="none"/>
          <w:lang w:val="en-US" w:eastAsia="zh-CN"/>
        </w:rPr>
        <w:t xml:space="preserve"> 承包人应加强生活用电管理，检查发现私拉乱接电线的，承包人须按人民币 500 </w:t>
      </w:r>
    </w:p>
    <w:p w14:paraId="462D6F9B">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元/次缴纳违约金给发包人。 </w:t>
      </w:r>
    </w:p>
    <w:p w14:paraId="168318A5">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4.28.9</w:t>
      </w:r>
      <w:r>
        <w:rPr>
          <w:rFonts w:hint="eastAsia" w:ascii="宋体" w:hAnsi="宋体" w:eastAsia="宋体" w:cs="宋体"/>
          <w:b w:val="0"/>
          <w:bCs/>
          <w:snapToGrid w:val="0"/>
          <w:color w:val="auto"/>
          <w:kern w:val="0"/>
          <w:sz w:val="24"/>
          <w:szCs w:val="24"/>
          <w:highlight w:val="none"/>
          <w:lang w:val="en-US" w:eastAsia="zh-CN"/>
        </w:rPr>
        <w:t xml:space="preserve"> 承包人应加强建设范围内因雨季造成临时积水部位的管理，防止发生淹亡、溺亡 </w:t>
      </w:r>
    </w:p>
    <w:p w14:paraId="3CE23FFF">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事故，若因措施不严造成的后果全部由承包人承担。 </w:t>
      </w:r>
    </w:p>
    <w:p w14:paraId="1DC77E64">
      <w:pPr>
        <w:adjustRightInd w:val="0"/>
        <w:snapToGrid w:val="0"/>
        <w:spacing w:line="440" w:lineRule="exact"/>
        <w:ind w:firstLine="482"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4.28.10</w:t>
      </w:r>
      <w:r>
        <w:rPr>
          <w:rFonts w:hint="eastAsia" w:ascii="宋体" w:hAnsi="宋体" w:eastAsia="宋体" w:cs="宋体"/>
          <w:b w:val="0"/>
          <w:bCs/>
          <w:snapToGrid w:val="0"/>
          <w:color w:val="auto"/>
          <w:kern w:val="0"/>
          <w:sz w:val="24"/>
          <w:szCs w:val="24"/>
          <w:highlight w:val="none"/>
          <w:lang w:val="en-US" w:eastAsia="zh-CN"/>
        </w:rPr>
        <w:t xml:space="preserve"> 国家发生疫情或其他重大风险期间，承包人不执行有关部门关于特殊时期管控规 </w:t>
      </w:r>
    </w:p>
    <w:p w14:paraId="54E1CED5">
      <w:pPr>
        <w:adjustRightInd w:val="0"/>
        <w:snapToGrid w:val="0"/>
        <w:spacing w:line="440" w:lineRule="exact"/>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 xml:space="preserve">定、不落实相关措施的，承包人须按人民币 1000 元/人/次缴纳违约金给发包人。 </w:t>
      </w:r>
    </w:p>
    <w:p w14:paraId="4386106B">
      <w:pPr>
        <w:adjustRightInd w:val="0"/>
        <w:snapToGrid w:val="0"/>
        <w:spacing w:line="440" w:lineRule="exact"/>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snapToGrid w:val="0"/>
          <w:color w:val="auto"/>
          <w:kern w:val="0"/>
          <w:sz w:val="24"/>
          <w:szCs w:val="24"/>
          <w:highlight w:val="none"/>
          <w:lang w:val="en-US" w:eastAsia="zh-CN"/>
        </w:rPr>
        <w:t>承包人因上述违约行为而须缴纳的违约金在工程进度款中或结算时一并扣除。</w:t>
      </w:r>
    </w:p>
    <w:p w14:paraId="36A4857A">
      <w:pPr>
        <w:outlineLvl w:val="9"/>
        <w:rPr>
          <w:rFonts w:hint="default"/>
          <w:color w:val="auto"/>
          <w:highlight w:val="none"/>
          <w:lang w:val="en-US" w:eastAsia="zh-CN"/>
        </w:rPr>
      </w:pPr>
    </w:p>
    <w:p w14:paraId="22A28A70">
      <w:pPr>
        <w:adjustRightInd w:val="0"/>
        <w:snapToGrid w:val="0"/>
        <w:spacing w:line="440" w:lineRule="exact"/>
        <w:ind w:firstLine="482" w:firstLineChars="200"/>
        <w:rPr>
          <w:rFonts w:hint="eastAsia" w:ascii="宋体" w:hAnsi="宋体" w:eastAsia="宋体" w:cs="宋体"/>
          <w:b/>
          <w:bCs w:val="0"/>
          <w:snapToGrid w:val="0"/>
          <w:color w:val="auto"/>
          <w:kern w:val="0"/>
          <w:sz w:val="24"/>
          <w:szCs w:val="24"/>
          <w:highlight w:val="none"/>
          <w:lang w:val="en-US" w:eastAsia="zh-CN"/>
        </w:rPr>
      </w:pPr>
      <w:r>
        <w:rPr>
          <w:rFonts w:hint="eastAsia" w:ascii="宋体" w:hAnsi="宋体" w:eastAsia="宋体" w:cs="宋体"/>
          <w:b/>
          <w:bCs w:val="0"/>
          <w:snapToGrid w:val="0"/>
          <w:color w:val="auto"/>
          <w:kern w:val="0"/>
          <w:sz w:val="24"/>
          <w:szCs w:val="24"/>
          <w:highlight w:val="none"/>
          <w:lang w:val="en-US" w:eastAsia="zh-CN"/>
        </w:rPr>
        <w:t>5.其他合同条款由招标人与中标人自行协商约定</w:t>
      </w:r>
    </w:p>
    <w:p w14:paraId="075A053B">
      <w:pPr>
        <w:pStyle w:val="11"/>
        <w:rPr>
          <w:rFonts w:hint="eastAsia" w:ascii="宋体" w:hAnsi="宋体" w:eastAsia="宋体" w:cs="宋体"/>
          <w:color w:val="auto"/>
          <w:sz w:val="24"/>
          <w:szCs w:val="24"/>
          <w:highlight w:val="none"/>
          <w:lang w:eastAsia="zh-CN"/>
        </w:rPr>
      </w:pPr>
    </w:p>
    <w:p w14:paraId="068A40A8">
      <w:pPr>
        <w:pStyle w:val="11"/>
        <w:rPr>
          <w:rFonts w:hint="eastAsia" w:ascii="宋体" w:hAnsi="宋体" w:eastAsia="宋体" w:cs="宋体"/>
          <w:color w:val="auto"/>
          <w:sz w:val="24"/>
          <w:szCs w:val="24"/>
          <w:highlight w:val="none"/>
          <w:lang w:eastAsia="zh-CN"/>
        </w:rPr>
      </w:pPr>
    </w:p>
    <w:p w14:paraId="37335483">
      <w:pPr>
        <w:pStyle w:val="11"/>
        <w:rPr>
          <w:rFonts w:hint="eastAsia" w:ascii="宋体" w:hAnsi="宋体" w:eastAsia="宋体" w:cs="宋体"/>
          <w:color w:val="auto"/>
          <w:sz w:val="24"/>
          <w:szCs w:val="24"/>
          <w:highlight w:val="none"/>
          <w:lang w:eastAsia="zh-CN"/>
        </w:rPr>
      </w:pPr>
    </w:p>
    <w:p w14:paraId="6D7E65C3">
      <w:pPr>
        <w:pStyle w:val="11"/>
        <w:rPr>
          <w:rFonts w:hint="eastAsia" w:ascii="宋体" w:hAnsi="宋体" w:eastAsia="宋体" w:cs="宋体"/>
          <w:color w:val="auto"/>
          <w:sz w:val="24"/>
          <w:szCs w:val="24"/>
          <w:highlight w:val="none"/>
          <w:lang w:eastAsia="zh-CN"/>
        </w:rPr>
      </w:pPr>
    </w:p>
    <w:p w14:paraId="17AEC35A">
      <w:pPr>
        <w:pStyle w:val="11"/>
        <w:rPr>
          <w:rFonts w:hint="eastAsia" w:ascii="宋体" w:hAnsi="宋体" w:eastAsia="宋体" w:cs="宋体"/>
          <w:color w:val="auto"/>
          <w:sz w:val="24"/>
          <w:szCs w:val="24"/>
          <w:highlight w:val="none"/>
          <w:lang w:eastAsia="zh-CN"/>
        </w:rPr>
      </w:pPr>
    </w:p>
    <w:p w14:paraId="714D9B3A">
      <w:pPr>
        <w:pStyle w:val="11"/>
        <w:rPr>
          <w:rFonts w:hint="eastAsia" w:ascii="宋体" w:hAnsi="宋体" w:eastAsia="宋体" w:cs="宋体"/>
          <w:color w:val="auto"/>
          <w:sz w:val="24"/>
          <w:szCs w:val="24"/>
          <w:highlight w:val="none"/>
          <w:lang w:eastAsia="zh-CN"/>
        </w:rPr>
      </w:pPr>
    </w:p>
    <w:p w14:paraId="4524808D">
      <w:pPr>
        <w:pStyle w:val="11"/>
        <w:rPr>
          <w:rFonts w:hint="eastAsia" w:ascii="宋体" w:hAnsi="宋体" w:eastAsia="宋体" w:cs="宋体"/>
          <w:color w:val="auto"/>
          <w:sz w:val="24"/>
          <w:szCs w:val="24"/>
          <w:highlight w:val="none"/>
          <w:lang w:eastAsia="zh-CN"/>
        </w:rPr>
      </w:pPr>
    </w:p>
    <w:p w14:paraId="12FDDB9F">
      <w:pPr>
        <w:pStyle w:val="11"/>
        <w:rPr>
          <w:rFonts w:hint="eastAsia" w:ascii="宋体" w:hAnsi="宋体" w:eastAsia="宋体" w:cs="宋体"/>
          <w:color w:val="auto"/>
          <w:sz w:val="24"/>
          <w:szCs w:val="24"/>
          <w:highlight w:val="none"/>
          <w:lang w:eastAsia="zh-CN"/>
        </w:rPr>
      </w:pPr>
    </w:p>
    <w:p w14:paraId="77B3633F">
      <w:pPr>
        <w:pStyle w:val="11"/>
        <w:rPr>
          <w:rFonts w:hint="eastAsia" w:ascii="宋体" w:hAnsi="宋体" w:eastAsia="宋体" w:cs="宋体"/>
          <w:color w:val="auto"/>
          <w:sz w:val="24"/>
          <w:szCs w:val="24"/>
          <w:highlight w:val="none"/>
          <w:lang w:eastAsia="zh-CN"/>
        </w:rPr>
      </w:pPr>
    </w:p>
    <w:p w14:paraId="5F155A85">
      <w:pPr>
        <w:spacing w:before="78" w:line="219" w:lineRule="auto"/>
        <w:outlineLvl w:val="9"/>
        <w:rPr>
          <w:rFonts w:hint="eastAsia" w:ascii="宋体" w:hAnsi="宋体" w:eastAsia="宋体" w:cs="宋体"/>
          <w:b/>
          <w:bCs/>
          <w:color w:val="auto"/>
          <w:spacing w:val="-3"/>
          <w:sz w:val="24"/>
          <w:szCs w:val="24"/>
          <w:highlight w:val="none"/>
        </w:rPr>
      </w:pPr>
      <w:bookmarkStart w:id="180" w:name="bookmark96"/>
      <w:bookmarkEnd w:id="180"/>
    </w:p>
    <w:p w14:paraId="50DD402C">
      <w:pPr>
        <w:spacing w:before="78" w:line="219" w:lineRule="auto"/>
        <w:outlineLvl w:val="9"/>
        <w:rPr>
          <w:rFonts w:hint="eastAsia" w:ascii="宋体" w:hAnsi="宋体" w:eastAsia="宋体" w:cs="宋体"/>
          <w:b/>
          <w:bCs/>
          <w:color w:val="auto"/>
          <w:spacing w:val="-3"/>
          <w:sz w:val="24"/>
          <w:szCs w:val="24"/>
          <w:highlight w:val="none"/>
        </w:rPr>
      </w:pPr>
    </w:p>
    <w:p w14:paraId="05FFE0E6">
      <w:pPr>
        <w:spacing w:before="78" w:line="219" w:lineRule="auto"/>
        <w:outlineLvl w:val="9"/>
        <w:rPr>
          <w:rFonts w:hint="eastAsia" w:ascii="宋体" w:hAnsi="宋体" w:eastAsia="宋体" w:cs="宋体"/>
          <w:b/>
          <w:bCs/>
          <w:color w:val="auto"/>
          <w:spacing w:val="-3"/>
          <w:sz w:val="24"/>
          <w:szCs w:val="24"/>
          <w:highlight w:val="none"/>
        </w:rPr>
      </w:pPr>
    </w:p>
    <w:p w14:paraId="1FB61AD9">
      <w:pPr>
        <w:spacing w:before="78" w:line="219" w:lineRule="auto"/>
        <w:outlineLvl w:val="9"/>
        <w:rPr>
          <w:rFonts w:hint="eastAsia" w:ascii="宋体" w:hAnsi="宋体" w:eastAsia="宋体" w:cs="宋体"/>
          <w:b/>
          <w:bCs/>
          <w:color w:val="auto"/>
          <w:spacing w:val="-3"/>
          <w:sz w:val="24"/>
          <w:szCs w:val="24"/>
          <w:highlight w:val="none"/>
        </w:rPr>
      </w:pPr>
    </w:p>
    <w:p w14:paraId="4BCEC95D">
      <w:pPr>
        <w:outlineLvl w:val="9"/>
        <w:rPr>
          <w:rFonts w:hint="eastAsia" w:ascii="宋体" w:hAnsi="宋体" w:eastAsia="宋体" w:cs="宋体"/>
          <w:b/>
          <w:bCs/>
          <w:color w:val="auto"/>
          <w:spacing w:val="-3"/>
          <w:sz w:val="24"/>
          <w:szCs w:val="24"/>
          <w:highlight w:val="none"/>
        </w:rPr>
      </w:pPr>
    </w:p>
    <w:p w14:paraId="76EB4980">
      <w:pPr>
        <w:rPr>
          <w:rFonts w:hint="eastAsia" w:ascii="宋体" w:hAnsi="宋体" w:eastAsia="宋体" w:cs="宋体"/>
          <w:b/>
          <w:bCs/>
          <w:color w:val="auto"/>
          <w:spacing w:val="-3"/>
          <w:sz w:val="24"/>
          <w:szCs w:val="24"/>
          <w:highlight w:val="none"/>
        </w:rPr>
      </w:pPr>
    </w:p>
    <w:p w14:paraId="76E3D22A">
      <w:pPr>
        <w:rPr>
          <w:rFonts w:hint="eastAsia" w:ascii="宋体" w:hAnsi="宋体" w:eastAsia="宋体" w:cs="宋体"/>
          <w:b/>
          <w:bCs/>
          <w:color w:val="auto"/>
          <w:spacing w:val="-3"/>
          <w:sz w:val="24"/>
          <w:szCs w:val="24"/>
          <w:highlight w:val="none"/>
        </w:rPr>
      </w:pPr>
      <w:r>
        <w:rPr>
          <w:rFonts w:hint="eastAsia" w:ascii="宋体" w:hAnsi="宋体" w:eastAsia="宋体" w:cs="宋体"/>
          <w:b/>
          <w:bCs/>
          <w:color w:val="auto"/>
          <w:spacing w:val="-3"/>
          <w:sz w:val="24"/>
          <w:szCs w:val="24"/>
          <w:highlight w:val="none"/>
        </w:rPr>
        <w:br w:type="page"/>
      </w:r>
    </w:p>
    <w:p w14:paraId="592C9070">
      <w:pPr>
        <w:spacing w:before="78" w:line="219" w:lineRule="auto"/>
        <w:ind w:left="3273"/>
        <w:outlineLvl w:val="0"/>
        <w:rPr>
          <w:rFonts w:hint="eastAsia" w:ascii="宋体" w:hAnsi="宋体" w:eastAsia="宋体" w:cs="宋体"/>
          <w:color w:val="auto"/>
          <w:highlight w:val="none"/>
        </w:rPr>
      </w:pPr>
      <w:bookmarkStart w:id="181" w:name="_Toc26138"/>
      <w:r>
        <w:rPr>
          <w:rFonts w:hint="eastAsia" w:ascii="宋体" w:hAnsi="宋体" w:eastAsia="宋体" w:cs="宋体"/>
          <w:b/>
          <w:bCs/>
          <w:color w:val="auto"/>
          <w:spacing w:val="-3"/>
          <w:sz w:val="24"/>
          <w:szCs w:val="24"/>
          <w:highlight w:val="none"/>
        </w:rPr>
        <w:t>第四章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技术要求</w:t>
      </w:r>
      <w:bookmarkEnd w:id="181"/>
    </w:p>
    <w:p w14:paraId="3E6A87FB">
      <w:pPr>
        <w:pStyle w:val="5"/>
        <w:spacing w:line="257" w:lineRule="auto"/>
        <w:rPr>
          <w:rFonts w:hint="eastAsia" w:ascii="宋体" w:hAnsi="宋体" w:eastAsia="宋体" w:cs="宋体"/>
          <w:color w:val="auto"/>
          <w:highlight w:val="none"/>
        </w:rPr>
      </w:pPr>
    </w:p>
    <w:p w14:paraId="39F1228B">
      <w:pPr>
        <w:spacing w:before="78" w:line="221" w:lineRule="auto"/>
        <w:ind w:left="125"/>
        <w:outlineLvl w:val="2"/>
        <w:rPr>
          <w:rFonts w:hint="eastAsia" w:ascii="宋体" w:hAnsi="宋体" w:eastAsia="宋体" w:cs="宋体"/>
          <w:color w:val="auto"/>
          <w:sz w:val="24"/>
          <w:szCs w:val="24"/>
          <w:highlight w:val="none"/>
        </w:rPr>
      </w:pPr>
      <w:bookmarkStart w:id="182" w:name="_Toc10155"/>
      <w:bookmarkStart w:id="183" w:name="_Toc6424"/>
      <w:r>
        <w:rPr>
          <w:rFonts w:hint="eastAsia" w:ascii="宋体" w:hAnsi="宋体" w:eastAsia="宋体" w:cs="宋体"/>
          <w:b/>
          <w:bCs/>
          <w:color w:val="auto"/>
          <w:spacing w:val="-6"/>
          <w:sz w:val="24"/>
          <w:szCs w:val="24"/>
          <w:highlight w:val="none"/>
        </w:rPr>
        <w:t>1</w:t>
      </w:r>
      <w:r>
        <w:rPr>
          <w:rFonts w:hint="eastAsia" w:ascii="宋体" w:hAnsi="宋体" w:eastAsia="宋体" w:cs="宋体"/>
          <w:b/>
          <w:bCs/>
          <w:color w:val="auto"/>
          <w:spacing w:val="-23"/>
          <w:sz w:val="24"/>
          <w:szCs w:val="24"/>
          <w:highlight w:val="none"/>
        </w:rPr>
        <w:t xml:space="preserve"> </w:t>
      </w:r>
      <w:r>
        <w:rPr>
          <w:rFonts w:hint="eastAsia" w:ascii="宋体" w:hAnsi="宋体" w:eastAsia="宋体" w:cs="宋体"/>
          <w:b/>
          <w:bCs/>
          <w:color w:val="auto"/>
          <w:spacing w:val="-6"/>
          <w:sz w:val="24"/>
          <w:szCs w:val="24"/>
          <w:highlight w:val="none"/>
        </w:rPr>
        <w:t>．</w:t>
      </w:r>
      <w:r>
        <w:rPr>
          <w:rFonts w:hint="eastAsia" w:ascii="宋体" w:hAnsi="宋体" w:eastAsia="宋体" w:cs="宋体"/>
          <w:b/>
          <w:bCs/>
          <w:color w:val="auto"/>
          <w:spacing w:val="-1"/>
          <w:sz w:val="24"/>
          <w:szCs w:val="24"/>
          <w:highlight w:val="none"/>
        </w:rPr>
        <w:t>房屋建筑工程建设项目</w:t>
      </w:r>
      <w:bookmarkEnd w:id="182"/>
      <w:bookmarkEnd w:id="183"/>
    </w:p>
    <w:p w14:paraId="0CE4FE26">
      <w:pPr>
        <w:spacing w:before="152"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房屋建筑工程建设项目必须执行的现行技术规范，包括且不限于：</w:t>
      </w:r>
    </w:p>
    <w:p w14:paraId="2E913A2A">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（1）《建筑工程施工质量验收统一标准》；</w:t>
      </w:r>
    </w:p>
    <w:p w14:paraId="21289F3F">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（2）《建筑地基基础工程施工质量验收规范》；</w:t>
      </w:r>
    </w:p>
    <w:p w14:paraId="21379855">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（3）《砌体工程施工质量验收规范》；</w:t>
      </w:r>
    </w:p>
    <w:p w14:paraId="191C91D8">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（4）《混凝土结构工程施工质量验收规范》；</w:t>
      </w:r>
    </w:p>
    <w:p w14:paraId="3087379D">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（5）《屋面工程质量验收规范》；</w:t>
      </w:r>
    </w:p>
    <w:p w14:paraId="3B431104">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（6）《地下防水工程质量验收规范》；</w:t>
      </w:r>
    </w:p>
    <w:p w14:paraId="47AE272D">
      <w:pPr>
        <w:spacing w:before="156"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（7）《建筑地面工程施工质量验收规范》；</w:t>
      </w:r>
    </w:p>
    <w:p w14:paraId="76A79CB0">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（8）《建筑装饰装修工程施工质量验收规范》；</w:t>
      </w:r>
    </w:p>
    <w:p w14:paraId="7E836C74">
      <w:pPr>
        <w:spacing w:before="153" w:line="219"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（9）《建筑给排水及采暖工程施工质量验收规范》；</w:t>
      </w:r>
    </w:p>
    <w:p w14:paraId="27101421">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（10）《建筑电气工程施工质量验收规范》；</w:t>
      </w:r>
    </w:p>
    <w:p w14:paraId="64136A99">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（11）《住建部绿色建筑评价标准》；</w:t>
      </w:r>
    </w:p>
    <w:p w14:paraId="394AE18E">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（12）《建筑节能与可再生能源利用通用规范》（GB55015-2021）；</w:t>
      </w:r>
    </w:p>
    <w:p w14:paraId="5F96829D">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（13）《建筑环境通用规范》；</w:t>
      </w:r>
    </w:p>
    <w:p w14:paraId="0198E858">
      <w:pPr>
        <w:spacing w:before="153" w:line="219" w:lineRule="auto"/>
        <w:ind w:left="130"/>
        <w:rPr>
          <w:rFonts w:hint="eastAsia" w:ascii="宋体" w:hAnsi="宋体" w:eastAsia="宋体" w:cs="宋体"/>
          <w:color w:val="auto"/>
          <w:spacing w:val="-1"/>
          <w:sz w:val="24"/>
          <w:szCs w:val="24"/>
          <w:highlight w:val="none"/>
        </w:rPr>
      </w:pPr>
      <w:bookmarkStart w:id="184" w:name="_Toc12084"/>
      <w:bookmarkStart w:id="185" w:name="_Toc16294"/>
      <w:r>
        <w:rPr>
          <w:rFonts w:hint="eastAsia" w:ascii="宋体" w:hAnsi="宋体" w:eastAsia="宋体" w:cs="宋体"/>
          <w:color w:val="auto"/>
          <w:spacing w:val="-1"/>
          <w:sz w:val="24"/>
          <w:szCs w:val="24"/>
          <w:highlight w:val="none"/>
        </w:rPr>
        <w:t>（14）《建筑与市政工程无障碍通用规范》 GB 55019-2021；</w:t>
      </w:r>
      <w:bookmarkEnd w:id="184"/>
      <w:bookmarkEnd w:id="185"/>
    </w:p>
    <w:p w14:paraId="208415E7">
      <w:pPr>
        <w:spacing w:before="153" w:line="219" w:lineRule="auto"/>
        <w:ind w:left="130"/>
        <w:rPr>
          <w:rFonts w:hint="eastAsia" w:ascii="宋体" w:hAnsi="宋体" w:eastAsia="宋体" w:cs="宋体"/>
          <w:color w:val="auto"/>
          <w:spacing w:val="-1"/>
          <w:sz w:val="24"/>
          <w:szCs w:val="24"/>
          <w:highlight w:val="none"/>
        </w:rPr>
      </w:pPr>
      <w:bookmarkStart w:id="186" w:name="_Toc1177"/>
      <w:bookmarkStart w:id="187" w:name="_Toc15158"/>
      <w:r>
        <w:rPr>
          <w:rFonts w:hint="eastAsia" w:ascii="宋体" w:hAnsi="宋体" w:eastAsia="宋体" w:cs="宋体"/>
          <w:color w:val="auto"/>
          <w:spacing w:val="-1"/>
          <w:sz w:val="24"/>
          <w:szCs w:val="24"/>
          <w:highlight w:val="none"/>
        </w:rPr>
        <w:t>（15）《建筑防火通用规范》GB 55037-2022;</w:t>
      </w:r>
      <w:bookmarkEnd w:id="186"/>
      <w:bookmarkEnd w:id="187"/>
    </w:p>
    <w:p w14:paraId="3CAEBDB1">
      <w:pPr>
        <w:spacing w:before="153" w:line="219" w:lineRule="auto"/>
        <w:ind w:left="130"/>
        <w:rPr>
          <w:rFonts w:hint="eastAsia" w:ascii="宋体" w:hAnsi="宋体" w:eastAsia="宋体" w:cs="宋体"/>
          <w:color w:val="auto"/>
          <w:spacing w:val="-1"/>
          <w:sz w:val="24"/>
          <w:szCs w:val="24"/>
          <w:highlight w:val="none"/>
        </w:rPr>
      </w:pPr>
      <w:bookmarkStart w:id="188" w:name="_Toc24233"/>
      <w:bookmarkStart w:id="189" w:name="_Toc2461"/>
      <w:r>
        <w:rPr>
          <w:rFonts w:hint="eastAsia" w:ascii="宋体" w:hAnsi="宋体" w:eastAsia="宋体" w:cs="宋体"/>
          <w:color w:val="auto"/>
          <w:spacing w:val="-1"/>
          <w:sz w:val="24"/>
          <w:szCs w:val="24"/>
          <w:highlight w:val="none"/>
        </w:rPr>
        <w:t>（16）《建筑与市政工程抗震通用规范》GB55002-2001;</w:t>
      </w:r>
      <w:bookmarkEnd w:id="188"/>
      <w:bookmarkEnd w:id="189"/>
    </w:p>
    <w:p w14:paraId="685DD796">
      <w:pPr>
        <w:spacing w:before="153" w:line="219" w:lineRule="auto"/>
        <w:ind w:left="130"/>
        <w:rPr>
          <w:rFonts w:hint="eastAsia" w:ascii="宋体" w:hAnsi="宋体" w:eastAsia="宋体" w:cs="宋体"/>
          <w:color w:val="auto"/>
          <w:spacing w:val="-1"/>
          <w:sz w:val="24"/>
          <w:szCs w:val="24"/>
          <w:highlight w:val="none"/>
        </w:rPr>
      </w:pPr>
      <w:bookmarkStart w:id="190" w:name="_Toc5777"/>
      <w:bookmarkStart w:id="191" w:name="_Toc8109"/>
      <w:r>
        <w:rPr>
          <w:rFonts w:hint="eastAsia" w:ascii="宋体" w:hAnsi="宋体" w:eastAsia="宋体" w:cs="宋体"/>
          <w:color w:val="auto"/>
          <w:spacing w:val="-1"/>
          <w:sz w:val="24"/>
          <w:szCs w:val="24"/>
          <w:highlight w:val="none"/>
        </w:rPr>
        <w:t>（17）《建筑与市政地基基础通用规范》GB55003-2001;</w:t>
      </w:r>
      <w:bookmarkEnd w:id="190"/>
      <w:bookmarkEnd w:id="191"/>
    </w:p>
    <w:p w14:paraId="00DBFC09">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（18）《广东省住房和城乡建设厅绿色施工导则》；</w:t>
      </w:r>
    </w:p>
    <w:p w14:paraId="5D7737AC">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（19）《广东省建筑工程绿色施工评价标准》；</w:t>
      </w:r>
    </w:p>
    <w:p w14:paraId="5CD8C62F">
      <w:pPr>
        <w:spacing w:before="153" w:line="219" w:lineRule="auto"/>
        <w:ind w:left="1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（20）《广东省建筑节能与绿色建筑工程施工质量验收规范》</w:t>
      </w:r>
    </w:p>
    <w:p w14:paraId="067E85AF">
      <w:pPr>
        <w:spacing w:before="153" w:line="219"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（21）其他现行国家、广东省关于房建工程的施工及验收规范、定额</w:t>
      </w:r>
      <w:r>
        <w:rPr>
          <w:rFonts w:hint="eastAsia" w:ascii="宋体" w:hAnsi="宋体" w:eastAsia="宋体" w:cs="宋体"/>
          <w:color w:val="auto"/>
          <w:spacing w:val="-6"/>
          <w:sz w:val="24"/>
          <w:szCs w:val="24"/>
          <w:highlight w:val="none"/>
        </w:rPr>
        <w:t>、规程、标准。</w:t>
      </w:r>
    </w:p>
    <w:p w14:paraId="36B34C1F">
      <w:pPr>
        <w:pStyle w:val="5"/>
        <w:spacing w:line="257" w:lineRule="auto"/>
        <w:rPr>
          <w:rFonts w:hint="eastAsia" w:ascii="宋体" w:hAnsi="宋体" w:eastAsia="宋体" w:cs="宋体"/>
          <w:color w:val="auto"/>
          <w:highlight w:val="none"/>
        </w:rPr>
      </w:pPr>
    </w:p>
    <w:p w14:paraId="75E00F81">
      <w:pPr>
        <w:spacing w:before="78" w:line="220" w:lineRule="auto"/>
        <w:ind w:left="115"/>
        <w:outlineLvl w:val="2"/>
        <w:rPr>
          <w:rFonts w:hint="eastAsia" w:ascii="宋体" w:hAnsi="宋体" w:eastAsia="宋体" w:cs="宋体"/>
          <w:color w:val="auto"/>
          <w:sz w:val="24"/>
          <w:szCs w:val="24"/>
          <w:highlight w:val="none"/>
        </w:rPr>
      </w:pPr>
      <w:bookmarkStart w:id="192" w:name="_Toc12394"/>
      <w:bookmarkStart w:id="193" w:name="_Toc15652"/>
      <w:r>
        <w:rPr>
          <w:rFonts w:hint="eastAsia" w:ascii="宋体" w:hAnsi="宋体" w:eastAsia="宋体" w:cs="宋体"/>
          <w:b/>
          <w:bCs/>
          <w:color w:val="auto"/>
          <w:spacing w:val="-5"/>
          <w:sz w:val="24"/>
          <w:szCs w:val="24"/>
          <w:highlight w:val="none"/>
        </w:rPr>
        <w:t>2</w:t>
      </w:r>
      <w:r>
        <w:rPr>
          <w:rFonts w:hint="eastAsia" w:ascii="宋体" w:hAnsi="宋体" w:eastAsia="宋体" w:cs="宋体"/>
          <w:b/>
          <w:bCs/>
          <w:color w:val="auto"/>
          <w:spacing w:val="-18"/>
          <w:sz w:val="24"/>
          <w:szCs w:val="24"/>
          <w:highlight w:val="none"/>
        </w:rPr>
        <w:t xml:space="preserve"> </w:t>
      </w:r>
      <w:r>
        <w:rPr>
          <w:rFonts w:hint="eastAsia" w:ascii="宋体" w:hAnsi="宋体" w:eastAsia="宋体" w:cs="宋体"/>
          <w:b/>
          <w:bCs/>
          <w:color w:val="auto"/>
          <w:spacing w:val="-5"/>
          <w:sz w:val="24"/>
          <w:szCs w:val="24"/>
          <w:highlight w:val="none"/>
        </w:rPr>
        <w:t>．市政基础设施工程建设项目</w:t>
      </w:r>
      <w:bookmarkEnd w:id="192"/>
      <w:bookmarkEnd w:id="193"/>
    </w:p>
    <w:p w14:paraId="1DE67B68">
      <w:pPr>
        <w:spacing w:before="154" w:line="220"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市政基础设施工程建设项目必须执行的现行技术规范，包括且不限于：</w:t>
      </w:r>
    </w:p>
    <w:p w14:paraId="7EF67537">
      <w:pPr>
        <w:spacing w:before="155"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（1）《公路路基施工技术规范》；</w:t>
      </w:r>
    </w:p>
    <w:p w14:paraId="0FD09BDA">
      <w:pPr>
        <w:spacing w:before="153"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（2）《市政道路工程质量检验评定标准》；</w:t>
      </w:r>
    </w:p>
    <w:p w14:paraId="5E4C6C0A">
      <w:pPr>
        <w:spacing w:before="154" w:line="220"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（3）《市政排水管渠工程质量检验评定标准》；</w:t>
      </w:r>
    </w:p>
    <w:p w14:paraId="5FFAA5AA">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13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（4）《给水排水管道工程施工及验收规范》；</w:t>
      </w:r>
    </w:p>
    <w:p w14:paraId="5C80DC30">
      <w:pPr>
        <w:keepNext w:val="0"/>
        <w:keepLines w:val="0"/>
        <w:pageBreakBefore w:val="0"/>
        <w:widowControl w:val="0"/>
        <w:kinsoku w:val="0"/>
        <w:wordWrap/>
        <w:overflowPunct/>
        <w:topLinePunct w:val="0"/>
        <w:autoSpaceDE w:val="0"/>
        <w:autoSpaceDN w:val="0"/>
        <w:bidi w:val="0"/>
        <w:adjustRightInd w:val="0"/>
        <w:snapToGrid w:val="0"/>
        <w:spacing w:before="78"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（5）《城市道路路基工程施工及验收规范》；</w:t>
      </w:r>
    </w:p>
    <w:p w14:paraId="3DE05869">
      <w:pPr>
        <w:keepNext w:val="0"/>
        <w:keepLines w:val="0"/>
        <w:pageBreakBefore w:val="0"/>
        <w:widowControl w:val="0"/>
        <w:kinsoku w:val="0"/>
        <w:wordWrap/>
        <w:overflowPunct/>
        <w:topLinePunct w:val="0"/>
        <w:autoSpaceDE w:val="0"/>
        <w:autoSpaceDN w:val="0"/>
        <w:bidi w:val="0"/>
        <w:adjustRightInd w:val="0"/>
        <w:snapToGrid w:val="0"/>
        <w:spacing w:before="155"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（6）《水泥砼路面施工及验收规范》；</w:t>
      </w:r>
    </w:p>
    <w:p w14:paraId="2D0FA851">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（7）《公路水泥砼路面施工技术规范》；</w:t>
      </w:r>
    </w:p>
    <w:p w14:paraId="3DDEEDA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（8）《埋地硬聚氯乙烯排水管道工程技术规程》；</w:t>
      </w:r>
    </w:p>
    <w:p w14:paraId="0C40551B">
      <w:pPr>
        <w:keepNext w:val="0"/>
        <w:keepLines w:val="0"/>
        <w:pageBreakBefore w:val="0"/>
        <w:widowControl w:val="0"/>
        <w:kinsoku w:val="0"/>
        <w:wordWrap/>
        <w:overflowPunct/>
        <w:topLinePunct w:val="0"/>
        <w:autoSpaceDE w:val="0"/>
        <w:autoSpaceDN w:val="0"/>
        <w:bidi w:val="0"/>
        <w:adjustRightInd w:val="0"/>
        <w:snapToGrid w:val="0"/>
        <w:spacing w:before="122" w:line="219" w:lineRule="auto"/>
        <w:ind w:left="216" w:leftChars="103" w:firstLine="0" w:firstLineChars="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（9）《沥青路面施工及验收规范》；</w:t>
      </w:r>
    </w:p>
    <w:p w14:paraId="051F222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（10）《广东省市政工程施工质量技术资料统一用表》。</w:t>
      </w:r>
    </w:p>
    <w:p w14:paraId="71A0E2D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4" w:name="_Toc30781"/>
      <w:bookmarkStart w:id="195" w:name="_Toc8494"/>
      <w:r>
        <w:rPr>
          <w:rFonts w:hint="eastAsia" w:ascii="宋体" w:hAnsi="宋体" w:eastAsia="宋体" w:cs="宋体"/>
          <w:color w:val="auto"/>
          <w:spacing w:val="-2"/>
          <w:sz w:val="24"/>
          <w:szCs w:val="24"/>
          <w:highlight w:val="none"/>
        </w:rPr>
        <w:t>（11）《建筑与市政工程无障碍通用规范》 GB 55019-2021；</w:t>
      </w:r>
      <w:bookmarkEnd w:id="194"/>
      <w:bookmarkEnd w:id="195"/>
    </w:p>
    <w:p w14:paraId="0BB3048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6" w:name="_Toc17383"/>
      <w:bookmarkStart w:id="197" w:name="_Toc31143"/>
      <w:r>
        <w:rPr>
          <w:rFonts w:hint="eastAsia" w:ascii="宋体" w:hAnsi="宋体" w:eastAsia="宋体" w:cs="宋体"/>
          <w:color w:val="auto"/>
          <w:spacing w:val="-2"/>
          <w:sz w:val="24"/>
          <w:szCs w:val="24"/>
          <w:highlight w:val="none"/>
        </w:rPr>
        <w:t>（12）《建筑防火通用规范》GB 55037-2022;</w:t>
      </w:r>
      <w:bookmarkEnd w:id="196"/>
      <w:bookmarkEnd w:id="197"/>
    </w:p>
    <w:p w14:paraId="3167F8CD">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198" w:name="_Toc954"/>
      <w:bookmarkStart w:id="199" w:name="_Toc32476"/>
      <w:r>
        <w:rPr>
          <w:rFonts w:hint="eastAsia" w:ascii="宋体" w:hAnsi="宋体" w:eastAsia="宋体" w:cs="宋体"/>
          <w:color w:val="auto"/>
          <w:spacing w:val="-2"/>
          <w:sz w:val="24"/>
          <w:szCs w:val="24"/>
          <w:highlight w:val="none"/>
        </w:rPr>
        <w:t>（13）《建筑与市政工程抗震通用规范》GB55002-2001;</w:t>
      </w:r>
      <w:bookmarkEnd w:id="198"/>
      <w:bookmarkEnd w:id="199"/>
    </w:p>
    <w:p w14:paraId="7E7E1132">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0" w:name="_Toc7185"/>
      <w:bookmarkStart w:id="201" w:name="_Toc27898"/>
      <w:r>
        <w:rPr>
          <w:rFonts w:hint="eastAsia" w:ascii="宋体" w:hAnsi="宋体" w:eastAsia="宋体" w:cs="宋体"/>
          <w:color w:val="auto"/>
          <w:spacing w:val="-2"/>
          <w:sz w:val="24"/>
          <w:szCs w:val="24"/>
          <w:highlight w:val="none"/>
        </w:rPr>
        <w:t>（14）《建筑与市政地基基础通用规范》GB55003-2001;</w:t>
      </w:r>
      <w:bookmarkEnd w:id="200"/>
      <w:bookmarkEnd w:id="201"/>
    </w:p>
    <w:p w14:paraId="598E0BAE">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2" w:name="_Toc29669"/>
      <w:bookmarkStart w:id="203" w:name="_Toc17281"/>
      <w:r>
        <w:rPr>
          <w:rFonts w:hint="eastAsia" w:ascii="宋体" w:hAnsi="宋体" w:eastAsia="宋体" w:cs="宋体"/>
          <w:color w:val="auto"/>
          <w:spacing w:val="-2"/>
          <w:sz w:val="24"/>
          <w:szCs w:val="24"/>
          <w:highlight w:val="none"/>
        </w:rPr>
        <w:t>（15）《城市道路照明设计标准》（CJJ45-2015）；</w:t>
      </w:r>
      <w:bookmarkEnd w:id="202"/>
      <w:bookmarkEnd w:id="203"/>
    </w:p>
    <w:p w14:paraId="17AD9E79">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4" w:name="_Toc31812"/>
      <w:bookmarkStart w:id="205" w:name="_Toc9161"/>
      <w:r>
        <w:rPr>
          <w:rFonts w:hint="eastAsia" w:ascii="宋体" w:hAnsi="宋体" w:eastAsia="宋体" w:cs="宋体"/>
          <w:color w:val="auto"/>
          <w:spacing w:val="-2"/>
          <w:sz w:val="24"/>
          <w:szCs w:val="24"/>
          <w:highlight w:val="none"/>
        </w:rPr>
        <w:t>（16）《低压配电设计规范》（GB50054-2011）；</w:t>
      </w:r>
      <w:bookmarkEnd w:id="204"/>
      <w:bookmarkEnd w:id="205"/>
    </w:p>
    <w:p w14:paraId="39AD9BAB">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bookmarkStart w:id="206" w:name="_Toc6405"/>
      <w:bookmarkStart w:id="207" w:name="_Toc18255"/>
      <w:r>
        <w:rPr>
          <w:rFonts w:hint="eastAsia" w:ascii="宋体" w:hAnsi="宋体" w:eastAsia="宋体" w:cs="宋体"/>
          <w:color w:val="auto"/>
          <w:spacing w:val="-2"/>
          <w:sz w:val="24"/>
          <w:szCs w:val="24"/>
          <w:highlight w:val="none"/>
        </w:rPr>
        <w:t>（17）《城市道路照明工程施工及验收规程》（CJJ89-2012）；</w:t>
      </w:r>
      <w:bookmarkEnd w:id="206"/>
      <w:bookmarkEnd w:id="207"/>
    </w:p>
    <w:p w14:paraId="5C08A858">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（18）《LED 道路照明工程技术规范》（DB44/T 1898-2016）；</w:t>
      </w:r>
    </w:p>
    <w:p w14:paraId="2E0247A6">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（19）《灯具第 1 部分：一般要求与试验》（GB7000.1-2015）；</w:t>
      </w:r>
    </w:p>
    <w:p w14:paraId="304A14BA">
      <w:pPr>
        <w:keepNext w:val="0"/>
        <w:keepLines w:val="0"/>
        <w:pageBreakBefore w:val="0"/>
        <w:widowControl w:val="0"/>
        <w:kinsoku w:val="0"/>
        <w:wordWrap/>
        <w:overflowPunct/>
        <w:topLinePunct w:val="0"/>
        <w:autoSpaceDE w:val="0"/>
        <w:autoSpaceDN w:val="0"/>
        <w:bidi w:val="0"/>
        <w:adjustRightInd w:val="0"/>
        <w:snapToGrid w:val="0"/>
        <w:spacing w:before="153" w:line="220" w:lineRule="auto"/>
        <w:ind w:left="216" w:leftChars="103" w:firstLine="0" w:firstLineChars="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（20）《电缆工程电缆设计标准》（GB50217-2018）；</w:t>
      </w:r>
    </w:p>
    <w:p w14:paraId="2781CAEA">
      <w:pPr>
        <w:keepNext w:val="0"/>
        <w:keepLines w:val="0"/>
        <w:pageBreakBefore w:val="0"/>
        <w:widowControl w:val="0"/>
        <w:kinsoku w:val="0"/>
        <w:wordWrap/>
        <w:overflowPunct/>
        <w:topLinePunct w:val="0"/>
        <w:autoSpaceDE w:val="0"/>
        <w:autoSpaceDN w:val="0"/>
        <w:bidi w:val="0"/>
        <w:adjustRightInd w:val="0"/>
        <w:snapToGrid w:val="0"/>
        <w:spacing w:before="146" w:line="220" w:lineRule="auto"/>
        <w:ind w:left="216" w:leftChars="103"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（21）其他现行国家、广东省关于市政工程的技术及验收规范、定额、规程、标准。</w:t>
      </w:r>
    </w:p>
    <w:p w14:paraId="4A2CCAE5">
      <w:pPr>
        <w:pStyle w:val="5"/>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highlight w:val="none"/>
        </w:rPr>
      </w:pPr>
    </w:p>
    <w:p w14:paraId="4C853389">
      <w:pPr>
        <w:pStyle w:val="5"/>
        <w:keepNext w:val="0"/>
        <w:keepLines w:val="0"/>
        <w:pageBreakBefore w:val="0"/>
        <w:widowControl w:val="0"/>
        <w:kinsoku w:val="0"/>
        <w:wordWrap/>
        <w:overflowPunct/>
        <w:topLinePunct w:val="0"/>
        <w:autoSpaceDE w:val="0"/>
        <w:autoSpaceDN w:val="0"/>
        <w:bidi w:val="0"/>
        <w:adjustRightInd w:val="0"/>
        <w:snapToGrid w:val="0"/>
        <w:spacing w:line="255" w:lineRule="auto"/>
        <w:textAlignment w:val="baseline"/>
        <w:rPr>
          <w:rFonts w:hint="eastAsia" w:ascii="宋体" w:hAnsi="宋体" w:eastAsia="宋体" w:cs="宋体"/>
          <w:color w:val="auto"/>
          <w:highlight w:val="none"/>
        </w:rPr>
      </w:pPr>
    </w:p>
    <w:p w14:paraId="75A42B65">
      <w:pPr>
        <w:keepNext w:val="0"/>
        <w:keepLines w:val="0"/>
        <w:pageBreakBefore w:val="0"/>
        <w:widowControl w:val="0"/>
        <w:kinsoku w:val="0"/>
        <w:wordWrap/>
        <w:overflowPunct/>
        <w:topLinePunct w:val="0"/>
        <w:autoSpaceDE w:val="0"/>
        <w:autoSpaceDN w:val="0"/>
        <w:bidi w:val="0"/>
        <w:adjustRightInd w:val="0"/>
        <w:snapToGrid w:val="0"/>
        <w:spacing w:before="78" w:line="222" w:lineRule="auto"/>
        <w:ind w:left="556"/>
        <w:textAlignment w:val="baseline"/>
        <w:outlineLvl w:val="2"/>
        <w:rPr>
          <w:rFonts w:hint="eastAsia" w:ascii="宋体" w:hAnsi="宋体" w:eastAsia="宋体" w:cs="宋体"/>
          <w:color w:val="auto"/>
          <w:sz w:val="24"/>
          <w:szCs w:val="24"/>
          <w:highlight w:val="none"/>
        </w:rPr>
      </w:pPr>
      <w:bookmarkStart w:id="208" w:name="_Toc9200"/>
      <w:bookmarkStart w:id="209" w:name="_Toc18496"/>
      <w:r>
        <w:rPr>
          <w:rFonts w:hint="eastAsia" w:ascii="宋体" w:hAnsi="宋体" w:eastAsia="宋体" w:cs="宋体"/>
          <w:b/>
          <w:bCs/>
          <w:color w:val="auto"/>
          <w:spacing w:val="-8"/>
          <w:sz w:val="24"/>
          <w:szCs w:val="24"/>
          <w:highlight w:val="none"/>
        </w:rPr>
        <w:t>3</w:t>
      </w:r>
      <w:r>
        <w:rPr>
          <w:rFonts w:hint="eastAsia" w:ascii="宋体" w:hAnsi="宋体" w:eastAsia="宋体" w:cs="宋体"/>
          <w:b/>
          <w:bCs/>
          <w:color w:val="auto"/>
          <w:spacing w:val="-25"/>
          <w:sz w:val="24"/>
          <w:szCs w:val="24"/>
          <w:highlight w:val="none"/>
        </w:rPr>
        <w:t xml:space="preserve"> </w:t>
      </w:r>
      <w:r>
        <w:rPr>
          <w:rFonts w:hint="eastAsia" w:ascii="宋体" w:hAnsi="宋体" w:eastAsia="宋体" w:cs="宋体"/>
          <w:b/>
          <w:bCs/>
          <w:color w:val="auto"/>
          <w:spacing w:val="-8"/>
          <w:sz w:val="24"/>
          <w:szCs w:val="24"/>
          <w:highlight w:val="none"/>
        </w:rPr>
        <w:t>．备查要求</w:t>
      </w:r>
      <w:bookmarkEnd w:id="208"/>
      <w:bookmarkEnd w:id="209"/>
    </w:p>
    <w:p w14:paraId="5365C8E4">
      <w:pPr>
        <w:keepNext w:val="0"/>
        <w:keepLines w:val="0"/>
        <w:pageBreakBefore w:val="0"/>
        <w:widowControl w:val="0"/>
        <w:kinsoku w:val="0"/>
        <w:wordWrap/>
        <w:overflowPunct/>
        <w:topLinePunct w:val="0"/>
        <w:autoSpaceDE w:val="0"/>
        <w:autoSpaceDN w:val="0"/>
        <w:bidi w:val="0"/>
        <w:adjustRightInd w:val="0"/>
        <w:snapToGrid w:val="0"/>
        <w:spacing w:before="155" w:line="324" w:lineRule="auto"/>
        <w:ind w:right="81" w:firstLine="561"/>
        <w:jc w:val="both"/>
        <w:textAlignment w:val="baseline"/>
        <w:rPr>
          <w:rFonts w:hint="eastAsia"/>
          <w:color w:val="auto"/>
          <w:highlight w:val="none"/>
        </w:rPr>
        <w:sectPr>
          <w:footerReference r:id="rId13"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3"/>
          <w:sz w:val="24"/>
          <w:szCs w:val="24"/>
          <w:highlight w:val="none"/>
        </w:rPr>
        <w:t>承包人必须在施工现场准备至少一套上述规范，发包人和监理单位可</w:t>
      </w:r>
      <w:r>
        <w:rPr>
          <w:rFonts w:hint="eastAsia" w:ascii="宋体" w:hAnsi="宋体" w:eastAsia="宋体" w:cs="宋体"/>
          <w:color w:val="auto"/>
          <w:spacing w:val="2"/>
          <w:sz w:val="24"/>
          <w:szCs w:val="24"/>
          <w:highlight w:val="none"/>
        </w:rPr>
        <w:t>随时检查承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包人的上述规范，并监督承包人按规范要求执行。</w:t>
      </w:r>
    </w:p>
    <w:p w14:paraId="4E917614">
      <w:pPr>
        <w:spacing w:before="78" w:line="219" w:lineRule="auto"/>
        <w:jc w:val="center"/>
        <w:outlineLvl w:val="0"/>
        <w:rPr>
          <w:rFonts w:hint="eastAsia" w:ascii="宋体" w:hAnsi="宋体" w:eastAsia="宋体" w:cs="宋体"/>
          <w:color w:val="auto"/>
          <w:sz w:val="24"/>
          <w:szCs w:val="24"/>
          <w:highlight w:val="none"/>
        </w:rPr>
      </w:pPr>
      <w:bookmarkStart w:id="210" w:name="bookmark100"/>
      <w:bookmarkEnd w:id="210"/>
      <w:bookmarkStart w:id="211" w:name="bookmark146"/>
      <w:bookmarkEnd w:id="211"/>
      <w:bookmarkStart w:id="212" w:name="_Toc23370"/>
      <w:r>
        <w:rPr>
          <w:rFonts w:hint="eastAsia" w:ascii="宋体" w:hAnsi="宋体" w:eastAsia="宋体" w:cs="宋体"/>
          <w:b/>
          <w:bCs/>
          <w:color w:val="auto"/>
          <w:spacing w:val="-5"/>
          <w:sz w:val="24"/>
          <w:szCs w:val="24"/>
          <w:highlight w:val="none"/>
        </w:rPr>
        <w:t>第五章</w:t>
      </w:r>
      <w:r>
        <w:rPr>
          <w:rFonts w:hint="eastAsia" w:ascii="宋体" w:hAnsi="宋体" w:eastAsia="宋体" w:cs="宋体"/>
          <w:color w:val="auto"/>
          <w:spacing w:val="33"/>
          <w:sz w:val="24"/>
          <w:szCs w:val="24"/>
          <w:highlight w:val="none"/>
        </w:rPr>
        <w:t xml:space="preserve"> </w:t>
      </w:r>
      <w:r>
        <w:rPr>
          <w:rFonts w:hint="eastAsia" w:ascii="宋体" w:hAnsi="宋体" w:eastAsia="宋体" w:cs="宋体"/>
          <w:b/>
          <w:bCs/>
          <w:color w:val="auto"/>
          <w:spacing w:val="-5"/>
          <w:sz w:val="24"/>
          <w:szCs w:val="24"/>
          <w:highlight w:val="none"/>
        </w:rPr>
        <w:t>图纸和招标工程量清单</w:t>
      </w:r>
      <w:bookmarkEnd w:id="212"/>
    </w:p>
    <w:p w14:paraId="5FC74284">
      <w:pPr>
        <w:pStyle w:val="5"/>
        <w:spacing w:line="283" w:lineRule="auto"/>
        <w:rPr>
          <w:rFonts w:hint="eastAsia" w:ascii="宋体" w:hAnsi="宋体" w:eastAsia="宋体" w:cs="宋体"/>
          <w:color w:val="auto"/>
          <w:highlight w:val="none"/>
        </w:rPr>
      </w:pPr>
    </w:p>
    <w:p w14:paraId="4531523B">
      <w:pPr>
        <w:pStyle w:val="5"/>
        <w:spacing w:line="284" w:lineRule="auto"/>
        <w:rPr>
          <w:rFonts w:hint="eastAsia" w:ascii="宋体" w:hAnsi="宋体" w:eastAsia="宋体" w:cs="宋体"/>
          <w:color w:val="auto"/>
          <w:highlight w:val="none"/>
        </w:rPr>
      </w:pPr>
    </w:p>
    <w:p w14:paraId="57E54AE6">
      <w:pPr>
        <w:spacing w:before="78" w:line="219" w:lineRule="auto"/>
        <w:ind w:left="106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□有，另附复印件         </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有，自行网上下载(浏览)           □无</w:t>
      </w:r>
    </w:p>
    <w:p w14:paraId="78499731">
      <w:pPr>
        <w:pStyle w:val="5"/>
        <w:spacing w:line="265" w:lineRule="auto"/>
        <w:rPr>
          <w:rFonts w:hint="eastAsia" w:ascii="宋体" w:hAnsi="宋体" w:eastAsia="宋体" w:cs="宋体"/>
          <w:color w:val="auto"/>
          <w:highlight w:val="none"/>
        </w:rPr>
      </w:pPr>
    </w:p>
    <w:p w14:paraId="660835A9">
      <w:pPr>
        <w:spacing w:before="151" w:line="222" w:lineRule="auto"/>
        <w:ind w:left="715"/>
        <w:outlineLvl w:val="2"/>
        <w:rPr>
          <w:rFonts w:hint="eastAsia" w:ascii="宋体" w:hAnsi="宋体" w:eastAsia="宋体" w:cs="宋体"/>
          <w:color w:val="auto"/>
          <w:sz w:val="24"/>
          <w:szCs w:val="24"/>
          <w:highlight w:val="none"/>
        </w:rPr>
      </w:pPr>
      <w:bookmarkStart w:id="213" w:name="_Toc30394"/>
      <w:bookmarkStart w:id="214" w:name="_Toc24446"/>
      <w:r>
        <w:rPr>
          <w:rFonts w:hint="eastAsia" w:ascii="宋体" w:hAnsi="宋体" w:eastAsia="宋体" w:cs="宋体"/>
          <w:b/>
          <w:bCs/>
          <w:color w:val="auto"/>
          <w:spacing w:val="-14"/>
          <w:sz w:val="24"/>
          <w:szCs w:val="24"/>
          <w:highlight w:val="none"/>
        </w:rPr>
        <w:t>1</w:t>
      </w:r>
      <w:r>
        <w:rPr>
          <w:rFonts w:hint="eastAsia" w:ascii="宋体" w:hAnsi="宋体" w:eastAsia="宋体" w:cs="宋体"/>
          <w:b/>
          <w:bCs/>
          <w:color w:val="auto"/>
          <w:spacing w:val="-27"/>
          <w:sz w:val="24"/>
          <w:szCs w:val="24"/>
          <w:highlight w:val="none"/>
        </w:rPr>
        <w:t xml:space="preserve"> </w:t>
      </w:r>
      <w:r>
        <w:rPr>
          <w:rFonts w:hint="eastAsia" w:ascii="宋体" w:hAnsi="宋体" w:eastAsia="宋体" w:cs="宋体"/>
          <w:b/>
          <w:bCs/>
          <w:color w:val="auto"/>
          <w:spacing w:val="-14"/>
          <w:sz w:val="24"/>
          <w:szCs w:val="24"/>
          <w:highlight w:val="none"/>
        </w:rPr>
        <w:t>．图纸</w:t>
      </w:r>
      <w:bookmarkEnd w:id="213"/>
      <w:bookmarkEnd w:id="214"/>
    </w:p>
    <w:p w14:paraId="00652F97">
      <w:pPr>
        <w:spacing w:before="150" w:line="330" w:lineRule="auto"/>
        <w:ind w:left="230"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本招标文件随文另附施工图（电子文件）一套。</w:t>
      </w:r>
    </w:p>
    <w:p w14:paraId="48EB0DBD">
      <w:pPr>
        <w:pStyle w:val="5"/>
        <w:spacing w:line="253" w:lineRule="auto"/>
        <w:rPr>
          <w:rFonts w:hint="eastAsia" w:ascii="宋体" w:hAnsi="宋体" w:eastAsia="宋体" w:cs="宋体"/>
          <w:color w:val="auto"/>
          <w:highlight w:val="none"/>
        </w:rPr>
      </w:pPr>
    </w:p>
    <w:p w14:paraId="7191C978">
      <w:pPr>
        <w:spacing w:before="79" w:line="221" w:lineRule="auto"/>
        <w:ind w:left="705"/>
        <w:outlineLvl w:val="2"/>
        <w:rPr>
          <w:rFonts w:hint="eastAsia" w:ascii="宋体" w:hAnsi="宋体" w:eastAsia="宋体" w:cs="宋体"/>
          <w:color w:val="auto"/>
          <w:sz w:val="24"/>
          <w:szCs w:val="24"/>
          <w:highlight w:val="none"/>
        </w:rPr>
      </w:pPr>
      <w:bookmarkStart w:id="215" w:name="_Toc14897"/>
      <w:bookmarkStart w:id="216" w:name="_Toc9064"/>
      <w:r>
        <w:rPr>
          <w:rFonts w:hint="eastAsia" w:ascii="宋体" w:hAnsi="宋体" w:eastAsia="宋体" w:cs="宋体"/>
          <w:b/>
          <w:bCs/>
          <w:color w:val="auto"/>
          <w:spacing w:val="-6"/>
          <w:sz w:val="24"/>
          <w:szCs w:val="24"/>
          <w:highlight w:val="none"/>
        </w:rPr>
        <w:t>2</w:t>
      </w:r>
      <w:r>
        <w:rPr>
          <w:rFonts w:hint="eastAsia" w:ascii="宋体" w:hAnsi="宋体" w:eastAsia="宋体" w:cs="宋体"/>
          <w:b/>
          <w:bCs/>
          <w:color w:val="auto"/>
          <w:spacing w:val="-26"/>
          <w:sz w:val="24"/>
          <w:szCs w:val="24"/>
          <w:highlight w:val="none"/>
        </w:rPr>
        <w:t xml:space="preserve"> </w:t>
      </w:r>
      <w:r>
        <w:rPr>
          <w:rFonts w:hint="eastAsia" w:ascii="宋体" w:hAnsi="宋体" w:eastAsia="宋体" w:cs="宋体"/>
          <w:b/>
          <w:bCs/>
          <w:color w:val="auto"/>
          <w:spacing w:val="-6"/>
          <w:sz w:val="24"/>
          <w:szCs w:val="24"/>
          <w:highlight w:val="none"/>
        </w:rPr>
        <w:t>．招标工程量清单</w:t>
      </w:r>
      <w:bookmarkEnd w:id="215"/>
      <w:bookmarkEnd w:id="216"/>
    </w:p>
    <w:p w14:paraId="6A47FAFD">
      <w:pPr>
        <w:spacing w:before="117" w:line="312" w:lineRule="auto"/>
        <w:ind w:left="231" w:firstLine="474"/>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 xml:space="preserve">2.1  </w:t>
      </w:r>
      <w:r>
        <w:rPr>
          <w:rFonts w:hint="eastAsia" w:ascii="宋体" w:hAnsi="宋体" w:eastAsia="宋体" w:cs="宋体"/>
          <w:color w:val="auto"/>
          <w:spacing w:val="-3"/>
          <w:sz w:val="24"/>
          <w:szCs w:val="24"/>
          <w:highlight w:val="none"/>
        </w:rPr>
        <w:t>本招标文件随文另附</w:t>
      </w:r>
      <w:bookmarkStart w:id="217" w:name="OLE_LINK33"/>
      <w:r>
        <w:rPr>
          <w:rFonts w:hint="eastAsia" w:ascii="宋体" w:hAnsi="宋体" w:eastAsia="宋体" w:cs="宋体"/>
          <w:color w:val="auto"/>
          <w:spacing w:val="-3"/>
          <w:sz w:val="24"/>
          <w:szCs w:val="24"/>
          <w:highlight w:val="none"/>
          <w:u w:val="single"/>
        </w:rPr>
        <w:t>招标工程量清单  EXCEL 版</w:t>
      </w:r>
      <w:bookmarkEnd w:id="217"/>
      <w:r>
        <w:rPr>
          <w:rFonts w:hint="eastAsia" w:ascii="宋体" w:hAnsi="宋体" w:eastAsia="宋体" w:cs="宋体"/>
          <w:color w:val="auto"/>
          <w:spacing w:val="37"/>
          <w:sz w:val="24"/>
          <w:szCs w:val="24"/>
          <w:highlight w:val="none"/>
          <w:u w:val="single"/>
        </w:rPr>
        <w:t xml:space="preserve"> </w:t>
      </w:r>
      <w:r>
        <w:rPr>
          <w:rFonts w:hint="eastAsia" w:ascii="宋体" w:hAnsi="宋体" w:eastAsia="宋体" w:cs="宋体"/>
          <w:color w:val="auto"/>
          <w:spacing w:val="-3"/>
          <w:sz w:val="24"/>
          <w:szCs w:val="24"/>
          <w:highlight w:val="none"/>
        </w:rPr>
        <w:t>电子文件一套。</w:t>
      </w:r>
    </w:p>
    <w:p w14:paraId="076FE901">
      <w:pPr>
        <w:spacing w:before="78" w:line="219" w:lineRule="auto"/>
        <w:ind w:left="478" w:firstLine="239" w:firstLineChars="100"/>
        <w:rPr>
          <w:rFonts w:hint="eastAsia" w:ascii="宋体" w:hAnsi="宋体" w:eastAsia="宋体" w:cs="宋体"/>
          <w:color w:val="auto"/>
          <w:sz w:val="24"/>
          <w:szCs w:val="24"/>
          <w:highlight w:val="none"/>
        </w:rPr>
      </w:pPr>
      <w:bookmarkStart w:id="218" w:name="bookmark147"/>
      <w:bookmarkEnd w:id="218"/>
      <w:r>
        <w:rPr>
          <w:rFonts w:hint="eastAsia" w:ascii="宋体" w:hAnsi="宋体" w:eastAsia="宋体" w:cs="宋体"/>
          <w:b/>
          <w:bCs/>
          <w:color w:val="auto"/>
          <w:spacing w:val="-1"/>
          <w:sz w:val="24"/>
          <w:szCs w:val="24"/>
          <w:highlight w:val="none"/>
        </w:rPr>
        <w:t xml:space="preserve">2.2  </w:t>
      </w:r>
      <w:r>
        <w:rPr>
          <w:rFonts w:hint="eastAsia" w:ascii="宋体" w:hAnsi="宋体" w:eastAsia="宋体" w:cs="宋体"/>
          <w:color w:val="auto"/>
          <w:spacing w:val="-1"/>
          <w:sz w:val="24"/>
          <w:szCs w:val="24"/>
          <w:highlight w:val="none"/>
        </w:rPr>
        <w:t>本工程按照以下依据编制</w:t>
      </w:r>
      <w:r>
        <w:rPr>
          <w:rFonts w:hint="eastAsia" w:ascii="宋体" w:hAnsi="宋体" w:eastAsia="宋体" w:cs="宋体"/>
          <w:color w:val="auto"/>
          <w:spacing w:val="-1"/>
          <w:sz w:val="24"/>
          <w:szCs w:val="24"/>
          <w:highlight w:val="none"/>
          <w:u w:val="single"/>
        </w:rPr>
        <w:t>招标工程量清单</w:t>
      </w:r>
      <w:r>
        <w:rPr>
          <w:rFonts w:hint="eastAsia" w:ascii="宋体" w:hAnsi="宋体" w:eastAsia="宋体" w:cs="宋体"/>
          <w:color w:val="auto"/>
          <w:spacing w:val="-1"/>
          <w:sz w:val="24"/>
          <w:szCs w:val="24"/>
          <w:highlight w:val="none"/>
        </w:rPr>
        <w:t>：</w:t>
      </w:r>
    </w:p>
    <w:p w14:paraId="678730BC">
      <w:pPr>
        <w:spacing w:before="12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（1）《建设工程工程量清单计价规范》（GB50500—2013</w:t>
      </w:r>
      <w:r>
        <w:rPr>
          <w:rFonts w:hint="eastAsia" w:ascii="宋体" w:hAnsi="宋体" w:eastAsia="宋体" w:cs="宋体"/>
          <w:color w:val="auto"/>
          <w:spacing w:val="4"/>
          <w:sz w:val="24"/>
          <w:szCs w:val="24"/>
          <w:highlight w:val="none"/>
        </w:rPr>
        <w:t>）；</w:t>
      </w:r>
    </w:p>
    <w:p w14:paraId="53E00F35">
      <w:pPr>
        <w:spacing w:before="115" w:line="299" w:lineRule="auto"/>
        <w:ind w:firstLine="493"/>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（2）投标人应对招标人提供的工程量清单进行认真细致的复核。这种复核包括对</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招标人提供的工程量清单中的子目编码、子目名称、子</w:t>
      </w:r>
      <w:r>
        <w:rPr>
          <w:rFonts w:hint="eastAsia" w:ascii="宋体" w:hAnsi="宋体" w:eastAsia="宋体" w:cs="宋体"/>
          <w:color w:val="auto"/>
          <w:spacing w:val="-2"/>
          <w:sz w:val="24"/>
          <w:szCs w:val="24"/>
          <w:highlight w:val="none"/>
        </w:rPr>
        <w:t>目特征描述、计量单位、工程量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的准确性以及可能存在的任何书写、打印错误进行检查</w:t>
      </w:r>
      <w:r>
        <w:rPr>
          <w:rFonts w:hint="eastAsia" w:ascii="宋体" w:hAnsi="宋体" w:eastAsia="宋体" w:cs="宋体"/>
          <w:color w:val="auto"/>
          <w:spacing w:val="-2"/>
          <w:sz w:val="24"/>
          <w:szCs w:val="24"/>
          <w:highlight w:val="none"/>
        </w:rPr>
        <w:t>和复核，特别是对“分部分项工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程量清单与计价表”中每个工作子目的工程量进</w:t>
      </w:r>
      <w:r>
        <w:rPr>
          <w:rFonts w:hint="eastAsia" w:ascii="宋体" w:hAnsi="宋体" w:eastAsia="宋体" w:cs="宋体"/>
          <w:color w:val="auto"/>
          <w:spacing w:val="-2"/>
          <w:sz w:val="24"/>
          <w:szCs w:val="24"/>
          <w:highlight w:val="none"/>
        </w:rPr>
        <w:t>行重新计算和校核。如果投标人经过检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查和复核以后认为招标人提供的工程量清单存在</w:t>
      </w:r>
      <w:r>
        <w:rPr>
          <w:rFonts w:hint="eastAsia" w:ascii="宋体" w:hAnsi="宋体" w:eastAsia="宋体" w:cs="宋体"/>
          <w:color w:val="auto"/>
          <w:spacing w:val="-2"/>
          <w:sz w:val="24"/>
          <w:szCs w:val="24"/>
          <w:highlight w:val="none"/>
        </w:rPr>
        <w:t>差异，则投标人应将此类差异的详细情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况连同按“投标须知</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8"/>
          <w:sz w:val="24"/>
          <w:szCs w:val="24"/>
          <w:highlight w:val="none"/>
        </w:rPr>
        <w:t>”规定提交的要求招标人澄清的其他</w:t>
      </w:r>
      <w:r>
        <w:rPr>
          <w:rFonts w:hint="eastAsia" w:ascii="宋体" w:hAnsi="宋体" w:eastAsia="宋体" w:cs="宋体"/>
          <w:color w:val="auto"/>
          <w:spacing w:val="-9"/>
          <w:sz w:val="24"/>
          <w:szCs w:val="24"/>
          <w:highlight w:val="none"/>
        </w:rPr>
        <w:t>问题一起提交给招标人，招标人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将根据实际情况决定是否颁发</w:t>
      </w:r>
      <w:r>
        <w:rPr>
          <w:rFonts w:hint="eastAsia" w:ascii="宋体" w:hAnsi="宋体" w:eastAsia="宋体" w:cs="宋体"/>
          <w:color w:val="auto"/>
          <w:spacing w:val="-2"/>
          <w:sz w:val="24"/>
          <w:szCs w:val="24"/>
          <w:highlight w:val="none"/>
          <w:u w:val="single"/>
        </w:rPr>
        <w:t>工程量清单</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8"/>
          <w:sz w:val="24"/>
          <w:szCs w:val="24"/>
          <w:highlight w:val="none"/>
        </w:rPr>
        <w:t>招标控制价的</w:t>
      </w:r>
      <w:r>
        <w:rPr>
          <w:rFonts w:hint="eastAsia" w:ascii="宋体" w:hAnsi="宋体" w:eastAsia="宋体" w:cs="宋体"/>
          <w:color w:val="auto"/>
          <w:spacing w:val="-2"/>
          <w:sz w:val="24"/>
          <w:szCs w:val="24"/>
          <w:highlight w:val="none"/>
        </w:rPr>
        <w:t>补充和(或)修改文件。</w:t>
      </w:r>
    </w:p>
    <w:p w14:paraId="3E496F3B">
      <w:pPr>
        <w:spacing w:before="79" w:line="263" w:lineRule="auto"/>
        <w:ind w:left="2" w:right="2" w:firstLine="48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（3）本招标工程量清单措施项目中的</w:t>
      </w:r>
      <w:r>
        <w:rPr>
          <w:rFonts w:hint="eastAsia" w:ascii="宋体" w:hAnsi="宋体" w:eastAsia="宋体" w:cs="宋体"/>
          <w:b/>
          <w:bCs/>
          <w:color w:val="auto"/>
          <w:spacing w:val="-6"/>
          <w:sz w:val="24"/>
          <w:szCs w:val="24"/>
          <w:highlight w:val="none"/>
        </w:rPr>
        <w:t>暂列金额、暂估 价</w:t>
      </w:r>
      <w:r>
        <w:rPr>
          <w:rFonts w:hint="eastAsia" w:ascii="宋体" w:hAnsi="宋体" w:eastAsia="宋体" w:cs="宋体"/>
          <w:color w:val="auto"/>
          <w:spacing w:val="-2"/>
          <w:sz w:val="24"/>
          <w:szCs w:val="24"/>
          <w:highlight w:val="none"/>
        </w:rPr>
        <w:t>不得作为竞争性费用，投标报价必须按本招标工程量清</w:t>
      </w:r>
      <w:r>
        <w:rPr>
          <w:rFonts w:hint="eastAsia" w:ascii="宋体" w:hAnsi="宋体" w:eastAsia="宋体" w:cs="宋体"/>
          <w:color w:val="auto"/>
          <w:spacing w:val="-3"/>
          <w:sz w:val="24"/>
          <w:szCs w:val="24"/>
          <w:highlight w:val="none"/>
        </w:rPr>
        <w:t>单规定</w:t>
      </w:r>
      <w:r>
        <w:rPr>
          <w:rFonts w:hint="eastAsia" w:ascii="宋体" w:hAnsi="宋体" w:eastAsia="宋体" w:cs="宋体"/>
          <w:color w:val="auto"/>
          <w:spacing w:val="-2"/>
          <w:sz w:val="24"/>
          <w:szCs w:val="24"/>
          <w:highlight w:val="none"/>
        </w:rPr>
        <w:t>的金额填</w:t>
      </w:r>
      <w:r>
        <w:rPr>
          <w:rFonts w:hint="eastAsia" w:ascii="宋体" w:hAnsi="宋体" w:eastAsia="宋体" w:cs="宋体"/>
          <w:color w:val="auto"/>
          <w:spacing w:val="-3"/>
          <w:sz w:val="24"/>
          <w:szCs w:val="24"/>
          <w:highlight w:val="none"/>
        </w:rPr>
        <w:t>报。</w:t>
      </w:r>
    </w:p>
    <w:p w14:paraId="24C45CC5">
      <w:pPr>
        <w:spacing w:before="118" w:line="265" w:lineRule="auto"/>
        <w:ind w:left="7" w:right="4" w:firstLine="48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（4）投标报价使用的表格格式须按照 GB50500-2013《建设工程工程量清单计价规</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6"/>
          <w:sz w:val="24"/>
          <w:szCs w:val="24"/>
          <w:highlight w:val="none"/>
        </w:rPr>
        <w:t>范》。</w:t>
      </w:r>
    </w:p>
    <w:p w14:paraId="5D89ED6B">
      <w:pPr>
        <w:spacing w:before="107" w:line="286" w:lineRule="auto"/>
        <w:ind w:right="4"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（5）《广东省建设工程计价依据（2018）》。具体包括：《广东省房屋建筑与装</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
          <w:sz w:val="24"/>
          <w:szCs w:val="24"/>
          <w:highlight w:val="none"/>
        </w:rPr>
        <w:t>饰工程综合定额（2018）》《广东省市政工程综合定额</w:t>
      </w:r>
      <w:r>
        <w:rPr>
          <w:rFonts w:hint="eastAsia" w:ascii="宋体" w:hAnsi="宋体" w:eastAsia="宋体" w:cs="宋体"/>
          <w:color w:val="auto"/>
          <w:spacing w:val="-2"/>
          <w:sz w:val="24"/>
          <w:szCs w:val="24"/>
          <w:highlight w:val="none"/>
        </w:rPr>
        <w:t>（2018）》《广东省通用安装工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程综合定额（2018）》《广东省园林绿化工程综合定额</w:t>
      </w:r>
      <w:r>
        <w:rPr>
          <w:rFonts w:hint="eastAsia" w:ascii="宋体" w:hAnsi="宋体" w:eastAsia="宋体" w:cs="宋体"/>
          <w:color w:val="auto"/>
          <w:spacing w:val="-2"/>
          <w:sz w:val="24"/>
          <w:szCs w:val="24"/>
          <w:highlight w:val="none"/>
        </w:rPr>
        <w:t>（2018）》《广东省建设工程施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工机具台班费用编制规则（2018）》等；</w:t>
      </w:r>
    </w:p>
    <w:p w14:paraId="4B3D583F">
      <w:pPr>
        <w:spacing w:before="146" w:line="221"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（6）施工图及相关资料；</w:t>
      </w:r>
    </w:p>
    <w:p w14:paraId="2C855D25">
      <w:pPr>
        <w:spacing w:before="153"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（7）招标文件；</w:t>
      </w:r>
    </w:p>
    <w:p w14:paraId="7D4A78D6">
      <w:pPr>
        <w:spacing w:before="155" w:line="220"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（8）施工现场情况、地勘水文资料、工程特点及常规施工方案；</w:t>
      </w:r>
    </w:p>
    <w:p w14:paraId="617E9DDC">
      <w:pPr>
        <w:spacing w:before="153" w:line="219" w:lineRule="auto"/>
        <w:ind w:left="4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（9）与建设工程有关的标准、规范、技术资料、材料设备信息价或市场价格等</w:t>
      </w:r>
      <w:r>
        <w:rPr>
          <w:rFonts w:hint="eastAsia" w:ascii="宋体" w:hAnsi="宋体" w:eastAsia="宋体" w:cs="宋体"/>
          <w:color w:val="auto"/>
          <w:spacing w:val="-2"/>
          <w:sz w:val="24"/>
          <w:szCs w:val="24"/>
          <w:highlight w:val="none"/>
        </w:rPr>
        <w:t>。</w:t>
      </w:r>
    </w:p>
    <w:p w14:paraId="07074487">
      <w:pPr>
        <w:spacing w:line="219" w:lineRule="auto"/>
        <w:rPr>
          <w:rFonts w:hint="eastAsia" w:ascii="宋体" w:hAnsi="宋体" w:eastAsia="宋体" w:cs="宋体"/>
          <w:color w:val="auto"/>
          <w:sz w:val="24"/>
          <w:szCs w:val="24"/>
          <w:highlight w:val="none"/>
        </w:rPr>
        <w:sectPr>
          <w:footerReference r:id="rId14"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6C94DD83">
      <w:pPr>
        <w:pStyle w:val="5"/>
        <w:spacing w:line="304" w:lineRule="auto"/>
        <w:rPr>
          <w:rFonts w:hint="eastAsia" w:ascii="宋体" w:hAnsi="宋体" w:eastAsia="宋体" w:cs="宋体"/>
          <w:color w:val="auto"/>
          <w:highlight w:val="none"/>
        </w:rPr>
      </w:pPr>
    </w:p>
    <w:p w14:paraId="0C8B4CB9">
      <w:pPr>
        <w:spacing w:before="78" w:line="219" w:lineRule="auto"/>
        <w:ind w:left="3357"/>
        <w:outlineLvl w:val="0"/>
        <w:rPr>
          <w:rFonts w:hint="eastAsia" w:ascii="宋体" w:hAnsi="宋体" w:eastAsia="宋体" w:cs="宋体"/>
          <w:color w:val="auto"/>
          <w:sz w:val="24"/>
          <w:szCs w:val="24"/>
          <w:highlight w:val="none"/>
        </w:rPr>
      </w:pPr>
      <w:bookmarkStart w:id="219" w:name="_Toc13354"/>
      <w:r>
        <w:rPr>
          <w:rFonts w:hint="eastAsia" w:ascii="宋体" w:hAnsi="宋体" w:eastAsia="宋体" w:cs="宋体"/>
          <w:b/>
          <w:bCs/>
          <w:color w:val="auto"/>
          <w:spacing w:val="-3"/>
          <w:sz w:val="24"/>
          <w:szCs w:val="24"/>
          <w:highlight w:val="none"/>
        </w:rPr>
        <w:t>第六章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投标文件格式</w:t>
      </w:r>
      <w:bookmarkEnd w:id="219"/>
    </w:p>
    <w:p w14:paraId="5B1AE375">
      <w:pPr>
        <w:pStyle w:val="5"/>
        <w:spacing w:line="302" w:lineRule="auto"/>
        <w:jc w:val="right"/>
        <w:rPr>
          <w:rFonts w:hint="eastAsia" w:ascii="宋体" w:hAnsi="宋体" w:eastAsia="宋体" w:cs="宋体"/>
          <w:color w:val="auto"/>
          <w:highlight w:val="none"/>
        </w:rPr>
      </w:pPr>
    </w:p>
    <w:p w14:paraId="732FF561">
      <w:pPr>
        <w:spacing w:before="78" w:line="220" w:lineRule="auto"/>
        <w:outlineLvl w:val="2"/>
        <w:rPr>
          <w:rFonts w:hint="eastAsia" w:ascii="宋体" w:hAnsi="宋体" w:eastAsia="宋体" w:cs="宋体"/>
          <w:color w:val="auto"/>
          <w:sz w:val="24"/>
          <w:szCs w:val="24"/>
          <w:highlight w:val="none"/>
        </w:rPr>
      </w:pPr>
      <w:bookmarkStart w:id="220" w:name="_Toc10257"/>
      <w:r>
        <w:rPr>
          <w:rFonts w:hint="eastAsia" w:ascii="宋体" w:hAnsi="宋体" w:eastAsia="宋体" w:cs="宋体"/>
          <w:b/>
          <w:bCs/>
          <w:color w:val="auto"/>
          <w:spacing w:val="-4"/>
          <w:sz w:val="24"/>
          <w:szCs w:val="24"/>
          <w:highlight w:val="none"/>
        </w:rPr>
        <w:t>格式一</w:t>
      </w:r>
      <w:r>
        <w:rPr>
          <w:rFonts w:hint="eastAsia" w:ascii="宋体" w:hAnsi="宋体" w:eastAsia="宋体" w:cs="宋体"/>
          <w:color w:val="auto"/>
          <w:spacing w:val="-4"/>
          <w:sz w:val="24"/>
          <w:szCs w:val="24"/>
          <w:highlight w:val="none"/>
        </w:rPr>
        <w:t xml:space="preserve"> </w:t>
      </w:r>
      <w:r>
        <w:rPr>
          <w:rFonts w:hint="eastAsia" w:ascii="宋体" w:hAnsi="宋体" w:eastAsia="宋体" w:cs="宋体"/>
          <w:b/>
          <w:bCs/>
          <w:color w:val="auto"/>
          <w:spacing w:val="-4"/>
          <w:sz w:val="24"/>
          <w:szCs w:val="24"/>
          <w:highlight w:val="none"/>
        </w:rPr>
        <w:t>封面</w:t>
      </w:r>
      <w:bookmarkEnd w:id="220"/>
    </w:p>
    <w:p w14:paraId="3D936F71">
      <w:pPr>
        <w:pStyle w:val="5"/>
        <w:spacing w:line="258" w:lineRule="auto"/>
        <w:rPr>
          <w:rFonts w:hint="eastAsia" w:ascii="宋体" w:hAnsi="宋体" w:eastAsia="宋体" w:cs="宋体"/>
          <w:color w:val="auto"/>
          <w:highlight w:val="none"/>
        </w:rPr>
      </w:pPr>
    </w:p>
    <w:p w14:paraId="068AB70E">
      <w:pPr>
        <w:pStyle w:val="5"/>
        <w:spacing w:line="259" w:lineRule="auto"/>
        <w:rPr>
          <w:rFonts w:hint="eastAsia" w:ascii="宋体" w:hAnsi="宋体" w:eastAsia="宋体" w:cs="宋体"/>
          <w:color w:val="auto"/>
          <w:highlight w:val="none"/>
        </w:rPr>
      </w:pPr>
    </w:p>
    <w:p w14:paraId="0DE0F809">
      <w:pPr>
        <w:pStyle w:val="5"/>
        <w:spacing w:line="259" w:lineRule="auto"/>
        <w:rPr>
          <w:rFonts w:hint="eastAsia" w:ascii="宋体" w:hAnsi="宋体" w:eastAsia="宋体" w:cs="宋体"/>
          <w:color w:val="auto"/>
          <w:highlight w:val="none"/>
        </w:rPr>
      </w:pPr>
    </w:p>
    <w:p w14:paraId="5ED9FBF6">
      <w:pPr>
        <w:spacing w:before="153" w:line="225" w:lineRule="auto"/>
        <w:ind w:left="-1" w:leftChars="0" w:firstLine="0" w:firstLineChars="0"/>
        <w:jc w:val="center"/>
        <w:rPr>
          <w:rFonts w:hint="eastAsia" w:ascii="宋体" w:hAnsi="宋体" w:eastAsia="宋体" w:cs="宋体"/>
          <w:color w:val="auto"/>
          <w:sz w:val="47"/>
          <w:szCs w:val="47"/>
          <w:highlight w:val="none"/>
        </w:rPr>
      </w:pPr>
      <w:r>
        <w:rPr>
          <w:rFonts w:hint="eastAsia" w:ascii="宋体" w:hAnsi="宋体" w:eastAsia="宋体" w:cs="宋体"/>
          <w:b/>
          <w:bCs/>
          <w:color w:val="auto"/>
          <w:spacing w:val="8"/>
          <w:sz w:val="47"/>
          <w:szCs w:val="47"/>
          <w:highlight w:val="none"/>
          <w:u w:val="single"/>
          <w:lang w:val="en-US" w:eastAsia="zh-CN"/>
        </w:rPr>
        <w:t xml:space="preserve">          </w:t>
      </w:r>
      <w:r>
        <w:rPr>
          <w:rFonts w:hint="eastAsia" w:ascii="宋体" w:hAnsi="宋体" w:eastAsia="宋体" w:cs="宋体"/>
          <w:b/>
          <w:bCs/>
          <w:color w:val="auto"/>
          <w:spacing w:val="8"/>
          <w:sz w:val="47"/>
          <w:szCs w:val="47"/>
          <w:highlight w:val="none"/>
          <w:u w:val="none"/>
        </w:rPr>
        <w:t>（项目名称</w:t>
      </w:r>
      <w:r>
        <w:rPr>
          <w:rFonts w:hint="eastAsia" w:ascii="宋体" w:hAnsi="宋体" w:eastAsia="宋体" w:cs="宋体"/>
          <w:b/>
          <w:bCs/>
          <w:color w:val="auto"/>
          <w:spacing w:val="-32"/>
          <w:sz w:val="47"/>
          <w:szCs w:val="47"/>
          <w:highlight w:val="none"/>
          <w:u w:val="none"/>
        </w:rPr>
        <w:t>）</w:t>
      </w:r>
      <w:r>
        <w:rPr>
          <w:rFonts w:hint="eastAsia" w:ascii="宋体" w:hAnsi="宋体" w:eastAsia="宋体" w:cs="宋体"/>
          <w:b/>
          <w:bCs/>
          <w:color w:val="auto"/>
          <w:spacing w:val="8"/>
          <w:sz w:val="47"/>
          <w:szCs w:val="47"/>
          <w:highlight w:val="none"/>
        </w:rPr>
        <w:t>招标</w:t>
      </w:r>
    </w:p>
    <w:p w14:paraId="6DEABEF4">
      <w:pPr>
        <w:pStyle w:val="5"/>
        <w:spacing w:line="247" w:lineRule="auto"/>
        <w:rPr>
          <w:rFonts w:hint="eastAsia" w:ascii="宋体" w:hAnsi="宋体" w:eastAsia="宋体" w:cs="宋体"/>
          <w:color w:val="auto"/>
          <w:highlight w:val="none"/>
        </w:rPr>
      </w:pPr>
    </w:p>
    <w:p w14:paraId="5EF5EDE9">
      <w:pPr>
        <w:pStyle w:val="5"/>
        <w:spacing w:line="247" w:lineRule="auto"/>
        <w:rPr>
          <w:rFonts w:hint="eastAsia" w:ascii="宋体" w:hAnsi="宋体" w:eastAsia="宋体" w:cs="宋体"/>
          <w:color w:val="auto"/>
          <w:highlight w:val="none"/>
        </w:rPr>
      </w:pPr>
    </w:p>
    <w:p w14:paraId="34AB878A">
      <w:pPr>
        <w:pStyle w:val="5"/>
        <w:spacing w:line="247" w:lineRule="auto"/>
        <w:rPr>
          <w:rFonts w:hint="eastAsia" w:ascii="宋体" w:hAnsi="宋体" w:eastAsia="宋体" w:cs="宋体"/>
          <w:color w:val="auto"/>
          <w:highlight w:val="none"/>
        </w:rPr>
      </w:pPr>
    </w:p>
    <w:p w14:paraId="15E641E6">
      <w:pPr>
        <w:pStyle w:val="5"/>
        <w:spacing w:line="247" w:lineRule="auto"/>
        <w:rPr>
          <w:rFonts w:hint="eastAsia" w:ascii="宋体" w:hAnsi="宋体" w:eastAsia="宋体" w:cs="宋体"/>
          <w:color w:val="auto"/>
          <w:highlight w:val="none"/>
        </w:rPr>
      </w:pPr>
    </w:p>
    <w:p w14:paraId="3098056B">
      <w:pPr>
        <w:pStyle w:val="5"/>
        <w:spacing w:line="248" w:lineRule="auto"/>
        <w:rPr>
          <w:rFonts w:hint="eastAsia" w:ascii="宋体" w:hAnsi="宋体" w:eastAsia="宋体" w:cs="宋体"/>
          <w:color w:val="auto"/>
          <w:highlight w:val="none"/>
        </w:rPr>
      </w:pPr>
    </w:p>
    <w:p w14:paraId="4ECB4A2E">
      <w:pPr>
        <w:spacing w:before="231" w:line="223" w:lineRule="auto"/>
        <w:jc w:val="center"/>
        <w:rPr>
          <w:rFonts w:hint="eastAsia" w:ascii="宋体" w:hAnsi="宋体" w:eastAsia="宋体" w:cs="宋体"/>
          <w:color w:val="auto"/>
          <w:sz w:val="71"/>
          <w:szCs w:val="71"/>
          <w:highlight w:val="none"/>
        </w:rPr>
      </w:pPr>
      <w:r>
        <w:rPr>
          <w:rFonts w:hint="eastAsia" w:ascii="宋体" w:hAnsi="宋体" w:eastAsia="宋体" w:cs="宋体"/>
          <w:b/>
          <w:bCs/>
          <w:color w:val="auto"/>
          <w:spacing w:val="-26"/>
          <w:sz w:val="71"/>
          <w:szCs w:val="71"/>
          <w:highlight w:val="none"/>
        </w:rPr>
        <w:t>投</w:t>
      </w:r>
      <w:r>
        <w:rPr>
          <w:rFonts w:hint="eastAsia" w:ascii="宋体" w:hAnsi="宋体" w:eastAsia="宋体" w:cs="宋体"/>
          <w:color w:val="auto"/>
          <w:spacing w:val="22"/>
          <w:sz w:val="71"/>
          <w:szCs w:val="71"/>
          <w:highlight w:val="none"/>
        </w:rPr>
        <w:t xml:space="preserve">  </w:t>
      </w:r>
      <w:r>
        <w:rPr>
          <w:rFonts w:hint="eastAsia" w:ascii="宋体" w:hAnsi="宋体" w:eastAsia="宋体" w:cs="宋体"/>
          <w:b/>
          <w:bCs/>
          <w:color w:val="auto"/>
          <w:spacing w:val="-26"/>
          <w:sz w:val="71"/>
          <w:szCs w:val="71"/>
          <w:highlight w:val="none"/>
        </w:rPr>
        <w:t>标</w:t>
      </w:r>
      <w:r>
        <w:rPr>
          <w:rFonts w:hint="eastAsia" w:ascii="宋体" w:hAnsi="宋体" w:eastAsia="宋体" w:cs="宋体"/>
          <w:color w:val="auto"/>
          <w:spacing w:val="23"/>
          <w:sz w:val="71"/>
          <w:szCs w:val="71"/>
          <w:highlight w:val="none"/>
        </w:rPr>
        <w:t xml:space="preserve">  </w:t>
      </w:r>
      <w:r>
        <w:rPr>
          <w:rFonts w:hint="eastAsia" w:ascii="宋体" w:hAnsi="宋体" w:eastAsia="宋体" w:cs="宋体"/>
          <w:b/>
          <w:bCs/>
          <w:color w:val="auto"/>
          <w:spacing w:val="-26"/>
          <w:sz w:val="71"/>
          <w:szCs w:val="71"/>
          <w:highlight w:val="none"/>
        </w:rPr>
        <w:t>文</w:t>
      </w:r>
      <w:r>
        <w:rPr>
          <w:rFonts w:hint="eastAsia" w:ascii="宋体" w:hAnsi="宋体" w:eastAsia="宋体" w:cs="宋体"/>
          <w:color w:val="auto"/>
          <w:spacing w:val="19"/>
          <w:sz w:val="71"/>
          <w:szCs w:val="71"/>
          <w:highlight w:val="none"/>
        </w:rPr>
        <w:t xml:space="preserve">  </w:t>
      </w:r>
      <w:r>
        <w:rPr>
          <w:rFonts w:hint="eastAsia" w:ascii="宋体" w:hAnsi="宋体" w:eastAsia="宋体" w:cs="宋体"/>
          <w:b/>
          <w:bCs/>
          <w:color w:val="auto"/>
          <w:spacing w:val="-26"/>
          <w:sz w:val="71"/>
          <w:szCs w:val="71"/>
          <w:highlight w:val="none"/>
        </w:rPr>
        <w:t>件</w:t>
      </w:r>
    </w:p>
    <w:p w14:paraId="23F78714">
      <w:pPr>
        <w:pStyle w:val="5"/>
        <w:spacing w:line="293" w:lineRule="auto"/>
        <w:rPr>
          <w:rFonts w:hint="eastAsia" w:ascii="宋体" w:hAnsi="宋体" w:eastAsia="宋体" w:cs="宋体"/>
          <w:color w:val="auto"/>
          <w:highlight w:val="none"/>
        </w:rPr>
      </w:pPr>
    </w:p>
    <w:p w14:paraId="0CD43441">
      <w:pPr>
        <w:pStyle w:val="5"/>
        <w:spacing w:line="293" w:lineRule="auto"/>
        <w:rPr>
          <w:rFonts w:hint="eastAsia" w:ascii="宋体" w:hAnsi="宋体" w:eastAsia="宋体" w:cs="宋体"/>
          <w:color w:val="auto"/>
          <w:highlight w:val="none"/>
        </w:rPr>
      </w:pPr>
    </w:p>
    <w:p w14:paraId="48210BB7">
      <w:pPr>
        <w:spacing w:before="152" w:line="223" w:lineRule="auto"/>
        <w:jc w:val="center"/>
        <w:rPr>
          <w:rFonts w:hint="eastAsia" w:ascii="宋体" w:hAnsi="宋体" w:eastAsia="宋体" w:cs="宋体"/>
          <w:b/>
          <w:bCs/>
          <w:color w:val="auto"/>
          <w:spacing w:val="2"/>
          <w:sz w:val="47"/>
          <w:szCs w:val="47"/>
          <w:highlight w:val="none"/>
        </w:rPr>
      </w:pPr>
      <w:bookmarkStart w:id="221" w:name="bookmark105"/>
      <w:bookmarkEnd w:id="221"/>
      <w:r>
        <w:rPr>
          <w:rFonts w:hint="eastAsia" w:ascii="宋体" w:hAnsi="宋体" w:eastAsia="宋体" w:cs="宋体"/>
          <w:b/>
          <w:bCs/>
          <w:color w:val="auto"/>
          <w:spacing w:val="2"/>
          <w:sz w:val="47"/>
          <w:szCs w:val="47"/>
          <w:highlight w:val="none"/>
        </w:rPr>
        <w:t>（商务标书／经济标书／施工组织设计）</w:t>
      </w:r>
    </w:p>
    <w:p w14:paraId="33EFFA4B">
      <w:pPr>
        <w:bidi w:val="0"/>
        <w:rPr>
          <w:rFonts w:hint="eastAsia"/>
          <w:color w:val="auto"/>
          <w:highlight w:val="none"/>
        </w:rPr>
      </w:pPr>
    </w:p>
    <w:p w14:paraId="71694CDA">
      <w:pPr>
        <w:bidi w:val="0"/>
        <w:rPr>
          <w:rFonts w:hint="eastAsia"/>
          <w:color w:val="auto"/>
          <w:highlight w:val="none"/>
        </w:rPr>
      </w:pPr>
    </w:p>
    <w:p w14:paraId="7C6BCB43">
      <w:pPr>
        <w:bidi w:val="0"/>
        <w:rPr>
          <w:rFonts w:hint="eastAsia"/>
          <w:color w:val="auto"/>
          <w:highlight w:val="none"/>
        </w:rPr>
      </w:pPr>
    </w:p>
    <w:p w14:paraId="10E86CD1">
      <w:pPr>
        <w:bidi w:val="0"/>
        <w:rPr>
          <w:rFonts w:hint="eastAsia"/>
          <w:color w:val="auto"/>
          <w:highlight w:val="none"/>
        </w:rPr>
      </w:pPr>
    </w:p>
    <w:p w14:paraId="7AB4BF47">
      <w:pPr>
        <w:bidi w:val="0"/>
        <w:rPr>
          <w:rFonts w:hint="eastAsia"/>
          <w:color w:val="auto"/>
          <w:highlight w:val="none"/>
        </w:rPr>
      </w:pPr>
    </w:p>
    <w:p w14:paraId="306BB099">
      <w:pPr>
        <w:bidi w:val="0"/>
        <w:rPr>
          <w:rFonts w:hint="eastAsia"/>
          <w:color w:val="auto"/>
          <w:highlight w:val="none"/>
        </w:rPr>
      </w:pPr>
    </w:p>
    <w:p w14:paraId="17C1C6BE">
      <w:pPr>
        <w:bidi w:val="0"/>
        <w:rPr>
          <w:rFonts w:hint="eastAsia"/>
          <w:color w:val="auto"/>
          <w:highlight w:val="none"/>
        </w:rPr>
      </w:pPr>
    </w:p>
    <w:p w14:paraId="313F4F70">
      <w:pPr>
        <w:bidi w:val="0"/>
        <w:rPr>
          <w:rFonts w:hint="eastAsia"/>
          <w:color w:val="auto"/>
          <w:highlight w:val="none"/>
        </w:rPr>
      </w:pPr>
    </w:p>
    <w:p w14:paraId="2D1F340C">
      <w:pPr>
        <w:pStyle w:val="3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p>
    <w:p w14:paraId="711C8DA7">
      <w:pPr>
        <w:pStyle w:val="3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3752A510">
      <w:pPr>
        <w:pStyle w:val="3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7191B422">
      <w:pPr>
        <w:pStyle w:val="3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p>
    <w:p w14:paraId="76469CE6">
      <w:pPr>
        <w:pStyle w:val="3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rPr>
      </w:pPr>
    </w:p>
    <w:p w14:paraId="06FBE36F">
      <w:pPr>
        <w:pStyle w:val="35"/>
        <w:widowControl w:val="0"/>
        <w:wordWrap w:val="0"/>
        <w:adjustRightInd w:val="0"/>
        <w:snapToGrid w:val="0"/>
        <w:spacing w:line="360" w:lineRule="auto"/>
        <w:ind w:firstLine="0"/>
        <w:jc w:val="center"/>
        <w:rPr>
          <w:rFonts w:hint="eastAsia" w:ascii="宋体" w:hAnsi="宋体" w:eastAsia="宋体" w:cs="宋体"/>
          <w:bCs/>
          <w:snapToGrid w:val="0"/>
          <w:color w:val="auto"/>
          <w:sz w:val="32"/>
          <w:highlight w:val="none"/>
          <w:u w:val="single"/>
        </w:rPr>
      </w:pPr>
    </w:p>
    <w:p w14:paraId="6C1EC974">
      <w:pPr>
        <w:pStyle w:val="35"/>
        <w:widowControl w:val="0"/>
        <w:wordWrap w:val="0"/>
        <w:adjustRightInd w:val="0"/>
        <w:snapToGrid w:val="0"/>
        <w:spacing w:line="360" w:lineRule="auto"/>
        <w:ind w:firstLine="0"/>
        <w:jc w:val="center"/>
        <w:rPr>
          <w:rFonts w:hint="eastAsia" w:ascii="宋体" w:hAnsi="宋体" w:eastAsia="宋体" w:cs="宋体"/>
          <w:b/>
          <w:snapToGrid w:val="0"/>
          <w:color w:val="auto"/>
          <w:highlight w:val="none"/>
        </w:rPr>
      </w:pP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p>
    <w:p w14:paraId="22D60B74">
      <w:pPr>
        <w:bidi w:val="0"/>
        <w:rPr>
          <w:rFonts w:hint="eastAsia"/>
          <w:color w:val="auto"/>
          <w:highlight w:val="none"/>
        </w:rPr>
      </w:pPr>
    </w:p>
    <w:p w14:paraId="75ADAE4C">
      <w:pPr>
        <w:outlineLvl w:val="9"/>
        <w:rPr>
          <w:rFonts w:hint="eastAsia"/>
          <w:color w:val="auto"/>
          <w:highlight w:val="none"/>
        </w:rPr>
      </w:pPr>
    </w:p>
    <w:p w14:paraId="2FC280B1">
      <w:pPr>
        <w:spacing w:line="223" w:lineRule="auto"/>
        <w:rPr>
          <w:rFonts w:hint="eastAsia" w:ascii="宋体" w:hAnsi="宋体" w:eastAsia="宋体" w:cs="宋体"/>
          <w:color w:val="auto"/>
          <w:sz w:val="47"/>
          <w:szCs w:val="47"/>
          <w:highlight w:val="none"/>
        </w:rPr>
        <w:sectPr>
          <w:footerReference r:id="rId15"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39C38B38">
      <w:pPr>
        <w:spacing w:before="78" w:line="220" w:lineRule="auto"/>
        <w:outlineLvl w:val="2"/>
        <w:rPr>
          <w:rFonts w:hint="eastAsia" w:ascii="宋体" w:hAnsi="宋体" w:eastAsia="宋体" w:cs="宋体"/>
          <w:b/>
          <w:bCs/>
          <w:color w:val="auto"/>
          <w:spacing w:val="-4"/>
          <w:sz w:val="24"/>
          <w:szCs w:val="24"/>
          <w:highlight w:val="none"/>
        </w:rPr>
      </w:pPr>
      <w:bookmarkStart w:id="222" w:name="_Toc23059"/>
      <w:r>
        <w:rPr>
          <w:rFonts w:hint="eastAsia" w:ascii="宋体" w:hAnsi="宋体" w:eastAsia="宋体" w:cs="宋体"/>
          <w:b/>
          <w:bCs/>
          <w:color w:val="auto"/>
          <w:spacing w:val="-4"/>
          <w:sz w:val="24"/>
          <w:szCs w:val="24"/>
          <w:highlight w:val="none"/>
        </w:rPr>
        <w:t>格式二 投标函</w:t>
      </w:r>
      <w:bookmarkEnd w:id="222"/>
    </w:p>
    <w:p w14:paraId="392E4C63">
      <w:pPr>
        <w:pStyle w:val="5"/>
        <w:spacing w:line="261" w:lineRule="auto"/>
        <w:rPr>
          <w:rFonts w:hint="eastAsia" w:ascii="宋体" w:hAnsi="宋体" w:eastAsia="宋体" w:cs="宋体"/>
          <w:color w:val="auto"/>
          <w:highlight w:val="none"/>
        </w:rPr>
      </w:pPr>
    </w:p>
    <w:p w14:paraId="2E98BF1A">
      <w:pPr>
        <w:spacing w:before="97" w:line="221" w:lineRule="auto"/>
        <w:ind w:left="3799"/>
        <w:outlineLvl w:val="9"/>
        <w:rPr>
          <w:rFonts w:hint="eastAsia" w:ascii="宋体" w:hAnsi="宋体" w:eastAsia="宋体" w:cs="宋体"/>
          <w:color w:val="auto"/>
          <w:sz w:val="30"/>
          <w:szCs w:val="30"/>
          <w:highlight w:val="none"/>
        </w:rPr>
      </w:pPr>
      <w:bookmarkStart w:id="223" w:name="bookmark148"/>
      <w:bookmarkEnd w:id="223"/>
      <w:bookmarkStart w:id="224" w:name="_Toc297"/>
      <w:bookmarkStart w:id="225" w:name="_Toc27397"/>
      <w:bookmarkStart w:id="226" w:name="_Toc317"/>
      <w:r>
        <w:rPr>
          <w:rFonts w:hint="eastAsia" w:ascii="宋体" w:hAnsi="宋体" w:eastAsia="宋体" w:cs="宋体"/>
          <w:b/>
          <w:bCs/>
          <w:color w:val="auto"/>
          <w:spacing w:val="-13"/>
          <w:sz w:val="30"/>
          <w:szCs w:val="30"/>
          <w:highlight w:val="none"/>
        </w:rPr>
        <w:t>投</w:t>
      </w:r>
      <w:r>
        <w:rPr>
          <w:rFonts w:hint="eastAsia" w:ascii="宋体" w:hAnsi="宋体" w:eastAsia="宋体" w:cs="宋体"/>
          <w:color w:val="auto"/>
          <w:spacing w:val="6"/>
          <w:sz w:val="30"/>
          <w:szCs w:val="30"/>
          <w:highlight w:val="none"/>
        </w:rPr>
        <w:t xml:space="preserve">  </w:t>
      </w:r>
      <w:r>
        <w:rPr>
          <w:rFonts w:hint="eastAsia" w:ascii="宋体" w:hAnsi="宋体" w:eastAsia="宋体" w:cs="宋体"/>
          <w:b/>
          <w:bCs/>
          <w:color w:val="auto"/>
          <w:spacing w:val="-13"/>
          <w:sz w:val="30"/>
          <w:szCs w:val="30"/>
          <w:highlight w:val="none"/>
        </w:rPr>
        <w:t>标</w:t>
      </w:r>
      <w:r>
        <w:rPr>
          <w:rFonts w:hint="eastAsia" w:ascii="宋体" w:hAnsi="宋体" w:eastAsia="宋体" w:cs="宋体"/>
          <w:color w:val="auto"/>
          <w:spacing w:val="17"/>
          <w:sz w:val="30"/>
          <w:szCs w:val="30"/>
          <w:highlight w:val="none"/>
        </w:rPr>
        <w:t xml:space="preserve">  </w:t>
      </w:r>
      <w:r>
        <w:rPr>
          <w:rFonts w:hint="eastAsia" w:ascii="宋体" w:hAnsi="宋体" w:eastAsia="宋体" w:cs="宋体"/>
          <w:b/>
          <w:bCs/>
          <w:color w:val="auto"/>
          <w:spacing w:val="-13"/>
          <w:sz w:val="30"/>
          <w:szCs w:val="30"/>
          <w:highlight w:val="none"/>
        </w:rPr>
        <w:t>函</w:t>
      </w:r>
      <w:bookmarkEnd w:id="224"/>
      <w:bookmarkEnd w:id="225"/>
      <w:bookmarkEnd w:id="226"/>
    </w:p>
    <w:p w14:paraId="58F05F57">
      <w:pPr>
        <w:pStyle w:val="5"/>
        <w:spacing w:line="249" w:lineRule="auto"/>
        <w:rPr>
          <w:rFonts w:hint="eastAsia" w:ascii="宋体" w:hAnsi="宋体" w:eastAsia="宋体" w:cs="宋体"/>
          <w:color w:val="auto"/>
          <w:highlight w:val="none"/>
        </w:rPr>
      </w:pPr>
    </w:p>
    <w:p w14:paraId="08B6DA1F">
      <w:pPr>
        <w:pStyle w:val="5"/>
        <w:spacing w:line="250" w:lineRule="auto"/>
        <w:rPr>
          <w:rFonts w:hint="eastAsia" w:ascii="宋体" w:hAnsi="宋体" w:eastAsia="宋体" w:cs="宋体"/>
          <w:color w:val="auto"/>
          <w:highlight w:val="none"/>
        </w:rPr>
      </w:pPr>
    </w:p>
    <w:p w14:paraId="1E3DA538">
      <w:pPr>
        <w:pStyle w:val="5"/>
        <w:spacing w:line="250" w:lineRule="auto"/>
        <w:rPr>
          <w:rFonts w:hint="eastAsia" w:ascii="宋体" w:hAnsi="宋体" w:eastAsia="宋体" w:cs="宋体"/>
          <w:color w:val="auto"/>
          <w:highlight w:val="none"/>
        </w:rPr>
      </w:pPr>
    </w:p>
    <w:p w14:paraId="448E62A4">
      <w:pPr>
        <w:spacing w:before="78" w:line="221"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致</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30"/>
          <w:sz w:val="24"/>
          <w:szCs w:val="24"/>
          <w:highlight w:val="none"/>
          <w:u w:val="single"/>
          <w:lang w:val="en-US" w:eastAsia="zh-CN"/>
        </w:rPr>
        <w:t xml:space="preserve">                    </w:t>
      </w:r>
      <w:r>
        <w:rPr>
          <w:rFonts w:hint="eastAsia" w:ascii="宋体" w:hAnsi="宋体" w:eastAsia="宋体" w:cs="宋体"/>
          <w:color w:val="auto"/>
          <w:spacing w:val="-30"/>
          <w:sz w:val="24"/>
          <w:szCs w:val="24"/>
          <w:highlight w:val="none"/>
        </w:rPr>
        <w:t>（</w:t>
      </w:r>
      <w:r>
        <w:rPr>
          <w:rFonts w:hint="eastAsia" w:ascii="宋体" w:hAnsi="宋体" w:eastAsia="宋体" w:cs="宋体"/>
          <w:color w:val="auto"/>
          <w:spacing w:val="7"/>
          <w:sz w:val="24"/>
          <w:szCs w:val="24"/>
          <w:highlight w:val="none"/>
        </w:rPr>
        <w:t>招标人名称）</w:t>
      </w:r>
    </w:p>
    <w:p w14:paraId="342E60C5">
      <w:pPr>
        <w:pStyle w:val="5"/>
        <w:spacing w:before="156" w:line="328" w:lineRule="auto"/>
        <w:ind w:left="9" w:right="142" w:firstLine="58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我方考察现场并充分研究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pacing w:val="-12"/>
          <w:sz w:val="24"/>
          <w:szCs w:val="24"/>
          <w:highlight w:val="none"/>
        </w:rPr>
        <w:t>）（</w:t>
      </w:r>
      <w:r>
        <w:rPr>
          <w:rFonts w:hint="eastAsia" w:ascii="宋体" w:hAnsi="宋体" w:eastAsia="宋体" w:cs="宋体"/>
          <w:color w:val="auto"/>
          <w:sz w:val="24"/>
          <w:szCs w:val="24"/>
          <w:highlight w:val="none"/>
        </w:rPr>
        <w:t>以下简称“本项目</w:t>
      </w:r>
      <w:r>
        <w:rPr>
          <w:rFonts w:hint="eastAsia" w:ascii="宋体" w:hAnsi="宋体" w:eastAsia="宋体" w:cs="宋体"/>
          <w:color w:val="auto"/>
          <w:spacing w:val="-85"/>
          <w:sz w:val="24"/>
          <w:szCs w:val="24"/>
          <w:highlight w:val="none"/>
        </w:rPr>
        <w:t xml:space="preserve"> </w:t>
      </w:r>
      <w:r>
        <w:rPr>
          <w:rFonts w:hint="eastAsia" w:ascii="宋体" w:hAnsi="宋体" w:eastAsia="宋体" w:cs="宋体"/>
          <w:color w:val="auto"/>
          <w:sz w:val="24"/>
          <w:szCs w:val="24"/>
          <w:highlight w:val="none"/>
        </w:rPr>
        <w:t>”）施工招标文件</w:t>
      </w:r>
      <w:r>
        <w:rPr>
          <w:rFonts w:hint="eastAsia" w:ascii="宋体" w:hAnsi="宋体" w:eastAsia="宋体" w:cs="宋体"/>
          <w:color w:val="auto"/>
          <w:spacing w:val="-2"/>
          <w:sz w:val="24"/>
          <w:szCs w:val="24"/>
          <w:highlight w:val="none"/>
        </w:rPr>
        <w:t>所有内容后，结合自身资质、能力和特点，愿意接受招标文件的全部内容和条件，兹以</w:t>
      </w:r>
      <w:r>
        <w:rPr>
          <w:rFonts w:hint="eastAsia" w:ascii="宋体" w:hAnsi="宋体" w:eastAsia="宋体" w:cs="宋体"/>
          <w:color w:val="auto"/>
          <w:spacing w:val="-5"/>
          <w:sz w:val="24"/>
          <w:szCs w:val="24"/>
          <w:highlight w:val="none"/>
        </w:rPr>
        <w:t>人民币（大写</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的投标总价竞投本项目施工。</w:t>
      </w:r>
    </w:p>
    <w:p w14:paraId="19F6B28C">
      <w:pPr>
        <w:spacing w:before="39" w:line="323" w:lineRule="auto"/>
        <w:ind w:right="142" w:firstLine="57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在我方的上述投标总价中，包括：绿色施工安全防护措施费¥</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none"/>
          <w:lang w:eastAsia="zh-CN"/>
        </w:rPr>
        <w:t>；暂列金额</w:t>
      </w:r>
      <w:r>
        <w:rPr>
          <w:rFonts w:hint="eastAsia" w:ascii="宋体" w:hAnsi="宋体" w:eastAsia="宋体" w:cs="宋体"/>
          <w:color w:val="auto"/>
          <w:spacing w:val="-2"/>
          <w:sz w:val="24"/>
          <w:szCs w:val="24"/>
          <w:highlight w:val="none"/>
          <w:u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3"/>
          <w:sz w:val="24"/>
          <w:szCs w:val="24"/>
          <w:highlight w:val="none"/>
          <w:u w:val="none"/>
          <w:lang w:eastAsia="zh-CN"/>
        </w:rPr>
        <w:t>；暂估价</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8"/>
          <w:sz w:val="24"/>
          <w:szCs w:val="24"/>
          <w:highlight w:val="none"/>
        </w:rPr>
        <w:t>。</w:t>
      </w:r>
    </w:p>
    <w:p w14:paraId="725455D2">
      <w:pPr>
        <w:spacing w:before="38" w:line="280" w:lineRule="auto"/>
        <w:ind w:left="13" w:right="142" w:firstLine="56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  如果我方中标，我方保证按照合同约定的开工日期开始本项目的施工</w:t>
      </w:r>
      <w:r>
        <w:rPr>
          <w:rFonts w:hint="eastAsia" w:ascii="宋体" w:hAnsi="宋体" w:eastAsia="宋体" w:cs="宋体"/>
          <w:color w:val="auto"/>
          <w:sz w:val="24"/>
          <w:szCs w:val="24"/>
          <w:highlight w:val="none"/>
        </w:rPr>
        <w:t>，</w:t>
      </w:r>
      <w:bookmarkStart w:id="227" w:name="OLE_LINK34"/>
      <w:r>
        <w:rPr>
          <w:rFonts w:hint="eastAsia" w:ascii="宋体" w:hAnsi="宋体" w:eastAsia="宋体" w:cs="宋体"/>
          <w:color w:val="auto"/>
          <w:sz w:val="24"/>
          <w:szCs w:val="24"/>
          <w:highlight w:val="none"/>
          <w:u w:val="single"/>
          <w:lang w:val="en-US" w:eastAsia="zh-CN"/>
        </w:rPr>
        <w:t xml:space="preserve">     </w:t>
      </w:r>
      <w:bookmarkEnd w:id="227"/>
      <w:r>
        <w:rPr>
          <w:rFonts w:hint="eastAsia" w:ascii="宋体" w:hAnsi="宋体" w:eastAsia="宋体" w:cs="宋体"/>
          <w:color w:val="auto"/>
          <w:sz w:val="24"/>
          <w:szCs w:val="24"/>
          <w:highlight w:val="none"/>
        </w:rPr>
        <w:t xml:space="preserve">个日历 </w:t>
      </w:r>
      <w:r>
        <w:rPr>
          <w:rFonts w:hint="eastAsia" w:ascii="宋体" w:hAnsi="宋体" w:eastAsia="宋体" w:cs="宋体"/>
          <w:color w:val="auto"/>
          <w:spacing w:val="-1"/>
          <w:sz w:val="24"/>
          <w:szCs w:val="24"/>
          <w:highlight w:val="none"/>
        </w:rPr>
        <w:t>天内竣工，并确保工程质量达到</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rPr>
        <w:t>标准和维修其中的任何缺陷。</w:t>
      </w:r>
    </w:p>
    <w:p w14:paraId="10E8DA76">
      <w:pPr>
        <w:spacing w:before="152" w:line="279" w:lineRule="auto"/>
        <w:ind w:left="11" w:right="142" w:firstLine="5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  本投标函在你方接收我方递交的投标文件之日起、到招标</w:t>
      </w:r>
      <w:r>
        <w:rPr>
          <w:rFonts w:hint="eastAsia" w:ascii="宋体" w:hAnsi="宋体" w:eastAsia="宋体" w:cs="宋体"/>
          <w:color w:val="auto"/>
          <w:sz w:val="24"/>
          <w:szCs w:val="24"/>
          <w:highlight w:val="none"/>
        </w:rPr>
        <w:t xml:space="preserve">文件规定的投标有效 </w:t>
      </w:r>
      <w:r>
        <w:rPr>
          <w:rFonts w:hint="eastAsia" w:ascii="宋体" w:hAnsi="宋体" w:eastAsia="宋体" w:cs="宋体"/>
          <w:color w:val="auto"/>
          <w:spacing w:val="-1"/>
          <w:sz w:val="24"/>
          <w:szCs w:val="24"/>
          <w:highlight w:val="none"/>
        </w:rPr>
        <w:t>期期满前对我方具有约束力。我方随时准备接受你方发出的中标通知书。</w:t>
      </w:r>
    </w:p>
    <w:p w14:paraId="36F81C92">
      <w:pPr>
        <w:spacing w:before="156" w:line="279" w:lineRule="auto"/>
        <w:ind w:left="11" w:right="61" w:firstLine="5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z w:val="24"/>
          <w:szCs w:val="24"/>
          <w:highlight w:val="none"/>
        </w:rPr>
        <w:t>．我方在此声明，我方不存在本项目招标</w:t>
      </w:r>
      <w:r>
        <w:rPr>
          <w:rFonts w:hint="eastAsia" w:ascii="宋体" w:hAnsi="宋体" w:eastAsia="宋体" w:cs="宋体"/>
          <w:color w:val="auto"/>
          <w:spacing w:val="-1"/>
          <w:sz w:val="24"/>
          <w:szCs w:val="24"/>
          <w:highlight w:val="none"/>
        </w:rPr>
        <w:t>文件第一章第三节第</w:t>
      </w:r>
      <w:r>
        <w:rPr>
          <w:rFonts w:hint="eastAsia" w:ascii="宋体" w:hAnsi="宋体" w:eastAsia="宋体" w:cs="宋体"/>
          <w:color w:val="auto"/>
          <w:spacing w:val="-55"/>
          <w:sz w:val="24"/>
          <w:szCs w:val="24"/>
          <w:highlight w:val="none"/>
        </w:rPr>
        <w:t xml:space="preserve"> </w:t>
      </w:r>
      <w:r>
        <w:rPr>
          <w:rFonts w:hint="eastAsia" w:ascii="宋体" w:hAnsi="宋体" w:eastAsia="宋体" w:cs="宋体"/>
          <w:b/>
          <w:bCs/>
          <w:color w:val="auto"/>
          <w:spacing w:val="-1"/>
          <w:sz w:val="24"/>
          <w:szCs w:val="24"/>
          <w:highlight w:val="none"/>
        </w:rPr>
        <w:t>2.4</w:t>
      </w:r>
      <w:r>
        <w:rPr>
          <w:rFonts w:hint="eastAsia" w:ascii="宋体" w:hAnsi="宋体" w:eastAsia="宋体" w:cs="宋体"/>
          <w:b/>
          <w:bCs/>
          <w:color w:val="auto"/>
          <w:spacing w:val="16"/>
          <w:w w:val="101"/>
          <w:sz w:val="24"/>
          <w:szCs w:val="24"/>
          <w:highlight w:val="none"/>
        </w:rPr>
        <w:t xml:space="preserve"> </w:t>
      </w:r>
      <w:r>
        <w:rPr>
          <w:rFonts w:hint="eastAsia" w:ascii="宋体" w:hAnsi="宋体" w:eastAsia="宋体" w:cs="宋体"/>
          <w:color w:val="auto"/>
          <w:spacing w:val="-1"/>
          <w:sz w:val="24"/>
          <w:szCs w:val="24"/>
          <w:highlight w:val="none"/>
        </w:rPr>
        <w:t>条“禁止投标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条款</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6"/>
          <w:sz w:val="24"/>
          <w:szCs w:val="24"/>
          <w:highlight w:val="none"/>
        </w:rPr>
        <w:t>”所列出的任何一种情形，并愿意承担因我</w:t>
      </w:r>
      <w:r>
        <w:rPr>
          <w:rFonts w:hint="eastAsia" w:ascii="宋体" w:hAnsi="宋体" w:eastAsia="宋体" w:cs="宋体"/>
          <w:color w:val="auto"/>
          <w:spacing w:val="-7"/>
          <w:sz w:val="24"/>
          <w:szCs w:val="24"/>
          <w:highlight w:val="none"/>
        </w:rPr>
        <w:t>方就此弄虚作假所引起的一切法律后果。</w:t>
      </w:r>
    </w:p>
    <w:p w14:paraId="765DA048">
      <w:pPr>
        <w:spacing w:before="153" w:line="280" w:lineRule="auto"/>
        <w:ind w:left="9" w:right="142" w:firstLine="57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2"/>
          <w:sz w:val="24"/>
          <w:szCs w:val="24"/>
          <w:highlight w:val="none"/>
        </w:rPr>
        <w:t>．我方在此承诺，所递交投标文件的全部内容均为真实、有效、准确的，并愿意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承担因我方就此弄虚作假所引起的一切法律后果，同时理解和同意有可能被要求提供更</w:t>
      </w:r>
    </w:p>
    <w:p w14:paraId="0E71490A">
      <w:pPr>
        <w:spacing w:before="153" w:line="221" w:lineRule="auto"/>
        <w:ind w:left="2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多的资料。</w:t>
      </w:r>
    </w:p>
    <w:p w14:paraId="0954415E">
      <w:pPr>
        <w:spacing w:before="153" w:line="326" w:lineRule="auto"/>
        <w:ind w:left="13" w:firstLine="56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  我方理解你方不一定要接纳收到的最低投标总价或任何投标总价的投标人中标，</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也不要求你方解释我方是否中标的原因。</w:t>
      </w:r>
    </w:p>
    <w:p w14:paraId="665C13C8">
      <w:pPr>
        <w:pStyle w:val="5"/>
        <w:spacing w:line="276" w:lineRule="auto"/>
        <w:rPr>
          <w:rFonts w:hint="eastAsia" w:ascii="宋体" w:hAnsi="宋体" w:eastAsia="宋体" w:cs="宋体"/>
          <w:color w:val="auto"/>
          <w:highlight w:val="none"/>
        </w:rPr>
      </w:pPr>
    </w:p>
    <w:p w14:paraId="6A293A0C">
      <w:pPr>
        <w:pStyle w:val="5"/>
        <w:spacing w:line="277" w:lineRule="auto"/>
        <w:rPr>
          <w:rFonts w:hint="eastAsia" w:ascii="宋体" w:hAnsi="宋体" w:eastAsia="宋体" w:cs="宋体"/>
          <w:color w:val="auto"/>
          <w:highlight w:val="none"/>
        </w:rPr>
      </w:pPr>
    </w:p>
    <w:p w14:paraId="1338C97A">
      <w:pPr>
        <w:pStyle w:val="5"/>
        <w:spacing w:line="277" w:lineRule="auto"/>
        <w:rPr>
          <w:rFonts w:hint="eastAsia" w:ascii="宋体" w:hAnsi="宋体" w:eastAsia="宋体" w:cs="宋体"/>
          <w:color w:val="auto"/>
          <w:highlight w:val="none"/>
        </w:rPr>
      </w:pPr>
    </w:p>
    <w:p w14:paraId="6D644921">
      <w:pPr>
        <w:spacing w:before="79" w:line="219" w:lineRule="auto"/>
        <w:ind w:firstLine="5856" w:firstLineChars="240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53B9F8FC">
      <w:pPr>
        <w:pStyle w:val="5"/>
        <w:spacing w:line="256" w:lineRule="auto"/>
        <w:jc w:val="right"/>
        <w:rPr>
          <w:rFonts w:hint="eastAsia" w:ascii="宋体" w:hAnsi="宋体" w:eastAsia="宋体" w:cs="宋体"/>
          <w:color w:val="auto"/>
          <w:highlight w:val="none"/>
        </w:rPr>
      </w:pPr>
    </w:p>
    <w:p w14:paraId="1FE5B2A2">
      <w:pPr>
        <w:pStyle w:val="5"/>
        <w:spacing w:line="256" w:lineRule="auto"/>
        <w:jc w:val="right"/>
        <w:rPr>
          <w:rFonts w:hint="eastAsia" w:ascii="宋体" w:hAnsi="宋体" w:eastAsia="宋体" w:cs="宋体"/>
          <w:color w:val="auto"/>
          <w:highlight w:val="none"/>
        </w:rPr>
      </w:pPr>
    </w:p>
    <w:p w14:paraId="70C6C00B">
      <w:pPr>
        <w:spacing w:before="78" w:line="219" w:lineRule="auto"/>
        <w:ind w:left="3922"/>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37331156">
      <w:pPr>
        <w:pStyle w:val="5"/>
        <w:spacing w:line="257" w:lineRule="auto"/>
        <w:rPr>
          <w:rFonts w:hint="eastAsia" w:ascii="宋体" w:hAnsi="宋体" w:eastAsia="宋体" w:cs="宋体"/>
          <w:color w:val="auto"/>
          <w:highlight w:val="none"/>
        </w:rPr>
      </w:pPr>
    </w:p>
    <w:p w14:paraId="3063FEBF">
      <w:pPr>
        <w:pStyle w:val="5"/>
        <w:spacing w:line="257" w:lineRule="auto"/>
        <w:rPr>
          <w:rFonts w:hint="eastAsia" w:ascii="宋体" w:hAnsi="宋体" w:eastAsia="宋体" w:cs="宋体"/>
          <w:color w:val="auto"/>
          <w:highlight w:val="none"/>
        </w:rPr>
      </w:pPr>
    </w:p>
    <w:p w14:paraId="27512AB8">
      <w:pPr>
        <w:spacing w:before="79" w:line="220" w:lineRule="auto"/>
        <w:ind w:left="697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9"/>
          <w:sz w:val="24"/>
          <w:szCs w:val="24"/>
          <w:highlight w:val="none"/>
        </w:rPr>
        <w:t>日</w:t>
      </w:r>
    </w:p>
    <w:p w14:paraId="4D93F2B7">
      <w:pPr>
        <w:spacing w:line="220" w:lineRule="auto"/>
        <w:rPr>
          <w:rFonts w:hint="eastAsia" w:ascii="宋体" w:hAnsi="宋体" w:eastAsia="宋体" w:cs="宋体"/>
          <w:color w:val="auto"/>
          <w:sz w:val="24"/>
          <w:szCs w:val="24"/>
          <w:highlight w:val="none"/>
        </w:rPr>
        <w:sectPr>
          <w:footerReference r:id="rId16"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205EF889">
      <w:pPr>
        <w:spacing w:before="78" w:line="220" w:lineRule="auto"/>
        <w:outlineLvl w:val="2"/>
        <w:rPr>
          <w:rFonts w:hint="eastAsia" w:ascii="宋体" w:hAnsi="宋体" w:eastAsia="宋体" w:cs="宋体"/>
          <w:b/>
          <w:bCs/>
          <w:color w:val="auto"/>
          <w:spacing w:val="-4"/>
          <w:sz w:val="24"/>
          <w:szCs w:val="24"/>
          <w:highlight w:val="none"/>
        </w:rPr>
      </w:pPr>
      <w:bookmarkStart w:id="228" w:name="_Toc16728"/>
      <w:r>
        <w:rPr>
          <w:rFonts w:hint="eastAsia" w:ascii="宋体" w:hAnsi="宋体" w:eastAsia="宋体" w:cs="宋体"/>
          <w:b/>
          <w:bCs/>
          <w:color w:val="auto"/>
          <w:spacing w:val="-4"/>
          <w:sz w:val="24"/>
          <w:szCs w:val="24"/>
          <w:highlight w:val="none"/>
        </w:rPr>
        <w:t>格式三 各项承诺一览表</w:t>
      </w:r>
      <w:bookmarkEnd w:id="228"/>
    </w:p>
    <w:p w14:paraId="51E0204F">
      <w:pPr>
        <w:pStyle w:val="5"/>
        <w:spacing w:line="254" w:lineRule="auto"/>
        <w:rPr>
          <w:rFonts w:hint="eastAsia" w:ascii="宋体" w:hAnsi="宋体" w:eastAsia="宋体" w:cs="宋体"/>
          <w:color w:val="auto"/>
          <w:highlight w:val="none"/>
        </w:rPr>
      </w:pPr>
    </w:p>
    <w:p w14:paraId="34B1A1A4">
      <w:pPr>
        <w:spacing w:before="98" w:line="220" w:lineRule="auto"/>
        <w:ind w:left="3581"/>
        <w:outlineLvl w:val="9"/>
        <w:rPr>
          <w:rFonts w:hint="eastAsia" w:ascii="宋体" w:hAnsi="宋体" w:eastAsia="宋体" w:cs="宋体"/>
          <w:color w:val="auto"/>
          <w:sz w:val="30"/>
          <w:szCs w:val="30"/>
          <w:highlight w:val="none"/>
        </w:rPr>
      </w:pPr>
      <w:bookmarkStart w:id="229" w:name="bookmark149"/>
      <w:bookmarkEnd w:id="229"/>
      <w:bookmarkStart w:id="230" w:name="_Toc2936"/>
      <w:bookmarkStart w:id="231" w:name="_Toc10326"/>
      <w:bookmarkStart w:id="232" w:name="_Toc4767"/>
      <w:r>
        <w:rPr>
          <w:rFonts w:hint="eastAsia" w:ascii="宋体" w:hAnsi="宋体" w:eastAsia="宋体" w:cs="宋体"/>
          <w:b/>
          <w:bCs/>
          <w:color w:val="auto"/>
          <w:spacing w:val="-5"/>
          <w:sz w:val="30"/>
          <w:szCs w:val="30"/>
          <w:highlight w:val="none"/>
        </w:rPr>
        <w:t>各项承诺一览表</w:t>
      </w:r>
      <w:bookmarkEnd w:id="230"/>
      <w:bookmarkEnd w:id="231"/>
      <w:bookmarkEnd w:id="232"/>
    </w:p>
    <w:p w14:paraId="5C63A27F">
      <w:pPr>
        <w:spacing w:before="6"/>
        <w:rPr>
          <w:rFonts w:hint="eastAsia" w:ascii="宋体" w:hAnsi="宋体" w:eastAsia="宋体" w:cs="宋体"/>
          <w:color w:val="auto"/>
          <w:highlight w:val="none"/>
        </w:rPr>
      </w:pPr>
    </w:p>
    <w:tbl>
      <w:tblPr>
        <w:tblStyle w:val="12"/>
        <w:tblW w:w="98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1675"/>
        <w:gridCol w:w="3107"/>
        <w:gridCol w:w="4272"/>
      </w:tblGrid>
      <w:tr w14:paraId="5204A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54B582C">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2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75" w:type="dxa"/>
            <w:vAlign w:val="top"/>
          </w:tcPr>
          <w:p w14:paraId="1CCE799E">
            <w:pPr>
              <w:keepNext w:val="0"/>
              <w:keepLines w:val="0"/>
              <w:pageBreakBefore w:val="0"/>
              <w:widowControl/>
              <w:kinsoku w:val="0"/>
              <w:wordWrap/>
              <w:overflowPunct/>
              <w:topLinePunct w:val="0"/>
              <w:autoSpaceDE w:val="0"/>
              <w:autoSpaceDN w:val="0"/>
              <w:bidi w:val="0"/>
              <w:adjustRightInd w:val="0"/>
              <w:snapToGrid w:val="0"/>
              <w:spacing w:before="208" w:line="288" w:lineRule="auto"/>
              <w:ind w:left="31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承诺事项</w:t>
            </w:r>
          </w:p>
        </w:tc>
        <w:tc>
          <w:tcPr>
            <w:tcW w:w="3107" w:type="dxa"/>
            <w:vAlign w:val="top"/>
          </w:tcPr>
          <w:p w14:paraId="4EBB8A6D">
            <w:pPr>
              <w:keepNext w:val="0"/>
              <w:keepLines w:val="0"/>
              <w:pageBreakBefore w:val="0"/>
              <w:widowControl/>
              <w:kinsoku w:val="0"/>
              <w:wordWrap/>
              <w:overflowPunct/>
              <w:topLinePunct w:val="0"/>
              <w:autoSpaceDE w:val="0"/>
              <w:autoSpaceDN w:val="0"/>
              <w:bidi w:val="0"/>
              <w:adjustRightInd w:val="0"/>
              <w:snapToGrid w:val="0"/>
              <w:spacing w:before="209" w:line="288" w:lineRule="auto"/>
              <w:ind w:left="98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承诺内容</w:t>
            </w:r>
          </w:p>
        </w:tc>
        <w:tc>
          <w:tcPr>
            <w:tcW w:w="4272" w:type="dxa"/>
            <w:vAlign w:val="top"/>
          </w:tcPr>
          <w:p w14:paraId="31A27193">
            <w:pPr>
              <w:keepNext w:val="0"/>
              <w:keepLines w:val="0"/>
              <w:pageBreakBefore w:val="0"/>
              <w:widowControl/>
              <w:kinsoku w:val="0"/>
              <w:wordWrap/>
              <w:overflowPunct/>
              <w:topLinePunct w:val="0"/>
              <w:autoSpaceDE w:val="0"/>
              <w:autoSpaceDN w:val="0"/>
              <w:bidi w:val="0"/>
              <w:adjustRightInd w:val="0"/>
              <w:snapToGrid w:val="0"/>
              <w:spacing w:before="209" w:line="288" w:lineRule="auto"/>
              <w:ind w:left="153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违约承诺</w:t>
            </w:r>
          </w:p>
        </w:tc>
      </w:tr>
      <w:tr w14:paraId="2A006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24702D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704BA13">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E655357">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8261D65">
            <w:pPr>
              <w:keepNext w:val="0"/>
              <w:keepLines w:val="0"/>
              <w:pageBreakBefore w:val="0"/>
              <w:widowControl/>
              <w:kinsoku w:val="0"/>
              <w:wordWrap/>
              <w:overflowPunct/>
              <w:topLinePunct w:val="0"/>
              <w:autoSpaceDE w:val="0"/>
              <w:autoSpaceDN w:val="0"/>
              <w:bidi w:val="0"/>
              <w:adjustRightInd w:val="0"/>
              <w:snapToGrid w:val="0"/>
              <w:spacing w:before="58" w:line="288" w:lineRule="auto"/>
              <w:ind w:left="32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75" w:type="dxa"/>
            <w:vAlign w:val="top"/>
          </w:tcPr>
          <w:p w14:paraId="4B04411B">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B54C4E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1CAE980">
            <w:pPr>
              <w:keepNext w:val="0"/>
              <w:keepLines w:val="0"/>
              <w:pageBreakBefore w:val="0"/>
              <w:widowControl/>
              <w:kinsoku w:val="0"/>
              <w:wordWrap/>
              <w:overflowPunct/>
              <w:topLinePunct w:val="0"/>
              <w:autoSpaceDE w:val="0"/>
              <w:autoSpaceDN w:val="0"/>
              <w:bidi w:val="0"/>
              <w:adjustRightInd w:val="0"/>
              <w:snapToGrid w:val="0"/>
              <w:spacing w:before="65" w:line="288" w:lineRule="auto"/>
              <w:ind w:left="57" w:right="50" w:firstLine="13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自愿接受招标</w:t>
            </w:r>
            <w:r>
              <w:rPr>
                <w:rFonts w:hint="eastAsia" w:ascii="宋体" w:hAnsi="宋体" w:eastAsia="宋体" w:cs="宋体"/>
                <w:color w:val="auto"/>
                <w:spacing w:val="8"/>
                <w:sz w:val="24"/>
                <w:szCs w:val="24"/>
                <w:highlight w:val="none"/>
              </w:rPr>
              <w:t>文件条款的承诺</w:t>
            </w:r>
          </w:p>
        </w:tc>
        <w:tc>
          <w:tcPr>
            <w:tcW w:w="3107" w:type="dxa"/>
            <w:vAlign w:val="top"/>
          </w:tcPr>
          <w:p w14:paraId="2CDC7B5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1955F4E">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1"/>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我方自愿接受招标文件的</w:t>
            </w:r>
            <w:r>
              <w:rPr>
                <w:rFonts w:hint="eastAsia" w:ascii="宋体" w:hAnsi="宋体" w:eastAsia="宋体" w:cs="宋体"/>
                <w:color w:val="auto"/>
                <w:spacing w:val="7"/>
                <w:sz w:val="24"/>
                <w:szCs w:val="24"/>
                <w:highlight w:val="none"/>
              </w:rPr>
              <w:t>所有条款，所递交的投标文件已</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23"/>
                <w:sz w:val="24"/>
                <w:szCs w:val="24"/>
                <w:highlight w:val="none"/>
              </w:rPr>
              <w:t>经充分响应招标文件的实质性</w:t>
            </w:r>
            <w:r>
              <w:rPr>
                <w:rFonts w:hint="eastAsia" w:ascii="宋体" w:hAnsi="宋体" w:eastAsia="宋体" w:cs="宋体"/>
                <w:color w:val="auto"/>
                <w:spacing w:val="3"/>
                <w:sz w:val="24"/>
                <w:szCs w:val="24"/>
                <w:highlight w:val="none"/>
              </w:rPr>
              <w:t>要求。</w:t>
            </w:r>
          </w:p>
        </w:tc>
        <w:tc>
          <w:tcPr>
            <w:tcW w:w="4272" w:type="dxa"/>
            <w:vAlign w:val="top"/>
          </w:tcPr>
          <w:p w14:paraId="31B3DB23">
            <w:pPr>
              <w:keepNext w:val="0"/>
              <w:keepLines w:val="0"/>
              <w:pageBreakBefore w:val="0"/>
              <w:widowControl/>
              <w:kinsoku w:val="0"/>
              <w:wordWrap/>
              <w:overflowPunct/>
              <w:topLinePunct w:val="0"/>
              <w:autoSpaceDE w:val="0"/>
              <w:autoSpaceDN w:val="0"/>
              <w:bidi w:val="0"/>
              <w:adjustRightInd w:val="0"/>
              <w:snapToGrid w:val="0"/>
              <w:spacing w:before="122" w:line="288" w:lineRule="auto"/>
              <w:ind w:left="14" w:right="4"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如果我方的投标文件未响应、违反、偏</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0"/>
                <w:sz w:val="24"/>
                <w:szCs w:val="24"/>
                <w:highlight w:val="none"/>
              </w:rPr>
              <w:t>离招标文件的实质性要求，我方接受招标人或其授权的招标代理机构或其组建的评标委</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0"/>
                <w:sz w:val="24"/>
                <w:szCs w:val="24"/>
                <w:highlight w:val="none"/>
              </w:rPr>
              <w:t>员会依据招标文件作出的相应处理，包括否</w:t>
            </w:r>
            <w:r>
              <w:rPr>
                <w:rFonts w:hint="eastAsia" w:ascii="宋体" w:hAnsi="宋体" w:eastAsia="宋体" w:cs="宋体"/>
                <w:color w:val="auto"/>
                <w:spacing w:val="4"/>
                <w:sz w:val="24"/>
                <w:szCs w:val="24"/>
                <w:highlight w:val="none"/>
              </w:rPr>
              <w:t>决投标。</w:t>
            </w:r>
          </w:p>
        </w:tc>
      </w:tr>
      <w:tr w14:paraId="10B0D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42314E1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E27A7B7">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9B8A91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6A60F8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F577063">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8"/>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75" w:type="dxa"/>
            <w:vAlign w:val="top"/>
          </w:tcPr>
          <w:p w14:paraId="62B6B5F2">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A755D8F">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4DE9E5F">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96EA612">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2" w:right="261" w:firstLine="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无禁止投标</w:t>
            </w:r>
            <w:r>
              <w:rPr>
                <w:rFonts w:hint="eastAsia" w:ascii="宋体" w:hAnsi="宋体" w:eastAsia="宋体" w:cs="宋体"/>
                <w:color w:val="auto"/>
                <w:spacing w:val="8"/>
                <w:sz w:val="24"/>
                <w:szCs w:val="24"/>
                <w:highlight w:val="none"/>
              </w:rPr>
              <w:t>情形的承诺</w:t>
            </w:r>
          </w:p>
        </w:tc>
        <w:tc>
          <w:tcPr>
            <w:tcW w:w="3107" w:type="dxa"/>
            <w:vAlign w:val="top"/>
          </w:tcPr>
          <w:p w14:paraId="6DBD4A3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68E3A76">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7C38C6C">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我方不存在招标文件第一</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8"/>
                <w:sz w:val="24"/>
                <w:szCs w:val="24"/>
                <w:highlight w:val="none"/>
              </w:rPr>
              <w:t>章第三节第</w:t>
            </w:r>
            <w:r>
              <w:rPr>
                <w:rFonts w:hint="eastAsia" w:ascii="宋体" w:hAnsi="宋体" w:eastAsia="宋体" w:cs="宋体"/>
                <w:color w:val="auto"/>
                <w:spacing w:val="-35"/>
                <w:sz w:val="24"/>
                <w:szCs w:val="24"/>
                <w:highlight w:val="none"/>
              </w:rPr>
              <w:t xml:space="preserve"> </w:t>
            </w:r>
            <w:r>
              <w:rPr>
                <w:rFonts w:hint="eastAsia" w:ascii="宋体" w:hAnsi="宋体" w:eastAsia="宋体" w:cs="宋体"/>
                <w:b/>
                <w:bCs/>
                <w:color w:val="auto"/>
                <w:spacing w:val="8"/>
                <w:sz w:val="24"/>
                <w:szCs w:val="24"/>
                <w:highlight w:val="none"/>
              </w:rPr>
              <w:t>2.4</w:t>
            </w:r>
            <w:r>
              <w:rPr>
                <w:rFonts w:hint="eastAsia" w:ascii="宋体" w:hAnsi="宋体" w:eastAsia="宋体" w:cs="宋体"/>
                <w:b/>
                <w:bCs/>
                <w:color w:val="auto"/>
                <w:spacing w:val="16"/>
                <w:sz w:val="24"/>
                <w:szCs w:val="24"/>
                <w:highlight w:val="none"/>
              </w:rPr>
              <w:t xml:space="preserve"> </w:t>
            </w:r>
            <w:r>
              <w:rPr>
                <w:rFonts w:hint="eastAsia" w:ascii="宋体" w:hAnsi="宋体" w:eastAsia="宋体" w:cs="宋体"/>
                <w:color w:val="auto"/>
                <w:spacing w:val="8"/>
                <w:sz w:val="24"/>
                <w:szCs w:val="24"/>
                <w:highlight w:val="none"/>
              </w:rPr>
              <w:t>条“禁止投标条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款</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6"/>
                <w:sz w:val="24"/>
                <w:szCs w:val="24"/>
                <w:highlight w:val="none"/>
              </w:rPr>
              <w:t>”规定的任何一种情形。</w:t>
            </w:r>
          </w:p>
        </w:tc>
        <w:tc>
          <w:tcPr>
            <w:tcW w:w="4272" w:type="dxa"/>
            <w:vAlign w:val="top"/>
          </w:tcPr>
          <w:p w14:paraId="5C557624">
            <w:pPr>
              <w:keepNext w:val="0"/>
              <w:keepLines w:val="0"/>
              <w:pageBreakBefore w:val="0"/>
              <w:widowControl/>
              <w:kinsoku w:val="0"/>
              <w:wordWrap/>
              <w:overflowPunct/>
              <w:topLinePunct w:val="0"/>
              <w:autoSpaceDE w:val="0"/>
              <w:autoSpaceDN w:val="0"/>
              <w:bidi w:val="0"/>
              <w:adjustRightInd w:val="0"/>
              <w:snapToGrid w:val="0"/>
              <w:spacing w:before="122" w:line="288" w:lineRule="auto"/>
              <w:ind w:left="9" w:firstLine="421"/>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如果我方有招标文件第一章第三节第</w:t>
            </w:r>
            <w:r>
              <w:rPr>
                <w:rFonts w:hint="eastAsia" w:ascii="宋体" w:hAnsi="宋体" w:eastAsia="宋体" w:cs="宋体"/>
                <w:color w:val="auto"/>
                <w:spacing w:val="-27"/>
                <w:sz w:val="24"/>
                <w:szCs w:val="24"/>
                <w:highlight w:val="none"/>
              </w:rPr>
              <w:t xml:space="preserve"> </w:t>
            </w:r>
            <w:r>
              <w:rPr>
                <w:rFonts w:hint="eastAsia" w:ascii="宋体" w:hAnsi="宋体" w:eastAsia="宋体" w:cs="宋体"/>
                <w:b/>
                <w:bCs/>
                <w:color w:val="auto"/>
                <w:spacing w:val="6"/>
                <w:sz w:val="24"/>
                <w:szCs w:val="24"/>
                <w:highlight w:val="none"/>
              </w:rPr>
              <w:t>2.</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pacing w:val="1"/>
                <w:sz w:val="24"/>
                <w:szCs w:val="24"/>
                <w:highlight w:val="none"/>
              </w:rPr>
              <w:t xml:space="preserve">4 </w:t>
            </w:r>
            <w:r>
              <w:rPr>
                <w:rFonts w:hint="eastAsia" w:ascii="宋体" w:hAnsi="宋体" w:eastAsia="宋体" w:cs="宋体"/>
                <w:color w:val="auto"/>
                <w:spacing w:val="1"/>
                <w:sz w:val="24"/>
                <w:szCs w:val="24"/>
                <w:highlight w:val="none"/>
              </w:rPr>
              <w:t>条“禁止投标条款</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1"/>
                <w:sz w:val="24"/>
                <w:szCs w:val="24"/>
                <w:highlight w:val="none"/>
              </w:rPr>
              <w:t>”规定的任何一种情形，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我方接受招标人或其授权的招标代理机构或</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8"/>
                <w:sz w:val="24"/>
                <w:szCs w:val="24"/>
                <w:highlight w:val="none"/>
              </w:rPr>
              <w:t>其组建的评标委员会依据招标文件作出的相</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8"/>
                <w:sz w:val="24"/>
                <w:szCs w:val="24"/>
                <w:highlight w:val="none"/>
              </w:rPr>
              <w:t>应处理以及有关监督部门作出的行政处罚，</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6"/>
                <w:sz w:val="24"/>
                <w:szCs w:val="24"/>
                <w:highlight w:val="none"/>
              </w:rPr>
              <w:t>并承担由此引起的一切法律后果。</w:t>
            </w:r>
          </w:p>
        </w:tc>
      </w:tr>
      <w:tr w14:paraId="6BAE3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E3674A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76B39D7">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F206A3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3A8B57A">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D41129A">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75" w:type="dxa"/>
            <w:vAlign w:val="top"/>
          </w:tcPr>
          <w:p w14:paraId="7F4230D8">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D94EE8A">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EDF57FD">
            <w:pPr>
              <w:keepNext w:val="0"/>
              <w:keepLines w:val="0"/>
              <w:pageBreakBefore w:val="0"/>
              <w:widowControl/>
              <w:kinsoku w:val="0"/>
              <w:wordWrap/>
              <w:overflowPunct/>
              <w:topLinePunct w:val="0"/>
              <w:autoSpaceDE w:val="0"/>
              <w:autoSpaceDN w:val="0"/>
              <w:bidi w:val="0"/>
              <w:adjustRightInd w:val="0"/>
              <w:snapToGrid w:val="0"/>
              <w:spacing w:before="65" w:line="288" w:lineRule="auto"/>
              <w:ind w:left="19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自觉抵制围标</w:t>
            </w:r>
          </w:p>
          <w:p w14:paraId="7350A53C">
            <w:pPr>
              <w:keepNext w:val="0"/>
              <w:keepLines w:val="0"/>
              <w:pageBreakBefore w:val="0"/>
              <w:widowControl/>
              <w:kinsoku w:val="0"/>
              <w:wordWrap/>
              <w:overflowPunct/>
              <w:topLinePunct w:val="0"/>
              <w:autoSpaceDE w:val="0"/>
              <w:autoSpaceDN w:val="0"/>
              <w:bidi w:val="0"/>
              <w:adjustRightInd w:val="0"/>
              <w:snapToGrid w:val="0"/>
              <w:spacing w:before="131" w:line="288" w:lineRule="auto"/>
              <w:ind w:left="28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串标和弄虚</w:t>
            </w:r>
          </w:p>
          <w:p w14:paraId="18E84040">
            <w:pPr>
              <w:keepNext w:val="0"/>
              <w:keepLines w:val="0"/>
              <w:pageBreakBefore w:val="0"/>
              <w:widowControl/>
              <w:kinsoku w:val="0"/>
              <w:wordWrap/>
              <w:overflowPunct/>
              <w:topLinePunct w:val="0"/>
              <w:autoSpaceDE w:val="0"/>
              <w:autoSpaceDN w:val="0"/>
              <w:bidi w:val="0"/>
              <w:adjustRightInd w:val="0"/>
              <w:snapToGrid w:val="0"/>
              <w:spacing w:before="133" w:line="288" w:lineRule="auto"/>
              <w:ind w:left="5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作假行为的承诺</w:t>
            </w:r>
          </w:p>
        </w:tc>
        <w:tc>
          <w:tcPr>
            <w:tcW w:w="3107" w:type="dxa"/>
            <w:vAlign w:val="top"/>
          </w:tcPr>
          <w:p w14:paraId="62CF0363">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960F528">
            <w:pPr>
              <w:keepNext w:val="0"/>
              <w:keepLines w:val="0"/>
              <w:pageBreakBefore w:val="0"/>
              <w:widowControl/>
              <w:kinsoku w:val="0"/>
              <w:wordWrap/>
              <w:overflowPunct/>
              <w:topLinePunct w:val="0"/>
              <w:autoSpaceDE w:val="0"/>
              <w:autoSpaceDN w:val="0"/>
              <w:bidi w:val="0"/>
              <w:adjustRightInd w:val="0"/>
              <w:snapToGrid w:val="0"/>
              <w:spacing w:before="65" w:line="288" w:lineRule="auto"/>
              <w:ind w:left="11"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我方合法正当、诚实守信地</w:t>
            </w:r>
            <w:r>
              <w:rPr>
                <w:rFonts w:hint="eastAsia" w:ascii="宋体" w:hAnsi="宋体" w:eastAsia="宋体" w:cs="宋体"/>
                <w:color w:val="auto"/>
                <w:spacing w:val="7"/>
                <w:sz w:val="24"/>
                <w:szCs w:val="24"/>
                <w:highlight w:val="none"/>
              </w:rPr>
              <w:t>参与投标，不组织、不参加围标串标违法行为，不通过弄虚作假</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6"/>
                <w:sz w:val="24"/>
                <w:szCs w:val="24"/>
                <w:highlight w:val="none"/>
              </w:rPr>
              <w:t>行为骗取中标。</w:t>
            </w:r>
          </w:p>
        </w:tc>
        <w:tc>
          <w:tcPr>
            <w:tcW w:w="4272" w:type="dxa"/>
            <w:vAlign w:val="top"/>
          </w:tcPr>
          <w:p w14:paraId="0A090EF8">
            <w:pPr>
              <w:keepNext w:val="0"/>
              <w:keepLines w:val="0"/>
              <w:pageBreakBefore w:val="0"/>
              <w:widowControl/>
              <w:kinsoku w:val="0"/>
              <w:wordWrap/>
              <w:overflowPunct/>
              <w:topLinePunct w:val="0"/>
              <w:autoSpaceDE w:val="0"/>
              <w:autoSpaceDN w:val="0"/>
              <w:bidi w:val="0"/>
              <w:adjustRightInd w:val="0"/>
              <w:snapToGrid w:val="0"/>
              <w:spacing w:before="129" w:line="288" w:lineRule="auto"/>
              <w:ind w:left="13" w:right="4"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w:t>
            </w:r>
            <w:r>
              <w:rPr>
                <w:rFonts w:hint="eastAsia" w:ascii="宋体" w:hAnsi="宋体" w:eastAsia="宋体" w:cs="宋体"/>
                <w:color w:val="auto"/>
                <w:spacing w:val="7"/>
                <w:sz w:val="24"/>
                <w:szCs w:val="24"/>
                <w:highlight w:val="none"/>
              </w:rPr>
              <w:t>引起的一切法律后果。</w:t>
            </w:r>
          </w:p>
        </w:tc>
      </w:tr>
      <w:tr w14:paraId="6CBF9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7A4F8128">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CEA1CD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1092ED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3F9A499">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2F4FCB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9F3D356">
            <w:pPr>
              <w:keepNext w:val="0"/>
              <w:keepLines w:val="0"/>
              <w:pageBreakBefore w:val="0"/>
              <w:widowControl/>
              <w:kinsoku w:val="0"/>
              <w:wordWrap/>
              <w:overflowPunct/>
              <w:topLinePunct w:val="0"/>
              <w:autoSpaceDE w:val="0"/>
              <w:autoSpaceDN w:val="0"/>
              <w:bidi w:val="0"/>
              <w:adjustRightInd w:val="0"/>
              <w:snapToGrid w:val="0"/>
              <w:spacing w:before="58" w:line="288" w:lineRule="auto"/>
              <w:ind w:left="30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675" w:type="dxa"/>
            <w:vAlign w:val="top"/>
          </w:tcPr>
          <w:p w14:paraId="3D790D2C">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333104B">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E3A066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B057E1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F8AABEC">
            <w:pPr>
              <w:keepNext w:val="0"/>
              <w:keepLines w:val="0"/>
              <w:pageBreakBefore w:val="0"/>
              <w:widowControl/>
              <w:kinsoku w:val="0"/>
              <w:wordWrap/>
              <w:overflowPunct/>
              <w:topLinePunct w:val="0"/>
              <w:autoSpaceDE w:val="0"/>
              <w:autoSpaceDN w:val="0"/>
              <w:bidi w:val="0"/>
              <w:adjustRightInd w:val="0"/>
              <w:snapToGrid w:val="0"/>
              <w:spacing w:before="65" w:line="288" w:lineRule="auto"/>
              <w:ind w:left="369" w:right="367" w:firstLine="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任职承诺</w:t>
            </w:r>
          </w:p>
        </w:tc>
        <w:tc>
          <w:tcPr>
            <w:tcW w:w="3107" w:type="dxa"/>
            <w:vAlign w:val="top"/>
          </w:tcPr>
          <w:p w14:paraId="3D58664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5D7FCEF">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EFE29D7">
            <w:pPr>
              <w:keepNext w:val="0"/>
              <w:keepLines w:val="0"/>
              <w:pageBreakBefore w:val="0"/>
              <w:widowControl/>
              <w:kinsoku w:val="0"/>
              <w:wordWrap/>
              <w:overflowPunct/>
              <w:topLinePunct w:val="0"/>
              <w:autoSpaceDE w:val="0"/>
              <w:autoSpaceDN w:val="0"/>
              <w:bidi w:val="0"/>
              <w:adjustRightInd w:val="0"/>
              <w:snapToGrid w:val="0"/>
              <w:spacing w:before="65" w:line="288" w:lineRule="auto"/>
              <w:ind w:left="9"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我方拟派项</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9"/>
                <w:sz w:val="24"/>
                <w:szCs w:val="24"/>
                <w:highlight w:val="none"/>
              </w:rPr>
              <w:t>目经理现阶段</w:t>
            </w:r>
            <w:r>
              <w:rPr>
                <w:rFonts w:hint="eastAsia" w:ascii="宋体" w:hAnsi="宋体" w:eastAsia="宋体" w:cs="宋体"/>
                <w:color w:val="auto"/>
                <w:spacing w:val="7"/>
                <w:sz w:val="24"/>
                <w:szCs w:val="24"/>
                <w:highlight w:val="none"/>
              </w:rPr>
              <w:t>没有担任任何在施（包括已中标</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7"/>
                <w:sz w:val="24"/>
                <w:szCs w:val="24"/>
                <w:highlight w:val="none"/>
              </w:rPr>
              <w:t>未开工、已开工未竣工）建设工</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7"/>
                <w:sz w:val="24"/>
                <w:szCs w:val="24"/>
                <w:highlight w:val="none"/>
              </w:rPr>
              <w:t>程项目的项目经理。</w:t>
            </w:r>
          </w:p>
        </w:tc>
        <w:tc>
          <w:tcPr>
            <w:tcW w:w="4272" w:type="dxa"/>
            <w:vAlign w:val="top"/>
          </w:tcPr>
          <w:p w14:paraId="4A8515D9">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1" w:firstLine="417"/>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如果我方拟派项目经理在本项目招标投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标活动期间有担任其他任何在施（包括已中</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标未开工、已开工未竣工）建设工程项目的</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项目经理，我方接受招标人或其授权的招标</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7"/>
                <w:sz w:val="24"/>
                <w:szCs w:val="24"/>
                <w:highlight w:val="none"/>
              </w:rPr>
              <w:t>代理机构或其组建的评标委员会依据招标文件作出的相应处理以及有关监督部门作出的</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z w:val="24"/>
                <w:szCs w:val="24"/>
                <w:highlight w:val="none"/>
              </w:rPr>
              <w:t>行政处罚，并承担由此引起的一切法律后果。</w:t>
            </w:r>
          </w:p>
        </w:tc>
      </w:tr>
      <w:tr w14:paraId="5F5F5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4B8686B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908E572">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B9DDA4A">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675" w:type="dxa"/>
            <w:vAlign w:val="top"/>
          </w:tcPr>
          <w:p w14:paraId="344F0B9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FA4425B">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7" w:right="261" w:firstLine="105"/>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投标文件</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真实性承诺</w:t>
            </w:r>
          </w:p>
        </w:tc>
        <w:tc>
          <w:tcPr>
            <w:tcW w:w="3107" w:type="dxa"/>
            <w:vAlign w:val="top"/>
          </w:tcPr>
          <w:p w14:paraId="24313CA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80F2869">
            <w:pPr>
              <w:keepNext w:val="0"/>
              <w:keepLines w:val="0"/>
              <w:pageBreakBefore w:val="0"/>
              <w:widowControl/>
              <w:kinsoku w:val="0"/>
              <w:wordWrap/>
              <w:overflowPunct/>
              <w:topLinePunct w:val="0"/>
              <w:autoSpaceDE w:val="0"/>
              <w:autoSpaceDN w:val="0"/>
              <w:bidi w:val="0"/>
              <w:adjustRightInd w:val="0"/>
              <w:snapToGrid w:val="0"/>
              <w:spacing w:before="65" w:line="288" w:lineRule="auto"/>
              <w:ind w:left="12" w:firstLine="409"/>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0"/>
                <w:sz w:val="24"/>
                <w:szCs w:val="24"/>
                <w:highlight w:val="none"/>
              </w:rPr>
              <w:t>我方所递交投标文件的全</w:t>
            </w:r>
            <w:r>
              <w:rPr>
                <w:rFonts w:hint="eastAsia" w:ascii="宋体" w:hAnsi="宋体" w:eastAsia="宋体" w:cs="宋体"/>
                <w:color w:val="auto"/>
                <w:spacing w:val="-7"/>
                <w:sz w:val="24"/>
                <w:szCs w:val="24"/>
                <w:highlight w:val="none"/>
              </w:rPr>
              <w:t>部内容均为真实、有效、准确的。</w:t>
            </w:r>
          </w:p>
        </w:tc>
        <w:tc>
          <w:tcPr>
            <w:tcW w:w="4272" w:type="dxa"/>
            <w:vAlign w:val="top"/>
          </w:tcPr>
          <w:p w14:paraId="117F7D2E">
            <w:pPr>
              <w:keepNext w:val="0"/>
              <w:keepLines w:val="0"/>
              <w:pageBreakBefore w:val="0"/>
              <w:widowControl/>
              <w:kinsoku w:val="0"/>
              <w:wordWrap/>
              <w:overflowPunct/>
              <w:topLinePunct w:val="0"/>
              <w:autoSpaceDE w:val="0"/>
              <w:autoSpaceDN w:val="0"/>
              <w:bidi w:val="0"/>
              <w:adjustRightInd w:val="0"/>
              <w:snapToGrid w:val="0"/>
              <w:spacing w:before="127" w:line="288" w:lineRule="auto"/>
              <w:ind w:left="11" w:firstLine="417"/>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如果我方递交的投标文件任何内容不真实或无效或不准确，我方接受招标人或其授权的招标代理机构或其组建的评标委员会依</w:t>
            </w:r>
            <w:r>
              <w:rPr>
                <w:rFonts w:hint="eastAsia" w:ascii="宋体" w:hAnsi="宋体" w:eastAsia="宋体" w:cs="宋体"/>
                <w:color w:val="auto"/>
                <w:sz w:val="24"/>
                <w:szCs w:val="24"/>
                <w:highlight w:val="none"/>
              </w:rPr>
              <w:t>据招标文件作出的相应处理，包括否决投标。</w:t>
            </w:r>
          </w:p>
        </w:tc>
      </w:tr>
      <w:tr w14:paraId="02577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4" w:hRule="atLeast"/>
        </w:trPr>
        <w:tc>
          <w:tcPr>
            <w:tcW w:w="764" w:type="dxa"/>
            <w:vAlign w:val="top"/>
          </w:tcPr>
          <w:p w14:paraId="1D05557E">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4389DF3">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29208A6">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3"/>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p w14:paraId="6B3A988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64384" behindDoc="1" locked="0" layoutInCell="0" allowOverlap="1">
                  <wp:simplePos x="0" y="0"/>
                  <wp:positionH relativeFrom="page">
                    <wp:posOffset>3902075</wp:posOffset>
                  </wp:positionH>
                  <wp:positionV relativeFrom="page">
                    <wp:posOffset>2252345</wp:posOffset>
                  </wp:positionV>
                  <wp:extent cx="6350" cy="241300"/>
                  <wp:effectExtent l="0" t="0" r="0" b="0"/>
                  <wp:wrapNone/>
                  <wp:docPr id="16" name="IM 120"/>
                  <wp:cNvGraphicFramePr/>
                  <a:graphic xmlns:a="http://schemas.openxmlformats.org/drawingml/2006/main">
                    <a:graphicData uri="http://schemas.openxmlformats.org/drawingml/2006/picture">
                      <pic:pic xmlns:pic="http://schemas.openxmlformats.org/drawingml/2006/picture">
                        <pic:nvPicPr>
                          <pic:cNvPr id="16" name="IM 120"/>
                          <pic:cNvPicPr/>
                        </pic:nvPicPr>
                        <pic:blipFill>
                          <a:blip r:embed="rId54"/>
                          <a:stretch>
                            <a:fillRect/>
                          </a:stretch>
                        </pic:blipFill>
                        <pic:spPr>
                          <a:xfrm>
                            <a:off x="0" y="0"/>
                            <a:ext cx="6350" cy="241300"/>
                          </a:xfrm>
                          <a:prstGeom prst="rect">
                            <a:avLst/>
                          </a:prstGeom>
                          <a:noFill/>
                          <a:ln>
                            <a:noFill/>
                          </a:ln>
                        </pic:spPr>
                      </pic:pic>
                    </a:graphicData>
                  </a:graphic>
                </wp:anchor>
              </w:drawing>
            </w:r>
          </w:p>
        </w:tc>
        <w:tc>
          <w:tcPr>
            <w:tcW w:w="1675" w:type="dxa"/>
            <w:vAlign w:val="top"/>
          </w:tcPr>
          <w:p w14:paraId="56C54F51">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D2FADD0">
            <w:pPr>
              <w:keepNext w:val="0"/>
              <w:keepLines w:val="0"/>
              <w:pageBreakBefore w:val="0"/>
              <w:widowControl/>
              <w:kinsoku w:val="0"/>
              <w:wordWrap/>
              <w:overflowPunct/>
              <w:topLinePunct w:val="0"/>
              <w:autoSpaceDE w:val="0"/>
              <w:autoSpaceDN w:val="0"/>
              <w:bidi w:val="0"/>
              <w:adjustRightInd w:val="0"/>
              <w:snapToGrid w:val="0"/>
              <w:spacing w:before="65" w:line="288" w:lineRule="auto"/>
              <w:ind w:left="3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投标文件</w:t>
            </w:r>
          </w:p>
          <w:p w14:paraId="0E95F9BE">
            <w:pPr>
              <w:keepNext w:val="0"/>
              <w:keepLines w:val="0"/>
              <w:pageBreakBefore w:val="0"/>
              <w:widowControl/>
              <w:kinsoku w:val="0"/>
              <w:wordWrap/>
              <w:overflowPunct/>
              <w:topLinePunct w:val="0"/>
              <w:autoSpaceDE w:val="0"/>
              <w:autoSpaceDN w:val="0"/>
              <w:bidi w:val="0"/>
              <w:adjustRightInd w:val="0"/>
              <w:snapToGrid w:val="0"/>
              <w:spacing w:before="132" w:line="288" w:lineRule="auto"/>
              <w:ind w:left="15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信息公开承诺</w:t>
            </w:r>
          </w:p>
        </w:tc>
        <w:tc>
          <w:tcPr>
            <w:tcW w:w="3107" w:type="dxa"/>
            <w:vAlign w:val="top"/>
          </w:tcPr>
          <w:p w14:paraId="0DF7EDDD">
            <w:pPr>
              <w:keepNext w:val="0"/>
              <w:keepLines w:val="0"/>
              <w:pageBreakBefore w:val="0"/>
              <w:widowControl/>
              <w:kinsoku w:val="0"/>
              <w:wordWrap/>
              <w:overflowPunct/>
              <w:topLinePunct w:val="0"/>
              <w:autoSpaceDE w:val="0"/>
              <w:autoSpaceDN w:val="0"/>
              <w:bidi w:val="0"/>
              <w:adjustRightInd w:val="0"/>
              <w:snapToGrid w:val="0"/>
              <w:spacing w:before="130" w:line="288" w:lineRule="auto"/>
              <w:ind w:left="10" w:right="2" w:firstLine="42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我方提供完整的文件。如果</w:t>
            </w:r>
            <w:r>
              <w:rPr>
                <w:rFonts w:hint="eastAsia" w:ascii="宋体" w:hAnsi="宋体" w:eastAsia="宋体" w:cs="宋体"/>
                <w:color w:val="auto"/>
                <w:spacing w:val="7"/>
                <w:sz w:val="24"/>
                <w:szCs w:val="24"/>
                <w:highlight w:val="none"/>
              </w:rPr>
              <w:t>我方成为本项目中标候选人，我</w:t>
            </w:r>
            <w:r>
              <w:rPr>
                <w:rFonts w:hint="eastAsia" w:ascii="宋体" w:hAnsi="宋体" w:eastAsia="宋体" w:cs="宋体"/>
                <w:color w:val="auto"/>
                <w:spacing w:val="23"/>
                <w:sz w:val="24"/>
                <w:szCs w:val="24"/>
                <w:highlight w:val="none"/>
              </w:rPr>
              <w:t>方同意并授权招标人在评标结果公示期内公开我方商务标书</w:t>
            </w:r>
            <w:r>
              <w:rPr>
                <w:rFonts w:hint="eastAsia" w:ascii="宋体" w:hAnsi="宋体" w:eastAsia="宋体" w:cs="宋体"/>
                <w:color w:val="auto"/>
                <w:spacing w:val="3"/>
                <w:sz w:val="24"/>
                <w:szCs w:val="24"/>
                <w:highlight w:val="none"/>
              </w:rPr>
              <w:t>的全部内容。</w:t>
            </w:r>
          </w:p>
        </w:tc>
        <w:tc>
          <w:tcPr>
            <w:tcW w:w="4272" w:type="dxa"/>
            <w:vAlign w:val="top"/>
          </w:tcPr>
          <w:p w14:paraId="1164999A">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19050</wp:posOffset>
                      </wp:positionV>
                      <wp:extent cx="2698750" cy="1539875"/>
                      <wp:effectExtent l="3175" t="5715" r="3175" b="16510"/>
                      <wp:wrapNone/>
                      <wp:docPr id="23" name="直接连接符 23"/>
                      <wp:cNvGraphicFramePr/>
                      <a:graphic xmlns:a="http://schemas.openxmlformats.org/drawingml/2006/main">
                        <a:graphicData uri="http://schemas.microsoft.com/office/word/2010/wordprocessingShape">
                          <wps:wsp>
                            <wps:cNvCnPr/>
                            <wps:spPr>
                              <a:xfrm flipV="1">
                                <a:off x="4209415" y="1651000"/>
                                <a:ext cx="2698750" cy="1539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05pt;margin-top:1.5pt;height:121.25pt;width:212.5pt;z-index:251662336;mso-width-relative:page;mso-height-relative:page;" filled="f" stroked="t" coordsize="21600,21600" o:gfxdata="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IdPdQAAAAHAQAADwAAAAAAAAABACAAAAAiAAAAZHJzL2Rvd25y&#10;ZXYueG1sUEsBAhQAFAAAAAgAh07iQNS38qICAgAA0AMAAA4AAAAAAAAAAQAgAAAAIwEAAGRycy9l&#10;Mm9Eb2MueG1sUEsFBgAAAAAGAAYAWQEAAJcFAAAAAA==&#10;">
                      <v:fill on="f" focussize="0,0"/>
                      <v:stroke weight="1pt" color="#4874CB [3204]" miterlimit="8" joinstyle="miter"/>
                      <v:imagedata o:title=""/>
                      <o:lock v:ext="edit" aspectratio="f"/>
                    </v:line>
                  </w:pict>
                </mc:Fallback>
              </mc:AlternateContent>
            </w:r>
          </w:p>
          <w:p w14:paraId="6D48F5C3">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95D5933">
            <w:pPr>
              <w:keepNext w:val="0"/>
              <w:keepLines w:val="0"/>
              <w:pageBreakBefore w:val="0"/>
              <w:widowControl/>
              <w:kinsoku w:val="0"/>
              <w:wordWrap/>
              <w:overflowPunct/>
              <w:topLinePunct w:val="0"/>
              <w:autoSpaceDE w:val="0"/>
              <w:autoSpaceDN w:val="0"/>
              <w:bidi w:val="0"/>
              <w:adjustRightInd w:val="0"/>
              <w:snapToGrid w:val="0"/>
              <w:spacing w:before="58" w:line="288" w:lineRule="auto"/>
              <w:ind w:left="1979"/>
              <w:textAlignment w:val="baseline"/>
              <w:rPr>
                <w:rFonts w:hint="eastAsia" w:ascii="宋体" w:hAnsi="宋体" w:eastAsia="宋体" w:cs="宋体"/>
                <w:color w:val="auto"/>
                <w:sz w:val="24"/>
                <w:szCs w:val="24"/>
                <w:highlight w:val="none"/>
              </w:rPr>
            </w:pPr>
          </w:p>
        </w:tc>
      </w:tr>
      <w:tr w14:paraId="31DB0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trPr>
        <w:tc>
          <w:tcPr>
            <w:tcW w:w="764" w:type="dxa"/>
            <w:vAlign w:val="top"/>
          </w:tcPr>
          <w:p w14:paraId="5CB186C8">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11B0EBD">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FE2F4A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D1ACCD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20F0521">
            <w:pPr>
              <w:keepNext w:val="0"/>
              <w:keepLines w:val="0"/>
              <w:pageBreakBefore w:val="0"/>
              <w:widowControl/>
              <w:kinsoku w:val="0"/>
              <w:wordWrap/>
              <w:overflowPunct/>
              <w:topLinePunct w:val="0"/>
              <w:autoSpaceDE w:val="0"/>
              <w:autoSpaceDN w:val="0"/>
              <w:bidi w:val="0"/>
              <w:adjustRightInd w:val="0"/>
              <w:snapToGrid w:val="0"/>
              <w:spacing w:before="57"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675" w:type="dxa"/>
            <w:vAlign w:val="top"/>
          </w:tcPr>
          <w:p w14:paraId="694A2EF7">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0A1B5B8">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F5D254F">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5782E3F0">
            <w:pPr>
              <w:keepNext w:val="0"/>
              <w:keepLines w:val="0"/>
              <w:pageBreakBefore w:val="0"/>
              <w:widowControl/>
              <w:kinsoku w:val="0"/>
              <w:wordWrap/>
              <w:overflowPunct/>
              <w:topLinePunct w:val="0"/>
              <w:autoSpaceDE w:val="0"/>
              <w:autoSpaceDN w:val="0"/>
              <w:bidi w:val="0"/>
              <w:adjustRightInd w:val="0"/>
              <w:snapToGrid w:val="0"/>
              <w:spacing w:before="65" w:line="288" w:lineRule="auto"/>
              <w:ind w:left="281" w:right="158" w:hanging="12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对不正常报价</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4"/>
                <w:sz w:val="24"/>
                <w:szCs w:val="24"/>
                <w:highlight w:val="none"/>
              </w:rPr>
              <w:t>的确认承诺</w:t>
            </w:r>
          </w:p>
        </w:tc>
        <w:tc>
          <w:tcPr>
            <w:tcW w:w="3107" w:type="dxa"/>
            <w:vAlign w:val="top"/>
          </w:tcPr>
          <w:p w14:paraId="6D8BDFB8">
            <w:pPr>
              <w:keepNext w:val="0"/>
              <w:keepLines w:val="0"/>
              <w:pageBreakBefore w:val="0"/>
              <w:widowControl/>
              <w:kinsoku w:val="0"/>
              <w:wordWrap/>
              <w:overflowPunct/>
              <w:topLinePunct w:val="0"/>
              <w:autoSpaceDE w:val="0"/>
              <w:autoSpaceDN w:val="0"/>
              <w:bidi w:val="0"/>
              <w:adjustRightInd w:val="0"/>
              <w:snapToGrid w:val="0"/>
              <w:spacing w:before="121" w:line="288" w:lineRule="auto"/>
              <w:ind w:left="10" w:right="2" w:firstLine="42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如果我方中标，我方接受招</w:t>
            </w:r>
            <w:r>
              <w:rPr>
                <w:rFonts w:hint="eastAsia" w:ascii="宋体" w:hAnsi="宋体" w:eastAsia="宋体" w:cs="宋体"/>
                <w:color w:val="auto"/>
                <w:spacing w:val="23"/>
                <w:sz w:val="24"/>
                <w:szCs w:val="24"/>
                <w:highlight w:val="none"/>
              </w:rPr>
              <w:t>标人在合同订立期间依据招标文件有关条款约定对我方已标价工程量清单中不正常报价的</w:t>
            </w:r>
            <w:r>
              <w:rPr>
                <w:rFonts w:hint="eastAsia" w:ascii="宋体" w:hAnsi="宋体" w:eastAsia="宋体" w:cs="宋体"/>
                <w:color w:val="auto"/>
                <w:spacing w:val="7"/>
                <w:sz w:val="24"/>
                <w:szCs w:val="24"/>
                <w:highlight w:val="none"/>
              </w:rPr>
              <w:t>修正或认定，并按要求签署《不</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8"/>
                <w:sz w:val="24"/>
                <w:szCs w:val="24"/>
                <w:highlight w:val="none"/>
              </w:rPr>
              <w:t>正常报价清单》加以确认。</w:t>
            </w:r>
          </w:p>
        </w:tc>
        <w:tc>
          <w:tcPr>
            <w:tcW w:w="4272" w:type="dxa"/>
            <w:vAlign w:val="top"/>
          </w:tcPr>
          <w:p w14:paraId="55874C8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26035</wp:posOffset>
                      </wp:positionV>
                      <wp:extent cx="2706370" cy="1920875"/>
                      <wp:effectExtent l="3810" t="5080" r="13970" b="17145"/>
                      <wp:wrapNone/>
                      <wp:docPr id="24" name="直接连接符 24"/>
                      <wp:cNvGraphicFramePr/>
                      <a:graphic xmlns:a="http://schemas.openxmlformats.org/drawingml/2006/main">
                        <a:graphicData uri="http://schemas.microsoft.com/office/word/2010/wordprocessingShape">
                          <wps:wsp>
                            <wps:cNvCnPr/>
                            <wps:spPr>
                              <a:xfrm flipV="1">
                                <a:off x="4217670" y="3238500"/>
                                <a:ext cx="2706370" cy="19208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6pt;margin-top:2.05pt;height:151.25pt;width:213.1pt;z-index:251663360;mso-width-relative:page;mso-height-relative:page;" filled="f" stroked="t" coordsize="21600,21600" o:gfxdata="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HjHtdIAAAAHAQAADwAAAAAAAAABACAAAAAiAAAAZHJzL2Rvd25y&#10;ZXYueG1sUEsBAhQAFAAAAAgAh07iQBDx3nQEAgAA0AMAAA4AAAAAAAAAAQAgAAAAIQEAAGRycy9l&#10;Mm9Eb2MueG1sUEsFBgAAAAAGAAYAWQEAAJcFAAAAAA==&#10;">
                      <v:fill on="f" focussize="0,0"/>
                      <v:stroke weight="1pt" color="#4874CB [3204]" miterlimit="8" joinstyle="miter"/>
                      <v:imagedata o:title=""/>
                      <o:lock v:ext="edit" aspectratio="f"/>
                    </v:line>
                  </w:pict>
                </mc:Fallback>
              </mc:AlternateContent>
            </w:r>
          </w:p>
          <w:p w14:paraId="7ACFEB2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9C2BA43">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1303911B">
            <w:pPr>
              <w:keepNext w:val="0"/>
              <w:keepLines w:val="0"/>
              <w:pageBreakBefore w:val="0"/>
              <w:widowControl/>
              <w:kinsoku w:val="0"/>
              <w:wordWrap/>
              <w:overflowPunct/>
              <w:topLinePunct w:val="0"/>
              <w:autoSpaceDE w:val="0"/>
              <w:autoSpaceDN w:val="0"/>
              <w:bidi w:val="0"/>
              <w:adjustRightInd w:val="0"/>
              <w:snapToGrid w:val="0"/>
              <w:spacing w:before="57" w:line="288" w:lineRule="auto"/>
              <w:ind w:left="1979"/>
              <w:textAlignment w:val="baseline"/>
              <w:rPr>
                <w:rFonts w:hint="eastAsia" w:ascii="宋体" w:hAnsi="宋体" w:eastAsia="宋体" w:cs="宋体"/>
                <w:color w:val="auto"/>
                <w:sz w:val="24"/>
                <w:szCs w:val="24"/>
                <w:highlight w:val="none"/>
              </w:rPr>
            </w:pPr>
          </w:p>
        </w:tc>
      </w:tr>
      <w:tr w14:paraId="2D63E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DD189C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9A4CFA9">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6337DC9">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C876BD4">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7"/>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675" w:type="dxa"/>
            <w:vAlign w:val="top"/>
          </w:tcPr>
          <w:p w14:paraId="19CE238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60E6AE4">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1E67844">
            <w:pPr>
              <w:keepNext w:val="0"/>
              <w:keepLines w:val="0"/>
              <w:pageBreakBefore w:val="0"/>
              <w:widowControl/>
              <w:kinsoku w:val="0"/>
              <w:wordWrap/>
              <w:overflowPunct/>
              <w:topLinePunct w:val="0"/>
              <w:autoSpaceDE w:val="0"/>
              <w:autoSpaceDN w:val="0"/>
              <w:bidi w:val="0"/>
              <w:adjustRightInd w:val="0"/>
              <w:snapToGrid w:val="0"/>
              <w:spacing w:before="65" w:line="288" w:lineRule="auto"/>
              <w:ind w:left="264" w:right="158" w:hanging="10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按时提交履约</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7"/>
                <w:sz w:val="24"/>
                <w:szCs w:val="24"/>
                <w:highlight w:val="none"/>
              </w:rPr>
              <w:t>保证的承诺</w:t>
            </w:r>
          </w:p>
        </w:tc>
        <w:tc>
          <w:tcPr>
            <w:tcW w:w="3107" w:type="dxa"/>
            <w:vAlign w:val="top"/>
          </w:tcPr>
          <w:p w14:paraId="29A0D195">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0CA932B">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如果我方中标，我方保证在</w:t>
            </w:r>
            <w:r>
              <w:rPr>
                <w:rFonts w:hint="eastAsia" w:ascii="宋体" w:hAnsi="宋体" w:eastAsia="宋体" w:cs="宋体"/>
                <w:color w:val="auto"/>
                <w:spacing w:val="23"/>
                <w:sz w:val="24"/>
                <w:szCs w:val="24"/>
                <w:highlight w:val="none"/>
              </w:rPr>
              <w:t>招标文件规定的时限内全额提</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6"/>
                <w:sz w:val="24"/>
                <w:szCs w:val="24"/>
                <w:highlight w:val="none"/>
              </w:rPr>
              <w:t>交履约保证。</w:t>
            </w:r>
          </w:p>
        </w:tc>
        <w:tc>
          <w:tcPr>
            <w:tcW w:w="4272" w:type="dxa"/>
            <w:vAlign w:val="top"/>
          </w:tcPr>
          <w:p w14:paraId="157135E5">
            <w:pPr>
              <w:keepNext w:val="0"/>
              <w:keepLines w:val="0"/>
              <w:pageBreakBefore w:val="0"/>
              <w:widowControl/>
              <w:kinsoku w:val="0"/>
              <w:wordWrap/>
              <w:overflowPunct/>
              <w:topLinePunct w:val="0"/>
              <w:autoSpaceDE w:val="0"/>
              <w:autoSpaceDN w:val="0"/>
              <w:bidi w:val="0"/>
              <w:adjustRightInd w:val="0"/>
              <w:snapToGrid w:val="0"/>
              <w:spacing w:before="128" w:line="288" w:lineRule="auto"/>
              <w:ind w:left="12" w:right="23" w:firstLine="42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如果我方未在招标文件规定的时限内全</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9"/>
                <w:sz w:val="24"/>
                <w:szCs w:val="24"/>
                <w:highlight w:val="none"/>
              </w:rPr>
              <w:t>额提交履约保证，我方接受招标人依据招标文件作出的相应处理以及有关监督部门作出的行政处罚，并承担由此引起的一切法律后</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果。</w:t>
            </w:r>
          </w:p>
        </w:tc>
      </w:tr>
      <w:tr w14:paraId="12204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64" w:type="dxa"/>
            <w:vAlign w:val="top"/>
          </w:tcPr>
          <w:p w14:paraId="6C29CB3A">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DDD6352">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33F7DB17">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68457C2E">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C8442E1">
            <w:pPr>
              <w:keepNext w:val="0"/>
              <w:keepLines w:val="0"/>
              <w:pageBreakBefore w:val="0"/>
              <w:widowControl/>
              <w:kinsoku w:val="0"/>
              <w:wordWrap/>
              <w:overflowPunct/>
              <w:topLinePunct w:val="0"/>
              <w:autoSpaceDE w:val="0"/>
              <w:autoSpaceDN w:val="0"/>
              <w:bidi w:val="0"/>
              <w:adjustRightInd w:val="0"/>
              <w:snapToGrid w:val="0"/>
              <w:spacing w:before="58" w:line="288" w:lineRule="auto"/>
              <w:ind w:left="312"/>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675" w:type="dxa"/>
            <w:vAlign w:val="top"/>
          </w:tcPr>
          <w:p w14:paraId="08076FBE">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437A6A2B">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02F76060">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7AF6CE02">
            <w:pPr>
              <w:keepNext w:val="0"/>
              <w:keepLines w:val="0"/>
              <w:pageBreakBefore w:val="0"/>
              <w:widowControl/>
              <w:kinsoku w:val="0"/>
              <w:wordWrap/>
              <w:overflowPunct/>
              <w:topLinePunct w:val="0"/>
              <w:autoSpaceDE w:val="0"/>
              <w:autoSpaceDN w:val="0"/>
              <w:bidi w:val="0"/>
              <w:adjustRightInd w:val="0"/>
              <w:snapToGrid w:val="0"/>
              <w:spacing w:before="65" w:line="288" w:lineRule="auto"/>
              <w:ind w:left="492" w:right="158" w:hanging="33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按时签订合同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
                <w:sz w:val="24"/>
                <w:szCs w:val="24"/>
                <w:highlight w:val="none"/>
              </w:rPr>
              <w:t>的承诺</w:t>
            </w:r>
          </w:p>
        </w:tc>
        <w:tc>
          <w:tcPr>
            <w:tcW w:w="3107" w:type="dxa"/>
            <w:vAlign w:val="top"/>
          </w:tcPr>
          <w:p w14:paraId="59576A39">
            <w:pPr>
              <w:pStyle w:val="17"/>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hint="eastAsia" w:ascii="宋体" w:hAnsi="宋体" w:eastAsia="宋体" w:cs="宋体"/>
                <w:color w:val="auto"/>
                <w:sz w:val="24"/>
                <w:szCs w:val="24"/>
                <w:highlight w:val="none"/>
              </w:rPr>
            </w:pPr>
          </w:p>
          <w:p w14:paraId="25FCE2AC">
            <w:pPr>
              <w:keepNext w:val="0"/>
              <w:keepLines w:val="0"/>
              <w:pageBreakBefore w:val="0"/>
              <w:widowControl/>
              <w:kinsoku w:val="0"/>
              <w:wordWrap/>
              <w:overflowPunct/>
              <w:topLinePunct w:val="0"/>
              <w:autoSpaceDE w:val="0"/>
              <w:autoSpaceDN w:val="0"/>
              <w:bidi w:val="0"/>
              <w:adjustRightInd w:val="0"/>
              <w:snapToGrid w:val="0"/>
              <w:spacing w:before="65" w:line="288" w:lineRule="auto"/>
              <w:ind w:left="10" w:right="2"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如果我方中标，我方保证在 </w:t>
            </w:r>
            <w:r>
              <w:rPr>
                <w:rFonts w:hint="eastAsia" w:ascii="宋体" w:hAnsi="宋体" w:eastAsia="宋体" w:cs="宋体"/>
                <w:color w:val="auto"/>
                <w:spacing w:val="23"/>
                <w:sz w:val="24"/>
                <w:szCs w:val="24"/>
                <w:highlight w:val="none"/>
              </w:rPr>
              <w:t>招标文件规定的时限内与招标</w:t>
            </w:r>
            <w:r>
              <w:rPr>
                <w:rFonts w:hint="eastAsia" w:ascii="宋体" w:hAnsi="宋体" w:eastAsia="宋体" w:cs="宋体"/>
                <w:color w:val="auto"/>
                <w:spacing w:val="7"/>
                <w:sz w:val="24"/>
                <w:szCs w:val="24"/>
                <w:highlight w:val="none"/>
              </w:rPr>
              <w:t>人签订合同，不提出违背或超出</w:t>
            </w:r>
            <w:r>
              <w:rPr>
                <w:rFonts w:hint="eastAsia" w:ascii="宋体" w:hAnsi="宋体" w:eastAsia="宋体" w:cs="宋体"/>
                <w:color w:val="auto"/>
                <w:spacing w:val="8"/>
                <w:sz w:val="24"/>
                <w:szCs w:val="24"/>
                <w:highlight w:val="none"/>
              </w:rPr>
              <w:t>招标文件、中标文件的要求。</w:t>
            </w:r>
          </w:p>
        </w:tc>
        <w:tc>
          <w:tcPr>
            <w:tcW w:w="4272" w:type="dxa"/>
            <w:vAlign w:val="top"/>
          </w:tcPr>
          <w:p w14:paraId="3246D3A0">
            <w:pPr>
              <w:keepNext w:val="0"/>
              <w:keepLines w:val="0"/>
              <w:pageBreakBefore w:val="0"/>
              <w:widowControl/>
              <w:kinsoku w:val="0"/>
              <w:wordWrap/>
              <w:overflowPunct/>
              <w:topLinePunct w:val="0"/>
              <w:autoSpaceDE w:val="0"/>
              <w:autoSpaceDN w:val="0"/>
              <w:bidi w:val="0"/>
              <w:adjustRightInd w:val="0"/>
              <w:snapToGrid w:val="0"/>
              <w:spacing w:before="126" w:line="288" w:lineRule="auto"/>
              <w:ind w:left="13" w:firstLine="415"/>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如果我方未在招标文件规定的时限内与招标人签订合同，或我方在签订合同过程中</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提出违背或超出招标文件、中标文件的要求。</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7"/>
                <w:sz w:val="24"/>
                <w:szCs w:val="24"/>
                <w:highlight w:val="none"/>
              </w:rPr>
              <w:t>我方接受招标人依据招标文件作出的相应处</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7"/>
                <w:sz w:val="24"/>
                <w:szCs w:val="24"/>
                <w:highlight w:val="none"/>
              </w:rPr>
              <w:t>理以及有关监督部门作出的行政处罚，并承</w:t>
            </w:r>
            <w:r>
              <w:rPr>
                <w:rFonts w:hint="eastAsia" w:ascii="宋体" w:hAnsi="宋体" w:eastAsia="宋体" w:cs="宋体"/>
                <w:color w:val="auto"/>
                <w:spacing w:val="5"/>
                <w:sz w:val="24"/>
                <w:szCs w:val="24"/>
                <w:highlight w:val="none"/>
              </w:rPr>
              <w:t>担由此引起的一切法律后果。</w:t>
            </w:r>
          </w:p>
        </w:tc>
      </w:tr>
    </w:tbl>
    <w:p w14:paraId="5841BEAA">
      <w:pPr>
        <w:spacing w:before="78" w:line="219" w:lineRule="auto"/>
        <w:ind w:firstLine="6832" w:firstLineChars="2800"/>
        <w:jc w:val="both"/>
        <w:rPr>
          <w:rFonts w:hint="eastAsia" w:ascii="宋体" w:hAnsi="宋体" w:eastAsia="宋体" w:cs="宋体"/>
          <w:color w:val="auto"/>
          <w:spacing w:val="2"/>
          <w:sz w:val="24"/>
          <w:szCs w:val="24"/>
          <w:highlight w:val="none"/>
        </w:rPr>
      </w:pPr>
    </w:p>
    <w:p w14:paraId="5A5A4090">
      <w:pPr>
        <w:spacing w:before="78" w:line="219" w:lineRule="auto"/>
        <w:ind w:firstLine="6832" w:firstLineChars="280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11F3159F">
      <w:pPr>
        <w:pStyle w:val="5"/>
        <w:spacing w:line="297" w:lineRule="auto"/>
        <w:jc w:val="right"/>
        <w:rPr>
          <w:rFonts w:hint="eastAsia" w:ascii="宋体" w:hAnsi="宋体" w:eastAsia="宋体" w:cs="宋体"/>
          <w:color w:val="auto"/>
          <w:highlight w:val="none"/>
        </w:rPr>
      </w:pPr>
    </w:p>
    <w:p w14:paraId="09C1B693">
      <w:pPr>
        <w:spacing w:before="78" w:line="219" w:lineRule="auto"/>
        <w:ind w:left="4366"/>
        <w:jc w:val="right"/>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5307D740">
      <w:pPr>
        <w:outlineLvl w:val="9"/>
        <w:rPr>
          <w:rFonts w:hint="eastAsia"/>
          <w:color w:val="auto"/>
          <w:highlight w:val="none"/>
        </w:rPr>
      </w:pPr>
    </w:p>
    <w:p w14:paraId="76133165">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4635CAF0">
      <w:pPr>
        <w:spacing w:line="220" w:lineRule="auto"/>
        <w:jc w:val="right"/>
        <w:rPr>
          <w:rFonts w:hint="eastAsia" w:ascii="宋体" w:hAnsi="宋体" w:eastAsia="宋体" w:cs="宋体"/>
          <w:color w:val="auto"/>
          <w:sz w:val="24"/>
          <w:szCs w:val="24"/>
          <w:highlight w:val="none"/>
        </w:rPr>
        <w:sectPr>
          <w:footerReference r:id="rId17"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0B193340">
      <w:pPr>
        <w:spacing w:before="78" w:line="220" w:lineRule="auto"/>
        <w:outlineLvl w:val="2"/>
        <w:rPr>
          <w:rFonts w:hint="eastAsia" w:ascii="宋体" w:hAnsi="宋体" w:eastAsia="宋体" w:cs="宋体"/>
          <w:b/>
          <w:bCs/>
          <w:color w:val="auto"/>
          <w:spacing w:val="-4"/>
          <w:sz w:val="24"/>
          <w:szCs w:val="24"/>
          <w:highlight w:val="none"/>
        </w:rPr>
      </w:pPr>
      <w:bookmarkStart w:id="233" w:name="_Toc24663"/>
      <w:r>
        <w:rPr>
          <w:rFonts w:hint="eastAsia" w:ascii="宋体" w:hAnsi="宋体" w:eastAsia="宋体" w:cs="宋体"/>
          <w:b/>
          <w:bCs/>
          <w:color w:val="auto"/>
          <w:spacing w:val="-4"/>
          <w:sz w:val="24"/>
          <w:szCs w:val="24"/>
          <w:highlight w:val="none"/>
        </w:rPr>
        <w:t>格式四 授权委托书</w:t>
      </w:r>
      <w:bookmarkEnd w:id="233"/>
    </w:p>
    <w:p w14:paraId="03776E3A">
      <w:pPr>
        <w:pStyle w:val="5"/>
        <w:spacing w:line="351" w:lineRule="auto"/>
        <w:rPr>
          <w:rFonts w:hint="eastAsia" w:ascii="宋体" w:hAnsi="宋体" w:eastAsia="宋体" w:cs="宋体"/>
          <w:color w:val="auto"/>
          <w:highlight w:val="none"/>
        </w:rPr>
      </w:pPr>
    </w:p>
    <w:p w14:paraId="27681910">
      <w:pPr>
        <w:pStyle w:val="5"/>
        <w:spacing w:line="351" w:lineRule="auto"/>
        <w:rPr>
          <w:rFonts w:hint="eastAsia" w:ascii="宋体" w:hAnsi="宋体" w:eastAsia="宋体" w:cs="宋体"/>
          <w:color w:val="auto"/>
          <w:highlight w:val="none"/>
        </w:rPr>
      </w:pPr>
    </w:p>
    <w:p w14:paraId="6710AE74">
      <w:pPr>
        <w:spacing w:before="97" w:line="219" w:lineRule="auto"/>
        <w:ind w:left="3786"/>
        <w:rPr>
          <w:rFonts w:hint="eastAsia" w:ascii="宋体" w:hAnsi="宋体" w:eastAsia="宋体" w:cs="宋体"/>
          <w:color w:val="auto"/>
          <w:sz w:val="30"/>
          <w:szCs w:val="30"/>
          <w:highlight w:val="none"/>
        </w:rPr>
      </w:pPr>
      <w:bookmarkStart w:id="234" w:name="bookmark151"/>
      <w:bookmarkEnd w:id="234"/>
      <w:r>
        <w:rPr>
          <w:rFonts w:hint="eastAsia" w:ascii="宋体" w:hAnsi="宋体" w:eastAsia="宋体" w:cs="宋体"/>
          <w:b/>
          <w:bCs/>
          <w:color w:val="auto"/>
          <w:spacing w:val="-5"/>
          <w:sz w:val="30"/>
          <w:szCs w:val="30"/>
          <w:highlight w:val="none"/>
        </w:rPr>
        <w:t>授权委托书</w:t>
      </w:r>
    </w:p>
    <w:p w14:paraId="6B19C13D">
      <w:pPr>
        <w:pStyle w:val="5"/>
        <w:spacing w:line="250" w:lineRule="auto"/>
        <w:rPr>
          <w:rFonts w:hint="eastAsia" w:ascii="宋体" w:hAnsi="宋体" w:eastAsia="宋体" w:cs="宋体"/>
          <w:color w:val="auto"/>
          <w:highlight w:val="none"/>
        </w:rPr>
      </w:pPr>
    </w:p>
    <w:p w14:paraId="761B3015">
      <w:pPr>
        <w:pStyle w:val="5"/>
        <w:spacing w:line="250" w:lineRule="auto"/>
        <w:rPr>
          <w:rFonts w:hint="eastAsia" w:ascii="宋体" w:hAnsi="宋体" w:eastAsia="宋体" w:cs="宋体"/>
          <w:color w:val="auto"/>
          <w:highlight w:val="none"/>
        </w:rPr>
      </w:pPr>
    </w:p>
    <w:p w14:paraId="586EF8E7">
      <w:pPr>
        <w:pStyle w:val="5"/>
        <w:spacing w:line="251" w:lineRule="auto"/>
        <w:rPr>
          <w:rFonts w:hint="eastAsia" w:ascii="宋体" w:hAnsi="宋体" w:eastAsia="宋体" w:cs="宋体"/>
          <w:color w:val="auto"/>
          <w:highlight w:val="none"/>
        </w:rPr>
      </w:pPr>
    </w:p>
    <w:p w14:paraId="29794F47">
      <w:pPr>
        <w:spacing w:before="78" w:line="330" w:lineRule="auto"/>
        <w:ind w:firstLine="481"/>
        <w:jc w:val="both"/>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8"/>
          <w:highlight w:val="none"/>
          <w:lang w:eastAsia="zh-CN"/>
        </w:rPr>
        <w:t>本人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（姓名）系</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（投标人名称）的法定代表人，现委托</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 w:val="24"/>
          <w:szCs w:val="28"/>
          <w:highlight w:val="none"/>
          <w:lang w:eastAsia="zh-CN"/>
        </w:rPr>
        <w:t>（姓名）为我方代理人。代理人根据授权，以我方名义签署、澄清、说明、补正、递交、撤回、修改</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 w:val="24"/>
          <w:szCs w:val="28"/>
          <w:highlight w:val="none"/>
          <w:u w:val="single"/>
          <w:lang w:eastAsia="zh-CN"/>
        </w:rPr>
        <w:t>（项目名称）</w:t>
      </w:r>
      <w:r>
        <w:rPr>
          <w:rFonts w:hint="eastAsia" w:ascii="宋体" w:hAnsi="宋体" w:eastAsia="宋体" w:cs="宋体"/>
          <w:snapToGrid w:val="0"/>
          <w:color w:val="auto"/>
          <w:kern w:val="0"/>
          <w:sz w:val="24"/>
          <w:szCs w:val="28"/>
          <w:highlight w:val="none"/>
          <w:lang w:eastAsia="zh-CN"/>
        </w:rPr>
        <w:t xml:space="preserve"> 施工投标文件、签订合同和处理有关事宜，其法律后果由我方承担。</w:t>
      </w:r>
    </w:p>
    <w:p w14:paraId="61311643">
      <w:pPr>
        <w:spacing w:before="32" w:line="320" w:lineRule="auto"/>
        <w:ind w:left="480" w:right="497"/>
        <w:rPr>
          <w:rFonts w:hint="eastAsia" w:ascii="宋体" w:hAnsi="宋体" w:eastAsia="宋体" w:cs="宋体"/>
          <w:color w:val="auto"/>
          <w:spacing w:val="15"/>
          <w:sz w:val="24"/>
          <w:szCs w:val="24"/>
          <w:highlight w:val="none"/>
        </w:rPr>
      </w:pPr>
      <w:r>
        <w:rPr>
          <w:rFonts w:hint="eastAsia" w:ascii="宋体" w:hAnsi="宋体" w:eastAsia="宋体" w:cs="宋体"/>
          <w:color w:val="auto"/>
          <w:spacing w:val="-9"/>
          <w:sz w:val="24"/>
          <w:szCs w:val="24"/>
          <w:highlight w:val="none"/>
        </w:rPr>
        <w:t>委托期限：至</w:t>
      </w:r>
      <w:r>
        <w:rPr>
          <w:rFonts w:hint="eastAsia" w:ascii="宋体" w:hAnsi="宋体" w:eastAsia="宋体" w:cs="宋体"/>
          <w:color w:val="auto"/>
          <w:spacing w:val="-9"/>
          <w:sz w:val="24"/>
          <w:szCs w:val="24"/>
          <w:highlight w:val="none"/>
          <w:u w:val="single"/>
        </w:rPr>
        <w:t xml:space="preserve">     年   月    日</w:t>
      </w:r>
      <w:r>
        <w:rPr>
          <w:rFonts w:hint="eastAsia" w:ascii="宋体" w:hAnsi="宋体" w:eastAsia="宋体" w:cs="宋体"/>
          <w:i/>
          <w:iCs/>
          <w:color w:val="auto"/>
          <w:spacing w:val="-9"/>
          <w:sz w:val="25"/>
          <w:szCs w:val="25"/>
          <w:highlight w:val="none"/>
          <w:u w:val="single"/>
        </w:rPr>
        <w:t>（不得短于招标文件规定的投标有效期）</w:t>
      </w:r>
      <w:r>
        <w:rPr>
          <w:rFonts w:hint="eastAsia" w:ascii="宋体" w:hAnsi="宋体" w:eastAsia="宋体" w:cs="宋体"/>
          <w:color w:val="auto"/>
          <w:spacing w:val="-9"/>
          <w:sz w:val="25"/>
          <w:szCs w:val="25"/>
          <w:highlight w:val="none"/>
        </w:rPr>
        <w:t xml:space="preserve"> </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5"/>
          <w:sz w:val="24"/>
          <w:szCs w:val="24"/>
          <w:highlight w:val="none"/>
        </w:rPr>
        <w:t xml:space="preserve"> </w:t>
      </w:r>
    </w:p>
    <w:p w14:paraId="065F5DA6">
      <w:pPr>
        <w:spacing w:before="32" w:line="320" w:lineRule="auto"/>
        <w:ind w:left="480" w:right="49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代理人无转委托权。</w:t>
      </w:r>
    </w:p>
    <w:p w14:paraId="03D08A77">
      <w:pPr>
        <w:pStyle w:val="5"/>
        <w:spacing w:line="276" w:lineRule="auto"/>
        <w:rPr>
          <w:rFonts w:hint="eastAsia" w:ascii="宋体" w:hAnsi="宋体" w:eastAsia="宋体" w:cs="宋体"/>
          <w:color w:val="auto"/>
          <w:highlight w:val="none"/>
        </w:rPr>
      </w:pPr>
    </w:p>
    <w:p w14:paraId="43532AC3">
      <w:pPr>
        <w:pStyle w:val="5"/>
        <w:spacing w:line="277" w:lineRule="auto"/>
        <w:rPr>
          <w:rFonts w:hint="eastAsia" w:ascii="宋体" w:hAnsi="宋体" w:eastAsia="宋体" w:cs="宋体"/>
          <w:color w:val="auto"/>
          <w:highlight w:val="none"/>
        </w:rPr>
      </w:pPr>
    </w:p>
    <w:p w14:paraId="2B7914FB">
      <w:pPr>
        <w:pStyle w:val="5"/>
        <w:spacing w:line="277" w:lineRule="auto"/>
        <w:rPr>
          <w:rFonts w:hint="eastAsia" w:ascii="宋体" w:hAnsi="宋体" w:eastAsia="宋体" w:cs="宋体"/>
          <w:color w:val="auto"/>
          <w:highlight w:val="none"/>
        </w:rPr>
      </w:pPr>
    </w:p>
    <w:p w14:paraId="37C771EC">
      <w:pPr>
        <w:spacing w:before="78" w:line="219" w:lineRule="auto"/>
        <w:ind w:left="3123"/>
        <w:jc w:val="righ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投  标  人</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pacing w:val="4"/>
          <w:sz w:val="24"/>
          <w:szCs w:val="24"/>
          <w:highlight w:val="none"/>
        </w:rPr>
        <w:t>盖单位章）</w:t>
      </w:r>
    </w:p>
    <w:p w14:paraId="67E86849">
      <w:pPr>
        <w:pStyle w:val="5"/>
        <w:spacing w:line="317" w:lineRule="auto"/>
        <w:jc w:val="right"/>
        <w:rPr>
          <w:rFonts w:hint="eastAsia" w:ascii="宋体" w:hAnsi="宋体" w:eastAsia="宋体" w:cs="宋体"/>
          <w:color w:val="auto"/>
          <w:highlight w:val="none"/>
        </w:rPr>
      </w:pPr>
    </w:p>
    <w:p w14:paraId="4D39F848">
      <w:pPr>
        <w:pStyle w:val="5"/>
        <w:spacing w:line="317" w:lineRule="auto"/>
        <w:jc w:val="right"/>
        <w:rPr>
          <w:rFonts w:hint="eastAsia" w:ascii="宋体" w:hAnsi="宋体" w:eastAsia="宋体" w:cs="宋体"/>
          <w:color w:val="auto"/>
          <w:highlight w:val="none"/>
        </w:rPr>
      </w:pPr>
    </w:p>
    <w:p w14:paraId="067D7E79">
      <w:pPr>
        <w:pStyle w:val="5"/>
        <w:spacing w:line="317" w:lineRule="auto"/>
        <w:jc w:val="right"/>
        <w:rPr>
          <w:rFonts w:hint="eastAsia" w:ascii="宋体" w:hAnsi="宋体" w:eastAsia="宋体" w:cs="宋体"/>
          <w:color w:val="auto"/>
          <w:highlight w:val="none"/>
        </w:rPr>
      </w:pPr>
    </w:p>
    <w:p w14:paraId="67B8E691">
      <w:pPr>
        <w:spacing w:before="79" w:line="219" w:lineRule="auto"/>
        <w:ind w:left="3121"/>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2"/>
          <w:sz w:val="24"/>
          <w:szCs w:val="24"/>
          <w:highlight w:val="none"/>
        </w:rPr>
        <w:t>签字或盖章）</w:t>
      </w:r>
    </w:p>
    <w:p w14:paraId="058F6FE5">
      <w:pPr>
        <w:pStyle w:val="5"/>
        <w:spacing w:line="317" w:lineRule="auto"/>
        <w:jc w:val="right"/>
        <w:rPr>
          <w:rFonts w:hint="eastAsia" w:ascii="宋体" w:hAnsi="宋体" w:eastAsia="宋体" w:cs="宋体"/>
          <w:color w:val="auto"/>
          <w:highlight w:val="none"/>
        </w:rPr>
      </w:pPr>
    </w:p>
    <w:p w14:paraId="084C2FB0">
      <w:pPr>
        <w:pStyle w:val="5"/>
        <w:spacing w:line="317" w:lineRule="auto"/>
        <w:jc w:val="right"/>
        <w:rPr>
          <w:rFonts w:hint="eastAsia" w:ascii="宋体" w:hAnsi="宋体" w:eastAsia="宋体" w:cs="宋体"/>
          <w:color w:val="auto"/>
          <w:highlight w:val="none"/>
        </w:rPr>
      </w:pPr>
    </w:p>
    <w:p w14:paraId="357963A6">
      <w:pPr>
        <w:pStyle w:val="5"/>
        <w:spacing w:line="317" w:lineRule="auto"/>
        <w:jc w:val="right"/>
        <w:rPr>
          <w:rFonts w:hint="eastAsia" w:ascii="宋体" w:hAnsi="宋体" w:eastAsia="宋体" w:cs="宋体"/>
          <w:color w:val="auto"/>
          <w:highlight w:val="none"/>
        </w:rPr>
      </w:pPr>
    </w:p>
    <w:p w14:paraId="732A1D8F">
      <w:pPr>
        <w:spacing w:before="78" w:line="219" w:lineRule="auto"/>
        <w:ind w:left="2880"/>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委托代理人</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2"/>
          <w:sz w:val="24"/>
          <w:szCs w:val="24"/>
          <w:highlight w:val="none"/>
        </w:rPr>
        <w:t>签字或盖章）</w:t>
      </w:r>
    </w:p>
    <w:p w14:paraId="1B567FA1">
      <w:pPr>
        <w:pStyle w:val="5"/>
        <w:spacing w:line="256" w:lineRule="auto"/>
        <w:jc w:val="right"/>
        <w:rPr>
          <w:rFonts w:hint="eastAsia" w:ascii="宋体" w:hAnsi="宋体" w:eastAsia="宋体" w:cs="宋体"/>
          <w:color w:val="auto"/>
          <w:highlight w:val="none"/>
        </w:rPr>
      </w:pPr>
    </w:p>
    <w:p w14:paraId="3C2BC505">
      <w:pPr>
        <w:pStyle w:val="5"/>
        <w:spacing w:line="256" w:lineRule="auto"/>
        <w:jc w:val="right"/>
        <w:rPr>
          <w:rFonts w:hint="eastAsia" w:ascii="宋体" w:hAnsi="宋体" w:eastAsia="宋体" w:cs="宋体"/>
          <w:color w:val="auto"/>
          <w:highlight w:val="none"/>
        </w:rPr>
      </w:pPr>
    </w:p>
    <w:p w14:paraId="32DFD235">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09CD99D4">
      <w:pPr>
        <w:spacing w:before="78" w:line="220" w:lineRule="auto"/>
        <w:ind w:left="4201"/>
        <w:jc w:val="right"/>
        <w:rPr>
          <w:rFonts w:hint="eastAsia" w:ascii="宋体" w:hAnsi="宋体" w:eastAsia="宋体" w:cs="宋体"/>
          <w:color w:val="auto"/>
          <w:sz w:val="24"/>
          <w:szCs w:val="24"/>
          <w:highlight w:val="none"/>
        </w:rPr>
      </w:pPr>
    </w:p>
    <w:p w14:paraId="723A21F5">
      <w:pPr>
        <w:spacing w:before="69"/>
        <w:rPr>
          <w:rFonts w:hint="eastAsia" w:ascii="宋体" w:hAnsi="宋体" w:eastAsia="宋体" w:cs="宋体"/>
          <w:color w:val="auto"/>
          <w:highlight w:val="none"/>
        </w:rPr>
      </w:pPr>
    </w:p>
    <w:p w14:paraId="1E0667E6">
      <w:pPr>
        <w:spacing w:before="69"/>
        <w:rPr>
          <w:rFonts w:hint="eastAsia" w:ascii="宋体" w:hAnsi="宋体" w:eastAsia="宋体" w:cs="宋体"/>
          <w:color w:val="auto"/>
          <w:highlight w:val="none"/>
        </w:rPr>
      </w:pPr>
    </w:p>
    <w:tbl>
      <w:tblPr>
        <w:tblStyle w:val="12"/>
        <w:tblW w:w="5600" w:type="dxa"/>
        <w:tblInd w:w="230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00"/>
      </w:tblGrid>
      <w:tr w14:paraId="2127AB6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0" w:hRule="atLeast"/>
        </w:trPr>
        <w:tc>
          <w:tcPr>
            <w:tcW w:w="5600" w:type="dxa"/>
            <w:vAlign w:val="top"/>
          </w:tcPr>
          <w:p w14:paraId="06290FA3">
            <w:pPr>
              <w:pStyle w:val="17"/>
              <w:spacing w:line="245" w:lineRule="auto"/>
              <w:rPr>
                <w:rFonts w:hint="eastAsia" w:ascii="宋体" w:hAnsi="宋体" w:eastAsia="宋体" w:cs="宋体"/>
                <w:color w:val="auto"/>
                <w:highlight w:val="none"/>
              </w:rPr>
            </w:pPr>
          </w:p>
          <w:p w14:paraId="73D5EEA8">
            <w:pPr>
              <w:pStyle w:val="17"/>
              <w:spacing w:line="245" w:lineRule="auto"/>
              <w:rPr>
                <w:rFonts w:hint="eastAsia" w:ascii="宋体" w:hAnsi="宋体" w:eastAsia="宋体" w:cs="宋体"/>
                <w:color w:val="auto"/>
                <w:highlight w:val="none"/>
              </w:rPr>
            </w:pPr>
          </w:p>
          <w:p w14:paraId="4189E6F9">
            <w:pPr>
              <w:pStyle w:val="17"/>
              <w:spacing w:line="245" w:lineRule="auto"/>
              <w:rPr>
                <w:rFonts w:hint="eastAsia" w:ascii="宋体" w:hAnsi="宋体" w:eastAsia="宋体" w:cs="宋体"/>
                <w:color w:val="auto"/>
                <w:highlight w:val="none"/>
              </w:rPr>
            </w:pPr>
          </w:p>
          <w:p w14:paraId="31D9240F">
            <w:pPr>
              <w:pStyle w:val="17"/>
              <w:spacing w:line="245" w:lineRule="auto"/>
              <w:rPr>
                <w:rFonts w:hint="eastAsia" w:ascii="宋体" w:hAnsi="宋体" w:eastAsia="宋体" w:cs="宋体"/>
                <w:color w:val="auto"/>
                <w:highlight w:val="none"/>
              </w:rPr>
            </w:pPr>
          </w:p>
          <w:p w14:paraId="30F2804B">
            <w:pPr>
              <w:pStyle w:val="17"/>
              <w:spacing w:line="245" w:lineRule="auto"/>
              <w:rPr>
                <w:rFonts w:hint="eastAsia" w:ascii="宋体" w:hAnsi="宋体" w:eastAsia="宋体" w:cs="宋体"/>
                <w:color w:val="auto"/>
                <w:highlight w:val="none"/>
              </w:rPr>
            </w:pPr>
          </w:p>
          <w:p w14:paraId="376A489E">
            <w:pPr>
              <w:pStyle w:val="17"/>
              <w:spacing w:line="245" w:lineRule="auto"/>
              <w:rPr>
                <w:rFonts w:hint="eastAsia" w:ascii="宋体" w:hAnsi="宋体" w:eastAsia="宋体" w:cs="宋体"/>
                <w:color w:val="auto"/>
                <w:highlight w:val="none"/>
              </w:rPr>
            </w:pPr>
          </w:p>
          <w:p w14:paraId="5A6EA383">
            <w:pPr>
              <w:pStyle w:val="17"/>
              <w:spacing w:line="246" w:lineRule="auto"/>
              <w:rPr>
                <w:rFonts w:hint="eastAsia" w:ascii="宋体" w:hAnsi="宋体" w:eastAsia="宋体" w:cs="宋体"/>
                <w:color w:val="auto"/>
                <w:highlight w:val="none"/>
              </w:rPr>
            </w:pPr>
          </w:p>
          <w:p w14:paraId="46299238">
            <w:pPr>
              <w:spacing w:before="78" w:line="220" w:lineRule="auto"/>
              <w:ind w:left="7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委托代理人身份证</w:t>
            </w:r>
            <w:r>
              <w:rPr>
                <w:rFonts w:hint="eastAsia" w:ascii="宋体" w:hAnsi="宋体" w:eastAsia="宋体" w:cs="宋体"/>
                <w:color w:val="auto"/>
                <w:spacing w:val="-1"/>
                <w:sz w:val="24"/>
                <w:szCs w:val="24"/>
                <w:highlight w:val="none"/>
                <w:lang w:val="en-US" w:eastAsia="zh-CN"/>
              </w:rPr>
              <w:t>扫描</w:t>
            </w:r>
            <w:r>
              <w:rPr>
                <w:rFonts w:hint="eastAsia" w:ascii="宋体" w:hAnsi="宋体" w:eastAsia="宋体" w:cs="宋体"/>
                <w:color w:val="auto"/>
                <w:spacing w:val="-1"/>
                <w:sz w:val="24"/>
                <w:szCs w:val="24"/>
                <w:highlight w:val="none"/>
              </w:rPr>
              <w:t>件正、反面</w:t>
            </w:r>
          </w:p>
        </w:tc>
      </w:tr>
    </w:tbl>
    <w:p w14:paraId="1CD2E23D">
      <w:pPr>
        <w:pStyle w:val="5"/>
        <w:rPr>
          <w:rFonts w:hint="eastAsia" w:ascii="宋体" w:hAnsi="宋体" w:eastAsia="宋体" w:cs="宋体"/>
          <w:color w:val="auto"/>
          <w:highlight w:val="none"/>
        </w:rPr>
      </w:pPr>
    </w:p>
    <w:p w14:paraId="31B07067">
      <w:pPr>
        <w:rPr>
          <w:rFonts w:hint="eastAsia" w:ascii="宋体" w:hAnsi="宋体" w:eastAsia="宋体" w:cs="宋体"/>
          <w:color w:val="auto"/>
          <w:highlight w:val="none"/>
        </w:rPr>
        <w:sectPr>
          <w:footerReference r:id="rId18"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3DBB8BC">
      <w:pPr>
        <w:spacing w:before="78" w:line="220" w:lineRule="auto"/>
        <w:outlineLvl w:val="2"/>
        <w:rPr>
          <w:rFonts w:hint="eastAsia" w:ascii="宋体" w:hAnsi="宋体" w:eastAsia="宋体" w:cs="宋体"/>
          <w:b/>
          <w:bCs/>
          <w:color w:val="auto"/>
          <w:spacing w:val="-4"/>
          <w:sz w:val="24"/>
          <w:szCs w:val="24"/>
          <w:highlight w:val="none"/>
        </w:rPr>
      </w:pPr>
      <w:bookmarkStart w:id="235" w:name="_Toc24290"/>
      <w:r>
        <w:rPr>
          <w:rFonts w:hint="eastAsia" w:ascii="宋体" w:hAnsi="宋体" w:eastAsia="宋体" w:cs="宋体"/>
          <w:b/>
          <w:bCs/>
          <w:color w:val="auto"/>
          <w:spacing w:val="-4"/>
          <w:sz w:val="24"/>
          <w:szCs w:val="24"/>
          <w:highlight w:val="none"/>
        </w:rPr>
        <w:t>格式五 法定代表人身份证明</w:t>
      </w:r>
      <w:bookmarkEnd w:id="235"/>
    </w:p>
    <w:p w14:paraId="64F0910B">
      <w:pPr>
        <w:pStyle w:val="5"/>
        <w:spacing w:line="350" w:lineRule="auto"/>
        <w:rPr>
          <w:rFonts w:hint="eastAsia" w:ascii="宋体" w:hAnsi="宋体" w:eastAsia="宋体" w:cs="宋体"/>
          <w:color w:val="auto"/>
          <w:highlight w:val="none"/>
        </w:rPr>
      </w:pPr>
    </w:p>
    <w:p w14:paraId="2888A3EE">
      <w:pPr>
        <w:pStyle w:val="5"/>
        <w:spacing w:line="350" w:lineRule="auto"/>
        <w:rPr>
          <w:rFonts w:hint="eastAsia" w:ascii="宋体" w:hAnsi="宋体" w:eastAsia="宋体" w:cs="宋体"/>
          <w:color w:val="auto"/>
          <w:highlight w:val="none"/>
        </w:rPr>
      </w:pPr>
    </w:p>
    <w:p w14:paraId="10601B29">
      <w:pPr>
        <w:spacing w:before="98" w:line="220" w:lineRule="auto"/>
        <w:ind w:left="3183"/>
        <w:rPr>
          <w:rFonts w:hint="eastAsia" w:ascii="宋体" w:hAnsi="宋体" w:eastAsia="宋体" w:cs="宋体"/>
          <w:color w:val="auto"/>
          <w:sz w:val="30"/>
          <w:szCs w:val="30"/>
          <w:highlight w:val="none"/>
        </w:rPr>
      </w:pPr>
      <w:bookmarkStart w:id="236" w:name="bookmark152"/>
      <w:bookmarkEnd w:id="236"/>
      <w:r>
        <w:rPr>
          <w:rFonts w:hint="eastAsia" w:ascii="宋体" w:hAnsi="宋体" w:eastAsia="宋体" w:cs="宋体"/>
          <w:b/>
          <w:bCs/>
          <w:color w:val="auto"/>
          <w:spacing w:val="-4"/>
          <w:sz w:val="30"/>
          <w:szCs w:val="30"/>
          <w:highlight w:val="none"/>
        </w:rPr>
        <w:t>法定代表人身份证明</w:t>
      </w:r>
    </w:p>
    <w:p w14:paraId="176A168B">
      <w:pPr>
        <w:pStyle w:val="5"/>
        <w:spacing w:line="250" w:lineRule="auto"/>
        <w:rPr>
          <w:rFonts w:hint="eastAsia" w:ascii="宋体" w:hAnsi="宋体" w:eastAsia="宋体" w:cs="宋体"/>
          <w:color w:val="auto"/>
          <w:highlight w:val="none"/>
        </w:rPr>
      </w:pPr>
    </w:p>
    <w:p w14:paraId="5B8D004F">
      <w:pPr>
        <w:pStyle w:val="5"/>
        <w:spacing w:line="250" w:lineRule="auto"/>
        <w:rPr>
          <w:rFonts w:hint="eastAsia" w:ascii="宋体" w:hAnsi="宋体" w:eastAsia="宋体" w:cs="宋体"/>
          <w:color w:val="auto"/>
          <w:highlight w:val="none"/>
        </w:rPr>
      </w:pPr>
    </w:p>
    <w:p w14:paraId="47A552CC">
      <w:pPr>
        <w:pStyle w:val="5"/>
        <w:spacing w:line="251" w:lineRule="auto"/>
        <w:rPr>
          <w:rFonts w:hint="eastAsia" w:ascii="宋体" w:hAnsi="宋体" w:eastAsia="宋体" w:cs="宋体"/>
          <w:color w:val="auto"/>
          <w:highlight w:val="none"/>
        </w:rPr>
      </w:pPr>
    </w:p>
    <w:p w14:paraId="6441890C">
      <w:pPr>
        <w:wordWrap w:val="0"/>
        <w:adjustRightInd w:val="0"/>
        <w:snapToGrid w:val="0"/>
        <w:spacing w:line="44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投标人名称：</w:t>
      </w:r>
      <w:r>
        <w:rPr>
          <w:rFonts w:hint="eastAsia" w:ascii="宋体" w:hAnsi="宋体" w:eastAsia="宋体" w:cs="宋体"/>
          <w:snapToGrid w:val="0"/>
          <w:color w:val="auto"/>
          <w:kern w:val="0"/>
          <w:sz w:val="24"/>
          <w:szCs w:val="24"/>
          <w:highlight w:val="none"/>
          <w:u w:val="single"/>
        </w:rPr>
        <w:t xml:space="preserve">                  </w:t>
      </w:r>
    </w:p>
    <w:p w14:paraId="78081EA7">
      <w:pPr>
        <w:wordWrap w:val="0"/>
        <w:adjustRightInd w:val="0"/>
        <w:snapToGrid w:val="0"/>
        <w:spacing w:line="44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姓名：</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性别：</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年龄：</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职务：</w:t>
      </w:r>
      <w:r>
        <w:rPr>
          <w:rFonts w:hint="eastAsia" w:ascii="宋体" w:hAnsi="宋体" w:eastAsia="宋体" w:cs="宋体"/>
          <w:snapToGrid w:val="0"/>
          <w:color w:val="auto"/>
          <w:kern w:val="0"/>
          <w:sz w:val="24"/>
          <w:szCs w:val="24"/>
          <w:highlight w:val="none"/>
          <w:u w:val="single"/>
        </w:rPr>
        <w:t xml:space="preserve">           </w:t>
      </w:r>
    </w:p>
    <w:p w14:paraId="572BE33E">
      <w:pPr>
        <w:wordWrap w:val="0"/>
        <w:adjustRightInd w:val="0"/>
        <w:snapToGrid w:val="0"/>
        <w:spacing w:line="44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（投标人名称）的法定代表人。</w:t>
      </w:r>
    </w:p>
    <w:p w14:paraId="7898B9FA">
      <w:pPr>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 w:val="24"/>
          <w:szCs w:val="24"/>
          <w:highlight w:val="none"/>
        </w:rPr>
        <w:t xml:space="preserve">    特此证明。</w:t>
      </w:r>
    </w:p>
    <w:p w14:paraId="1DA8C0EE">
      <w:pPr>
        <w:pStyle w:val="5"/>
        <w:spacing w:line="277" w:lineRule="auto"/>
        <w:rPr>
          <w:rFonts w:hint="eastAsia" w:ascii="宋体" w:hAnsi="宋体" w:eastAsia="宋体" w:cs="宋体"/>
          <w:color w:val="auto"/>
          <w:highlight w:val="none"/>
        </w:rPr>
      </w:pPr>
    </w:p>
    <w:p w14:paraId="46E051EF">
      <w:pPr>
        <w:pStyle w:val="5"/>
        <w:spacing w:line="277" w:lineRule="auto"/>
        <w:rPr>
          <w:rFonts w:hint="eastAsia" w:ascii="宋体" w:hAnsi="宋体" w:eastAsia="宋体" w:cs="宋体"/>
          <w:color w:val="auto"/>
          <w:highlight w:val="none"/>
        </w:rPr>
      </w:pPr>
    </w:p>
    <w:p w14:paraId="31074CD7">
      <w:pPr>
        <w:pStyle w:val="5"/>
        <w:spacing w:line="278" w:lineRule="auto"/>
        <w:rPr>
          <w:rFonts w:hint="eastAsia" w:ascii="宋体" w:hAnsi="宋体" w:eastAsia="宋体" w:cs="宋体"/>
          <w:color w:val="auto"/>
          <w:highlight w:val="none"/>
        </w:rPr>
      </w:pPr>
    </w:p>
    <w:p w14:paraId="7DE923C3">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盖单位章）</w:t>
      </w:r>
    </w:p>
    <w:p w14:paraId="5195DD81">
      <w:pPr>
        <w:pStyle w:val="5"/>
        <w:spacing w:line="317" w:lineRule="auto"/>
        <w:jc w:val="right"/>
        <w:rPr>
          <w:rFonts w:hint="eastAsia" w:ascii="宋体" w:hAnsi="宋体" w:eastAsia="宋体" w:cs="宋体"/>
          <w:color w:val="auto"/>
          <w:highlight w:val="none"/>
        </w:rPr>
      </w:pPr>
    </w:p>
    <w:p w14:paraId="355329DE">
      <w:pPr>
        <w:pStyle w:val="5"/>
        <w:spacing w:line="317" w:lineRule="auto"/>
        <w:jc w:val="right"/>
        <w:rPr>
          <w:rFonts w:hint="eastAsia" w:ascii="宋体" w:hAnsi="宋体" w:eastAsia="宋体" w:cs="宋体"/>
          <w:color w:val="auto"/>
          <w:highlight w:val="none"/>
        </w:rPr>
      </w:pPr>
    </w:p>
    <w:p w14:paraId="6910EDC1">
      <w:pPr>
        <w:pStyle w:val="5"/>
        <w:spacing w:line="317" w:lineRule="auto"/>
        <w:jc w:val="right"/>
        <w:rPr>
          <w:rFonts w:hint="eastAsia" w:ascii="宋体" w:hAnsi="宋体" w:eastAsia="宋体" w:cs="宋体"/>
          <w:color w:val="auto"/>
          <w:highlight w:val="none"/>
        </w:rPr>
      </w:pPr>
    </w:p>
    <w:p w14:paraId="14A7032E">
      <w:pPr>
        <w:spacing w:before="79"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109F911F">
      <w:pPr>
        <w:pStyle w:val="5"/>
        <w:spacing w:line="257" w:lineRule="auto"/>
        <w:jc w:val="right"/>
        <w:rPr>
          <w:rFonts w:hint="eastAsia" w:ascii="宋体" w:hAnsi="宋体" w:eastAsia="宋体" w:cs="宋体"/>
          <w:color w:val="auto"/>
          <w:highlight w:val="none"/>
        </w:rPr>
      </w:pPr>
    </w:p>
    <w:p w14:paraId="24B1B1E8">
      <w:pPr>
        <w:pStyle w:val="5"/>
        <w:spacing w:line="257" w:lineRule="auto"/>
        <w:jc w:val="right"/>
        <w:rPr>
          <w:rFonts w:hint="eastAsia" w:ascii="宋体" w:hAnsi="宋体" w:eastAsia="宋体" w:cs="宋体"/>
          <w:color w:val="auto"/>
          <w:highlight w:val="none"/>
        </w:rPr>
      </w:pPr>
    </w:p>
    <w:p w14:paraId="033908D8">
      <w:pPr>
        <w:pStyle w:val="5"/>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4CB3CC8E">
      <w:pPr>
        <w:pStyle w:val="5"/>
        <w:spacing w:line="254" w:lineRule="auto"/>
        <w:rPr>
          <w:rFonts w:hint="eastAsia" w:ascii="宋体" w:hAnsi="宋体" w:eastAsia="宋体" w:cs="宋体"/>
          <w:color w:val="auto"/>
          <w:highlight w:val="none"/>
        </w:rPr>
      </w:pPr>
    </w:p>
    <w:p w14:paraId="1A118B4E">
      <w:pPr>
        <w:pStyle w:val="5"/>
        <w:spacing w:line="254" w:lineRule="auto"/>
        <w:rPr>
          <w:rFonts w:hint="eastAsia" w:ascii="宋体" w:hAnsi="宋体" w:eastAsia="宋体" w:cs="宋体"/>
          <w:color w:val="auto"/>
          <w:highlight w:val="none"/>
        </w:rPr>
      </w:pPr>
    </w:p>
    <w:p w14:paraId="29B7FFB7">
      <w:pPr>
        <w:pStyle w:val="5"/>
        <w:spacing w:line="254" w:lineRule="auto"/>
        <w:rPr>
          <w:rFonts w:hint="eastAsia" w:ascii="宋体" w:hAnsi="宋体" w:eastAsia="宋体" w:cs="宋体"/>
          <w:color w:val="auto"/>
          <w:highlight w:val="none"/>
        </w:rPr>
      </w:pPr>
    </w:p>
    <w:p w14:paraId="3FB212A0">
      <w:pPr>
        <w:pStyle w:val="5"/>
        <w:spacing w:line="254" w:lineRule="auto"/>
        <w:rPr>
          <w:rFonts w:hint="eastAsia" w:ascii="宋体" w:hAnsi="宋体" w:eastAsia="宋体" w:cs="宋体"/>
          <w:color w:val="auto"/>
          <w:highlight w:val="none"/>
        </w:rPr>
      </w:pPr>
    </w:p>
    <w:p w14:paraId="661DD784">
      <w:pPr>
        <w:pStyle w:val="5"/>
        <w:spacing w:line="255" w:lineRule="auto"/>
        <w:rPr>
          <w:rFonts w:hint="eastAsia" w:ascii="宋体" w:hAnsi="宋体" w:eastAsia="宋体" w:cs="宋体"/>
          <w:color w:val="auto"/>
          <w:highlight w:val="none"/>
        </w:rPr>
      </w:pPr>
    </w:p>
    <w:p w14:paraId="4F8DA62D">
      <w:pPr>
        <w:pStyle w:val="5"/>
        <w:spacing w:line="255" w:lineRule="auto"/>
        <w:rPr>
          <w:rFonts w:hint="eastAsia" w:ascii="宋体" w:hAnsi="宋体" w:eastAsia="宋体" w:cs="宋体"/>
          <w:color w:val="auto"/>
          <w:highlight w:val="none"/>
        </w:rPr>
      </w:pPr>
    </w:p>
    <w:p w14:paraId="67391F7A">
      <w:pPr>
        <w:pStyle w:val="5"/>
        <w:spacing w:before="1" w:line="2510" w:lineRule="exact"/>
        <w:ind w:firstLine="2534"/>
        <w:rPr>
          <w:rFonts w:hint="eastAsia" w:ascii="宋体" w:hAnsi="宋体" w:eastAsia="宋体" w:cs="宋体"/>
          <w:color w:val="auto"/>
          <w:highlight w:val="none"/>
        </w:rPr>
      </w:pPr>
      <w:r>
        <w:rPr>
          <w:rFonts w:hint="eastAsia" w:ascii="宋体" w:hAnsi="宋体" w:eastAsia="宋体" w:cs="宋体"/>
          <w:color w:val="auto"/>
          <w:position w:val="-50"/>
          <w:highlight w:val="none"/>
        </w:rPr>
        <mc:AlternateContent>
          <mc:Choice Requires="wpg">
            <w:drawing>
              <wp:inline distT="0" distB="0" distL="114300" distR="114300">
                <wp:extent cx="2835275" cy="1593850"/>
                <wp:effectExtent l="12700" t="0" r="28575" b="12700"/>
                <wp:docPr id="13" name="组合 13"/>
                <wp:cNvGraphicFramePr/>
                <a:graphic xmlns:a="http://schemas.openxmlformats.org/drawingml/2006/main">
                  <a:graphicData uri="http://schemas.microsoft.com/office/word/2010/wordprocessingGroup">
                    <wpg:wgp>
                      <wpg:cNvGrpSpPr>
                        <a:grpSpLocks noRot="1"/>
                      </wpg:cNvGrpSpPr>
                      <wpg:grpSpPr>
                        <a:xfrm>
                          <a:off x="0" y="0"/>
                          <a:ext cx="2835275" cy="1593850"/>
                          <a:chOff x="0" y="0"/>
                          <a:chExt cx="4465" cy="2510"/>
                        </a:xfrm>
                      </wpg:grpSpPr>
                      <pic:pic xmlns:pic="http://schemas.openxmlformats.org/drawingml/2006/picture">
                        <pic:nvPicPr>
                          <pic:cNvPr id="11" name="图片 5"/>
                          <pic:cNvPicPr>
                            <a:picLocks noChangeAspect="1"/>
                          </pic:cNvPicPr>
                        </pic:nvPicPr>
                        <pic:blipFill>
                          <a:blip r:embed="rId55"/>
                          <a:stretch>
                            <a:fillRect/>
                          </a:stretch>
                        </pic:blipFill>
                        <pic:spPr>
                          <a:xfrm>
                            <a:off x="0" y="0"/>
                            <a:ext cx="4465" cy="2510"/>
                          </a:xfrm>
                          <a:prstGeom prst="rect">
                            <a:avLst/>
                          </a:prstGeom>
                          <a:noFill/>
                          <a:ln>
                            <a:noFill/>
                          </a:ln>
                        </pic:spPr>
                      </pic:pic>
                      <wps:wsp>
                        <wps:cNvPr id="12" name="文本框 12"/>
                        <wps:cNvSpPr txBox="1"/>
                        <wps:spPr>
                          <a:xfrm>
                            <a:off x="-20" y="-20"/>
                            <a:ext cx="4505" cy="2550"/>
                          </a:xfrm>
                          <a:prstGeom prst="rect">
                            <a:avLst/>
                          </a:prstGeom>
                          <a:noFill/>
                          <a:ln>
                            <a:noFill/>
                          </a:ln>
                        </wps:spPr>
                        <wps:txbx>
                          <w:txbxContent>
                            <w:p w14:paraId="30B2BA37">
                              <w:pPr>
                                <w:spacing w:line="249" w:lineRule="auto"/>
                                <w:rPr>
                                  <w:highlight w:val="none"/>
                                </w:rPr>
                              </w:pPr>
                            </w:p>
                            <w:p w14:paraId="0A32F196">
                              <w:pPr>
                                <w:spacing w:line="249" w:lineRule="auto"/>
                                <w:rPr>
                                  <w:highlight w:val="none"/>
                                </w:rPr>
                              </w:pPr>
                            </w:p>
                            <w:p w14:paraId="6C01FF1E">
                              <w:pPr>
                                <w:spacing w:line="249" w:lineRule="auto"/>
                                <w:rPr>
                                  <w:highlight w:val="none"/>
                                </w:rPr>
                              </w:pPr>
                            </w:p>
                            <w:p w14:paraId="5F468A72">
                              <w:pPr>
                                <w:spacing w:line="249" w:lineRule="auto"/>
                                <w:rPr>
                                  <w:highlight w:val="none"/>
                                </w:rPr>
                              </w:pPr>
                            </w:p>
                            <w:p w14:paraId="3437CEDB">
                              <w:pPr>
                                <w:spacing w:before="78" w:line="220"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法定代表人身份证</w:t>
                              </w:r>
                              <w:r>
                                <w:rPr>
                                  <w:rFonts w:hint="eastAsia" w:ascii="宋体" w:hAnsi="宋体" w:eastAsia="宋体" w:cs="宋体"/>
                                  <w:spacing w:val="-1"/>
                                  <w:sz w:val="24"/>
                                  <w:szCs w:val="24"/>
                                  <w:highlight w:val="none"/>
                                  <w:lang w:val="en-US" w:eastAsia="zh-CN"/>
                                </w:rPr>
                                <w:t>扫描</w:t>
                              </w:r>
                              <w:r>
                                <w:rPr>
                                  <w:rFonts w:ascii="宋体" w:hAnsi="宋体" w:eastAsia="宋体" w:cs="宋体"/>
                                  <w:spacing w:val="-1"/>
                                  <w:sz w:val="24"/>
                                  <w:szCs w:val="24"/>
                                  <w:highlight w:val="none"/>
                                </w:rPr>
                                <w:t>件正、反面</w:t>
                              </w:r>
                            </w:p>
                          </w:txbxContent>
                        </wps:txbx>
                        <wps:bodyPr lIns="0" tIns="0" rIns="0" bIns="0" upright="1"/>
                      </wps:wsp>
                    </wpg:wgp>
                  </a:graphicData>
                </a:graphic>
              </wp:inline>
            </w:drawing>
          </mc:Choice>
          <mc:Fallback>
            <w:pict>
              <v:group id="_x0000_s1026" o:spid="_x0000_s1026" o:spt="203" style="height:125.5pt;width:223.25pt;" coordsize="4465,2510" o:gfxdata="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">
                <o:lock v:ext="edit" rotation="t" aspectratio="f"/>
                <v:shape id="图片 5" o:spid="_x0000_s1026" o:spt="75" type="#_x0000_t75" style="position:absolute;left:0;top:0;height:2510;width:4465;" filled="f" o:preferrelative="t" stroked="f" coordsize="21600,21600" o:gfxdata="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RLC28AAAA&#10;2wAAAA8AAAAAAAAAAQAgAAAAIgAAAGRycy9kb3ducmV2LnhtbFBLAQIUABQAAAAIAIdO4kAzLwWe&#10;OwAAADkAAAAQAAAAAAAAAAEAIAAAAAsBAABkcnMvc2hhcGV4bWwueG1sUEsFBgAAAAAGAAYAWwEA&#10;ALUDAAAAAA==&#10;">
                  <v:fill on="f" focussize="0,0"/>
                  <v:stroke on="f"/>
                  <v:imagedata r:id="rId55" o:title=""/>
                  <o:lock v:ext="edit" aspectratio="t"/>
                </v:shape>
                <v:shape id="_x0000_s1026" o:spid="_x0000_s1026" o:spt="202" type="#_x0000_t202" style="position:absolute;left:-20;top:-20;height:2550;width:450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B2BA37">
                        <w:pPr>
                          <w:spacing w:line="249" w:lineRule="auto"/>
                          <w:rPr>
                            <w:highlight w:val="none"/>
                          </w:rPr>
                        </w:pPr>
                      </w:p>
                      <w:p w14:paraId="0A32F196">
                        <w:pPr>
                          <w:spacing w:line="249" w:lineRule="auto"/>
                          <w:rPr>
                            <w:highlight w:val="none"/>
                          </w:rPr>
                        </w:pPr>
                      </w:p>
                      <w:p w14:paraId="6C01FF1E">
                        <w:pPr>
                          <w:spacing w:line="249" w:lineRule="auto"/>
                          <w:rPr>
                            <w:highlight w:val="none"/>
                          </w:rPr>
                        </w:pPr>
                      </w:p>
                      <w:p w14:paraId="5F468A72">
                        <w:pPr>
                          <w:spacing w:line="249" w:lineRule="auto"/>
                          <w:rPr>
                            <w:highlight w:val="none"/>
                          </w:rPr>
                        </w:pPr>
                      </w:p>
                      <w:p w14:paraId="3437CEDB">
                        <w:pPr>
                          <w:spacing w:before="78" w:line="220" w:lineRule="auto"/>
                          <w:jc w:val="center"/>
                          <w:rPr>
                            <w:rFonts w:ascii="宋体" w:hAnsi="宋体" w:eastAsia="宋体" w:cs="宋体"/>
                            <w:sz w:val="24"/>
                            <w:szCs w:val="24"/>
                            <w:highlight w:val="none"/>
                          </w:rPr>
                        </w:pPr>
                        <w:r>
                          <w:rPr>
                            <w:rFonts w:ascii="宋体" w:hAnsi="宋体" w:eastAsia="宋体" w:cs="宋体"/>
                            <w:spacing w:val="-1"/>
                            <w:sz w:val="24"/>
                            <w:szCs w:val="24"/>
                            <w:highlight w:val="none"/>
                          </w:rPr>
                          <w:t>法定代表人身份证</w:t>
                        </w:r>
                        <w:r>
                          <w:rPr>
                            <w:rFonts w:hint="eastAsia" w:ascii="宋体" w:hAnsi="宋体" w:eastAsia="宋体" w:cs="宋体"/>
                            <w:spacing w:val="-1"/>
                            <w:sz w:val="24"/>
                            <w:szCs w:val="24"/>
                            <w:highlight w:val="none"/>
                            <w:lang w:val="en-US" w:eastAsia="zh-CN"/>
                          </w:rPr>
                          <w:t>扫描</w:t>
                        </w:r>
                        <w:r>
                          <w:rPr>
                            <w:rFonts w:ascii="宋体" w:hAnsi="宋体" w:eastAsia="宋体" w:cs="宋体"/>
                            <w:spacing w:val="-1"/>
                            <w:sz w:val="24"/>
                            <w:szCs w:val="24"/>
                            <w:highlight w:val="none"/>
                          </w:rPr>
                          <w:t>件正、反面</w:t>
                        </w:r>
                      </w:p>
                    </w:txbxContent>
                  </v:textbox>
                </v:shape>
                <w10:wrap type="none"/>
                <w10:anchorlock/>
              </v:group>
            </w:pict>
          </mc:Fallback>
        </mc:AlternateContent>
      </w:r>
    </w:p>
    <w:p w14:paraId="746F8DBF">
      <w:pPr>
        <w:spacing w:line="2510" w:lineRule="exact"/>
        <w:rPr>
          <w:rFonts w:hint="eastAsia" w:ascii="宋体" w:hAnsi="宋体" w:eastAsia="宋体" w:cs="宋体"/>
          <w:color w:val="auto"/>
          <w:highlight w:val="none"/>
        </w:rPr>
        <w:sectPr>
          <w:footerReference r:id="rId19"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2DAF3FC7">
      <w:pPr>
        <w:spacing w:before="78" w:line="220" w:lineRule="auto"/>
        <w:outlineLvl w:val="2"/>
        <w:rPr>
          <w:rFonts w:hint="eastAsia" w:ascii="宋体" w:hAnsi="宋体" w:eastAsia="宋体" w:cs="宋体"/>
          <w:b/>
          <w:bCs/>
          <w:color w:val="auto"/>
          <w:spacing w:val="-4"/>
          <w:sz w:val="24"/>
          <w:szCs w:val="24"/>
          <w:highlight w:val="none"/>
        </w:rPr>
      </w:pPr>
      <w:bookmarkStart w:id="237" w:name="_Toc733"/>
      <w:r>
        <w:rPr>
          <w:rFonts w:hint="eastAsia" w:ascii="宋体" w:hAnsi="宋体" w:eastAsia="宋体" w:cs="宋体"/>
          <w:b/>
          <w:bCs/>
          <w:color w:val="auto"/>
          <w:spacing w:val="-4"/>
          <w:sz w:val="24"/>
          <w:szCs w:val="24"/>
          <w:highlight w:val="none"/>
        </w:rPr>
        <w:t>格式六 联合体协议书</w:t>
      </w:r>
      <w:bookmarkEnd w:id="237"/>
    </w:p>
    <w:p w14:paraId="7EE6374E">
      <w:pPr>
        <w:spacing w:before="98" w:line="219" w:lineRule="auto"/>
        <w:ind w:left="3638"/>
        <w:rPr>
          <w:rFonts w:hint="eastAsia" w:ascii="宋体" w:hAnsi="宋体" w:eastAsia="宋体" w:cs="宋体"/>
          <w:color w:val="auto"/>
          <w:sz w:val="30"/>
          <w:szCs w:val="30"/>
          <w:highlight w:val="none"/>
        </w:rPr>
      </w:pPr>
      <w:bookmarkStart w:id="238" w:name="bookmark153"/>
      <w:bookmarkEnd w:id="238"/>
      <w:r>
        <w:rPr>
          <w:rFonts w:hint="eastAsia" w:ascii="宋体" w:hAnsi="宋体" w:eastAsia="宋体" w:cs="宋体"/>
          <w:b/>
          <w:bCs/>
          <w:color w:val="auto"/>
          <w:spacing w:val="-5"/>
          <w:sz w:val="30"/>
          <w:szCs w:val="30"/>
          <w:highlight w:val="none"/>
        </w:rPr>
        <w:t>联合体协议书</w:t>
      </w:r>
    </w:p>
    <w:p w14:paraId="66B66C30">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2B0D39DC">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12"/>
          <w:sz w:val="24"/>
          <w:szCs w:val="24"/>
          <w:highlight w:val="none"/>
        </w:rPr>
        <w:t>牵头人名称：</w:t>
      </w:r>
      <w:r>
        <w:rPr>
          <w:rFonts w:hint="eastAsia" w:ascii="宋体" w:hAnsi="宋体" w:eastAsia="宋体" w:cs="宋体"/>
          <w:color w:val="auto"/>
          <w:spacing w:val="4"/>
          <w:sz w:val="24"/>
          <w:szCs w:val="24"/>
          <w:highlight w:val="none"/>
        </w:rPr>
        <w:t xml:space="preserve"> </w:t>
      </w:r>
    </w:p>
    <w:p w14:paraId="0F9C623A">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61337983">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hanging="3"/>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法定住所：</w:t>
      </w:r>
    </w:p>
    <w:p w14:paraId="0B7EEC45">
      <w:pPr>
        <w:outlineLvl w:val="9"/>
        <w:rPr>
          <w:rFonts w:hint="eastAsia"/>
          <w:color w:val="auto"/>
          <w:highlight w:val="none"/>
        </w:rPr>
      </w:pPr>
    </w:p>
    <w:p w14:paraId="207AD2AE">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成员二名称：</w:t>
      </w:r>
      <w:r>
        <w:rPr>
          <w:rFonts w:hint="eastAsia" w:ascii="宋体" w:hAnsi="宋体" w:eastAsia="宋体" w:cs="宋体"/>
          <w:color w:val="auto"/>
          <w:sz w:val="24"/>
          <w:szCs w:val="24"/>
          <w:highlight w:val="none"/>
        </w:rPr>
        <w:t xml:space="preserve"> </w:t>
      </w:r>
    </w:p>
    <w:p w14:paraId="35C3774A">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法定代表人：</w:t>
      </w:r>
      <w:r>
        <w:rPr>
          <w:rFonts w:hint="eastAsia" w:ascii="宋体" w:hAnsi="宋体" w:eastAsia="宋体" w:cs="宋体"/>
          <w:color w:val="auto"/>
          <w:sz w:val="24"/>
          <w:szCs w:val="24"/>
          <w:highlight w:val="none"/>
        </w:rPr>
        <w:t xml:space="preserve"> </w:t>
      </w:r>
    </w:p>
    <w:p w14:paraId="4A1D6D63">
      <w:pPr>
        <w:keepNext w:val="0"/>
        <w:keepLines w:val="0"/>
        <w:pageBreakBefore w:val="0"/>
        <w:widowControl/>
        <w:kinsoku w:val="0"/>
        <w:wordWrap/>
        <w:overflowPunct/>
        <w:topLinePunct w:val="0"/>
        <w:autoSpaceDE w:val="0"/>
        <w:autoSpaceDN w:val="0"/>
        <w:bidi w:val="0"/>
        <w:adjustRightInd w:val="0"/>
        <w:snapToGrid w:val="0"/>
        <w:spacing w:before="78" w:line="264" w:lineRule="auto"/>
        <w:ind w:left="421" w:right="7272"/>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法定住所：</w:t>
      </w:r>
    </w:p>
    <w:p w14:paraId="7C0F8432">
      <w:pPr>
        <w:keepNext w:val="0"/>
        <w:keepLines w:val="0"/>
        <w:pageBreakBefore w:val="0"/>
        <w:widowControl/>
        <w:kinsoku w:val="0"/>
        <w:wordWrap/>
        <w:overflowPunct/>
        <w:topLinePunct w:val="0"/>
        <w:autoSpaceDE w:val="0"/>
        <w:autoSpaceDN w:val="0"/>
        <w:bidi w:val="0"/>
        <w:adjustRightInd w:val="0"/>
        <w:snapToGrid w:val="0"/>
        <w:spacing w:before="32" w:line="264" w:lineRule="auto"/>
        <w:ind w:left="436"/>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09D55383">
      <w:pPr>
        <w:keepNext w:val="0"/>
        <w:keepLines w:val="0"/>
        <w:pageBreakBefore w:val="0"/>
        <w:widowControl/>
        <w:kinsoku w:val="0"/>
        <w:wordWrap/>
        <w:overflowPunct/>
        <w:topLinePunct w:val="0"/>
        <w:autoSpaceDE w:val="0"/>
        <w:autoSpaceDN w:val="0"/>
        <w:bidi w:val="0"/>
        <w:adjustRightInd w:val="0"/>
        <w:snapToGrid w:val="0"/>
        <w:spacing w:before="61" w:line="264" w:lineRule="auto"/>
        <w:ind w:firstLine="422"/>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上述各成员单位经过友好协商，自愿组成联合体，</w:t>
      </w:r>
      <w:r>
        <w:rPr>
          <w:rFonts w:hint="eastAsia" w:ascii="宋体" w:hAnsi="宋体" w:eastAsia="宋体" w:cs="宋体"/>
          <w:color w:val="auto"/>
          <w:sz w:val="24"/>
          <w:szCs w:val="24"/>
          <w:highlight w:val="none"/>
        </w:rPr>
        <w:t>共同参加（项目名称</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rPr>
        <w:t>以下简</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称“本项目</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”）的施工投标并争取赢得本项目施工承包</w:t>
      </w:r>
      <w:r>
        <w:rPr>
          <w:rFonts w:hint="eastAsia" w:ascii="宋体" w:hAnsi="宋体" w:eastAsia="宋体" w:cs="宋体"/>
          <w:color w:val="auto"/>
          <w:spacing w:val="-3"/>
          <w:sz w:val="24"/>
          <w:szCs w:val="24"/>
          <w:highlight w:val="none"/>
        </w:rPr>
        <w:t>合同（以下简称合同）。现就联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合体投标事宜订立如下协议：</w:t>
      </w:r>
    </w:p>
    <w:p w14:paraId="470AEF9A">
      <w:pPr>
        <w:keepNext w:val="0"/>
        <w:keepLines w:val="0"/>
        <w:pageBreakBefore w:val="0"/>
        <w:widowControl/>
        <w:kinsoku w:val="0"/>
        <w:wordWrap/>
        <w:overflowPunct/>
        <w:topLinePunct w:val="0"/>
        <w:autoSpaceDE w:val="0"/>
        <w:autoSpaceDN w:val="0"/>
        <w:bidi w:val="0"/>
        <w:adjustRightInd w:val="0"/>
        <w:snapToGrid w:val="0"/>
        <w:spacing w:before="33" w:line="264" w:lineRule="auto"/>
        <w:ind w:left="499"/>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1"/>
          <w:sz w:val="24"/>
          <w:szCs w:val="24"/>
          <w:highlight w:val="none"/>
        </w:rPr>
        <w:t>．（</w:t>
      </w:r>
      <w:r>
        <w:rPr>
          <w:rFonts w:hint="eastAsia" w:ascii="宋体" w:hAnsi="宋体" w:eastAsia="宋体" w:cs="宋体"/>
          <w:color w:val="auto"/>
          <w:sz w:val="24"/>
          <w:szCs w:val="24"/>
          <w:highlight w:val="none"/>
        </w:rPr>
        <w:t>某成员单位名称）为联合体牵头人。</w:t>
      </w:r>
    </w:p>
    <w:p w14:paraId="01E61A89">
      <w:pPr>
        <w:keepNext w:val="0"/>
        <w:keepLines w:val="0"/>
        <w:pageBreakBefore w:val="0"/>
        <w:widowControl/>
        <w:kinsoku w:val="0"/>
        <w:wordWrap/>
        <w:overflowPunct/>
        <w:topLinePunct w:val="0"/>
        <w:autoSpaceDE w:val="0"/>
        <w:autoSpaceDN w:val="0"/>
        <w:bidi w:val="0"/>
        <w:adjustRightInd w:val="0"/>
        <w:snapToGrid w:val="0"/>
        <w:spacing w:before="156" w:line="264" w:lineRule="auto"/>
        <w:ind w:left="1" w:firstLine="474"/>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1"/>
          <w:sz w:val="24"/>
          <w:szCs w:val="24"/>
          <w:highlight w:val="none"/>
        </w:rPr>
        <w:t>．在本项目投标阶段，联合体牵头人合法代表联合体各成员负责本项目投标</w:t>
      </w:r>
      <w:r>
        <w:rPr>
          <w:rFonts w:hint="eastAsia" w:ascii="宋体" w:hAnsi="宋体" w:eastAsia="宋体" w:cs="宋体"/>
          <w:color w:val="auto"/>
          <w:spacing w:val="-2"/>
          <w:sz w:val="24"/>
          <w:szCs w:val="24"/>
          <w:highlight w:val="none"/>
        </w:rPr>
        <w:t>文件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编制活动，代表联合体提交和接收相关的资料、信息及指示，并处理与投标和中标有关</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的一切事务；联合体中标后，联合体牵头人负责合同订立和合同实施阶段的主办、组织</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和协调工作。</w:t>
      </w:r>
    </w:p>
    <w:p w14:paraId="1F9A22CE">
      <w:pPr>
        <w:keepNext w:val="0"/>
        <w:keepLines w:val="0"/>
        <w:pageBreakBefore w:val="0"/>
        <w:widowControl/>
        <w:kinsoku w:val="0"/>
        <w:wordWrap/>
        <w:overflowPunct/>
        <w:topLinePunct w:val="0"/>
        <w:autoSpaceDE w:val="0"/>
        <w:autoSpaceDN w:val="0"/>
        <w:bidi w:val="0"/>
        <w:adjustRightInd w:val="0"/>
        <w:snapToGrid w:val="0"/>
        <w:spacing w:before="153" w:line="264" w:lineRule="auto"/>
        <w:ind w:left="2" w:firstLine="478"/>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．联合体将严格按照招标文件的各项要求，递交投标文件，履行</w:t>
      </w:r>
      <w:r>
        <w:rPr>
          <w:rFonts w:hint="eastAsia" w:ascii="宋体" w:hAnsi="宋体" w:eastAsia="宋体" w:cs="宋体"/>
          <w:color w:val="auto"/>
          <w:spacing w:val="-2"/>
          <w:sz w:val="24"/>
          <w:szCs w:val="24"/>
          <w:highlight w:val="none"/>
        </w:rPr>
        <w:t>投标义务和中标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后的合同，共同承担合同规定的一切义务和责任，联合体各成员单位按照内部职责的部</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
          <w:sz w:val="24"/>
          <w:szCs w:val="24"/>
          <w:highlight w:val="none"/>
        </w:rPr>
        <w:t>分，承担各自所负的责任和风险，并向招标人承担连带责任。</w:t>
      </w:r>
    </w:p>
    <w:p w14:paraId="4ADCDF28">
      <w:pPr>
        <w:keepNext w:val="0"/>
        <w:keepLines w:val="0"/>
        <w:pageBreakBefore w:val="0"/>
        <w:widowControl/>
        <w:kinsoku w:val="0"/>
        <w:wordWrap/>
        <w:overflowPunct/>
        <w:topLinePunct w:val="0"/>
        <w:autoSpaceDE w:val="0"/>
        <w:autoSpaceDN w:val="0"/>
        <w:bidi w:val="0"/>
        <w:adjustRightInd w:val="0"/>
        <w:snapToGrid w:val="0"/>
        <w:spacing w:before="154" w:line="264" w:lineRule="auto"/>
        <w:ind w:left="475"/>
        <w:textAlignment w:val="baseline"/>
        <w:outlineLvl w:val="9"/>
        <w:rPr>
          <w:rFonts w:hint="eastAsia" w:ascii="宋体" w:hAnsi="宋体" w:eastAsia="宋体" w:cs="宋体"/>
          <w:color w:val="auto"/>
          <w:sz w:val="24"/>
          <w:szCs w:val="24"/>
          <w:highlight w:val="none"/>
        </w:rPr>
      </w:pPr>
      <w:bookmarkStart w:id="239" w:name="_Toc32149"/>
      <w:bookmarkStart w:id="240" w:name="_Toc5365"/>
      <w:r>
        <w:rPr>
          <w:rFonts w:hint="eastAsia" w:ascii="宋体" w:hAnsi="宋体" w:eastAsia="宋体" w:cs="宋体"/>
          <w:color w:val="auto"/>
          <w:spacing w:val="-2"/>
          <w:sz w:val="24"/>
          <w:szCs w:val="24"/>
          <w:highlight w:val="none"/>
        </w:rPr>
        <w:t>4</w:t>
      </w:r>
      <w:r>
        <w:rPr>
          <w:rFonts w:hint="eastAsia" w:ascii="宋体" w:hAnsi="宋体" w:eastAsia="宋体" w:cs="宋体"/>
          <w:color w:val="auto"/>
          <w:spacing w:val="-23"/>
          <w:sz w:val="24"/>
          <w:szCs w:val="24"/>
          <w:highlight w:val="none"/>
        </w:rPr>
        <w:t xml:space="preserve"> </w:t>
      </w:r>
      <w:r>
        <w:rPr>
          <w:rFonts w:hint="eastAsia" w:ascii="宋体" w:hAnsi="宋体" w:eastAsia="宋体" w:cs="宋体"/>
          <w:color w:val="auto"/>
          <w:spacing w:val="-2"/>
          <w:sz w:val="24"/>
          <w:szCs w:val="24"/>
          <w:highlight w:val="none"/>
        </w:rPr>
        <w:t>．联合体各成员单位内部的职责分工如下：。</w:t>
      </w:r>
      <w:bookmarkEnd w:id="239"/>
      <w:bookmarkEnd w:id="240"/>
    </w:p>
    <w:p w14:paraId="66972B38">
      <w:pPr>
        <w:keepNext w:val="0"/>
        <w:keepLines w:val="0"/>
        <w:pageBreakBefore w:val="0"/>
        <w:widowControl/>
        <w:kinsoku w:val="0"/>
        <w:wordWrap/>
        <w:overflowPunct/>
        <w:topLinePunct w:val="0"/>
        <w:autoSpaceDE w:val="0"/>
        <w:autoSpaceDN w:val="0"/>
        <w:bidi w:val="0"/>
        <w:adjustRightInd w:val="0"/>
        <w:snapToGrid w:val="0"/>
        <w:spacing w:before="152" w:line="264" w:lineRule="auto"/>
        <w:ind w:right="71" w:firstLine="48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．投标工作和联合体在中标后工程实施过程中的有关费用按</w:t>
      </w:r>
      <w:r>
        <w:rPr>
          <w:rFonts w:hint="eastAsia" w:ascii="宋体" w:hAnsi="宋体" w:eastAsia="宋体" w:cs="宋体"/>
          <w:color w:val="auto"/>
          <w:spacing w:val="-2"/>
          <w:sz w:val="24"/>
          <w:szCs w:val="24"/>
          <w:highlight w:val="none"/>
        </w:rPr>
        <w:t>各自承担的工作量分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摊。</w:t>
      </w:r>
    </w:p>
    <w:p w14:paraId="16602AE1">
      <w:pPr>
        <w:keepNext w:val="0"/>
        <w:keepLines w:val="0"/>
        <w:pageBreakBefore w:val="0"/>
        <w:widowControl/>
        <w:kinsoku w:val="0"/>
        <w:wordWrap/>
        <w:overflowPunct/>
        <w:topLinePunct w:val="0"/>
        <w:autoSpaceDE w:val="0"/>
        <w:autoSpaceDN w:val="0"/>
        <w:bidi w:val="0"/>
        <w:adjustRightInd w:val="0"/>
        <w:snapToGrid w:val="0"/>
        <w:spacing w:before="153" w:line="264" w:lineRule="auto"/>
        <w:ind w:left="4" w:right="71" w:firstLine="477"/>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6</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．联合体中标后，本联合体协议是合同的附件，对联合体各成</w:t>
      </w:r>
      <w:r>
        <w:rPr>
          <w:rFonts w:hint="eastAsia" w:ascii="宋体" w:hAnsi="宋体" w:eastAsia="宋体" w:cs="宋体"/>
          <w:color w:val="auto"/>
          <w:spacing w:val="-2"/>
          <w:sz w:val="24"/>
          <w:szCs w:val="24"/>
          <w:highlight w:val="none"/>
        </w:rPr>
        <w:t>员单位有合同约束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力。</w:t>
      </w:r>
    </w:p>
    <w:p w14:paraId="4A791BDA">
      <w:pPr>
        <w:keepNext w:val="0"/>
        <w:keepLines w:val="0"/>
        <w:pageBreakBefore w:val="0"/>
        <w:widowControl/>
        <w:kinsoku w:val="0"/>
        <w:wordWrap/>
        <w:overflowPunct/>
        <w:topLinePunct w:val="0"/>
        <w:autoSpaceDE w:val="0"/>
        <w:autoSpaceDN w:val="0"/>
        <w:bidi w:val="0"/>
        <w:adjustRightInd w:val="0"/>
        <w:snapToGrid w:val="0"/>
        <w:spacing w:before="157" w:line="264" w:lineRule="auto"/>
        <w:ind w:left="6" w:right="71" w:firstLine="473"/>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7</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1"/>
          <w:sz w:val="24"/>
          <w:szCs w:val="24"/>
          <w:highlight w:val="none"/>
        </w:rPr>
        <w:t>．本协议书自签署之日起生效，联合体未中标或者中标时合同履行</w:t>
      </w:r>
      <w:r>
        <w:rPr>
          <w:rFonts w:hint="eastAsia" w:ascii="宋体" w:hAnsi="宋体" w:eastAsia="宋体" w:cs="宋体"/>
          <w:color w:val="auto"/>
          <w:spacing w:val="-2"/>
          <w:sz w:val="24"/>
          <w:szCs w:val="24"/>
          <w:highlight w:val="none"/>
        </w:rPr>
        <w:t>完毕后自动失</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效。</w:t>
      </w:r>
    </w:p>
    <w:p w14:paraId="45E52A06">
      <w:pPr>
        <w:keepNext w:val="0"/>
        <w:keepLines w:val="0"/>
        <w:pageBreakBefore w:val="0"/>
        <w:widowControl/>
        <w:kinsoku w:val="0"/>
        <w:wordWrap/>
        <w:overflowPunct/>
        <w:topLinePunct w:val="0"/>
        <w:autoSpaceDE w:val="0"/>
        <w:autoSpaceDN w:val="0"/>
        <w:bidi w:val="0"/>
        <w:adjustRightInd w:val="0"/>
        <w:snapToGrid w:val="0"/>
        <w:spacing w:before="152" w:line="264" w:lineRule="auto"/>
        <w:ind w:left="486"/>
        <w:textAlignment w:val="baseline"/>
        <w:outlineLvl w:val="9"/>
        <w:rPr>
          <w:rFonts w:hint="eastAsia" w:ascii="宋体" w:hAnsi="宋体" w:eastAsia="宋体" w:cs="宋体"/>
          <w:color w:val="auto"/>
          <w:sz w:val="24"/>
          <w:szCs w:val="24"/>
          <w:highlight w:val="none"/>
        </w:rPr>
      </w:pPr>
      <w:bookmarkStart w:id="241" w:name="_Toc22612"/>
      <w:bookmarkStart w:id="242" w:name="_Toc26708"/>
      <w:r>
        <w:rPr>
          <w:rFonts w:hint="eastAsia" w:ascii="宋体" w:hAnsi="宋体" w:eastAsia="宋体" w:cs="宋体"/>
          <w:color w:val="auto"/>
          <w:spacing w:val="-2"/>
          <w:sz w:val="24"/>
          <w:szCs w:val="24"/>
          <w:highlight w:val="none"/>
        </w:rPr>
        <w:t>8</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2"/>
          <w:sz w:val="24"/>
          <w:szCs w:val="24"/>
          <w:highlight w:val="none"/>
        </w:rPr>
        <w:t>．本协议书一式份，联合体成员和招标人各执一份。</w:t>
      </w:r>
      <w:bookmarkEnd w:id="241"/>
      <w:bookmarkEnd w:id="242"/>
    </w:p>
    <w:p w14:paraId="7383C992">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bookmarkStart w:id="243" w:name="bookmark154"/>
      <w:bookmarkEnd w:id="243"/>
      <w:r>
        <w:rPr>
          <w:rFonts w:hint="eastAsia" w:ascii="宋体" w:hAnsi="宋体" w:eastAsia="宋体" w:cs="宋体"/>
          <w:color w:val="auto"/>
          <w:sz w:val="24"/>
          <w:szCs w:val="24"/>
          <w:highlight w:val="none"/>
        </w:rPr>
        <w:t>牵头人名称</w:t>
      </w:r>
      <w:r>
        <w:rPr>
          <w:rFonts w:hint="eastAsia" w:ascii="宋体" w:hAnsi="宋体" w:eastAsia="宋体" w:cs="宋体"/>
          <w:color w:val="auto"/>
          <w:spacing w:val="-15"/>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rPr>
        <w:t>盖单位章）</w:t>
      </w:r>
    </w:p>
    <w:p w14:paraId="473F3796">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5326D8EF">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4A50685C">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成员二名称</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盖单位章）</w:t>
      </w:r>
    </w:p>
    <w:p w14:paraId="5B247C4F">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1EC39C4E">
      <w:pPr>
        <w:keepNext w:val="0"/>
        <w:keepLines w:val="0"/>
        <w:pageBreakBefore w:val="0"/>
        <w:widowControl/>
        <w:kinsoku w:val="0"/>
        <w:wordWrap/>
        <w:overflowPunct/>
        <w:topLinePunct w:val="0"/>
        <w:autoSpaceDE w:val="0"/>
        <w:autoSpaceDN w:val="0"/>
        <w:bidi w:val="0"/>
        <w:adjustRightInd w:val="0"/>
        <w:snapToGrid w:val="0"/>
        <w:spacing w:before="78" w:line="264" w:lineRule="auto"/>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pacing w:val="-17"/>
          <w:sz w:val="24"/>
          <w:szCs w:val="24"/>
          <w:highlight w:val="none"/>
        </w:rPr>
        <w:t>：</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z w:val="24"/>
          <w:szCs w:val="24"/>
          <w:highlight w:val="none"/>
        </w:rPr>
        <w:t>签字或盖章）</w:t>
      </w:r>
    </w:p>
    <w:p w14:paraId="2C910984">
      <w:pPr>
        <w:spacing w:before="78" w:line="220" w:lineRule="auto"/>
        <w:ind w:left="6730"/>
        <w:jc w:val="righ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53670306">
      <w:pPr>
        <w:pStyle w:val="5"/>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highlight w:val="none"/>
        </w:rPr>
      </w:pPr>
    </w:p>
    <w:p w14:paraId="7C2788A4">
      <w:pPr>
        <w:keepNext w:val="0"/>
        <w:keepLines w:val="0"/>
        <w:pageBreakBefore w:val="0"/>
        <w:widowControl/>
        <w:kinsoku w:val="0"/>
        <w:wordWrap/>
        <w:overflowPunct/>
        <w:topLinePunct w:val="0"/>
        <w:autoSpaceDE w:val="0"/>
        <w:autoSpaceDN w:val="0"/>
        <w:bidi w:val="0"/>
        <w:adjustRightInd w:val="0"/>
        <w:snapToGrid w:val="0"/>
        <w:spacing w:before="65" w:line="264" w:lineRule="auto"/>
        <w:ind w:right="22"/>
        <w:jc w:val="both"/>
        <w:textAlignment w:val="baseline"/>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说明：《联合体协议书》</w:t>
      </w:r>
      <w:r>
        <w:rPr>
          <w:rFonts w:hint="eastAsia" w:ascii="宋体" w:hAnsi="宋体" w:eastAsia="宋体" w:cs="宋体"/>
          <w:color w:val="auto"/>
          <w:spacing w:val="-55"/>
          <w:sz w:val="20"/>
          <w:szCs w:val="20"/>
          <w:highlight w:val="none"/>
        </w:rPr>
        <w:t xml:space="preserve"> </w:t>
      </w:r>
      <w:r>
        <w:rPr>
          <w:rFonts w:hint="eastAsia" w:ascii="宋体" w:hAnsi="宋体" w:eastAsia="宋体" w:cs="宋体"/>
          <w:color w:val="auto"/>
          <w:spacing w:val="9"/>
          <w:sz w:val="20"/>
          <w:szCs w:val="20"/>
          <w:highlight w:val="none"/>
        </w:rPr>
        <w:t>由委托代理人签字或盖章的，</w:t>
      </w:r>
      <w:r>
        <w:rPr>
          <w:rFonts w:hint="eastAsia" w:ascii="宋体" w:hAnsi="宋体" w:eastAsia="宋体" w:cs="宋体"/>
          <w:color w:val="auto"/>
          <w:spacing w:val="8"/>
          <w:sz w:val="20"/>
          <w:szCs w:val="20"/>
          <w:highlight w:val="none"/>
        </w:rPr>
        <w:t>应附法定代表人签字或盖章的授权委托</w:t>
      </w:r>
      <w:r>
        <w:rPr>
          <w:rFonts w:hint="eastAsia" w:ascii="宋体" w:hAnsi="宋体" w:eastAsia="宋体" w:cs="宋体"/>
          <w:color w:val="auto"/>
          <w:spacing w:val="-2"/>
          <w:sz w:val="20"/>
          <w:szCs w:val="20"/>
          <w:highlight w:val="none"/>
        </w:rPr>
        <w:t>书。</w:t>
      </w:r>
    </w:p>
    <w:p w14:paraId="63A5721B">
      <w:pPr>
        <w:keepNext w:val="0"/>
        <w:keepLines w:val="0"/>
        <w:pageBreakBefore w:val="0"/>
        <w:widowControl/>
        <w:kinsoku w:val="0"/>
        <w:wordWrap/>
        <w:overflowPunct/>
        <w:topLinePunct w:val="0"/>
        <w:autoSpaceDE w:val="0"/>
        <w:autoSpaceDN w:val="0"/>
        <w:bidi w:val="0"/>
        <w:adjustRightInd w:val="0"/>
        <w:snapToGrid w:val="0"/>
        <w:spacing w:line="264" w:lineRule="auto"/>
        <w:textAlignment w:val="baseline"/>
        <w:rPr>
          <w:rFonts w:hint="eastAsia" w:ascii="宋体" w:hAnsi="宋体" w:eastAsia="宋体" w:cs="宋体"/>
          <w:color w:val="auto"/>
          <w:sz w:val="20"/>
          <w:szCs w:val="20"/>
          <w:highlight w:val="none"/>
        </w:rPr>
        <w:sectPr>
          <w:footerReference r:id="rId20"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29AF8C9">
      <w:pPr>
        <w:spacing w:before="78" w:line="220" w:lineRule="auto"/>
        <w:outlineLvl w:val="2"/>
        <w:rPr>
          <w:rFonts w:hint="eastAsia" w:ascii="宋体" w:hAnsi="宋体" w:eastAsia="宋体" w:cs="宋体"/>
          <w:b/>
          <w:bCs/>
          <w:color w:val="auto"/>
          <w:spacing w:val="-4"/>
          <w:sz w:val="24"/>
          <w:szCs w:val="24"/>
          <w:highlight w:val="none"/>
        </w:rPr>
      </w:pPr>
      <w:bookmarkStart w:id="244" w:name="_Toc24967"/>
      <w:r>
        <w:rPr>
          <w:rFonts w:hint="eastAsia" w:ascii="宋体" w:hAnsi="宋体" w:eastAsia="宋体" w:cs="宋体"/>
          <w:b/>
          <w:bCs/>
          <w:color w:val="auto"/>
          <w:spacing w:val="-4"/>
          <w:sz w:val="24"/>
          <w:szCs w:val="24"/>
          <w:highlight w:val="none"/>
        </w:rPr>
        <w:t>格式七 投标人基本情况表</w:t>
      </w:r>
      <w:bookmarkEnd w:id="244"/>
    </w:p>
    <w:p w14:paraId="3C060929">
      <w:pPr>
        <w:spacing w:before="333" w:line="219" w:lineRule="auto"/>
        <w:ind w:left="3350"/>
        <w:rPr>
          <w:rFonts w:hint="eastAsia" w:ascii="宋体" w:hAnsi="宋体" w:eastAsia="宋体" w:cs="宋体"/>
          <w:color w:val="auto"/>
          <w:sz w:val="30"/>
          <w:szCs w:val="30"/>
          <w:highlight w:val="none"/>
        </w:rPr>
      </w:pPr>
      <w:r>
        <w:rPr>
          <w:rFonts w:hint="eastAsia" w:ascii="宋体" w:hAnsi="宋体" w:eastAsia="宋体" w:cs="宋体"/>
          <w:b/>
          <w:bCs/>
          <w:color w:val="auto"/>
          <w:spacing w:val="-5"/>
          <w:sz w:val="30"/>
          <w:szCs w:val="30"/>
          <w:highlight w:val="none"/>
        </w:rPr>
        <w:t>投标人基本情况表</w:t>
      </w:r>
    </w:p>
    <w:p w14:paraId="06DA9422">
      <w:pPr>
        <w:spacing w:line="239" w:lineRule="exact"/>
        <w:rPr>
          <w:rFonts w:hint="eastAsia" w:ascii="宋体" w:hAnsi="宋体" w:eastAsia="宋体" w:cs="宋体"/>
          <w:color w:val="auto"/>
          <w:highlight w:val="none"/>
        </w:rPr>
      </w:pPr>
    </w:p>
    <w:tbl>
      <w:tblPr>
        <w:tblStyle w:val="12"/>
        <w:tblW w:w="9259"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975"/>
        <w:gridCol w:w="1837"/>
        <w:gridCol w:w="872"/>
        <w:gridCol w:w="311"/>
        <w:gridCol w:w="1043"/>
        <w:gridCol w:w="283"/>
        <w:gridCol w:w="770"/>
        <w:gridCol w:w="1548"/>
      </w:tblGrid>
      <w:tr w14:paraId="033E4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620" w:type="dxa"/>
            <w:vAlign w:val="center"/>
          </w:tcPr>
          <w:p w14:paraId="74A7C5BF">
            <w:pPr>
              <w:spacing w:before="149" w:line="229" w:lineRule="auto"/>
              <w:ind w:left="228"/>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投标人名称</w:t>
            </w:r>
          </w:p>
        </w:tc>
        <w:tc>
          <w:tcPr>
            <w:tcW w:w="7639" w:type="dxa"/>
            <w:gridSpan w:val="8"/>
            <w:vAlign w:val="top"/>
          </w:tcPr>
          <w:p w14:paraId="0DB2A2CE">
            <w:pPr>
              <w:pStyle w:val="17"/>
              <w:rPr>
                <w:rFonts w:hint="eastAsia" w:ascii="宋体" w:hAnsi="宋体" w:eastAsia="宋体" w:cs="宋体"/>
                <w:color w:val="auto"/>
                <w:sz w:val="24"/>
                <w:szCs w:val="24"/>
                <w:highlight w:val="none"/>
              </w:rPr>
            </w:pPr>
          </w:p>
        </w:tc>
      </w:tr>
      <w:tr w14:paraId="32F10F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620" w:type="dxa"/>
            <w:vAlign w:val="top"/>
          </w:tcPr>
          <w:p w14:paraId="65451CF9">
            <w:pPr>
              <w:spacing w:before="144" w:line="230" w:lineRule="auto"/>
              <w:ind w:left="32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注册地址</w:t>
            </w:r>
          </w:p>
        </w:tc>
        <w:tc>
          <w:tcPr>
            <w:tcW w:w="3684" w:type="dxa"/>
            <w:gridSpan w:val="3"/>
            <w:vAlign w:val="top"/>
          </w:tcPr>
          <w:p w14:paraId="7BF1DE63">
            <w:pPr>
              <w:pStyle w:val="17"/>
              <w:rPr>
                <w:rFonts w:hint="eastAsia" w:ascii="宋体" w:hAnsi="宋体" w:eastAsia="宋体" w:cs="宋体"/>
                <w:color w:val="auto"/>
                <w:sz w:val="24"/>
                <w:szCs w:val="24"/>
                <w:highlight w:val="none"/>
              </w:rPr>
            </w:pPr>
          </w:p>
        </w:tc>
        <w:tc>
          <w:tcPr>
            <w:tcW w:w="1354" w:type="dxa"/>
            <w:gridSpan w:val="2"/>
            <w:vAlign w:val="top"/>
          </w:tcPr>
          <w:p w14:paraId="6E7F119C">
            <w:pPr>
              <w:spacing w:before="144" w:line="228" w:lineRule="auto"/>
              <w:ind w:left="22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邮政编码</w:t>
            </w:r>
          </w:p>
        </w:tc>
        <w:tc>
          <w:tcPr>
            <w:tcW w:w="2601" w:type="dxa"/>
            <w:gridSpan w:val="3"/>
            <w:vAlign w:val="top"/>
          </w:tcPr>
          <w:p w14:paraId="047A44F3">
            <w:pPr>
              <w:pStyle w:val="17"/>
              <w:rPr>
                <w:rFonts w:hint="eastAsia" w:ascii="宋体" w:hAnsi="宋体" w:eastAsia="宋体" w:cs="宋体"/>
                <w:color w:val="auto"/>
                <w:sz w:val="24"/>
                <w:szCs w:val="24"/>
                <w:highlight w:val="none"/>
              </w:rPr>
            </w:pPr>
          </w:p>
        </w:tc>
      </w:tr>
      <w:tr w14:paraId="75D48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620" w:type="dxa"/>
            <w:vMerge w:val="restart"/>
            <w:tcBorders>
              <w:bottom w:val="nil"/>
            </w:tcBorders>
            <w:vAlign w:val="top"/>
          </w:tcPr>
          <w:p w14:paraId="4A1021F6">
            <w:pPr>
              <w:pStyle w:val="17"/>
              <w:spacing w:line="332" w:lineRule="auto"/>
              <w:rPr>
                <w:rFonts w:hint="eastAsia" w:ascii="宋体" w:hAnsi="宋体" w:eastAsia="宋体" w:cs="宋体"/>
                <w:color w:val="auto"/>
                <w:sz w:val="24"/>
                <w:szCs w:val="24"/>
                <w:highlight w:val="none"/>
              </w:rPr>
            </w:pPr>
          </w:p>
          <w:p w14:paraId="0F6ED57E">
            <w:pPr>
              <w:spacing w:before="65" w:line="230" w:lineRule="auto"/>
              <w:ind w:left="329"/>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联系方式</w:t>
            </w:r>
          </w:p>
        </w:tc>
        <w:tc>
          <w:tcPr>
            <w:tcW w:w="975" w:type="dxa"/>
            <w:vAlign w:val="top"/>
          </w:tcPr>
          <w:p w14:paraId="33FA9D06">
            <w:pPr>
              <w:spacing w:before="145" w:line="231" w:lineRule="auto"/>
              <w:ind w:left="13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联系人</w:t>
            </w:r>
          </w:p>
        </w:tc>
        <w:tc>
          <w:tcPr>
            <w:tcW w:w="2709" w:type="dxa"/>
            <w:gridSpan w:val="2"/>
            <w:vAlign w:val="top"/>
          </w:tcPr>
          <w:p w14:paraId="3A1A86D3">
            <w:pPr>
              <w:pStyle w:val="17"/>
              <w:rPr>
                <w:rFonts w:hint="eastAsia" w:ascii="宋体" w:hAnsi="宋体" w:eastAsia="宋体" w:cs="宋体"/>
                <w:color w:val="auto"/>
                <w:sz w:val="24"/>
                <w:szCs w:val="24"/>
                <w:highlight w:val="none"/>
              </w:rPr>
            </w:pPr>
          </w:p>
        </w:tc>
        <w:tc>
          <w:tcPr>
            <w:tcW w:w="1354" w:type="dxa"/>
            <w:gridSpan w:val="2"/>
            <w:vAlign w:val="top"/>
          </w:tcPr>
          <w:p w14:paraId="68D00D84">
            <w:pPr>
              <w:spacing w:before="145" w:line="231" w:lineRule="auto"/>
              <w:ind w:left="33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电</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2"/>
                <w:sz w:val="24"/>
                <w:szCs w:val="24"/>
                <w:highlight w:val="none"/>
              </w:rPr>
              <w:t>话</w:t>
            </w:r>
          </w:p>
        </w:tc>
        <w:tc>
          <w:tcPr>
            <w:tcW w:w="2601" w:type="dxa"/>
            <w:gridSpan w:val="3"/>
            <w:vAlign w:val="top"/>
          </w:tcPr>
          <w:p w14:paraId="478BD977">
            <w:pPr>
              <w:pStyle w:val="17"/>
              <w:rPr>
                <w:rFonts w:hint="eastAsia" w:ascii="宋体" w:hAnsi="宋体" w:eastAsia="宋体" w:cs="宋体"/>
                <w:color w:val="auto"/>
                <w:sz w:val="24"/>
                <w:szCs w:val="24"/>
                <w:highlight w:val="none"/>
              </w:rPr>
            </w:pPr>
          </w:p>
        </w:tc>
      </w:tr>
      <w:tr w14:paraId="0EE24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620" w:type="dxa"/>
            <w:vMerge w:val="continue"/>
            <w:tcBorders>
              <w:top w:val="nil"/>
            </w:tcBorders>
            <w:vAlign w:val="top"/>
          </w:tcPr>
          <w:p w14:paraId="7E9A5F01">
            <w:pPr>
              <w:pStyle w:val="17"/>
              <w:rPr>
                <w:rFonts w:hint="eastAsia" w:ascii="宋体" w:hAnsi="宋体" w:eastAsia="宋体" w:cs="宋体"/>
                <w:color w:val="auto"/>
                <w:sz w:val="24"/>
                <w:szCs w:val="24"/>
                <w:highlight w:val="none"/>
              </w:rPr>
            </w:pPr>
          </w:p>
        </w:tc>
        <w:tc>
          <w:tcPr>
            <w:tcW w:w="975" w:type="dxa"/>
            <w:vAlign w:val="top"/>
          </w:tcPr>
          <w:p w14:paraId="04A5A850">
            <w:pPr>
              <w:spacing w:before="143" w:line="228" w:lineRule="auto"/>
              <w:ind w:left="13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传</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真</w:t>
            </w:r>
          </w:p>
        </w:tc>
        <w:tc>
          <w:tcPr>
            <w:tcW w:w="2709" w:type="dxa"/>
            <w:gridSpan w:val="2"/>
            <w:vAlign w:val="top"/>
          </w:tcPr>
          <w:p w14:paraId="408C0231">
            <w:pPr>
              <w:pStyle w:val="17"/>
              <w:rPr>
                <w:rFonts w:hint="eastAsia" w:ascii="宋体" w:hAnsi="宋体" w:eastAsia="宋体" w:cs="宋体"/>
                <w:color w:val="auto"/>
                <w:sz w:val="24"/>
                <w:szCs w:val="24"/>
                <w:highlight w:val="none"/>
              </w:rPr>
            </w:pPr>
          </w:p>
        </w:tc>
        <w:tc>
          <w:tcPr>
            <w:tcW w:w="1354" w:type="dxa"/>
            <w:gridSpan w:val="2"/>
            <w:vAlign w:val="top"/>
          </w:tcPr>
          <w:p w14:paraId="7C350B75">
            <w:pPr>
              <w:spacing w:before="144" w:line="229" w:lineRule="auto"/>
              <w:ind w:left="23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电子邮箱</w:t>
            </w:r>
          </w:p>
        </w:tc>
        <w:tc>
          <w:tcPr>
            <w:tcW w:w="2601" w:type="dxa"/>
            <w:gridSpan w:val="3"/>
            <w:vAlign w:val="top"/>
          </w:tcPr>
          <w:p w14:paraId="717515D4">
            <w:pPr>
              <w:pStyle w:val="17"/>
              <w:rPr>
                <w:rFonts w:hint="eastAsia" w:ascii="宋体" w:hAnsi="宋体" w:eastAsia="宋体" w:cs="宋体"/>
                <w:color w:val="auto"/>
                <w:sz w:val="24"/>
                <w:szCs w:val="24"/>
                <w:highlight w:val="none"/>
              </w:rPr>
            </w:pPr>
          </w:p>
        </w:tc>
      </w:tr>
      <w:tr w14:paraId="60C3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20" w:type="dxa"/>
            <w:vAlign w:val="top"/>
          </w:tcPr>
          <w:p w14:paraId="233F0792">
            <w:pPr>
              <w:spacing w:before="145" w:line="229"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单位性质</w:t>
            </w:r>
          </w:p>
        </w:tc>
        <w:tc>
          <w:tcPr>
            <w:tcW w:w="7639" w:type="dxa"/>
            <w:gridSpan w:val="8"/>
            <w:vAlign w:val="top"/>
          </w:tcPr>
          <w:p w14:paraId="434E07A5">
            <w:pPr>
              <w:pStyle w:val="17"/>
              <w:rPr>
                <w:rFonts w:hint="eastAsia" w:ascii="宋体" w:hAnsi="宋体" w:eastAsia="宋体" w:cs="宋体"/>
                <w:color w:val="auto"/>
                <w:sz w:val="24"/>
                <w:szCs w:val="24"/>
                <w:highlight w:val="none"/>
              </w:rPr>
            </w:pPr>
          </w:p>
        </w:tc>
      </w:tr>
      <w:tr w14:paraId="3C1E8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78583C86">
            <w:pPr>
              <w:spacing w:before="144" w:line="228" w:lineRule="auto"/>
              <w:ind w:left="22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法定代表人</w:t>
            </w:r>
          </w:p>
        </w:tc>
        <w:tc>
          <w:tcPr>
            <w:tcW w:w="975" w:type="dxa"/>
            <w:vAlign w:val="top"/>
          </w:tcPr>
          <w:p w14:paraId="2CF8127D">
            <w:pPr>
              <w:spacing w:before="144" w:line="228" w:lineRule="auto"/>
              <w:ind w:left="2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837" w:type="dxa"/>
            <w:vAlign w:val="top"/>
          </w:tcPr>
          <w:p w14:paraId="55F10CB7">
            <w:pPr>
              <w:pStyle w:val="17"/>
              <w:rPr>
                <w:rFonts w:hint="eastAsia" w:ascii="宋体" w:hAnsi="宋体" w:eastAsia="宋体" w:cs="宋体"/>
                <w:color w:val="auto"/>
                <w:sz w:val="24"/>
                <w:szCs w:val="24"/>
                <w:highlight w:val="none"/>
              </w:rPr>
            </w:pPr>
          </w:p>
        </w:tc>
        <w:tc>
          <w:tcPr>
            <w:tcW w:w="1183" w:type="dxa"/>
            <w:gridSpan w:val="2"/>
            <w:vAlign w:val="top"/>
          </w:tcPr>
          <w:p w14:paraId="1248557B">
            <w:pPr>
              <w:spacing w:before="144" w:line="228" w:lineRule="auto"/>
              <w:ind w:left="13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技术职称</w:t>
            </w:r>
          </w:p>
        </w:tc>
        <w:tc>
          <w:tcPr>
            <w:tcW w:w="1326" w:type="dxa"/>
            <w:gridSpan w:val="2"/>
            <w:vAlign w:val="top"/>
          </w:tcPr>
          <w:p w14:paraId="345CCE79">
            <w:pPr>
              <w:pStyle w:val="17"/>
              <w:rPr>
                <w:rFonts w:hint="eastAsia" w:ascii="宋体" w:hAnsi="宋体" w:eastAsia="宋体" w:cs="宋体"/>
                <w:color w:val="auto"/>
                <w:sz w:val="24"/>
                <w:szCs w:val="24"/>
                <w:highlight w:val="none"/>
              </w:rPr>
            </w:pPr>
          </w:p>
        </w:tc>
        <w:tc>
          <w:tcPr>
            <w:tcW w:w="770" w:type="dxa"/>
            <w:vAlign w:val="top"/>
          </w:tcPr>
          <w:p w14:paraId="63CA2C03">
            <w:pPr>
              <w:spacing w:before="143" w:line="231" w:lineRule="auto"/>
              <w:ind w:left="17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电话</w:t>
            </w:r>
          </w:p>
        </w:tc>
        <w:tc>
          <w:tcPr>
            <w:tcW w:w="1548" w:type="dxa"/>
            <w:vAlign w:val="top"/>
          </w:tcPr>
          <w:p w14:paraId="21775F23">
            <w:pPr>
              <w:pStyle w:val="17"/>
              <w:rPr>
                <w:rFonts w:hint="eastAsia" w:ascii="宋体" w:hAnsi="宋体" w:eastAsia="宋体" w:cs="宋体"/>
                <w:color w:val="auto"/>
                <w:sz w:val="24"/>
                <w:szCs w:val="24"/>
                <w:highlight w:val="none"/>
              </w:rPr>
            </w:pPr>
          </w:p>
        </w:tc>
      </w:tr>
      <w:tr w14:paraId="6C9B2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1620" w:type="dxa"/>
            <w:vAlign w:val="top"/>
          </w:tcPr>
          <w:p w14:paraId="2AB30980">
            <w:pPr>
              <w:spacing w:before="145" w:line="230"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成立时间</w:t>
            </w:r>
          </w:p>
        </w:tc>
        <w:tc>
          <w:tcPr>
            <w:tcW w:w="2812" w:type="dxa"/>
            <w:gridSpan w:val="2"/>
            <w:vAlign w:val="top"/>
          </w:tcPr>
          <w:p w14:paraId="1528A619">
            <w:pPr>
              <w:pStyle w:val="17"/>
              <w:rPr>
                <w:rFonts w:hint="eastAsia" w:ascii="宋体" w:hAnsi="宋体" w:eastAsia="宋体" w:cs="宋体"/>
                <w:color w:val="auto"/>
                <w:sz w:val="24"/>
                <w:szCs w:val="24"/>
                <w:highlight w:val="none"/>
              </w:rPr>
            </w:pPr>
          </w:p>
        </w:tc>
        <w:tc>
          <w:tcPr>
            <w:tcW w:w="4827" w:type="dxa"/>
            <w:gridSpan w:val="6"/>
            <w:vAlign w:val="top"/>
          </w:tcPr>
          <w:p w14:paraId="29648EC6">
            <w:pPr>
              <w:spacing w:before="145" w:line="228" w:lineRule="auto"/>
              <w:ind w:left="1287"/>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员工总人数（个</w:t>
            </w:r>
            <w:r>
              <w:rPr>
                <w:rFonts w:hint="eastAsia" w:ascii="宋体" w:hAnsi="宋体" w:eastAsia="宋体" w:cs="宋体"/>
                <w:color w:val="auto"/>
                <w:sz w:val="24"/>
                <w:szCs w:val="24"/>
                <w:highlight w:val="none"/>
              </w:rPr>
              <w:t>）：</w:t>
            </w:r>
          </w:p>
        </w:tc>
      </w:tr>
      <w:tr w14:paraId="1639B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620" w:type="dxa"/>
            <w:vAlign w:val="top"/>
          </w:tcPr>
          <w:p w14:paraId="4BDC0C8F">
            <w:pPr>
              <w:spacing w:before="61" w:line="262" w:lineRule="auto"/>
              <w:ind w:right="220"/>
              <w:jc w:val="center"/>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企业资质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类型和等级</w:t>
            </w:r>
          </w:p>
        </w:tc>
        <w:tc>
          <w:tcPr>
            <w:tcW w:w="2812" w:type="dxa"/>
            <w:gridSpan w:val="2"/>
            <w:vAlign w:val="top"/>
          </w:tcPr>
          <w:p w14:paraId="177F1066">
            <w:pPr>
              <w:pStyle w:val="17"/>
              <w:rPr>
                <w:rFonts w:hint="eastAsia" w:ascii="宋体" w:hAnsi="宋体" w:eastAsia="宋体" w:cs="宋体"/>
                <w:color w:val="auto"/>
                <w:sz w:val="24"/>
                <w:szCs w:val="24"/>
                <w:highlight w:val="none"/>
              </w:rPr>
            </w:pPr>
          </w:p>
        </w:tc>
        <w:tc>
          <w:tcPr>
            <w:tcW w:w="1183" w:type="dxa"/>
            <w:gridSpan w:val="2"/>
            <w:vMerge w:val="restart"/>
            <w:tcBorders>
              <w:bottom w:val="nil"/>
            </w:tcBorders>
            <w:vAlign w:val="top"/>
          </w:tcPr>
          <w:p w14:paraId="4E9E9995">
            <w:pPr>
              <w:pStyle w:val="17"/>
              <w:spacing w:line="254" w:lineRule="auto"/>
              <w:rPr>
                <w:rFonts w:hint="eastAsia" w:ascii="宋体" w:hAnsi="宋体" w:eastAsia="宋体" w:cs="宋体"/>
                <w:color w:val="auto"/>
                <w:sz w:val="24"/>
                <w:szCs w:val="24"/>
                <w:highlight w:val="none"/>
              </w:rPr>
            </w:pPr>
          </w:p>
          <w:p w14:paraId="1A7E335C">
            <w:pPr>
              <w:pStyle w:val="17"/>
              <w:spacing w:line="254" w:lineRule="auto"/>
              <w:rPr>
                <w:rFonts w:hint="eastAsia" w:ascii="宋体" w:hAnsi="宋体" w:eastAsia="宋体" w:cs="宋体"/>
                <w:color w:val="auto"/>
                <w:sz w:val="24"/>
                <w:szCs w:val="24"/>
                <w:highlight w:val="none"/>
              </w:rPr>
            </w:pPr>
          </w:p>
          <w:p w14:paraId="6D110926">
            <w:pPr>
              <w:pStyle w:val="17"/>
              <w:spacing w:line="254" w:lineRule="auto"/>
              <w:rPr>
                <w:rFonts w:hint="eastAsia" w:ascii="宋体" w:hAnsi="宋体" w:eastAsia="宋体" w:cs="宋体"/>
                <w:color w:val="auto"/>
                <w:sz w:val="24"/>
                <w:szCs w:val="24"/>
                <w:highlight w:val="none"/>
              </w:rPr>
            </w:pPr>
          </w:p>
          <w:p w14:paraId="0E9DCABF">
            <w:pPr>
              <w:pStyle w:val="17"/>
              <w:spacing w:line="254" w:lineRule="auto"/>
              <w:rPr>
                <w:rFonts w:hint="eastAsia" w:ascii="宋体" w:hAnsi="宋体" w:eastAsia="宋体" w:cs="宋体"/>
                <w:color w:val="auto"/>
                <w:sz w:val="24"/>
                <w:szCs w:val="24"/>
                <w:highlight w:val="none"/>
              </w:rPr>
            </w:pPr>
          </w:p>
          <w:p w14:paraId="5B2B7EB5">
            <w:pPr>
              <w:pStyle w:val="17"/>
              <w:spacing w:line="255" w:lineRule="auto"/>
              <w:rPr>
                <w:rFonts w:hint="eastAsia" w:ascii="宋体" w:hAnsi="宋体" w:eastAsia="宋体" w:cs="宋体"/>
                <w:color w:val="auto"/>
                <w:sz w:val="24"/>
                <w:szCs w:val="24"/>
                <w:highlight w:val="none"/>
              </w:rPr>
            </w:pPr>
          </w:p>
          <w:p w14:paraId="102DBC66">
            <w:pPr>
              <w:spacing w:before="65" w:line="229" w:lineRule="auto"/>
              <w:ind w:left="34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其中</w:t>
            </w:r>
          </w:p>
        </w:tc>
        <w:tc>
          <w:tcPr>
            <w:tcW w:w="2096" w:type="dxa"/>
            <w:gridSpan w:val="3"/>
            <w:vAlign w:val="top"/>
          </w:tcPr>
          <w:p w14:paraId="2278305A">
            <w:pPr>
              <w:spacing w:before="214" w:line="229" w:lineRule="auto"/>
              <w:ind w:left="55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48" w:type="dxa"/>
            <w:vAlign w:val="top"/>
          </w:tcPr>
          <w:p w14:paraId="3262520C">
            <w:pPr>
              <w:pStyle w:val="17"/>
              <w:rPr>
                <w:rFonts w:hint="eastAsia" w:ascii="宋体" w:hAnsi="宋体" w:eastAsia="宋体" w:cs="宋体"/>
                <w:color w:val="auto"/>
                <w:sz w:val="24"/>
                <w:szCs w:val="24"/>
                <w:highlight w:val="none"/>
              </w:rPr>
            </w:pPr>
          </w:p>
        </w:tc>
      </w:tr>
      <w:tr w14:paraId="738EE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620" w:type="dxa"/>
            <w:vAlign w:val="top"/>
          </w:tcPr>
          <w:p w14:paraId="3E310579">
            <w:pPr>
              <w:spacing w:before="146" w:line="228" w:lineRule="auto"/>
              <w:ind w:left="23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营业执照号</w:t>
            </w:r>
          </w:p>
        </w:tc>
        <w:tc>
          <w:tcPr>
            <w:tcW w:w="2812" w:type="dxa"/>
            <w:gridSpan w:val="2"/>
            <w:vAlign w:val="top"/>
          </w:tcPr>
          <w:p w14:paraId="771E0050">
            <w:pPr>
              <w:pStyle w:val="17"/>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5949ACF2">
            <w:pPr>
              <w:pStyle w:val="17"/>
              <w:rPr>
                <w:rFonts w:hint="eastAsia" w:ascii="宋体" w:hAnsi="宋体" w:eastAsia="宋体" w:cs="宋体"/>
                <w:color w:val="auto"/>
                <w:sz w:val="24"/>
                <w:szCs w:val="24"/>
                <w:highlight w:val="none"/>
              </w:rPr>
            </w:pPr>
          </w:p>
        </w:tc>
        <w:tc>
          <w:tcPr>
            <w:tcW w:w="2096" w:type="dxa"/>
            <w:gridSpan w:val="3"/>
            <w:vAlign w:val="top"/>
          </w:tcPr>
          <w:p w14:paraId="6C5F1489">
            <w:pPr>
              <w:spacing w:before="146" w:line="228" w:lineRule="auto"/>
              <w:ind w:left="34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高级职称人员</w:t>
            </w:r>
          </w:p>
        </w:tc>
        <w:tc>
          <w:tcPr>
            <w:tcW w:w="1548" w:type="dxa"/>
            <w:vAlign w:val="top"/>
          </w:tcPr>
          <w:p w14:paraId="484C31E4">
            <w:pPr>
              <w:pStyle w:val="17"/>
              <w:rPr>
                <w:rFonts w:hint="eastAsia" w:ascii="宋体" w:hAnsi="宋体" w:eastAsia="宋体" w:cs="宋体"/>
                <w:color w:val="auto"/>
                <w:sz w:val="24"/>
                <w:szCs w:val="24"/>
                <w:highlight w:val="none"/>
              </w:rPr>
            </w:pPr>
          </w:p>
        </w:tc>
      </w:tr>
      <w:tr w14:paraId="77906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620" w:type="dxa"/>
            <w:vAlign w:val="top"/>
          </w:tcPr>
          <w:p w14:paraId="199E82AD">
            <w:pPr>
              <w:spacing w:before="146" w:line="230" w:lineRule="auto"/>
              <w:ind w:left="32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注册资金</w:t>
            </w:r>
          </w:p>
        </w:tc>
        <w:tc>
          <w:tcPr>
            <w:tcW w:w="2812" w:type="dxa"/>
            <w:gridSpan w:val="2"/>
            <w:vAlign w:val="top"/>
          </w:tcPr>
          <w:p w14:paraId="28BB0564">
            <w:pPr>
              <w:pStyle w:val="17"/>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2B790690">
            <w:pPr>
              <w:pStyle w:val="17"/>
              <w:rPr>
                <w:rFonts w:hint="eastAsia" w:ascii="宋体" w:hAnsi="宋体" w:eastAsia="宋体" w:cs="宋体"/>
                <w:color w:val="auto"/>
                <w:sz w:val="24"/>
                <w:szCs w:val="24"/>
                <w:highlight w:val="none"/>
              </w:rPr>
            </w:pPr>
          </w:p>
        </w:tc>
        <w:tc>
          <w:tcPr>
            <w:tcW w:w="2096" w:type="dxa"/>
            <w:gridSpan w:val="3"/>
            <w:vAlign w:val="top"/>
          </w:tcPr>
          <w:p w14:paraId="27F06363">
            <w:pPr>
              <w:spacing w:before="147"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中级职称人员</w:t>
            </w:r>
          </w:p>
        </w:tc>
        <w:tc>
          <w:tcPr>
            <w:tcW w:w="1548" w:type="dxa"/>
            <w:vAlign w:val="top"/>
          </w:tcPr>
          <w:p w14:paraId="18CD3973">
            <w:pPr>
              <w:pStyle w:val="17"/>
              <w:rPr>
                <w:rFonts w:hint="eastAsia" w:ascii="宋体" w:hAnsi="宋体" w:eastAsia="宋体" w:cs="宋体"/>
                <w:color w:val="auto"/>
                <w:sz w:val="24"/>
                <w:szCs w:val="24"/>
                <w:highlight w:val="none"/>
              </w:rPr>
            </w:pPr>
          </w:p>
        </w:tc>
      </w:tr>
      <w:tr w14:paraId="453B7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620" w:type="dxa"/>
            <w:vAlign w:val="top"/>
          </w:tcPr>
          <w:p w14:paraId="41955478">
            <w:pPr>
              <w:spacing w:before="62" w:line="241" w:lineRule="auto"/>
              <w:ind w:right="325"/>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基本账户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开户银行</w:t>
            </w:r>
          </w:p>
        </w:tc>
        <w:tc>
          <w:tcPr>
            <w:tcW w:w="2812" w:type="dxa"/>
            <w:gridSpan w:val="2"/>
            <w:vAlign w:val="top"/>
          </w:tcPr>
          <w:p w14:paraId="65DFBEF7">
            <w:pPr>
              <w:pStyle w:val="17"/>
              <w:rPr>
                <w:rFonts w:hint="eastAsia" w:ascii="宋体" w:hAnsi="宋体" w:eastAsia="宋体" w:cs="宋体"/>
                <w:color w:val="auto"/>
                <w:sz w:val="24"/>
                <w:szCs w:val="24"/>
                <w:highlight w:val="none"/>
              </w:rPr>
            </w:pPr>
          </w:p>
        </w:tc>
        <w:tc>
          <w:tcPr>
            <w:tcW w:w="1183" w:type="dxa"/>
            <w:gridSpan w:val="2"/>
            <w:vMerge w:val="continue"/>
            <w:tcBorders>
              <w:top w:val="nil"/>
              <w:bottom w:val="nil"/>
            </w:tcBorders>
            <w:vAlign w:val="top"/>
          </w:tcPr>
          <w:p w14:paraId="31F677A8">
            <w:pPr>
              <w:pStyle w:val="17"/>
              <w:rPr>
                <w:rFonts w:hint="eastAsia" w:ascii="宋体" w:hAnsi="宋体" w:eastAsia="宋体" w:cs="宋体"/>
                <w:color w:val="auto"/>
                <w:sz w:val="24"/>
                <w:szCs w:val="24"/>
                <w:highlight w:val="none"/>
              </w:rPr>
            </w:pPr>
          </w:p>
        </w:tc>
        <w:tc>
          <w:tcPr>
            <w:tcW w:w="2096" w:type="dxa"/>
            <w:gridSpan w:val="3"/>
            <w:vAlign w:val="top"/>
          </w:tcPr>
          <w:p w14:paraId="0336B438">
            <w:pPr>
              <w:spacing w:before="191" w:line="230" w:lineRule="auto"/>
              <w:ind w:left="33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初级职称人员</w:t>
            </w:r>
          </w:p>
        </w:tc>
        <w:tc>
          <w:tcPr>
            <w:tcW w:w="1548" w:type="dxa"/>
            <w:vAlign w:val="top"/>
          </w:tcPr>
          <w:p w14:paraId="00F898E7">
            <w:pPr>
              <w:pStyle w:val="17"/>
              <w:rPr>
                <w:rFonts w:hint="eastAsia" w:ascii="宋体" w:hAnsi="宋体" w:eastAsia="宋体" w:cs="宋体"/>
                <w:color w:val="auto"/>
                <w:sz w:val="24"/>
                <w:szCs w:val="24"/>
                <w:highlight w:val="none"/>
              </w:rPr>
            </w:pPr>
          </w:p>
        </w:tc>
      </w:tr>
      <w:tr w14:paraId="2E7A6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620" w:type="dxa"/>
            <w:vAlign w:val="top"/>
          </w:tcPr>
          <w:p w14:paraId="33D5D73F">
            <w:pPr>
              <w:spacing w:before="62" w:line="259" w:lineRule="auto"/>
              <w:ind w:right="325"/>
              <w:jc w:val="center"/>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基本账户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7"/>
                <w:sz w:val="24"/>
                <w:szCs w:val="24"/>
                <w:highlight w:val="none"/>
              </w:rPr>
              <w:t>银行账号</w:t>
            </w:r>
          </w:p>
        </w:tc>
        <w:tc>
          <w:tcPr>
            <w:tcW w:w="2812" w:type="dxa"/>
            <w:gridSpan w:val="2"/>
            <w:vAlign w:val="top"/>
          </w:tcPr>
          <w:p w14:paraId="60A346F4">
            <w:pPr>
              <w:pStyle w:val="17"/>
              <w:rPr>
                <w:rFonts w:hint="eastAsia" w:ascii="宋体" w:hAnsi="宋体" w:eastAsia="宋体" w:cs="宋体"/>
                <w:color w:val="auto"/>
                <w:sz w:val="24"/>
                <w:szCs w:val="24"/>
                <w:highlight w:val="none"/>
              </w:rPr>
            </w:pPr>
          </w:p>
        </w:tc>
        <w:tc>
          <w:tcPr>
            <w:tcW w:w="1183" w:type="dxa"/>
            <w:gridSpan w:val="2"/>
            <w:vMerge w:val="continue"/>
            <w:tcBorders>
              <w:top w:val="nil"/>
            </w:tcBorders>
            <w:vAlign w:val="top"/>
          </w:tcPr>
          <w:p w14:paraId="1322C4EB">
            <w:pPr>
              <w:pStyle w:val="17"/>
              <w:rPr>
                <w:rFonts w:hint="eastAsia" w:ascii="宋体" w:hAnsi="宋体" w:eastAsia="宋体" w:cs="宋体"/>
                <w:color w:val="auto"/>
                <w:sz w:val="24"/>
                <w:szCs w:val="24"/>
                <w:highlight w:val="none"/>
              </w:rPr>
            </w:pPr>
          </w:p>
        </w:tc>
        <w:tc>
          <w:tcPr>
            <w:tcW w:w="2096" w:type="dxa"/>
            <w:gridSpan w:val="3"/>
            <w:vAlign w:val="top"/>
          </w:tcPr>
          <w:p w14:paraId="4D44C804">
            <w:pPr>
              <w:spacing w:before="211" w:line="228" w:lineRule="auto"/>
              <w:ind w:left="6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技术员</w:t>
            </w:r>
          </w:p>
        </w:tc>
        <w:tc>
          <w:tcPr>
            <w:tcW w:w="1548" w:type="dxa"/>
            <w:vAlign w:val="top"/>
          </w:tcPr>
          <w:p w14:paraId="46D2B23A">
            <w:pPr>
              <w:pStyle w:val="17"/>
              <w:rPr>
                <w:rFonts w:hint="eastAsia" w:ascii="宋体" w:hAnsi="宋体" w:eastAsia="宋体" w:cs="宋体"/>
                <w:color w:val="auto"/>
                <w:sz w:val="24"/>
                <w:szCs w:val="24"/>
                <w:highlight w:val="none"/>
              </w:rPr>
            </w:pPr>
          </w:p>
        </w:tc>
      </w:tr>
      <w:tr w14:paraId="6A626E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620" w:type="dxa"/>
            <w:vAlign w:val="top"/>
          </w:tcPr>
          <w:p w14:paraId="3BF7B502">
            <w:pPr>
              <w:spacing w:before="65" w:line="229" w:lineRule="auto"/>
              <w:ind w:left="33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经营范围</w:t>
            </w:r>
          </w:p>
        </w:tc>
        <w:tc>
          <w:tcPr>
            <w:tcW w:w="7639" w:type="dxa"/>
            <w:gridSpan w:val="8"/>
            <w:vAlign w:val="top"/>
          </w:tcPr>
          <w:p w14:paraId="07997BAE">
            <w:pPr>
              <w:pStyle w:val="17"/>
              <w:rPr>
                <w:rFonts w:hint="eastAsia" w:ascii="宋体" w:hAnsi="宋体" w:eastAsia="宋体" w:cs="宋体"/>
                <w:color w:val="auto"/>
                <w:sz w:val="24"/>
                <w:szCs w:val="24"/>
                <w:highlight w:val="none"/>
              </w:rPr>
            </w:pPr>
          </w:p>
        </w:tc>
      </w:tr>
      <w:tr w14:paraId="29A8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1620" w:type="dxa"/>
            <w:vAlign w:val="top"/>
          </w:tcPr>
          <w:p w14:paraId="3B08B51B">
            <w:pPr>
              <w:pStyle w:val="17"/>
              <w:spacing w:line="295" w:lineRule="auto"/>
              <w:rPr>
                <w:rFonts w:hint="eastAsia" w:ascii="宋体" w:hAnsi="宋体" w:eastAsia="宋体" w:cs="宋体"/>
                <w:color w:val="auto"/>
                <w:sz w:val="24"/>
                <w:szCs w:val="24"/>
                <w:highlight w:val="none"/>
              </w:rPr>
            </w:pPr>
          </w:p>
          <w:p w14:paraId="056B995D">
            <w:pPr>
              <w:pStyle w:val="17"/>
              <w:spacing w:line="296" w:lineRule="auto"/>
              <w:rPr>
                <w:rFonts w:hint="eastAsia" w:ascii="宋体" w:hAnsi="宋体" w:eastAsia="宋体" w:cs="宋体"/>
                <w:color w:val="auto"/>
                <w:sz w:val="24"/>
                <w:szCs w:val="24"/>
                <w:highlight w:val="none"/>
              </w:rPr>
            </w:pPr>
          </w:p>
          <w:p w14:paraId="05DF8A32">
            <w:pPr>
              <w:spacing w:before="65" w:line="229"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关联企业情况</w:t>
            </w:r>
          </w:p>
        </w:tc>
        <w:tc>
          <w:tcPr>
            <w:tcW w:w="7639" w:type="dxa"/>
            <w:gridSpan w:val="8"/>
            <w:vAlign w:val="top"/>
          </w:tcPr>
          <w:p w14:paraId="1E7ADE4D">
            <w:pPr>
              <w:spacing w:before="168" w:line="228" w:lineRule="auto"/>
              <w:ind w:left="111"/>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包括但不限于与投标人存在以下关系的不同单位：</w:t>
            </w:r>
          </w:p>
          <w:p w14:paraId="0A579FFA">
            <w:pPr>
              <w:spacing w:before="81" w:line="228" w:lineRule="auto"/>
              <w:ind w:left="12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4"/>
                <w:sz w:val="24"/>
                <w:szCs w:val="24"/>
                <w:highlight w:val="none"/>
              </w:rPr>
              <w:t>．法定代表人为同一人的。</w:t>
            </w:r>
          </w:p>
          <w:p w14:paraId="20E6965C">
            <w:pPr>
              <w:spacing w:before="81" w:line="228" w:lineRule="auto"/>
              <w:ind w:left="10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6"/>
                <w:sz w:val="24"/>
                <w:szCs w:val="24"/>
                <w:highlight w:val="none"/>
              </w:rPr>
              <w:t>．存在控股、管理关系的。</w:t>
            </w:r>
          </w:p>
          <w:p w14:paraId="585BD72F">
            <w:pPr>
              <w:spacing w:before="81" w:line="228"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pacing w:val="5"/>
                <w:sz w:val="24"/>
                <w:szCs w:val="24"/>
                <w:highlight w:val="none"/>
              </w:rPr>
              <w:t>．主要人员相互任职的。</w:t>
            </w:r>
          </w:p>
        </w:tc>
      </w:tr>
      <w:tr w14:paraId="28D64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620" w:type="dxa"/>
            <w:vAlign w:val="top"/>
          </w:tcPr>
          <w:p w14:paraId="2A94CEF9">
            <w:pPr>
              <w:spacing w:before="235" w:line="230" w:lineRule="auto"/>
              <w:ind w:left="54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备注</w:t>
            </w:r>
          </w:p>
        </w:tc>
        <w:tc>
          <w:tcPr>
            <w:tcW w:w="7639" w:type="dxa"/>
            <w:gridSpan w:val="8"/>
            <w:vAlign w:val="top"/>
          </w:tcPr>
          <w:p w14:paraId="33A69765">
            <w:pPr>
              <w:pStyle w:val="17"/>
              <w:rPr>
                <w:rFonts w:hint="eastAsia" w:ascii="宋体" w:hAnsi="宋体" w:eastAsia="宋体" w:cs="宋体"/>
                <w:color w:val="auto"/>
                <w:sz w:val="24"/>
                <w:szCs w:val="24"/>
                <w:highlight w:val="none"/>
              </w:rPr>
            </w:pPr>
          </w:p>
        </w:tc>
      </w:tr>
    </w:tbl>
    <w:p w14:paraId="69B31669">
      <w:pPr>
        <w:spacing w:before="140" w:line="228" w:lineRule="auto"/>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rPr>
        <w:t>说明：</w:t>
      </w:r>
    </w:p>
    <w:p w14:paraId="5F7DADAA">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outlineLvl w:val="9"/>
        <w:rPr>
          <w:rFonts w:hint="eastAsia" w:ascii="宋体" w:hAnsi="宋体" w:eastAsia="宋体" w:cs="宋体"/>
          <w:color w:val="auto"/>
          <w:spacing w:val="4"/>
          <w:sz w:val="18"/>
          <w:szCs w:val="18"/>
          <w:highlight w:val="none"/>
        </w:rPr>
      </w:pPr>
      <w:bookmarkStart w:id="245" w:name="_Toc5131"/>
      <w:bookmarkStart w:id="246" w:name="_Toc14048"/>
      <w:r>
        <w:rPr>
          <w:rFonts w:hint="eastAsia" w:ascii="宋体" w:hAnsi="宋体" w:eastAsia="宋体" w:cs="宋体"/>
          <w:color w:val="auto"/>
          <w:spacing w:val="4"/>
          <w:sz w:val="18"/>
          <w:szCs w:val="18"/>
          <w:highlight w:val="none"/>
        </w:rPr>
        <w:t>1 ．《投标人基本情况表》后应附以下资料：</w:t>
      </w:r>
      <w:bookmarkEnd w:id="245"/>
      <w:bookmarkEnd w:id="246"/>
    </w:p>
    <w:p w14:paraId="230E1626">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auto"/>
          <w:spacing w:val="6"/>
          <w:sz w:val="18"/>
          <w:szCs w:val="18"/>
          <w:highlight w:val="none"/>
        </w:rPr>
      </w:pPr>
      <w:r>
        <w:rPr>
          <w:rFonts w:hint="eastAsia" w:ascii="宋体" w:hAnsi="宋体" w:eastAsia="宋体" w:cs="宋体"/>
          <w:color w:val="auto"/>
          <w:spacing w:val="9"/>
          <w:sz w:val="18"/>
          <w:szCs w:val="18"/>
          <w:highlight w:val="none"/>
          <w:lang w:eastAsia="zh-CN"/>
        </w:rPr>
        <w:t>（1）企业营业执照、资质证书、安全生产许可证的（因推行电子证照，企业的营业执照、资质证书等可以提供电子证照。为实时掌握项目投标单位的是否具备企业安全生产条件，企业的安全生生许可证需提供企业实时网页查询页，实时查询页的打印时间应在项目招标公告发布之日起至开标前。企业的安全生产许可证实时网页查询路径：登录“ 中华人民共和国住房和城乡建设部 ”进入“全国工程质量安全监管信息平台公共服务门户 ”版块，具体网址为：https://zlaq.mohurd.gov.cn，进入后点击“安全生产许可证信息 ”，输入企业名称和统一社会信用代码即可查询。如中标后，投标单位安全生产许可证发生被暂扣情形，需双方另行协商）；</w:t>
      </w:r>
    </w:p>
    <w:p w14:paraId="259B1130">
      <w:pPr>
        <w:keepNext w:val="0"/>
        <w:keepLines w:val="0"/>
        <w:pageBreakBefore w:val="0"/>
        <w:widowControl/>
        <w:kinsoku w:val="0"/>
        <w:wordWrap/>
        <w:overflowPunct/>
        <w:topLinePunct w:val="0"/>
        <w:autoSpaceDE w:val="0"/>
        <w:autoSpaceDN w:val="0"/>
        <w:bidi w:val="0"/>
        <w:adjustRightInd w:val="0"/>
        <w:snapToGrid w:val="0"/>
        <w:spacing w:before="153" w:line="288" w:lineRule="auto"/>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9"/>
          <w:sz w:val="18"/>
          <w:szCs w:val="18"/>
          <w:highlight w:val="none"/>
          <w:lang w:eastAsia="zh-CN"/>
        </w:rPr>
        <w:t>（2）</w:t>
      </w:r>
      <w:r>
        <w:rPr>
          <w:rFonts w:hint="eastAsia" w:ascii="宋体" w:hAnsi="宋体" w:eastAsia="宋体" w:cs="宋体"/>
          <w:color w:val="auto"/>
          <w:spacing w:val="9"/>
          <w:sz w:val="18"/>
          <w:szCs w:val="18"/>
          <w:highlight w:val="none"/>
        </w:rPr>
        <w:t>“进粤企业和人员诚信信息登记平台</w:t>
      </w:r>
      <w:r>
        <w:rPr>
          <w:rFonts w:hint="eastAsia" w:ascii="宋体" w:hAnsi="宋体" w:eastAsia="宋体" w:cs="宋体"/>
          <w:color w:val="auto"/>
          <w:spacing w:val="-72"/>
          <w:sz w:val="18"/>
          <w:szCs w:val="18"/>
          <w:highlight w:val="none"/>
        </w:rPr>
        <w:t xml:space="preserve"> </w:t>
      </w:r>
      <w:r>
        <w:rPr>
          <w:rFonts w:hint="eastAsia" w:ascii="宋体" w:hAnsi="宋体" w:eastAsia="宋体" w:cs="宋体"/>
          <w:color w:val="auto"/>
          <w:spacing w:val="8"/>
          <w:sz w:val="18"/>
          <w:szCs w:val="18"/>
          <w:highlight w:val="none"/>
        </w:rPr>
        <w:t>”企业信息情况打印页。（适用于省外建筑企业）</w:t>
      </w:r>
    </w:p>
    <w:p w14:paraId="49CB0524">
      <w:pPr>
        <w:keepNext w:val="0"/>
        <w:keepLines w:val="0"/>
        <w:pageBreakBefore w:val="0"/>
        <w:widowControl/>
        <w:kinsoku w:val="0"/>
        <w:wordWrap/>
        <w:overflowPunct/>
        <w:topLinePunct w:val="0"/>
        <w:autoSpaceDE w:val="0"/>
        <w:autoSpaceDN w:val="0"/>
        <w:bidi w:val="0"/>
        <w:adjustRightInd w:val="0"/>
        <w:snapToGrid w:val="0"/>
        <w:spacing w:before="153" w:line="288" w:lineRule="auto"/>
        <w:jc w:val="both"/>
        <w:textAlignment w:val="baseline"/>
        <w:rPr>
          <w:rFonts w:hint="eastAsia" w:ascii="宋体" w:hAnsi="宋体" w:eastAsia="宋体" w:cs="宋体"/>
          <w:color w:val="auto"/>
          <w:sz w:val="18"/>
          <w:szCs w:val="18"/>
          <w:highlight w:val="none"/>
        </w:rPr>
      </w:pPr>
      <w:r>
        <w:rPr>
          <w:rFonts w:hint="eastAsia" w:ascii="宋体" w:hAnsi="宋体" w:eastAsia="宋体" w:cs="宋体"/>
          <w:color w:val="auto"/>
          <w:spacing w:val="8"/>
          <w:sz w:val="18"/>
          <w:szCs w:val="18"/>
          <w:highlight w:val="none"/>
          <w:lang w:eastAsia="zh-CN"/>
        </w:rPr>
        <w:t>（3）</w:t>
      </w:r>
      <w:r>
        <w:rPr>
          <w:rFonts w:hint="eastAsia" w:ascii="宋体" w:hAnsi="宋体" w:eastAsia="宋体" w:cs="宋体"/>
          <w:color w:val="auto"/>
          <w:spacing w:val="8"/>
          <w:sz w:val="18"/>
          <w:szCs w:val="18"/>
          <w:highlight w:val="none"/>
        </w:rPr>
        <w:t>《法人和非法人组织公共信用信息报告》（在“信用中国</w:t>
      </w:r>
      <w:r>
        <w:rPr>
          <w:rFonts w:hint="eastAsia" w:ascii="宋体" w:hAnsi="宋体" w:eastAsia="宋体" w:cs="宋体"/>
          <w:color w:val="auto"/>
          <w:spacing w:val="-70"/>
          <w:sz w:val="18"/>
          <w:szCs w:val="18"/>
          <w:highlight w:val="none"/>
        </w:rPr>
        <w:t xml:space="preserve"> </w:t>
      </w:r>
      <w:r>
        <w:rPr>
          <w:rFonts w:hint="eastAsia" w:ascii="宋体" w:hAnsi="宋体" w:eastAsia="宋体" w:cs="宋体"/>
          <w:color w:val="auto"/>
          <w:spacing w:val="8"/>
          <w:sz w:val="18"/>
          <w:szCs w:val="18"/>
          <w:highlight w:val="none"/>
        </w:rPr>
        <w:t>”网站企业查询界面</w:t>
      </w:r>
      <w:r>
        <w:rPr>
          <w:rFonts w:hint="eastAsia" w:ascii="宋体" w:hAnsi="宋体" w:eastAsia="宋体" w:cs="宋体"/>
          <w:color w:val="auto"/>
          <w:spacing w:val="7"/>
          <w:sz w:val="18"/>
          <w:szCs w:val="18"/>
          <w:highlight w:val="none"/>
        </w:rPr>
        <w:t>中下载）。</w:t>
      </w:r>
    </w:p>
    <w:p w14:paraId="214750AF">
      <w:pPr>
        <w:keepNext w:val="0"/>
        <w:keepLines w:val="0"/>
        <w:pageBreakBefore w:val="0"/>
        <w:widowControl/>
        <w:kinsoku w:val="0"/>
        <w:wordWrap/>
        <w:overflowPunct/>
        <w:topLinePunct w:val="0"/>
        <w:autoSpaceDE w:val="0"/>
        <w:autoSpaceDN w:val="0"/>
        <w:bidi w:val="0"/>
        <w:adjustRightInd w:val="0"/>
        <w:snapToGrid w:val="0"/>
        <w:spacing w:before="81" w:line="288" w:lineRule="auto"/>
        <w:textAlignment w:val="baseline"/>
        <w:rPr>
          <w:rFonts w:hint="eastAsia" w:ascii="宋体" w:hAnsi="宋体" w:eastAsia="宋体" w:cs="宋体"/>
          <w:color w:val="auto"/>
          <w:spacing w:val="4"/>
          <w:sz w:val="20"/>
          <w:szCs w:val="20"/>
          <w:highlight w:val="none"/>
        </w:rPr>
      </w:pPr>
      <w:r>
        <w:rPr>
          <w:rFonts w:hint="eastAsia" w:ascii="宋体" w:hAnsi="宋体" w:eastAsia="宋体" w:cs="宋体"/>
          <w:color w:val="auto"/>
          <w:spacing w:val="9"/>
          <w:sz w:val="18"/>
          <w:szCs w:val="18"/>
          <w:highlight w:val="none"/>
        </w:rPr>
        <w:t>2</w:t>
      </w:r>
      <w:r>
        <w:rPr>
          <w:rFonts w:hint="eastAsia" w:ascii="宋体" w:hAnsi="宋体" w:eastAsia="宋体" w:cs="宋体"/>
          <w:color w:val="auto"/>
          <w:spacing w:val="-21"/>
          <w:sz w:val="18"/>
          <w:szCs w:val="18"/>
          <w:highlight w:val="none"/>
        </w:rPr>
        <w:t xml:space="preserve"> </w:t>
      </w:r>
      <w:r>
        <w:rPr>
          <w:rFonts w:hint="eastAsia" w:ascii="宋体" w:hAnsi="宋体" w:eastAsia="宋体" w:cs="宋体"/>
          <w:color w:val="auto"/>
          <w:spacing w:val="9"/>
          <w:sz w:val="18"/>
          <w:szCs w:val="18"/>
          <w:highlight w:val="none"/>
        </w:rPr>
        <w:t>．联合体投标的，联合体成员单位均应填写《投标人基本情况</w:t>
      </w:r>
      <w:r>
        <w:rPr>
          <w:rFonts w:hint="eastAsia" w:ascii="宋体" w:hAnsi="宋体" w:eastAsia="宋体" w:cs="宋体"/>
          <w:color w:val="auto"/>
          <w:spacing w:val="8"/>
          <w:sz w:val="18"/>
          <w:szCs w:val="18"/>
          <w:highlight w:val="none"/>
        </w:rPr>
        <w:t>表》并提供以上所需资料。</w:t>
      </w:r>
    </w:p>
    <w:p w14:paraId="2AB7BED9">
      <w:pPr>
        <w:spacing w:before="78" w:line="220" w:lineRule="auto"/>
        <w:outlineLvl w:val="2"/>
        <w:rPr>
          <w:rFonts w:hint="eastAsia" w:ascii="宋体" w:hAnsi="宋体" w:eastAsia="宋体" w:cs="宋体"/>
          <w:b/>
          <w:bCs/>
          <w:color w:val="auto"/>
          <w:spacing w:val="-4"/>
          <w:sz w:val="24"/>
          <w:szCs w:val="24"/>
          <w:highlight w:val="none"/>
        </w:rPr>
      </w:pPr>
      <w:bookmarkStart w:id="247" w:name="_Toc10594"/>
      <w:r>
        <w:rPr>
          <w:rFonts w:hint="eastAsia" w:ascii="宋体" w:hAnsi="宋体" w:eastAsia="宋体" w:cs="宋体"/>
          <w:b/>
          <w:bCs/>
          <w:color w:val="auto"/>
          <w:spacing w:val="-4"/>
          <w:sz w:val="24"/>
          <w:szCs w:val="24"/>
          <w:highlight w:val="none"/>
        </w:rPr>
        <w:t>格式八 项目经理简历表</w:t>
      </w:r>
      <w:bookmarkEnd w:id="247"/>
    </w:p>
    <w:p w14:paraId="07245DD0">
      <w:pPr>
        <w:pStyle w:val="5"/>
        <w:spacing w:line="444" w:lineRule="auto"/>
        <w:rPr>
          <w:rFonts w:hint="eastAsia" w:ascii="宋体" w:hAnsi="宋体" w:eastAsia="宋体" w:cs="宋体"/>
          <w:color w:val="auto"/>
          <w:highlight w:val="none"/>
        </w:rPr>
      </w:pPr>
    </w:p>
    <w:p w14:paraId="0C78A5C7">
      <w:pPr>
        <w:spacing w:before="97" w:line="219" w:lineRule="auto"/>
        <w:ind w:left="3538"/>
        <w:outlineLvl w:val="9"/>
        <w:rPr>
          <w:rFonts w:hint="eastAsia" w:ascii="宋体" w:hAnsi="宋体" w:eastAsia="宋体" w:cs="宋体"/>
          <w:color w:val="auto"/>
          <w:sz w:val="30"/>
          <w:szCs w:val="30"/>
          <w:highlight w:val="none"/>
        </w:rPr>
      </w:pPr>
      <w:bookmarkStart w:id="248" w:name="bookmark156"/>
      <w:bookmarkEnd w:id="248"/>
      <w:bookmarkStart w:id="249" w:name="bookmark89"/>
      <w:bookmarkEnd w:id="249"/>
      <w:bookmarkStart w:id="250" w:name="_Toc31533"/>
      <w:bookmarkStart w:id="251" w:name="_Toc24489"/>
      <w:r>
        <w:rPr>
          <w:rFonts w:hint="eastAsia" w:ascii="宋体" w:hAnsi="宋体" w:eastAsia="宋体" w:cs="宋体"/>
          <w:b/>
          <w:bCs/>
          <w:color w:val="auto"/>
          <w:spacing w:val="-5"/>
          <w:sz w:val="30"/>
          <w:szCs w:val="30"/>
          <w:highlight w:val="none"/>
        </w:rPr>
        <w:t>项目经理简历表</w:t>
      </w:r>
      <w:bookmarkEnd w:id="250"/>
      <w:bookmarkEnd w:id="251"/>
    </w:p>
    <w:p w14:paraId="733B316D">
      <w:pPr>
        <w:spacing w:line="240" w:lineRule="exact"/>
        <w:rPr>
          <w:rFonts w:hint="eastAsia" w:ascii="宋体" w:hAnsi="宋体" w:eastAsia="宋体" w:cs="宋体"/>
          <w:color w:val="auto"/>
          <w:highlight w:val="none"/>
        </w:rPr>
      </w:pPr>
    </w:p>
    <w:tbl>
      <w:tblPr>
        <w:tblStyle w:val="12"/>
        <w:tblW w:w="97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8"/>
        <w:gridCol w:w="1010"/>
        <w:gridCol w:w="614"/>
        <w:gridCol w:w="680"/>
        <w:gridCol w:w="1357"/>
        <w:gridCol w:w="2062"/>
        <w:gridCol w:w="1798"/>
        <w:gridCol w:w="1398"/>
      </w:tblGrid>
      <w:tr w14:paraId="5289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828" w:type="dxa"/>
            <w:gridSpan w:val="2"/>
            <w:vAlign w:val="top"/>
          </w:tcPr>
          <w:p w14:paraId="4005FF2B">
            <w:pPr>
              <w:spacing w:before="177" w:line="228"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94" w:type="dxa"/>
            <w:gridSpan w:val="2"/>
            <w:vAlign w:val="top"/>
          </w:tcPr>
          <w:p w14:paraId="459C112F">
            <w:pPr>
              <w:pStyle w:val="17"/>
              <w:rPr>
                <w:rFonts w:hint="eastAsia" w:ascii="宋体" w:hAnsi="宋体" w:eastAsia="宋体" w:cs="宋体"/>
                <w:color w:val="auto"/>
                <w:sz w:val="24"/>
                <w:szCs w:val="24"/>
                <w:highlight w:val="none"/>
              </w:rPr>
            </w:pPr>
          </w:p>
        </w:tc>
        <w:tc>
          <w:tcPr>
            <w:tcW w:w="1357" w:type="dxa"/>
            <w:vAlign w:val="top"/>
          </w:tcPr>
          <w:p w14:paraId="1B35C805">
            <w:pPr>
              <w:spacing w:before="177" w:line="229"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62" w:type="dxa"/>
            <w:vAlign w:val="top"/>
          </w:tcPr>
          <w:p w14:paraId="606F045A">
            <w:pPr>
              <w:pStyle w:val="17"/>
              <w:rPr>
                <w:rFonts w:hint="eastAsia" w:ascii="宋体" w:hAnsi="宋体" w:eastAsia="宋体" w:cs="宋体"/>
                <w:color w:val="auto"/>
                <w:sz w:val="24"/>
                <w:szCs w:val="24"/>
                <w:highlight w:val="none"/>
              </w:rPr>
            </w:pPr>
          </w:p>
        </w:tc>
        <w:tc>
          <w:tcPr>
            <w:tcW w:w="1798" w:type="dxa"/>
            <w:vAlign w:val="top"/>
          </w:tcPr>
          <w:p w14:paraId="144F8EEA">
            <w:pPr>
              <w:spacing w:before="177" w:line="228" w:lineRule="auto"/>
              <w:ind w:left="48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98" w:type="dxa"/>
            <w:vAlign w:val="top"/>
          </w:tcPr>
          <w:p w14:paraId="248A87DB">
            <w:pPr>
              <w:pStyle w:val="17"/>
              <w:rPr>
                <w:rFonts w:hint="eastAsia" w:ascii="宋体" w:hAnsi="宋体" w:eastAsia="宋体" w:cs="宋体"/>
                <w:color w:val="auto"/>
                <w:sz w:val="24"/>
                <w:szCs w:val="24"/>
                <w:highlight w:val="none"/>
              </w:rPr>
            </w:pPr>
          </w:p>
        </w:tc>
      </w:tr>
      <w:tr w14:paraId="7C7B6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28" w:type="dxa"/>
            <w:gridSpan w:val="2"/>
            <w:vAlign w:val="top"/>
          </w:tcPr>
          <w:p w14:paraId="6C5EBB96">
            <w:pPr>
              <w:spacing w:before="175" w:line="228"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94" w:type="dxa"/>
            <w:gridSpan w:val="2"/>
            <w:vAlign w:val="top"/>
          </w:tcPr>
          <w:p w14:paraId="49703266">
            <w:pPr>
              <w:pStyle w:val="17"/>
              <w:rPr>
                <w:rFonts w:hint="eastAsia" w:ascii="宋体" w:hAnsi="宋体" w:eastAsia="宋体" w:cs="宋体"/>
                <w:color w:val="auto"/>
                <w:sz w:val="24"/>
                <w:szCs w:val="24"/>
                <w:highlight w:val="none"/>
              </w:rPr>
            </w:pPr>
          </w:p>
        </w:tc>
        <w:tc>
          <w:tcPr>
            <w:tcW w:w="1357" w:type="dxa"/>
            <w:vAlign w:val="top"/>
          </w:tcPr>
          <w:p w14:paraId="275BEF66">
            <w:pPr>
              <w:spacing w:before="174" w:line="231"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62" w:type="dxa"/>
            <w:vAlign w:val="top"/>
          </w:tcPr>
          <w:p w14:paraId="16D1E874">
            <w:pPr>
              <w:pStyle w:val="17"/>
              <w:rPr>
                <w:rFonts w:hint="eastAsia" w:ascii="宋体" w:hAnsi="宋体" w:eastAsia="宋体" w:cs="宋体"/>
                <w:color w:val="auto"/>
                <w:sz w:val="24"/>
                <w:szCs w:val="24"/>
                <w:highlight w:val="none"/>
              </w:rPr>
            </w:pPr>
          </w:p>
        </w:tc>
        <w:tc>
          <w:tcPr>
            <w:tcW w:w="1798" w:type="dxa"/>
            <w:vAlign w:val="top"/>
          </w:tcPr>
          <w:p w14:paraId="3B726250">
            <w:pPr>
              <w:spacing w:before="175" w:line="23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98" w:type="dxa"/>
            <w:vAlign w:val="top"/>
          </w:tcPr>
          <w:p w14:paraId="18686FE9">
            <w:pPr>
              <w:pStyle w:val="17"/>
              <w:rPr>
                <w:rFonts w:hint="eastAsia" w:ascii="宋体" w:hAnsi="宋体" w:eastAsia="宋体" w:cs="宋体"/>
                <w:color w:val="auto"/>
                <w:sz w:val="24"/>
                <w:szCs w:val="24"/>
                <w:highlight w:val="none"/>
              </w:rPr>
            </w:pPr>
          </w:p>
        </w:tc>
      </w:tr>
      <w:tr w14:paraId="58DD0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828" w:type="dxa"/>
            <w:gridSpan w:val="2"/>
            <w:vAlign w:val="top"/>
          </w:tcPr>
          <w:p w14:paraId="6CA0A6E3">
            <w:pPr>
              <w:spacing w:before="175" w:line="229"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51" w:type="dxa"/>
            <w:gridSpan w:val="3"/>
            <w:vAlign w:val="top"/>
          </w:tcPr>
          <w:p w14:paraId="1D8F273A">
            <w:pPr>
              <w:pStyle w:val="17"/>
              <w:rPr>
                <w:rFonts w:hint="eastAsia" w:ascii="宋体" w:hAnsi="宋体" w:eastAsia="宋体" w:cs="宋体"/>
                <w:color w:val="auto"/>
                <w:sz w:val="24"/>
                <w:szCs w:val="24"/>
                <w:highlight w:val="none"/>
              </w:rPr>
            </w:pPr>
          </w:p>
        </w:tc>
        <w:tc>
          <w:tcPr>
            <w:tcW w:w="3860" w:type="dxa"/>
            <w:gridSpan w:val="2"/>
            <w:vAlign w:val="top"/>
          </w:tcPr>
          <w:p w14:paraId="1DCA2560">
            <w:pPr>
              <w:spacing w:before="176" w:line="22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98" w:type="dxa"/>
            <w:vAlign w:val="top"/>
          </w:tcPr>
          <w:p w14:paraId="55F6DD2C">
            <w:pPr>
              <w:pStyle w:val="17"/>
              <w:rPr>
                <w:rFonts w:hint="eastAsia" w:ascii="宋体" w:hAnsi="宋体" w:eastAsia="宋体" w:cs="宋体"/>
                <w:color w:val="auto"/>
                <w:sz w:val="24"/>
                <w:szCs w:val="24"/>
                <w:highlight w:val="none"/>
              </w:rPr>
            </w:pPr>
          </w:p>
        </w:tc>
      </w:tr>
      <w:tr w14:paraId="35205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9737" w:type="dxa"/>
            <w:gridSpan w:val="8"/>
            <w:vAlign w:val="top"/>
          </w:tcPr>
          <w:p w14:paraId="1985FCD7">
            <w:pPr>
              <w:spacing w:before="176" w:line="228" w:lineRule="auto"/>
              <w:ind w:left="23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以项目经理身份参与过的主要业绩（已完工项目）</w:t>
            </w:r>
          </w:p>
        </w:tc>
      </w:tr>
      <w:tr w14:paraId="6A55E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18" w:type="dxa"/>
            <w:vAlign w:val="top"/>
          </w:tcPr>
          <w:p w14:paraId="226DD453">
            <w:pPr>
              <w:spacing w:before="176" w:line="230" w:lineRule="auto"/>
              <w:ind w:left="1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24" w:type="dxa"/>
            <w:gridSpan w:val="2"/>
            <w:vAlign w:val="top"/>
          </w:tcPr>
          <w:p w14:paraId="67B2AAAA">
            <w:pPr>
              <w:spacing w:before="176"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37" w:type="dxa"/>
            <w:gridSpan w:val="2"/>
            <w:vAlign w:val="top"/>
          </w:tcPr>
          <w:p w14:paraId="4801985C">
            <w:pPr>
              <w:spacing w:before="176" w:line="229" w:lineRule="auto"/>
              <w:ind w:left="5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62" w:type="dxa"/>
            <w:vAlign w:val="top"/>
          </w:tcPr>
          <w:p w14:paraId="027FA0A0">
            <w:pPr>
              <w:spacing w:before="176" w:line="228" w:lineRule="auto"/>
              <w:ind w:left="26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98" w:type="dxa"/>
            <w:vAlign w:val="top"/>
          </w:tcPr>
          <w:p w14:paraId="13665F3A">
            <w:pPr>
              <w:spacing w:before="176" w:line="228" w:lineRule="auto"/>
              <w:ind w:left="23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98" w:type="dxa"/>
            <w:vAlign w:val="top"/>
          </w:tcPr>
          <w:p w14:paraId="1363170B">
            <w:pPr>
              <w:spacing w:before="176" w:line="228"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69665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67F61AFB">
            <w:pPr>
              <w:spacing w:before="214" w:line="195"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24" w:type="dxa"/>
            <w:gridSpan w:val="2"/>
            <w:vAlign w:val="top"/>
          </w:tcPr>
          <w:p w14:paraId="6B906EE2">
            <w:pPr>
              <w:pStyle w:val="17"/>
              <w:rPr>
                <w:rFonts w:hint="eastAsia" w:ascii="宋体" w:hAnsi="宋体" w:eastAsia="宋体" w:cs="宋体"/>
                <w:color w:val="auto"/>
                <w:sz w:val="24"/>
                <w:szCs w:val="24"/>
                <w:highlight w:val="none"/>
              </w:rPr>
            </w:pPr>
          </w:p>
        </w:tc>
        <w:tc>
          <w:tcPr>
            <w:tcW w:w="2037" w:type="dxa"/>
            <w:gridSpan w:val="2"/>
            <w:vAlign w:val="top"/>
          </w:tcPr>
          <w:p w14:paraId="39014A66">
            <w:pPr>
              <w:pStyle w:val="17"/>
              <w:rPr>
                <w:rFonts w:hint="eastAsia" w:ascii="宋体" w:hAnsi="宋体" w:eastAsia="宋体" w:cs="宋体"/>
                <w:color w:val="auto"/>
                <w:sz w:val="24"/>
                <w:szCs w:val="24"/>
                <w:highlight w:val="none"/>
              </w:rPr>
            </w:pPr>
          </w:p>
        </w:tc>
        <w:tc>
          <w:tcPr>
            <w:tcW w:w="2062" w:type="dxa"/>
            <w:vAlign w:val="top"/>
          </w:tcPr>
          <w:p w14:paraId="015E44A0">
            <w:pPr>
              <w:pStyle w:val="17"/>
              <w:rPr>
                <w:rFonts w:hint="eastAsia" w:ascii="宋体" w:hAnsi="宋体" w:eastAsia="宋体" w:cs="宋体"/>
                <w:color w:val="auto"/>
                <w:sz w:val="24"/>
                <w:szCs w:val="24"/>
                <w:highlight w:val="none"/>
              </w:rPr>
            </w:pPr>
          </w:p>
        </w:tc>
        <w:tc>
          <w:tcPr>
            <w:tcW w:w="1798" w:type="dxa"/>
            <w:vAlign w:val="top"/>
          </w:tcPr>
          <w:p w14:paraId="191B5C4F">
            <w:pPr>
              <w:pStyle w:val="17"/>
              <w:rPr>
                <w:rFonts w:hint="eastAsia" w:ascii="宋体" w:hAnsi="宋体" w:eastAsia="宋体" w:cs="宋体"/>
                <w:color w:val="auto"/>
                <w:sz w:val="24"/>
                <w:szCs w:val="24"/>
                <w:highlight w:val="none"/>
              </w:rPr>
            </w:pPr>
          </w:p>
        </w:tc>
        <w:tc>
          <w:tcPr>
            <w:tcW w:w="1398" w:type="dxa"/>
            <w:vAlign w:val="top"/>
          </w:tcPr>
          <w:p w14:paraId="5601622C">
            <w:pPr>
              <w:pStyle w:val="17"/>
              <w:rPr>
                <w:rFonts w:hint="eastAsia" w:ascii="宋体" w:hAnsi="宋体" w:eastAsia="宋体" w:cs="宋体"/>
                <w:color w:val="auto"/>
                <w:sz w:val="24"/>
                <w:szCs w:val="24"/>
                <w:highlight w:val="none"/>
              </w:rPr>
            </w:pPr>
          </w:p>
        </w:tc>
      </w:tr>
      <w:tr w14:paraId="7ADBD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818" w:type="dxa"/>
            <w:vAlign w:val="top"/>
          </w:tcPr>
          <w:p w14:paraId="2D37EB61">
            <w:pPr>
              <w:spacing w:before="213" w:line="195"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4" w:type="dxa"/>
            <w:gridSpan w:val="2"/>
            <w:vAlign w:val="top"/>
          </w:tcPr>
          <w:p w14:paraId="3F9424A4">
            <w:pPr>
              <w:pStyle w:val="17"/>
              <w:rPr>
                <w:rFonts w:hint="eastAsia" w:ascii="宋体" w:hAnsi="宋体" w:eastAsia="宋体" w:cs="宋体"/>
                <w:color w:val="auto"/>
                <w:sz w:val="24"/>
                <w:szCs w:val="24"/>
                <w:highlight w:val="none"/>
              </w:rPr>
            </w:pPr>
          </w:p>
        </w:tc>
        <w:tc>
          <w:tcPr>
            <w:tcW w:w="2037" w:type="dxa"/>
            <w:gridSpan w:val="2"/>
            <w:vAlign w:val="top"/>
          </w:tcPr>
          <w:p w14:paraId="5C8C87A3">
            <w:pPr>
              <w:pStyle w:val="17"/>
              <w:rPr>
                <w:rFonts w:hint="eastAsia" w:ascii="宋体" w:hAnsi="宋体" w:eastAsia="宋体" w:cs="宋体"/>
                <w:color w:val="auto"/>
                <w:sz w:val="24"/>
                <w:szCs w:val="24"/>
                <w:highlight w:val="none"/>
              </w:rPr>
            </w:pPr>
          </w:p>
        </w:tc>
        <w:tc>
          <w:tcPr>
            <w:tcW w:w="2062" w:type="dxa"/>
            <w:vAlign w:val="top"/>
          </w:tcPr>
          <w:p w14:paraId="4B5D2BB4">
            <w:pPr>
              <w:pStyle w:val="17"/>
              <w:rPr>
                <w:rFonts w:hint="eastAsia" w:ascii="宋体" w:hAnsi="宋体" w:eastAsia="宋体" w:cs="宋体"/>
                <w:color w:val="auto"/>
                <w:sz w:val="24"/>
                <w:szCs w:val="24"/>
                <w:highlight w:val="none"/>
              </w:rPr>
            </w:pPr>
          </w:p>
        </w:tc>
        <w:tc>
          <w:tcPr>
            <w:tcW w:w="1798" w:type="dxa"/>
            <w:vAlign w:val="top"/>
          </w:tcPr>
          <w:p w14:paraId="347BC37F">
            <w:pPr>
              <w:pStyle w:val="17"/>
              <w:rPr>
                <w:rFonts w:hint="eastAsia" w:ascii="宋体" w:hAnsi="宋体" w:eastAsia="宋体" w:cs="宋体"/>
                <w:color w:val="auto"/>
                <w:sz w:val="24"/>
                <w:szCs w:val="24"/>
                <w:highlight w:val="none"/>
              </w:rPr>
            </w:pPr>
          </w:p>
        </w:tc>
        <w:tc>
          <w:tcPr>
            <w:tcW w:w="1398" w:type="dxa"/>
            <w:vAlign w:val="top"/>
          </w:tcPr>
          <w:p w14:paraId="0D3458B9">
            <w:pPr>
              <w:pStyle w:val="17"/>
              <w:rPr>
                <w:rFonts w:hint="eastAsia" w:ascii="宋体" w:hAnsi="宋体" w:eastAsia="宋体" w:cs="宋体"/>
                <w:color w:val="auto"/>
                <w:sz w:val="24"/>
                <w:szCs w:val="24"/>
                <w:highlight w:val="none"/>
              </w:rPr>
            </w:pPr>
          </w:p>
        </w:tc>
      </w:tr>
      <w:tr w14:paraId="7612B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18" w:type="dxa"/>
            <w:vAlign w:val="top"/>
          </w:tcPr>
          <w:p w14:paraId="3C8FBE28">
            <w:pPr>
              <w:spacing w:before="213" w:line="195" w:lineRule="auto"/>
              <w:ind w:left="3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624" w:type="dxa"/>
            <w:gridSpan w:val="2"/>
            <w:vAlign w:val="top"/>
          </w:tcPr>
          <w:p w14:paraId="05CB1FA8">
            <w:pPr>
              <w:pStyle w:val="17"/>
              <w:rPr>
                <w:rFonts w:hint="eastAsia" w:ascii="宋体" w:hAnsi="宋体" w:eastAsia="宋体" w:cs="宋体"/>
                <w:color w:val="auto"/>
                <w:sz w:val="24"/>
                <w:szCs w:val="24"/>
                <w:highlight w:val="none"/>
              </w:rPr>
            </w:pPr>
          </w:p>
        </w:tc>
        <w:tc>
          <w:tcPr>
            <w:tcW w:w="2037" w:type="dxa"/>
            <w:gridSpan w:val="2"/>
            <w:vAlign w:val="top"/>
          </w:tcPr>
          <w:p w14:paraId="67C95E4D">
            <w:pPr>
              <w:pStyle w:val="17"/>
              <w:rPr>
                <w:rFonts w:hint="eastAsia" w:ascii="宋体" w:hAnsi="宋体" w:eastAsia="宋体" w:cs="宋体"/>
                <w:color w:val="auto"/>
                <w:sz w:val="24"/>
                <w:szCs w:val="24"/>
                <w:highlight w:val="none"/>
              </w:rPr>
            </w:pPr>
          </w:p>
        </w:tc>
        <w:tc>
          <w:tcPr>
            <w:tcW w:w="2062" w:type="dxa"/>
            <w:vAlign w:val="top"/>
          </w:tcPr>
          <w:p w14:paraId="0F3F3FCD">
            <w:pPr>
              <w:pStyle w:val="17"/>
              <w:rPr>
                <w:rFonts w:hint="eastAsia" w:ascii="宋体" w:hAnsi="宋体" w:eastAsia="宋体" w:cs="宋体"/>
                <w:color w:val="auto"/>
                <w:sz w:val="24"/>
                <w:szCs w:val="24"/>
                <w:highlight w:val="none"/>
              </w:rPr>
            </w:pPr>
          </w:p>
        </w:tc>
        <w:tc>
          <w:tcPr>
            <w:tcW w:w="1798" w:type="dxa"/>
            <w:vAlign w:val="top"/>
          </w:tcPr>
          <w:p w14:paraId="7EEF915B">
            <w:pPr>
              <w:pStyle w:val="17"/>
              <w:rPr>
                <w:rFonts w:hint="eastAsia" w:ascii="宋体" w:hAnsi="宋体" w:eastAsia="宋体" w:cs="宋体"/>
                <w:color w:val="auto"/>
                <w:sz w:val="24"/>
                <w:szCs w:val="24"/>
                <w:highlight w:val="none"/>
              </w:rPr>
            </w:pPr>
          </w:p>
        </w:tc>
        <w:tc>
          <w:tcPr>
            <w:tcW w:w="1398" w:type="dxa"/>
            <w:vAlign w:val="top"/>
          </w:tcPr>
          <w:p w14:paraId="1073B937">
            <w:pPr>
              <w:pStyle w:val="17"/>
              <w:rPr>
                <w:rFonts w:hint="eastAsia" w:ascii="宋体" w:hAnsi="宋体" w:eastAsia="宋体" w:cs="宋体"/>
                <w:color w:val="auto"/>
                <w:sz w:val="24"/>
                <w:szCs w:val="24"/>
                <w:highlight w:val="none"/>
              </w:rPr>
            </w:pPr>
          </w:p>
        </w:tc>
      </w:tr>
      <w:tr w14:paraId="75BEC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8" w:type="dxa"/>
            <w:vAlign w:val="top"/>
          </w:tcPr>
          <w:p w14:paraId="68FD65E9">
            <w:pPr>
              <w:spacing w:before="177" w:line="325"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24" w:type="dxa"/>
            <w:gridSpan w:val="2"/>
            <w:vAlign w:val="top"/>
          </w:tcPr>
          <w:p w14:paraId="11BEC3EF">
            <w:pPr>
              <w:pStyle w:val="17"/>
              <w:rPr>
                <w:rFonts w:hint="eastAsia" w:ascii="宋体" w:hAnsi="宋体" w:eastAsia="宋体" w:cs="宋体"/>
                <w:color w:val="auto"/>
                <w:sz w:val="24"/>
                <w:szCs w:val="24"/>
                <w:highlight w:val="none"/>
              </w:rPr>
            </w:pPr>
          </w:p>
        </w:tc>
        <w:tc>
          <w:tcPr>
            <w:tcW w:w="2037" w:type="dxa"/>
            <w:gridSpan w:val="2"/>
            <w:vAlign w:val="top"/>
          </w:tcPr>
          <w:p w14:paraId="31783523">
            <w:pPr>
              <w:pStyle w:val="17"/>
              <w:rPr>
                <w:rFonts w:hint="eastAsia" w:ascii="宋体" w:hAnsi="宋体" w:eastAsia="宋体" w:cs="宋体"/>
                <w:color w:val="auto"/>
                <w:sz w:val="24"/>
                <w:szCs w:val="24"/>
                <w:highlight w:val="none"/>
              </w:rPr>
            </w:pPr>
          </w:p>
        </w:tc>
        <w:tc>
          <w:tcPr>
            <w:tcW w:w="2062" w:type="dxa"/>
            <w:vAlign w:val="top"/>
          </w:tcPr>
          <w:p w14:paraId="01C4C874">
            <w:pPr>
              <w:pStyle w:val="17"/>
              <w:rPr>
                <w:rFonts w:hint="eastAsia" w:ascii="宋体" w:hAnsi="宋体" w:eastAsia="宋体" w:cs="宋体"/>
                <w:color w:val="auto"/>
                <w:sz w:val="24"/>
                <w:szCs w:val="24"/>
                <w:highlight w:val="none"/>
              </w:rPr>
            </w:pPr>
          </w:p>
        </w:tc>
        <w:tc>
          <w:tcPr>
            <w:tcW w:w="1798" w:type="dxa"/>
            <w:vAlign w:val="top"/>
          </w:tcPr>
          <w:p w14:paraId="7DE5047D">
            <w:pPr>
              <w:pStyle w:val="17"/>
              <w:rPr>
                <w:rFonts w:hint="eastAsia" w:ascii="宋体" w:hAnsi="宋体" w:eastAsia="宋体" w:cs="宋体"/>
                <w:color w:val="auto"/>
                <w:sz w:val="24"/>
                <w:szCs w:val="24"/>
                <w:highlight w:val="none"/>
              </w:rPr>
            </w:pPr>
          </w:p>
        </w:tc>
        <w:tc>
          <w:tcPr>
            <w:tcW w:w="1398" w:type="dxa"/>
            <w:vAlign w:val="top"/>
          </w:tcPr>
          <w:p w14:paraId="26308B2C">
            <w:pPr>
              <w:pStyle w:val="17"/>
              <w:rPr>
                <w:rFonts w:hint="eastAsia" w:ascii="宋体" w:hAnsi="宋体" w:eastAsia="宋体" w:cs="宋体"/>
                <w:color w:val="auto"/>
                <w:sz w:val="24"/>
                <w:szCs w:val="24"/>
                <w:highlight w:val="none"/>
              </w:rPr>
            </w:pPr>
          </w:p>
        </w:tc>
      </w:tr>
    </w:tbl>
    <w:p w14:paraId="2A57AD35">
      <w:pPr>
        <w:pStyle w:val="5"/>
        <w:spacing w:line="315" w:lineRule="auto"/>
        <w:rPr>
          <w:rFonts w:hint="eastAsia" w:ascii="宋体" w:hAnsi="宋体" w:eastAsia="宋体" w:cs="宋体"/>
          <w:color w:val="auto"/>
          <w:highlight w:val="none"/>
        </w:rPr>
      </w:pPr>
    </w:p>
    <w:p w14:paraId="006CE30E">
      <w:pPr>
        <w:spacing w:before="78" w:line="220" w:lineRule="auto"/>
        <w:ind w:left="696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项目经理</w:t>
      </w:r>
      <w:r>
        <w:rPr>
          <w:rFonts w:hint="eastAsia" w:ascii="宋体" w:hAnsi="宋体" w:eastAsia="宋体" w:cs="宋体"/>
          <w:color w:val="auto"/>
          <w:spacing w:val="-18"/>
          <w:sz w:val="24"/>
          <w:szCs w:val="24"/>
          <w:highlight w:val="none"/>
        </w:rPr>
        <w:t>：</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3"/>
          <w:sz w:val="24"/>
          <w:szCs w:val="24"/>
          <w:highlight w:val="none"/>
        </w:rPr>
        <w:t>签字）</w:t>
      </w:r>
    </w:p>
    <w:p w14:paraId="16855C17">
      <w:pPr>
        <w:pStyle w:val="5"/>
        <w:spacing w:line="256" w:lineRule="auto"/>
        <w:rPr>
          <w:rFonts w:hint="eastAsia" w:ascii="宋体" w:hAnsi="宋体" w:eastAsia="宋体" w:cs="宋体"/>
          <w:color w:val="auto"/>
          <w:highlight w:val="none"/>
        </w:rPr>
      </w:pPr>
    </w:p>
    <w:p w14:paraId="13503D5A">
      <w:pPr>
        <w:pStyle w:val="5"/>
        <w:spacing w:line="254" w:lineRule="auto"/>
        <w:jc w:val="right"/>
        <w:rPr>
          <w:rFonts w:hint="eastAsia" w:ascii="宋体" w:hAnsi="宋体" w:eastAsia="宋体" w:cs="宋体"/>
          <w:color w:val="auto"/>
          <w:highlight w:val="none"/>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2046C6DB">
      <w:pPr>
        <w:spacing w:before="78" w:line="220" w:lineRule="auto"/>
        <w:ind w:left="4226"/>
        <w:jc w:val="center"/>
        <w:rPr>
          <w:rFonts w:hint="eastAsia" w:ascii="宋体" w:hAnsi="宋体" w:eastAsia="宋体" w:cs="宋体"/>
          <w:color w:val="auto"/>
          <w:highlight w:val="none"/>
        </w:rPr>
      </w:pPr>
    </w:p>
    <w:p w14:paraId="338141CB">
      <w:pPr>
        <w:pStyle w:val="5"/>
        <w:spacing w:line="241" w:lineRule="auto"/>
        <w:rPr>
          <w:rFonts w:hint="eastAsia" w:ascii="宋体" w:hAnsi="宋体" w:eastAsia="宋体" w:cs="宋体"/>
          <w:color w:val="auto"/>
          <w:highlight w:val="none"/>
        </w:rPr>
      </w:pPr>
    </w:p>
    <w:p w14:paraId="0D471702">
      <w:pPr>
        <w:spacing w:before="65" w:line="228"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说明：《项目经理简历表》后应附拟派项目经理以下资料：</w:t>
      </w:r>
    </w:p>
    <w:p w14:paraId="2281CD1D">
      <w:pPr>
        <w:spacing w:before="152" w:line="228" w:lineRule="auto"/>
        <w:ind w:left="484"/>
        <w:outlineLvl w:val="9"/>
        <w:rPr>
          <w:rFonts w:hint="eastAsia" w:ascii="宋体" w:hAnsi="宋体" w:eastAsia="宋体" w:cs="宋体"/>
          <w:color w:val="auto"/>
          <w:sz w:val="24"/>
          <w:szCs w:val="24"/>
          <w:highlight w:val="none"/>
        </w:rPr>
      </w:pPr>
      <w:bookmarkStart w:id="252" w:name="_Toc25271"/>
      <w:bookmarkStart w:id="253" w:name="_Toc1942"/>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．身份证彩色扫描件；</w:t>
      </w:r>
      <w:bookmarkEnd w:id="252"/>
      <w:bookmarkEnd w:id="253"/>
    </w:p>
    <w:p w14:paraId="256029DB">
      <w:pPr>
        <w:spacing w:before="153" w:line="228" w:lineRule="auto"/>
        <w:ind w:left="46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8"/>
          <w:sz w:val="24"/>
          <w:szCs w:val="24"/>
          <w:highlight w:val="none"/>
        </w:rPr>
        <w:t>．建造师电子注册证书（在使用有效期内的有效电子证书）彩色扫描件；</w:t>
      </w:r>
    </w:p>
    <w:p w14:paraId="66281E20">
      <w:pPr>
        <w:spacing w:before="154" w:line="298" w:lineRule="auto"/>
        <w:ind w:left="50" w:right="167" w:firstLine="41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3．B 类安全生产考核合格证书彩色扫描件或广东省建筑施工企业管理人员安全生产考核系统考</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7"/>
          <w:sz w:val="24"/>
          <w:szCs w:val="24"/>
          <w:highlight w:val="none"/>
        </w:rPr>
        <w:t>核合格信息彩色扫描件；</w:t>
      </w:r>
    </w:p>
    <w:p w14:paraId="76F37EF6">
      <w:pPr>
        <w:spacing w:before="153" w:line="299" w:lineRule="auto"/>
        <w:ind w:left="49" w:right="167" w:firstLine="41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20"/>
          <w:sz w:val="24"/>
          <w:szCs w:val="24"/>
          <w:highlight w:val="none"/>
        </w:rPr>
        <w:t xml:space="preserve"> </w:t>
      </w:r>
      <w:r>
        <w:rPr>
          <w:rFonts w:hint="eastAsia" w:ascii="宋体" w:hAnsi="宋体" w:eastAsia="宋体" w:cs="宋体"/>
          <w:color w:val="auto"/>
          <w:spacing w:val="8"/>
          <w:sz w:val="24"/>
          <w:szCs w:val="24"/>
          <w:highlight w:val="none"/>
        </w:rPr>
        <w:t>．在本单位缴纳社保</w:t>
      </w:r>
      <w:r>
        <w:rPr>
          <w:rFonts w:hint="eastAsia" w:ascii="宋体" w:hAnsi="宋体" w:eastAsia="宋体" w:cs="宋体"/>
          <w:color w:val="auto"/>
          <w:sz w:val="24"/>
          <w:szCs w:val="24"/>
          <w:highlight w:val="none"/>
          <w:lang w:eastAsia="zh-CN"/>
        </w:rPr>
        <w:t>的证明（至少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个月，其</w:t>
      </w:r>
      <w:bookmarkStart w:id="254" w:name="OLE_LINK38"/>
      <w:r>
        <w:rPr>
          <w:rFonts w:hint="eastAsia" w:ascii="宋体" w:hAnsi="宋体" w:eastAsia="宋体" w:cs="宋体"/>
          <w:color w:val="auto"/>
          <w:sz w:val="24"/>
          <w:szCs w:val="24"/>
          <w:highlight w:val="none"/>
          <w:lang w:eastAsia="zh-CN"/>
        </w:rPr>
        <w:t>中必须有2024年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bookmarkEnd w:id="254"/>
      <w:r>
        <w:rPr>
          <w:rFonts w:hint="eastAsia" w:ascii="宋体" w:hAnsi="宋体" w:eastAsia="宋体" w:cs="宋体"/>
          <w:color w:val="auto"/>
          <w:sz w:val="24"/>
          <w:szCs w:val="24"/>
          <w:highlight w:val="none"/>
          <w:lang w:eastAsia="zh-CN"/>
        </w:rPr>
        <w:t>）</w:t>
      </w:r>
      <w:r>
        <w:rPr>
          <w:rFonts w:hint="eastAsia" w:ascii="宋体" w:hAnsi="宋体" w:eastAsia="宋体" w:cs="宋体"/>
          <w:color w:val="auto"/>
          <w:spacing w:val="8"/>
          <w:sz w:val="24"/>
          <w:szCs w:val="24"/>
          <w:highlight w:val="none"/>
        </w:rPr>
        <w:t>复印件或打印件。拟</w:t>
      </w:r>
      <w:r>
        <w:rPr>
          <w:rFonts w:hint="eastAsia" w:ascii="宋体" w:hAnsi="宋体" w:eastAsia="宋体" w:cs="宋体"/>
          <w:color w:val="auto"/>
          <w:spacing w:val="9"/>
          <w:sz w:val="24"/>
          <w:szCs w:val="24"/>
          <w:highlight w:val="none"/>
        </w:rPr>
        <w:t>派项目经理为退休返聘人员无法提供社保证明的，提供退休证和劳动合同彩色扫描件。</w:t>
      </w:r>
    </w:p>
    <w:p w14:paraId="2A87991E">
      <w:pPr>
        <w:spacing w:before="150" w:line="300" w:lineRule="auto"/>
        <w:ind w:left="49" w:right="170" w:firstLine="42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5</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7"/>
          <w:sz w:val="24"/>
          <w:szCs w:val="24"/>
          <w:highlight w:val="none"/>
        </w:rPr>
        <w:t>．“进粤企业和人员诚信信息登记平台</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7"/>
          <w:sz w:val="24"/>
          <w:szCs w:val="24"/>
          <w:highlight w:val="none"/>
        </w:rPr>
        <w:t>”个人（项目经理等）信息</w:t>
      </w:r>
      <w:r>
        <w:rPr>
          <w:rFonts w:hint="eastAsia" w:ascii="宋体" w:hAnsi="宋体" w:eastAsia="宋体" w:cs="宋体"/>
          <w:color w:val="auto"/>
          <w:spacing w:val="6"/>
          <w:sz w:val="24"/>
          <w:szCs w:val="24"/>
          <w:highlight w:val="none"/>
        </w:rPr>
        <w:t>情况截图。（适用于省外建</w:t>
      </w:r>
      <w:r>
        <w:rPr>
          <w:rFonts w:hint="eastAsia" w:ascii="宋体" w:hAnsi="宋体" w:eastAsia="宋体" w:cs="宋体"/>
          <w:color w:val="auto"/>
          <w:spacing w:val="4"/>
          <w:sz w:val="24"/>
          <w:szCs w:val="24"/>
          <w:highlight w:val="none"/>
        </w:rPr>
        <w:t>筑企业）</w:t>
      </w:r>
    </w:p>
    <w:p w14:paraId="363BA8FB">
      <w:pPr>
        <w:spacing w:line="300" w:lineRule="auto"/>
        <w:rPr>
          <w:rFonts w:hint="eastAsia" w:ascii="宋体" w:hAnsi="宋体" w:eastAsia="宋体" w:cs="宋体"/>
          <w:color w:val="auto"/>
          <w:sz w:val="20"/>
          <w:szCs w:val="20"/>
          <w:highlight w:val="none"/>
        </w:rPr>
        <w:sectPr>
          <w:footerReference r:id="rId21"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A1871F0">
      <w:pPr>
        <w:spacing w:before="78" w:line="220" w:lineRule="auto"/>
        <w:outlineLvl w:val="2"/>
        <w:rPr>
          <w:rFonts w:hint="eastAsia" w:ascii="宋体" w:hAnsi="宋体" w:eastAsia="宋体" w:cs="宋体"/>
          <w:b/>
          <w:bCs/>
          <w:color w:val="auto"/>
          <w:spacing w:val="-4"/>
          <w:sz w:val="24"/>
          <w:szCs w:val="24"/>
          <w:highlight w:val="none"/>
        </w:rPr>
      </w:pPr>
      <w:bookmarkStart w:id="255" w:name="_Toc6967"/>
      <w:r>
        <w:rPr>
          <w:rFonts w:hint="eastAsia" w:ascii="宋体" w:hAnsi="宋体" w:eastAsia="宋体" w:cs="宋体"/>
          <w:b/>
          <w:bCs/>
          <w:color w:val="auto"/>
          <w:spacing w:val="-4"/>
          <w:sz w:val="24"/>
          <w:szCs w:val="24"/>
          <w:highlight w:val="none"/>
        </w:rPr>
        <w:t>格式九 项目经理任职声明</w:t>
      </w:r>
      <w:bookmarkEnd w:id="255"/>
    </w:p>
    <w:p w14:paraId="0578F8FA">
      <w:pPr>
        <w:pStyle w:val="5"/>
        <w:spacing w:line="350" w:lineRule="auto"/>
        <w:rPr>
          <w:rFonts w:hint="eastAsia" w:ascii="宋体" w:hAnsi="宋体" w:eastAsia="宋体" w:cs="宋体"/>
          <w:color w:val="auto"/>
          <w:highlight w:val="none"/>
        </w:rPr>
      </w:pPr>
    </w:p>
    <w:p w14:paraId="18B06342">
      <w:pPr>
        <w:pStyle w:val="5"/>
        <w:spacing w:line="350" w:lineRule="auto"/>
        <w:rPr>
          <w:rFonts w:hint="eastAsia" w:ascii="宋体" w:hAnsi="宋体" w:eastAsia="宋体" w:cs="宋体"/>
          <w:color w:val="auto"/>
          <w:highlight w:val="none"/>
        </w:rPr>
      </w:pPr>
    </w:p>
    <w:p w14:paraId="40F834AF">
      <w:pPr>
        <w:spacing w:before="98" w:line="220" w:lineRule="auto"/>
        <w:ind w:left="3338"/>
        <w:rPr>
          <w:rFonts w:hint="eastAsia" w:ascii="宋体" w:hAnsi="宋体" w:eastAsia="宋体" w:cs="宋体"/>
          <w:color w:val="auto"/>
          <w:sz w:val="30"/>
          <w:szCs w:val="30"/>
          <w:highlight w:val="none"/>
        </w:rPr>
      </w:pPr>
      <w:bookmarkStart w:id="256" w:name="bookmark157"/>
      <w:bookmarkEnd w:id="256"/>
      <w:r>
        <w:rPr>
          <w:rFonts w:hint="eastAsia" w:ascii="宋体" w:hAnsi="宋体" w:eastAsia="宋体" w:cs="宋体"/>
          <w:b/>
          <w:bCs/>
          <w:color w:val="auto"/>
          <w:spacing w:val="-5"/>
          <w:sz w:val="30"/>
          <w:szCs w:val="30"/>
          <w:highlight w:val="none"/>
        </w:rPr>
        <w:t>项目经理任职声明</w:t>
      </w:r>
    </w:p>
    <w:p w14:paraId="532E6150">
      <w:pPr>
        <w:pStyle w:val="5"/>
        <w:spacing w:line="250" w:lineRule="auto"/>
        <w:rPr>
          <w:rFonts w:hint="eastAsia" w:ascii="宋体" w:hAnsi="宋体" w:eastAsia="宋体" w:cs="宋体"/>
          <w:color w:val="auto"/>
          <w:highlight w:val="none"/>
        </w:rPr>
      </w:pPr>
    </w:p>
    <w:p w14:paraId="5161A470">
      <w:pPr>
        <w:pStyle w:val="5"/>
        <w:spacing w:line="250" w:lineRule="auto"/>
        <w:rPr>
          <w:rFonts w:hint="eastAsia" w:ascii="宋体" w:hAnsi="宋体" w:eastAsia="宋体" w:cs="宋体"/>
          <w:color w:val="auto"/>
          <w:highlight w:val="none"/>
        </w:rPr>
      </w:pPr>
    </w:p>
    <w:p w14:paraId="641FA575">
      <w:pPr>
        <w:pStyle w:val="5"/>
        <w:spacing w:line="251" w:lineRule="auto"/>
        <w:rPr>
          <w:rFonts w:hint="eastAsia" w:ascii="宋体" w:hAnsi="宋体" w:eastAsia="宋体" w:cs="宋体"/>
          <w:color w:val="auto"/>
          <w:highlight w:val="none"/>
        </w:rPr>
      </w:pPr>
    </w:p>
    <w:p w14:paraId="5A6A5383">
      <w:pPr>
        <w:spacing w:before="78" w:line="221"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致</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9"/>
          <w:sz w:val="24"/>
          <w:szCs w:val="24"/>
          <w:highlight w:val="none"/>
        </w:rPr>
        <w:t>招标人名称</w:t>
      </w:r>
      <w:r>
        <w:rPr>
          <w:rFonts w:hint="eastAsia" w:ascii="宋体" w:hAnsi="宋体" w:eastAsia="宋体" w:cs="宋体"/>
          <w:color w:val="auto"/>
          <w:spacing w:val="-17"/>
          <w:sz w:val="24"/>
          <w:szCs w:val="24"/>
          <w:highlight w:val="none"/>
        </w:rPr>
        <w:t>）</w:t>
      </w:r>
    </w:p>
    <w:p w14:paraId="6DF111E3">
      <w:pPr>
        <w:spacing w:before="155"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我方在此声明，我方拟派往</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（项目名称）的项目经理</w:t>
      </w:r>
      <w:r>
        <w:rPr>
          <w:rFonts w:hint="eastAsia" w:ascii="宋体" w:hAnsi="宋体" w:eastAsia="宋体" w:cs="宋体"/>
          <w:color w:val="auto"/>
          <w:spacing w:val="-2"/>
          <w:sz w:val="24"/>
          <w:szCs w:val="24"/>
          <w:highlight w:val="none"/>
          <w:u w:val="single"/>
          <w:lang w:val="en-US" w:eastAsia="zh-CN"/>
        </w:rPr>
        <w:t xml:space="preserve">        </w:t>
      </w:r>
      <w:r>
        <w:rPr>
          <w:rFonts w:hint="eastAsia" w:ascii="宋体" w:hAnsi="宋体" w:eastAsia="宋体" w:cs="宋体"/>
          <w:color w:val="auto"/>
          <w:spacing w:val="-2"/>
          <w:sz w:val="24"/>
          <w:szCs w:val="24"/>
          <w:highlight w:val="none"/>
        </w:rPr>
        <w:t>（项目经理姓名）现阶段没有</w:t>
      </w:r>
      <w:r>
        <w:rPr>
          <w:rFonts w:hint="eastAsia" w:ascii="宋体" w:hAnsi="宋体" w:eastAsia="宋体" w:cs="宋体"/>
          <w:color w:val="auto"/>
          <w:sz w:val="24"/>
          <w:szCs w:val="24"/>
          <w:highlight w:val="none"/>
        </w:rPr>
        <w:t>担任任何在施（包括已中标未开工、已开工未竣工）</w:t>
      </w:r>
      <w:r>
        <w:rPr>
          <w:rFonts w:hint="eastAsia" w:ascii="宋体" w:hAnsi="宋体" w:eastAsia="宋体" w:cs="宋体"/>
          <w:color w:val="auto"/>
          <w:spacing w:val="-1"/>
          <w:sz w:val="24"/>
          <w:szCs w:val="24"/>
          <w:highlight w:val="none"/>
        </w:rPr>
        <w:t>建设工程项目的项目经理。</w:t>
      </w:r>
    </w:p>
    <w:p w14:paraId="30B4DC4A">
      <w:pPr>
        <w:spacing w:before="35" w:line="326" w:lineRule="auto"/>
        <w:ind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我方保证上述信息的真实和准确，并愿意承担因我方就此弄虚作假所引起的一切法</w:t>
      </w:r>
      <w:r>
        <w:rPr>
          <w:rFonts w:hint="eastAsia" w:ascii="宋体" w:hAnsi="宋体" w:eastAsia="宋体" w:cs="宋体"/>
          <w:color w:val="auto"/>
          <w:spacing w:val="-3"/>
          <w:sz w:val="24"/>
          <w:szCs w:val="24"/>
          <w:highlight w:val="none"/>
        </w:rPr>
        <w:t>律后果。</w:t>
      </w:r>
    </w:p>
    <w:p w14:paraId="3FFEA1FE">
      <w:pPr>
        <w:pStyle w:val="5"/>
        <w:spacing w:line="391" w:lineRule="auto"/>
        <w:rPr>
          <w:rFonts w:hint="eastAsia" w:ascii="宋体" w:hAnsi="宋体" w:eastAsia="宋体" w:cs="宋体"/>
          <w:color w:val="auto"/>
          <w:highlight w:val="none"/>
        </w:rPr>
      </w:pPr>
    </w:p>
    <w:p w14:paraId="2CFADE2D">
      <w:pPr>
        <w:spacing w:before="78" w:line="220" w:lineRule="auto"/>
        <w:ind w:left="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特此承诺</w:t>
      </w:r>
    </w:p>
    <w:p w14:paraId="187690F7">
      <w:pPr>
        <w:pStyle w:val="5"/>
        <w:spacing w:line="316" w:lineRule="auto"/>
        <w:rPr>
          <w:rFonts w:hint="eastAsia" w:ascii="宋体" w:hAnsi="宋体" w:eastAsia="宋体" w:cs="宋体"/>
          <w:color w:val="auto"/>
          <w:highlight w:val="none"/>
        </w:rPr>
      </w:pPr>
    </w:p>
    <w:p w14:paraId="5CA4FAA1">
      <w:pPr>
        <w:pStyle w:val="5"/>
        <w:spacing w:line="317" w:lineRule="auto"/>
        <w:rPr>
          <w:rFonts w:hint="eastAsia" w:ascii="宋体" w:hAnsi="宋体" w:eastAsia="宋体" w:cs="宋体"/>
          <w:color w:val="auto"/>
          <w:highlight w:val="none"/>
        </w:rPr>
      </w:pPr>
    </w:p>
    <w:p w14:paraId="66166C76">
      <w:pPr>
        <w:pStyle w:val="5"/>
        <w:spacing w:line="317" w:lineRule="auto"/>
        <w:rPr>
          <w:rFonts w:hint="eastAsia" w:ascii="宋体" w:hAnsi="宋体" w:eastAsia="宋体" w:cs="宋体"/>
          <w:color w:val="auto"/>
          <w:highlight w:val="none"/>
        </w:rPr>
      </w:pPr>
    </w:p>
    <w:p w14:paraId="07DB27C5">
      <w:pPr>
        <w:spacing w:before="79"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2"/>
          <w:sz w:val="24"/>
          <w:szCs w:val="24"/>
          <w:highlight w:val="none"/>
        </w:rPr>
        <w:t>盖单位章）</w:t>
      </w:r>
    </w:p>
    <w:p w14:paraId="1AF704E9">
      <w:pPr>
        <w:pStyle w:val="5"/>
        <w:spacing w:line="317" w:lineRule="auto"/>
        <w:rPr>
          <w:rFonts w:hint="eastAsia" w:ascii="宋体" w:hAnsi="宋体" w:eastAsia="宋体" w:cs="宋体"/>
          <w:color w:val="auto"/>
          <w:highlight w:val="none"/>
        </w:rPr>
      </w:pPr>
    </w:p>
    <w:p w14:paraId="4421D560">
      <w:pPr>
        <w:pStyle w:val="5"/>
        <w:spacing w:line="317" w:lineRule="auto"/>
        <w:rPr>
          <w:rFonts w:hint="eastAsia" w:ascii="宋体" w:hAnsi="宋体" w:eastAsia="宋体" w:cs="宋体"/>
          <w:color w:val="auto"/>
          <w:highlight w:val="none"/>
        </w:rPr>
      </w:pPr>
    </w:p>
    <w:p w14:paraId="7188D609">
      <w:pPr>
        <w:pStyle w:val="5"/>
        <w:spacing w:line="317" w:lineRule="auto"/>
        <w:rPr>
          <w:rFonts w:hint="eastAsia" w:ascii="宋体" w:hAnsi="宋体" w:eastAsia="宋体" w:cs="宋体"/>
          <w:color w:val="auto"/>
          <w:highlight w:val="none"/>
        </w:rPr>
      </w:pPr>
    </w:p>
    <w:p w14:paraId="6A29B34B">
      <w:pPr>
        <w:spacing w:before="78"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法定代表人或其委托代理人</w:t>
      </w:r>
      <w:r>
        <w:rPr>
          <w:rFonts w:hint="eastAsia" w:ascii="宋体" w:hAnsi="宋体" w:eastAsia="宋体" w:cs="宋体"/>
          <w:color w:val="auto"/>
          <w:spacing w:val="-15"/>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1"/>
          <w:sz w:val="24"/>
          <w:szCs w:val="24"/>
          <w:highlight w:val="none"/>
        </w:rPr>
        <w:t>签字或盖章）</w:t>
      </w:r>
    </w:p>
    <w:p w14:paraId="6AD94480">
      <w:pPr>
        <w:pStyle w:val="5"/>
        <w:spacing w:line="257" w:lineRule="auto"/>
        <w:rPr>
          <w:rFonts w:hint="eastAsia" w:ascii="宋体" w:hAnsi="宋体" w:eastAsia="宋体" w:cs="宋体"/>
          <w:color w:val="auto"/>
          <w:highlight w:val="none"/>
        </w:rPr>
      </w:pPr>
    </w:p>
    <w:p w14:paraId="234EACCA">
      <w:pPr>
        <w:pStyle w:val="5"/>
        <w:spacing w:line="257" w:lineRule="auto"/>
        <w:rPr>
          <w:rFonts w:hint="eastAsia" w:ascii="宋体" w:hAnsi="宋体" w:eastAsia="宋体" w:cs="宋体"/>
          <w:color w:val="auto"/>
          <w:highlight w:val="none"/>
        </w:rPr>
      </w:pPr>
    </w:p>
    <w:p w14:paraId="348EEA26">
      <w:pPr>
        <w:pStyle w:val="5"/>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7E3BFCFB">
      <w:pPr>
        <w:spacing w:line="220" w:lineRule="auto"/>
        <w:rPr>
          <w:rFonts w:hint="eastAsia" w:ascii="宋体" w:hAnsi="宋体" w:eastAsia="宋体" w:cs="宋体"/>
          <w:color w:val="auto"/>
          <w:sz w:val="24"/>
          <w:szCs w:val="24"/>
          <w:highlight w:val="none"/>
        </w:rPr>
        <w:sectPr>
          <w:footerReference r:id="rId22"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E9C11AF">
      <w:pPr>
        <w:spacing w:before="78" w:line="220" w:lineRule="auto"/>
        <w:outlineLvl w:val="2"/>
        <w:rPr>
          <w:rFonts w:hint="eastAsia" w:ascii="宋体" w:hAnsi="宋体" w:eastAsia="宋体" w:cs="宋体"/>
          <w:b/>
          <w:bCs/>
          <w:color w:val="auto"/>
          <w:spacing w:val="-4"/>
          <w:sz w:val="24"/>
          <w:szCs w:val="24"/>
          <w:highlight w:val="none"/>
        </w:rPr>
      </w:pPr>
      <w:bookmarkStart w:id="257" w:name="_Toc19125"/>
      <w:r>
        <w:rPr>
          <w:rFonts w:hint="eastAsia" w:ascii="宋体" w:hAnsi="宋体" w:eastAsia="宋体" w:cs="宋体"/>
          <w:b/>
          <w:bCs/>
          <w:color w:val="auto"/>
          <w:spacing w:val="-4"/>
          <w:sz w:val="24"/>
          <w:szCs w:val="24"/>
          <w:highlight w:val="none"/>
        </w:rPr>
        <w:t>格式十 项目技术负责人简历表</w:t>
      </w:r>
      <w:bookmarkEnd w:id="257"/>
    </w:p>
    <w:p w14:paraId="4A542C8B">
      <w:pPr>
        <w:pStyle w:val="5"/>
        <w:spacing w:line="444" w:lineRule="auto"/>
        <w:rPr>
          <w:rFonts w:hint="eastAsia" w:ascii="宋体" w:hAnsi="宋体" w:eastAsia="宋体" w:cs="宋体"/>
          <w:color w:val="auto"/>
          <w:highlight w:val="none"/>
        </w:rPr>
      </w:pPr>
    </w:p>
    <w:p w14:paraId="19FD339A">
      <w:pPr>
        <w:spacing w:before="97" w:line="219" w:lineRule="auto"/>
        <w:ind w:left="3087"/>
        <w:outlineLvl w:val="9"/>
        <w:rPr>
          <w:rFonts w:hint="eastAsia" w:ascii="宋体" w:hAnsi="宋体" w:eastAsia="宋体" w:cs="宋体"/>
          <w:color w:val="auto"/>
          <w:sz w:val="30"/>
          <w:szCs w:val="30"/>
          <w:highlight w:val="none"/>
        </w:rPr>
      </w:pPr>
      <w:bookmarkStart w:id="258" w:name="_Toc1553"/>
      <w:bookmarkStart w:id="259" w:name="_Toc25712"/>
      <w:r>
        <w:rPr>
          <w:rFonts w:hint="eastAsia" w:ascii="宋体" w:hAnsi="宋体" w:eastAsia="宋体" w:cs="宋体"/>
          <w:b/>
          <w:bCs/>
          <w:color w:val="auto"/>
          <w:spacing w:val="-4"/>
          <w:sz w:val="30"/>
          <w:szCs w:val="30"/>
          <w:highlight w:val="none"/>
        </w:rPr>
        <w:t>项目技术负责人简历表</w:t>
      </w:r>
      <w:bookmarkEnd w:id="258"/>
      <w:bookmarkEnd w:id="259"/>
    </w:p>
    <w:p w14:paraId="76293364">
      <w:pPr>
        <w:spacing w:line="240" w:lineRule="exact"/>
        <w:rPr>
          <w:rFonts w:hint="eastAsia" w:ascii="宋体" w:hAnsi="宋体" w:eastAsia="宋体" w:cs="宋体"/>
          <w:color w:val="auto"/>
          <w:highlight w:val="none"/>
        </w:rPr>
      </w:pPr>
    </w:p>
    <w:tbl>
      <w:tblPr>
        <w:tblStyle w:val="12"/>
        <w:tblW w:w="96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1003"/>
        <w:gridCol w:w="607"/>
        <w:gridCol w:w="675"/>
        <w:gridCol w:w="1346"/>
        <w:gridCol w:w="2047"/>
        <w:gridCol w:w="1783"/>
        <w:gridCol w:w="1386"/>
      </w:tblGrid>
      <w:tr w14:paraId="2EEC3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jc w:val="center"/>
        </w:trPr>
        <w:tc>
          <w:tcPr>
            <w:tcW w:w="1813" w:type="dxa"/>
            <w:gridSpan w:val="2"/>
            <w:vAlign w:val="top"/>
          </w:tcPr>
          <w:p w14:paraId="202B1A61">
            <w:pPr>
              <w:spacing w:before="177" w:line="228" w:lineRule="auto"/>
              <w:ind w:left="50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名</w:t>
            </w:r>
          </w:p>
        </w:tc>
        <w:tc>
          <w:tcPr>
            <w:tcW w:w="1282" w:type="dxa"/>
            <w:gridSpan w:val="2"/>
            <w:vAlign w:val="top"/>
          </w:tcPr>
          <w:p w14:paraId="35180F15">
            <w:pPr>
              <w:pStyle w:val="17"/>
              <w:rPr>
                <w:rFonts w:hint="eastAsia" w:ascii="宋体" w:hAnsi="宋体" w:eastAsia="宋体" w:cs="宋体"/>
                <w:color w:val="auto"/>
                <w:sz w:val="24"/>
                <w:szCs w:val="24"/>
                <w:highlight w:val="none"/>
              </w:rPr>
            </w:pPr>
          </w:p>
        </w:tc>
        <w:tc>
          <w:tcPr>
            <w:tcW w:w="1346" w:type="dxa"/>
            <w:vAlign w:val="top"/>
          </w:tcPr>
          <w:p w14:paraId="411B9C93">
            <w:pPr>
              <w:spacing w:before="177" w:line="229" w:lineRule="auto"/>
              <w:ind w:left="3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z w:val="24"/>
                <w:szCs w:val="24"/>
                <w:highlight w:val="none"/>
              </w:rPr>
              <w:t>别</w:t>
            </w:r>
          </w:p>
        </w:tc>
        <w:tc>
          <w:tcPr>
            <w:tcW w:w="2047" w:type="dxa"/>
            <w:vAlign w:val="top"/>
          </w:tcPr>
          <w:p w14:paraId="2F452FFD">
            <w:pPr>
              <w:pStyle w:val="17"/>
              <w:rPr>
                <w:rFonts w:hint="eastAsia" w:ascii="宋体" w:hAnsi="宋体" w:eastAsia="宋体" w:cs="宋体"/>
                <w:color w:val="auto"/>
                <w:sz w:val="24"/>
                <w:szCs w:val="24"/>
                <w:highlight w:val="none"/>
              </w:rPr>
            </w:pPr>
          </w:p>
        </w:tc>
        <w:tc>
          <w:tcPr>
            <w:tcW w:w="1783" w:type="dxa"/>
            <w:vAlign w:val="top"/>
          </w:tcPr>
          <w:p w14:paraId="2A711865">
            <w:pPr>
              <w:spacing w:before="177" w:line="228" w:lineRule="auto"/>
              <w:ind w:left="48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龄</w:t>
            </w:r>
          </w:p>
        </w:tc>
        <w:tc>
          <w:tcPr>
            <w:tcW w:w="1386" w:type="dxa"/>
            <w:vAlign w:val="top"/>
          </w:tcPr>
          <w:p w14:paraId="5240B450">
            <w:pPr>
              <w:pStyle w:val="17"/>
              <w:rPr>
                <w:rFonts w:hint="eastAsia" w:ascii="宋体" w:hAnsi="宋体" w:eastAsia="宋体" w:cs="宋体"/>
                <w:color w:val="auto"/>
                <w:sz w:val="24"/>
                <w:szCs w:val="24"/>
                <w:highlight w:val="none"/>
              </w:rPr>
            </w:pPr>
          </w:p>
        </w:tc>
      </w:tr>
      <w:tr w14:paraId="76C2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1813" w:type="dxa"/>
            <w:gridSpan w:val="2"/>
            <w:vAlign w:val="top"/>
          </w:tcPr>
          <w:p w14:paraId="29B76BC5">
            <w:pPr>
              <w:spacing w:before="175" w:line="228" w:lineRule="auto"/>
              <w:ind w:left="50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务</w:t>
            </w:r>
          </w:p>
        </w:tc>
        <w:tc>
          <w:tcPr>
            <w:tcW w:w="1282" w:type="dxa"/>
            <w:gridSpan w:val="2"/>
            <w:vAlign w:val="top"/>
          </w:tcPr>
          <w:p w14:paraId="307065D1">
            <w:pPr>
              <w:pStyle w:val="17"/>
              <w:rPr>
                <w:rFonts w:hint="eastAsia" w:ascii="宋体" w:hAnsi="宋体" w:eastAsia="宋体" w:cs="宋体"/>
                <w:color w:val="auto"/>
                <w:sz w:val="24"/>
                <w:szCs w:val="24"/>
                <w:highlight w:val="none"/>
              </w:rPr>
            </w:pPr>
          </w:p>
        </w:tc>
        <w:tc>
          <w:tcPr>
            <w:tcW w:w="1346" w:type="dxa"/>
            <w:vAlign w:val="top"/>
          </w:tcPr>
          <w:p w14:paraId="2E6461F1">
            <w:pPr>
              <w:spacing w:before="174" w:line="231" w:lineRule="auto"/>
              <w:ind w:left="33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szCs w:val="24"/>
                <w:highlight w:val="none"/>
              </w:rPr>
              <w:t>称</w:t>
            </w:r>
          </w:p>
        </w:tc>
        <w:tc>
          <w:tcPr>
            <w:tcW w:w="2047" w:type="dxa"/>
            <w:vAlign w:val="top"/>
          </w:tcPr>
          <w:p w14:paraId="59539D93">
            <w:pPr>
              <w:pStyle w:val="17"/>
              <w:rPr>
                <w:rFonts w:hint="eastAsia" w:ascii="宋体" w:hAnsi="宋体" w:eastAsia="宋体" w:cs="宋体"/>
                <w:color w:val="auto"/>
                <w:sz w:val="24"/>
                <w:szCs w:val="24"/>
                <w:highlight w:val="none"/>
              </w:rPr>
            </w:pPr>
          </w:p>
        </w:tc>
        <w:tc>
          <w:tcPr>
            <w:tcW w:w="1783" w:type="dxa"/>
            <w:vAlign w:val="top"/>
          </w:tcPr>
          <w:p w14:paraId="1F83FFA8">
            <w:pPr>
              <w:spacing w:before="175" w:line="230" w:lineRule="auto"/>
              <w:ind w:left="4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学</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2"/>
                <w:sz w:val="24"/>
                <w:szCs w:val="24"/>
                <w:highlight w:val="none"/>
              </w:rPr>
              <w:t>历</w:t>
            </w:r>
          </w:p>
        </w:tc>
        <w:tc>
          <w:tcPr>
            <w:tcW w:w="1386" w:type="dxa"/>
            <w:vAlign w:val="top"/>
          </w:tcPr>
          <w:p w14:paraId="46640CDA">
            <w:pPr>
              <w:pStyle w:val="17"/>
              <w:rPr>
                <w:rFonts w:hint="eastAsia" w:ascii="宋体" w:hAnsi="宋体" w:eastAsia="宋体" w:cs="宋体"/>
                <w:color w:val="auto"/>
                <w:sz w:val="24"/>
                <w:szCs w:val="24"/>
                <w:highlight w:val="none"/>
              </w:rPr>
            </w:pPr>
          </w:p>
        </w:tc>
      </w:tr>
      <w:tr w14:paraId="6C17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813" w:type="dxa"/>
            <w:gridSpan w:val="2"/>
            <w:vAlign w:val="top"/>
          </w:tcPr>
          <w:p w14:paraId="2A561424">
            <w:pPr>
              <w:spacing w:before="175" w:line="229" w:lineRule="auto"/>
              <w:ind w:left="24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参加工作时间</w:t>
            </w:r>
          </w:p>
        </w:tc>
        <w:tc>
          <w:tcPr>
            <w:tcW w:w="2628" w:type="dxa"/>
            <w:gridSpan w:val="3"/>
            <w:vAlign w:val="top"/>
          </w:tcPr>
          <w:p w14:paraId="14B00331">
            <w:pPr>
              <w:pStyle w:val="17"/>
              <w:rPr>
                <w:rFonts w:hint="eastAsia" w:ascii="宋体" w:hAnsi="宋体" w:eastAsia="宋体" w:cs="宋体"/>
                <w:color w:val="auto"/>
                <w:sz w:val="24"/>
                <w:szCs w:val="24"/>
                <w:highlight w:val="none"/>
              </w:rPr>
            </w:pPr>
          </w:p>
        </w:tc>
        <w:tc>
          <w:tcPr>
            <w:tcW w:w="3830" w:type="dxa"/>
            <w:gridSpan w:val="2"/>
            <w:vAlign w:val="top"/>
          </w:tcPr>
          <w:p w14:paraId="0B864845">
            <w:pPr>
              <w:spacing w:before="176" w:line="228" w:lineRule="auto"/>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从事工程建设项目管理工作年限</w:t>
            </w:r>
          </w:p>
        </w:tc>
        <w:tc>
          <w:tcPr>
            <w:tcW w:w="1386" w:type="dxa"/>
            <w:vAlign w:val="top"/>
          </w:tcPr>
          <w:p w14:paraId="18B2FE92">
            <w:pPr>
              <w:pStyle w:val="17"/>
              <w:rPr>
                <w:rFonts w:hint="eastAsia" w:ascii="宋体" w:hAnsi="宋体" w:eastAsia="宋体" w:cs="宋体"/>
                <w:color w:val="auto"/>
                <w:sz w:val="24"/>
                <w:szCs w:val="24"/>
                <w:highlight w:val="none"/>
              </w:rPr>
            </w:pPr>
          </w:p>
        </w:tc>
      </w:tr>
      <w:tr w14:paraId="7C727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9657" w:type="dxa"/>
            <w:gridSpan w:val="8"/>
            <w:vAlign w:val="top"/>
          </w:tcPr>
          <w:p w14:paraId="0F93C385">
            <w:pPr>
              <w:spacing w:before="176" w:line="228" w:lineRule="auto"/>
              <w:ind w:left="204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以项目技术负责人身份参与过的主要业绩（已完工项目）</w:t>
            </w:r>
          </w:p>
        </w:tc>
      </w:tr>
      <w:tr w14:paraId="259C5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810" w:type="dxa"/>
            <w:vAlign w:val="top"/>
          </w:tcPr>
          <w:p w14:paraId="23B1418B">
            <w:pPr>
              <w:spacing w:before="176" w:line="230" w:lineRule="auto"/>
              <w:ind w:left="18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1610" w:type="dxa"/>
            <w:gridSpan w:val="2"/>
            <w:vAlign w:val="top"/>
          </w:tcPr>
          <w:p w14:paraId="7FF7FF79">
            <w:pPr>
              <w:spacing w:before="176" w:line="229" w:lineRule="auto"/>
              <w:ind w:left="3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p>
        </w:tc>
        <w:tc>
          <w:tcPr>
            <w:tcW w:w="2021" w:type="dxa"/>
            <w:gridSpan w:val="2"/>
            <w:vAlign w:val="top"/>
          </w:tcPr>
          <w:p w14:paraId="7075F8FD">
            <w:pPr>
              <w:spacing w:before="176" w:line="229" w:lineRule="auto"/>
              <w:ind w:left="55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建设单位</w:t>
            </w:r>
          </w:p>
        </w:tc>
        <w:tc>
          <w:tcPr>
            <w:tcW w:w="2047" w:type="dxa"/>
            <w:vAlign w:val="top"/>
          </w:tcPr>
          <w:p w14:paraId="00179D26">
            <w:pPr>
              <w:spacing w:before="176"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建设内容和规模</w:t>
            </w:r>
          </w:p>
        </w:tc>
        <w:tc>
          <w:tcPr>
            <w:tcW w:w="1783" w:type="dxa"/>
            <w:vAlign w:val="top"/>
          </w:tcPr>
          <w:p w14:paraId="236A707E">
            <w:pPr>
              <w:spacing w:before="176" w:line="228" w:lineRule="auto"/>
              <w:ind w:left="237"/>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开、竣工日期</w:t>
            </w:r>
          </w:p>
        </w:tc>
        <w:tc>
          <w:tcPr>
            <w:tcW w:w="1386" w:type="dxa"/>
            <w:vAlign w:val="top"/>
          </w:tcPr>
          <w:p w14:paraId="2BE768CF">
            <w:pPr>
              <w:spacing w:before="176" w:line="228" w:lineRule="auto"/>
              <w:ind w:left="25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质量等级</w:t>
            </w:r>
          </w:p>
        </w:tc>
      </w:tr>
      <w:tr w14:paraId="042386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0F63873B">
            <w:pPr>
              <w:spacing w:before="214" w:line="195" w:lineRule="auto"/>
              <w:ind w:left="35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10" w:type="dxa"/>
            <w:gridSpan w:val="2"/>
            <w:vAlign w:val="top"/>
          </w:tcPr>
          <w:p w14:paraId="578F80B6">
            <w:pPr>
              <w:pStyle w:val="17"/>
              <w:rPr>
                <w:rFonts w:hint="eastAsia" w:ascii="宋体" w:hAnsi="宋体" w:eastAsia="宋体" w:cs="宋体"/>
                <w:color w:val="auto"/>
                <w:sz w:val="24"/>
                <w:szCs w:val="24"/>
                <w:highlight w:val="none"/>
              </w:rPr>
            </w:pPr>
          </w:p>
        </w:tc>
        <w:tc>
          <w:tcPr>
            <w:tcW w:w="2021" w:type="dxa"/>
            <w:gridSpan w:val="2"/>
            <w:vAlign w:val="top"/>
          </w:tcPr>
          <w:p w14:paraId="6F99EC2B">
            <w:pPr>
              <w:pStyle w:val="17"/>
              <w:rPr>
                <w:rFonts w:hint="eastAsia" w:ascii="宋体" w:hAnsi="宋体" w:eastAsia="宋体" w:cs="宋体"/>
                <w:color w:val="auto"/>
                <w:sz w:val="24"/>
                <w:szCs w:val="24"/>
                <w:highlight w:val="none"/>
              </w:rPr>
            </w:pPr>
          </w:p>
        </w:tc>
        <w:tc>
          <w:tcPr>
            <w:tcW w:w="2047" w:type="dxa"/>
            <w:vAlign w:val="top"/>
          </w:tcPr>
          <w:p w14:paraId="4631B1E5">
            <w:pPr>
              <w:pStyle w:val="17"/>
              <w:rPr>
                <w:rFonts w:hint="eastAsia" w:ascii="宋体" w:hAnsi="宋体" w:eastAsia="宋体" w:cs="宋体"/>
                <w:color w:val="auto"/>
                <w:sz w:val="24"/>
                <w:szCs w:val="24"/>
                <w:highlight w:val="none"/>
              </w:rPr>
            </w:pPr>
          </w:p>
        </w:tc>
        <w:tc>
          <w:tcPr>
            <w:tcW w:w="1783" w:type="dxa"/>
            <w:vAlign w:val="top"/>
          </w:tcPr>
          <w:p w14:paraId="2230ED03">
            <w:pPr>
              <w:pStyle w:val="17"/>
              <w:rPr>
                <w:rFonts w:hint="eastAsia" w:ascii="宋体" w:hAnsi="宋体" w:eastAsia="宋体" w:cs="宋体"/>
                <w:color w:val="auto"/>
                <w:sz w:val="24"/>
                <w:szCs w:val="24"/>
                <w:highlight w:val="none"/>
              </w:rPr>
            </w:pPr>
          </w:p>
        </w:tc>
        <w:tc>
          <w:tcPr>
            <w:tcW w:w="1386" w:type="dxa"/>
            <w:vAlign w:val="top"/>
          </w:tcPr>
          <w:p w14:paraId="01694071">
            <w:pPr>
              <w:pStyle w:val="17"/>
              <w:rPr>
                <w:rFonts w:hint="eastAsia" w:ascii="宋体" w:hAnsi="宋体" w:eastAsia="宋体" w:cs="宋体"/>
                <w:color w:val="auto"/>
                <w:sz w:val="24"/>
                <w:szCs w:val="24"/>
                <w:highlight w:val="none"/>
              </w:rPr>
            </w:pPr>
          </w:p>
        </w:tc>
      </w:tr>
      <w:tr w14:paraId="3653F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810" w:type="dxa"/>
            <w:vAlign w:val="top"/>
          </w:tcPr>
          <w:p w14:paraId="7F39EB96">
            <w:pPr>
              <w:spacing w:before="213" w:line="195" w:lineRule="auto"/>
              <w:ind w:left="3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10" w:type="dxa"/>
            <w:gridSpan w:val="2"/>
            <w:vAlign w:val="top"/>
          </w:tcPr>
          <w:p w14:paraId="2429E204">
            <w:pPr>
              <w:pStyle w:val="17"/>
              <w:rPr>
                <w:rFonts w:hint="eastAsia" w:ascii="宋体" w:hAnsi="宋体" w:eastAsia="宋体" w:cs="宋体"/>
                <w:color w:val="auto"/>
                <w:sz w:val="24"/>
                <w:szCs w:val="24"/>
                <w:highlight w:val="none"/>
              </w:rPr>
            </w:pPr>
          </w:p>
        </w:tc>
        <w:tc>
          <w:tcPr>
            <w:tcW w:w="2021" w:type="dxa"/>
            <w:gridSpan w:val="2"/>
            <w:vAlign w:val="top"/>
          </w:tcPr>
          <w:p w14:paraId="21F39687">
            <w:pPr>
              <w:pStyle w:val="17"/>
              <w:rPr>
                <w:rFonts w:hint="eastAsia" w:ascii="宋体" w:hAnsi="宋体" w:eastAsia="宋体" w:cs="宋体"/>
                <w:color w:val="auto"/>
                <w:sz w:val="24"/>
                <w:szCs w:val="24"/>
                <w:highlight w:val="none"/>
              </w:rPr>
            </w:pPr>
          </w:p>
        </w:tc>
        <w:tc>
          <w:tcPr>
            <w:tcW w:w="2047" w:type="dxa"/>
            <w:vAlign w:val="top"/>
          </w:tcPr>
          <w:p w14:paraId="187647C5">
            <w:pPr>
              <w:pStyle w:val="17"/>
              <w:rPr>
                <w:rFonts w:hint="eastAsia" w:ascii="宋体" w:hAnsi="宋体" w:eastAsia="宋体" w:cs="宋体"/>
                <w:color w:val="auto"/>
                <w:sz w:val="24"/>
                <w:szCs w:val="24"/>
                <w:highlight w:val="none"/>
              </w:rPr>
            </w:pPr>
          </w:p>
        </w:tc>
        <w:tc>
          <w:tcPr>
            <w:tcW w:w="1783" w:type="dxa"/>
            <w:vAlign w:val="top"/>
          </w:tcPr>
          <w:p w14:paraId="12E10BAB">
            <w:pPr>
              <w:pStyle w:val="17"/>
              <w:rPr>
                <w:rFonts w:hint="eastAsia" w:ascii="宋体" w:hAnsi="宋体" w:eastAsia="宋体" w:cs="宋体"/>
                <w:color w:val="auto"/>
                <w:sz w:val="24"/>
                <w:szCs w:val="24"/>
                <w:highlight w:val="none"/>
              </w:rPr>
            </w:pPr>
          </w:p>
        </w:tc>
        <w:tc>
          <w:tcPr>
            <w:tcW w:w="1386" w:type="dxa"/>
            <w:vAlign w:val="top"/>
          </w:tcPr>
          <w:p w14:paraId="2CCF984C">
            <w:pPr>
              <w:pStyle w:val="17"/>
              <w:rPr>
                <w:rFonts w:hint="eastAsia" w:ascii="宋体" w:hAnsi="宋体" w:eastAsia="宋体" w:cs="宋体"/>
                <w:color w:val="auto"/>
                <w:sz w:val="24"/>
                <w:szCs w:val="24"/>
                <w:highlight w:val="none"/>
              </w:rPr>
            </w:pPr>
          </w:p>
        </w:tc>
      </w:tr>
      <w:tr w14:paraId="0E2BD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C3BEFDC">
            <w:pPr>
              <w:spacing w:before="178" w:line="324" w:lineRule="exact"/>
              <w:ind w:left="197"/>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610" w:type="dxa"/>
            <w:gridSpan w:val="2"/>
            <w:vAlign w:val="top"/>
          </w:tcPr>
          <w:p w14:paraId="4CA19BCB">
            <w:pPr>
              <w:pStyle w:val="17"/>
              <w:rPr>
                <w:rFonts w:hint="eastAsia" w:ascii="宋体" w:hAnsi="宋体" w:eastAsia="宋体" w:cs="宋体"/>
                <w:color w:val="auto"/>
                <w:sz w:val="24"/>
                <w:szCs w:val="24"/>
                <w:highlight w:val="none"/>
              </w:rPr>
            </w:pPr>
          </w:p>
        </w:tc>
        <w:tc>
          <w:tcPr>
            <w:tcW w:w="2021" w:type="dxa"/>
            <w:gridSpan w:val="2"/>
            <w:vAlign w:val="top"/>
          </w:tcPr>
          <w:p w14:paraId="3B5F7A6D">
            <w:pPr>
              <w:pStyle w:val="17"/>
              <w:rPr>
                <w:rFonts w:hint="eastAsia" w:ascii="宋体" w:hAnsi="宋体" w:eastAsia="宋体" w:cs="宋体"/>
                <w:color w:val="auto"/>
                <w:sz w:val="24"/>
                <w:szCs w:val="24"/>
                <w:highlight w:val="none"/>
              </w:rPr>
            </w:pPr>
          </w:p>
        </w:tc>
        <w:tc>
          <w:tcPr>
            <w:tcW w:w="2047" w:type="dxa"/>
            <w:vAlign w:val="top"/>
          </w:tcPr>
          <w:p w14:paraId="2C82DE69">
            <w:pPr>
              <w:pStyle w:val="17"/>
              <w:rPr>
                <w:rFonts w:hint="eastAsia" w:ascii="宋体" w:hAnsi="宋体" w:eastAsia="宋体" w:cs="宋体"/>
                <w:color w:val="auto"/>
                <w:sz w:val="24"/>
                <w:szCs w:val="24"/>
                <w:highlight w:val="none"/>
              </w:rPr>
            </w:pPr>
          </w:p>
        </w:tc>
        <w:tc>
          <w:tcPr>
            <w:tcW w:w="1783" w:type="dxa"/>
            <w:vAlign w:val="top"/>
          </w:tcPr>
          <w:p w14:paraId="1E92035E">
            <w:pPr>
              <w:pStyle w:val="17"/>
              <w:rPr>
                <w:rFonts w:hint="eastAsia" w:ascii="宋体" w:hAnsi="宋体" w:eastAsia="宋体" w:cs="宋体"/>
                <w:color w:val="auto"/>
                <w:sz w:val="24"/>
                <w:szCs w:val="24"/>
                <w:highlight w:val="none"/>
              </w:rPr>
            </w:pPr>
          </w:p>
        </w:tc>
        <w:tc>
          <w:tcPr>
            <w:tcW w:w="1386" w:type="dxa"/>
            <w:vAlign w:val="top"/>
          </w:tcPr>
          <w:p w14:paraId="0264D791">
            <w:pPr>
              <w:pStyle w:val="17"/>
              <w:rPr>
                <w:rFonts w:hint="eastAsia" w:ascii="宋体" w:hAnsi="宋体" w:eastAsia="宋体" w:cs="宋体"/>
                <w:color w:val="auto"/>
                <w:sz w:val="24"/>
                <w:szCs w:val="24"/>
                <w:highlight w:val="none"/>
              </w:rPr>
            </w:pPr>
          </w:p>
        </w:tc>
      </w:tr>
      <w:tr w14:paraId="6F79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810" w:type="dxa"/>
            <w:vAlign w:val="top"/>
          </w:tcPr>
          <w:p w14:paraId="468DEEC3">
            <w:pPr>
              <w:pStyle w:val="17"/>
              <w:rPr>
                <w:rFonts w:hint="eastAsia" w:ascii="宋体" w:hAnsi="宋体" w:eastAsia="宋体" w:cs="宋体"/>
                <w:color w:val="auto"/>
                <w:sz w:val="24"/>
                <w:szCs w:val="24"/>
                <w:highlight w:val="none"/>
              </w:rPr>
            </w:pPr>
          </w:p>
        </w:tc>
        <w:tc>
          <w:tcPr>
            <w:tcW w:w="1610" w:type="dxa"/>
            <w:gridSpan w:val="2"/>
            <w:vAlign w:val="top"/>
          </w:tcPr>
          <w:p w14:paraId="4D6AC80A">
            <w:pPr>
              <w:pStyle w:val="17"/>
              <w:rPr>
                <w:rFonts w:hint="eastAsia" w:ascii="宋体" w:hAnsi="宋体" w:eastAsia="宋体" w:cs="宋体"/>
                <w:color w:val="auto"/>
                <w:sz w:val="24"/>
                <w:szCs w:val="24"/>
                <w:highlight w:val="none"/>
              </w:rPr>
            </w:pPr>
          </w:p>
        </w:tc>
        <w:tc>
          <w:tcPr>
            <w:tcW w:w="2021" w:type="dxa"/>
            <w:gridSpan w:val="2"/>
            <w:vAlign w:val="top"/>
          </w:tcPr>
          <w:p w14:paraId="477B4007">
            <w:pPr>
              <w:pStyle w:val="17"/>
              <w:rPr>
                <w:rFonts w:hint="eastAsia" w:ascii="宋体" w:hAnsi="宋体" w:eastAsia="宋体" w:cs="宋体"/>
                <w:color w:val="auto"/>
                <w:sz w:val="24"/>
                <w:szCs w:val="24"/>
                <w:highlight w:val="none"/>
              </w:rPr>
            </w:pPr>
          </w:p>
        </w:tc>
        <w:tc>
          <w:tcPr>
            <w:tcW w:w="2047" w:type="dxa"/>
            <w:vAlign w:val="top"/>
          </w:tcPr>
          <w:p w14:paraId="1E64ACA0">
            <w:pPr>
              <w:pStyle w:val="17"/>
              <w:rPr>
                <w:rFonts w:hint="eastAsia" w:ascii="宋体" w:hAnsi="宋体" w:eastAsia="宋体" w:cs="宋体"/>
                <w:color w:val="auto"/>
                <w:sz w:val="24"/>
                <w:szCs w:val="24"/>
                <w:highlight w:val="none"/>
              </w:rPr>
            </w:pPr>
          </w:p>
        </w:tc>
        <w:tc>
          <w:tcPr>
            <w:tcW w:w="1783" w:type="dxa"/>
            <w:vAlign w:val="top"/>
          </w:tcPr>
          <w:p w14:paraId="10A6E2C9">
            <w:pPr>
              <w:pStyle w:val="17"/>
              <w:rPr>
                <w:rFonts w:hint="eastAsia" w:ascii="宋体" w:hAnsi="宋体" w:eastAsia="宋体" w:cs="宋体"/>
                <w:color w:val="auto"/>
                <w:sz w:val="24"/>
                <w:szCs w:val="24"/>
                <w:highlight w:val="none"/>
              </w:rPr>
            </w:pPr>
          </w:p>
        </w:tc>
        <w:tc>
          <w:tcPr>
            <w:tcW w:w="1386" w:type="dxa"/>
            <w:vAlign w:val="top"/>
          </w:tcPr>
          <w:p w14:paraId="262B31DB">
            <w:pPr>
              <w:pStyle w:val="17"/>
              <w:rPr>
                <w:rFonts w:hint="eastAsia" w:ascii="宋体" w:hAnsi="宋体" w:eastAsia="宋体" w:cs="宋体"/>
                <w:color w:val="auto"/>
                <w:sz w:val="24"/>
                <w:szCs w:val="24"/>
                <w:highlight w:val="none"/>
              </w:rPr>
            </w:pPr>
          </w:p>
        </w:tc>
      </w:tr>
      <w:tr w14:paraId="2483F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810" w:type="dxa"/>
            <w:vAlign w:val="top"/>
          </w:tcPr>
          <w:p w14:paraId="46E95890">
            <w:pPr>
              <w:pStyle w:val="17"/>
              <w:rPr>
                <w:rFonts w:hint="eastAsia" w:ascii="宋体" w:hAnsi="宋体" w:eastAsia="宋体" w:cs="宋体"/>
                <w:color w:val="auto"/>
                <w:sz w:val="24"/>
                <w:szCs w:val="24"/>
                <w:highlight w:val="none"/>
              </w:rPr>
            </w:pPr>
          </w:p>
        </w:tc>
        <w:tc>
          <w:tcPr>
            <w:tcW w:w="1610" w:type="dxa"/>
            <w:gridSpan w:val="2"/>
            <w:vAlign w:val="top"/>
          </w:tcPr>
          <w:p w14:paraId="6C7700FC">
            <w:pPr>
              <w:pStyle w:val="17"/>
              <w:rPr>
                <w:rFonts w:hint="eastAsia" w:ascii="宋体" w:hAnsi="宋体" w:eastAsia="宋体" w:cs="宋体"/>
                <w:color w:val="auto"/>
                <w:sz w:val="24"/>
                <w:szCs w:val="24"/>
                <w:highlight w:val="none"/>
              </w:rPr>
            </w:pPr>
          </w:p>
        </w:tc>
        <w:tc>
          <w:tcPr>
            <w:tcW w:w="2021" w:type="dxa"/>
            <w:gridSpan w:val="2"/>
            <w:vAlign w:val="top"/>
          </w:tcPr>
          <w:p w14:paraId="7FB1A631">
            <w:pPr>
              <w:pStyle w:val="17"/>
              <w:rPr>
                <w:rFonts w:hint="eastAsia" w:ascii="宋体" w:hAnsi="宋体" w:eastAsia="宋体" w:cs="宋体"/>
                <w:color w:val="auto"/>
                <w:sz w:val="24"/>
                <w:szCs w:val="24"/>
                <w:highlight w:val="none"/>
              </w:rPr>
            </w:pPr>
          </w:p>
        </w:tc>
        <w:tc>
          <w:tcPr>
            <w:tcW w:w="2047" w:type="dxa"/>
            <w:vAlign w:val="top"/>
          </w:tcPr>
          <w:p w14:paraId="748C3361">
            <w:pPr>
              <w:pStyle w:val="17"/>
              <w:rPr>
                <w:rFonts w:hint="eastAsia" w:ascii="宋体" w:hAnsi="宋体" w:eastAsia="宋体" w:cs="宋体"/>
                <w:color w:val="auto"/>
                <w:sz w:val="24"/>
                <w:szCs w:val="24"/>
                <w:highlight w:val="none"/>
              </w:rPr>
            </w:pPr>
          </w:p>
        </w:tc>
        <w:tc>
          <w:tcPr>
            <w:tcW w:w="1783" w:type="dxa"/>
            <w:vAlign w:val="top"/>
          </w:tcPr>
          <w:p w14:paraId="47051D94">
            <w:pPr>
              <w:pStyle w:val="17"/>
              <w:rPr>
                <w:rFonts w:hint="eastAsia" w:ascii="宋体" w:hAnsi="宋体" w:eastAsia="宋体" w:cs="宋体"/>
                <w:color w:val="auto"/>
                <w:sz w:val="24"/>
                <w:szCs w:val="24"/>
                <w:highlight w:val="none"/>
              </w:rPr>
            </w:pPr>
          </w:p>
        </w:tc>
        <w:tc>
          <w:tcPr>
            <w:tcW w:w="1386" w:type="dxa"/>
            <w:vAlign w:val="top"/>
          </w:tcPr>
          <w:p w14:paraId="5DDD3800">
            <w:pPr>
              <w:pStyle w:val="17"/>
              <w:rPr>
                <w:rFonts w:hint="eastAsia" w:ascii="宋体" w:hAnsi="宋体" w:eastAsia="宋体" w:cs="宋体"/>
                <w:color w:val="auto"/>
                <w:sz w:val="24"/>
                <w:szCs w:val="24"/>
                <w:highlight w:val="none"/>
              </w:rPr>
            </w:pPr>
          </w:p>
        </w:tc>
      </w:tr>
    </w:tbl>
    <w:p w14:paraId="65A12D51">
      <w:pPr>
        <w:pStyle w:val="5"/>
        <w:spacing w:line="314" w:lineRule="auto"/>
        <w:rPr>
          <w:rFonts w:hint="eastAsia" w:ascii="宋体" w:hAnsi="宋体" w:eastAsia="宋体" w:cs="宋体"/>
          <w:color w:val="auto"/>
          <w:sz w:val="24"/>
          <w:szCs w:val="24"/>
          <w:highlight w:val="none"/>
        </w:rPr>
      </w:pPr>
    </w:p>
    <w:p w14:paraId="06CDD6A3">
      <w:pPr>
        <w:pStyle w:val="5"/>
        <w:spacing w:line="315" w:lineRule="auto"/>
        <w:rPr>
          <w:rFonts w:hint="eastAsia" w:ascii="宋体" w:hAnsi="宋体" w:eastAsia="宋体" w:cs="宋体"/>
          <w:color w:val="auto"/>
          <w:sz w:val="24"/>
          <w:szCs w:val="24"/>
          <w:highlight w:val="none"/>
        </w:rPr>
      </w:pPr>
    </w:p>
    <w:p w14:paraId="351B9D81">
      <w:pPr>
        <w:pStyle w:val="5"/>
        <w:spacing w:line="315" w:lineRule="auto"/>
        <w:rPr>
          <w:rFonts w:hint="eastAsia" w:ascii="宋体" w:hAnsi="宋体" w:eastAsia="宋体" w:cs="宋体"/>
          <w:color w:val="auto"/>
          <w:sz w:val="24"/>
          <w:szCs w:val="24"/>
          <w:highlight w:val="none"/>
        </w:rPr>
      </w:pPr>
    </w:p>
    <w:p w14:paraId="23DA4F53">
      <w:pPr>
        <w:spacing w:before="78" w:line="220" w:lineRule="auto"/>
        <w:ind w:left="5165"/>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项目技术负责人</w:t>
      </w:r>
      <w:r>
        <w:rPr>
          <w:rFonts w:hint="eastAsia" w:ascii="宋体" w:hAnsi="宋体" w:eastAsia="宋体" w:cs="宋体"/>
          <w:color w:val="auto"/>
          <w:spacing w:val="-18"/>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2"/>
          <w:sz w:val="24"/>
          <w:szCs w:val="24"/>
          <w:highlight w:val="none"/>
        </w:rPr>
        <w:t>签字）</w:t>
      </w:r>
    </w:p>
    <w:p w14:paraId="765047AA">
      <w:pPr>
        <w:pStyle w:val="5"/>
        <w:spacing w:line="256" w:lineRule="auto"/>
        <w:jc w:val="right"/>
        <w:rPr>
          <w:rFonts w:hint="eastAsia" w:ascii="宋体" w:hAnsi="宋体" w:eastAsia="宋体" w:cs="宋体"/>
          <w:color w:val="auto"/>
          <w:sz w:val="24"/>
          <w:szCs w:val="24"/>
          <w:highlight w:val="none"/>
        </w:rPr>
      </w:pPr>
    </w:p>
    <w:p w14:paraId="48E9D4AF">
      <w:pPr>
        <w:pStyle w:val="5"/>
        <w:spacing w:line="257" w:lineRule="auto"/>
        <w:jc w:val="right"/>
        <w:rPr>
          <w:rFonts w:hint="eastAsia" w:ascii="宋体" w:hAnsi="宋体" w:eastAsia="宋体" w:cs="宋体"/>
          <w:color w:val="auto"/>
          <w:sz w:val="24"/>
          <w:szCs w:val="24"/>
          <w:highlight w:val="none"/>
        </w:rPr>
      </w:pPr>
    </w:p>
    <w:p w14:paraId="7AFA30EA">
      <w:pPr>
        <w:pStyle w:val="5"/>
        <w:spacing w:line="254" w:lineRule="auto"/>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14:paraId="6EF6B21B">
      <w:pPr>
        <w:spacing w:before="65" w:line="228" w:lineRule="auto"/>
        <w:ind w:left="47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说明：《项目技术负责人简历表》后应附拟派项目技术负责人以下资料：</w:t>
      </w:r>
    </w:p>
    <w:p w14:paraId="5ED95DA0">
      <w:pPr>
        <w:spacing w:before="155" w:line="228" w:lineRule="auto"/>
        <w:ind w:left="4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3"/>
          <w:sz w:val="24"/>
          <w:szCs w:val="24"/>
          <w:highlight w:val="none"/>
        </w:rPr>
        <w:t>．身份证彩色扫描件；</w:t>
      </w:r>
    </w:p>
    <w:p w14:paraId="1DB79E91">
      <w:pPr>
        <w:spacing w:before="151" w:line="228" w:lineRule="auto"/>
        <w:ind w:left="464"/>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5"/>
          <w:sz w:val="24"/>
          <w:szCs w:val="24"/>
          <w:highlight w:val="none"/>
        </w:rPr>
        <w:t>．职称证彩色扫描件；</w:t>
      </w:r>
    </w:p>
    <w:p w14:paraId="21264357">
      <w:pPr>
        <w:spacing w:before="153" w:line="299" w:lineRule="auto"/>
        <w:ind w:left="47" w:right="95" w:firstLine="42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8"/>
          <w:sz w:val="24"/>
          <w:szCs w:val="24"/>
          <w:highlight w:val="none"/>
        </w:rPr>
        <w:t>．在本单位缴纳社保的证明（</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pacing w:val="8"/>
          <w:sz w:val="24"/>
          <w:szCs w:val="24"/>
          <w:highlight w:val="none"/>
        </w:rPr>
        <w:t>，其中必须有</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10</w:t>
      </w:r>
      <w:r>
        <w:rPr>
          <w:rFonts w:hint="eastAsia" w:ascii="宋体" w:hAnsi="宋体" w:eastAsia="宋体" w:cs="宋体"/>
          <w:color w:val="auto"/>
          <w:spacing w:val="8"/>
          <w:sz w:val="24"/>
          <w:szCs w:val="24"/>
          <w:highlight w:val="none"/>
        </w:rPr>
        <w:t>月）彩色扫描件</w:t>
      </w:r>
      <w:r>
        <w:rPr>
          <w:rFonts w:hint="eastAsia" w:ascii="宋体" w:hAnsi="宋体" w:eastAsia="宋体" w:cs="宋体"/>
          <w:color w:val="auto"/>
          <w:spacing w:val="8"/>
          <w:sz w:val="24"/>
          <w:szCs w:val="24"/>
          <w:highlight w:val="none"/>
          <w:lang w:val="en-US" w:eastAsia="zh-CN"/>
        </w:rPr>
        <w:t>或打印件</w:t>
      </w:r>
      <w:r>
        <w:rPr>
          <w:rFonts w:hint="eastAsia" w:ascii="宋体" w:hAnsi="宋体" w:eastAsia="宋体" w:cs="宋体"/>
          <w:color w:val="auto"/>
          <w:spacing w:val="8"/>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拟派项目技术负责人为退休返聘人员无法提供社</w:t>
      </w:r>
      <w:r>
        <w:rPr>
          <w:rFonts w:hint="eastAsia" w:ascii="宋体" w:hAnsi="宋体" w:eastAsia="宋体" w:cs="宋体"/>
          <w:color w:val="auto"/>
          <w:spacing w:val="9"/>
          <w:sz w:val="24"/>
          <w:szCs w:val="24"/>
          <w:highlight w:val="none"/>
        </w:rPr>
        <w:t>保证明的，提供退休证和劳动合同彩色扫描件。</w:t>
      </w:r>
    </w:p>
    <w:p w14:paraId="6422CCA0">
      <w:pPr>
        <w:spacing w:before="153" w:line="228" w:lineRule="auto"/>
        <w:ind w:left="463"/>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22"/>
          <w:sz w:val="24"/>
          <w:szCs w:val="24"/>
          <w:highlight w:val="none"/>
        </w:rPr>
        <w:t xml:space="preserve"> </w:t>
      </w:r>
      <w:r>
        <w:rPr>
          <w:rFonts w:hint="eastAsia" w:ascii="宋体" w:hAnsi="宋体" w:eastAsia="宋体" w:cs="宋体"/>
          <w:color w:val="auto"/>
          <w:spacing w:val="8"/>
          <w:sz w:val="24"/>
          <w:szCs w:val="24"/>
          <w:highlight w:val="none"/>
        </w:rPr>
        <w:t>．“进粤企业和人员诚信信息登记平台</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8"/>
          <w:sz w:val="24"/>
          <w:szCs w:val="24"/>
          <w:highlight w:val="none"/>
        </w:rPr>
        <w:t>”个人信息情况截图。（适用于省外建筑企业）</w:t>
      </w:r>
    </w:p>
    <w:p w14:paraId="306D8E0F">
      <w:pPr>
        <w:spacing w:line="228" w:lineRule="auto"/>
        <w:rPr>
          <w:rFonts w:hint="eastAsia" w:ascii="宋体" w:hAnsi="宋体" w:eastAsia="宋体" w:cs="宋体"/>
          <w:color w:val="auto"/>
          <w:sz w:val="20"/>
          <w:szCs w:val="20"/>
          <w:highlight w:val="none"/>
        </w:rPr>
        <w:sectPr>
          <w:footerReference r:id="rId23"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40C4B517">
      <w:pPr>
        <w:spacing w:before="78" w:line="220" w:lineRule="auto"/>
        <w:outlineLvl w:val="2"/>
        <w:rPr>
          <w:rFonts w:hint="eastAsia" w:ascii="宋体" w:hAnsi="宋体" w:eastAsia="宋体" w:cs="宋体"/>
          <w:b/>
          <w:bCs/>
          <w:color w:val="auto"/>
          <w:spacing w:val="-4"/>
          <w:sz w:val="24"/>
          <w:szCs w:val="24"/>
          <w:highlight w:val="none"/>
        </w:rPr>
      </w:pPr>
      <w:bookmarkStart w:id="260" w:name="_Toc18872"/>
      <w:r>
        <w:rPr>
          <w:rFonts w:hint="eastAsia" w:ascii="宋体" w:hAnsi="宋体" w:eastAsia="宋体" w:cs="宋体"/>
          <w:b/>
          <w:bCs/>
          <w:color w:val="auto"/>
          <w:spacing w:val="-4"/>
          <w:sz w:val="24"/>
          <w:szCs w:val="24"/>
          <w:highlight w:val="none"/>
        </w:rPr>
        <w:t>格式十一 项目管理机构组成表</w:t>
      </w:r>
      <w:bookmarkEnd w:id="260"/>
    </w:p>
    <w:p w14:paraId="3B084A82">
      <w:pPr>
        <w:pStyle w:val="5"/>
        <w:spacing w:line="351" w:lineRule="auto"/>
        <w:rPr>
          <w:rFonts w:hint="eastAsia" w:ascii="宋体" w:hAnsi="宋体" w:eastAsia="宋体" w:cs="宋体"/>
          <w:color w:val="auto"/>
          <w:highlight w:val="none"/>
        </w:rPr>
      </w:pPr>
    </w:p>
    <w:p w14:paraId="25B0F7B1">
      <w:pPr>
        <w:pStyle w:val="5"/>
        <w:spacing w:line="351" w:lineRule="auto"/>
        <w:rPr>
          <w:rFonts w:hint="eastAsia" w:ascii="宋体" w:hAnsi="宋体" w:eastAsia="宋体" w:cs="宋体"/>
          <w:color w:val="auto"/>
          <w:highlight w:val="none"/>
        </w:rPr>
      </w:pPr>
    </w:p>
    <w:p w14:paraId="4DF3D9BA">
      <w:pPr>
        <w:spacing w:before="97" w:line="219" w:lineRule="auto"/>
        <w:ind w:left="3200"/>
        <w:outlineLvl w:val="9"/>
        <w:rPr>
          <w:rFonts w:hint="eastAsia" w:ascii="宋体" w:hAnsi="宋体" w:eastAsia="宋体" w:cs="宋体"/>
          <w:color w:val="auto"/>
          <w:sz w:val="30"/>
          <w:szCs w:val="30"/>
          <w:highlight w:val="none"/>
        </w:rPr>
      </w:pPr>
      <w:bookmarkStart w:id="261" w:name="bookmark158"/>
      <w:bookmarkEnd w:id="261"/>
      <w:bookmarkStart w:id="262" w:name="_Toc19973"/>
      <w:bookmarkStart w:id="263" w:name="_Toc28765"/>
      <w:r>
        <w:rPr>
          <w:rFonts w:hint="eastAsia" w:ascii="宋体" w:hAnsi="宋体" w:eastAsia="宋体" w:cs="宋体"/>
          <w:b/>
          <w:bCs/>
          <w:color w:val="auto"/>
          <w:spacing w:val="-4"/>
          <w:sz w:val="30"/>
          <w:szCs w:val="30"/>
          <w:highlight w:val="none"/>
        </w:rPr>
        <w:t>项目管理机构组成表</w:t>
      </w:r>
      <w:bookmarkEnd w:id="262"/>
      <w:bookmarkEnd w:id="263"/>
    </w:p>
    <w:p w14:paraId="14B78991">
      <w:pPr>
        <w:spacing w:before="7"/>
        <w:rPr>
          <w:rFonts w:hint="eastAsia" w:ascii="宋体" w:hAnsi="宋体" w:eastAsia="宋体" w:cs="宋体"/>
          <w:color w:val="auto"/>
          <w:highlight w:val="none"/>
        </w:rPr>
      </w:pPr>
    </w:p>
    <w:tbl>
      <w:tblPr>
        <w:tblStyle w:val="12"/>
        <w:tblW w:w="96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939"/>
        <w:gridCol w:w="1567"/>
        <w:gridCol w:w="1017"/>
        <w:gridCol w:w="1002"/>
        <w:gridCol w:w="1551"/>
        <w:gridCol w:w="1926"/>
      </w:tblGrid>
      <w:tr w14:paraId="50326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634" w:type="dxa"/>
            <w:vAlign w:val="top"/>
          </w:tcPr>
          <w:p w14:paraId="60869D9E">
            <w:pPr>
              <w:spacing w:before="229" w:line="231" w:lineRule="auto"/>
              <w:ind w:left="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序号</w:t>
            </w:r>
          </w:p>
        </w:tc>
        <w:tc>
          <w:tcPr>
            <w:tcW w:w="1939" w:type="dxa"/>
            <w:vAlign w:val="top"/>
          </w:tcPr>
          <w:p w14:paraId="7439BD66">
            <w:pPr>
              <w:spacing w:before="228" w:line="231" w:lineRule="auto"/>
              <w:ind w:left="70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岗位</w:t>
            </w:r>
          </w:p>
        </w:tc>
        <w:tc>
          <w:tcPr>
            <w:tcW w:w="1567" w:type="dxa"/>
            <w:vAlign w:val="top"/>
          </w:tcPr>
          <w:p w14:paraId="7EBB74F3">
            <w:pPr>
              <w:spacing w:before="228" w:line="231" w:lineRule="auto"/>
              <w:ind w:left="52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1017" w:type="dxa"/>
            <w:vAlign w:val="top"/>
          </w:tcPr>
          <w:p w14:paraId="3DE10A85">
            <w:pPr>
              <w:spacing w:before="228" w:line="230" w:lineRule="auto"/>
              <w:ind w:left="26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性别</w:t>
            </w:r>
          </w:p>
        </w:tc>
        <w:tc>
          <w:tcPr>
            <w:tcW w:w="1002" w:type="dxa"/>
            <w:vAlign w:val="top"/>
          </w:tcPr>
          <w:p w14:paraId="3050ABB3">
            <w:pPr>
              <w:spacing w:before="229" w:line="231" w:lineRule="auto"/>
              <w:ind w:left="26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年龄</w:t>
            </w:r>
          </w:p>
        </w:tc>
        <w:tc>
          <w:tcPr>
            <w:tcW w:w="1551" w:type="dxa"/>
            <w:vAlign w:val="top"/>
          </w:tcPr>
          <w:p w14:paraId="59C156EA">
            <w:pPr>
              <w:spacing w:before="228" w:line="230" w:lineRule="auto"/>
              <w:ind w:left="51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职称</w:t>
            </w:r>
          </w:p>
        </w:tc>
        <w:tc>
          <w:tcPr>
            <w:tcW w:w="1926" w:type="dxa"/>
            <w:vAlign w:val="top"/>
          </w:tcPr>
          <w:p w14:paraId="7FE3C975">
            <w:pPr>
              <w:spacing w:before="228" w:line="230" w:lineRule="auto"/>
              <w:ind w:left="68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备注</w:t>
            </w:r>
          </w:p>
        </w:tc>
      </w:tr>
      <w:tr w14:paraId="1711D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36AB410A">
            <w:pPr>
              <w:spacing w:before="185" w:line="195" w:lineRule="auto"/>
              <w:ind w:left="26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39" w:type="dxa"/>
            <w:vAlign w:val="top"/>
          </w:tcPr>
          <w:p w14:paraId="1997300C">
            <w:pPr>
              <w:spacing w:before="150" w:line="229" w:lineRule="auto"/>
              <w:ind w:left="48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项目经理</w:t>
            </w:r>
          </w:p>
        </w:tc>
        <w:tc>
          <w:tcPr>
            <w:tcW w:w="1567" w:type="dxa"/>
            <w:vAlign w:val="top"/>
          </w:tcPr>
          <w:p w14:paraId="05C54733">
            <w:pPr>
              <w:pStyle w:val="17"/>
              <w:rPr>
                <w:rFonts w:hint="eastAsia" w:ascii="宋体" w:hAnsi="宋体" w:eastAsia="宋体" w:cs="宋体"/>
                <w:color w:val="auto"/>
                <w:sz w:val="24"/>
                <w:szCs w:val="24"/>
                <w:highlight w:val="none"/>
              </w:rPr>
            </w:pPr>
          </w:p>
        </w:tc>
        <w:tc>
          <w:tcPr>
            <w:tcW w:w="1017" w:type="dxa"/>
            <w:vAlign w:val="top"/>
          </w:tcPr>
          <w:p w14:paraId="57F30F4D">
            <w:pPr>
              <w:pStyle w:val="17"/>
              <w:rPr>
                <w:rFonts w:hint="eastAsia" w:ascii="宋体" w:hAnsi="宋体" w:eastAsia="宋体" w:cs="宋体"/>
                <w:color w:val="auto"/>
                <w:sz w:val="24"/>
                <w:szCs w:val="24"/>
                <w:highlight w:val="none"/>
              </w:rPr>
            </w:pPr>
          </w:p>
        </w:tc>
        <w:tc>
          <w:tcPr>
            <w:tcW w:w="1002" w:type="dxa"/>
            <w:vAlign w:val="top"/>
          </w:tcPr>
          <w:p w14:paraId="0F1D6EB1">
            <w:pPr>
              <w:pStyle w:val="17"/>
              <w:rPr>
                <w:rFonts w:hint="eastAsia" w:ascii="宋体" w:hAnsi="宋体" w:eastAsia="宋体" w:cs="宋体"/>
                <w:color w:val="auto"/>
                <w:sz w:val="24"/>
                <w:szCs w:val="24"/>
                <w:highlight w:val="none"/>
              </w:rPr>
            </w:pPr>
          </w:p>
        </w:tc>
        <w:tc>
          <w:tcPr>
            <w:tcW w:w="1551" w:type="dxa"/>
            <w:vAlign w:val="top"/>
          </w:tcPr>
          <w:p w14:paraId="41672C6D">
            <w:pPr>
              <w:pStyle w:val="17"/>
              <w:rPr>
                <w:rFonts w:hint="eastAsia" w:ascii="宋体" w:hAnsi="宋体" w:eastAsia="宋体" w:cs="宋体"/>
                <w:color w:val="auto"/>
                <w:sz w:val="24"/>
                <w:szCs w:val="24"/>
                <w:highlight w:val="none"/>
              </w:rPr>
            </w:pPr>
          </w:p>
        </w:tc>
        <w:tc>
          <w:tcPr>
            <w:tcW w:w="1926" w:type="dxa"/>
            <w:vAlign w:val="top"/>
          </w:tcPr>
          <w:p w14:paraId="4DE9F02B">
            <w:pPr>
              <w:pStyle w:val="17"/>
              <w:rPr>
                <w:rFonts w:hint="eastAsia" w:ascii="宋体" w:hAnsi="宋体" w:eastAsia="宋体" w:cs="宋体"/>
                <w:color w:val="auto"/>
                <w:sz w:val="24"/>
                <w:szCs w:val="24"/>
                <w:highlight w:val="none"/>
              </w:rPr>
            </w:pPr>
          </w:p>
        </w:tc>
      </w:tr>
      <w:tr w14:paraId="2165C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634" w:type="dxa"/>
            <w:vAlign w:val="top"/>
          </w:tcPr>
          <w:p w14:paraId="31D50A1B">
            <w:pPr>
              <w:spacing w:before="187" w:line="195" w:lineRule="auto"/>
              <w:ind w:left="2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39" w:type="dxa"/>
            <w:vAlign w:val="top"/>
          </w:tcPr>
          <w:p w14:paraId="3A12DDFD">
            <w:pPr>
              <w:spacing w:before="152" w:line="228"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项目技术负责人</w:t>
            </w:r>
          </w:p>
        </w:tc>
        <w:tc>
          <w:tcPr>
            <w:tcW w:w="1567" w:type="dxa"/>
            <w:vAlign w:val="top"/>
          </w:tcPr>
          <w:p w14:paraId="6A048FE5">
            <w:pPr>
              <w:pStyle w:val="17"/>
              <w:rPr>
                <w:rFonts w:hint="eastAsia" w:ascii="宋体" w:hAnsi="宋体" w:eastAsia="宋体" w:cs="宋体"/>
                <w:color w:val="auto"/>
                <w:sz w:val="24"/>
                <w:szCs w:val="24"/>
                <w:highlight w:val="none"/>
              </w:rPr>
            </w:pPr>
          </w:p>
        </w:tc>
        <w:tc>
          <w:tcPr>
            <w:tcW w:w="1017" w:type="dxa"/>
            <w:vAlign w:val="top"/>
          </w:tcPr>
          <w:p w14:paraId="62616D65">
            <w:pPr>
              <w:pStyle w:val="17"/>
              <w:rPr>
                <w:rFonts w:hint="eastAsia" w:ascii="宋体" w:hAnsi="宋体" w:eastAsia="宋体" w:cs="宋体"/>
                <w:color w:val="auto"/>
                <w:sz w:val="24"/>
                <w:szCs w:val="24"/>
                <w:highlight w:val="none"/>
              </w:rPr>
            </w:pPr>
          </w:p>
        </w:tc>
        <w:tc>
          <w:tcPr>
            <w:tcW w:w="1002" w:type="dxa"/>
            <w:vAlign w:val="top"/>
          </w:tcPr>
          <w:p w14:paraId="290403F3">
            <w:pPr>
              <w:pStyle w:val="17"/>
              <w:rPr>
                <w:rFonts w:hint="eastAsia" w:ascii="宋体" w:hAnsi="宋体" w:eastAsia="宋体" w:cs="宋体"/>
                <w:color w:val="auto"/>
                <w:sz w:val="24"/>
                <w:szCs w:val="24"/>
                <w:highlight w:val="none"/>
              </w:rPr>
            </w:pPr>
          </w:p>
        </w:tc>
        <w:tc>
          <w:tcPr>
            <w:tcW w:w="1551" w:type="dxa"/>
            <w:vAlign w:val="top"/>
          </w:tcPr>
          <w:p w14:paraId="513D5740">
            <w:pPr>
              <w:pStyle w:val="17"/>
              <w:rPr>
                <w:rFonts w:hint="eastAsia" w:ascii="宋体" w:hAnsi="宋体" w:eastAsia="宋体" w:cs="宋体"/>
                <w:color w:val="auto"/>
                <w:sz w:val="24"/>
                <w:szCs w:val="24"/>
                <w:highlight w:val="none"/>
              </w:rPr>
            </w:pPr>
          </w:p>
        </w:tc>
        <w:tc>
          <w:tcPr>
            <w:tcW w:w="1926" w:type="dxa"/>
            <w:vAlign w:val="top"/>
          </w:tcPr>
          <w:p w14:paraId="44350E5E">
            <w:pPr>
              <w:pStyle w:val="17"/>
              <w:rPr>
                <w:rFonts w:hint="eastAsia" w:ascii="宋体" w:hAnsi="宋体" w:eastAsia="宋体" w:cs="宋体"/>
                <w:color w:val="auto"/>
                <w:sz w:val="24"/>
                <w:szCs w:val="24"/>
                <w:highlight w:val="none"/>
              </w:rPr>
            </w:pPr>
          </w:p>
        </w:tc>
      </w:tr>
      <w:tr w14:paraId="7C2BE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7FC001D7">
            <w:pPr>
              <w:spacing w:before="189" w:line="195" w:lineRule="auto"/>
              <w:ind w:left="24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39" w:type="dxa"/>
            <w:vAlign w:val="center"/>
          </w:tcPr>
          <w:p w14:paraId="35920EAB">
            <w:pPr>
              <w:spacing w:before="153" w:line="229" w:lineRule="auto"/>
              <w:ind w:left="378"/>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专职安全员</w:t>
            </w:r>
          </w:p>
        </w:tc>
        <w:tc>
          <w:tcPr>
            <w:tcW w:w="1567" w:type="dxa"/>
            <w:vAlign w:val="top"/>
          </w:tcPr>
          <w:p w14:paraId="539D56FA">
            <w:pPr>
              <w:pStyle w:val="17"/>
              <w:rPr>
                <w:rFonts w:hint="eastAsia" w:ascii="宋体" w:hAnsi="宋体" w:eastAsia="宋体" w:cs="宋体"/>
                <w:color w:val="auto"/>
                <w:sz w:val="24"/>
                <w:szCs w:val="24"/>
                <w:highlight w:val="none"/>
              </w:rPr>
            </w:pPr>
          </w:p>
        </w:tc>
        <w:tc>
          <w:tcPr>
            <w:tcW w:w="1017" w:type="dxa"/>
            <w:vAlign w:val="top"/>
          </w:tcPr>
          <w:p w14:paraId="106625F6">
            <w:pPr>
              <w:pStyle w:val="17"/>
              <w:rPr>
                <w:rFonts w:hint="eastAsia" w:ascii="宋体" w:hAnsi="宋体" w:eastAsia="宋体" w:cs="宋体"/>
                <w:color w:val="auto"/>
                <w:sz w:val="24"/>
                <w:szCs w:val="24"/>
                <w:highlight w:val="none"/>
              </w:rPr>
            </w:pPr>
          </w:p>
        </w:tc>
        <w:tc>
          <w:tcPr>
            <w:tcW w:w="1002" w:type="dxa"/>
            <w:vAlign w:val="top"/>
          </w:tcPr>
          <w:p w14:paraId="1934B0B9">
            <w:pPr>
              <w:pStyle w:val="17"/>
              <w:rPr>
                <w:rFonts w:hint="eastAsia" w:ascii="宋体" w:hAnsi="宋体" w:eastAsia="宋体" w:cs="宋体"/>
                <w:color w:val="auto"/>
                <w:sz w:val="24"/>
                <w:szCs w:val="24"/>
                <w:highlight w:val="none"/>
              </w:rPr>
            </w:pPr>
          </w:p>
        </w:tc>
        <w:tc>
          <w:tcPr>
            <w:tcW w:w="1551" w:type="dxa"/>
            <w:vAlign w:val="top"/>
          </w:tcPr>
          <w:p w14:paraId="733019E3">
            <w:pPr>
              <w:pStyle w:val="17"/>
              <w:rPr>
                <w:rFonts w:hint="eastAsia" w:ascii="宋体" w:hAnsi="宋体" w:eastAsia="宋体" w:cs="宋体"/>
                <w:color w:val="auto"/>
                <w:sz w:val="24"/>
                <w:szCs w:val="24"/>
                <w:highlight w:val="none"/>
              </w:rPr>
            </w:pPr>
          </w:p>
        </w:tc>
        <w:tc>
          <w:tcPr>
            <w:tcW w:w="1926" w:type="dxa"/>
            <w:vAlign w:val="top"/>
          </w:tcPr>
          <w:p w14:paraId="2A7AA2AB">
            <w:pPr>
              <w:pStyle w:val="17"/>
              <w:rPr>
                <w:rFonts w:hint="eastAsia" w:ascii="宋体" w:hAnsi="宋体" w:eastAsia="宋体" w:cs="宋体"/>
                <w:color w:val="auto"/>
                <w:sz w:val="24"/>
                <w:szCs w:val="24"/>
                <w:highlight w:val="none"/>
              </w:rPr>
            </w:pPr>
          </w:p>
        </w:tc>
      </w:tr>
      <w:tr w14:paraId="10559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634" w:type="dxa"/>
            <w:vAlign w:val="top"/>
          </w:tcPr>
          <w:p w14:paraId="0773F671">
            <w:pPr>
              <w:spacing w:before="188" w:line="195" w:lineRule="auto"/>
              <w:ind w:left="24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p>
        </w:tc>
        <w:tc>
          <w:tcPr>
            <w:tcW w:w="1939" w:type="dxa"/>
            <w:vAlign w:val="top"/>
          </w:tcPr>
          <w:p w14:paraId="30C10F88">
            <w:pPr>
              <w:spacing w:before="152" w:line="230" w:lineRule="auto"/>
              <w:ind w:left="588"/>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施工员</w:t>
            </w:r>
          </w:p>
        </w:tc>
        <w:tc>
          <w:tcPr>
            <w:tcW w:w="1567" w:type="dxa"/>
            <w:vAlign w:val="top"/>
          </w:tcPr>
          <w:p w14:paraId="05CA2BD4">
            <w:pPr>
              <w:pStyle w:val="17"/>
              <w:rPr>
                <w:rFonts w:hint="eastAsia" w:ascii="宋体" w:hAnsi="宋体" w:eastAsia="宋体" w:cs="宋体"/>
                <w:color w:val="auto"/>
                <w:sz w:val="24"/>
                <w:szCs w:val="24"/>
                <w:highlight w:val="none"/>
              </w:rPr>
            </w:pPr>
          </w:p>
        </w:tc>
        <w:tc>
          <w:tcPr>
            <w:tcW w:w="1017" w:type="dxa"/>
            <w:vAlign w:val="top"/>
          </w:tcPr>
          <w:p w14:paraId="10108C0F">
            <w:pPr>
              <w:pStyle w:val="17"/>
              <w:rPr>
                <w:rFonts w:hint="eastAsia" w:ascii="宋体" w:hAnsi="宋体" w:eastAsia="宋体" w:cs="宋体"/>
                <w:color w:val="auto"/>
                <w:sz w:val="24"/>
                <w:szCs w:val="24"/>
                <w:highlight w:val="none"/>
              </w:rPr>
            </w:pPr>
          </w:p>
        </w:tc>
        <w:tc>
          <w:tcPr>
            <w:tcW w:w="1002" w:type="dxa"/>
            <w:vAlign w:val="top"/>
          </w:tcPr>
          <w:p w14:paraId="34A0A4E6">
            <w:pPr>
              <w:pStyle w:val="17"/>
              <w:rPr>
                <w:rFonts w:hint="eastAsia" w:ascii="宋体" w:hAnsi="宋体" w:eastAsia="宋体" w:cs="宋体"/>
                <w:color w:val="auto"/>
                <w:sz w:val="24"/>
                <w:szCs w:val="24"/>
                <w:highlight w:val="none"/>
              </w:rPr>
            </w:pPr>
          </w:p>
        </w:tc>
        <w:tc>
          <w:tcPr>
            <w:tcW w:w="1551" w:type="dxa"/>
            <w:vAlign w:val="top"/>
          </w:tcPr>
          <w:p w14:paraId="2D97556B">
            <w:pPr>
              <w:pStyle w:val="17"/>
              <w:rPr>
                <w:rFonts w:hint="eastAsia" w:ascii="宋体" w:hAnsi="宋体" w:eastAsia="宋体" w:cs="宋体"/>
                <w:color w:val="auto"/>
                <w:sz w:val="24"/>
                <w:szCs w:val="24"/>
                <w:highlight w:val="none"/>
              </w:rPr>
            </w:pPr>
          </w:p>
        </w:tc>
        <w:tc>
          <w:tcPr>
            <w:tcW w:w="1926" w:type="dxa"/>
            <w:vAlign w:val="top"/>
          </w:tcPr>
          <w:p w14:paraId="48296E49">
            <w:pPr>
              <w:pStyle w:val="17"/>
              <w:rPr>
                <w:rFonts w:hint="eastAsia" w:ascii="宋体" w:hAnsi="宋体" w:eastAsia="宋体" w:cs="宋体"/>
                <w:color w:val="auto"/>
                <w:sz w:val="24"/>
                <w:szCs w:val="24"/>
                <w:highlight w:val="none"/>
              </w:rPr>
            </w:pPr>
          </w:p>
        </w:tc>
      </w:tr>
      <w:tr w14:paraId="131EE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1C720381">
            <w:pPr>
              <w:spacing w:before="193" w:line="192" w:lineRule="auto"/>
              <w:ind w:left="2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39" w:type="dxa"/>
            <w:vAlign w:val="top"/>
          </w:tcPr>
          <w:p w14:paraId="3CAE22C0">
            <w:pPr>
              <w:spacing w:before="154" w:line="229" w:lineRule="auto"/>
              <w:ind w:left="58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质量员</w:t>
            </w:r>
          </w:p>
        </w:tc>
        <w:tc>
          <w:tcPr>
            <w:tcW w:w="1567" w:type="dxa"/>
            <w:vAlign w:val="top"/>
          </w:tcPr>
          <w:p w14:paraId="16086B64">
            <w:pPr>
              <w:pStyle w:val="17"/>
              <w:rPr>
                <w:rFonts w:hint="eastAsia" w:ascii="宋体" w:hAnsi="宋体" w:eastAsia="宋体" w:cs="宋体"/>
                <w:color w:val="auto"/>
                <w:sz w:val="24"/>
                <w:szCs w:val="24"/>
                <w:highlight w:val="none"/>
              </w:rPr>
            </w:pPr>
          </w:p>
        </w:tc>
        <w:tc>
          <w:tcPr>
            <w:tcW w:w="1017" w:type="dxa"/>
            <w:vAlign w:val="top"/>
          </w:tcPr>
          <w:p w14:paraId="203D9B6F">
            <w:pPr>
              <w:pStyle w:val="17"/>
              <w:rPr>
                <w:rFonts w:hint="eastAsia" w:ascii="宋体" w:hAnsi="宋体" w:eastAsia="宋体" w:cs="宋体"/>
                <w:color w:val="auto"/>
                <w:sz w:val="24"/>
                <w:szCs w:val="24"/>
                <w:highlight w:val="none"/>
              </w:rPr>
            </w:pPr>
          </w:p>
        </w:tc>
        <w:tc>
          <w:tcPr>
            <w:tcW w:w="1002" w:type="dxa"/>
            <w:vAlign w:val="top"/>
          </w:tcPr>
          <w:p w14:paraId="465E5073">
            <w:pPr>
              <w:pStyle w:val="17"/>
              <w:rPr>
                <w:rFonts w:hint="eastAsia" w:ascii="宋体" w:hAnsi="宋体" w:eastAsia="宋体" w:cs="宋体"/>
                <w:color w:val="auto"/>
                <w:sz w:val="24"/>
                <w:szCs w:val="24"/>
                <w:highlight w:val="none"/>
              </w:rPr>
            </w:pPr>
          </w:p>
        </w:tc>
        <w:tc>
          <w:tcPr>
            <w:tcW w:w="1551" w:type="dxa"/>
            <w:vAlign w:val="top"/>
          </w:tcPr>
          <w:p w14:paraId="1AC236B1">
            <w:pPr>
              <w:pStyle w:val="17"/>
              <w:rPr>
                <w:rFonts w:hint="eastAsia" w:ascii="宋体" w:hAnsi="宋体" w:eastAsia="宋体" w:cs="宋体"/>
                <w:color w:val="auto"/>
                <w:sz w:val="24"/>
                <w:szCs w:val="24"/>
                <w:highlight w:val="none"/>
              </w:rPr>
            </w:pPr>
          </w:p>
        </w:tc>
        <w:tc>
          <w:tcPr>
            <w:tcW w:w="1926" w:type="dxa"/>
            <w:vAlign w:val="top"/>
          </w:tcPr>
          <w:p w14:paraId="1B74D74B">
            <w:pPr>
              <w:pStyle w:val="17"/>
              <w:rPr>
                <w:rFonts w:hint="eastAsia" w:ascii="宋体" w:hAnsi="宋体" w:eastAsia="宋体" w:cs="宋体"/>
                <w:color w:val="auto"/>
                <w:sz w:val="24"/>
                <w:szCs w:val="24"/>
                <w:highlight w:val="none"/>
              </w:rPr>
            </w:pPr>
          </w:p>
        </w:tc>
      </w:tr>
      <w:tr w14:paraId="3A35A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2DD916FB">
            <w:pPr>
              <w:spacing w:before="191" w:line="195" w:lineRule="auto"/>
              <w:ind w:left="2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39" w:type="dxa"/>
            <w:vAlign w:val="top"/>
          </w:tcPr>
          <w:p w14:paraId="00D908A3">
            <w:pPr>
              <w:spacing w:before="155" w:line="228" w:lineRule="auto"/>
              <w:ind w:left="58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材料员</w:t>
            </w:r>
          </w:p>
        </w:tc>
        <w:tc>
          <w:tcPr>
            <w:tcW w:w="1567" w:type="dxa"/>
            <w:vAlign w:val="top"/>
          </w:tcPr>
          <w:p w14:paraId="7A4124E4">
            <w:pPr>
              <w:pStyle w:val="17"/>
              <w:rPr>
                <w:rFonts w:hint="eastAsia" w:ascii="宋体" w:hAnsi="宋体" w:eastAsia="宋体" w:cs="宋体"/>
                <w:color w:val="auto"/>
                <w:sz w:val="24"/>
                <w:szCs w:val="24"/>
                <w:highlight w:val="none"/>
              </w:rPr>
            </w:pPr>
          </w:p>
        </w:tc>
        <w:tc>
          <w:tcPr>
            <w:tcW w:w="1017" w:type="dxa"/>
            <w:vAlign w:val="top"/>
          </w:tcPr>
          <w:p w14:paraId="21B90CFC">
            <w:pPr>
              <w:pStyle w:val="17"/>
              <w:rPr>
                <w:rFonts w:hint="eastAsia" w:ascii="宋体" w:hAnsi="宋体" w:eastAsia="宋体" w:cs="宋体"/>
                <w:color w:val="auto"/>
                <w:sz w:val="24"/>
                <w:szCs w:val="24"/>
                <w:highlight w:val="none"/>
              </w:rPr>
            </w:pPr>
          </w:p>
        </w:tc>
        <w:tc>
          <w:tcPr>
            <w:tcW w:w="1002" w:type="dxa"/>
            <w:vAlign w:val="top"/>
          </w:tcPr>
          <w:p w14:paraId="7429CA6B">
            <w:pPr>
              <w:pStyle w:val="17"/>
              <w:rPr>
                <w:rFonts w:hint="eastAsia" w:ascii="宋体" w:hAnsi="宋体" w:eastAsia="宋体" w:cs="宋体"/>
                <w:color w:val="auto"/>
                <w:sz w:val="24"/>
                <w:szCs w:val="24"/>
                <w:highlight w:val="none"/>
              </w:rPr>
            </w:pPr>
          </w:p>
        </w:tc>
        <w:tc>
          <w:tcPr>
            <w:tcW w:w="1551" w:type="dxa"/>
            <w:vAlign w:val="top"/>
          </w:tcPr>
          <w:p w14:paraId="355EF2BE">
            <w:pPr>
              <w:pStyle w:val="17"/>
              <w:rPr>
                <w:rFonts w:hint="eastAsia" w:ascii="宋体" w:hAnsi="宋体" w:eastAsia="宋体" w:cs="宋体"/>
                <w:color w:val="auto"/>
                <w:sz w:val="24"/>
                <w:szCs w:val="24"/>
                <w:highlight w:val="none"/>
              </w:rPr>
            </w:pPr>
          </w:p>
        </w:tc>
        <w:tc>
          <w:tcPr>
            <w:tcW w:w="1926" w:type="dxa"/>
            <w:vAlign w:val="top"/>
          </w:tcPr>
          <w:p w14:paraId="3D80AEAF">
            <w:pPr>
              <w:pStyle w:val="17"/>
              <w:rPr>
                <w:rFonts w:hint="eastAsia" w:ascii="宋体" w:hAnsi="宋体" w:eastAsia="宋体" w:cs="宋体"/>
                <w:color w:val="auto"/>
                <w:sz w:val="24"/>
                <w:szCs w:val="24"/>
                <w:highlight w:val="none"/>
              </w:rPr>
            </w:pPr>
          </w:p>
        </w:tc>
      </w:tr>
      <w:tr w14:paraId="596C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634" w:type="dxa"/>
            <w:vAlign w:val="top"/>
          </w:tcPr>
          <w:p w14:paraId="4F1DC0C4">
            <w:pPr>
              <w:spacing w:before="192" w:line="192" w:lineRule="auto"/>
              <w:ind w:left="24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39" w:type="dxa"/>
            <w:vAlign w:val="top"/>
          </w:tcPr>
          <w:p w14:paraId="2B81E2B2">
            <w:pPr>
              <w:spacing w:before="154" w:line="229" w:lineRule="auto"/>
              <w:ind w:left="59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资料员</w:t>
            </w:r>
          </w:p>
        </w:tc>
        <w:tc>
          <w:tcPr>
            <w:tcW w:w="1567" w:type="dxa"/>
            <w:vAlign w:val="top"/>
          </w:tcPr>
          <w:p w14:paraId="5830ACFC">
            <w:pPr>
              <w:pStyle w:val="17"/>
              <w:rPr>
                <w:rFonts w:hint="eastAsia" w:ascii="宋体" w:hAnsi="宋体" w:eastAsia="宋体" w:cs="宋体"/>
                <w:color w:val="auto"/>
                <w:sz w:val="24"/>
                <w:szCs w:val="24"/>
                <w:highlight w:val="none"/>
              </w:rPr>
            </w:pPr>
          </w:p>
        </w:tc>
        <w:tc>
          <w:tcPr>
            <w:tcW w:w="1017" w:type="dxa"/>
            <w:vAlign w:val="top"/>
          </w:tcPr>
          <w:p w14:paraId="2BE2E7C7">
            <w:pPr>
              <w:pStyle w:val="17"/>
              <w:rPr>
                <w:rFonts w:hint="eastAsia" w:ascii="宋体" w:hAnsi="宋体" w:eastAsia="宋体" w:cs="宋体"/>
                <w:color w:val="auto"/>
                <w:sz w:val="24"/>
                <w:szCs w:val="24"/>
                <w:highlight w:val="none"/>
              </w:rPr>
            </w:pPr>
          </w:p>
        </w:tc>
        <w:tc>
          <w:tcPr>
            <w:tcW w:w="1002" w:type="dxa"/>
            <w:vAlign w:val="top"/>
          </w:tcPr>
          <w:p w14:paraId="1AEE4D9D">
            <w:pPr>
              <w:pStyle w:val="17"/>
              <w:rPr>
                <w:rFonts w:hint="eastAsia" w:ascii="宋体" w:hAnsi="宋体" w:eastAsia="宋体" w:cs="宋体"/>
                <w:color w:val="auto"/>
                <w:sz w:val="24"/>
                <w:szCs w:val="24"/>
                <w:highlight w:val="none"/>
              </w:rPr>
            </w:pPr>
          </w:p>
        </w:tc>
        <w:tc>
          <w:tcPr>
            <w:tcW w:w="1551" w:type="dxa"/>
            <w:vAlign w:val="top"/>
          </w:tcPr>
          <w:p w14:paraId="462B06F0">
            <w:pPr>
              <w:pStyle w:val="17"/>
              <w:rPr>
                <w:rFonts w:hint="eastAsia" w:ascii="宋体" w:hAnsi="宋体" w:eastAsia="宋体" w:cs="宋体"/>
                <w:color w:val="auto"/>
                <w:sz w:val="24"/>
                <w:szCs w:val="24"/>
                <w:highlight w:val="none"/>
              </w:rPr>
            </w:pPr>
          </w:p>
        </w:tc>
        <w:tc>
          <w:tcPr>
            <w:tcW w:w="1926" w:type="dxa"/>
            <w:vAlign w:val="top"/>
          </w:tcPr>
          <w:p w14:paraId="75D8694A">
            <w:pPr>
              <w:pStyle w:val="17"/>
              <w:rPr>
                <w:rFonts w:hint="eastAsia" w:ascii="宋体" w:hAnsi="宋体" w:eastAsia="宋体" w:cs="宋体"/>
                <w:color w:val="auto"/>
                <w:sz w:val="24"/>
                <w:szCs w:val="24"/>
                <w:highlight w:val="none"/>
              </w:rPr>
            </w:pPr>
          </w:p>
        </w:tc>
      </w:tr>
      <w:tr w14:paraId="66E88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634" w:type="dxa"/>
            <w:vAlign w:val="top"/>
          </w:tcPr>
          <w:p w14:paraId="01C28551">
            <w:pPr>
              <w:spacing w:before="154" w:line="325" w:lineRule="exact"/>
              <w:ind w:left="104"/>
              <w:rPr>
                <w:rFonts w:hint="eastAsia" w:ascii="宋体" w:hAnsi="宋体" w:eastAsia="宋体" w:cs="宋体"/>
                <w:color w:val="auto"/>
                <w:sz w:val="24"/>
                <w:szCs w:val="24"/>
                <w:highlight w:val="none"/>
              </w:rPr>
            </w:pPr>
            <w:r>
              <w:rPr>
                <w:rFonts w:hint="eastAsia" w:ascii="宋体" w:hAnsi="宋体" w:eastAsia="宋体" w:cs="宋体"/>
                <w:color w:val="auto"/>
                <w:spacing w:val="-2"/>
                <w:position w:val="3"/>
                <w:sz w:val="24"/>
                <w:szCs w:val="24"/>
                <w:highlight w:val="none"/>
              </w:rPr>
              <w:t>……</w:t>
            </w:r>
          </w:p>
        </w:tc>
        <w:tc>
          <w:tcPr>
            <w:tcW w:w="1939" w:type="dxa"/>
            <w:vAlign w:val="top"/>
          </w:tcPr>
          <w:p w14:paraId="40723A72">
            <w:pPr>
              <w:pStyle w:val="17"/>
              <w:rPr>
                <w:rFonts w:hint="eastAsia" w:ascii="宋体" w:hAnsi="宋体" w:eastAsia="宋体" w:cs="宋体"/>
                <w:color w:val="auto"/>
                <w:sz w:val="24"/>
                <w:szCs w:val="24"/>
                <w:highlight w:val="none"/>
              </w:rPr>
            </w:pPr>
          </w:p>
        </w:tc>
        <w:tc>
          <w:tcPr>
            <w:tcW w:w="1567" w:type="dxa"/>
            <w:vAlign w:val="top"/>
          </w:tcPr>
          <w:p w14:paraId="7F1F6AE8">
            <w:pPr>
              <w:pStyle w:val="17"/>
              <w:rPr>
                <w:rFonts w:hint="eastAsia" w:ascii="宋体" w:hAnsi="宋体" w:eastAsia="宋体" w:cs="宋体"/>
                <w:color w:val="auto"/>
                <w:sz w:val="24"/>
                <w:szCs w:val="24"/>
                <w:highlight w:val="none"/>
              </w:rPr>
            </w:pPr>
          </w:p>
        </w:tc>
        <w:tc>
          <w:tcPr>
            <w:tcW w:w="1017" w:type="dxa"/>
            <w:vAlign w:val="top"/>
          </w:tcPr>
          <w:p w14:paraId="77322F0D">
            <w:pPr>
              <w:pStyle w:val="17"/>
              <w:rPr>
                <w:rFonts w:hint="eastAsia" w:ascii="宋体" w:hAnsi="宋体" w:eastAsia="宋体" w:cs="宋体"/>
                <w:color w:val="auto"/>
                <w:sz w:val="24"/>
                <w:szCs w:val="24"/>
                <w:highlight w:val="none"/>
              </w:rPr>
            </w:pPr>
          </w:p>
        </w:tc>
        <w:tc>
          <w:tcPr>
            <w:tcW w:w="1002" w:type="dxa"/>
            <w:vAlign w:val="top"/>
          </w:tcPr>
          <w:p w14:paraId="62FB4EA3">
            <w:pPr>
              <w:pStyle w:val="17"/>
              <w:rPr>
                <w:rFonts w:hint="eastAsia" w:ascii="宋体" w:hAnsi="宋体" w:eastAsia="宋体" w:cs="宋体"/>
                <w:color w:val="auto"/>
                <w:sz w:val="24"/>
                <w:szCs w:val="24"/>
                <w:highlight w:val="none"/>
              </w:rPr>
            </w:pPr>
          </w:p>
        </w:tc>
        <w:tc>
          <w:tcPr>
            <w:tcW w:w="1551" w:type="dxa"/>
            <w:vAlign w:val="top"/>
          </w:tcPr>
          <w:p w14:paraId="2D6E46A7">
            <w:pPr>
              <w:pStyle w:val="17"/>
              <w:rPr>
                <w:rFonts w:hint="eastAsia" w:ascii="宋体" w:hAnsi="宋体" w:eastAsia="宋体" w:cs="宋体"/>
                <w:color w:val="auto"/>
                <w:sz w:val="24"/>
                <w:szCs w:val="24"/>
                <w:highlight w:val="none"/>
              </w:rPr>
            </w:pPr>
          </w:p>
        </w:tc>
        <w:tc>
          <w:tcPr>
            <w:tcW w:w="1926" w:type="dxa"/>
            <w:vAlign w:val="top"/>
          </w:tcPr>
          <w:p w14:paraId="52450073">
            <w:pPr>
              <w:pStyle w:val="17"/>
              <w:rPr>
                <w:rFonts w:hint="eastAsia" w:ascii="宋体" w:hAnsi="宋体" w:eastAsia="宋体" w:cs="宋体"/>
                <w:color w:val="auto"/>
                <w:sz w:val="24"/>
                <w:szCs w:val="24"/>
                <w:highlight w:val="none"/>
              </w:rPr>
            </w:pPr>
          </w:p>
        </w:tc>
      </w:tr>
    </w:tbl>
    <w:p w14:paraId="1A2216AD">
      <w:pPr>
        <w:pStyle w:val="5"/>
        <w:spacing w:line="395" w:lineRule="auto"/>
        <w:rPr>
          <w:rFonts w:hint="eastAsia" w:ascii="宋体" w:hAnsi="宋体" w:eastAsia="宋体" w:cs="宋体"/>
          <w:color w:val="auto"/>
          <w:sz w:val="24"/>
          <w:szCs w:val="24"/>
          <w:highlight w:val="none"/>
        </w:rPr>
      </w:pPr>
    </w:p>
    <w:p w14:paraId="3469D01B">
      <w:pPr>
        <w:spacing w:before="65" w:line="228" w:lineRule="auto"/>
        <w:ind w:left="43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说明：</w:t>
      </w:r>
    </w:p>
    <w:p w14:paraId="39CA077E">
      <w:pPr>
        <w:spacing w:before="153" w:line="228" w:lineRule="auto"/>
        <w:ind w:firstLine="496"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21"/>
          <w:sz w:val="24"/>
          <w:szCs w:val="24"/>
          <w:highlight w:val="none"/>
        </w:rPr>
        <w:t xml:space="preserve"> </w:t>
      </w:r>
      <w:r>
        <w:rPr>
          <w:rFonts w:hint="eastAsia" w:ascii="宋体" w:hAnsi="宋体" w:eastAsia="宋体" w:cs="宋体"/>
          <w:color w:val="auto"/>
          <w:spacing w:val="4"/>
          <w:sz w:val="24"/>
          <w:szCs w:val="24"/>
          <w:highlight w:val="none"/>
        </w:rPr>
        <w:t>．《项目管理机构组成表》后应附表中拟派人</w:t>
      </w:r>
      <w:r>
        <w:rPr>
          <w:rFonts w:hint="eastAsia" w:ascii="宋体" w:hAnsi="宋体" w:eastAsia="宋体" w:cs="宋体"/>
          <w:color w:val="auto"/>
          <w:spacing w:val="3"/>
          <w:sz w:val="24"/>
          <w:szCs w:val="24"/>
          <w:highlight w:val="none"/>
        </w:rPr>
        <w:t>员（项目经理、项目技术负责人除外）以下资料：</w:t>
      </w:r>
    </w:p>
    <w:p w14:paraId="0CE589C1">
      <w:pPr>
        <w:spacing w:before="154" w:line="228" w:lineRule="auto"/>
        <w:ind w:left="448"/>
        <w:jc w:val="lef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lang w:val="en-US" w:eastAsia="zh-CN"/>
        </w:rPr>
        <w:t>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身份证彩色扫描件；</w:t>
      </w:r>
    </w:p>
    <w:p w14:paraId="02AA64CE">
      <w:pPr>
        <w:spacing w:before="152" w:line="360" w:lineRule="auto"/>
        <w:ind w:left="42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9"/>
          <w:sz w:val="24"/>
          <w:szCs w:val="24"/>
          <w:highlight w:val="none"/>
        </w:rPr>
        <w:t>专职安全员须提供C类安全生产考核合格证书扫描件或“建筑施工企业管理人员安全生产考核信息系统”考核合格信息扫描件；施工员、质量员、材料员、资料员附岗位证书或培训证书彩色扫描件或打印件；</w:t>
      </w:r>
    </w:p>
    <w:p w14:paraId="3CEAFCD3">
      <w:pPr>
        <w:spacing w:before="153" w:line="299" w:lineRule="auto"/>
        <w:ind w:left="11" w:right="89" w:firstLine="42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lang w:val="en-US" w:eastAsia="zh-CN"/>
        </w:rPr>
        <w:t>3</w:t>
      </w:r>
      <w:r>
        <w:rPr>
          <w:rFonts w:hint="eastAsia" w:ascii="宋体" w:hAnsi="宋体" w:eastAsia="宋体" w:cs="宋体"/>
          <w:color w:val="auto"/>
          <w:spacing w:val="9"/>
          <w:sz w:val="24"/>
          <w:szCs w:val="24"/>
          <w:highlight w:val="none"/>
          <w:lang w:eastAsia="zh-CN"/>
        </w:rPr>
        <w:t>）</w:t>
      </w:r>
      <w:r>
        <w:rPr>
          <w:rFonts w:hint="eastAsia" w:ascii="宋体" w:hAnsi="宋体" w:eastAsia="宋体" w:cs="宋体"/>
          <w:color w:val="auto"/>
          <w:spacing w:val="9"/>
          <w:sz w:val="24"/>
          <w:szCs w:val="24"/>
          <w:highlight w:val="none"/>
        </w:rPr>
        <w:t>在本单位缴纳社保的证明（</w:t>
      </w:r>
      <w:r>
        <w:rPr>
          <w:rFonts w:hint="eastAsia" w:ascii="宋体" w:hAnsi="宋体" w:eastAsia="宋体" w:cs="宋体"/>
          <w:color w:val="auto"/>
          <w:sz w:val="24"/>
          <w:szCs w:val="24"/>
          <w:highlight w:val="none"/>
          <w:lang w:eastAsia="zh-CN"/>
        </w:rPr>
        <w:t>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个月</w:t>
      </w:r>
      <w:r>
        <w:rPr>
          <w:rFonts w:hint="eastAsia" w:ascii="宋体" w:hAnsi="宋体" w:eastAsia="宋体" w:cs="宋体"/>
          <w:color w:val="auto"/>
          <w:spacing w:val="9"/>
          <w:sz w:val="24"/>
          <w:szCs w:val="24"/>
          <w:highlight w:val="none"/>
        </w:rPr>
        <w:t>，其中必</w:t>
      </w:r>
      <w:r>
        <w:rPr>
          <w:rFonts w:hint="eastAsia" w:ascii="宋体" w:hAnsi="宋体" w:eastAsia="宋体" w:cs="宋体"/>
          <w:color w:val="auto"/>
          <w:spacing w:val="8"/>
          <w:sz w:val="24"/>
          <w:szCs w:val="24"/>
          <w:highlight w:val="none"/>
        </w:rPr>
        <w:t>须有</w:t>
      </w:r>
      <w:r>
        <w:rPr>
          <w:rFonts w:hint="eastAsia" w:ascii="宋体" w:hAnsi="宋体" w:eastAsia="宋体" w:cs="宋体"/>
          <w:color w:val="auto"/>
          <w:spacing w:val="8"/>
          <w:sz w:val="24"/>
          <w:szCs w:val="24"/>
          <w:highlight w:val="none"/>
          <w:lang w:eastAsia="zh-CN"/>
        </w:rPr>
        <w:t>2024</w:t>
      </w:r>
      <w:r>
        <w:rPr>
          <w:rFonts w:hint="eastAsia" w:ascii="宋体" w:hAnsi="宋体" w:eastAsia="宋体" w:cs="宋体"/>
          <w:color w:val="auto"/>
          <w:spacing w:val="-45"/>
          <w:sz w:val="24"/>
          <w:szCs w:val="24"/>
          <w:highlight w:val="none"/>
          <w:lang w:eastAsia="zh-CN"/>
        </w:rPr>
        <w:t xml:space="preserve"> </w:t>
      </w:r>
      <w:r>
        <w:rPr>
          <w:rFonts w:hint="eastAsia" w:ascii="宋体" w:hAnsi="宋体" w:eastAsia="宋体" w:cs="宋体"/>
          <w:color w:val="auto"/>
          <w:spacing w:val="8"/>
          <w:sz w:val="24"/>
          <w:szCs w:val="24"/>
          <w:highlight w:val="none"/>
        </w:rPr>
        <w:t>年</w:t>
      </w:r>
      <w:r>
        <w:rPr>
          <w:rFonts w:hint="eastAsia" w:ascii="宋体" w:hAnsi="宋体" w:eastAsia="宋体" w:cs="宋体"/>
          <w:color w:val="auto"/>
          <w:spacing w:val="8"/>
          <w:sz w:val="24"/>
          <w:szCs w:val="24"/>
          <w:highlight w:val="none"/>
          <w:lang w:val="en-US" w:eastAsia="zh-CN"/>
        </w:rPr>
        <w:t>10</w:t>
      </w:r>
      <w:r>
        <w:rPr>
          <w:rFonts w:hint="eastAsia" w:ascii="宋体" w:hAnsi="宋体" w:eastAsia="宋体" w:cs="宋体"/>
          <w:color w:val="auto"/>
          <w:spacing w:val="8"/>
          <w:sz w:val="24"/>
          <w:szCs w:val="24"/>
          <w:highlight w:val="none"/>
        </w:rPr>
        <w:t>月）彩色扫描件。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拟派项目技术负责人为退休返聘人员无法提供社</w:t>
      </w:r>
      <w:r>
        <w:rPr>
          <w:rFonts w:hint="eastAsia" w:ascii="宋体" w:hAnsi="宋体" w:eastAsia="宋体" w:cs="宋体"/>
          <w:color w:val="auto"/>
          <w:spacing w:val="9"/>
          <w:sz w:val="24"/>
          <w:szCs w:val="24"/>
          <w:highlight w:val="none"/>
        </w:rPr>
        <w:t>保证明的，提供退休证和劳动合同彩色扫描件。</w:t>
      </w:r>
    </w:p>
    <w:p w14:paraId="61E286EA">
      <w:pPr>
        <w:spacing w:before="152" w:line="228" w:lineRule="auto"/>
        <w:ind w:left="0" w:leftChars="0" w:firstLine="419" w:firstLineChars="164"/>
        <w:rPr>
          <w:rFonts w:hint="eastAsia" w:ascii="宋体" w:hAnsi="宋体" w:eastAsia="宋体" w:cs="宋体"/>
          <w:color w:val="auto"/>
          <w:spacing w:val="9"/>
          <w:sz w:val="24"/>
          <w:szCs w:val="24"/>
          <w:highlight w:val="none"/>
        </w:rPr>
      </w:pPr>
      <w:r>
        <w:rPr>
          <w:rFonts w:hint="eastAsia" w:ascii="宋体" w:hAnsi="宋体" w:eastAsia="宋体" w:cs="宋体"/>
          <w:color w:val="auto"/>
          <w:spacing w:val="8"/>
          <w:sz w:val="24"/>
          <w:szCs w:val="24"/>
          <w:highlight w:val="none"/>
        </w:rPr>
        <w:t>（4）</w:t>
      </w:r>
      <w:r>
        <w:rPr>
          <w:rFonts w:hint="eastAsia" w:ascii="宋体" w:hAnsi="宋体" w:eastAsia="宋体" w:cs="宋体"/>
          <w:color w:val="auto"/>
          <w:spacing w:val="9"/>
          <w:sz w:val="24"/>
          <w:szCs w:val="24"/>
          <w:highlight w:val="none"/>
        </w:rPr>
        <w:t>“进粤企业和人员诚信信息登记平台 ”个人信息情况截图。（适用于省外建筑企业）</w:t>
      </w:r>
    </w:p>
    <w:p w14:paraId="73BD7082">
      <w:pPr>
        <w:spacing w:before="153" w:line="299" w:lineRule="auto"/>
        <w:ind w:left="16" w:right="40" w:firstLine="41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2.</w:t>
      </w:r>
      <w:r>
        <w:rPr>
          <w:rFonts w:hint="eastAsia" w:ascii="宋体" w:hAnsi="宋体" w:eastAsia="宋体" w:cs="宋体"/>
          <w:color w:val="auto"/>
          <w:spacing w:val="8"/>
          <w:sz w:val="24"/>
          <w:szCs w:val="24"/>
          <w:highlight w:val="none"/>
        </w:rPr>
        <w:t>联合体投标的，《项目管理机构组成表》应包括联合体成员单位参与项目管理</w:t>
      </w:r>
      <w:r>
        <w:rPr>
          <w:rFonts w:hint="eastAsia" w:ascii="宋体" w:hAnsi="宋体" w:eastAsia="宋体" w:cs="宋体"/>
          <w:color w:val="auto"/>
          <w:spacing w:val="7"/>
          <w:sz w:val="24"/>
          <w:szCs w:val="24"/>
          <w:highlight w:val="none"/>
        </w:rPr>
        <w:t>机构的人员，并提供以上所需资料。</w:t>
      </w:r>
    </w:p>
    <w:p w14:paraId="487C8DAA">
      <w:pPr>
        <w:spacing w:before="78" w:line="220" w:lineRule="auto"/>
        <w:outlineLvl w:val="2"/>
        <w:rPr>
          <w:rFonts w:hint="eastAsia" w:ascii="宋体" w:hAnsi="宋体" w:eastAsia="宋体" w:cs="宋体"/>
          <w:b/>
          <w:bCs/>
          <w:color w:val="auto"/>
          <w:spacing w:val="-4"/>
          <w:sz w:val="24"/>
          <w:szCs w:val="24"/>
          <w:highlight w:val="none"/>
        </w:rPr>
      </w:pPr>
      <w:bookmarkStart w:id="264" w:name="_Toc3823"/>
      <w:r>
        <w:rPr>
          <w:rFonts w:hint="eastAsia" w:ascii="宋体" w:hAnsi="宋体" w:eastAsia="宋体" w:cs="宋体"/>
          <w:b/>
          <w:bCs/>
          <w:color w:val="auto"/>
          <w:spacing w:val="-4"/>
          <w:sz w:val="24"/>
          <w:szCs w:val="24"/>
          <w:highlight w:val="none"/>
        </w:rPr>
        <w:t>格式十二 建造师查询页（有效期+建造师签字）</w:t>
      </w:r>
      <w:bookmarkEnd w:id="264"/>
    </w:p>
    <w:p w14:paraId="734EE390">
      <w:pPr>
        <w:outlineLvl w:val="9"/>
        <w:rPr>
          <w:rFonts w:hint="eastAsia" w:ascii="宋体" w:hAnsi="宋体" w:eastAsia="宋体" w:cs="宋体"/>
          <w:color w:val="auto"/>
          <w:highlight w:val="none"/>
        </w:rPr>
      </w:pPr>
      <w:r>
        <w:rPr>
          <w:rFonts w:hint="eastAsia" w:ascii="宋体" w:hAnsi="宋体" w:eastAsia="宋体" w:cs="宋体"/>
          <w:color w:val="auto"/>
          <w:position w:val="-235"/>
          <w:highlight w:val="none"/>
        </w:rPr>
        <w:drawing>
          <wp:inline distT="0" distB="0" distL="114300" distR="114300">
            <wp:extent cx="6239510" cy="8013700"/>
            <wp:effectExtent l="0" t="0" r="8890" b="6350"/>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56"/>
                    <a:stretch>
                      <a:fillRect/>
                    </a:stretch>
                  </pic:blipFill>
                  <pic:spPr>
                    <a:xfrm>
                      <a:off x="0" y="0"/>
                      <a:ext cx="6239510" cy="8013700"/>
                    </a:xfrm>
                    <a:prstGeom prst="rect">
                      <a:avLst/>
                    </a:prstGeom>
                    <a:noFill/>
                    <a:ln>
                      <a:noFill/>
                    </a:ln>
                  </pic:spPr>
                </pic:pic>
              </a:graphicData>
            </a:graphic>
          </wp:inline>
        </w:drawing>
      </w:r>
    </w:p>
    <w:p w14:paraId="4C53D8A1">
      <w:pPr>
        <w:spacing w:line="220" w:lineRule="auto"/>
        <w:rPr>
          <w:rFonts w:hint="eastAsia" w:ascii="宋体" w:hAnsi="宋体" w:eastAsia="宋体" w:cs="宋体"/>
          <w:color w:val="auto"/>
          <w:sz w:val="24"/>
          <w:szCs w:val="24"/>
          <w:highlight w:val="none"/>
        </w:rPr>
        <w:sectPr>
          <w:footerReference r:id="rId24"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1D37CFE7">
      <w:pPr>
        <w:spacing w:line="10744" w:lineRule="exact"/>
        <w:rPr>
          <w:rFonts w:hint="eastAsia" w:ascii="宋体" w:hAnsi="宋体" w:eastAsia="宋体" w:cs="宋体"/>
          <w:color w:val="auto"/>
          <w:highlight w:val="none"/>
        </w:rPr>
      </w:pPr>
      <w:r>
        <w:rPr>
          <w:rFonts w:hint="eastAsia" w:ascii="宋体" w:hAnsi="宋体" w:eastAsia="宋体" w:cs="宋体"/>
          <w:color w:val="auto"/>
          <w:position w:val="-214"/>
          <w:highlight w:val="none"/>
        </w:rPr>
        <w:drawing>
          <wp:inline distT="0" distB="0" distL="114300" distR="114300">
            <wp:extent cx="6285865" cy="6925310"/>
            <wp:effectExtent l="0" t="0" r="635" b="8890"/>
            <wp:docPr id="4" name="图片 9"/>
            <wp:cNvGraphicFramePr/>
            <a:graphic xmlns:a="http://schemas.openxmlformats.org/drawingml/2006/main">
              <a:graphicData uri="http://schemas.openxmlformats.org/drawingml/2006/picture">
                <pic:pic xmlns:pic="http://schemas.openxmlformats.org/drawingml/2006/picture">
                  <pic:nvPicPr>
                    <pic:cNvPr id="4" name="图片 9"/>
                    <pic:cNvPicPr/>
                  </pic:nvPicPr>
                  <pic:blipFill>
                    <a:blip r:embed="rId57"/>
                    <a:stretch>
                      <a:fillRect/>
                    </a:stretch>
                  </pic:blipFill>
                  <pic:spPr>
                    <a:xfrm>
                      <a:off x="0" y="0"/>
                      <a:ext cx="6285865" cy="6925310"/>
                    </a:xfrm>
                    <a:prstGeom prst="rect">
                      <a:avLst/>
                    </a:prstGeom>
                    <a:noFill/>
                    <a:ln>
                      <a:noFill/>
                    </a:ln>
                  </pic:spPr>
                </pic:pic>
              </a:graphicData>
            </a:graphic>
          </wp:inline>
        </w:drawing>
      </w:r>
    </w:p>
    <w:p w14:paraId="0938C17B">
      <w:pPr>
        <w:spacing w:line="10744" w:lineRule="exact"/>
        <w:rPr>
          <w:rFonts w:hint="eastAsia" w:ascii="宋体" w:hAnsi="宋体" w:eastAsia="宋体" w:cs="宋体"/>
          <w:color w:val="auto"/>
          <w:highlight w:val="none"/>
        </w:rPr>
        <w:sectPr>
          <w:footerReference r:id="rId25"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79F1B678">
      <w:pPr>
        <w:spacing w:before="78" w:line="220" w:lineRule="auto"/>
        <w:outlineLvl w:val="2"/>
        <w:rPr>
          <w:rFonts w:hint="eastAsia" w:ascii="宋体" w:hAnsi="宋体" w:eastAsia="宋体" w:cs="宋体"/>
          <w:b/>
          <w:bCs/>
          <w:color w:val="auto"/>
          <w:spacing w:val="-4"/>
          <w:sz w:val="24"/>
          <w:szCs w:val="24"/>
          <w:highlight w:val="none"/>
        </w:rPr>
      </w:pPr>
      <w:bookmarkStart w:id="265" w:name="_Toc30843"/>
      <w:r>
        <w:rPr>
          <w:rFonts w:hint="eastAsia" w:ascii="宋体" w:hAnsi="宋体" w:eastAsia="宋体" w:cs="宋体"/>
          <w:b/>
          <w:bCs/>
          <w:color w:val="auto"/>
          <w:spacing w:val="-4"/>
          <w:sz w:val="24"/>
          <w:szCs w:val="24"/>
          <w:highlight w:val="none"/>
        </w:rPr>
        <w:t>格式十三：</w:t>
      </w:r>
      <w:r>
        <w:rPr>
          <w:rFonts w:hint="eastAsia" w:ascii="宋体" w:hAnsi="宋体" w:eastAsia="宋体" w:cs="宋体"/>
          <w:b/>
          <w:bCs/>
          <w:color w:val="auto"/>
          <w:spacing w:val="7"/>
          <w:sz w:val="22"/>
          <w:szCs w:val="22"/>
          <w:highlight w:val="none"/>
        </w:rPr>
        <w:t>危险性较大的分部分项工程清单及超过一定规模的危险性较大的</w:t>
      </w:r>
      <w:r>
        <w:rPr>
          <w:rFonts w:hint="eastAsia" w:ascii="宋体" w:hAnsi="宋体" w:eastAsia="宋体" w:cs="宋体"/>
          <w:b/>
          <w:bCs/>
          <w:color w:val="auto"/>
          <w:spacing w:val="5"/>
          <w:sz w:val="22"/>
          <w:szCs w:val="22"/>
          <w:highlight w:val="none"/>
        </w:rPr>
        <w:t>分部分项工程清单</w:t>
      </w:r>
      <w:bookmarkEnd w:id="265"/>
    </w:p>
    <w:p w14:paraId="4E20E0E7">
      <w:pPr>
        <w:pStyle w:val="5"/>
        <w:spacing w:line="269" w:lineRule="auto"/>
        <w:rPr>
          <w:rFonts w:hint="eastAsia" w:ascii="宋体" w:hAnsi="宋体" w:eastAsia="宋体" w:cs="宋体"/>
          <w:color w:val="auto"/>
          <w:highlight w:val="none"/>
        </w:rPr>
      </w:pPr>
    </w:p>
    <w:p w14:paraId="0DB6A583">
      <w:pPr>
        <w:tabs>
          <w:tab w:val="left" w:pos="2940"/>
        </w:tabs>
        <w:spacing w:before="101" w:line="377" w:lineRule="auto"/>
        <w:ind w:left="3179" w:leftChars="0" w:right="41" w:hanging="3133" w:firstLineChars="0"/>
        <w:rPr>
          <w:rFonts w:hint="eastAsia" w:ascii="宋体" w:hAnsi="宋体" w:eastAsia="宋体" w:cs="宋体"/>
          <w:color w:val="auto"/>
          <w:sz w:val="31"/>
          <w:szCs w:val="31"/>
          <w:highlight w:val="none"/>
        </w:rPr>
      </w:pPr>
      <w:bookmarkStart w:id="266" w:name="bookmark160"/>
      <w:bookmarkEnd w:id="266"/>
      <w:bookmarkStart w:id="267" w:name="OLE_LINK41"/>
      <w:r>
        <w:rPr>
          <w:rFonts w:hint="eastAsia" w:ascii="宋体" w:hAnsi="宋体" w:eastAsia="宋体" w:cs="宋体"/>
          <w:b/>
          <w:bCs/>
          <w:color w:val="auto"/>
          <w:spacing w:val="7"/>
          <w:sz w:val="31"/>
          <w:szCs w:val="31"/>
          <w:highlight w:val="none"/>
        </w:rPr>
        <w:t>危险性较大的分部分项工程清单及超过一定规模的危险性较大的</w:t>
      </w:r>
      <w:r>
        <w:rPr>
          <w:rFonts w:hint="eastAsia" w:ascii="宋体" w:hAnsi="宋体" w:eastAsia="宋体" w:cs="宋体"/>
          <w:b/>
          <w:bCs/>
          <w:color w:val="auto"/>
          <w:spacing w:val="5"/>
          <w:sz w:val="31"/>
          <w:szCs w:val="31"/>
          <w:highlight w:val="none"/>
        </w:rPr>
        <w:t>分部分项工程清单</w:t>
      </w:r>
    </w:p>
    <w:bookmarkEnd w:id="267"/>
    <w:p w14:paraId="5004DA81">
      <w:pPr>
        <w:spacing w:before="6" w:line="326" w:lineRule="auto"/>
        <w:ind w:left="5" w:firstLine="49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1、根据中华人民共和国住房和城乡建设部令第37号《危险性较大的分部分项工程</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2"/>
          <w:sz w:val="24"/>
          <w:szCs w:val="24"/>
          <w:highlight w:val="none"/>
        </w:rPr>
        <w:t>安全管理规定》（以下简称“37号文</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2"/>
          <w:sz w:val="24"/>
          <w:szCs w:val="24"/>
          <w:highlight w:val="none"/>
        </w:rPr>
        <w:t>投标人在投标时须补充完善危大工程清单并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明确相应的安全管理措施。</w:t>
      </w:r>
    </w:p>
    <w:p w14:paraId="39C98E84">
      <w:pPr>
        <w:spacing w:before="208" w:line="326" w:lineRule="auto"/>
        <w:ind w:left="1" w:firstLine="48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2、招标人根据设计文件的要求及37号文、粤建规范〔2019〕2号文的规定列出“危</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2"/>
          <w:sz w:val="24"/>
          <w:szCs w:val="24"/>
          <w:highlight w:val="none"/>
        </w:rPr>
        <w:t>险性较大的分部分项工程清单及超过一定规模的危</w:t>
      </w:r>
      <w:r>
        <w:rPr>
          <w:rFonts w:hint="eastAsia" w:ascii="宋体" w:hAnsi="宋体" w:eastAsia="宋体" w:cs="宋体"/>
          <w:color w:val="auto"/>
          <w:spacing w:val="-3"/>
          <w:sz w:val="24"/>
          <w:szCs w:val="24"/>
          <w:highlight w:val="none"/>
        </w:rPr>
        <w:t>险性较大的分部分项工程清单</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”中与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本招标项目相关的清单项，具体详见第5点“打</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5"/>
          <w:sz w:val="24"/>
          <w:szCs w:val="24"/>
          <w:highlight w:val="none"/>
        </w:rPr>
        <w:t>”标识。</w:t>
      </w:r>
    </w:p>
    <w:p w14:paraId="3676768B">
      <w:pPr>
        <w:spacing w:before="209" w:line="299" w:lineRule="auto"/>
        <w:ind w:left="3" w:right="72" w:firstLine="48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（1）投标单位同意建设单位在清单中标识的该</w:t>
      </w:r>
      <w:r>
        <w:rPr>
          <w:rFonts w:hint="eastAsia" w:ascii="宋体" w:hAnsi="宋体" w:eastAsia="宋体" w:cs="宋体"/>
          <w:color w:val="auto"/>
          <w:spacing w:val="-4"/>
          <w:sz w:val="24"/>
          <w:szCs w:val="24"/>
          <w:highlight w:val="none"/>
        </w:rPr>
        <w:t>项请在对应项打“</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”标识，并与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投标文件中提供相应的安全管理措施。</w:t>
      </w:r>
    </w:p>
    <w:p w14:paraId="1C2AFCFC">
      <w:pPr>
        <w:spacing w:before="208" w:line="299" w:lineRule="auto"/>
        <w:ind w:left="2" w:right="72" w:firstLine="48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（2）投标单位对清单中认为需要补充的该项请</w:t>
      </w:r>
      <w:r>
        <w:rPr>
          <w:rFonts w:hint="eastAsia" w:ascii="宋体" w:hAnsi="宋体" w:eastAsia="宋体" w:cs="宋体"/>
          <w:color w:val="auto"/>
          <w:spacing w:val="-4"/>
          <w:sz w:val="24"/>
          <w:szCs w:val="24"/>
          <w:highlight w:val="none"/>
        </w:rPr>
        <w:t>在对应项打“</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4"/>
          <w:sz w:val="24"/>
          <w:szCs w:val="24"/>
          <w:highlight w:val="none"/>
        </w:rPr>
        <w:t>”标识，并与投标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文件中提供相应的安全管理措施。</w:t>
      </w:r>
    </w:p>
    <w:p w14:paraId="2C57E579">
      <w:pPr>
        <w:spacing w:before="210" w:line="300" w:lineRule="auto"/>
        <w:ind w:right="72" w:firstLine="49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（3）投标单位不同意建设单位在清单中标识的该项请在对应项打“</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88"/>
          <w:sz w:val="24"/>
          <w:szCs w:val="24"/>
          <w:highlight w:val="none"/>
        </w:rPr>
        <w:t xml:space="preserve"> </w:t>
      </w:r>
      <w:r>
        <w:rPr>
          <w:rFonts w:hint="eastAsia" w:ascii="宋体" w:hAnsi="宋体" w:eastAsia="宋体" w:cs="宋体"/>
          <w:color w:val="auto"/>
          <w:spacing w:val="-3"/>
          <w:sz w:val="24"/>
          <w:szCs w:val="24"/>
          <w:highlight w:val="none"/>
        </w:rPr>
        <w:t>”标识，并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在备注栏填上相关说明。</w:t>
      </w:r>
    </w:p>
    <w:p w14:paraId="14B36F6D">
      <w:pPr>
        <w:spacing w:before="207" w:line="371" w:lineRule="auto"/>
        <w:ind w:firstLine="484"/>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u w:val="single"/>
        </w:rPr>
        <w:t>3、投标单位应当在投标时根据招标人提供的下述第5点清单，</w:t>
      </w:r>
      <w:r>
        <w:rPr>
          <w:rFonts w:hint="eastAsia" w:ascii="宋体" w:hAnsi="宋体" w:eastAsia="宋体" w:cs="宋体"/>
          <w:b/>
          <w:bCs/>
          <w:color w:val="auto"/>
          <w:spacing w:val="-5"/>
          <w:sz w:val="24"/>
          <w:szCs w:val="24"/>
          <w:highlight w:val="none"/>
          <w:u w:val="single"/>
        </w:rPr>
        <w:t>在投标施工组织中回</w:t>
      </w:r>
      <w:r>
        <w:rPr>
          <w:rFonts w:hint="eastAsia" w:ascii="宋体" w:hAnsi="宋体" w:eastAsia="宋体" w:cs="宋体"/>
          <w:b/>
          <w:bCs/>
          <w:color w:val="auto"/>
          <w:spacing w:val="-4"/>
          <w:sz w:val="24"/>
          <w:szCs w:val="24"/>
          <w:highlight w:val="none"/>
          <w:u w:val="single"/>
        </w:rPr>
        <w:t>应建设单位提供的危大工程清单，补充相应的安全管理措施。（为减轻标书编制</w:t>
      </w:r>
      <w:r>
        <w:rPr>
          <w:rFonts w:hint="eastAsia" w:ascii="宋体" w:hAnsi="宋体" w:eastAsia="宋体" w:cs="宋体"/>
          <w:b/>
          <w:bCs/>
          <w:color w:val="auto"/>
          <w:spacing w:val="-5"/>
          <w:sz w:val="24"/>
          <w:szCs w:val="24"/>
          <w:highlight w:val="none"/>
          <w:u w:val="single"/>
        </w:rPr>
        <w:t>的工作</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u w:val="single"/>
        </w:rPr>
        <w:t>量，投标单位回应的危大工程清单该部分的页数应控制在3页内）</w:t>
      </w:r>
    </w:p>
    <w:p w14:paraId="74C7E91A">
      <w:pPr>
        <w:spacing w:before="33" w:line="326" w:lineRule="auto"/>
        <w:ind w:left="1" w:firstLine="4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4、对于超过一定规模的危大工程，中标单位应当组织召开</w:t>
      </w:r>
      <w:r>
        <w:rPr>
          <w:rFonts w:hint="eastAsia" w:ascii="宋体" w:hAnsi="宋体" w:eastAsia="宋体" w:cs="宋体"/>
          <w:color w:val="auto"/>
          <w:spacing w:val="-1"/>
          <w:sz w:val="24"/>
          <w:szCs w:val="24"/>
          <w:highlight w:val="none"/>
        </w:rPr>
        <w:t>专家论证会对专项施工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方案进行论证。实行施工总承包的，由施工总承包单位组织召开专家论证会。专家论证</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
          <w:sz w:val="24"/>
          <w:szCs w:val="24"/>
          <w:highlight w:val="none"/>
        </w:rPr>
        <w:t>前专项施工方案应当通过施工总承包单位审核和总监理工程师审查。</w:t>
      </w:r>
    </w:p>
    <w:p w14:paraId="798FF3E3">
      <w:pPr>
        <w:spacing w:before="208" w:line="301" w:lineRule="auto"/>
        <w:ind w:firstLine="484"/>
        <w:rPr>
          <w:rFonts w:hint="eastAsia" w:ascii="宋体" w:hAnsi="宋体" w:eastAsia="宋体" w:cs="宋体"/>
          <w:color w:val="auto"/>
          <w:highlight w:val="none"/>
        </w:rPr>
      </w:pPr>
      <w:r>
        <w:rPr>
          <w:rFonts w:hint="eastAsia" w:ascii="宋体" w:hAnsi="宋体" w:eastAsia="宋体" w:cs="宋体"/>
          <w:color w:val="auto"/>
          <w:spacing w:val="2"/>
          <w:sz w:val="24"/>
          <w:szCs w:val="24"/>
          <w:highlight w:val="none"/>
        </w:rPr>
        <w:t>5、危险性较大的分部分项工程清单及超过一</w:t>
      </w:r>
      <w:r>
        <w:rPr>
          <w:rFonts w:hint="eastAsia" w:ascii="宋体" w:hAnsi="宋体" w:eastAsia="宋体" w:cs="宋体"/>
          <w:color w:val="auto"/>
          <w:spacing w:val="1"/>
          <w:sz w:val="24"/>
          <w:szCs w:val="24"/>
          <w:highlight w:val="none"/>
        </w:rPr>
        <w:t>定规模的危险性较大的分部分项工程</w:t>
      </w:r>
      <w:r>
        <w:rPr>
          <w:rFonts w:hint="eastAsia" w:ascii="宋体" w:hAnsi="宋体" w:eastAsia="宋体" w:cs="宋体"/>
          <w:color w:val="auto"/>
          <w:spacing w:val="-4"/>
          <w:sz w:val="24"/>
          <w:szCs w:val="24"/>
          <w:highlight w:val="none"/>
        </w:rPr>
        <w:t>清单</w:t>
      </w:r>
    </w:p>
    <w:p w14:paraId="211A5215">
      <w:pPr>
        <w:spacing w:before="40"/>
        <w:rPr>
          <w:rFonts w:hint="eastAsia" w:ascii="宋体" w:hAnsi="宋体" w:eastAsia="宋体" w:cs="宋体"/>
          <w:color w:val="auto"/>
          <w:highlight w:val="none"/>
        </w:rPr>
      </w:pPr>
    </w:p>
    <w:tbl>
      <w:tblPr>
        <w:tblStyle w:val="12"/>
        <w:tblW w:w="98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4862"/>
        <w:gridCol w:w="1294"/>
        <w:gridCol w:w="1294"/>
        <w:gridCol w:w="2428"/>
      </w:tblGrid>
      <w:tr w14:paraId="1D6B3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C0C1314">
            <w:pPr>
              <w:spacing w:before="133" w:line="220" w:lineRule="auto"/>
              <w:ind w:firstLine="235" w:firstLineChars="100"/>
              <w:rPr>
                <w:rFonts w:hint="eastAsia" w:ascii="宋体" w:hAnsi="宋体" w:eastAsia="宋体" w:cs="宋体"/>
                <w:color w:val="auto"/>
                <w:spacing w:val="-2"/>
                <w:sz w:val="24"/>
                <w:szCs w:val="24"/>
                <w:highlight w:val="none"/>
              </w:rPr>
            </w:pPr>
            <w:r>
              <w:rPr>
                <w:rFonts w:hint="eastAsia" w:ascii="宋体" w:hAnsi="宋体" w:eastAsia="宋体" w:cs="宋体"/>
                <w:b/>
                <w:bCs/>
                <w:color w:val="auto"/>
                <w:spacing w:val="-3"/>
                <w:sz w:val="24"/>
                <w:szCs w:val="24"/>
                <w:highlight w:val="none"/>
              </w:rPr>
              <w:t>一、危险性较大的分部分项工程清单</w:t>
            </w:r>
          </w:p>
        </w:tc>
        <w:tc>
          <w:tcPr>
            <w:tcW w:w="1294" w:type="dxa"/>
            <w:vAlign w:val="top"/>
          </w:tcPr>
          <w:p w14:paraId="786821EB">
            <w:pPr>
              <w:spacing w:before="133" w:line="221" w:lineRule="auto"/>
              <w:ind w:left="206"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4"/>
                <w:sz w:val="24"/>
                <w:szCs w:val="24"/>
                <w:highlight w:val="none"/>
              </w:rPr>
              <w:t>建设单位</w:t>
            </w:r>
          </w:p>
        </w:tc>
        <w:tc>
          <w:tcPr>
            <w:tcW w:w="1294" w:type="dxa"/>
            <w:vAlign w:val="top"/>
          </w:tcPr>
          <w:p w14:paraId="088710BC">
            <w:pPr>
              <w:spacing w:before="133" w:line="221" w:lineRule="auto"/>
              <w:ind w:left="205" w:leftChars="0"/>
              <w:rPr>
                <w:rFonts w:hint="eastAsia" w:ascii="宋体" w:hAnsi="宋体" w:eastAsia="宋体" w:cs="宋体"/>
                <w:color w:val="auto"/>
                <w:spacing w:val="-19"/>
                <w:w w:val="94"/>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vAlign w:val="top"/>
          </w:tcPr>
          <w:p w14:paraId="5305F236">
            <w:pPr>
              <w:spacing w:before="133" w:line="222" w:lineRule="auto"/>
              <w:ind w:left="360" w:leftChars="0"/>
              <w:rPr>
                <w:rFonts w:hint="eastAsia" w:ascii="宋体" w:hAnsi="宋体" w:eastAsia="宋体" w:cs="宋体"/>
                <w:color w:val="auto"/>
                <w:highlight w:val="none"/>
              </w:rPr>
            </w:pPr>
            <w:r>
              <w:rPr>
                <w:rFonts w:hint="eastAsia" w:ascii="宋体" w:hAnsi="宋体" w:eastAsia="宋体" w:cs="宋体"/>
                <w:color w:val="auto"/>
                <w:spacing w:val="-7"/>
                <w:sz w:val="24"/>
                <w:szCs w:val="24"/>
                <w:highlight w:val="none"/>
              </w:rPr>
              <w:t>备注</w:t>
            </w:r>
          </w:p>
        </w:tc>
      </w:tr>
      <w:tr w14:paraId="7851F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12B4333">
            <w:pPr>
              <w:spacing w:before="128" w:line="221" w:lineRule="auto"/>
              <w:ind w:left="120" w:left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一、基坑支护</w:t>
            </w:r>
          </w:p>
        </w:tc>
        <w:tc>
          <w:tcPr>
            <w:tcW w:w="1294" w:type="dxa"/>
            <w:vAlign w:val="top"/>
          </w:tcPr>
          <w:p w14:paraId="40D210A2">
            <w:pPr>
              <w:spacing w:before="128" w:line="223" w:lineRule="auto"/>
              <w:jc w:val="center"/>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bookmarkStart w:id="268" w:name="OLE_LINK39"/>
            <w:r>
              <w:rPr>
                <w:rFonts w:hint="eastAsia" w:ascii="宋体" w:hAnsi="宋体" w:eastAsia="宋体" w:cs="宋体"/>
                <w:color w:val="auto"/>
                <w:spacing w:val="5"/>
                <w:sz w:val="24"/>
                <w:szCs w:val="24"/>
                <w:highlight w:val="none"/>
              </w:rPr>
              <w:t xml:space="preserve">  </w:t>
            </w:r>
            <w:bookmarkEnd w:id="268"/>
            <w:r>
              <w:rPr>
                <w:rFonts w:hint="eastAsia" w:ascii="宋体" w:hAnsi="宋体" w:eastAsia="宋体" w:cs="宋体"/>
                <w:color w:val="auto"/>
                <w:spacing w:val="-19"/>
                <w:w w:val="94"/>
                <w:sz w:val="24"/>
                <w:szCs w:val="24"/>
                <w:highlight w:val="none"/>
              </w:rPr>
              <w:t>)</w:t>
            </w:r>
          </w:p>
        </w:tc>
        <w:tc>
          <w:tcPr>
            <w:tcW w:w="1294" w:type="dxa"/>
            <w:vAlign w:val="top"/>
          </w:tcPr>
          <w:p w14:paraId="790D24ED">
            <w:pPr>
              <w:spacing w:before="128" w:line="223" w:lineRule="auto"/>
              <w:ind w:left="367"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DE86A91">
            <w:pPr>
              <w:pStyle w:val="17"/>
              <w:rPr>
                <w:rFonts w:hint="eastAsia" w:ascii="宋体" w:hAnsi="宋体" w:eastAsia="宋体" w:cs="宋体"/>
                <w:color w:val="auto"/>
                <w:highlight w:val="none"/>
              </w:rPr>
            </w:pPr>
          </w:p>
        </w:tc>
      </w:tr>
      <w:tr w14:paraId="17532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59197831">
            <w:pPr>
              <w:spacing w:before="129" w:line="328" w:lineRule="auto"/>
              <w:ind w:left="135" w:leftChars="0" w:right="68" w:rightChars="0" w:hanging="8" w:firstLineChars="0"/>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（一）开挖深度超过</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4"/>
                <w:sz w:val="24"/>
                <w:szCs w:val="24"/>
                <w:highlight w:val="none"/>
              </w:rPr>
              <w:t>3m（含</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4"/>
                <w:sz w:val="24"/>
                <w:szCs w:val="24"/>
                <w:highlight w:val="none"/>
              </w:rPr>
              <w:t>3m）的基坑（槽）</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的土方开挖、支护、降水工程。</w:t>
            </w:r>
          </w:p>
        </w:tc>
        <w:tc>
          <w:tcPr>
            <w:tcW w:w="1294" w:type="dxa"/>
            <w:vAlign w:val="top"/>
          </w:tcPr>
          <w:p w14:paraId="5B778EA3">
            <w:pPr>
              <w:pStyle w:val="17"/>
              <w:spacing w:line="297" w:lineRule="auto"/>
              <w:rPr>
                <w:rFonts w:hint="eastAsia" w:ascii="宋体" w:hAnsi="宋体" w:eastAsia="宋体" w:cs="宋体"/>
                <w:color w:val="auto"/>
                <w:highlight w:val="none"/>
              </w:rPr>
            </w:pPr>
          </w:p>
          <w:p w14:paraId="680472A7">
            <w:pPr>
              <w:spacing w:before="78" w:line="223" w:lineRule="auto"/>
              <w:ind w:left="396"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CF74172">
            <w:pPr>
              <w:pStyle w:val="17"/>
              <w:spacing w:line="297" w:lineRule="auto"/>
              <w:rPr>
                <w:rFonts w:hint="eastAsia" w:ascii="宋体" w:hAnsi="宋体" w:eastAsia="宋体" w:cs="宋体"/>
                <w:color w:val="auto"/>
                <w:highlight w:val="none"/>
              </w:rPr>
            </w:pPr>
          </w:p>
          <w:p w14:paraId="3E2C041A">
            <w:pPr>
              <w:spacing w:before="78" w:line="223" w:lineRule="auto"/>
              <w:ind w:left="367" w:leftChars="0"/>
              <w:rPr>
                <w:rFonts w:hint="eastAsia" w:ascii="宋体" w:hAnsi="宋体" w:eastAsia="宋体" w:cs="宋体"/>
                <w:color w:val="auto"/>
                <w:spacing w:val="-19"/>
                <w:w w:val="94"/>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77920F0">
            <w:pPr>
              <w:pStyle w:val="17"/>
              <w:rPr>
                <w:rFonts w:hint="eastAsia" w:ascii="宋体" w:hAnsi="宋体" w:eastAsia="宋体" w:cs="宋体"/>
                <w:color w:val="auto"/>
                <w:highlight w:val="none"/>
              </w:rPr>
            </w:pPr>
          </w:p>
        </w:tc>
      </w:tr>
      <w:tr w14:paraId="3C180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5D2C12B">
            <w:pPr>
              <w:spacing w:before="132" w:line="354" w:lineRule="auto"/>
              <w:ind w:left="116" w:right="108" w:firstLine="11"/>
              <w:jc w:val="both"/>
              <w:rPr>
                <w:rFonts w:hint="eastAsia" w:ascii="宋体" w:hAnsi="宋体" w:eastAsia="宋体" w:cs="宋体"/>
                <w:color w:val="auto"/>
                <w:sz w:val="24"/>
                <w:szCs w:val="24"/>
                <w:highlight w:val="none"/>
              </w:rPr>
            </w:pPr>
            <w:bookmarkStart w:id="269" w:name="bookmark161"/>
            <w:bookmarkEnd w:id="269"/>
            <w:r>
              <w:rPr>
                <w:rFonts w:hint="eastAsia" w:ascii="宋体" w:hAnsi="宋体" w:eastAsia="宋体" w:cs="宋体"/>
                <w:color w:val="auto"/>
                <w:spacing w:val="-2"/>
                <w:sz w:val="24"/>
                <w:szCs w:val="24"/>
                <w:highlight w:val="none"/>
              </w:rPr>
              <w:t>（二）开挖深度虽未超过</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3m，但地质条件、周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围环境和地下管线复杂，或影响毗邻建、构筑</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
                <w:sz w:val="24"/>
                <w:szCs w:val="24"/>
                <w:highlight w:val="none"/>
              </w:rPr>
              <w:t>物安全的基坑（槽）的土方开挖、支护、降水</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4"/>
                <w:sz w:val="24"/>
                <w:szCs w:val="24"/>
                <w:highlight w:val="none"/>
              </w:rPr>
              <w:t>工程。</w:t>
            </w:r>
          </w:p>
        </w:tc>
        <w:tc>
          <w:tcPr>
            <w:tcW w:w="1294" w:type="dxa"/>
            <w:vAlign w:val="top"/>
          </w:tcPr>
          <w:p w14:paraId="678E3335">
            <w:pPr>
              <w:pStyle w:val="17"/>
              <w:spacing w:line="263" w:lineRule="auto"/>
              <w:rPr>
                <w:rFonts w:hint="eastAsia" w:ascii="宋体" w:hAnsi="宋体" w:eastAsia="宋体" w:cs="宋体"/>
                <w:color w:val="auto"/>
                <w:highlight w:val="none"/>
              </w:rPr>
            </w:pPr>
          </w:p>
          <w:p w14:paraId="03E3E37B">
            <w:pPr>
              <w:pStyle w:val="17"/>
              <w:spacing w:line="263" w:lineRule="auto"/>
              <w:rPr>
                <w:rFonts w:hint="eastAsia" w:ascii="宋体" w:hAnsi="宋体" w:eastAsia="宋体" w:cs="宋体"/>
                <w:color w:val="auto"/>
                <w:highlight w:val="none"/>
              </w:rPr>
            </w:pPr>
          </w:p>
          <w:p w14:paraId="07B348AA">
            <w:pPr>
              <w:pStyle w:val="17"/>
              <w:spacing w:line="264" w:lineRule="auto"/>
              <w:rPr>
                <w:rFonts w:hint="eastAsia" w:ascii="宋体" w:hAnsi="宋体" w:eastAsia="宋体" w:cs="宋体"/>
                <w:color w:val="auto"/>
                <w:highlight w:val="none"/>
              </w:rPr>
            </w:pPr>
          </w:p>
          <w:p w14:paraId="09F5F156">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bookmarkStart w:id="270" w:name="OLE_LINK40"/>
            <w:r>
              <w:rPr>
                <w:rFonts w:hint="eastAsia" w:ascii="宋体" w:hAnsi="宋体" w:eastAsia="宋体" w:cs="宋体"/>
                <w:color w:val="auto"/>
                <w:spacing w:val="2"/>
                <w:sz w:val="24"/>
                <w:szCs w:val="24"/>
                <w:highlight w:val="none"/>
              </w:rPr>
              <w:t xml:space="preserve">     </w:t>
            </w:r>
            <w:bookmarkEnd w:id="270"/>
            <w:r>
              <w:rPr>
                <w:rFonts w:hint="eastAsia" w:ascii="宋体" w:hAnsi="宋体" w:eastAsia="宋体" w:cs="宋体"/>
                <w:color w:val="auto"/>
                <w:spacing w:val="-19"/>
                <w:w w:val="94"/>
                <w:sz w:val="24"/>
                <w:szCs w:val="24"/>
                <w:highlight w:val="none"/>
              </w:rPr>
              <w:t>)</w:t>
            </w:r>
          </w:p>
        </w:tc>
        <w:tc>
          <w:tcPr>
            <w:tcW w:w="1294" w:type="dxa"/>
            <w:vAlign w:val="top"/>
          </w:tcPr>
          <w:p w14:paraId="49FC468F">
            <w:pPr>
              <w:pStyle w:val="17"/>
              <w:spacing w:line="263" w:lineRule="auto"/>
              <w:rPr>
                <w:rFonts w:hint="eastAsia" w:ascii="宋体" w:hAnsi="宋体" w:eastAsia="宋体" w:cs="宋体"/>
                <w:color w:val="auto"/>
                <w:highlight w:val="none"/>
              </w:rPr>
            </w:pPr>
          </w:p>
          <w:p w14:paraId="573D6FDA">
            <w:pPr>
              <w:pStyle w:val="17"/>
              <w:spacing w:line="263" w:lineRule="auto"/>
              <w:rPr>
                <w:rFonts w:hint="eastAsia" w:ascii="宋体" w:hAnsi="宋体" w:eastAsia="宋体" w:cs="宋体"/>
                <w:color w:val="auto"/>
                <w:highlight w:val="none"/>
              </w:rPr>
            </w:pPr>
          </w:p>
          <w:p w14:paraId="4B2551ED">
            <w:pPr>
              <w:pStyle w:val="17"/>
              <w:spacing w:line="264" w:lineRule="auto"/>
              <w:rPr>
                <w:rFonts w:hint="eastAsia" w:ascii="宋体" w:hAnsi="宋体" w:eastAsia="宋体" w:cs="宋体"/>
                <w:color w:val="auto"/>
                <w:highlight w:val="none"/>
              </w:rPr>
            </w:pPr>
          </w:p>
          <w:p w14:paraId="036E5E26">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5D403E2">
            <w:pPr>
              <w:pStyle w:val="17"/>
              <w:rPr>
                <w:rFonts w:hint="eastAsia" w:ascii="宋体" w:hAnsi="宋体" w:eastAsia="宋体" w:cs="宋体"/>
                <w:color w:val="auto"/>
                <w:highlight w:val="none"/>
              </w:rPr>
            </w:pPr>
          </w:p>
        </w:tc>
      </w:tr>
      <w:tr w14:paraId="04CB8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FF3CCA3">
            <w:pPr>
              <w:spacing w:before="128" w:line="219"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二、模板工程及支撑体系</w:t>
            </w:r>
          </w:p>
        </w:tc>
        <w:tc>
          <w:tcPr>
            <w:tcW w:w="1294" w:type="dxa"/>
            <w:vAlign w:val="top"/>
          </w:tcPr>
          <w:p w14:paraId="4F83F1A7">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DEA9D7">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3E66751">
            <w:pPr>
              <w:pStyle w:val="17"/>
              <w:rPr>
                <w:rFonts w:hint="eastAsia" w:ascii="宋体" w:hAnsi="宋体" w:eastAsia="宋体" w:cs="宋体"/>
                <w:color w:val="auto"/>
                <w:highlight w:val="none"/>
              </w:rPr>
            </w:pPr>
          </w:p>
        </w:tc>
      </w:tr>
      <w:tr w14:paraId="15F75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2B42EF94">
            <w:pPr>
              <w:spacing w:before="128" w:line="328" w:lineRule="auto"/>
              <w:ind w:left="123" w:right="25" w:firstLine="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（一）各类工具式模板工程：包括滑模、爬模、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飞模、隧道模等工程。</w:t>
            </w:r>
          </w:p>
        </w:tc>
        <w:tc>
          <w:tcPr>
            <w:tcW w:w="1294" w:type="dxa"/>
            <w:vAlign w:val="top"/>
          </w:tcPr>
          <w:p w14:paraId="62BE616C">
            <w:pPr>
              <w:pStyle w:val="17"/>
              <w:spacing w:line="293" w:lineRule="auto"/>
              <w:rPr>
                <w:rFonts w:hint="eastAsia" w:ascii="宋体" w:hAnsi="宋体" w:eastAsia="宋体" w:cs="宋体"/>
                <w:color w:val="auto"/>
                <w:highlight w:val="none"/>
              </w:rPr>
            </w:pPr>
          </w:p>
          <w:p w14:paraId="20787877">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0A3A5B2">
            <w:pPr>
              <w:pStyle w:val="17"/>
              <w:spacing w:line="293" w:lineRule="auto"/>
              <w:rPr>
                <w:rFonts w:hint="eastAsia" w:ascii="宋体" w:hAnsi="宋体" w:eastAsia="宋体" w:cs="宋体"/>
                <w:color w:val="auto"/>
                <w:highlight w:val="none"/>
              </w:rPr>
            </w:pPr>
          </w:p>
          <w:p w14:paraId="4BAF713B">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6A6A71B">
            <w:pPr>
              <w:pStyle w:val="17"/>
              <w:rPr>
                <w:rFonts w:hint="eastAsia" w:ascii="宋体" w:hAnsi="宋体" w:eastAsia="宋体" w:cs="宋体"/>
                <w:color w:val="auto"/>
                <w:highlight w:val="none"/>
              </w:rPr>
            </w:pPr>
          </w:p>
        </w:tc>
      </w:tr>
      <w:tr w14:paraId="41E75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F44FF8A">
            <w:pPr>
              <w:spacing w:before="131" w:line="362" w:lineRule="auto"/>
              <w:ind w:left="115" w:right="105" w:firstLine="1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（二）混凝土模板支撑工程：搭设高度</w:t>
            </w:r>
            <w:r>
              <w:rPr>
                <w:rFonts w:hint="eastAsia" w:ascii="宋体" w:hAnsi="宋体" w:eastAsia="宋体" w:cs="宋体"/>
                <w:color w:val="auto"/>
                <w:spacing w:val="-43"/>
                <w:sz w:val="24"/>
                <w:szCs w:val="24"/>
                <w:highlight w:val="none"/>
              </w:rPr>
              <w:t xml:space="preserve"> </w:t>
            </w:r>
            <w:r>
              <w:rPr>
                <w:rFonts w:hint="eastAsia" w:ascii="宋体" w:hAnsi="宋体" w:eastAsia="宋体" w:cs="宋体"/>
                <w:color w:val="auto"/>
                <w:spacing w:val="-5"/>
                <w:sz w:val="24"/>
                <w:szCs w:val="24"/>
                <w:highlight w:val="none"/>
              </w:rPr>
              <w:t>5m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5"/>
                <w:sz w:val="24"/>
                <w:szCs w:val="24"/>
                <w:highlight w:val="none"/>
              </w:rPr>
              <w:t>及以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上，或搭设跨度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0"/>
                <w:sz w:val="24"/>
                <w:szCs w:val="24"/>
                <w:highlight w:val="none"/>
              </w:rPr>
              <w:t>10m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0"/>
                <w:sz w:val="24"/>
                <w:szCs w:val="24"/>
                <w:highlight w:val="none"/>
              </w:rPr>
              <w:t>及以上，或施工总荷</w:t>
            </w:r>
            <w:r>
              <w:rPr>
                <w:rFonts w:hint="eastAsia" w:ascii="宋体" w:hAnsi="宋体" w:eastAsia="宋体" w:cs="宋体"/>
                <w:color w:val="auto"/>
                <w:spacing w:val="-11"/>
                <w:sz w:val="24"/>
                <w:szCs w:val="24"/>
                <w:highlight w:val="none"/>
              </w:rPr>
              <w:t>载（荷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载效应基本组合的设计值，以下简称设计值）</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4"/>
                <w:sz w:val="24"/>
                <w:szCs w:val="24"/>
                <w:highlight w:val="none"/>
              </w:rPr>
              <w:t>10kN/m2</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14"/>
                <w:sz w:val="24"/>
                <w:szCs w:val="24"/>
                <w:highlight w:val="none"/>
              </w:rPr>
              <w:t>及以上，或集中线荷载（设计值）15kN/m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及以上，或高度大于支撑水平投影宽度且相对</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独立无联系构件的混凝土模板支撑工程。</w:t>
            </w:r>
          </w:p>
        </w:tc>
        <w:tc>
          <w:tcPr>
            <w:tcW w:w="1294" w:type="dxa"/>
            <w:vAlign w:val="top"/>
          </w:tcPr>
          <w:p w14:paraId="06D081D3">
            <w:pPr>
              <w:pStyle w:val="17"/>
              <w:spacing w:line="255" w:lineRule="auto"/>
              <w:rPr>
                <w:rFonts w:hint="eastAsia" w:ascii="宋体" w:hAnsi="宋体" w:eastAsia="宋体" w:cs="宋体"/>
                <w:color w:val="auto"/>
                <w:highlight w:val="none"/>
              </w:rPr>
            </w:pPr>
          </w:p>
          <w:p w14:paraId="4A16BFFE">
            <w:pPr>
              <w:pStyle w:val="17"/>
              <w:spacing w:line="255" w:lineRule="auto"/>
              <w:rPr>
                <w:rFonts w:hint="eastAsia" w:ascii="宋体" w:hAnsi="宋体" w:eastAsia="宋体" w:cs="宋体"/>
                <w:color w:val="auto"/>
                <w:highlight w:val="none"/>
              </w:rPr>
            </w:pPr>
          </w:p>
          <w:p w14:paraId="3A0F5923">
            <w:pPr>
              <w:pStyle w:val="17"/>
              <w:spacing w:line="255" w:lineRule="auto"/>
              <w:rPr>
                <w:rFonts w:hint="eastAsia" w:ascii="宋体" w:hAnsi="宋体" w:eastAsia="宋体" w:cs="宋体"/>
                <w:color w:val="auto"/>
                <w:highlight w:val="none"/>
              </w:rPr>
            </w:pPr>
          </w:p>
          <w:p w14:paraId="0E04FF9F">
            <w:pPr>
              <w:pStyle w:val="17"/>
              <w:spacing w:line="255" w:lineRule="auto"/>
              <w:rPr>
                <w:rFonts w:hint="eastAsia" w:ascii="宋体" w:hAnsi="宋体" w:eastAsia="宋体" w:cs="宋体"/>
                <w:color w:val="auto"/>
                <w:highlight w:val="none"/>
              </w:rPr>
            </w:pPr>
          </w:p>
          <w:p w14:paraId="14B37184">
            <w:pPr>
              <w:pStyle w:val="17"/>
              <w:spacing w:line="256" w:lineRule="auto"/>
              <w:rPr>
                <w:rFonts w:hint="eastAsia" w:ascii="宋体" w:hAnsi="宋体" w:eastAsia="宋体" w:cs="宋体"/>
                <w:color w:val="auto"/>
                <w:highlight w:val="none"/>
              </w:rPr>
            </w:pPr>
          </w:p>
          <w:p w14:paraId="5A4F6FF6">
            <w:pPr>
              <w:spacing w:before="7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BC45176">
            <w:pPr>
              <w:pStyle w:val="17"/>
              <w:spacing w:line="255" w:lineRule="auto"/>
              <w:rPr>
                <w:rFonts w:hint="eastAsia" w:ascii="宋体" w:hAnsi="宋体" w:eastAsia="宋体" w:cs="宋体"/>
                <w:color w:val="auto"/>
                <w:highlight w:val="none"/>
              </w:rPr>
            </w:pPr>
          </w:p>
          <w:p w14:paraId="6D487157">
            <w:pPr>
              <w:pStyle w:val="17"/>
              <w:spacing w:line="255" w:lineRule="auto"/>
              <w:rPr>
                <w:rFonts w:hint="eastAsia" w:ascii="宋体" w:hAnsi="宋体" w:eastAsia="宋体" w:cs="宋体"/>
                <w:color w:val="auto"/>
                <w:highlight w:val="none"/>
              </w:rPr>
            </w:pPr>
          </w:p>
          <w:p w14:paraId="3E1CE66E">
            <w:pPr>
              <w:pStyle w:val="17"/>
              <w:spacing w:line="255" w:lineRule="auto"/>
              <w:rPr>
                <w:rFonts w:hint="eastAsia" w:ascii="宋体" w:hAnsi="宋体" w:eastAsia="宋体" w:cs="宋体"/>
                <w:color w:val="auto"/>
                <w:highlight w:val="none"/>
              </w:rPr>
            </w:pPr>
          </w:p>
          <w:p w14:paraId="6A7FA7A1">
            <w:pPr>
              <w:pStyle w:val="17"/>
              <w:spacing w:line="255" w:lineRule="auto"/>
              <w:rPr>
                <w:rFonts w:hint="eastAsia" w:ascii="宋体" w:hAnsi="宋体" w:eastAsia="宋体" w:cs="宋体"/>
                <w:color w:val="auto"/>
                <w:highlight w:val="none"/>
              </w:rPr>
            </w:pPr>
          </w:p>
          <w:p w14:paraId="12434D3D">
            <w:pPr>
              <w:pStyle w:val="17"/>
              <w:spacing w:line="256" w:lineRule="auto"/>
              <w:rPr>
                <w:rFonts w:hint="eastAsia" w:ascii="宋体" w:hAnsi="宋体" w:eastAsia="宋体" w:cs="宋体"/>
                <w:color w:val="auto"/>
                <w:highlight w:val="none"/>
              </w:rPr>
            </w:pPr>
          </w:p>
          <w:p w14:paraId="1980D96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456E965">
            <w:pPr>
              <w:pStyle w:val="17"/>
              <w:rPr>
                <w:rFonts w:hint="eastAsia" w:ascii="宋体" w:hAnsi="宋体" w:eastAsia="宋体" w:cs="宋体"/>
                <w:color w:val="auto"/>
                <w:highlight w:val="none"/>
              </w:rPr>
            </w:pPr>
          </w:p>
        </w:tc>
      </w:tr>
      <w:tr w14:paraId="4EC0E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F43D72D">
            <w:pPr>
              <w:spacing w:before="130"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（三）承重支撑体系：用于钢结构安装等满堂</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3"/>
                <w:sz w:val="24"/>
                <w:szCs w:val="24"/>
                <w:highlight w:val="none"/>
              </w:rPr>
              <w:t>支撑体系。</w:t>
            </w:r>
          </w:p>
        </w:tc>
        <w:tc>
          <w:tcPr>
            <w:tcW w:w="1294" w:type="dxa"/>
            <w:vAlign w:val="top"/>
          </w:tcPr>
          <w:p w14:paraId="511D615D">
            <w:pPr>
              <w:pStyle w:val="17"/>
              <w:spacing w:line="296" w:lineRule="auto"/>
              <w:rPr>
                <w:rFonts w:hint="eastAsia" w:ascii="宋体" w:hAnsi="宋体" w:eastAsia="宋体" w:cs="宋体"/>
                <w:color w:val="auto"/>
                <w:highlight w:val="none"/>
              </w:rPr>
            </w:pPr>
          </w:p>
          <w:p w14:paraId="65F0F42D">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33D5358">
            <w:pPr>
              <w:pStyle w:val="17"/>
              <w:spacing w:line="296" w:lineRule="auto"/>
              <w:rPr>
                <w:rFonts w:hint="eastAsia" w:ascii="宋体" w:hAnsi="宋体" w:eastAsia="宋体" w:cs="宋体"/>
                <w:color w:val="auto"/>
                <w:highlight w:val="none"/>
              </w:rPr>
            </w:pPr>
          </w:p>
          <w:p w14:paraId="0B3D0D91">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DF9CE6A">
            <w:pPr>
              <w:pStyle w:val="17"/>
              <w:rPr>
                <w:rFonts w:hint="eastAsia" w:ascii="宋体" w:hAnsi="宋体" w:eastAsia="宋体" w:cs="宋体"/>
                <w:color w:val="auto"/>
                <w:highlight w:val="none"/>
              </w:rPr>
            </w:pPr>
          </w:p>
        </w:tc>
      </w:tr>
      <w:tr w14:paraId="3A456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E79A01C">
            <w:pPr>
              <w:spacing w:before="130" w:line="219" w:lineRule="auto"/>
              <w:ind w:left="3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三、起重吊装及起重机械安装拆卸工程</w:t>
            </w:r>
          </w:p>
        </w:tc>
        <w:tc>
          <w:tcPr>
            <w:tcW w:w="1294" w:type="dxa"/>
            <w:vAlign w:val="top"/>
          </w:tcPr>
          <w:p w14:paraId="76D8EB27">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84F6761">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AB0041E">
            <w:pPr>
              <w:pStyle w:val="17"/>
              <w:rPr>
                <w:rFonts w:hint="eastAsia" w:ascii="宋体" w:hAnsi="宋体" w:eastAsia="宋体" w:cs="宋体"/>
                <w:color w:val="auto"/>
                <w:highlight w:val="none"/>
              </w:rPr>
            </w:pPr>
          </w:p>
        </w:tc>
      </w:tr>
      <w:tr w14:paraId="1C2E0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7CDD2F61">
            <w:pPr>
              <w:spacing w:before="131" w:line="327" w:lineRule="auto"/>
              <w:ind w:left="144" w:right="168"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（一）采用非常规起重设备、方法，且单件起</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吊重量在</w:t>
            </w:r>
            <w:r>
              <w:rPr>
                <w:rFonts w:hint="eastAsia" w:ascii="宋体" w:hAnsi="宋体" w:eastAsia="宋体" w:cs="宋体"/>
                <w:color w:val="auto"/>
                <w:spacing w:val="-32"/>
                <w:sz w:val="24"/>
                <w:szCs w:val="24"/>
                <w:highlight w:val="none"/>
              </w:rPr>
              <w:t xml:space="preserve"> </w:t>
            </w:r>
            <w:r>
              <w:rPr>
                <w:rFonts w:hint="eastAsia" w:ascii="宋体" w:hAnsi="宋体" w:eastAsia="宋体" w:cs="宋体"/>
                <w:color w:val="auto"/>
                <w:spacing w:val="-4"/>
                <w:sz w:val="24"/>
                <w:szCs w:val="24"/>
                <w:highlight w:val="none"/>
              </w:rPr>
              <w:t>10kN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rPr>
              <w:t>及以上的起重吊装工程。</w:t>
            </w:r>
          </w:p>
        </w:tc>
        <w:tc>
          <w:tcPr>
            <w:tcW w:w="1294" w:type="dxa"/>
            <w:vAlign w:val="top"/>
          </w:tcPr>
          <w:p w14:paraId="29DAD9F8">
            <w:pPr>
              <w:pStyle w:val="17"/>
              <w:spacing w:line="297" w:lineRule="auto"/>
              <w:rPr>
                <w:rFonts w:hint="eastAsia" w:ascii="宋体" w:hAnsi="宋体" w:eastAsia="宋体" w:cs="宋体"/>
                <w:color w:val="auto"/>
                <w:highlight w:val="none"/>
              </w:rPr>
            </w:pPr>
          </w:p>
          <w:p w14:paraId="399CF0AA">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37BA4B">
            <w:pPr>
              <w:pStyle w:val="17"/>
              <w:spacing w:line="297" w:lineRule="auto"/>
              <w:rPr>
                <w:rFonts w:hint="eastAsia" w:ascii="宋体" w:hAnsi="宋体" w:eastAsia="宋体" w:cs="宋体"/>
                <w:color w:val="auto"/>
                <w:highlight w:val="none"/>
              </w:rPr>
            </w:pPr>
          </w:p>
          <w:p w14:paraId="4107995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189630F">
            <w:pPr>
              <w:pStyle w:val="17"/>
              <w:rPr>
                <w:rFonts w:hint="eastAsia" w:ascii="宋体" w:hAnsi="宋体" w:eastAsia="宋体" w:cs="宋体"/>
                <w:color w:val="auto"/>
                <w:highlight w:val="none"/>
              </w:rPr>
            </w:pPr>
          </w:p>
        </w:tc>
      </w:tr>
      <w:tr w14:paraId="0CF0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0DA6BEA">
            <w:pPr>
              <w:spacing w:before="132"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（二）采用起重机械进行安装的工程。</w:t>
            </w:r>
          </w:p>
        </w:tc>
        <w:tc>
          <w:tcPr>
            <w:tcW w:w="1294" w:type="dxa"/>
            <w:vAlign w:val="top"/>
          </w:tcPr>
          <w:p w14:paraId="05D8A463">
            <w:pPr>
              <w:spacing w:before="131"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902B328">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63D3528">
            <w:pPr>
              <w:pStyle w:val="17"/>
              <w:rPr>
                <w:rFonts w:hint="eastAsia" w:ascii="宋体" w:hAnsi="宋体" w:eastAsia="宋体" w:cs="宋体"/>
                <w:color w:val="auto"/>
                <w:highlight w:val="none"/>
              </w:rPr>
            </w:pPr>
          </w:p>
        </w:tc>
      </w:tr>
      <w:tr w14:paraId="1DB15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2F4B30C">
            <w:pPr>
              <w:spacing w:before="130"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（三）起重机械安装和拆卸工程。</w:t>
            </w:r>
          </w:p>
        </w:tc>
        <w:tc>
          <w:tcPr>
            <w:tcW w:w="1294" w:type="dxa"/>
            <w:vAlign w:val="top"/>
          </w:tcPr>
          <w:p w14:paraId="429C4D99">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E377759">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D68036D">
            <w:pPr>
              <w:pStyle w:val="17"/>
              <w:rPr>
                <w:rFonts w:hint="eastAsia" w:ascii="宋体" w:hAnsi="宋体" w:eastAsia="宋体" w:cs="宋体"/>
                <w:color w:val="auto"/>
                <w:highlight w:val="none"/>
              </w:rPr>
            </w:pPr>
          </w:p>
        </w:tc>
      </w:tr>
      <w:tr w14:paraId="09A8E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13B4E193">
            <w:pPr>
              <w:spacing w:before="131" w:line="219"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vAlign w:val="top"/>
          </w:tcPr>
          <w:p w14:paraId="4B0E76C9">
            <w:pPr>
              <w:spacing w:before="130" w:line="223"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5"/>
                <w:sz w:val="24"/>
                <w:szCs w:val="24"/>
                <w:highlight w:val="none"/>
                <w:lang w:val="en-US" w:eastAsia="zh-CN"/>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E1DB8D">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596A5DC">
            <w:pPr>
              <w:pStyle w:val="17"/>
              <w:rPr>
                <w:rFonts w:hint="eastAsia" w:ascii="宋体" w:hAnsi="宋体" w:eastAsia="宋体" w:cs="宋体"/>
                <w:color w:val="auto"/>
                <w:highlight w:val="none"/>
              </w:rPr>
            </w:pPr>
          </w:p>
        </w:tc>
      </w:tr>
      <w:tr w14:paraId="50A15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615C7215">
            <w:pPr>
              <w:spacing w:before="130"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（一）搭设高度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24m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及以上的落地式钢管脚手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架工程（包括采光井、电梯井脚手架）。</w:t>
            </w:r>
          </w:p>
        </w:tc>
        <w:tc>
          <w:tcPr>
            <w:tcW w:w="1294" w:type="dxa"/>
            <w:vAlign w:val="top"/>
          </w:tcPr>
          <w:p w14:paraId="321FD4AD">
            <w:pPr>
              <w:pStyle w:val="17"/>
              <w:spacing w:line="297" w:lineRule="auto"/>
              <w:rPr>
                <w:rFonts w:hint="eastAsia" w:ascii="宋体" w:hAnsi="宋体" w:eastAsia="宋体" w:cs="宋体"/>
                <w:color w:val="auto"/>
                <w:highlight w:val="none"/>
              </w:rPr>
            </w:pPr>
          </w:p>
          <w:p w14:paraId="679F5793">
            <w:pPr>
              <w:spacing w:before="7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CD0218D">
            <w:pPr>
              <w:pStyle w:val="17"/>
              <w:spacing w:line="297" w:lineRule="auto"/>
              <w:rPr>
                <w:rFonts w:hint="eastAsia" w:ascii="宋体" w:hAnsi="宋体" w:eastAsia="宋体" w:cs="宋体"/>
                <w:color w:val="auto"/>
                <w:highlight w:val="none"/>
              </w:rPr>
            </w:pPr>
          </w:p>
          <w:p w14:paraId="634A98E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D925227">
            <w:pPr>
              <w:pStyle w:val="17"/>
              <w:rPr>
                <w:rFonts w:hint="eastAsia" w:ascii="宋体" w:hAnsi="宋体" w:eastAsia="宋体" w:cs="宋体"/>
                <w:color w:val="auto"/>
                <w:highlight w:val="none"/>
              </w:rPr>
            </w:pPr>
          </w:p>
        </w:tc>
      </w:tr>
      <w:tr w14:paraId="09B4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079A4E32">
            <w:pPr>
              <w:spacing w:before="131"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（二）附着式升降脚手架工程。</w:t>
            </w:r>
          </w:p>
        </w:tc>
        <w:tc>
          <w:tcPr>
            <w:tcW w:w="1294" w:type="dxa"/>
            <w:vAlign w:val="top"/>
          </w:tcPr>
          <w:p w14:paraId="2834041E">
            <w:pPr>
              <w:spacing w:before="130"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9E1B740">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CAC225D">
            <w:pPr>
              <w:pStyle w:val="17"/>
              <w:rPr>
                <w:rFonts w:hint="eastAsia" w:ascii="宋体" w:hAnsi="宋体" w:eastAsia="宋体" w:cs="宋体"/>
                <w:color w:val="auto"/>
                <w:highlight w:val="none"/>
              </w:rPr>
            </w:pPr>
          </w:p>
        </w:tc>
      </w:tr>
      <w:tr w14:paraId="236F1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74FFC9B">
            <w:pPr>
              <w:spacing w:before="132"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（三）悬挑式脚手架工程。</w:t>
            </w:r>
          </w:p>
        </w:tc>
        <w:tc>
          <w:tcPr>
            <w:tcW w:w="1294" w:type="dxa"/>
            <w:vAlign w:val="top"/>
          </w:tcPr>
          <w:p w14:paraId="5E7432E5">
            <w:pPr>
              <w:spacing w:before="131"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7D49CBE">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6E687F2">
            <w:pPr>
              <w:pStyle w:val="17"/>
              <w:rPr>
                <w:rFonts w:hint="eastAsia" w:ascii="宋体" w:hAnsi="宋体" w:eastAsia="宋体" w:cs="宋体"/>
                <w:color w:val="auto"/>
                <w:highlight w:val="none"/>
              </w:rPr>
            </w:pPr>
          </w:p>
        </w:tc>
      </w:tr>
      <w:tr w14:paraId="5EB7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40A65585">
            <w:pPr>
              <w:spacing w:before="131"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（四）高处作业吊篮。</w:t>
            </w:r>
          </w:p>
        </w:tc>
        <w:tc>
          <w:tcPr>
            <w:tcW w:w="1294" w:type="dxa"/>
            <w:vAlign w:val="top"/>
          </w:tcPr>
          <w:p w14:paraId="14F1C253">
            <w:pPr>
              <w:spacing w:before="131"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55D4A21">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71AEFFD">
            <w:pPr>
              <w:pStyle w:val="17"/>
              <w:rPr>
                <w:rFonts w:hint="eastAsia" w:ascii="宋体" w:hAnsi="宋体" w:eastAsia="宋体" w:cs="宋体"/>
                <w:color w:val="auto"/>
                <w:highlight w:val="none"/>
              </w:rPr>
            </w:pPr>
          </w:p>
        </w:tc>
      </w:tr>
      <w:tr w14:paraId="5BFC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6D85820">
            <w:pPr>
              <w:spacing w:before="132"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（五）卸料平台、操作平台工程。</w:t>
            </w:r>
          </w:p>
        </w:tc>
        <w:tc>
          <w:tcPr>
            <w:tcW w:w="1294" w:type="dxa"/>
            <w:vAlign w:val="top"/>
          </w:tcPr>
          <w:p w14:paraId="24DA6B96">
            <w:pPr>
              <w:spacing w:before="132" w:line="223" w:lineRule="auto"/>
              <w:ind w:left="24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972CBB8">
            <w:pPr>
              <w:spacing w:before="132"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D335B2E">
            <w:pPr>
              <w:pStyle w:val="17"/>
              <w:rPr>
                <w:rFonts w:hint="eastAsia" w:ascii="宋体" w:hAnsi="宋体" w:eastAsia="宋体" w:cs="宋体"/>
                <w:color w:val="auto"/>
                <w:highlight w:val="none"/>
              </w:rPr>
            </w:pPr>
          </w:p>
        </w:tc>
      </w:tr>
      <w:tr w14:paraId="19049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0" w:hRule="atLeast"/>
        </w:trPr>
        <w:tc>
          <w:tcPr>
            <w:tcW w:w="4862" w:type="dxa"/>
            <w:vAlign w:val="top"/>
          </w:tcPr>
          <w:p w14:paraId="3C96EB0E">
            <w:pPr>
              <w:spacing w:before="133"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（六）异型脚手架工程。</w:t>
            </w:r>
          </w:p>
        </w:tc>
        <w:tc>
          <w:tcPr>
            <w:tcW w:w="1294" w:type="dxa"/>
            <w:vAlign w:val="top"/>
          </w:tcPr>
          <w:p w14:paraId="2920519C">
            <w:pPr>
              <w:spacing w:before="132"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6F0ED25">
            <w:pPr>
              <w:spacing w:before="132"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16F9989">
            <w:pPr>
              <w:pStyle w:val="17"/>
              <w:rPr>
                <w:rFonts w:hint="eastAsia" w:ascii="宋体" w:hAnsi="宋体" w:eastAsia="宋体" w:cs="宋体"/>
                <w:color w:val="auto"/>
                <w:highlight w:val="none"/>
              </w:rPr>
            </w:pPr>
          </w:p>
        </w:tc>
      </w:tr>
      <w:tr w14:paraId="7684B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DB2BD6B">
            <w:pPr>
              <w:spacing w:before="131" w:line="220" w:lineRule="auto"/>
              <w:ind w:left="120"/>
              <w:rPr>
                <w:rFonts w:hint="eastAsia" w:ascii="宋体" w:hAnsi="宋体" w:eastAsia="宋体" w:cs="宋体"/>
                <w:color w:val="auto"/>
                <w:sz w:val="24"/>
                <w:szCs w:val="24"/>
                <w:highlight w:val="none"/>
              </w:rPr>
            </w:pPr>
            <w:bookmarkStart w:id="271" w:name="bookmark162"/>
            <w:bookmarkEnd w:id="271"/>
            <w:r>
              <w:rPr>
                <w:rFonts w:hint="eastAsia" w:ascii="宋体" w:hAnsi="宋体" w:eastAsia="宋体" w:cs="宋体"/>
                <w:color w:val="auto"/>
                <w:spacing w:val="-3"/>
                <w:sz w:val="24"/>
                <w:szCs w:val="24"/>
                <w:highlight w:val="none"/>
              </w:rPr>
              <w:t>五、拆除工程</w:t>
            </w:r>
          </w:p>
        </w:tc>
        <w:tc>
          <w:tcPr>
            <w:tcW w:w="1294" w:type="dxa"/>
            <w:vAlign w:val="top"/>
          </w:tcPr>
          <w:p w14:paraId="1F592663">
            <w:pPr>
              <w:spacing w:before="131" w:line="223" w:lineRule="auto"/>
              <w:ind w:left="48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97AE92B">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B23CF5F">
            <w:pPr>
              <w:pStyle w:val="17"/>
              <w:rPr>
                <w:rFonts w:hint="eastAsia" w:ascii="宋体" w:hAnsi="宋体" w:eastAsia="宋体" w:cs="宋体"/>
                <w:color w:val="auto"/>
                <w:highlight w:val="none"/>
              </w:rPr>
            </w:pPr>
          </w:p>
        </w:tc>
      </w:tr>
      <w:tr w14:paraId="4E835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355B08F">
            <w:pPr>
              <w:spacing w:before="126" w:line="329" w:lineRule="auto"/>
              <w:ind w:left="117" w:right="16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可能影响行人、交通、电力设施、通讯设施或</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1"/>
                <w:sz w:val="24"/>
                <w:szCs w:val="24"/>
                <w:highlight w:val="none"/>
              </w:rPr>
              <w:t>其它建、构筑物安全的拆除工程。</w:t>
            </w:r>
          </w:p>
        </w:tc>
        <w:tc>
          <w:tcPr>
            <w:tcW w:w="1294" w:type="dxa"/>
            <w:vAlign w:val="top"/>
          </w:tcPr>
          <w:p w14:paraId="0A9FAFF7">
            <w:pPr>
              <w:pStyle w:val="17"/>
              <w:spacing w:line="294" w:lineRule="auto"/>
              <w:rPr>
                <w:rFonts w:hint="eastAsia" w:ascii="宋体" w:hAnsi="宋体" w:eastAsia="宋体" w:cs="宋体"/>
                <w:color w:val="auto"/>
                <w:highlight w:val="none"/>
              </w:rPr>
            </w:pPr>
          </w:p>
          <w:p w14:paraId="34B3FB96">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D9904E6">
            <w:pPr>
              <w:pStyle w:val="17"/>
              <w:spacing w:line="294" w:lineRule="auto"/>
              <w:rPr>
                <w:rFonts w:hint="eastAsia" w:ascii="宋体" w:hAnsi="宋体" w:eastAsia="宋体" w:cs="宋体"/>
                <w:color w:val="auto"/>
                <w:highlight w:val="none"/>
              </w:rPr>
            </w:pPr>
          </w:p>
          <w:p w14:paraId="4D0D520C">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50FEA8A">
            <w:pPr>
              <w:pStyle w:val="17"/>
              <w:rPr>
                <w:rFonts w:hint="eastAsia" w:ascii="宋体" w:hAnsi="宋体" w:eastAsia="宋体" w:cs="宋体"/>
                <w:color w:val="auto"/>
                <w:highlight w:val="none"/>
              </w:rPr>
            </w:pPr>
          </w:p>
        </w:tc>
      </w:tr>
      <w:tr w14:paraId="66C1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0BEE0B8">
            <w:pPr>
              <w:spacing w:before="126" w:line="221" w:lineRule="auto"/>
              <w:ind w:left="35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vAlign w:val="top"/>
          </w:tcPr>
          <w:p w14:paraId="096738AD">
            <w:pPr>
              <w:spacing w:before="126"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2FCEA97">
            <w:pPr>
              <w:spacing w:before="126"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EFB7B18">
            <w:pPr>
              <w:pStyle w:val="17"/>
              <w:rPr>
                <w:rFonts w:hint="eastAsia" w:ascii="宋体" w:hAnsi="宋体" w:eastAsia="宋体" w:cs="宋体"/>
                <w:color w:val="auto"/>
                <w:highlight w:val="none"/>
              </w:rPr>
            </w:pPr>
          </w:p>
        </w:tc>
      </w:tr>
      <w:tr w14:paraId="050D5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D12E32">
            <w:pPr>
              <w:spacing w:before="128" w:line="328" w:lineRule="auto"/>
              <w:ind w:left="119" w:right="168" w:hanging="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采用矿山法、盾构法、顶管法施工的隧道、洞</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室工程。</w:t>
            </w:r>
          </w:p>
        </w:tc>
        <w:tc>
          <w:tcPr>
            <w:tcW w:w="1294" w:type="dxa"/>
            <w:vAlign w:val="top"/>
          </w:tcPr>
          <w:p w14:paraId="41A2393E">
            <w:pPr>
              <w:pStyle w:val="17"/>
              <w:spacing w:line="294" w:lineRule="auto"/>
              <w:rPr>
                <w:rFonts w:hint="eastAsia" w:ascii="宋体" w:hAnsi="宋体" w:eastAsia="宋体" w:cs="宋体"/>
                <w:color w:val="auto"/>
                <w:highlight w:val="none"/>
              </w:rPr>
            </w:pPr>
          </w:p>
          <w:p w14:paraId="3183CE4F">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B4F68CC">
            <w:pPr>
              <w:pStyle w:val="17"/>
              <w:spacing w:line="294" w:lineRule="auto"/>
              <w:rPr>
                <w:rFonts w:hint="eastAsia" w:ascii="宋体" w:hAnsi="宋体" w:eastAsia="宋体" w:cs="宋体"/>
                <w:color w:val="auto"/>
                <w:highlight w:val="none"/>
              </w:rPr>
            </w:pPr>
          </w:p>
          <w:p w14:paraId="1E79BD64">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A19A2ED">
            <w:pPr>
              <w:pStyle w:val="17"/>
              <w:rPr>
                <w:rFonts w:hint="eastAsia" w:ascii="宋体" w:hAnsi="宋体" w:eastAsia="宋体" w:cs="宋体"/>
                <w:color w:val="auto"/>
                <w:highlight w:val="none"/>
              </w:rPr>
            </w:pPr>
          </w:p>
        </w:tc>
      </w:tr>
      <w:tr w14:paraId="5B29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E7E493">
            <w:pPr>
              <w:spacing w:before="129"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vAlign w:val="top"/>
          </w:tcPr>
          <w:p w14:paraId="277DB7A9">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5BBDAB4">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9140078">
            <w:pPr>
              <w:pStyle w:val="17"/>
              <w:rPr>
                <w:rFonts w:hint="eastAsia" w:ascii="宋体" w:hAnsi="宋体" w:eastAsia="宋体" w:cs="宋体"/>
                <w:color w:val="auto"/>
                <w:highlight w:val="none"/>
              </w:rPr>
            </w:pPr>
          </w:p>
        </w:tc>
      </w:tr>
      <w:tr w14:paraId="08706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47EBC8">
            <w:pPr>
              <w:spacing w:before="128" w:line="219"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（一）建筑幕墙安装工程。</w:t>
            </w:r>
          </w:p>
        </w:tc>
        <w:tc>
          <w:tcPr>
            <w:tcW w:w="1294" w:type="dxa"/>
            <w:vAlign w:val="top"/>
          </w:tcPr>
          <w:p w14:paraId="594F7240">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3358343">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A6B694E">
            <w:pPr>
              <w:pStyle w:val="17"/>
              <w:rPr>
                <w:rFonts w:hint="eastAsia" w:ascii="宋体" w:hAnsi="宋体" w:eastAsia="宋体" w:cs="宋体"/>
                <w:color w:val="auto"/>
                <w:highlight w:val="none"/>
              </w:rPr>
            </w:pPr>
          </w:p>
        </w:tc>
      </w:tr>
      <w:tr w14:paraId="40834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6116876">
            <w:pPr>
              <w:spacing w:before="128" w:line="22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（二）钢结构、网架和索膜结构安装工程。</w:t>
            </w:r>
          </w:p>
        </w:tc>
        <w:tc>
          <w:tcPr>
            <w:tcW w:w="1294" w:type="dxa"/>
            <w:vAlign w:val="top"/>
          </w:tcPr>
          <w:p w14:paraId="571DD0F6">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B1AA7CA">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6810C91">
            <w:pPr>
              <w:pStyle w:val="17"/>
              <w:rPr>
                <w:rFonts w:hint="eastAsia" w:ascii="宋体" w:hAnsi="宋体" w:eastAsia="宋体" w:cs="宋体"/>
                <w:color w:val="auto"/>
                <w:highlight w:val="none"/>
              </w:rPr>
            </w:pPr>
          </w:p>
        </w:tc>
      </w:tr>
      <w:tr w14:paraId="2E9BE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0279A1D">
            <w:pPr>
              <w:spacing w:before="128"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（三）人工挖孔桩工程。</w:t>
            </w:r>
          </w:p>
        </w:tc>
        <w:tc>
          <w:tcPr>
            <w:tcW w:w="1294" w:type="dxa"/>
            <w:vAlign w:val="top"/>
          </w:tcPr>
          <w:p w14:paraId="68A4C3FD">
            <w:pPr>
              <w:spacing w:before="12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D9EDFFA">
            <w:pPr>
              <w:spacing w:before="12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28B0F19">
            <w:pPr>
              <w:pStyle w:val="17"/>
              <w:rPr>
                <w:rFonts w:hint="eastAsia" w:ascii="宋体" w:hAnsi="宋体" w:eastAsia="宋体" w:cs="宋体"/>
                <w:color w:val="auto"/>
                <w:highlight w:val="none"/>
              </w:rPr>
            </w:pPr>
          </w:p>
        </w:tc>
      </w:tr>
      <w:tr w14:paraId="38173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7968F35">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（四）水下作业工程。</w:t>
            </w:r>
          </w:p>
        </w:tc>
        <w:tc>
          <w:tcPr>
            <w:tcW w:w="1294" w:type="dxa"/>
            <w:vAlign w:val="top"/>
          </w:tcPr>
          <w:p w14:paraId="5BBFC845">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1E41E3">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287899C">
            <w:pPr>
              <w:pStyle w:val="17"/>
              <w:rPr>
                <w:rFonts w:hint="eastAsia" w:ascii="宋体" w:hAnsi="宋体" w:eastAsia="宋体" w:cs="宋体"/>
                <w:color w:val="auto"/>
                <w:highlight w:val="none"/>
              </w:rPr>
            </w:pPr>
          </w:p>
        </w:tc>
      </w:tr>
      <w:tr w14:paraId="6CE42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E2EB51E">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（五）装配式建筑混凝土预制构件安装工程。</w:t>
            </w:r>
          </w:p>
        </w:tc>
        <w:tc>
          <w:tcPr>
            <w:tcW w:w="1294" w:type="dxa"/>
            <w:vAlign w:val="top"/>
          </w:tcPr>
          <w:p w14:paraId="0335193E">
            <w:pPr>
              <w:spacing w:before="129"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88C26D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AE26D27">
            <w:pPr>
              <w:pStyle w:val="17"/>
              <w:rPr>
                <w:rFonts w:hint="eastAsia" w:ascii="宋体" w:hAnsi="宋体" w:eastAsia="宋体" w:cs="宋体"/>
                <w:color w:val="auto"/>
                <w:highlight w:val="none"/>
              </w:rPr>
            </w:pPr>
          </w:p>
        </w:tc>
      </w:tr>
      <w:tr w14:paraId="60BAC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42918A5">
            <w:pPr>
              <w:spacing w:before="129" w:line="345" w:lineRule="auto"/>
              <w:ind w:left="117" w:right="16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（六）采用新技术、新工艺、新材料、新设备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可能影响工程施工安全，尚无国家、行业及地</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方技术标准的分部分项工程。</w:t>
            </w:r>
          </w:p>
        </w:tc>
        <w:tc>
          <w:tcPr>
            <w:tcW w:w="1294" w:type="dxa"/>
            <w:vAlign w:val="top"/>
          </w:tcPr>
          <w:p w14:paraId="496F222B">
            <w:pPr>
              <w:pStyle w:val="17"/>
              <w:spacing w:line="270" w:lineRule="auto"/>
              <w:rPr>
                <w:rFonts w:hint="eastAsia" w:ascii="宋体" w:hAnsi="宋体" w:eastAsia="宋体" w:cs="宋体"/>
                <w:color w:val="auto"/>
                <w:highlight w:val="none"/>
              </w:rPr>
            </w:pPr>
          </w:p>
          <w:p w14:paraId="4BE76F41">
            <w:pPr>
              <w:pStyle w:val="17"/>
              <w:spacing w:line="271" w:lineRule="auto"/>
              <w:rPr>
                <w:rFonts w:hint="eastAsia" w:ascii="宋体" w:hAnsi="宋体" w:eastAsia="宋体" w:cs="宋体"/>
                <w:color w:val="auto"/>
                <w:highlight w:val="none"/>
              </w:rPr>
            </w:pPr>
          </w:p>
          <w:p w14:paraId="239AC87B">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82C1EFD">
            <w:pPr>
              <w:pStyle w:val="17"/>
              <w:spacing w:line="270" w:lineRule="auto"/>
              <w:rPr>
                <w:rFonts w:hint="eastAsia" w:ascii="宋体" w:hAnsi="宋体" w:eastAsia="宋体" w:cs="宋体"/>
                <w:color w:val="auto"/>
                <w:highlight w:val="none"/>
              </w:rPr>
            </w:pPr>
          </w:p>
          <w:p w14:paraId="7FBE4FE4">
            <w:pPr>
              <w:pStyle w:val="17"/>
              <w:spacing w:line="271" w:lineRule="auto"/>
              <w:rPr>
                <w:rFonts w:hint="eastAsia" w:ascii="宋体" w:hAnsi="宋体" w:eastAsia="宋体" w:cs="宋体"/>
                <w:color w:val="auto"/>
                <w:highlight w:val="none"/>
              </w:rPr>
            </w:pPr>
          </w:p>
          <w:p w14:paraId="232EE85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D9EE8AB">
            <w:pPr>
              <w:pStyle w:val="17"/>
              <w:rPr>
                <w:rFonts w:hint="eastAsia" w:ascii="宋体" w:hAnsi="宋体" w:eastAsia="宋体" w:cs="宋体"/>
                <w:color w:val="auto"/>
                <w:highlight w:val="none"/>
              </w:rPr>
            </w:pPr>
          </w:p>
        </w:tc>
      </w:tr>
      <w:tr w14:paraId="113E8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264981E">
            <w:pPr>
              <w:spacing w:before="129" w:line="328" w:lineRule="auto"/>
              <w:ind w:left="115" w:right="108" w:firstLine="4"/>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二、超过一定规模的危险性较大的分部分项工</w:t>
            </w:r>
            <w:r>
              <w:rPr>
                <w:rFonts w:hint="eastAsia" w:ascii="宋体" w:hAnsi="宋体" w:eastAsia="宋体" w:cs="宋体"/>
                <w:b/>
                <w:bCs/>
                <w:color w:val="auto"/>
                <w:spacing w:val="-5"/>
                <w:sz w:val="24"/>
                <w:szCs w:val="24"/>
                <w:highlight w:val="none"/>
              </w:rPr>
              <w:t>程清单</w:t>
            </w:r>
          </w:p>
        </w:tc>
        <w:tc>
          <w:tcPr>
            <w:tcW w:w="1294" w:type="dxa"/>
            <w:vAlign w:val="top"/>
          </w:tcPr>
          <w:p w14:paraId="52EDDCE6">
            <w:pPr>
              <w:pStyle w:val="17"/>
              <w:spacing w:line="295" w:lineRule="auto"/>
              <w:rPr>
                <w:rFonts w:hint="eastAsia" w:ascii="宋体" w:hAnsi="宋体" w:eastAsia="宋体" w:cs="宋体"/>
                <w:color w:val="auto"/>
                <w:highlight w:val="none"/>
              </w:rPr>
            </w:pPr>
          </w:p>
          <w:p w14:paraId="45015D35">
            <w:pPr>
              <w:spacing w:before="78" w:line="221" w:lineRule="auto"/>
              <w:ind w:left="20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建设单位</w:t>
            </w:r>
          </w:p>
        </w:tc>
        <w:tc>
          <w:tcPr>
            <w:tcW w:w="1294" w:type="dxa"/>
            <w:vAlign w:val="top"/>
          </w:tcPr>
          <w:p w14:paraId="7D2CDEE2">
            <w:pPr>
              <w:pStyle w:val="17"/>
              <w:spacing w:line="295" w:lineRule="auto"/>
              <w:rPr>
                <w:rFonts w:hint="eastAsia" w:ascii="宋体" w:hAnsi="宋体" w:eastAsia="宋体" w:cs="宋体"/>
                <w:color w:val="auto"/>
                <w:highlight w:val="none"/>
              </w:rPr>
            </w:pPr>
          </w:p>
          <w:p w14:paraId="09D2C904">
            <w:pPr>
              <w:spacing w:before="78" w:line="221" w:lineRule="auto"/>
              <w:ind w:left="119"/>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投标单位</w:t>
            </w:r>
          </w:p>
        </w:tc>
        <w:tc>
          <w:tcPr>
            <w:tcW w:w="2428" w:type="dxa"/>
            <w:vAlign w:val="top"/>
          </w:tcPr>
          <w:p w14:paraId="0E9BBCA9">
            <w:pPr>
              <w:pStyle w:val="17"/>
              <w:spacing w:line="295" w:lineRule="auto"/>
              <w:rPr>
                <w:rFonts w:hint="eastAsia" w:ascii="宋体" w:hAnsi="宋体" w:eastAsia="宋体" w:cs="宋体"/>
                <w:color w:val="auto"/>
                <w:highlight w:val="none"/>
              </w:rPr>
            </w:pPr>
          </w:p>
          <w:p w14:paraId="562A97E9">
            <w:pPr>
              <w:spacing w:before="78" w:line="222" w:lineRule="auto"/>
              <w:ind w:left="300"/>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备注</w:t>
            </w:r>
          </w:p>
        </w:tc>
      </w:tr>
      <w:tr w14:paraId="09383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2FC6A74">
            <w:pPr>
              <w:spacing w:before="129" w:line="221"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一、深基坑工程</w:t>
            </w:r>
          </w:p>
        </w:tc>
        <w:tc>
          <w:tcPr>
            <w:tcW w:w="1294" w:type="dxa"/>
            <w:vAlign w:val="top"/>
          </w:tcPr>
          <w:p w14:paraId="0FD5C757">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15D0C9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CBB58B3">
            <w:pPr>
              <w:pStyle w:val="17"/>
              <w:rPr>
                <w:rFonts w:hint="eastAsia" w:ascii="宋体" w:hAnsi="宋体" w:eastAsia="宋体" w:cs="宋体"/>
                <w:color w:val="auto"/>
                <w:highlight w:val="none"/>
              </w:rPr>
            </w:pPr>
          </w:p>
        </w:tc>
      </w:tr>
      <w:tr w14:paraId="73503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045EE0E">
            <w:pPr>
              <w:spacing w:before="131" w:line="327" w:lineRule="auto"/>
              <w:ind w:left="117" w:right="10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开挖深度超过</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5"/>
                <w:sz w:val="24"/>
                <w:szCs w:val="24"/>
                <w:highlight w:val="none"/>
              </w:rPr>
              <w:t>5m（含</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5m）的基坑（槽）的土方</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开挖、支护、降水工程。</w:t>
            </w:r>
          </w:p>
        </w:tc>
        <w:tc>
          <w:tcPr>
            <w:tcW w:w="1294" w:type="dxa"/>
            <w:vAlign w:val="top"/>
          </w:tcPr>
          <w:p w14:paraId="507AE1DC">
            <w:pPr>
              <w:pStyle w:val="17"/>
              <w:spacing w:line="295" w:lineRule="auto"/>
              <w:rPr>
                <w:rFonts w:hint="eastAsia" w:ascii="宋体" w:hAnsi="宋体" w:eastAsia="宋体" w:cs="宋体"/>
                <w:color w:val="auto"/>
                <w:highlight w:val="none"/>
              </w:rPr>
            </w:pPr>
          </w:p>
          <w:p w14:paraId="3F469623">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21BD327">
            <w:pPr>
              <w:pStyle w:val="17"/>
              <w:spacing w:line="295" w:lineRule="auto"/>
              <w:rPr>
                <w:rFonts w:hint="eastAsia" w:ascii="宋体" w:hAnsi="宋体" w:eastAsia="宋体" w:cs="宋体"/>
                <w:color w:val="auto"/>
                <w:highlight w:val="none"/>
              </w:rPr>
            </w:pPr>
          </w:p>
          <w:p w14:paraId="51AD1680">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5FCDD85F">
            <w:pPr>
              <w:pStyle w:val="17"/>
              <w:rPr>
                <w:rFonts w:hint="eastAsia" w:ascii="宋体" w:hAnsi="宋体" w:eastAsia="宋体" w:cs="宋体"/>
                <w:color w:val="auto"/>
                <w:highlight w:val="none"/>
              </w:rPr>
            </w:pPr>
          </w:p>
        </w:tc>
      </w:tr>
      <w:tr w14:paraId="0328A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627481A">
            <w:pPr>
              <w:spacing w:before="130" w:line="219"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二、模板工程及支撑体系</w:t>
            </w:r>
          </w:p>
        </w:tc>
        <w:tc>
          <w:tcPr>
            <w:tcW w:w="1294" w:type="dxa"/>
            <w:vAlign w:val="top"/>
          </w:tcPr>
          <w:p w14:paraId="4297BDAC">
            <w:pPr>
              <w:spacing w:before="129"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default" w:ascii="宋体" w:hAnsi="宋体" w:eastAsia="宋体" w:cs="宋体"/>
                <w:color w:val="auto"/>
                <w:spacing w:val="2"/>
                <w:sz w:val="24"/>
                <w:szCs w:val="24"/>
                <w:highlight w:val="none"/>
                <w:lang w:val="en-US"/>
              </w:rPr>
              <w:t xml:space="preserve">  </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E5FCAEB">
            <w:pPr>
              <w:spacing w:before="129"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3E9C002">
            <w:pPr>
              <w:pStyle w:val="17"/>
              <w:rPr>
                <w:rFonts w:hint="eastAsia" w:ascii="宋体" w:hAnsi="宋体" w:eastAsia="宋体" w:cs="宋体"/>
                <w:color w:val="auto"/>
                <w:highlight w:val="none"/>
              </w:rPr>
            </w:pPr>
          </w:p>
        </w:tc>
      </w:tr>
      <w:tr w14:paraId="41D0B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300C9C">
            <w:pPr>
              <w:spacing w:before="130" w:line="327" w:lineRule="auto"/>
              <w:ind w:left="123" w:right="25" w:firstLine="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（一）各类工具式模板工程：包括滑模、爬模、</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2"/>
                <w:sz w:val="24"/>
                <w:szCs w:val="24"/>
                <w:highlight w:val="none"/>
              </w:rPr>
              <w:t>飞模、隧道模等工程。</w:t>
            </w:r>
          </w:p>
        </w:tc>
        <w:tc>
          <w:tcPr>
            <w:tcW w:w="1294" w:type="dxa"/>
            <w:vAlign w:val="top"/>
          </w:tcPr>
          <w:p w14:paraId="01D661E1">
            <w:pPr>
              <w:pStyle w:val="17"/>
              <w:spacing w:line="294" w:lineRule="auto"/>
              <w:rPr>
                <w:rFonts w:hint="eastAsia" w:ascii="宋体" w:hAnsi="宋体" w:eastAsia="宋体" w:cs="宋体"/>
                <w:color w:val="auto"/>
                <w:highlight w:val="none"/>
              </w:rPr>
            </w:pPr>
          </w:p>
          <w:p w14:paraId="1DDA3CCD">
            <w:pPr>
              <w:spacing w:before="78" w:line="223" w:lineRule="auto"/>
              <w:ind w:left="30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4A02DEB">
            <w:pPr>
              <w:pStyle w:val="17"/>
              <w:spacing w:line="294" w:lineRule="auto"/>
              <w:rPr>
                <w:rFonts w:hint="eastAsia" w:ascii="宋体" w:hAnsi="宋体" w:eastAsia="宋体" w:cs="宋体"/>
                <w:color w:val="auto"/>
                <w:highlight w:val="none"/>
              </w:rPr>
            </w:pPr>
          </w:p>
          <w:p w14:paraId="514A516E">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E381ED2">
            <w:pPr>
              <w:pStyle w:val="17"/>
              <w:rPr>
                <w:rFonts w:hint="eastAsia" w:ascii="宋体" w:hAnsi="宋体" w:eastAsia="宋体" w:cs="宋体"/>
                <w:color w:val="auto"/>
                <w:highlight w:val="none"/>
              </w:rPr>
            </w:pPr>
          </w:p>
        </w:tc>
      </w:tr>
      <w:tr w14:paraId="5FC89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2E50BC">
            <w:pPr>
              <w:spacing w:before="132" w:line="353" w:lineRule="auto"/>
              <w:ind w:left="116" w:right="6" w:firstLine="11"/>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（二）混凝土模板支撑工程：搭设高度8m</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2"/>
                <w:sz w:val="24"/>
                <w:szCs w:val="24"/>
                <w:highlight w:val="none"/>
              </w:rPr>
              <w:t>及以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上，或搭设跨度</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1"/>
                <w:sz w:val="24"/>
                <w:szCs w:val="24"/>
                <w:highlight w:val="none"/>
              </w:rPr>
              <w:t>18m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1"/>
                <w:sz w:val="24"/>
                <w:szCs w:val="24"/>
                <w:highlight w:val="none"/>
              </w:rPr>
              <w:t>及以上，或施工总荷载（设</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计值）15kN/m2</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1"/>
                <w:sz w:val="24"/>
                <w:szCs w:val="24"/>
                <w:highlight w:val="none"/>
              </w:rPr>
              <w:t>及以上，或集中线荷载（设</w:t>
            </w:r>
            <w:r>
              <w:rPr>
                <w:rFonts w:hint="eastAsia" w:ascii="宋体" w:hAnsi="宋体" w:eastAsia="宋体" w:cs="宋体"/>
                <w:color w:val="auto"/>
                <w:spacing w:val="-12"/>
                <w:sz w:val="24"/>
                <w:szCs w:val="24"/>
                <w:highlight w:val="none"/>
              </w:rPr>
              <w:t>计值）</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20kN/m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及以上。</w:t>
            </w:r>
          </w:p>
        </w:tc>
        <w:tc>
          <w:tcPr>
            <w:tcW w:w="1294" w:type="dxa"/>
            <w:vAlign w:val="top"/>
          </w:tcPr>
          <w:p w14:paraId="6C626011">
            <w:pPr>
              <w:pStyle w:val="17"/>
              <w:spacing w:line="262" w:lineRule="auto"/>
              <w:rPr>
                <w:rFonts w:hint="eastAsia" w:ascii="宋体" w:hAnsi="宋体" w:eastAsia="宋体" w:cs="宋体"/>
                <w:color w:val="auto"/>
                <w:highlight w:val="none"/>
              </w:rPr>
            </w:pPr>
          </w:p>
          <w:p w14:paraId="63B16BE2">
            <w:pPr>
              <w:pStyle w:val="17"/>
              <w:spacing w:line="263" w:lineRule="auto"/>
              <w:rPr>
                <w:rFonts w:hint="eastAsia" w:ascii="宋体" w:hAnsi="宋体" w:eastAsia="宋体" w:cs="宋体"/>
                <w:color w:val="auto"/>
                <w:highlight w:val="none"/>
              </w:rPr>
            </w:pPr>
          </w:p>
          <w:p w14:paraId="2DC2A742">
            <w:pPr>
              <w:pStyle w:val="17"/>
              <w:spacing w:line="263" w:lineRule="auto"/>
              <w:rPr>
                <w:rFonts w:hint="eastAsia" w:ascii="宋体" w:hAnsi="宋体" w:eastAsia="宋体" w:cs="宋体"/>
                <w:color w:val="auto"/>
                <w:highlight w:val="none"/>
              </w:rPr>
            </w:pPr>
          </w:p>
          <w:p w14:paraId="2401A348">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D4918F3">
            <w:pPr>
              <w:pStyle w:val="17"/>
              <w:spacing w:line="262" w:lineRule="auto"/>
              <w:rPr>
                <w:rFonts w:hint="eastAsia" w:ascii="宋体" w:hAnsi="宋体" w:eastAsia="宋体" w:cs="宋体"/>
                <w:color w:val="auto"/>
                <w:highlight w:val="none"/>
              </w:rPr>
            </w:pPr>
          </w:p>
          <w:p w14:paraId="22A75233">
            <w:pPr>
              <w:pStyle w:val="17"/>
              <w:spacing w:line="263" w:lineRule="auto"/>
              <w:rPr>
                <w:rFonts w:hint="eastAsia" w:ascii="宋体" w:hAnsi="宋体" w:eastAsia="宋体" w:cs="宋体"/>
                <w:color w:val="auto"/>
                <w:highlight w:val="none"/>
              </w:rPr>
            </w:pPr>
          </w:p>
          <w:p w14:paraId="6835FC2C">
            <w:pPr>
              <w:pStyle w:val="17"/>
              <w:spacing w:line="263" w:lineRule="auto"/>
              <w:rPr>
                <w:rFonts w:hint="eastAsia" w:ascii="宋体" w:hAnsi="宋体" w:eastAsia="宋体" w:cs="宋体"/>
                <w:color w:val="auto"/>
                <w:highlight w:val="none"/>
              </w:rPr>
            </w:pPr>
          </w:p>
          <w:p w14:paraId="065FF7A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B509C14">
            <w:pPr>
              <w:pStyle w:val="17"/>
              <w:rPr>
                <w:rFonts w:hint="eastAsia" w:ascii="宋体" w:hAnsi="宋体" w:eastAsia="宋体" w:cs="宋体"/>
                <w:color w:val="auto"/>
                <w:highlight w:val="none"/>
              </w:rPr>
            </w:pPr>
          </w:p>
        </w:tc>
      </w:tr>
      <w:tr w14:paraId="218BD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9E32F9C">
            <w:pPr>
              <w:spacing w:before="131"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（三）承重支撑体系：用于钢结构安装等满堂</w:t>
            </w:r>
          </w:p>
        </w:tc>
        <w:tc>
          <w:tcPr>
            <w:tcW w:w="1294" w:type="dxa"/>
            <w:vAlign w:val="top"/>
          </w:tcPr>
          <w:p w14:paraId="553E2DF0">
            <w:pPr>
              <w:spacing w:before="131"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C72B68A">
            <w:pPr>
              <w:spacing w:before="131"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BCEDFE2">
            <w:pPr>
              <w:pStyle w:val="17"/>
              <w:rPr>
                <w:rFonts w:hint="eastAsia" w:ascii="宋体" w:hAnsi="宋体" w:eastAsia="宋体" w:cs="宋体"/>
                <w:color w:val="auto"/>
                <w:highlight w:val="none"/>
              </w:rPr>
            </w:pPr>
          </w:p>
        </w:tc>
      </w:tr>
      <w:tr w14:paraId="609EE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19D6929">
            <w:pPr>
              <w:spacing w:before="131" w:line="220" w:lineRule="auto"/>
              <w:ind w:left="1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支撑体系，承受单点集中荷载</w:t>
            </w:r>
            <w:r>
              <w:rPr>
                <w:rFonts w:hint="eastAsia" w:ascii="宋体" w:hAnsi="宋体" w:eastAsia="宋体" w:cs="宋体"/>
                <w:color w:val="auto"/>
                <w:spacing w:val="-40"/>
                <w:sz w:val="24"/>
                <w:szCs w:val="24"/>
                <w:highlight w:val="none"/>
              </w:rPr>
              <w:t xml:space="preserve"> </w:t>
            </w:r>
            <w:r>
              <w:rPr>
                <w:rFonts w:hint="eastAsia" w:ascii="宋体" w:hAnsi="宋体" w:eastAsia="宋体" w:cs="宋体"/>
                <w:color w:val="auto"/>
                <w:spacing w:val="-2"/>
                <w:sz w:val="24"/>
                <w:szCs w:val="24"/>
                <w:highlight w:val="none"/>
              </w:rPr>
              <w:t>7kN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w:t>
            </w:r>
          </w:p>
        </w:tc>
        <w:tc>
          <w:tcPr>
            <w:tcW w:w="1294" w:type="dxa"/>
            <w:vAlign w:val="top"/>
          </w:tcPr>
          <w:p w14:paraId="1AFFA412">
            <w:pPr>
              <w:pStyle w:val="17"/>
              <w:rPr>
                <w:rFonts w:hint="eastAsia" w:ascii="宋体" w:hAnsi="宋体" w:eastAsia="宋体" w:cs="宋体"/>
                <w:color w:val="auto"/>
                <w:highlight w:val="none"/>
              </w:rPr>
            </w:pPr>
          </w:p>
        </w:tc>
        <w:tc>
          <w:tcPr>
            <w:tcW w:w="1294" w:type="dxa"/>
            <w:vAlign w:val="top"/>
          </w:tcPr>
          <w:p w14:paraId="1061CE5F">
            <w:pPr>
              <w:pStyle w:val="17"/>
              <w:rPr>
                <w:rFonts w:hint="eastAsia" w:ascii="宋体" w:hAnsi="宋体" w:eastAsia="宋体" w:cs="宋体"/>
                <w:color w:val="auto"/>
                <w:highlight w:val="none"/>
              </w:rPr>
            </w:pPr>
          </w:p>
        </w:tc>
        <w:tc>
          <w:tcPr>
            <w:tcW w:w="2428" w:type="dxa"/>
            <w:vAlign w:val="top"/>
          </w:tcPr>
          <w:p w14:paraId="4C7C0A35">
            <w:pPr>
              <w:pStyle w:val="17"/>
              <w:rPr>
                <w:rFonts w:hint="eastAsia" w:ascii="宋体" w:hAnsi="宋体" w:eastAsia="宋体" w:cs="宋体"/>
                <w:color w:val="auto"/>
                <w:highlight w:val="none"/>
              </w:rPr>
            </w:pPr>
          </w:p>
        </w:tc>
      </w:tr>
      <w:tr w14:paraId="12615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43B4A7F">
            <w:pPr>
              <w:spacing w:before="128" w:line="219" w:lineRule="auto"/>
              <w:ind w:left="35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三、起重吊装及起重机械安装拆卸工程</w:t>
            </w:r>
          </w:p>
        </w:tc>
        <w:tc>
          <w:tcPr>
            <w:tcW w:w="1294" w:type="dxa"/>
            <w:vAlign w:val="top"/>
          </w:tcPr>
          <w:p w14:paraId="7C46839F">
            <w:pPr>
              <w:spacing w:before="127"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1E954BA4">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BEF426E">
            <w:pPr>
              <w:pStyle w:val="17"/>
              <w:rPr>
                <w:rFonts w:hint="eastAsia" w:ascii="宋体" w:hAnsi="宋体" w:eastAsia="宋体" w:cs="宋体"/>
                <w:color w:val="auto"/>
                <w:highlight w:val="none"/>
              </w:rPr>
            </w:pPr>
          </w:p>
        </w:tc>
      </w:tr>
      <w:tr w14:paraId="4871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8715B81">
            <w:pPr>
              <w:spacing w:before="129" w:line="328" w:lineRule="auto"/>
              <w:ind w:left="144" w:right="168" w:hanging="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（一）采用非常规起重设备、方法，且单件起</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吊重量在</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4"/>
                <w:sz w:val="24"/>
                <w:szCs w:val="24"/>
                <w:highlight w:val="none"/>
              </w:rPr>
              <w:t>100kN</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4"/>
                <w:sz w:val="24"/>
                <w:szCs w:val="24"/>
                <w:highlight w:val="none"/>
              </w:rPr>
              <w:t>及以上的起重吊装工程。</w:t>
            </w:r>
          </w:p>
        </w:tc>
        <w:tc>
          <w:tcPr>
            <w:tcW w:w="1294" w:type="dxa"/>
            <w:vAlign w:val="top"/>
          </w:tcPr>
          <w:p w14:paraId="62176862">
            <w:pPr>
              <w:pStyle w:val="17"/>
              <w:spacing w:line="295" w:lineRule="auto"/>
              <w:rPr>
                <w:rFonts w:hint="eastAsia" w:ascii="宋体" w:hAnsi="宋体" w:eastAsia="宋体" w:cs="宋体"/>
                <w:color w:val="auto"/>
                <w:highlight w:val="none"/>
              </w:rPr>
            </w:pPr>
          </w:p>
          <w:p w14:paraId="48EFCFE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23FF28E">
            <w:pPr>
              <w:pStyle w:val="17"/>
              <w:spacing w:line="295" w:lineRule="auto"/>
              <w:rPr>
                <w:rFonts w:hint="eastAsia" w:ascii="宋体" w:hAnsi="宋体" w:eastAsia="宋体" w:cs="宋体"/>
                <w:color w:val="auto"/>
                <w:highlight w:val="none"/>
              </w:rPr>
            </w:pPr>
          </w:p>
          <w:p w14:paraId="3385602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778E792E">
            <w:pPr>
              <w:pStyle w:val="17"/>
              <w:rPr>
                <w:rFonts w:hint="eastAsia" w:ascii="宋体" w:hAnsi="宋体" w:eastAsia="宋体" w:cs="宋体"/>
                <w:color w:val="auto"/>
                <w:highlight w:val="none"/>
              </w:rPr>
            </w:pPr>
          </w:p>
        </w:tc>
      </w:tr>
      <w:tr w14:paraId="3819C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32EB0C9">
            <w:pPr>
              <w:spacing w:before="129" w:line="345" w:lineRule="auto"/>
              <w:ind w:left="115" w:right="105" w:firstLine="12"/>
              <w:jc w:val="both"/>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（二）起重量</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2"/>
                <w:sz w:val="24"/>
                <w:szCs w:val="24"/>
                <w:highlight w:val="none"/>
              </w:rPr>
              <w:t>300kN</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12"/>
                <w:sz w:val="24"/>
                <w:szCs w:val="24"/>
                <w:highlight w:val="none"/>
              </w:rPr>
              <w:t>及以上，或搭设总高度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2"/>
                <w:sz w:val="24"/>
                <w:szCs w:val="24"/>
                <w:highlight w:val="none"/>
              </w:rPr>
              <w:t>200m</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及以上，或搭设基础标高在</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200m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4"/>
                <w:sz w:val="24"/>
                <w:szCs w:val="24"/>
                <w:highlight w:val="none"/>
              </w:rPr>
              <w:t>及以上的起重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机械安装和拆卸工程。</w:t>
            </w:r>
          </w:p>
        </w:tc>
        <w:tc>
          <w:tcPr>
            <w:tcW w:w="1294" w:type="dxa"/>
            <w:vAlign w:val="top"/>
          </w:tcPr>
          <w:p w14:paraId="5762D0E9">
            <w:pPr>
              <w:pStyle w:val="17"/>
              <w:spacing w:line="270" w:lineRule="auto"/>
              <w:rPr>
                <w:rFonts w:hint="eastAsia" w:ascii="宋体" w:hAnsi="宋体" w:eastAsia="宋体" w:cs="宋体"/>
                <w:color w:val="auto"/>
                <w:highlight w:val="none"/>
              </w:rPr>
            </w:pPr>
          </w:p>
          <w:p w14:paraId="640C634B">
            <w:pPr>
              <w:pStyle w:val="17"/>
              <w:spacing w:line="270" w:lineRule="auto"/>
              <w:rPr>
                <w:rFonts w:hint="eastAsia" w:ascii="宋体" w:hAnsi="宋体" w:eastAsia="宋体" w:cs="宋体"/>
                <w:color w:val="auto"/>
                <w:highlight w:val="none"/>
              </w:rPr>
            </w:pPr>
          </w:p>
          <w:p w14:paraId="685B83E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29E055E">
            <w:pPr>
              <w:pStyle w:val="17"/>
              <w:spacing w:line="270" w:lineRule="auto"/>
              <w:rPr>
                <w:rFonts w:hint="eastAsia" w:ascii="宋体" w:hAnsi="宋体" w:eastAsia="宋体" w:cs="宋体"/>
                <w:color w:val="auto"/>
                <w:highlight w:val="none"/>
              </w:rPr>
            </w:pPr>
          </w:p>
          <w:p w14:paraId="292B70A0">
            <w:pPr>
              <w:pStyle w:val="17"/>
              <w:spacing w:line="270" w:lineRule="auto"/>
              <w:rPr>
                <w:rFonts w:hint="eastAsia" w:ascii="宋体" w:hAnsi="宋体" w:eastAsia="宋体" w:cs="宋体"/>
                <w:color w:val="auto"/>
                <w:highlight w:val="none"/>
              </w:rPr>
            </w:pPr>
          </w:p>
          <w:p w14:paraId="06C60C1D">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7ACFA6F">
            <w:pPr>
              <w:pStyle w:val="17"/>
              <w:rPr>
                <w:rFonts w:hint="eastAsia" w:ascii="宋体" w:hAnsi="宋体" w:eastAsia="宋体" w:cs="宋体"/>
                <w:color w:val="auto"/>
                <w:highlight w:val="none"/>
              </w:rPr>
            </w:pPr>
          </w:p>
        </w:tc>
      </w:tr>
      <w:tr w14:paraId="11C3B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F30D083">
            <w:pPr>
              <w:spacing w:before="128" w:line="219" w:lineRule="auto"/>
              <w:ind w:left="13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四、脚手架工程</w:t>
            </w:r>
          </w:p>
        </w:tc>
        <w:tc>
          <w:tcPr>
            <w:tcW w:w="1294" w:type="dxa"/>
            <w:vAlign w:val="top"/>
          </w:tcPr>
          <w:p w14:paraId="2881CCAF">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B9B1B91">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0DC304E">
            <w:pPr>
              <w:pStyle w:val="17"/>
              <w:rPr>
                <w:rFonts w:hint="eastAsia" w:ascii="宋体" w:hAnsi="宋体" w:eastAsia="宋体" w:cs="宋体"/>
                <w:color w:val="auto"/>
                <w:highlight w:val="none"/>
              </w:rPr>
            </w:pPr>
          </w:p>
        </w:tc>
      </w:tr>
      <w:tr w14:paraId="0B14B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8AA96E6">
            <w:pPr>
              <w:spacing w:before="128" w:line="328"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（一）搭设高度</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50m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及以上的落地式钢管脚手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架工程。</w:t>
            </w:r>
          </w:p>
        </w:tc>
        <w:tc>
          <w:tcPr>
            <w:tcW w:w="1294" w:type="dxa"/>
            <w:vAlign w:val="top"/>
          </w:tcPr>
          <w:p w14:paraId="38CA0E74">
            <w:pPr>
              <w:pStyle w:val="17"/>
              <w:spacing w:line="296" w:lineRule="auto"/>
              <w:rPr>
                <w:rFonts w:hint="eastAsia" w:ascii="宋体" w:hAnsi="宋体" w:eastAsia="宋体" w:cs="宋体"/>
                <w:color w:val="auto"/>
                <w:highlight w:val="none"/>
              </w:rPr>
            </w:pPr>
          </w:p>
          <w:p w14:paraId="14F42D08">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486B799">
            <w:pPr>
              <w:pStyle w:val="17"/>
              <w:spacing w:line="296" w:lineRule="auto"/>
              <w:rPr>
                <w:rFonts w:hint="eastAsia" w:ascii="宋体" w:hAnsi="宋体" w:eastAsia="宋体" w:cs="宋体"/>
                <w:color w:val="auto"/>
                <w:highlight w:val="none"/>
              </w:rPr>
            </w:pPr>
          </w:p>
          <w:p w14:paraId="69F43BD7">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DCFD441">
            <w:pPr>
              <w:pStyle w:val="17"/>
              <w:rPr>
                <w:rFonts w:hint="eastAsia" w:ascii="宋体" w:hAnsi="宋体" w:eastAsia="宋体" w:cs="宋体"/>
                <w:color w:val="auto"/>
                <w:highlight w:val="none"/>
              </w:rPr>
            </w:pPr>
          </w:p>
        </w:tc>
      </w:tr>
      <w:tr w14:paraId="5FA03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DA8149A">
            <w:pPr>
              <w:spacing w:before="131" w:line="327" w:lineRule="auto"/>
              <w:ind w:left="116" w:right="105" w:firstLine="1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（二）提升高度在</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6"/>
                <w:sz w:val="24"/>
                <w:szCs w:val="24"/>
                <w:highlight w:val="none"/>
                <w:lang w:eastAsia="zh-CN"/>
              </w:rPr>
              <w:t>450</w:t>
            </w:r>
            <w:r>
              <w:rPr>
                <w:rFonts w:hint="eastAsia" w:ascii="宋体" w:hAnsi="宋体" w:eastAsia="宋体" w:cs="宋体"/>
                <w:color w:val="auto"/>
                <w:spacing w:val="-6"/>
                <w:sz w:val="24"/>
                <w:szCs w:val="24"/>
                <w:highlight w:val="none"/>
              </w:rPr>
              <w:t>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6"/>
                <w:sz w:val="24"/>
                <w:szCs w:val="24"/>
                <w:highlight w:val="none"/>
              </w:rPr>
              <w:t>及以上的附着式升降脚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手架工程或附着式升降操作平台工程。</w:t>
            </w:r>
          </w:p>
        </w:tc>
        <w:tc>
          <w:tcPr>
            <w:tcW w:w="1294" w:type="dxa"/>
            <w:vAlign w:val="top"/>
          </w:tcPr>
          <w:p w14:paraId="6C44A919">
            <w:pPr>
              <w:pStyle w:val="17"/>
              <w:spacing w:line="296" w:lineRule="auto"/>
              <w:rPr>
                <w:rFonts w:hint="eastAsia" w:ascii="宋体" w:hAnsi="宋体" w:eastAsia="宋体" w:cs="宋体"/>
                <w:color w:val="auto"/>
                <w:highlight w:val="none"/>
              </w:rPr>
            </w:pPr>
          </w:p>
          <w:p w14:paraId="65C3F305">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14626CA">
            <w:pPr>
              <w:pStyle w:val="17"/>
              <w:spacing w:line="296" w:lineRule="auto"/>
              <w:rPr>
                <w:rFonts w:hint="eastAsia" w:ascii="宋体" w:hAnsi="宋体" w:eastAsia="宋体" w:cs="宋体"/>
                <w:color w:val="auto"/>
                <w:highlight w:val="none"/>
              </w:rPr>
            </w:pPr>
          </w:p>
          <w:p w14:paraId="77E009A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D109652">
            <w:pPr>
              <w:pStyle w:val="17"/>
              <w:rPr>
                <w:rFonts w:hint="eastAsia" w:ascii="宋体" w:hAnsi="宋体" w:eastAsia="宋体" w:cs="宋体"/>
                <w:color w:val="auto"/>
                <w:highlight w:val="none"/>
              </w:rPr>
            </w:pPr>
          </w:p>
        </w:tc>
      </w:tr>
      <w:tr w14:paraId="5BD5D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5B1E5B3D">
            <w:pPr>
              <w:spacing w:before="129" w:line="328"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（三）分段架体搭设高度</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20m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及以上的悬挑式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脚手架工程。</w:t>
            </w:r>
          </w:p>
        </w:tc>
        <w:tc>
          <w:tcPr>
            <w:tcW w:w="1294" w:type="dxa"/>
            <w:vAlign w:val="top"/>
          </w:tcPr>
          <w:p w14:paraId="4AB79A12">
            <w:pPr>
              <w:pStyle w:val="17"/>
              <w:spacing w:line="297" w:lineRule="auto"/>
              <w:rPr>
                <w:rFonts w:hint="eastAsia" w:ascii="宋体" w:hAnsi="宋体" w:eastAsia="宋体" w:cs="宋体"/>
                <w:color w:val="auto"/>
                <w:highlight w:val="none"/>
              </w:rPr>
            </w:pPr>
          </w:p>
          <w:p w14:paraId="3700503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ACFD169">
            <w:pPr>
              <w:pStyle w:val="17"/>
              <w:spacing w:line="297" w:lineRule="auto"/>
              <w:rPr>
                <w:rFonts w:hint="eastAsia" w:ascii="宋体" w:hAnsi="宋体" w:eastAsia="宋体" w:cs="宋体"/>
                <w:color w:val="auto"/>
                <w:highlight w:val="none"/>
              </w:rPr>
            </w:pPr>
          </w:p>
          <w:p w14:paraId="0F5EF920">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662CF69C">
            <w:pPr>
              <w:pStyle w:val="17"/>
              <w:rPr>
                <w:rFonts w:hint="eastAsia" w:ascii="宋体" w:hAnsi="宋体" w:eastAsia="宋体" w:cs="宋体"/>
                <w:color w:val="auto"/>
                <w:highlight w:val="none"/>
              </w:rPr>
            </w:pPr>
          </w:p>
        </w:tc>
      </w:tr>
      <w:tr w14:paraId="04E8E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0C785A81">
            <w:pPr>
              <w:spacing w:before="131" w:line="220" w:lineRule="auto"/>
              <w:ind w:left="12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五、拆除工程</w:t>
            </w:r>
          </w:p>
        </w:tc>
        <w:tc>
          <w:tcPr>
            <w:tcW w:w="1294" w:type="dxa"/>
            <w:vAlign w:val="top"/>
          </w:tcPr>
          <w:p w14:paraId="2B410AE1">
            <w:pPr>
              <w:spacing w:before="158" w:line="223" w:lineRule="auto"/>
              <w:ind w:left="42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7B38F25">
            <w:pPr>
              <w:spacing w:before="15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8E3645D">
            <w:pPr>
              <w:pStyle w:val="17"/>
              <w:rPr>
                <w:rFonts w:hint="eastAsia" w:ascii="宋体" w:hAnsi="宋体" w:eastAsia="宋体" w:cs="宋体"/>
                <w:color w:val="auto"/>
                <w:highlight w:val="none"/>
              </w:rPr>
            </w:pPr>
          </w:p>
        </w:tc>
      </w:tr>
      <w:tr w14:paraId="33198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2D620B92">
            <w:pPr>
              <w:spacing w:before="132" w:line="353"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（一）码头、桥梁、高架、烟囱、水塔或拆除</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中容易引起有毒有害气（液）体或粉尘扩散、</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
                <w:sz w:val="24"/>
                <w:szCs w:val="24"/>
                <w:highlight w:val="none"/>
              </w:rPr>
              <w:t>易燃易爆事故发生的特殊建、构筑物的拆除工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5"/>
                <w:sz w:val="24"/>
                <w:szCs w:val="24"/>
                <w:highlight w:val="none"/>
              </w:rPr>
              <w:t>程。</w:t>
            </w:r>
          </w:p>
        </w:tc>
        <w:tc>
          <w:tcPr>
            <w:tcW w:w="1294" w:type="dxa"/>
            <w:vAlign w:val="top"/>
          </w:tcPr>
          <w:p w14:paraId="62837129">
            <w:pPr>
              <w:pStyle w:val="17"/>
              <w:spacing w:line="262" w:lineRule="auto"/>
              <w:rPr>
                <w:rFonts w:hint="eastAsia" w:ascii="宋体" w:hAnsi="宋体" w:eastAsia="宋体" w:cs="宋体"/>
                <w:color w:val="auto"/>
                <w:highlight w:val="none"/>
              </w:rPr>
            </w:pPr>
          </w:p>
          <w:p w14:paraId="5E2C6B65">
            <w:pPr>
              <w:pStyle w:val="17"/>
              <w:spacing w:line="262" w:lineRule="auto"/>
              <w:rPr>
                <w:rFonts w:hint="eastAsia" w:ascii="宋体" w:hAnsi="宋体" w:eastAsia="宋体" w:cs="宋体"/>
                <w:color w:val="auto"/>
                <w:highlight w:val="none"/>
              </w:rPr>
            </w:pPr>
          </w:p>
          <w:p w14:paraId="4237685B">
            <w:pPr>
              <w:pStyle w:val="17"/>
              <w:spacing w:line="262" w:lineRule="auto"/>
              <w:rPr>
                <w:rFonts w:hint="eastAsia" w:ascii="宋体" w:hAnsi="宋体" w:eastAsia="宋体" w:cs="宋体"/>
                <w:color w:val="auto"/>
                <w:highlight w:val="none"/>
              </w:rPr>
            </w:pPr>
          </w:p>
          <w:p w14:paraId="5E1C9159">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42F70B0D">
            <w:pPr>
              <w:pStyle w:val="17"/>
              <w:spacing w:line="262" w:lineRule="auto"/>
              <w:rPr>
                <w:rFonts w:hint="eastAsia" w:ascii="宋体" w:hAnsi="宋体" w:eastAsia="宋体" w:cs="宋体"/>
                <w:color w:val="auto"/>
                <w:highlight w:val="none"/>
              </w:rPr>
            </w:pPr>
          </w:p>
          <w:p w14:paraId="1459CE9C">
            <w:pPr>
              <w:pStyle w:val="17"/>
              <w:spacing w:line="262" w:lineRule="auto"/>
              <w:rPr>
                <w:rFonts w:hint="eastAsia" w:ascii="宋体" w:hAnsi="宋体" w:eastAsia="宋体" w:cs="宋体"/>
                <w:color w:val="auto"/>
                <w:highlight w:val="none"/>
              </w:rPr>
            </w:pPr>
          </w:p>
          <w:p w14:paraId="7D26B224">
            <w:pPr>
              <w:pStyle w:val="17"/>
              <w:spacing w:line="262" w:lineRule="auto"/>
              <w:rPr>
                <w:rFonts w:hint="eastAsia" w:ascii="宋体" w:hAnsi="宋体" w:eastAsia="宋体" w:cs="宋体"/>
                <w:color w:val="auto"/>
                <w:highlight w:val="none"/>
              </w:rPr>
            </w:pPr>
          </w:p>
          <w:p w14:paraId="2ABE716F">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E13D582">
            <w:pPr>
              <w:pStyle w:val="17"/>
              <w:rPr>
                <w:rFonts w:hint="eastAsia" w:ascii="宋体" w:hAnsi="宋体" w:eastAsia="宋体" w:cs="宋体"/>
                <w:color w:val="auto"/>
                <w:highlight w:val="none"/>
              </w:rPr>
            </w:pPr>
          </w:p>
        </w:tc>
      </w:tr>
      <w:tr w14:paraId="47EF3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250F9E3">
            <w:pPr>
              <w:spacing w:before="131" w:line="327" w:lineRule="auto"/>
              <w:ind w:left="117" w:right="168" w:firstLine="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（二）文物保护建筑、优秀历史建筑或历史文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化风貌区影响范围内的拆除工程。</w:t>
            </w:r>
          </w:p>
        </w:tc>
        <w:tc>
          <w:tcPr>
            <w:tcW w:w="1294" w:type="dxa"/>
            <w:vAlign w:val="top"/>
          </w:tcPr>
          <w:p w14:paraId="1D4EC9B1">
            <w:pPr>
              <w:pStyle w:val="17"/>
              <w:spacing w:line="297" w:lineRule="auto"/>
              <w:rPr>
                <w:rFonts w:hint="eastAsia" w:ascii="宋体" w:hAnsi="宋体" w:eastAsia="宋体" w:cs="宋体"/>
                <w:color w:val="auto"/>
                <w:highlight w:val="none"/>
              </w:rPr>
            </w:pPr>
          </w:p>
          <w:p w14:paraId="63A03CF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2888C22">
            <w:pPr>
              <w:pStyle w:val="17"/>
              <w:spacing w:line="297" w:lineRule="auto"/>
              <w:rPr>
                <w:rFonts w:hint="eastAsia" w:ascii="宋体" w:hAnsi="宋体" w:eastAsia="宋体" w:cs="宋体"/>
                <w:color w:val="auto"/>
                <w:highlight w:val="none"/>
              </w:rPr>
            </w:pPr>
          </w:p>
          <w:p w14:paraId="1B856F29">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3226493">
            <w:pPr>
              <w:pStyle w:val="17"/>
              <w:rPr>
                <w:rFonts w:hint="eastAsia" w:ascii="宋体" w:hAnsi="宋体" w:eastAsia="宋体" w:cs="宋体"/>
                <w:color w:val="auto"/>
                <w:highlight w:val="none"/>
              </w:rPr>
            </w:pPr>
          </w:p>
        </w:tc>
      </w:tr>
      <w:tr w14:paraId="4AB33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3FB23701">
            <w:pPr>
              <w:spacing w:before="131" w:line="221" w:lineRule="auto"/>
              <w:ind w:left="11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六、暗挖工程</w:t>
            </w:r>
          </w:p>
        </w:tc>
        <w:tc>
          <w:tcPr>
            <w:tcW w:w="1294" w:type="dxa"/>
            <w:vAlign w:val="top"/>
          </w:tcPr>
          <w:p w14:paraId="3B13018B">
            <w:pPr>
              <w:spacing w:before="14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1E32A96">
            <w:pPr>
              <w:spacing w:before="14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BEFE76D">
            <w:pPr>
              <w:pStyle w:val="17"/>
              <w:rPr>
                <w:rFonts w:hint="eastAsia" w:ascii="宋体" w:hAnsi="宋体" w:eastAsia="宋体" w:cs="宋体"/>
                <w:color w:val="auto"/>
                <w:highlight w:val="none"/>
              </w:rPr>
            </w:pPr>
          </w:p>
        </w:tc>
      </w:tr>
      <w:tr w14:paraId="25277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C421DB8">
            <w:pPr>
              <w:spacing w:before="131" w:line="327" w:lineRule="auto"/>
              <w:ind w:left="119" w:right="168" w:hanging="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采用矿山法、盾构法、顶管法施工的隧道、洞</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4"/>
                <w:sz w:val="24"/>
                <w:szCs w:val="24"/>
                <w:highlight w:val="none"/>
              </w:rPr>
              <w:t>室工程。</w:t>
            </w:r>
          </w:p>
        </w:tc>
        <w:tc>
          <w:tcPr>
            <w:tcW w:w="1294" w:type="dxa"/>
            <w:vAlign w:val="top"/>
          </w:tcPr>
          <w:p w14:paraId="2955C1FF">
            <w:pPr>
              <w:pStyle w:val="17"/>
              <w:spacing w:line="298" w:lineRule="auto"/>
              <w:rPr>
                <w:rFonts w:hint="eastAsia" w:ascii="宋体" w:hAnsi="宋体" w:eastAsia="宋体" w:cs="宋体"/>
                <w:color w:val="auto"/>
                <w:highlight w:val="none"/>
              </w:rPr>
            </w:pPr>
          </w:p>
          <w:p w14:paraId="4C4C9825">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37FC5FC">
            <w:pPr>
              <w:pStyle w:val="17"/>
              <w:spacing w:line="298" w:lineRule="auto"/>
              <w:rPr>
                <w:rFonts w:hint="eastAsia" w:ascii="宋体" w:hAnsi="宋体" w:eastAsia="宋体" w:cs="宋体"/>
                <w:color w:val="auto"/>
                <w:highlight w:val="none"/>
              </w:rPr>
            </w:pPr>
          </w:p>
          <w:p w14:paraId="7873351B">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739747C">
            <w:pPr>
              <w:pStyle w:val="17"/>
              <w:rPr>
                <w:rFonts w:hint="eastAsia" w:ascii="宋体" w:hAnsi="宋体" w:eastAsia="宋体" w:cs="宋体"/>
                <w:color w:val="auto"/>
                <w:highlight w:val="none"/>
              </w:rPr>
            </w:pPr>
          </w:p>
        </w:tc>
      </w:tr>
      <w:tr w14:paraId="23CBE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F3B8926">
            <w:pPr>
              <w:spacing w:before="130" w:line="222" w:lineRule="auto"/>
              <w:ind w:left="1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七、其它</w:t>
            </w:r>
          </w:p>
        </w:tc>
        <w:tc>
          <w:tcPr>
            <w:tcW w:w="1294" w:type="dxa"/>
            <w:vAlign w:val="top"/>
          </w:tcPr>
          <w:p w14:paraId="4D77A95B">
            <w:pPr>
              <w:spacing w:before="13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185F8E5">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8A326B1">
            <w:pPr>
              <w:pStyle w:val="17"/>
              <w:rPr>
                <w:rFonts w:hint="eastAsia" w:ascii="宋体" w:hAnsi="宋体" w:eastAsia="宋体" w:cs="宋体"/>
                <w:color w:val="auto"/>
                <w:highlight w:val="none"/>
              </w:rPr>
            </w:pPr>
          </w:p>
        </w:tc>
      </w:tr>
      <w:tr w14:paraId="36214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FF8FAEC">
            <w:pPr>
              <w:spacing w:before="130" w:line="327" w:lineRule="auto"/>
              <w:ind w:left="115" w:right="168" w:firstLine="1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（一）施工高度</w:t>
            </w:r>
            <w:r>
              <w:rPr>
                <w:rFonts w:hint="eastAsia" w:ascii="宋体" w:hAnsi="宋体" w:eastAsia="宋体" w:cs="宋体"/>
                <w:color w:val="auto"/>
                <w:spacing w:val="-28"/>
                <w:sz w:val="24"/>
                <w:szCs w:val="24"/>
                <w:highlight w:val="none"/>
              </w:rPr>
              <w:t xml:space="preserve"> </w:t>
            </w:r>
            <w:r>
              <w:rPr>
                <w:rFonts w:hint="eastAsia" w:ascii="宋体" w:hAnsi="宋体" w:eastAsia="宋体" w:cs="宋体"/>
                <w:color w:val="auto"/>
                <w:spacing w:val="-3"/>
                <w:sz w:val="24"/>
                <w:szCs w:val="24"/>
                <w:highlight w:val="none"/>
              </w:rPr>
              <w:t>50m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3"/>
                <w:sz w:val="24"/>
                <w:szCs w:val="24"/>
                <w:highlight w:val="none"/>
              </w:rPr>
              <w:t>及以上的建筑幕墙安装工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程。</w:t>
            </w:r>
          </w:p>
        </w:tc>
        <w:tc>
          <w:tcPr>
            <w:tcW w:w="1294" w:type="dxa"/>
            <w:vAlign w:val="top"/>
          </w:tcPr>
          <w:p w14:paraId="79731486">
            <w:pPr>
              <w:pStyle w:val="17"/>
              <w:spacing w:line="297" w:lineRule="auto"/>
              <w:rPr>
                <w:rFonts w:hint="eastAsia" w:ascii="宋体" w:hAnsi="宋体" w:eastAsia="宋体" w:cs="宋体"/>
                <w:color w:val="auto"/>
                <w:highlight w:val="none"/>
              </w:rPr>
            </w:pPr>
          </w:p>
          <w:p w14:paraId="06B1EF7E">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0F023B34">
            <w:pPr>
              <w:pStyle w:val="17"/>
              <w:spacing w:line="297" w:lineRule="auto"/>
              <w:rPr>
                <w:rFonts w:hint="eastAsia" w:ascii="宋体" w:hAnsi="宋体" w:eastAsia="宋体" w:cs="宋体"/>
                <w:color w:val="auto"/>
                <w:highlight w:val="none"/>
              </w:rPr>
            </w:pPr>
          </w:p>
          <w:p w14:paraId="0642A23D">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39FC3417">
            <w:pPr>
              <w:pStyle w:val="17"/>
              <w:rPr>
                <w:rFonts w:hint="eastAsia" w:ascii="宋体" w:hAnsi="宋体" w:eastAsia="宋体" w:cs="宋体"/>
                <w:color w:val="auto"/>
                <w:highlight w:val="none"/>
              </w:rPr>
            </w:pPr>
          </w:p>
        </w:tc>
      </w:tr>
      <w:tr w14:paraId="3255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65A9370B">
            <w:pPr>
              <w:spacing w:before="130" w:line="221"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（二）跨度</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36m</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2"/>
                <w:sz w:val="24"/>
                <w:szCs w:val="24"/>
                <w:highlight w:val="none"/>
              </w:rPr>
              <w:t>及以上的钢结构安装工程，或</w:t>
            </w:r>
          </w:p>
        </w:tc>
        <w:tc>
          <w:tcPr>
            <w:tcW w:w="1294" w:type="dxa"/>
            <w:vAlign w:val="top"/>
          </w:tcPr>
          <w:p w14:paraId="0E28B8BF">
            <w:pPr>
              <w:spacing w:before="130"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65DB057B">
            <w:pPr>
              <w:spacing w:before="130"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23DB903A">
            <w:pPr>
              <w:pStyle w:val="17"/>
              <w:rPr>
                <w:rFonts w:hint="eastAsia" w:ascii="宋体" w:hAnsi="宋体" w:eastAsia="宋体" w:cs="宋体"/>
                <w:color w:val="auto"/>
                <w:highlight w:val="none"/>
              </w:rPr>
            </w:pPr>
          </w:p>
        </w:tc>
      </w:tr>
      <w:tr w14:paraId="648D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41E2AF4">
            <w:pPr>
              <w:spacing w:before="131" w:line="221" w:lineRule="auto"/>
              <w:ind w:left="1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跨度</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60m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2"/>
                <w:sz w:val="24"/>
                <w:szCs w:val="24"/>
                <w:highlight w:val="none"/>
              </w:rPr>
              <w:t>及以上的网架和索膜结构安装工程。</w:t>
            </w:r>
          </w:p>
        </w:tc>
        <w:tc>
          <w:tcPr>
            <w:tcW w:w="1294" w:type="dxa"/>
            <w:vAlign w:val="top"/>
          </w:tcPr>
          <w:p w14:paraId="64B97050">
            <w:pPr>
              <w:pStyle w:val="17"/>
              <w:rPr>
                <w:rFonts w:hint="eastAsia" w:ascii="宋体" w:hAnsi="宋体" w:eastAsia="宋体" w:cs="宋体"/>
                <w:color w:val="auto"/>
                <w:highlight w:val="none"/>
              </w:rPr>
            </w:pPr>
          </w:p>
        </w:tc>
        <w:tc>
          <w:tcPr>
            <w:tcW w:w="1294" w:type="dxa"/>
            <w:vAlign w:val="top"/>
          </w:tcPr>
          <w:p w14:paraId="002E0645">
            <w:pPr>
              <w:pStyle w:val="17"/>
              <w:rPr>
                <w:rFonts w:hint="eastAsia" w:ascii="宋体" w:hAnsi="宋体" w:eastAsia="宋体" w:cs="宋体"/>
                <w:color w:val="auto"/>
                <w:highlight w:val="none"/>
              </w:rPr>
            </w:pPr>
          </w:p>
        </w:tc>
        <w:tc>
          <w:tcPr>
            <w:tcW w:w="2428" w:type="dxa"/>
            <w:vAlign w:val="top"/>
          </w:tcPr>
          <w:p w14:paraId="044C4BAC">
            <w:pPr>
              <w:pStyle w:val="17"/>
              <w:rPr>
                <w:rFonts w:hint="eastAsia" w:ascii="宋体" w:hAnsi="宋体" w:eastAsia="宋体" w:cs="宋体"/>
                <w:color w:val="auto"/>
                <w:highlight w:val="none"/>
              </w:rPr>
            </w:pPr>
          </w:p>
        </w:tc>
      </w:tr>
      <w:tr w14:paraId="6EB4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1B8FBFF">
            <w:pPr>
              <w:spacing w:before="127" w:line="220"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（三）开挖深度</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7"/>
                <w:sz w:val="24"/>
                <w:szCs w:val="24"/>
                <w:highlight w:val="none"/>
              </w:rPr>
              <w:t>16m</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7"/>
                <w:sz w:val="24"/>
                <w:szCs w:val="24"/>
                <w:highlight w:val="none"/>
              </w:rPr>
              <w:t>及以上的人工挖孔桩工程。</w:t>
            </w:r>
          </w:p>
        </w:tc>
        <w:tc>
          <w:tcPr>
            <w:tcW w:w="1294" w:type="dxa"/>
            <w:vAlign w:val="top"/>
          </w:tcPr>
          <w:p w14:paraId="62C02099">
            <w:pPr>
              <w:spacing w:before="127"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241BE568">
            <w:pPr>
              <w:spacing w:before="127"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1B3ECDA4">
            <w:pPr>
              <w:pStyle w:val="17"/>
              <w:rPr>
                <w:rFonts w:hint="eastAsia" w:ascii="宋体" w:hAnsi="宋体" w:eastAsia="宋体" w:cs="宋体"/>
                <w:color w:val="auto"/>
                <w:highlight w:val="none"/>
              </w:rPr>
            </w:pPr>
          </w:p>
        </w:tc>
      </w:tr>
      <w:tr w14:paraId="0A9F4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4C8AFDA4">
            <w:pPr>
              <w:spacing w:before="129" w:line="220"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（四）水下作业工程。</w:t>
            </w:r>
          </w:p>
        </w:tc>
        <w:tc>
          <w:tcPr>
            <w:tcW w:w="1294" w:type="dxa"/>
            <w:vAlign w:val="top"/>
          </w:tcPr>
          <w:p w14:paraId="3067C02F">
            <w:pPr>
              <w:spacing w:before="163"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52CEF54C">
            <w:pPr>
              <w:spacing w:before="163"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B56A100">
            <w:pPr>
              <w:pStyle w:val="17"/>
              <w:rPr>
                <w:rFonts w:hint="eastAsia" w:ascii="宋体" w:hAnsi="宋体" w:eastAsia="宋体" w:cs="宋体"/>
                <w:color w:val="auto"/>
                <w:highlight w:val="none"/>
              </w:rPr>
            </w:pPr>
          </w:p>
        </w:tc>
      </w:tr>
      <w:tr w14:paraId="7A1F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1BCC59C5">
            <w:pPr>
              <w:spacing w:before="130" w:line="327" w:lineRule="auto"/>
              <w:ind w:left="115" w:right="25" w:firstLine="12"/>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（五）重量</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8"/>
                <w:sz w:val="24"/>
                <w:szCs w:val="24"/>
                <w:highlight w:val="none"/>
              </w:rPr>
              <w:t>1000kN及以上的大型结构整体顶升、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平移、转体等施工工艺。</w:t>
            </w:r>
          </w:p>
        </w:tc>
        <w:tc>
          <w:tcPr>
            <w:tcW w:w="1294" w:type="dxa"/>
            <w:vAlign w:val="top"/>
          </w:tcPr>
          <w:p w14:paraId="3F86B10F">
            <w:pPr>
              <w:pStyle w:val="17"/>
              <w:spacing w:line="296" w:lineRule="auto"/>
              <w:rPr>
                <w:rFonts w:hint="eastAsia" w:ascii="宋体" w:hAnsi="宋体" w:eastAsia="宋体" w:cs="宋体"/>
                <w:color w:val="auto"/>
                <w:highlight w:val="none"/>
              </w:rPr>
            </w:pPr>
          </w:p>
          <w:p w14:paraId="3DAFD05C">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77CFDEAB">
            <w:pPr>
              <w:pStyle w:val="17"/>
              <w:spacing w:line="296" w:lineRule="auto"/>
              <w:rPr>
                <w:rFonts w:hint="eastAsia" w:ascii="宋体" w:hAnsi="宋体" w:eastAsia="宋体" w:cs="宋体"/>
                <w:color w:val="auto"/>
                <w:highlight w:val="none"/>
              </w:rPr>
            </w:pPr>
          </w:p>
          <w:p w14:paraId="283652C7">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4FC5E233">
            <w:pPr>
              <w:pStyle w:val="17"/>
              <w:rPr>
                <w:rFonts w:hint="eastAsia" w:ascii="宋体" w:hAnsi="宋体" w:eastAsia="宋体" w:cs="宋体"/>
                <w:color w:val="auto"/>
                <w:highlight w:val="none"/>
              </w:rPr>
            </w:pPr>
          </w:p>
        </w:tc>
      </w:tr>
      <w:tr w14:paraId="06CC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4864" w:type="dxa"/>
            <w:gridSpan w:val="2"/>
            <w:vAlign w:val="top"/>
          </w:tcPr>
          <w:p w14:paraId="79C5CBEE">
            <w:pPr>
              <w:spacing w:before="129" w:line="346" w:lineRule="auto"/>
              <w:ind w:left="117" w:right="168" w:firstLine="1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（六）采用新技术、新工艺、新材料、新设备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1"/>
                <w:sz w:val="24"/>
                <w:szCs w:val="24"/>
                <w:highlight w:val="none"/>
              </w:rPr>
              <w:t>可能影响工程施工安全，尚无国家、行业及地</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
                <w:sz w:val="24"/>
                <w:szCs w:val="24"/>
                <w:highlight w:val="none"/>
              </w:rPr>
              <w:t>方技术标准的分部分项工程。</w:t>
            </w:r>
          </w:p>
        </w:tc>
        <w:tc>
          <w:tcPr>
            <w:tcW w:w="1294" w:type="dxa"/>
            <w:vAlign w:val="top"/>
          </w:tcPr>
          <w:p w14:paraId="7BFE5A71">
            <w:pPr>
              <w:pStyle w:val="17"/>
              <w:spacing w:line="272" w:lineRule="auto"/>
              <w:rPr>
                <w:rFonts w:hint="eastAsia" w:ascii="宋体" w:hAnsi="宋体" w:eastAsia="宋体" w:cs="宋体"/>
                <w:color w:val="auto"/>
                <w:highlight w:val="none"/>
              </w:rPr>
            </w:pPr>
          </w:p>
          <w:p w14:paraId="56661FE2">
            <w:pPr>
              <w:pStyle w:val="17"/>
              <w:spacing w:line="272" w:lineRule="auto"/>
              <w:rPr>
                <w:rFonts w:hint="eastAsia" w:ascii="宋体" w:hAnsi="宋体" w:eastAsia="宋体" w:cs="宋体"/>
                <w:color w:val="auto"/>
                <w:highlight w:val="none"/>
              </w:rPr>
            </w:pPr>
          </w:p>
          <w:p w14:paraId="41A5B130">
            <w:pPr>
              <w:spacing w:before="78" w:line="223" w:lineRule="auto"/>
              <w:ind w:left="365"/>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1294" w:type="dxa"/>
            <w:vAlign w:val="top"/>
          </w:tcPr>
          <w:p w14:paraId="3094A60A">
            <w:pPr>
              <w:pStyle w:val="17"/>
              <w:spacing w:line="272" w:lineRule="auto"/>
              <w:rPr>
                <w:rFonts w:hint="eastAsia" w:ascii="宋体" w:hAnsi="宋体" w:eastAsia="宋体" w:cs="宋体"/>
                <w:color w:val="auto"/>
                <w:highlight w:val="none"/>
              </w:rPr>
            </w:pPr>
          </w:p>
          <w:p w14:paraId="38F5358C">
            <w:pPr>
              <w:pStyle w:val="17"/>
              <w:spacing w:line="272" w:lineRule="auto"/>
              <w:rPr>
                <w:rFonts w:hint="eastAsia" w:ascii="宋体" w:hAnsi="宋体" w:eastAsia="宋体" w:cs="宋体"/>
                <w:color w:val="auto"/>
                <w:highlight w:val="none"/>
              </w:rPr>
            </w:pPr>
          </w:p>
          <w:p w14:paraId="133F0501">
            <w:pPr>
              <w:spacing w:before="78" w:line="223"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19"/>
                <w:w w:val="94"/>
                <w:sz w:val="24"/>
                <w:szCs w:val="24"/>
                <w:highlight w:val="none"/>
              </w:rPr>
              <w:t>(</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9"/>
                <w:w w:val="94"/>
                <w:sz w:val="24"/>
                <w:szCs w:val="24"/>
                <w:highlight w:val="none"/>
              </w:rPr>
              <w:t>)</w:t>
            </w:r>
          </w:p>
        </w:tc>
        <w:tc>
          <w:tcPr>
            <w:tcW w:w="2428" w:type="dxa"/>
            <w:vAlign w:val="top"/>
          </w:tcPr>
          <w:p w14:paraId="0B0949F0">
            <w:pPr>
              <w:pStyle w:val="17"/>
              <w:rPr>
                <w:rFonts w:hint="eastAsia" w:ascii="宋体" w:hAnsi="宋体" w:eastAsia="宋体" w:cs="宋体"/>
                <w:color w:val="auto"/>
                <w:highlight w:val="none"/>
              </w:rPr>
            </w:pPr>
          </w:p>
        </w:tc>
      </w:tr>
    </w:tbl>
    <w:p w14:paraId="6E7F6BBB">
      <w:pPr>
        <w:pStyle w:val="5"/>
        <w:spacing w:line="288" w:lineRule="auto"/>
        <w:rPr>
          <w:rFonts w:hint="eastAsia" w:ascii="宋体" w:hAnsi="宋体" w:eastAsia="宋体" w:cs="宋体"/>
          <w:color w:val="auto"/>
          <w:highlight w:val="none"/>
        </w:rPr>
      </w:pPr>
    </w:p>
    <w:p w14:paraId="548C332F">
      <w:pPr>
        <w:pStyle w:val="5"/>
        <w:spacing w:line="288" w:lineRule="auto"/>
        <w:rPr>
          <w:rFonts w:hint="eastAsia" w:ascii="宋体" w:hAnsi="宋体" w:eastAsia="宋体" w:cs="宋体"/>
          <w:color w:val="auto"/>
          <w:highlight w:val="none"/>
        </w:rPr>
      </w:pPr>
    </w:p>
    <w:p w14:paraId="4D9ADF52">
      <w:pPr>
        <w:spacing w:before="21" w:line="376" w:lineRule="exact"/>
        <w:ind w:firstLine="520" w:firstLineChars="200"/>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10"/>
          <w:sz w:val="24"/>
          <w:szCs w:val="24"/>
          <w:highlight w:val="none"/>
        </w:rPr>
        <w:t>备注：1.根据《危险性较大的分部分项工程安全管理</w:t>
      </w:r>
      <w:r>
        <w:rPr>
          <w:rFonts w:hint="eastAsia" w:ascii="宋体" w:hAnsi="宋体" w:eastAsia="宋体" w:cs="宋体"/>
          <w:color w:val="auto"/>
          <w:spacing w:val="9"/>
          <w:sz w:val="24"/>
          <w:szCs w:val="24"/>
          <w:highlight w:val="none"/>
        </w:rPr>
        <w:t>规定》，该《危险性较大的分部分项工程清单及超</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9"/>
          <w:sz w:val="24"/>
          <w:szCs w:val="24"/>
          <w:highlight w:val="none"/>
        </w:rPr>
        <w:t>过一定规模的危险性较大的分部分项工程清单》</w:t>
      </w:r>
      <w:r>
        <w:rPr>
          <w:rFonts w:hint="eastAsia" w:ascii="宋体" w:hAnsi="宋体" w:eastAsia="宋体" w:cs="宋体"/>
          <w:color w:val="auto"/>
          <w:spacing w:val="9"/>
          <w:sz w:val="24"/>
          <w:szCs w:val="24"/>
          <w:highlight w:val="none"/>
          <w:lang w:eastAsia="zh-CN"/>
        </w:rPr>
        <w:t>应由建设单位组织勘察、设计等单位在招标文件中“勾选（对应项打“√”标识”危险性较大的分部分项工程。</w:t>
      </w:r>
    </w:p>
    <w:p w14:paraId="0C4D1AF6">
      <w:pPr>
        <w:spacing w:before="21" w:line="376" w:lineRule="exact"/>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2.该《危险性较大的分部分项工程清单及超过一定规模的危险性较</w:t>
      </w:r>
      <w:r>
        <w:rPr>
          <w:rFonts w:hint="eastAsia" w:ascii="宋体" w:hAnsi="宋体" w:eastAsia="宋体" w:cs="宋体"/>
          <w:color w:val="auto"/>
          <w:spacing w:val="7"/>
          <w:sz w:val="24"/>
          <w:szCs w:val="24"/>
          <w:highlight w:val="none"/>
        </w:rPr>
        <w:t>大的分部分项工程清单》在办理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建设项目施工许可时必须提供，且各地建设行政主管部门可按照《广东省建设工</w:t>
      </w:r>
      <w:r>
        <w:rPr>
          <w:rFonts w:hint="eastAsia" w:ascii="宋体" w:hAnsi="宋体" w:eastAsia="宋体" w:cs="宋体"/>
          <w:color w:val="auto"/>
          <w:spacing w:val="9"/>
          <w:sz w:val="24"/>
          <w:szCs w:val="24"/>
          <w:highlight w:val="none"/>
        </w:rPr>
        <w:t>程项目招标中标后监督</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检查办法》相关规定开展检查。</w:t>
      </w:r>
    </w:p>
    <w:p w14:paraId="631FDCC1">
      <w:pPr>
        <w:spacing w:before="28" w:line="228" w:lineRule="auto"/>
        <w:ind w:left="553" w:leftChars="244" w:hanging="41" w:hangingChars="16"/>
        <w:rPr>
          <w:rFonts w:hint="eastAsia" w:ascii="宋体" w:hAnsi="宋体" w:eastAsia="宋体" w:cs="宋体"/>
          <w:color w:val="auto"/>
          <w:spacing w:val="8"/>
          <w:sz w:val="24"/>
          <w:szCs w:val="24"/>
          <w:highlight w:val="none"/>
          <w:lang w:eastAsia="zh-CN"/>
        </w:rPr>
      </w:pPr>
      <w:r>
        <w:rPr>
          <w:rFonts w:hint="eastAsia" w:ascii="宋体" w:hAnsi="宋体" w:eastAsia="宋体" w:cs="宋体"/>
          <w:color w:val="auto"/>
          <w:spacing w:val="9"/>
          <w:sz w:val="24"/>
          <w:szCs w:val="24"/>
          <w:highlight w:val="none"/>
        </w:rPr>
        <w:t>3.如果需要（如需要通过计算编制专项方案，或者需要专家论证</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9"/>
          <w:sz w:val="24"/>
          <w:szCs w:val="24"/>
          <w:highlight w:val="none"/>
        </w:rPr>
        <w:t>可中</w:t>
      </w:r>
      <w:r>
        <w:rPr>
          <w:rFonts w:hint="eastAsia" w:ascii="宋体" w:hAnsi="宋体" w:eastAsia="宋体" w:cs="宋体"/>
          <w:color w:val="auto"/>
          <w:spacing w:val="8"/>
          <w:sz w:val="24"/>
          <w:szCs w:val="24"/>
          <w:highlight w:val="none"/>
        </w:rPr>
        <w:t>标后提供</w:t>
      </w:r>
      <w:r>
        <w:rPr>
          <w:rFonts w:hint="eastAsia" w:ascii="宋体" w:hAnsi="宋体" w:eastAsia="宋体" w:cs="宋体"/>
          <w:color w:val="auto"/>
          <w:spacing w:val="8"/>
          <w:sz w:val="24"/>
          <w:szCs w:val="24"/>
          <w:highlight w:val="none"/>
          <w:lang w:eastAsia="zh-CN"/>
        </w:rPr>
        <w:t>详细版。</w:t>
      </w:r>
    </w:p>
    <w:p w14:paraId="1A65673B">
      <w:pPr>
        <w:rPr>
          <w:color w:val="auto"/>
          <w:highlight w:val="none"/>
        </w:rPr>
      </w:pPr>
    </w:p>
    <w:p w14:paraId="7AA2BB1E">
      <w:pPr>
        <w:pStyle w:val="11"/>
        <w:rPr>
          <w:rFonts w:hint="eastAsia" w:ascii="宋体" w:hAnsi="宋体" w:eastAsia="宋体" w:cs="宋体"/>
          <w:b/>
          <w:bCs/>
          <w:color w:val="auto"/>
          <w:spacing w:val="-4"/>
          <w:sz w:val="24"/>
          <w:szCs w:val="24"/>
          <w:highlight w:val="none"/>
        </w:rPr>
      </w:pPr>
    </w:p>
    <w:p w14:paraId="073D28DD">
      <w:pPr>
        <w:pStyle w:val="11"/>
        <w:rPr>
          <w:rFonts w:hint="eastAsia" w:ascii="宋体" w:hAnsi="宋体" w:eastAsia="宋体" w:cs="宋体"/>
          <w:b/>
          <w:bCs/>
          <w:color w:val="auto"/>
          <w:spacing w:val="-4"/>
          <w:sz w:val="24"/>
          <w:szCs w:val="24"/>
          <w:highlight w:val="none"/>
        </w:rPr>
      </w:pPr>
    </w:p>
    <w:p w14:paraId="4DC72CC0">
      <w:pPr>
        <w:pStyle w:val="11"/>
        <w:rPr>
          <w:rFonts w:hint="eastAsia" w:ascii="宋体" w:hAnsi="宋体" w:eastAsia="宋体" w:cs="宋体"/>
          <w:b/>
          <w:bCs/>
          <w:color w:val="auto"/>
          <w:spacing w:val="-4"/>
          <w:sz w:val="24"/>
          <w:szCs w:val="24"/>
          <w:highlight w:val="none"/>
        </w:rPr>
      </w:pPr>
    </w:p>
    <w:p w14:paraId="27DD3F1F">
      <w:pPr>
        <w:pStyle w:val="11"/>
        <w:rPr>
          <w:rFonts w:hint="eastAsia" w:ascii="宋体" w:hAnsi="宋体" w:eastAsia="宋体" w:cs="宋体"/>
          <w:b/>
          <w:bCs/>
          <w:color w:val="auto"/>
          <w:spacing w:val="-4"/>
          <w:sz w:val="24"/>
          <w:szCs w:val="24"/>
          <w:highlight w:val="none"/>
        </w:rPr>
      </w:pPr>
    </w:p>
    <w:p w14:paraId="1E32D782">
      <w:pPr>
        <w:pStyle w:val="11"/>
        <w:rPr>
          <w:rFonts w:hint="eastAsia" w:ascii="宋体" w:hAnsi="宋体" w:eastAsia="宋体" w:cs="宋体"/>
          <w:b/>
          <w:bCs/>
          <w:color w:val="auto"/>
          <w:spacing w:val="-4"/>
          <w:sz w:val="24"/>
          <w:szCs w:val="24"/>
          <w:highlight w:val="none"/>
        </w:rPr>
      </w:pPr>
    </w:p>
    <w:p w14:paraId="70934D26">
      <w:pPr>
        <w:pStyle w:val="11"/>
        <w:ind w:left="0" w:leftChars="0" w:firstLine="0" w:firstLineChars="0"/>
        <w:rPr>
          <w:rFonts w:hint="eastAsia" w:ascii="宋体" w:hAnsi="宋体" w:eastAsia="宋体" w:cs="宋体"/>
          <w:b/>
          <w:bCs/>
          <w:color w:val="auto"/>
          <w:spacing w:val="-4"/>
          <w:sz w:val="24"/>
          <w:szCs w:val="24"/>
          <w:highlight w:val="none"/>
        </w:rPr>
      </w:pPr>
    </w:p>
    <w:p w14:paraId="5CBF3AC1">
      <w:pPr>
        <w:spacing w:before="78" w:line="220" w:lineRule="auto"/>
        <w:jc w:val="left"/>
        <w:outlineLvl w:val="9"/>
        <w:rPr>
          <w:rFonts w:hint="eastAsia" w:ascii="宋体" w:hAnsi="宋体" w:eastAsia="宋体" w:cs="宋体"/>
          <w:b/>
          <w:bCs/>
          <w:color w:val="auto"/>
          <w:spacing w:val="-4"/>
          <w:sz w:val="24"/>
          <w:szCs w:val="24"/>
          <w:highlight w:val="none"/>
        </w:rPr>
      </w:pPr>
    </w:p>
    <w:p w14:paraId="4F0F2A5C">
      <w:pPr>
        <w:rPr>
          <w:rFonts w:hint="eastAsia" w:ascii="宋体" w:hAnsi="宋体" w:eastAsia="宋体" w:cs="宋体"/>
          <w:b/>
          <w:bCs/>
          <w:color w:val="auto"/>
          <w:spacing w:val="-4"/>
          <w:sz w:val="24"/>
          <w:szCs w:val="24"/>
          <w:highlight w:val="none"/>
        </w:rPr>
      </w:pPr>
      <w:r>
        <w:rPr>
          <w:rFonts w:hint="eastAsia" w:ascii="宋体" w:hAnsi="宋体" w:eastAsia="宋体" w:cs="宋体"/>
          <w:b/>
          <w:bCs/>
          <w:color w:val="auto"/>
          <w:spacing w:val="-4"/>
          <w:sz w:val="24"/>
          <w:szCs w:val="24"/>
          <w:highlight w:val="none"/>
        </w:rPr>
        <w:br w:type="page"/>
      </w:r>
    </w:p>
    <w:p w14:paraId="749D726F">
      <w:pPr>
        <w:spacing w:before="78" w:line="220" w:lineRule="auto"/>
        <w:jc w:val="both"/>
        <w:outlineLvl w:val="2"/>
        <w:rPr>
          <w:rFonts w:hint="default" w:ascii="宋体" w:hAnsi="宋体" w:eastAsia="宋体" w:cs="宋体"/>
          <w:b/>
          <w:bCs/>
          <w:color w:val="auto"/>
          <w:spacing w:val="-4"/>
          <w:sz w:val="24"/>
          <w:szCs w:val="24"/>
          <w:highlight w:val="none"/>
          <w:lang w:val="en-US" w:eastAsia="zh-CN"/>
        </w:rPr>
      </w:pPr>
      <w:bookmarkStart w:id="272" w:name="_Toc2618"/>
      <w:r>
        <w:rPr>
          <w:rFonts w:hint="eastAsia" w:ascii="宋体" w:hAnsi="宋体" w:eastAsia="宋体" w:cs="宋体"/>
          <w:b/>
          <w:bCs/>
          <w:color w:val="auto"/>
          <w:spacing w:val="-4"/>
          <w:sz w:val="24"/>
          <w:szCs w:val="24"/>
          <w:highlight w:val="none"/>
        </w:rPr>
        <w:t>格式十四</w:t>
      </w: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position w:val="3"/>
          <w:sz w:val="21"/>
          <w:szCs w:val="21"/>
          <w:highlight w:val="none"/>
        </w:rPr>
        <w:t>投标保证金信用承诺函</w:t>
      </w:r>
      <w:bookmarkEnd w:id="272"/>
    </w:p>
    <w:p w14:paraId="0C4BB798">
      <w:pPr>
        <w:spacing w:before="140" w:line="604"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pacing w:val="4"/>
          <w:position w:val="3"/>
          <w:sz w:val="28"/>
          <w:szCs w:val="28"/>
          <w:highlight w:val="none"/>
        </w:rPr>
        <w:t>投标保证金信用承诺函</w:t>
      </w:r>
    </w:p>
    <w:p w14:paraId="63DA26AC">
      <w:pPr>
        <w:pStyle w:val="5"/>
        <w:spacing w:line="408" w:lineRule="auto"/>
        <w:rPr>
          <w:rFonts w:hint="eastAsia" w:ascii="宋体" w:hAnsi="宋体" w:eastAsia="宋体" w:cs="宋体"/>
          <w:color w:val="auto"/>
          <w:highlight w:val="none"/>
        </w:rPr>
      </w:pPr>
    </w:p>
    <w:p w14:paraId="2318544C">
      <w:pPr>
        <w:spacing w:before="101" w:line="257" w:lineRule="auto"/>
        <w:ind w:left="3" w:firstLine="965"/>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rPr>
        <w:t>一、</w:t>
      </w:r>
      <w:r>
        <w:rPr>
          <w:rFonts w:hint="eastAsia" w:ascii="宋体" w:hAnsi="宋体" w:eastAsia="宋体" w:cs="宋体"/>
          <w:color w:val="auto"/>
          <w:spacing w:val="7"/>
          <w:sz w:val="24"/>
          <w:szCs w:val="24"/>
          <w:highlight w:val="none"/>
        </w:rPr>
        <w:t>我单位参加</w:t>
      </w:r>
      <w:r>
        <w:rPr>
          <w:rFonts w:hint="eastAsia" w:ascii="宋体" w:hAnsi="宋体" w:eastAsia="宋体" w:cs="宋体"/>
          <w:color w:val="auto"/>
          <w:spacing w:val="7"/>
          <w:sz w:val="24"/>
          <w:szCs w:val="24"/>
          <w:highlight w:val="none"/>
          <w:u w:val="single"/>
        </w:rPr>
        <w:t xml:space="preserve">  （工程项目名称）  </w:t>
      </w:r>
      <w:r>
        <w:rPr>
          <w:rFonts w:hint="eastAsia" w:ascii="宋体" w:hAnsi="宋体" w:eastAsia="宋体" w:cs="宋体"/>
          <w:color w:val="auto"/>
          <w:spacing w:val="-116"/>
          <w:sz w:val="24"/>
          <w:szCs w:val="24"/>
          <w:highlight w:val="none"/>
        </w:rPr>
        <w:t xml:space="preserve"> </w:t>
      </w:r>
      <w:r>
        <w:rPr>
          <w:rFonts w:hint="eastAsia" w:ascii="宋体" w:hAnsi="宋体" w:eastAsia="宋体" w:cs="宋体"/>
          <w:color w:val="auto"/>
          <w:spacing w:val="7"/>
          <w:sz w:val="24"/>
          <w:szCs w:val="24"/>
          <w:highlight w:val="none"/>
        </w:rPr>
        <w:t>的投标活动，</w:t>
      </w:r>
      <w:r>
        <w:rPr>
          <w:rFonts w:hint="eastAsia" w:ascii="宋体" w:hAnsi="宋体" w:eastAsia="宋体" w:cs="宋体"/>
          <w:color w:val="auto"/>
          <w:spacing w:val="6"/>
          <w:sz w:val="24"/>
          <w:szCs w:val="24"/>
          <w:highlight w:val="none"/>
        </w:rPr>
        <w:t>现承</w:t>
      </w:r>
      <w:r>
        <w:rPr>
          <w:rFonts w:hint="eastAsia" w:ascii="宋体" w:hAnsi="宋体" w:eastAsia="宋体" w:cs="宋体"/>
          <w:color w:val="auto"/>
          <w:spacing w:val="9"/>
          <w:sz w:val="24"/>
          <w:szCs w:val="24"/>
          <w:highlight w:val="none"/>
        </w:rPr>
        <w:t>诺：将严格按照法律法规规定参与交易活动，按照招标文件要求</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依法履行投标人义务；我方若出现违反《中华人民共和国招标投</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标法》、《中华人民共和国招标投标法实施条例》、《电子招标</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9"/>
          <w:sz w:val="24"/>
          <w:szCs w:val="24"/>
          <w:highlight w:val="none"/>
        </w:rPr>
        <w:t>投标办法》等有关法律法规的行为，将于投标有效期内全额付清</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7"/>
          <w:sz w:val="24"/>
          <w:szCs w:val="24"/>
          <w:highlight w:val="none"/>
        </w:rPr>
        <w:t>招标文件规定的投标保证金</w:t>
      </w:r>
      <w:r>
        <w:rPr>
          <w:rFonts w:hint="eastAsia" w:ascii="宋体" w:hAnsi="宋体" w:eastAsia="宋体" w:cs="宋体"/>
          <w:color w:val="auto"/>
          <w:spacing w:val="-153"/>
          <w:sz w:val="24"/>
          <w:szCs w:val="24"/>
          <w:highlight w:val="none"/>
        </w:rPr>
        <w:t xml:space="preserve"> </w:t>
      </w:r>
      <w:r>
        <w:rPr>
          <w:rFonts w:hint="eastAsia" w:ascii="宋体" w:hAnsi="宋体" w:eastAsia="宋体" w:cs="宋体"/>
          <w:color w:val="auto"/>
          <w:spacing w:val="5"/>
          <w:sz w:val="24"/>
          <w:szCs w:val="24"/>
          <w:highlight w:val="none"/>
          <w:u w:val="single"/>
        </w:rPr>
        <w:t xml:space="preserve">     </w:t>
      </w:r>
      <w:r>
        <w:rPr>
          <w:rFonts w:hint="eastAsia" w:ascii="宋体" w:hAnsi="宋体" w:eastAsia="宋体" w:cs="宋体"/>
          <w:color w:val="auto"/>
          <w:spacing w:val="-138"/>
          <w:sz w:val="24"/>
          <w:szCs w:val="24"/>
          <w:highlight w:val="none"/>
        </w:rPr>
        <w:t xml:space="preserve"> </w:t>
      </w:r>
      <w:r>
        <w:rPr>
          <w:rFonts w:hint="eastAsia" w:ascii="宋体" w:hAnsi="宋体" w:eastAsia="宋体" w:cs="宋体"/>
          <w:color w:val="auto"/>
          <w:spacing w:val="7"/>
          <w:sz w:val="24"/>
          <w:szCs w:val="24"/>
          <w:highlight w:val="none"/>
        </w:rPr>
        <w:t>元。</w:t>
      </w:r>
    </w:p>
    <w:p w14:paraId="2B9D0EA5">
      <w:pPr>
        <w:spacing w:before="48" w:line="252" w:lineRule="auto"/>
        <w:ind w:left="1" w:firstLine="647"/>
        <w:jc w:val="both"/>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二、至投标文件提交当天，本公司无严重不良信用记录或存</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9"/>
          <w:sz w:val="24"/>
          <w:szCs w:val="24"/>
          <w:highlight w:val="none"/>
        </w:rPr>
        <w:t>在曾作出虚假承诺的情形，且不属于韶关市建筑市场信用管理平</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5"/>
          <w:sz w:val="24"/>
          <w:szCs w:val="24"/>
          <w:highlight w:val="none"/>
        </w:rPr>
        <w:t>台公布的信用等级为</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5"/>
          <w:sz w:val="24"/>
          <w:szCs w:val="24"/>
          <w:highlight w:val="none"/>
        </w:rPr>
        <w:t>B</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级、C</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级、D</w:t>
      </w:r>
      <w:r>
        <w:rPr>
          <w:rFonts w:hint="eastAsia" w:ascii="宋体" w:hAnsi="宋体" w:eastAsia="宋体" w:cs="宋体"/>
          <w:color w:val="auto"/>
          <w:spacing w:val="-57"/>
          <w:sz w:val="24"/>
          <w:szCs w:val="24"/>
          <w:highlight w:val="none"/>
        </w:rPr>
        <w:t xml:space="preserve"> </w:t>
      </w:r>
      <w:r>
        <w:rPr>
          <w:rFonts w:hint="eastAsia" w:ascii="宋体" w:hAnsi="宋体" w:eastAsia="宋体" w:cs="宋体"/>
          <w:color w:val="auto"/>
          <w:spacing w:val="5"/>
          <w:sz w:val="24"/>
          <w:szCs w:val="24"/>
          <w:highlight w:val="none"/>
        </w:rPr>
        <w:t>级的企业。</w:t>
      </w:r>
    </w:p>
    <w:p w14:paraId="1EFDE8F2">
      <w:pPr>
        <w:spacing w:before="52" w:line="247" w:lineRule="auto"/>
        <w:ind w:left="6" w:right="2" w:firstLine="63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 xml:space="preserve">本企业对以上承诺和声明负责。如有虚假，愿接受行政主管 </w:t>
      </w:r>
      <w:r>
        <w:rPr>
          <w:rFonts w:hint="eastAsia" w:ascii="宋体" w:hAnsi="宋体" w:eastAsia="宋体" w:cs="宋体"/>
          <w:color w:val="auto"/>
          <w:spacing w:val="8"/>
          <w:sz w:val="24"/>
          <w:szCs w:val="24"/>
          <w:highlight w:val="none"/>
        </w:rPr>
        <w:t>部门作出的处罚，并承担以下后果：</w:t>
      </w:r>
    </w:p>
    <w:p w14:paraId="28F04F87">
      <w:pPr>
        <w:spacing w:before="48"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（一）取消本单位在本项目中的投标资格或中标资格；</w:t>
      </w:r>
    </w:p>
    <w:p w14:paraId="64420808">
      <w:pPr>
        <w:spacing w:before="64"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（二）将本单位不良行为纳入信用信息管理系统；</w:t>
      </w:r>
    </w:p>
    <w:p w14:paraId="30729E54">
      <w:pPr>
        <w:spacing w:before="60" w:line="244" w:lineRule="auto"/>
        <w:ind w:left="41" w:right="2" w:firstLine="615"/>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（三）主动在产生不良行为所在的各县（市、区）行</w:t>
      </w:r>
      <w:r>
        <w:rPr>
          <w:rFonts w:hint="eastAsia" w:ascii="宋体" w:hAnsi="宋体" w:eastAsia="宋体" w:cs="宋体"/>
          <w:color w:val="auto"/>
          <w:spacing w:val="8"/>
          <w:sz w:val="24"/>
          <w:szCs w:val="24"/>
          <w:highlight w:val="none"/>
        </w:rPr>
        <w:t>政区域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内不参加房建市政工程项目的投标活动一年；</w:t>
      </w:r>
    </w:p>
    <w:p w14:paraId="0761697F">
      <w:pPr>
        <w:spacing w:before="63" w:line="225" w:lineRule="auto"/>
        <w:ind w:left="656"/>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（四）应付的赔偿责任和相应法律责任。</w:t>
      </w:r>
    </w:p>
    <w:p w14:paraId="71665105">
      <w:pPr>
        <w:pStyle w:val="5"/>
        <w:spacing w:line="329" w:lineRule="auto"/>
        <w:rPr>
          <w:rFonts w:hint="eastAsia" w:ascii="宋体" w:hAnsi="宋体" w:eastAsia="宋体" w:cs="宋体"/>
          <w:color w:val="auto"/>
          <w:sz w:val="24"/>
          <w:szCs w:val="24"/>
          <w:highlight w:val="none"/>
        </w:rPr>
      </w:pPr>
    </w:p>
    <w:p w14:paraId="301930B0">
      <w:pPr>
        <w:spacing w:before="102" w:line="225" w:lineRule="auto"/>
        <w:ind w:left="845"/>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单位名称（公章</w:t>
      </w:r>
      <w:r>
        <w:rPr>
          <w:rFonts w:hint="eastAsia" w:ascii="宋体" w:hAnsi="宋体" w:eastAsia="宋体" w:cs="宋体"/>
          <w:color w:val="auto"/>
          <w:spacing w:val="1"/>
          <w:sz w:val="24"/>
          <w:szCs w:val="24"/>
          <w:highlight w:val="none"/>
        </w:rPr>
        <w:t>）：</w:t>
      </w:r>
    </w:p>
    <w:p w14:paraId="2C853675">
      <w:pPr>
        <w:pStyle w:val="5"/>
        <w:spacing w:line="457" w:lineRule="auto"/>
        <w:rPr>
          <w:rFonts w:hint="eastAsia" w:ascii="宋体" w:hAnsi="宋体" w:eastAsia="宋体" w:cs="宋体"/>
          <w:color w:val="auto"/>
          <w:sz w:val="24"/>
          <w:szCs w:val="24"/>
          <w:highlight w:val="none"/>
        </w:rPr>
      </w:pPr>
    </w:p>
    <w:p w14:paraId="1304A271">
      <w:pPr>
        <w:spacing w:before="100" w:line="225" w:lineRule="auto"/>
        <w:ind w:left="85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统一社会信用代码：</w:t>
      </w:r>
    </w:p>
    <w:p w14:paraId="1892BA66">
      <w:pPr>
        <w:pStyle w:val="5"/>
        <w:spacing w:line="457" w:lineRule="auto"/>
        <w:rPr>
          <w:rFonts w:hint="eastAsia" w:ascii="宋体" w:hAnsi="宋体" w:eastAsia="宋体" w:cs="宋体"/>
          <w:color w:val="auto"/>
          <w:sz w:val="24"/>
          <w:szCs w:val="24"/>
          <w:highlight w:val="none"/>
        </w:rPr>
      </w:pPr>
    </w:p>
    <w:p w14:paraId="5DBB6F71">
      <w:pPr>
        <w:spacing w:before="102" w:line="543" w:lineRule="auto"/>
        <w:ind w:left="844" w:right="5000"/>
        <w:rPr>
          <w:rFonts w:hint="eastAsia" w:ascii="宋体" w:hAnsi="宋体" w:eastAsia="宋体" w:cs="宋体"/>
          <w:color w:val="auto"/>
          <w:spacing w:val="-29"/>
          <w:sz w:val="24"/>
          <w:szCs w:val="24"/>
          <w:highlight w:val="none"/>
        </w:rPr>
      </w:pPr>
      <w:r>
        <w:rPr>
          <w:rFonts w:hint="eastAsia" w:ascii="宋体" w:hAnsi="宋体" w:eastAsia="宋体" w:cs="宋体"/>
          <w:color w:val="auto"/>
          <w:spacing w:val="8"/>
          <w:sz w:val="24"/>
          <w:szCs w:val="24"/>
          <w:highlight w:val="none"/>
        </w:rPr>
        <w:t>法定代表人（签字</w:t>
      </w:r>
      <w:r>
        <w:rPr>
          <w:rFonts w:hint="eastAsia" w:ascii="宋体" w:hAnsi="宋体" w:eastAsia="宋体" w:cs="宋体"/>
          <w:color w:val="auto"/>
          <w:spacing w:val="-29"/>
          <w:sz w:val="24"/>
          <w:szCs w:val="24"/>
          <w:highlight w:val="none"/>
        </w:rPr>
        <w:t>）：</w:t>
      </w:r>
    </w:p>
    <w:p w14:paraId="2D5FF0AE">
      <w:pPr>
        <w:spacing w:before="102" w:line="543" w:lineRule="auto"/>
        <w:ind w:left="844" w:right="50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6"/>
          <w:sz w:val="24"/>
          <w:szCs w:val="24"/>
          <w:highlight w:val="none"/>
        </w:rPr>
        <w:t>月</w:t>
      </w:r>
      <w:r>
        <w:rPr>
          <w:rFonts w:hint="eastAsia" w:ascii="宋体" w:hAnsi="宋体" w:eastAsia="宋体" w:cs="宋体"/>
          <w:color w:val="auto"/>
          <w:spacing w:val="39"/>
          <w:sz w:val="24"/>
          <w:szCs w:val="24"/>
          <w:highlight w:val="none"/>
        </w:rPr>
        <w:t xml:space="preserve"> </w:t>
      </w:r>
      <w:r>
        <w:rPr>
          <w:rFonts w:hint="eastAsia" w:ascii="宋体" w:hAnsi="宋体" w:eastAsia="宋体" w:cs="宋体"/>
          <w:color w:val="auto"/>
          <w:spacing w:val="39"/>
          <w:sz w:val="24"/>
          <w:szCs w:val="24"/>
          <w:highlight w:val="none"/>
          <w:lang w:val="en-US" w:eastAsia="zh-CN"/>
        </w:rPr>
        <w:t xml:space="preserve">  </w:t>
      </w:r>
      <w:r>
        <w:rPr>
          <w:rFonts w:hint="eastAsia" w:ascii="宋体" w:hAnsi="宋体" w:eastAsia="宋体" w:cs="宋体"/>
          <w:color w:val="auto"/>
          <w:spacing w:val="-6"/>
          <w:sz w:val="24"/>
          <w:szCs w:val="24"/>
          <w:highlight w:val="none"/>
        </w:rPr>
        <w:t>日</w:t>
      </w:r>
    </w:p>
    <w:p w14:paraId="0CF3EB86">
      <w:pPr>
        <w:pStyle w:val="11"/>
        <w:rPr>
          <w:rFonts w:hint="eastAsia" w:ascii="宋体" w:hAnsi="宋体" w:eastAsia="宋体" w:cs="宋体"/>
          <w:color w:val="auto"/>
          <w:highlight w:val="none"/>
        </w:rPr>
      </w:pPr>
    </w:p>
    <w:p w14:paraId="3FC46B34">
      <w:pPr>
        <w:pStyle w:val="11"/>
        <w:rPr>
          <w:rFonts w:hint="eastAsia" w:ascii="宋体" w:hAnsi="宋体" w:eastAsia="宋体" w:cs="宋体"/>
          <w:color w:val="auto"/>
          <w:spacing w:val="8"/>
          <w:sz w:val="24"/>
          <w:szCs w:val="24"/>
          <w:highlight w:val="none"/>
          <w:lang w:eastAsia="zh-CN"/>
        </w:rPr>
        <w:sectPr>
          <w:footerReference r:id="rId26"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pPr>
    </w:p>
    <w:p w14:paraId="5367075C">
      <w:pPr>
        <w:spacing w:before="78" w:line="220" w:lineRule="auto"/>
        <w:outlineLvl w:val="2"/>
        <w:rPr>
          <w:rFonts w:hint="eastAsia" w:ascii="宋体" w:hAnsi="宋体" w:eastAsia="宋体" w:cs="宋体"/>
          <w:b/>
          <w:bCs/>
          <w:color w:val="auto"/>
          <w:spacing w:val="-4"/>
          <w:sz w:val="24"/>
          <w:szCs w:val="24"/>
          <w:highlight w:val="none"/>
        </w:rPr>
      </w:pPr>
      <w:bookmarkStart w:id="273" w:name="_Toc22936"/>
      <w:r>
        <w:rPr>
          <w:rFonts w:hint="eastAsia" w:ascii="宋体" w:hAnsi="宋体" w:eastAsia="宋体" w:cs="宋体"/>
          <w:b/>
          <w:bCs/>
          <w:color w:val="auto"/>
          <w:spacing w:val="-4"/>
          <w:sz w:val="24"/>
          <w:szCs w:val="24"/>
          <w:highlight w:val="none"/>
        </w:rPr>
        <w:t>格式十</w:t>
      </w:r>
      <w:r>
        <w:rPr>
          <w:rFonts w:hint="eastAsia" w:ascii="宋体" w:hAnsi="宋体" w:eastAsia="宋体" w:cs="宋体"/>
          <w:b/>
          <w:bCs/>
          <w:color w:val="auto"/>
          <w:spacing w:val="-4"/>
          <w:sz w:val="24"/>
          <w:szCs w:val="24"/>
          <w:highlight w:val="none"/>
          <w:lang w:eastAsia="zh-CN"/>
        </w:rPr>
        <w:t>五</w:t>
      </w:r>
      <w:r>
        <w:rPr>
          <w:rFonts w:hint="eastAsia" w:ascii="宋体" w:hAnsi="宋体" w:eastAsia="宋体" w:cs="宋体"/>
          <w:b/>
          <w:bCs/>
          <w:color w:val="auto"/>
          <w:spacing w:val="-4"/>
          <w:sz w:val="24"/>
          <w:szCs w:val="24"/>
          <w:highlight w:val="none"/>
        </w:rPr>
        <w:t xml:space="preserve">  原件一览表</w:t>
      </w:r>
      <w:bookmarkEnd w:id="273"/>
    </w:p>
    <w:tbl>
      <w:tblPr>
        <w:tblStyle w:val="12"/>
        <w:tblW w:w="9440"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896"/>
        <w:gridCol w:w="1725"/>
        <w:gridCol w:w="964"/>
        <w:gridCol w:w="719"/>
        <w:gridCol w:w="780"/>
        <w:gridCol w:w="991"/>
        <w:gridCol w:w="1637"/>
      </w:tblGrid>
      <w:tr w14:paraId="5F24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440" w:type="dxa"/>
            <w:gridSpan w:val="8"/>
            <w:vAlign w:val="top"/>
          </w:tcPr>
          <w:p w14:paraId="2B40EF1C">
            <w:pPr>
              <w:spacing w:before="132" w:line="220" w:lineRule="auto"/>
              <w:ind w:left="3965"/>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原件一览表</w:t>
            </w:r>
          </w:p>
        </w:tc>
      </w:tr>
      <w:tr w14:paraId="6C17C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624" w:type="dxa"/>
            <w:gridSpan w:val="2"/>
            <w:vAlign w:val="top"/>
          </w:tcPr>
          <w:p w14:paraId="1153461E">
            <w:pPr>
              <w:pStyle w:val="17"/>
              <w:spacing w:line="253" w:lineRule="auto"/>
              <w:rPr>
                <w:rFonts w:hint="eastAsia" w:ascii="宋体" w:hAnsi="宋体" w:eastAsia="宋体" w:cs="宋体"/>
                <w:color w:val="auto"/>
                <w:sz w:val="24"/>
                <w:szCs w:val="24"/>
                <w:highlight w:val="none"/>
              </w:rPr>
            </w:pPr>
          </w:p>
          <w:p w14:paraId="03FBA86E">
            <w:pPr>
              <w:spacing w:before="62"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工程名称</w:t>
            </w:r>
          </w:p>
        </w:tc>
        <w:tc>
          <w:tcPr>
            <w:tcW w:w="6816" w:type="dxa"/>
            <w:gridSpan w:val="6"/>
            <w:vAlign w:val="top"/>
          </w:tcPr>
          <w:p w14:paraId="5F792F2C">
            <w:pPr>
              <w:pStyle w:val="17"/>
              <w:rPr>
                <w:rFonts w:hint="eastAsia" w:ascii="宋体" w:hAnsi="宋体" w:eastAsia="宋体" w:cs="宋体"/>
                <w:color w:val="auto"/>
                <w:sz w:val="24"/>
                <w:szCs w:val="24"/>
                <w:highlight w:val="none"/>
              </w:rPr>
            </w:pPr>
          </w:p>
        </w:tc>
      </w:tr>
      <w:tr w14:paraId="487BE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2624" w:type="dxa"/>
            <w:gridSpan w:val="2"/>
            <w:vAlign w:val="top"/>
          </w:tcPr>
          <w:p w14:paraId="254D3CCA">
            <w:pPr>
              <w:spacing w:before="150" w:line="230" w:lineRule="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投标人名称</w:t>
            </w:r>
            <w:r>
              <w:rPr>
                <w:rFonts w:hint="eastAsia" w:ascii="宋体" w:hAnsi="宋体" w:eastAsia="宋体" w:cs="宋体"/>
                <w:color w:val="auto"/>
                <w:spacing w:val="5"/>
                <w:sz w:val="24"/>
                <w:szCs w:val="24"/>
                <w:highlight w:val="none"/>
              </w:rPr>
              <w:t>(请务必填写单位全称)</w:t>
            </w:r>
          </w:p>
        </w:tc>
        <w:tc>
          <w:tcPr>
            <w:tcW w:w="6816" w:type="dxa"/>
            <w:gridSpan w:val="6"/>
            <w:vAlign w:val="top"/>
          </w:tcPr>
          <w:p w14:paraId="0F353D01">
            <w:pPr>
              <w:pStyle w:val="17"/>
              <w:rPr>
                <w:rFonts w:hint="eastAsia" w:ascii="宋体" w:hAnsi="宋体" w:eastAsia="宋体" w:cs="宋体"/>
                <w:color w:val="auto"/>
                <w:sz w:val="24"/>
                <w:szCs w:val="24"/>
                <w:highlight w:val="none"/>
              </w:rPr>
            </w:pPr>
          </w:p>
        </w:tc>
      </w:tr>
      <w:tr w14:paraId="22EC7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2624" w:type="dxa"/>
            <w:gridSpan w:val="2"/>
            <w:vAlign w:val="top"/>
          </w:tcPr>
          <w:p w14:paraId="6683BB0E">
            <w:pPr>
              <w:spacing w:before="151"/>
              <w:ind w:right="14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投标人法定代表人或其委托代理人签名</w:t>
            </w:r>
          </w:p>
        </w:tc>
        <w:tc>
          <w:tcPr>
            <w:tcW w:w="2689" w:type="dxa"/>
            <w:gridSpan w:val="2"/>
            <w:vAlign w:val="top"/>
          </w:tcPr>
          <w:p w14:paraId="79697200">
            <w:pPr>
              <w:pStyle w:val="17"/>
              <w:rPr>
                <w:rFonts w:hint="eastAsia" w:ascii="宋体" w:hAnsi="宋体" w:eastAsia="宋体" w:cs="宋体"/>
                <w:color w:val="auto"/>
                <w:sz w:val="24"/>
                <w:szCs w:val="24"/>
                <w:highlight w:val="none"/>
              </w:rPr>
            </w:pPr>
          </w:p>
        </w:tc>
        <w:tc>
          <w:tcPr>
            <w:tcW w:w="1499" w:type="dxa"/>
            <w:gridSpan w:val="2"/>
            <w:vAlign w:val="top"/>
          </w:tcPr>
          <w:p w14:paraId="58C1E63A">
            <w:pPr>
              <w:spacing w:before="151" w:line="312" w:lineRule="auto"/>
              <w:ind w:right="17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手机</w:t>
            </w:r>
            <w:r>
              <w:rPr>
                <w:rFonts w:hint="eastAsia" w:ascii="宋体" w:hAnsi="宋体" w:eastAsia="宋体" w:cs="宋体"/>
                <w:color w:val="auto"/>
                <w:spacing w:val="2"/>
                <w:sz w:val="24"/>
                <w:szCs w:val="24"/>
                <w:highlight w:val="none"/>
              </w:rPr>
              <w:t>号码</w:t>
            </w:r>
          </w:p>
        </w:tc>
        <w:tc>
          <w:tcPr>
            <w:tcW w:w="2628" w:type="dxa"/>
            <w:gridSpan w:val="2"/>
            <w:vAlign w:val="top"/>
          </w:tcPr>
          <w:p w14:paraId="460A230E">
            <w:pPr>
              <w:pStyle w:val="17"/>
              <w:rPr>
                <w:rFonts w:hint="eastAsia" w:ascii="宋体" w:hAnsi="宋体" w:eastAsia="宋体" w:cs="宋体"/>
                <w:color w:val="auto"/>
                <w:sz w:val="24"/>
                <w:szCs w:val="24"/>
                <w:highlight w:val="none"/>
              </w:rPr>
            </w:pPr>
          </w:p>
        </w:tc>
      </w:tr>
      <w:tr w14:paraId="1064F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440" w:type="dxa"/>
            <w:gridSpan w:val="8"/>
            <w:vAlign w:val="top"/>
          </w:tcPr>
          <w:p w14:paraId="5B16BEA7">
            <w:pPr>
              <w:spacing w:before="62" w:line="228" w:lineRule="auto"/>
              <w:ind w:left="336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递交的证明材料原件如下：</w:t>
            </w:r>
          </w:p>
        </w:tc>
      </w:tr>
      <w:tr w14:paraId="6562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728" w:type="dxa"/>
            <w:vAlign w:val="top"/>
          </w:tcPr>
          <w:p w14:paraId="47F8E8A8">
            <w:pPr>
              <w:pStyle w:val="17"/>
              <w:spacing w:line="257" w:lineRule="auto"/>
              <w:rPr>
                <w:rFonts w:hint="eastAsia" w:ascii="宋体" w:hAnsi="宋体" w:eastAsia="宋体" w:cs="宋体"/>
                <w:color w:val="auto"/>
                <w:sz w:val="24"/>
                <w:szCs w:val="24"/>
                <w:highlight w:val="none"/>
              </w:rPr>
            </w:pPr>
          </w:p>
          <w:p w14:paraId="6022230E">
            <w:pPr>
              <w:spacing w:before="62" w:line="230" w:lineRule="auto"/>
              <w:ind w:left="155"/>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序号</w:t>
            </w:r>
          </w:p>
        </w:tc>
        <w:tc>
          <w:tcPr>
            <w:tcW w:w="5304" w:type="dxa"/>
            <w:gridSpan w:val="4"/>
            <w:vAlign w:val="top"/>
          </w:tcPr>
          <w:p w14:paraId="35D769FC">
            <w:pPr>
              <w:pStyle w:val="17"/>
              <w:spacing w:line="257" w:lineRule="auto"/>
              <w:rPr>
                <w:rFonts w:hint="eastAsia" w:ascii="宋体" w:hAnsi="宋体" w:eastAsia="宋体" w:cs="宋体"/>
                <w:color w:val="auto"/>
                <w:sz w:val="24"/>
                <w:szCs w:val="24"/>
                <w:highlight w:val="none"/>
              </w:rPr>
            </w:pPr>
          </w:p>
          <w:p w14:paraId="3EEA02B2">
            <w:pPr>
              <w:spacing w:before="61" w:line="228" w:lineRule="auto"/>
              <w:ind w:left="1765"/>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证明材料原件名称</w:t>
            </w:r>
          </w:p>
        </w:tc>
        <w:tc>
          <w:tcPr>
            <w:tcW w:w="1771" w:type="dxa"/>
            <w:gridSpan w:val="2"/>
            <w:vAlign w:val="top"/>
          </w:tcPr>
          <w:p w14:paraId="66A03B25">
            <w:pPr>
              <w:pStyle w:val="17"/>
              <w:spacing w:line="256" w:lineRule="auto"/>
              <w:rPr>
                <w:rFonts w:hint="eastAsia" w:ascii="宋体" w:hAnsi="宋体" w:eastAsia="宋体" w:cs="宋体"/>
                <w:color w:val="auto"/>
                <w:sz w:val="24"/>
                <w:szCs w:val="24"/>
                <w:highlight w:val="none"/>
              </w:rPr>
            </w:pPr>
          </w:p>
          <w:p w14:paraId="692559B5">
            <w:pPr>
              <w:spacing w:before="62" w:line="230" w:lineRule="auto"/>
              <w:ind w:left="66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单位</w:t>
            </w:r>
          </w:p>
        </w:tc>
        <w:tc>
          <w:tcPr>
            <w:tcW w:w="1637" w:type="dxa"/>
            <w:vAlign w:val="top"/>
          </w:tcPr>
          <w:p w14:paraId="3BEEA542">
            <w:pPr>
              <w:pStyle w:val="17"/>
              <w:spacing w:line="256" w:lineRule="auto"/>
              <w:rPr>
                <w:rFonts w:hint="eastAsia" w:ascii="宋体" w:hAnsi="宋体" w:eastAsia="宋体" w:cs="宋体"/>
                <w:color w:val="auto"/>
                <w:sz w:val="24"/>
                <w:szCs w:val="24"/>
                <w:highlight w:val="none"/>
              </w:rPr>
            </w:pPr>
          </w:p>
          <w:p w14:paraId="6CE3B1D0">
            <w:pPr>
              <w:spacing w:before="62" w:line="229" w:lineRule="auto"/>
              <w:ind w:left="59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数量</w:t>
            </w:r>
          </w:p>
        </w:tc>
      </w:tr>
      <w:tr w14:paraId="4F82D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BE58E00">
            <w:pPr>
              <w:spacing w:before="287" w:line="184" w:lineRule="auto"/>
              <w:ind w:left="3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304" w:type="dxa"/>
            <w:gridSpan w:val="4"/>
            <w:vAlign w:val="top"/>
          </w:tcPr>
          <w:p w14:paraId="48BEE8B0">
            <w:pPr>
              <w:pStyle w:val="17"/>
              <w:rPr>
                <w:rFonts w:hint="eastAsia" w:ascii="宋体" w:hAnsi="宋体" w:eastAsia="宋体" w:cs="宋体"/>
                <w:color w:val="auto"/>
                <w:sz w:val="24"/>
                <w:szCs w:val="24"/>
                <w:highlight w:val="none"/>
              </w:rPr>
            </w:pPr>
          </w:p>
        </w:tc>
        <w:tc>
          <w:tcPr>
            <w:tcW w:w="1771" w:type="dxa"/>
            <w:gridSpan w:val="2"/>
            <w:vAlign w:val="top"/>
          </w:tcPr>
          <w:p w14:paraId="69FF32C9">
            <w:pPr>
              <w:pStyle w:val="17"/>
              <w:rPr>
                <w:rFonts w:hint="eastAsia" w:ascii="宋体" w:hAnsi="宋体" w:eastAsia="宋体" w:cs="宋体"/>
                <w:color w:val="auto"/>
                <w:sz w:val="24"/>
                <w:szCs w:val="24"/>
                <w:highlight w:val="none"/>
              </w:rPr>
            </w:pPr>
          </w:p>
        </w:tc>
        <w:tc>
          <w:tcPr>
            <w:tcW w:w="1637" w:type="dxa"/>
            <w:vAlign w:val="top"/>
          </w:tcPr>
          <w:p w14:paraId="23FE9655">
            <w:pPr>
              <w:pStyle w:val="17"/>
              <w:rPr>
                <w:rFonts w:hint="eastAsia" w:ascii="宋体" w:hAnsi="宋体" w:eastAsia="宋体" w:cs="宋体"/>
                <w:color w:val="auto"/>
                <w:sz w:val="24"/>
                <w:szCs w:val="24"/>
                <w:highlight w:val="none"/>
              </w:rPr>
            </w:pPr>
          </w:p>
        </w:tc>
      </w:tr>
      <w:tr w14:paraId="2DB2F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39F9AE2">
            <w:pPr>
              <w:spacing w:before="288" w:line="183" w:lineRule="auto"/>
              <w:ind w:left="3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304" w:type="dxa"/>
            <w:gridSpan w:val="4"/>
            <w:vAlign w:val="top"/>
          </w:tcPr>
          <w:p w14:paraId="4F70EA65">
            <w:pPr>
              <w:pStyle w:val="17"/>
              <w:rPr>
                <w:rFonts w:hint="eastAsia" w:ascii="宋体" w:hAnsi="宋体" w:eastAsia="宋体" w:cs="宋体"/>
                <w:color w:val="auto"/>
                <w:sz w:val="24"/>
                <w:szCs w:val="24"/>
                <w:highlight w:val="none"/>
              </w:rPr>
            </w:pPr>
          </w:p>
        </w:tc>
        <w:tc>
          <w:tcPr>
            <w:tcW w:w="1771" w:type="dxa"/>
            <w:gridSpan w:val="2"/>
            <w:vAlign w:val="top"/>
          </w:tcPr>
          <w:p w14:paraId="72C3C76C">
            <w:pPr>
              <w:pStyle w:val="17"/>
              <w:rPr>
                <w:rFonts w:hint="eastAsia" w:ascii="宋体" w:hAnsi="宋体" w:eastAsia="宋体" w:cs="宋体"/>
                <w:color w:val="auto"/>
                <w:sz w:val="24"/>
                <w:szCs w:val="24"/>
                <w:highlight w:val="none"/>
              </w:rPr>
            </w:pPr>
          </w:p>
        </w:tc>
        <w:tc>
          <w:tcPr>
            <w:tcW w:w="1637" w:type="dxa"/>
            <w:vAlign w:val="top"/>
          </w:tcPr>
          <w:p w14:paraId="1969C218">
            <w:pPr>
              <w:pStyle w:val="17"/>
              <w:rPr>
                <w:rFonts w:hint="eastAsia" w:ascii="宋体" w:hAnsi="宋体" w:eastAsia="宋体" w:cs="宋体"/>
                <w:color w:val="auto"/>
                <w:sz w:val="24"/>
                <w:szCs w:val="24"/>
                <w:highlight w:val="none"/>
              </w:rPr>
            </w:pPr>
          </w:p>
        </w:tc>
      </w:tr>
      <w:tr w14:paraId="73152E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4F34003A">
            <w:pPr>
              <w:spacing w:before="287" w:line="183" w:lineRule="auto"/>
              <w:ind w:left="30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304" w:type="dxa"/>
            <w:gridSpan w:val="4"/>
            <w:vAlign w:val="top"/>
          </w:tcPr>
          <w:p w14:paraId="32F8469F">
            <w:pPr>
              <w:pStyle w:val="17"/>
              <w:rPr>
                <w:rFonts w:hint="eastAsia" w:ascii="宋体" w:hAnsi="宋体" w:eastAsia="宋体" w:cs="宋体"/>
                <w:color w:val="auto"/>
                <w:sz w:val="24"/>
                <w:szCs w:val="24"/>
                <w:highlight w:val="none"/>
              </w:rPr>
            </w:pPr>
          </w:p>
        </w:tc>
        <w:tc>
          <w:tcPr>
            <w:tcW w:w="1771" w:type="dxa"/>
            <w:gridSpan w:val="2"/>
            <w:vAlign w:val="top"/>
          </w:tcPr>
          <w:p w14:paraId="7AD8029B">
            <w:pPr>
              <w:pStyle w:val="17"/>
              <w:rPr>
                <w:rFonts w:hint="eastAsia" w:ascii="宋体" w:hAnsi="宋体" w:eastAsia="宋体" w:cs="宋体"/>
                <w:color w:val="auto"/>
                <w:sz w:val="24"/>
                <w:szCs w:val="24"/>
                <w:highlight w:val="none"/>
              </w:rPr>
            </w:pPr>
          </w:p>
        </w:tc>
        <w:tc>
          <w:tcPr>
            <w:tcW w:w="1637" w:type="dxa"/>
            <w:vAlign w:val="top"/>
          </w:tcPr>
          <w:p w14:paraId="6E7CE753">
            <w:pPr>
              <w:pStyle w:val="17"/>
              <w:rPr>
                <w:rFonts w:hint="eastAsia" w:ascii="宋体" w:hAnsi="宋体" w:eastAsia="宋体" w:cs="宋体"/>
                <w:color w:val="auto"/>
                <w:sz w:val="24"/>
                <w:szCs w:val="24"/>
                <w:highlight w:val="none"/>
              </w:rPr>
            </w:pPr>
          </w:p>
        </w:tc>
      </w:tr>
      <w:tr w14:paraId="0094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728" w:type="dxa"/>
            <w:vAlign w:val="top"/>
          </w:tcPr>
          <w:p w14:paraId="336DFC70">
            <w:pPr>
              <w:pStyle w:val="17"/>
              <w:spacing w:line="348" w:lineRule="auto"/>
              <w:rPr>
                <w:rFonts w:hint="eastAsia" w:ascii="宋体" w:hAnsi="宋体" w:eastAsia="宋体" w:cs="宋体"/>
                <w:color w:val="auto"/>
                <w:sz w:val="24"/>
                <w:szCs w:val="24"/>
                <w:highlight w:val="none"/>
              </w:rPr>
            </w:pPr>
          </w:p>
          <w:p w14:paraId="6EBABEED">
            <w:pPr>
              <w:spacing w:before="78" w:line="99" w:lineRule="exact"/>
              <w:ind w:left="186"/>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5304" w:type="dxa"/>
            <w:gridSpan w:val="4"/>
            <w:vAlign w:val="top"/>
          </w:tcPr>
          <w:p w14:paraId="78AEE5FA">
            <w:pPr>
              <w:pStyle w:val="17"/>
              <w:rPr>
                <w:rFonts w:hint="eastAsia" w:ascii="宋体" w:hAnsi="宋体" w:eastAsia="宋体" w:cs="宋体"/>
                <w:color w:val="auto"/>
                <w:sz w:val="24"/>
                <w:szCs w:val="24"/>
                <w:highlight w:val="none"/>
              </w:rPr>
            </w:pPr>
          </w:p>
        </w:tc>
        <w:tc>
          <w:tcPr>
            <w:tcW w:w="1771" w:type="dxa"/>
            <w:gridSpan w:val="2"/>
            <w:vAlign w:val="top"/>
          </w:tcPr>
          <w:p w14:paraId="56A6BE9F">
            <w:pPr>
              <w:pStyle w:val="17"/>
              <w:rPr>
                <w:rFonts w:hint="eastAsia" w:ascii="宋体" w:hAnsi="宋体" w:eastAsia="宋体" w:cs="宋体"/>
                <w:color w:val="auto"/>
                <w:sz w:val="24"/>
                <w:szCs w:val="24"/>
                <w:highlight w:val="none"/>
              </w:rPr>
            </w:pPr>
          </w:p>
        </w:tc>
        <w:tc>
          <w:tcPr>
            <w:tcW w:w="1637" w:type="dxa"/>
            <w:vAlign w:val="top"/>
          </w:tcPr>
          <w:p w14:paraId="15AD4B06">
            <w:pPr>
              <w:pStyle w:val="17"/>
              <w:rPr>
                <w:rFonts w:hint="eastAsia" w:ascii="宋体" w:hAnsi="宋体" w:eastAsia="宋体" w:cs="宋体"/>
                <w:color w:val="auto"/>
                <w:sz w:val="24"/>
                <w:szCs w:val="24"/>
                <w:highlight w:val="none"/>
              </w:rPr>
            </w:pPr>
          </w:p>
        </w:tc>
      </w:tr>
      <w:tr w14:paraId="44067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728" w:type="dxa"/>
            <w:vAlign w:val="top"/>
          </w:tcPr>
          <w:p w14:paraId="5E70F2C3">
            <w:pPr>
              <w:pStyle w:val="17"/>
              <w:spacing w:line="274" w:lineRule="auto"/>
              <w:rPr>
                <w:rFonts w:hint="eastAsia" w:ascii="宋体" w:hAnsi="宋体" w:eastAsia="宋体" w:cs="宋体"/>
                <w:color w:val="auto"/>
                <w:sz w:val="24"/>
                <w:szCs w:val="24"/>
                <w:highlight w:val="none"/>
              </w:rPr>
            </w:pPr>
          </w:p>
          <w:p w14:paraId="12A84F17">
            <w:pPr>
              <w:pStyle w:val="17"/>
              <w:spacing w:line="275" w:lineRule="auto"/>
              <w:rPr>
                <w:rFonts w:hint="eastAsia" w:ascii="宋体" w:hAnsi="宋体" w:eastAsia="宋体" w:cs="宋体"/>
                <w:color w:val="auto"/>
                <w:sz w:val="24"/>
                <w:szCs w:val="24"/>
                <w:highlight w:val="none"/>
              </w:rPr>
            </w:pPr>
          </w:p>
          <w:p w14:paraId="4DCB2179">
            <w:pPr>
              <w:pStyle w:val="17"/>
              <w:spacing w:line="275" w:lineRule="auto"/>
              <w:rPr>
                <w:rFonts w:hint="eastAsia" w:ascii="宋体" w:hAnsi="宋体" w:eastAsia="宋体" w:cs="宋体"/>
                <w:color w:val="auto"/>
                <w:sz w:val="24"/>
                <w:szCs w:val="24"/>
                <w:highlight w:val="none"/>
              </w:rPr>
            </w:pPr>
          </w:p>
          <w:p w14:paraId="0A613965">
            <w:pPr>
              <w:spacing w:before="62" w:line="233" w:lineRule="auto"/>
              <w:ind w:left="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注意：</w:t>
            </w:r>
          </w:p>
        </w:tc>
        <w:tc>
          <w:tcPr>
            <w:tcW w:w="8712" w:type="dxa"/>
            <w:gridSpan w:val="7"/>
            <w:vAlign w:val="top"/>
          </w:tcPr>
          <w:p w14:paraId="04434907">
            <w:pPr>
              <w:spacing w:before="148"/>
              <w:ind w:left="111" w:right="107" w:firstLine="483"/>
              <w:jc w:val="both"/>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该表一式两份，两份表格投标人均需如实填写各项内容，两份表格的填写内容应一致。一</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9"/>
                <w:sz w:val="24"/>
                <w:szCs w:val="24"/>
                <w:highlight w:val="none"/>
              </w:rPr>
              <w:t>份贴于装纳原件的文件袋（箱</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9"/>
                <w:sz w:val="24"/>
                <w:szCs w:val="24"/>
                <w:highlight w:val="none"/>
              </w:rPr>
              <w:t>一份在递交文件袋（箱）时由招标代理机构、投标人签字后</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9"/>
                <w:sz w:val="24"/>
                <w:szCs w:val="24"/>
                <w:highlight w:val="none"/>
              </w:rPr>
              <w:t>交招标代理机构。招标代理机构仅代签收装纳原件的文件袋（箱</w:t>
            </w:r>
            <w:r>
              <w:rPr>
                <w:rFonts w:hint="eastAsia" w:ascii="宋体" w:hAnsi="宋体" w:eastAsia="宋体" w:cs="宋体"/>
                <w:color w:val="auto"/>
                <w:spacing w:val="19"/>
                <w:sz w:val="24"/>
                <w:szCs w:val="24"/>
                <w:highlight w:val="none"/>
              </w:rPr>
              <w:t>），</w:t>
            </w:r>
            <w:r>
              <w:rPr>
                <w:rFonts w:hint="eastAsia" w:ascii="宋体" w:hAnsi="宋体" w:eastAsia="宋体" w:cs="宋体"/>
                <w:color w:val="auto"/>
                <w:spacing w:val="9"/>
                <w:sz w:val="24"/>
                <w:szCs w:val="24"/>
                <w:highlight w:val="none"/>
              </w:rPr>
              <w:t>而不对文件袋（箱）中资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料的数量、</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5"/>
                <w:sz w:val="24"/>
                <w:szCs w:val="24"/>
                <w:highlight w:val="none"/>
              </w:rPr>
              <w:t>内容及真实性负责。</w:t>
            </w:r>
          </w:p>
        </w:tc>
      </w:tr>
      <w:tr w14:paraId="1CF2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2624" w:type="dxa"/>
            <w:gridSpan w:val="2"/>
            <w:vAlign w:val="top"/>
          </w:tcPr>
          <w:p w14:paraId="761E9651">
            <w:pPr>
              <w:pStyle w:val="17"/>
              <w:spacing w:line="240" w:lineRule="auto"/>
              <w:rPr>
                <w:rFonts w:hint="eastAsia" w:ascii="宋体" w:hAnsi="宋体" w:eastAsia="宋体" w:cs="宋体"/>
                <w:color w:val="auto"/>
                <w:sz w:val="24"/>
                <w:szCs w:val="24"/>
                <w:highlight w:val="none"/>
              </w:rPr>
            </w:pPr>
          </w:p>
          <w:p w14:paraId="2A419AAE">
            <w:pPr>
              <w:spacing w:before="61" w:line="240" w:lineRule="auto"/>
              <w:ind w:left="760" w:right="153" w:hanging="6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接收原件经办人</w:t>
            </w:r>
          </w:p>
          <w:p w14:paraId="1690E6DB">
            <w:pPr>
              <w:spacing w:before="61" w:line="240" w:lineRule="auto"/>
              <w:ind w:left="760" w:right="153" w:hanging="6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(招标</w:t>
            </w:r>
            <w:r>
              <w:rPr>
                <w:rFonts w:hint="eastAsia" w:ascii="宋体" w:hAnsi="宋体" w:eastAsia="宋体" w:cs="宋体"/>
                <w:color w:val="auto"/>
                <w:spacing w:val="3"/>
                <w:sz w:val="24"/>
                <w:szCs w:val="24"/>
                <w:highlight w:val="none"/>
              </w:rPr>
              <w:t>代理)：</w:t>
            </w:r>
          </w:p>
        </w:tc>
        <w:tc>
          <w:tcPr>
            <w:tcW w:w="1725" w:type="dxa"/>
            <w:vAlign w:val="top"/>
          </w:tcPr>
          <w:p w14:paraId="275A8985">
            <w:pPr>
              <w:pStyle w:val="17"/>
              <w:rPr>
                <w:rFonts w:hint="eastAsia" w:ascii="宋体" w:hAnsi="宋体" w:eastAsia="宋体" w:cs="宋体"/>
                <w:color w:val="auto"/>
                <w:sz w:val="24"/>
                <w:szCs w:val="24"/>
                <w:highlight w:val="none"/>
              </w:rPr>
            </w:pPr>
          </w:p>
        </w:tc>
        <w:tc>
          <w:tcPr>
            <w:tcW w:w="1683" w:type="dxa"/>
            <w:gridSpan w:val="2"/>
            <w:vAlign w:val="top"/>
          </w:tcPr>
          <w:p w14:paraId="1474D634">
            <w:pPr>
              <w:pStyle w:val="17"/>
              <w:spacing w:line="288" w:lineRule="auto"/>
              <w:rPr>
                <w:rFonts w:hint="eastAsia" w:ascii="宋体" w:hAnsi="宋体" w:eastAsia="宋体" w:cs="宋体"/>
                <w:color w:val="auto"/>
                <w:sz w:val="24"/>
                <w:szCs w:val="24"/>
                <w:highlight w:val="none"/>
              </w:rPr>
            </w:pPr>
          </w:p>
          <w:p w14:paraId="6DC3DCF2">
            <w:pPr>
              <w:pStyle w:val="17"/>
              <w:spacing w:line="289" w:lineRule="auto"/>
              <w:rPr>
                <w:rFonts w:hint="eastAsia" w:ascii="宋体" w:hAnsi="宋体" w:eastAsia="宋体" w:cs="宋体"/>
                <w:color w:val="auto"/>
                <w:sz w:val="24"/>
                <w:szCs w:val="24"/>
                <w:highlight w:val="none"/>
              </w:rPr>
            </w:pPr>
          </w:p>
          <w:p w14:paraId="6674EC6F">
            <w:pPr>
              <w:spacing w:before="62" w:line="229" w:lineRule="auto"/>
              <w:ind w:left="31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接收时间：</w:t>
            </w:r>
          </w:p>
        </w:tc>
        <w:tc>
          <w:tcPr>
            <w:tcW w:w="3408" w:type="dxa"/>
            <w:gridSpan w:val="3"/>
            <w:vAlign w:val="top"/>
          </w:tcPr>
          <w:p w14:paraId="14CF6FE5">
            <w:pPr>
              <w:pStyle w:val="17"/>
              <w:spacing w:line="288" w:lineRule="auto"/>
              <w:rPr>
                <w:rFonts w:hint="eastAsia" w:ascii="宋体" w:hAnsi="宋体" w:eastAsia="宋体" w:cs="宋体"/>
                <w:color w:val="auto"/>
                <w:sz w:val="24"/>
                <w:szCs w:val="24"/>
                <w:highlight w:val="none"/>
              </w:rPr>
            </w:pPr>
          </w:p>
          <w:p w14:paraId="4D2D58A7">
            <w:pPr>
              <w:pStyle w:val="17"/>
              <w:spacing w:line="289" w:lineRule="auto"/>
              <w:rPr>
                <w:rFonts w:hint="eastAsia" w:ascii="宋体" w:hAnsi="宋体" w:eastAsia="宋体" w:cs="宋体"/>
                <w:color w:val="auto"/>
                <w:sz w:val="24"/>
                <w:szCs w:val="24"/>
                <w:highlight w:val="none"/>
              </w:rPr>
            </w:pPr>
          </w:p>
          <w:p w14:paraId="705600D0">
            <w:pPr>
              <w:spacing w:before="62" w:line="229"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9"/>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9"/>
                <w:sz w:val="24"/>
                <w:szCs w:val="24"/>
                <w:highlight w:val="none"/>
              </w:rPr>
              <w:t>分</w:t>
            </w:r>
          </w:p>
        </w:tc>
      </w:tr>
      <w:tr w14:paraId="25E6C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624" w:type="dxa"/>
            <w:gridSpan w:val="2"/>
            <w:vAlign w:val="top"/>
          </w:tcPr>
          <w:p w14:paraId="2EB55666">
            <w:pPr>
              <w:spacing w:before="155" w:line="240" w:lineRule="auto"/>
              <w:ind w:left="861" w:right="153" w:hanging="699"/>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退还原件接收人</w:t>
            </w:r>
          </w:p>
          <w:p w14:paraId="1CDD5251">
            <w:pPr>
              <w:spacing w:before="155" w:line="240" w:lineRule="auto"/>
              <w:ind w:left="861" w:right="153" w:hanging="69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(投标</w:t>
            </w:r>
            <w:r>
              <w:rPr>
                <w:rFonts w:hint="eastAsia" w:ascii="宋体" w:hAnsi="宋体" w:eastAsia="宋体" w:cs="宋体"/>
                <w:color w:val="auto"/>
                <w:spacing w:val="2"/>
                <w:sz w:val="24"/>
                <w:szCs w:val="24"/>
                <w:highlight w:val="none"/>
              </w:rPr>
              <w:t>人)：</w:t>
            </w:r>
          </w:p>
        </w:tc>
        <w:tc>
          <w:tcPr>
            <w:tcW w:w="1725" w:type="dxa"/>
            <w:vAlign w:val="top"/>
          </w:tcPr>
          <w:p w14:paraId="66FA3EB1">
            <w:pPr>
              <w:pStyle w:val="17"/>
              <w:rPr>
                <w:rFonts w:hint="eastAsia" w:ascii="宋体" w:hAnsi="宋体" w:eastAsia="宋体" w:cs="宋体"/>
                <w:color w:val="auto"/>
                <w:sz w:val="24"/>
                <w:szCs w:val="24"/>
                <w:highlight w:val="none"/>
              </w:rPr>
            </w:pPr>
          </w:p>
        </w:tc>
        <w:tc>
          <w:tcPr>
            <w:tcW w:w="1683" w:type="dxa"/>
            <w:gridSpan w:val="2"/>
            <w:vAlign w:val="top"/>
          </w:tcPr>
          <w:p w14:paraId="37AC43BC">
            <w:pPr>
              <w:pStyle w:val="17"/>
              <w:spacing w:line="336" w:lineRule="auto"/>
              <w:rPr>
                <w:rFonts w:hint="eastAsia" w:ascii="宋体" w:hAnsi="宋体" w:eastAsia="宋体" w:cs="宋体"/>
                <w:color w:val="auto"/>
                <w:sz w:val="24"/>
                <w:szCs w:val="24"/>
                <w:highlight w:val="none"/>
              </w:rPr>
            </w:pPr>
          </w:p>
          <w:p w14:paraId="3C24FA50">
            <w:pPr>
              <w:spacing w:before="61" w:line="231" w:lineRule="auto"/>
              <w:ind w:left="31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退还时间：</w:t>
            </w:r>
          </w:p>
        </w:tc>
        <w:tc>
          <w:tcPr>
            <w:tcW w:w="3408" w:type="dxa"/>
            <w:gridSpan w:val="3"/>
            <w:vAlign w:val="top"/>
          </w:tcPr>
          <w:p w14:paraId="7DD435CD">
            <w:pPr>
              <w:pStyle w:val="17"/>
              <w:spacing w:line="335" w:lineRule="auto"/>
              <w:rPr>
                <w:rFonts w:hint="eastAsia" w:ascii="宋体" w:hAnsi="宋体" w:eastAsia="宋体" w:cs="宋体"/>
                <w:color w:val="auto"/>
                <w:sz w:val="24"/>
                <w:szCs w:val="24"/>
                <w:highlight w:val="none"/>
              </w:rPr>
            </w:pPr>
          </w:p>
          <w:p w14:paraId="683946A7">
            <w:pPr>
              <w:spacing w:before="62" w:line="229" w:lineRule="auto"/>
              <w:ind w:firstLine="44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年</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月</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9"/>
                <w:sz w:val="24"/>
                <w:szCs w:val="24"/>
                <w:highlight w:val="none"/>
              </w:rPr>
              <w:t>日</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时</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9"/>
                <w:sz w:val="24"/>
                <w:szCs w:val="24"/>
                <w:highlight w:val="none"/>
              </w:rPr>
              <w:t>分</w:t>
            </w:r>
          </w:p>
        </w:tc>
      </w:tr>
    </w:tbl>
    <w:p w14:paraId="74E2BD89">
      <w:pPr>
        <w:spacing w:before="78" w:line="219" w:lineRule="auto"/>
        <w:jc w:val="center"/>
        <w:outlineLvl w:val="9"/>
        <w:rPr>
          <w:rFonts w:hint="eastAsia" w:ascii="宋体" w:hAnsi="宋体" w:eastAsia="宋体" w:cs="宋体"/>
          <w:b/>
          <w:bCs/>
          <w:color w:val="auto"/>
          <w:spacing w:val="-3"/>
          <w:sz w:val="24"/>
          <w:szCs w:val="24"/>
          <w:highlight w:val="none"/>
        </w:rPr>
      </w:pPr>
      <w:bookmarkStart w:id="274" w:name="bookmark107"/>
      <w:bookmarkEnd w:id="274"/>
    </w:p>
    <w:p w14:paraId="1EEB5BD6">
      <w:pPr>
        <w:spacing w:before="78" w:line="219" w:lineRule="auto"/>
        <w:jc w:val="center"/>
        <w:outlineLvl w:val="9"/>
        <w:rPr>
          <w:rFonts w:hint="eastAsia" w:ascii="宋体" w:hAnsi="宋体" w:eastAsia="宋体" w:cs="宋体"/>
          <w:b/>
          <w:bCs/>
          <w:color w:val="auto"/>
          <w:spacing w:val="-3"/>
          <w:sz w:val="24"/>
          <w:szCs w:val="24"/>
          <w:highlight w:val="none"/>
        </w:rPr>
      </w:pPr>
    </w:p>
    <w:p w14:paraId="78A15AAE">
      <w:pPr>
        <w:spacing w:before="78" w:line="219" w:lineRule="auto"/>
        <w:jc w:val="center"/>
        <w:outlineLvl w:val="9"/>
        <w:rPr>
          <w:rFonts w:hint="eastAsia" w:ascii="宋体" w:hAnsi="宋体" w:eastAsia="宋体" w:cs="宋体"/>
          <w:b/>
          <w:bCs/>
          <w:color w:val="auto"/>
          <w:spacing w:val="-3"/>
          <w:sz w:val="24"/>
          <w:szCs w:val="24"/>
          <w:highlight w:val="none"/>
        </w:rPr>
      </w:pPr>
    </w:p>
    <w:p w14:paraId="78B8561E">
      <w:pPr>
        <w:spacing w:before="78" w:line="219" w:lineRule="auto"/>
        <w:jc w:val="center"/>
        <w:outlineLvl w:val="9"/>
        <w:rPr>
          <w:rFonts w:hint="eastAsia" w:ascii="宋体" w:hAnsi="宋体" w:eastAsia="宋体" w:cs="宋体"/>
          <w:b/>
          <w:bCs/>
          <w:color w:val="auto"/>
          <w:spacing w:val="-3"/>
          <w:sz w:val="24"/>
          <w:szCs w:val="24"/>
          <w:highlight w:val="none"/>
        </w:rPr>
      </w:pPr>
    </w:p>
    <w:p w14:paraId="288CC27B">
      <w:pPr>
        <w:spacing w:before="78" w:line="219" w:lineRule="auto"/>
        <w:jc w:val="center"/>
        <w:outlineLvl w:val="9"/>
        <w:rPr>
          <w:rFonts w:hint="eastAsia" w:ascii="宋体" w:hAnsi="宋体" w:eastAsia="宋体" w:cs="宋体"/>
          <w:b/>
          <w:bCs/>
          <w:color w:val="auto"/>
          <w:spacing w:val="-3"/>
          <w:sz w:val="24"/>
          <w:szCs w:val="24"/>
          <w:highlight w:val="none"/>
        </w:rPr>
      </w:pPr>
    </w:p>
    <w:p w14:paraId="69AB718B">
      <w:pPr>
        <w:spacing w:before="78" w:line="219" w:lineRule="auto"/>
        <w:jc w:val="center"/>
        <w:outlineLvl w:val="9"/>
        <w:rPr>
          <w:rFonts w:hint="eastAsia" w:ascii="宋体" w:hAnsi="宋体" w:eastAsia="宋体" w:cs="宋体"/>
          <w:b/>
          <w:bCs/>
          <w:color w:val="auto"/>
          <w:spacing w:val="-3"/>
          <w:sz w:val="24"/>
          <w:szCs w:val="24"/>
          <w:highlight w:val="none"/>
        </w:rPr>
      </w:pPr>
    </w:p>
    <w:p w14:paraId="7293FE45">
      <w:pPr>
        <w:spacing w:before="78" w:line="219" w:lineRule="auto"/>
        <w:jc w:val="center"/>
        <w:outlineLvl w:val="9"/>
        <w:rPr>
          <w:rFonts w:hint="eastAsia" w:ascii="宋体" w:hAnsi="宋体" w:eastAsia="宋体" w:cs="宋体"/>
          <w:b/>
          <w:bCs/>
          <w:color w:val="auto"/>
          <w:spacing w:val="-3"/>
          <w:sz w:val="24"/>
          <w:szCs w:val="24"/>
          <w:highlight w:val="none"/>
        </w:rPr>
      </w:pPr>
    </w:p>
    <w:p w14:paraId="3E6F5849">
      <w:pPr>
        <w:spacing w:before="78" w:line="219" w:lineRule="auto"/>
        <w:jc w:val="center"/>
        <w:outlineLvl w:val="9"/>
        <w:rPr>
          <w:rFonts w:hint="eastAsia" w:ascii="宋体" w:hAnsi="宋体" w:eastAsia="宋体" w:cs="宋体"/>
          <w:b/>
          <w:bCs/>
          <w:color w:val="auto"/>
          <w:spacing w:val="-3"/>
          <w:sz w:val="24"/>
          <w:szCs w:val="24"/>
          <w:highlight w:val="none"/>
        </w:rPr>
      </w:pPr>
    </w:p>
    <w:p w14:paraId="4DEB9D8A">
      <w:pPr>
        <w:spacing w:before="78" w:line="219" w:lineRule="auto"/>
        <w:jc w:val="center"/>
        <w:outlineLvl w:val="9"/>
        <w:rPr>
          <w:rFonts w:hint="eastAsia" w:ascii="宋体" w:hAnsi="宋体" w:eastAsia="宋体" w:cs="宋体"/>
          <w:b/>
          <w:bCs/>
          <w:color w:val="auto"/>
          <w:spacing w:val="-3"/>
          <w:sz w:val="24"/>
          <w:szCs w:val="24"/>
          <w:highlight w:val="none"/>
        </w:rPr>
      </w:pPr>
    </w:p>
    <w:p w14:paraId="2CE58F1B">
      <w:pPr>
        <w:spacing w:before="78" w:line="219" w:lineRule="auto"/>
        <w:jc w:val="center"/>
        <w:outlineLvl w:val="9"/>
        <w:rPr>
          <w:rFonts w:hint="eastAsia" w:ascii="宋体" w:hAnsi="宋体" w:eastAsia="宋体" w:cs="宋体"/>
          <w:b/>
          <w:bCs/>
          <w:color w:val="auto"/>
          <w:spacing w:val="-3"/>
          <w:sz w:val="24"/>
          <w:szCs w:val="24"/>
          <w:highlight w:val="none"/>
        </w:rPr>
      </w:pPr>
    </w:p>
    <w:p w14:paraId="6DA5E31F">
      <w:pPr>
        <w:spacing w:before="78" w:line="219" w:lineRule="auto"/>
        <w:jc w:val="center"/>
        <w:outlineLvl w:val="9"/>
        <w:rPr>
          <w:rFonts w:hint="eastAsia" w:ascii="宋体" w:hAnsi="宋体" w:eastAsia="宋体" w:cs="宋体"/>
          <w:b/>
          <w:bCs/>
          <w:color w:val="auto"/>
          <w:spacing w:val="-3"/>
          <w:sz w:val="24"/>
          <w:szCs w:val="24"/>
          <w:highlight w:val="none"/>
        </w:rPr>
      </w:pPr>
    </w:p>
    <w:p w14:paraId="7F50B227">
      <w:pPr>
        <w:spacing w:before="78" w:line="219" w:lineRule="auto"/>
        <w:jc w:val="center"/>
        <w:outlineLvl w:val="9"/>
        <w:rPr>
          <w:rFonts w:hint="eastAsia" w:ascii="宋体" w:hAnsi="宋体" w:eastAsia="宋体" w:cs="宋体"/>
          <w:b/>
          <w:bCs/>
          <w:color w:val="auto"/>
          <w:spacing w:val="-3"/>
          <w:sz w:val="24"/>
          <w:szCs w:val="24"/>
          <w:highlight w:val="none"/>
        </w:rPr>
      </w:pPr>
    </w:p>
    <w:p w14:paraId="5EB9CB6C">
      <w:pPr>
        <w:spacing w:before="78" w:line="219" w:lineRule="auto"/>
        <w:jc w:val="center"/>
        <w:outlineLvl w:val="9"/>
        <w:rPr>
          <w:rFonts w:hint="eastAsia" w:ascii="宋体" w:hAnsi="宋体" w:eastAsia="宋体" w:cs="宋体"/>
          <w:b/>
          <w:bCs/>
          <w:color w:val="auto"/>
          <w:spacing w:val="-3"/>
          <w:sz w:val="24"/>
          <w:szCs w:val="24"/>
          <w:highlight w:val="none"/>
        </w:rPr>
      </w:pPr>
    </w:p>
    <w:p w14:paraId="3E438A30">
      <w:pPr>
        <w:spacing w:before="78" w:line="219" w:lineRule="auto"/>
        <w:jc w:val="center"/>
        <w:outlineLvl w:val="1"/>
        <w:rPr>
          <w:rFonts w:hint="eastAsia" w:ascii="宋体" w:hAnsi="宋体" w:eastAsia="宋体" w:cs="宋体"/>
          <w:color w:val="auto"/>
          <w:highlight w:val="none"/>
        </w:rPr>
      </w:pPr>
      <w:bookmarkStart w:id="275" w:name="_Toc28712"/>
      <w:r>
        <w:rPr>
          <w:rFonts w:hint="eastAsia" w:ascii="宋体" w:hAnsi="宋体" w:eastAsia="宋体" w:cs="宋体"/>
          <w:b/>
          <w:bCs/>
          <w:color w:val="auto"/>
          <w:spacing w:val="-3"/>
          <w:sz w:val="24"/>
          <w:szCs w:val="24"/>
          <w:highlight w:val="none"/>
        </w:rPr>
        <w:t>第七章</w:t>
      </w:r>
      <w:r>
        <w:rPr>
          <w:rFonts w:hint="eastAsia" w:ascii="宋体" w:hAnsi="宋体" w:eastAsia="宋体" w:cs="宋体"/>
          <w:color w:val="auto"/>
          <w:spacing w:val="-3"/>
          <w:sz w:val="24"/>
          <w:szCs w:val="24"/>
          <w:highlight w:val="none"/>
        </w:rPr>
        <w:t xml:space="preserve"> </w:t>
      </w:r>
      <w:r>
        <w:rPr>
          <w:rFonts w:hint="eastAsia" w:ascii="宋体" w:hAnsi="宋体" w:eastAsia="宋体" w:cs="宋体"/>
          <w:b/>
          <w:bCs/>
          <w:color w:val="auto"/>
          <w:spacing w:val="-3"/>
          <w:sz w:val="24"/>
          <w:szCs w:val="24"/>
          <w:highlight w:val="none"/>
        </w:rPr>
        <w:t>建设工程施工合同</w:t>
      </w:r>
      <w:bookmarkEnd w:id="275"/>
    </w:p>
    <w:p w14:paraId="0F14ACDF">
      <w:pPr>
        <w:pStyle w:val="5"/>
        <w:spacing w:line="257" w:lineRule="auto"/>
        <w:rPr>
          <w:rFonts w:hint="eastAsia" w:ascii="宋体" w:hAnsi="宋体" w:eastAsia="宋体" w:cs="宋体"/>
          <w:color w:val="auto"/>
          <w:highlight w:val="none"/>
        </w:rPr>
      </w:pPr>
    </w:p>
    <w:p w14:paraId="151CC36E">
      <w:pPr>
        <w:spacing w:before="78" w:line="324"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（略</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3"/>
          <w:sz w:val="24"/>
          <w:szCs w:val="24"/>
          <w:highlight w:val="none"/>
        </w:rPr>
        <w:t>按《广东省建设工程标准施工合同》（2009 年版）或《建设工程施工合同</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1"/>
          <w:sz w:val="24"/>
          <w:szCs w:val="24"/>
          <w:highlight w:val="none"/>
        </w:rPr>
        <w:t>（示范文本）》（GF—2017—0201）执行。</w:t>
      </w:r>
    </w:p>
    <w:p w14:paraId="01801F5B">
      <w:pPr>
        <w:rPr>
          <w:rFonts w:hint="eastAsia" w:ascii="宋体" w:hAnsi="宋体" w:eastAsia="宋体" w:cs="宋体"/>
          <w:color w:val="auto"/>
          <w:highlight w:val="none"/>
        </w:rPr>
      </w:pPr>
    </w:p>
    <w:sectPr>
      <w:footerReference r:id="rId27" w:type="default"/>
      <w:pgSz w:w="11906" w:h="16839"/>
      <w:pgMar w:top="1440" w:right="1080" w:bottom="1440" w:left="1080" w:header="0" w:footer="1023"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0A288">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7EE6">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5AD57">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125AD57">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11AF">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C1762">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1AC1762">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3D4B">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EAD11A">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0AEAD11A">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CA7E8">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19642">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FB19642">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B6E0A">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574AF">
                          <w:pPr>
                            <w:pStyle w:val="7"/>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0C574AF">
                    <w:pPr>
                      <w:pStyle w:val="7"/>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D6CBA">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F86A5">
                          <w:pPr>
                            <w:pStyle w:val="7"/>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A6F86A5">
                    <w:pPr>
                      <w:pStyle w:val="7"/>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F25A">
    <w:pPr>
      <w:pStyle w:val="7"/>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7CF47">
                          <w:pPr>
                            <w:pStyle w:val="7"/>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B37CF47">
                    <w:pPr>
                      <w:pStyle w:val="7"/>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A765">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FEDD2">
                          <w:pPr>
                            <w:pStyle w:val="7"/>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C4FEDD2">
                    <w:pPr>
                      <w:pStyle w:val="7"/>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30510">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3CA16">
                          <w:pPr>
                            <w:pStyle w:val="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883CA16">
                    <w:pPr>
                      <w:pStyle w:val="7"/>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073A">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9EDB2">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199EDB2">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F1325">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9B68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D9B68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FF30B">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ABEA2">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ABABEA2">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F5C4">
    <w:pPr>
      <w:pStyle w:val="7"/>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FB498">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0EFB498">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2642">
    <w:pPr>
      <w:spacing w:line="179" w:lineRule="auto"/>
      <w:ind w:left="4353"/>
      <w:rPr>
        <w:rFonts w:ascii="宋体" w:hAnsi="宋体" w:eastAsia="宋体" w:cs="宋体"/>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4E735">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44E735">
                    <w:pPr>
                      <w:pStyle w:val="7"/>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eastAsia="宋体" w:cs="宋体"/>
        <w:sz w:val="19"/>
        <w:szCs w:val="19"/>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6D71C">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037DF8">
                          <w:pPr>
                            <w:pStyle w:val="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037DF8">
                    <w:pPr>
                      <w:pStyle w:val="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3137">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D8B470">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9D8B470">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1E147">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74B9E">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A474B9E">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FC2D">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E774E">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1E774E">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DF844">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9D9F2">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389D9F2">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0724">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B0AE6">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EFB0AE6">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2A64E">
    <w:pPr>
      <w:pStyle w:val="5"/>
      <w:spacing w:line="50"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3C7A">
    <w:pPr>
      <w:pStyle w:val="5"/>
      <w:spacing w:line="50"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2D440">
    <w:pPr>
      <w:pStyle w:val="5"/>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78D7">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9BDCA"/>
    <w:multiLevelType w:val="singleLevel"/>
    <w:tmpl w:val="E6C9BDCA"/>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2A188D02"/>
    <w:multiLevelType w:val="singleLevel"/>
    <w:tmpl w:val="2A188D02"/>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ZmUxYzUwZTk0YWQ4OWIxZDY5YjRhZmIwMjUzNzMifQ=="/>
  </w:docVars>
  <w:rsids>
    <w:rsidRoot w:val="4F582EF7"/>
    <w:rsid w:val="00473031"/>
    <w:rsid w:val="00D61DC8"/>
    <w:rsid w:val="013F232E"/>
    <w:rsid w:val="01414E86"/>
    <w:rsid w:val="014C6B51"/>
    <w:rsid w:val="02237B4A"/>
    <w:rsid w:val="02337D11"/>
    <w:rsid w:val="02BF0C55"/>
    <w:rsid w:val="02CC3CC7"/>
    <w:rsid w:val="03522419"/>
    <w:rsid w:val="035241C7"/>
    <w:rsid w:val="0358304C"/>
    <w:rsid w:val="039E06FB"/>
    <w:rsid w:val="03C03826"/>
    <w:rsid w:val="04021749"/>
    <w:rsid w:val="04B67F25"/>
    <w:rsid w:val="04BF763A"/>
    <w:rsid w:val="04C93D12"/>
    <w:rsid w:val="04DB3E3D"/>
    <w:rsid w:val="05E732EC"/>
    <w:rsid w:val="05EC614B"/>
    <w:rsid w:val="063C112F"/>
    <w:rsid w:val="06585F98"/>
    <w:rsid w:val="069B537E"/>
    <w:rsid w:val="06A44D39"/>
    <w:rsid w:val="06B156A8"/>
    <w:rsid w:val="06C70A28"/>
    <w:rsid w:val="06C929F2"/>
    <w:rsid w:val="06F4439A"/>
    <w:rsid w:val="07133987"/>
    <w:rsid w:val="07A1396F"/>
    <w:rsid w:val="07A71DAB"/>
    <w:rsid w:val="07B90CB8"/>
    <w:rsid w:val="08A70B11"/>
    <w:rsid w:val="08CD7283"/>
    <w:rsid w:val="08EB6C4F"/>
    <w:rsid w:val="092D5890"/>
    <w:rsid w:val="094D2AA8"/>
    <w:rsid w:val="09A82D92"/>
    <w:rsid w:val="09F06AB0"/>
    <w:rsid w:val="09FA34EB"/>
    <w:rsid w:val="0A62467A"/>
    <w:rsid w:val="0A7D4664"/>
    <w:rsid w:val="0AD33307"/>
    <w:rsid w:val="0B3866B7"/>
    <w:rsid w:val="0BD240F7"/>
    <w:rsid w:val="0C120997"/>
    <w:rsid w:val="0C4153D2"/>
    <w:rsid w:val="0CA07D76"/>
    <w:rsid w:val="0D03679A"/>
    <w:rsid w:val="0D5439A7"/>
    <w:rsid w:val="0DCB0DFD"/>
    <w:rsid w:val="0DF525DE"/>
    <w:rsid w:val="0DF61CE0"/>
    <w:rsid w:val="0E1E1875"/>
    <w:rsid w:val="0E8E37ED"/>
    <w:rsid w:val="0EAF2E14"/>
    <w:rsid w:val="0EDB59B8"/>
    <w:rsid w:val="105858FC"/>
    <w:rsid w:val="108403E2"/>
    <w:rsid w:val="109275A9"/>
    <w:rsid w:val="10C15734"/>
    <w:rsid w:val="11533574"/>
    <w:rsid w:val="11785740"/>
    <w:rsid w:val="11862732"/>
    <w:rsid w:val="118F278E"/>
    <w:rsid w:val="119105B0"/>
    <w:rsid w:val="11A47985"/>
    <w:rsid w:val="11D80D88"/>
    <w:rsid w:val="11F50B3F"/>
    <w:rsid w:val="12E7492B"/>
    <w:rsid w:val="12E74FC1"/>
    <w:rsid w:val="12F27F6E"/>
    <w:rsid w:val="131A26A8"/>
    <w:rsid w:val="133D279D"/>
    <w:rsid w:val="14141B79"/>
    <w:rsid w:val="150D2643"/>
    <w:rsid w:val="15BD7BC5"/>
    <w:rsid w:val="15DC13FE"/>
    <w:rsid w:val="16005D04"/>
    <w:rsid w:val="16351E52"/>
    <w:rsid w:val="16737FC1"/>
    <w:rsid w:val="17033CFE"/>
    <w:rsid w:val="1722468F"/>
    <w:rsid w:val="17C50FB3"/>
    <w:rsid w:val="18226406"/>
    <w:rsid w:val="182A472E"/>
    <w:rsid w:val="1862610F"/>
    <w:rsid w:val="190B3062"/>
    <w:rsid w:val="19551B87"/>
    <w:rsid w:val="19597C05"/>
    <w:rsid w:val="1963464B"/>
    <w:rsid w:val="197764F6"/>
    <w:rsid w:val="1A165AF6"/>
    <w:rsid w:val="1A3A6836"/>
    <w:rsid w:val="1A4A3FE0"/>
    <w:rsid w:val="1A5B5BFF"/>
    <w:rsid w:val="1AE57555"/>
    <w:rsid w:val="1B99253B"/>
    <w:rsid w:val="1C073948"/>
    <w:rsid w:val="1C2A3ADB"/>
    <w:rsid w:val="1C324211"/>
    <w:rsid w:val="1C7F3E27"/>
    <w:rsid w:val="1CEE68B6"/>
    <w:rsid w:val="1DB775F0"/>
    <w:rsid w:val="1E3B5B2B"/>
    <w:rsid w:val="1E491296"/>
    <w:rsid w:val="1E504393"/>
    <w:rsid w:val="1E5D49E3"/>
    <w:rsid w:val="1EE461C3"/>
    <w:rsid w:val="1F2962CC"/>
    <w:rsid w:val="1F297E9B"/>
    <w:rsid w:val="1F487665"/>
    <w:rsid w:val="1F683A66"/>
    <w:rsid w:val="1FA6791C"/>
    <w:rsid w:val="206770AC"/>
    <w:rsid w:val="20B73CE8"/>
    <w:rsid w:val="20CB1F07"/>
    <w:rsid w:val="21244F9D"/>
    <w:rsid w:val="222C2B90"/>
    <w:rsid w:val="22457E73"/>
    <w:rsid w:val="22E70030"/>
    <w:rsid w:val="22F866E1"/>
    <w:rsid w:val="23260E04"/>
    <w:rsid w:val="233953DA"/>
    <w:rsid w:val="23931F66"/>
    <w:rsid w:val="24782AD4"/>
    <w:rsid w:val="249C3951"/>
    <w:rsid w:val="249F17D3"/>
    <w:rsid w:val="254C2D14"/>
    <w:rsid w:val="255701E1"/>
    <w:rsid w:val="256D06AE"/>
    <w:rsid w:val="2582242A"/>
    <w:rsid w:val="25B20381"/>
    <w:rsid w:val="25F25669"/>
    <w:rsid w:val="264763B7"/>
    <w:rsid w:val="268B2A3A"/>
    <w:rsid w:val="268B3DAD"/>
    <w:rsid w:val="26A61FB0"/>
    <w:rsid w:val="26E1530D"/>
    <w:rsid w:val="279B1E5B"/>
    <w:rsid w:val="27D43A93"/>
    <w:rsid w:val="282B4E63"/>
    <w:rsid w:val="28884FF7"/>
    <w:rsid w:val="28D63020"/>
    <w:rsid w:val="28E16404"/>
    <w:rsid w:val="28F72F97"/>
    <w:rsid w:val="290F389D"/>
    <w:rsid w:val="293D2CA4"/>
    <w:rsid w:val="2962542C"/>
    <w:rsid w:val="2B367172"/>
    <w:rsid w:val="2B623CCC"/>
    <w:rsid w:val="2B784A6E"/>
    <w:rsid w:val="2B9A7B07"/>
    <w:rsid w:val="2BAE2033"/>
    <w:rsid w:val="2BB03E36"/>
    <w:rsid w:val="2BB37649"/>
    <w:rsid w:val="2BC730F4"/>
    <w:rsid w:val="2BFD3113"/>
    <w:rsid w:val="2C0003B4"/>
    <w:rsid w:val="2C15160E"/>
    <w:rsid w:val="2C245E51"/>
    <w:rsid w:val="2CA156F3"/>
    <w:rsid w:val="2D906B09"/>
    <w:rsid w:val="2D9C5EBB"/>
    <w:rsid w:val="2E9A689E"/>
    <w:rsid w:val="2EDD4BB1"/>
    <w:rsid w:val="2F1321AD"/>
    <w:rsid w:val="2F2729AC"/>
    <w:rsid w:val="2F3C0F4C"/>
    <w:rsid w:val="2FB82F9F"/>
    <w:rsid w:val="2FE5383E"/>
    <w:rsid w:val="30356292"/>
    <w:rsid w:val="313C778B"/>
    <w:rsid w:val="31D9592F"/>
    <w:rsid w:val="321A2D0F"/>
    <w:rsid w:val="322E1126"/>
    <w:rsid w:val="324D664C"/>
    <w:rsid w:val="32BE6EB2"/>
    <w:rsid w:val="32C616FD"/>
    <w:rsid w:val="32C7154E"/>
    <w:rsid w:val="3317207A"/>
    <w:rsid w:val="331A6B7B"/>
    <w:rsid w:val="33396D39"/>
    <w:rsid w:val="33643EF5"/>
    <w:rsid w:val="33D80BF4"/>
    <w:rsid w:val="33E57C5B"/>
    <w:rsid w:val="34124B0B"/>
    <w:rsid w:val="348F605A"/>
    <w:rsid w:val="34F51A33"/>
    <w:rsid w:val="35233259"/>
    <w:rsid w:val="36B60605"/>
    <w:rsid w:val="36DB3EF8"/>
    <w:rsid w:val="36FF3742"/>
    <w:rsid w:val="37704A11"/>
    <w:rsid w:val="37C45ACE"/>
    <w:rsid w:val="37E335F2"/>
    <w:rsid w:val="3835053A"/>
    <w:rsid w:val="38BE1535"/>
    <w:rsid w:val="397A7B42"/>
    <w:rsid w:val="39B4157B"/>
    <w:rsid w:val="3A1A0893"/>
    <w:rsid w:val="3A5E69D2"/>
    <w:rsid w:val="3AA16B06"/>
    <w:rsid w:val="3B2C2F74"/>
    <w:rsid w:val="3B351E28"/>
    <w:rsid w:val="3B78218B"/>
    <w:rsid w:val="3BAE3989"/>
    <w:rsid w:val="3C242530"/>
    <w:rsid w:val="3C607CD7"/>
    <w:rsid w:val="3CB43D4C"/>
    <w:rsid w:val="3CBD0327"/>
    <w:rsid w:val="3CCA02B2"/>
    <w:rsid w:val="3CE62383"/>
    <w:rsid w:val="3CEC7A2A"/>
    <w:rsid w:val="3D0433A8"/>
    <w:rsid w:val="3D6A66B2"/>
    <w:rsid w:val="3DA07301"/>
    <w:rsid w:val="3DCE35B6"/>
    <w:rsid w:val="3DD136B5"/>
    <w:rsid w:val="3E2609B2"/>
    <w:rsid w:val="3E7F6463"/>
    <w:rsid w:val="3ECB4852"/>
    <w:rsid w:val="3EEB0292"/>
    <w:rsid w:val="3F281B00"/>
    <w:rsid w:val="3F930BE9"/>
    <w:rsid w:val="3F952DC8"/>
    <w:rsid w:val="3FE15005"/>
    <w:rsid w:val="3FE77469"/>
    <w:rsid w:val="400E2C48"/>
    <w:rsid w:val="40324B88"/>
    <w:rsid w:val="417B60BB"/>
    <w:rsid w:val="420E5181"/>
    <w:rsid w:val="428D039F"/>
    <w:rsid w:val="42FC0E58"/>
    <w:rsid w:val="437454B8"/>
    <w:rsid w:val="43947908"/>
    <w:rsid w:val="43AA0EDA"/>
    <w:rsid w:val="43CC2BFE"/>
    <w:rsid w:val="43D25E53"/>
    <w:rsid w:val="440138A0"/>
    <w:rsid w:val="44246EDE"/>
    <w:rsid w:val="44692B43"/>
    <w:rsid w:val="44983428"/>
    <w:rsid w:val="44C47D79"/>
    <w:rsid w:val="451A208F"/>
    <w:rsid w:val="456F6138"/>
    <w:rsid w:val="45B1227D"/>
    <w:rsid w:val="45BE2A1A"/>
    <w:rsid w:val="460B7B64"/>
    <w:rsid w:val="4612476D"/>
    <w:rsid w:val="463E1A5D"/>
    <w:rsid w:val="468F5CB4"/>
    <w:rsid w:val="46C027C2"/>
    <w:rsid w:val="46E75FA1"/>
    <w:rsid w:val="474820C5"/>
    <w:rsid w:val="475B13E7"/>
    <w:rsid w:val="477A7EE5"/>
    <w:rsid w:val="47CD163B"/>
    <w:rsid w:val="47DD7AD0"/>
    <w:rsid w:val="481D611E"/>
    <w:rsid w:val="48665BDE"/>
    <w:rsid w:val="488066AD"/>
    <w:rsid w:val="48B545A9"/>
    <w:rsid w:val="48D34790"/>
    <w:rsid w:val="498C348F"/>
    <w:rsid w:val="49DA3B9B"/>
    <w:rsid w:val="49E078A0"/>
    <w:rsid w:val="49FA5FEB"/>
    <w:rsid w:val="4A286FFC"/>
    <w:rsid w:val="4A62606A"/>
    <w:rsid w:val="4A7638C4"/>
    <w:rsid w:val="4B380D6F"/>
    <w:rsid w:val="4BBC29D4"/>
    <w:rsid w:val="4C177328"/>
    <w:rsid w:val="4C560DCF"/>
    <w:rsid w:val="4CBE77A4"/>
    <w:rsid w:val="4CC32763"/>
    <w:rsid w:val="4D062959"/>
    <w:rsid w:val="4D0F1621"/>
    <w:rsid w:val="4D24354A"/>
    <w:rsid w:val="4D437405"/>
    <w:rsid w:val="4D4E6D7A"/>
    <w:rsid w:val="4E437F61"/>
    <w:rsid w:val="4E5B79A0"/>
    <w:rsid w:val="4EDB463D"/>
    <w:rsid w:val="4F411EB6"/>
    <w:rsid w:val="4F42646A"/>
    <w:rsid w:val="4F582EF7"/>
    <w:rsid w:val="4FBA24A4"/>
    <w:rsid w:val="502F4C40"/>
    <w:rsid w:val="50EA7200"/>
    <w:rsid w:val="5135755A"/>
    <w:rsid w:val="516B614C"/>
    <w:rsid w:val="517B73AD"/>
    <w:rsid w:val="518A5306"/>
    <w:rsid w:val="521045FE"/>
    <w:rsid w:val="52534816"/>
    <w:rsid w:val="52634928"/>
    <w:rsid w:val="52E2243E"/>
    <w:rsid w:val="53277999"/>
    <w:rsid w:val="536746F1"/>
    <w:rsid w:val="53A35FB7"/>
    <w:rsid w:val="53C80FD0"/>
    <w:rsid w:val="54305389"/>
    <w:rsid w:val="5472334E"/>
    <w:rsid w:val="54E029AD"/>
    <w:rsid w:val="555E314A"/>
    <w:rsid w:val="56426E9F"/>
    <w:rsid w:val="564725B8"/>
    <w:rsid w:val="56652099"/>
    <w:rsid w:val="56680EAC"/>
    <w:rsid w:val="569B3338"/>
    <w:rsid w:val="56E02369"/>
    <w:rsid w:val="5765355C"/>
    <w:rsid w:val="57690BD0"/>
    <w:rsid w:val="57CA1153"/>
    <w:rsid w:val="58460B49"/>
    <w:rsid w:val="584A495B"/>
    <w:rsid w:val="58947716"/>
    <w:rsid w:val="58B66C06"/>
    <w:rsid w:val="591F4A55"/>
    <w:rsid w:val="5937326A"/>
    <w:rsid w:val="5979517E"/>
    <w:rsid w:val="59BE5287"/>
    <w:rsid w:val="5A2F2D66"/>
    <w:rsid w:val="5A317807"/>
    <w:rsid w:val="5A975EEA"/>
    <w:rsid w:val="5AAE69DB"/>
    <w:rsid w:val="5AF0582F"/>
    <w:rsid w:val="5B1B6AA6"/>
    <w:rsid w:val="5B224E28"/>
    <w:rsid w:val="5B57504B"/>
    <w:rsid w:val="5BAF7B56"/>
    <w:rsid w:val="5BF611E3"/>
    <w:rsid w:val="5C0E6052"/>
    <w:rsid w:val="5C313AEE"/>
    <w:rsid w:val="5C86208C"/>
    <w:rsid w:val="5CAC7619"/>
    <w:rsid w:val="5CE565AC"/>
    <w:rsid w:val="5D072AA1"/>
    <w:rsid w:val="5D7C18C6"/>
    <w:rsid w:val="5F0537AA"/>
    <w:rsid w:val="5F2B3E04"/>
    <w:rsid w:val="5F4A1A8C"/>
    <w:rsid w:val="5F760F40"/>
    <w:rsid w:val="5FFF5CB2"/>
    <w:rsid w:val="60673F83"/>
    <w:rsid w:val="606E1F64"/>
    <w:rsid w:val="60CE0B25"/>
    <w:rsid w:val="61555832"/>
    <w:rsid w:val="619C4100"/>
    <w:rsid w:val="61A30FEA"/>
    <w:rsid w:val="61D5316E"/>
    <w:rsid w:val="61DB6D9C"/>
    <w:rsid w:val="62165B5A"/>
    <w:rsid w:val="623C3CCB"/>
    <w:rsid w:val="6277131B"/>
    <w:rsid w:val="62894736"/>
    <w:rsid w:val="63964B41"/>
    <w:rsid w:val="63D23FA5"/>
    <w:rsid w:val="647C3D75"/>
    <w:rsid w:val="64CC5E52"/>
    <w:rsid w:val="650F4B9B"/>
    <w:rsid w:val="65B768E4"/>
    <w:rsid w:val="65BF216B"/>
    <w:rsid w:val="65C57872"/>
    <w:rsid w:val="65DA0D53"/>
    <w:rsid w:val="66043DF1"/>
    <w:rsid w:val="661D46CA"/>
    <w:rsid w:val="66887A48"/>
    <w:rsid w:val="66B94E0C"/>
    <w:rsid w:val="66BB1AFB"/>
    <w:rsid w:val="66F0707E"/>
    <w:rsid w:val="66F95B50"/>
    <w:rsid w:val="673D6A15"/>
    <w:rsid w:val="67960780"/>
    <w:rsid w:val="67971869"/>
    <w:rsid w:val="682E5386"/>
    <w:rsid w:val="688D47A2"/>
    <w:rsid w:val="68CD623B"/>
    <w:rsid w:val="68FD36D6"/>
    <w:rsid w:val="69562DE6"/>
    <w:rsid w:val="696012B6"/>
    <w:rsid w:val="69642093"/>
    <w:rsid w:val="69B45116"/>
    <w:rsid w:val="69CA6B08"/>
    <w:rsid w:val="6A042666"/>
    <w:rsid w:val="6A9736F0"/>
    <w:rsid w:val="6B0C2850"/>
    <w:rsid w:val="6B680BAF"/>
    <w:rsid w:val="6B6C68F1"/>
    <w:rsid w:val="6BA17D14"/>
    <w:rsid w:val="6BCA1291"/>
    <w:rsid w:val="6BCC55E2"/>
    <w:rsid w:val="6CF3436B"/>
    <w:rsid w:val="6D5B6316"/>
    <w:rsid w:val="6D9143ED"/>
    <w:rsid w:val="6DC74A88"/>
    <w:rsid w:val="6DEA2117"/>
    <w:rsid w:val="6E8C1058"/>
    <w:rsid w:val="6EBF142E"/>
    <w:rsid w:val="6F384188"/>
    <w:rsid w:val="6F3E59A5"/>
    <w:rsid w:val="6FBE3493"/>
    <w:rsid w:val="6FC22F83"/>
    <w:rsid w:val="70990122"/>
    <w:rsid w:val="70E51DA8"/>
    <w:rsid w:val="712D267F"/>
    <w:rsid w:val="714D6337"/>
    <w:rsid w:val="71946BA2"/>
    <w:rsid w:val="71A843FB"/>
    <w:rsid w:val="721E450C"/>
    <w:rsid w:val="7262278F"/>
    <w:rsid w:val="72DF5BFA"/>
    <w:rsid w:val="732A300A"/>
    <w:rsid w:val="7395275D"/>
    <w:rsid w:val="73A429A0"/>
    <w:rsid w:val="74CF1255"/>
    <w:rsid w:val="74E7523A"/>
    <w:rsid w:val="74E80FC3"/>
    <w:rsid w:val="74FB54A4"/>
    <w:rsid w:val="750A0F68"/>
    <w:rsid w:val="751A7B05"/>
    <w:rsid w:val="751C63E4"/>
    <w:rsid w:val="75611CC1"/>
    <w:rsid w:val="759233F8"/>
    <w:rsid w:val="75DD731F"/>
    <w:rsid w:val="768014A2"/>
    <w:rsid w:val="768D4B1F"/>
    <w:rsid w:val="76B352F7"/>
    <w:rsid w:val="77120FDD"/>
    <w:rsid w:val="775C2950"/>
    <w:rsid w:val="77610F13"/>
    <w:rsid w:val="778C37F8"/>
    <w:rsid w:val="779D7E32"/>
    <w:rsid w:val="77B12E34"/>
    <w:rsid w:val="77B71632"/>
    <w:rsid w:val="77D46CD2"/>
    <w:rsid w:val="77D83D50"/>
    <w:rsid w:val="781D0CC1"/>
    <w:rsid w:val="7823193A"/>
    <w:rsid w:val="782E61C7"/>
    <w:rsid w:val="783B33E4"/>
    <w:rsid w:val="78534B66"/>
    <w:rsid w:val="787B0197"/>
    <w:rsid w:val="787E1A12"/>
    <w:rsid w:val="78BE10F6"/>
    <w:rsid w:val="78C25DA2"/>
    <w:rsid w:val="78CD2BDF"/>
    <w:rsid w:val="78D43D28"/>
    <w:rsid w:val="794672BF"/>
    <w:rsid w:val="7A3C1D44"/>
    <w:rsid w:val="7ADD5362"/>
    <w:rsid w:val="7B1A0118"/>
    <w:rsid w:val="7B62386D"/>
    <w:rsid w:val="7B6E2211"/>
    <w:rsid w:val="7C85264B"/>
    <w:rsid w:val="7CC76395"/>
    <w:rsid w:val="7D220D3A"/>
    <w:rsid w:val="7D7A30EF"/>
    <w:rsid w:val="7D9D293A"/>
    <w:rsid w:val="7DB41364"/>
    <w:rsid w:val="7E1E7F1F"/>
    <w:rsid w:val="7E321E60"/>
    <w:rsid w:val="7E493D4F"/>
    <w:rsid w:val="7E5356EF"/>
    <w:rsid w:val="7E9B65C0"/>
    <w:rsid w:val="7F6B3277"/>
    <w:rsid w:val="7F7C3A97"/>
    <w:rsid w:val="7FFA6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2">
    <w:name w:val="heading 4"/>
    <w:basedOn w:val="1"/>
    <w:next w:val="1"/>
    <w:qFormat/>
    <w:uiPriority w:val="0"/>
    <w:pPr>
      <w:keepNext/>
      <w:keepLines/>
      <w:spacing w:line="374" w:lineRule="auto"/>
      <w:outlineLvl w:val="3"/>
    </w:pPr>
    <w:rPr>
      <w:rFonts w:ascii="Arial" w:hAnsi="Arial"/>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next w:val="1"/>
    <w:qFormat/>
    <w:uiPriority w:val="0"/>
    <w:pPr>
      <w:adjustRightInd w:val="0"/>
      <w:spacing w:line="360" w:lineRule="atLeast"/>
      <w:jc w:val="left"/>
      <w:textAlignment w:val="baseline"/>
    </w:pPr>
    <w:rPr>
      <w:kern w:val="0"/>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w:basedOn w:val="5"/>
    <w:qFormat/>
    <w:uiPriority w:val="99"/>
    <w:pPr>
      <w:spacing w:line="240" w:lineRule="auto"/>
      <w:ind w:firstLine="420" w:firstLineChars="100"/>
    </w:pPr>
    <w:rPr>
      <w:rFonts w:ascii="Times New Roman" w:cs="Times New Roman"/>
      <w:sz w:val="20"/>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UserStyle_43"/>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character" w:customStyle="1" w:styleId="16">
    <w:name w:val="NormalCharacter"/>
    <w:qFormat/>
    <w:uiPriority w:val="99"/>
  </w:style>
  <w:style w:type="paragraph" w:customStyle="1" w:styleId="17">
    <w:name w:val="Table Text"/>
    <w:basedOn w:val="1"/>
    <w:semiHidden/>
    <w:qFormat/>
    <w:uiPriority w:val="0"/>
    <w:rPr>
      <w:rFonts w:ascii="Arial" w:hAnsi="Arial" w:eastAsia="Arial" w:cs="Arial"/>
      <w:sz w:val="21"/>
      <w:szCs w:val="21"/>
      <w:lang w:val="en-US" w:eastAsia="en-US" w:bidi="ar-SA"/>
    </w:rPr>
  </w:style>
  <w:style w:type="paragraph" w:customStyle="1" w:styleId="1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缩进1"/>
    <w:basedOn w:val="1"/>
    <w:qFormat/>
    <w:uiPriority w:val="0"/>
    <w:pPr>
      <w:widowControl/>
      <w:ind w:firstLine="420"/>
      <w:jc w:val="left"/>
    </w:pPr>
    <w:rPr>
      <w:kern w:val="0"/>
    </w:rPr>
  </w:style>
  <w:style w:type="paragraph" w:customStyle="1" w:styleId="20">
    <w:name w:val="UserStyle_19"/>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21">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2">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3">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4">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5">
    <w:name w:val="Heading2"/>
    <w:basedOn w:val="1"/>
    <w:next w:val="1"/>
    <w:qFormat/>
    <w:uiPriority w:val="99"/>
    <w:pPr>
      <w:jc w:val="left"/>
    </w:pPr>
    <w:rPr>
      <w:kern w:val="0"/>
    </w:rPr>
  </w:style>
  <w:style w:type="paragraph" w:customStyle="1" w:styleId="26">
    <w:name w:val="AnnotationText"/>
    <w:basedOn w:val="1"/>
    <w:qFormat/>
    <w:uiPriority w:val="99"/>
    <w:pPr>
      <w:spacing w:line="360" w:lineRule="atLeast"/>
      <w:jc w:val="left"/>
    </w:pPr>
    <w:rPr>
      <w:kern w:val="0"/>
    </w:rPr>
  </w:style>
  <w:style w:type="paragraph" w:customStyle="1" w:styleId="27">
    <w:name w:val="UserStyle_44"/>
    <w:basedOn w:val="28"/>
    <w:qFormat/>
    <w:uiPriority w:val="99"/>
    <w:rPr>
      <w:sz w:val="24"/>
      <w:szCs w:val="24"/>
    </w:rPr>
  </w:style>
  <w:style w:type="paragraph" w:customStyle="1" w:styleId="28">
    <w:name w:val="UserStyle_33"/>
    <w:qFormat/>
    <w:uiPriority w:val="99"/>
    <w:pPr>
      <w:jc w:val="both"/>
      <w:textAlignment w:val="baseline"/>
    </w:pPr>
    <w:rPr>
      <w:rFonts w:ascii="Times New Roman" w:hAnsi="Times New Roman" w:eastAsia="宋体" w:cs="Times New Roman"/>
      <w:kern w:val="2"/>
      <w:sz w:val="21"/>
      <w:szCs w:val="21"/>
      <w:lang w:val="en-US" w:eastAsia="zh-CN" w:bidi="ar-SA"/>
    </w:rPr>
  </w:style>
  <w:style w:type="paragraph" w:customStyle="1" w:styleId="29">
    <w:name w:val="UserStyle_45"/>
    <w:qFormat/>
    <w:uiPriority w:val="99"/>
    <w:pPr>
      <w:spacing w:line="360" w:lineRule="auto"/>
      <w:jc w:val="both"/>
      <w:textAlignment w:val="baseline"/>
    </w:pPr>
    <w:rPr>
      <w:rFonts w:ascii="宋体" w:hAnsi="Times New Roman" w:eastAsia="宋体" w:cs="宋体"/>
      <w:kern w:val="2"/>
      <w:sz w:val="24"/>
      <w:szCs w:val="24"/>
      <w:lang w:val="en-US" w:eastAsia="zh-CN" w:bidi="ar-SA"/>
    </w:rPr>
  </w:style>
  <w:style w:type="paragraph" w:customStyle="1" w:styleId="30">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31">
    <w:name w:val="文一"/>
    <w:basedOn w:val="1"/>
    <w:qFormat/>
    <w:uiPriority w:val="0"/>
    <w:pPr>
      <w:topLinePunct/>
      <w:adjustRightInd w:val="0"/>
      <w:snapToGrid w:val="0"/>
      <w:ind w:firstLine="200" w:firstLineChars="200"/>
    </w:pPr>
    <w:rPr>
      <w:rFonts w:ascii="Calibri" w:hAnsi="Calibri"/>
      <w:snapToGrid w:val="0"/>
      <w:spacing w:val="4"/>
      <w:kern w:val="0"/>
      <w:szCs w:val="22"/>
    </w:rPr>
  </w:style>
  <w:style w:type="paragraph" w:customStyle="1" w:styleId="32">
    <w:name w:val="BodyText"/>
    <w:basedOn w:val="1"/>
    <w:next w:val="33"/>
    <w:qFormat/>
    <w:uiPriority w:val="99"/>
    <w:pPr>
      <w:spacing w:after="120"/>
    </w:pPr>
  </w:style>
  <w:style w:type="paragraph" w:customStyle="1" w:styleId="33">
    <w:name w:val="BodyText2"/>
    <w:basedOn w:val="1"/>
    <w:qFormat/>
    <w:uiPriority w:val="99"/>
    <w:pPr>
      <w:spacing w:line="500" w:lineRule="exact"/>
    </w:pPr>
  </w:style>
  <w:style w:type="paragraph" w:customStyle="1" w:styleId="34">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5">
    <w:name w:val="正文缩进 New"/>
    <w:basedOn w:val="36"/>
    <w:qFormat/>
    <w:uiPriority w:val="0"/>
    <w:pPr>
      <w:widowControl/>
      <w:ind w:firstLine="420"/>
      <w:jc w:val="left"/>
    </w:pPr>
    <w:rPr>
      <w:kern w:val="0"/>
      <w:sz w:val="20"/>
    </w:rPr>
  </w:style>
  <w:style w:type="paragraph" w:customStyle="1" w:styleId="36">
    <w:name w:val="正文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0" Type="http://schemas.openxmlformats.org/officeDocument/2006/relationships/fontTable" Target="fontTable.xml"/><Relationship Id="rId6" Type="http://schemas.openxmlformats.org/officeDocument/2006/relationships/footer" Target="footer2.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17.png"/><Relationship Id="rId56" Type="http://schemas.openxmlformats.org/officeDocument/2006/relationships/image" Target="media/image16.jpeg"/><Relationship Id="rId55" Type="http://schemas.openxmlformats.org/officeDocument/2006/relationships/image" Target="media/image15.png"/><Relationship Id="rId54" Type="http://schemas.openxmlformats.org/officeDocument/2006/relationships/image" Target="media/image14.png"/><Relationship Id="rId53" Type="http://schemas.openxmlformats.org/officeDocument/2006/relationships/image" Target="media/image13.wmf"/><Relationship Id="rId52" Type="http://schemas.openxmlformats.org/officeDocument/2006/relationships/oleObject" Target="embeddings/oleObject12.bin"/><Relationship Id="rId51" Type="http://schemas.openxmlformats.org/officeDocument/2006/relationships/image" Target="media/image12.wmf"/><Relationship Id="rId50" Type="http://schemas.openxmlformats.org/officeDocument/2006/relationships/oleObject" Target="embeddings/oleObject11.bin"/><Relationship Id="rId5" Type="http://schemas.openxmlformats.org/officeDocument/2006/relationships/footer" Target="footer1.xml"/><Relationship Id="rId49" Type="http://schemas.openxmlformats.org/officeDocument/2006/relationships/image" Target="media/image11.wmf"/><Relationship Id="rId48" Type="http://schemas.openxmlformats.org/officeDocument/2006/relationships/oleObject" Target="embeddings/oleObject10.bin"/><Relationship Id="rId47" Type="http://schemas.openxmlformats.org/officeDocument/2006/relationships/image" Target="media/image10.wmf"/><Relationship Id="rId46" Type="http://schemas.openxmlformats.org/officeDocument/2006/relationships/oleObject" Target="embeddings/oleObject9.bin"/><Relationship Id="rId45" Type="http://schemas.openxmlformats.org/officeDocument/2006/relationships/image" Target="media/image9.wmf"/><Relationship Id="rId44" Type="http://schemas.openxmlformats.org/officeDocument/2006/relationships/oleObject" Target="embeddings/oleObject8.bin"/><Relationship Id="rId43" Type="http://schemas.openxmlformats.org/officeDocument/2006/relationships/image" Target="media/image8.wmf"/><Relationship Id="rId42" Type="http://schemas.openxmlformats.org/officeDocument/2006/relationships/oleObject" Target="embeddings/oleObject7.bin"/><Relationship Id="rId41" Type="http://schemas.openxmlformats.org/officeDocument/2006/relationships/image" Target="media/image7.wmf"/><Relationship Id="rId40" Type="http://schemas.openxmlformats.org/officeDocument/2006/relationships/oleObject" Target="embeddings/oleObject6.bin"/><Relationship Id="rId4" Type="http://schemas.openxmlformats.org/officeDocument/2006/relationships/header" Target="header2.xml"/><Relationship Id="rId39" Type="http://schemas.openxmlformats.org/officeDocument/2006/relationships/image" Target="media/image6.wmf"/><Relationship Id="rId38" Type="http://schemas.openxmlformats.org/officeDocument/2006/relationships/oleObject" Target="embeddings/oleObject5.bin"/><Relationship Id="rId37" Type="http://schemas.openxmlformats.org/officeDocument/2006/relationships/image" Target="media/image5.wmf"/><Relationship Id="rId36" Type="http://schemas.openxmlformats.org/officeDocument/2006/relationships/oleObject" Target="embeddings/oleObject4.bin"/><Relationship Id="rId35" Type="http://schemas.openxmlformats.org/officeDocument/2006/relationships/image" Target="media/image4.wmf"/><Relationship Id="rId34" Type="http://schemas.openxmlformats.org/officeDocument/2006/relationships/oleObject" Target="embeddings/oleObject3.bin"/><Relationship Id="rId33" Type="http://schemas.openxmlformats.org/officeDocument/2006/relationships/image" Target="media/image3.wmf"/><Relationship Id="rId32" Type="http://schemas.openxmlformats.org/officeDocument/2006/relationships/oleObject" Target="embeddings/oleObject2.bin"/><Relationship Id="rId31" Type="http://schemas.openxmlformats.org/officeDocument/2006/relationships/image" Target="media/image2.wmf"/><Relationship Id="rId30" Type="http://schemas.openxmlformats.org/officeDocument/2006/relationships/oleObject" Target="embeddings/oleObject1.bin"/><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18311</Words>
  <Characters>19925</Characters>
  <Lines>0</Lines>
  <Paragraphs>0</Paragraphs>
  <TotalTime>0</TotalTime>
  <ScaleCrop>false</ScaleCrop>
  <LinksUpToDate>false</LinksUpToDate>
  <CharactersWithSpaces>20677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2024-09-28T04:36:00Z</dcterms:created>
  <dc:creator>Administrator</dc:creator>
  <cp:lastModifiedBy>琼楼笑望</cp:lastModifiedBy>
  <cp:lastPrinted>2024-09-29T01:33:00Z</cp:lastPrinted>
  <dcterms:modified xsi:type="dcterms:W3CDTF">2024-11-15T06:57:45Z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F4234ED3139A4D54A40BAA49144C45AA_13</vt:lpwstr>
  </property>
</Properties>
</file>