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56"/>
          <w:szCs w:val="56"/>
          <w:highlight w:val="none"/>
          <w:lang w:eastAsia="zh-CN"/>
        </w:rPr>
      </w:pPr>
    </w:p>
    <w:p>
      <w:pPr>
        <w:pStyle w:val="20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48"/>
          <w:szCs w:val="48"/>
          <w:highlight w:val="none"/>
          <w:lang w:eastAsia="zh-CN"/>
        </w:rPr>
      </w:pPr>
      <w:r>
        <w:rPr>
          <w:rFonts w:hint="eastAsia" w:ascii="宋体" w:hAnsi="宋体" w:eastAsia="宋体" w:cs="宋体"/>
          <w:b/>
          <w:bCs/>
          <w:color w:val="auto"/>
          <w:sz w:val="48"/>
          <w:szCs w:val="48"/>
          <w:highlight w:val="none"/>
          <w:lang w:eastAsia="zh-CN"/>
        </w:rPr>
        <w:t>仁化县长江镇农村污水治理设施改造工程项目设计</w:t>
      </w:r>
    </w:p>
    <w:p>
      <w:pPr>
        <w:pStyle w:val="20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pacing w:val="28"/>
          <w:sz w:val="56"/>
          <w:szCs w:val="56"/>
          <w:highlight w:val="none"/>
        </w:rPr>
      </w:pPr>
    </w:p>
    <w:p>
      <w:pPr>
        <w:pStyle w:val="20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pacing w:val="28"/>
          <w:sz w:val="56"/>
          <w:szCs w:val="56"/>
          <w:highlight w:val="none"/>
        </w:rPr>
      </w:pPr>
    </w:p>
    <w:p>
      <w:pPr>
        <w:pStyle w:val="20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b/>
          <w:bCs/>
          <w:color w:val="auto"/>
          <w:spacing w:val="26"/>
          <w:sz w:val="72"/>
          <w:szCs w:val="72"/>
          <w:highlight w:val="none"/>
        </w:rPr>
      </w:pPr>
      <w:r>
        <w:rPr>
          <w:rFonts w:hint="eastAsia" w:ascii="宋体" w:hAnsi="宋体" w:eastAsia="宋体" w:cs="宋体"/>
          <w:b/>
          <w:bCs/>
          <w:color w:val="auto"/>
          <w:spacing w:val="28"/>
          <w:sz w:val="72"/>
          <w:szCs w:val="72"/>
          <w:highlight w:val="none"/>
        </w:rPr>
        <w:t>招标文件</w:t>
      </w:r>
    </w:p>
    <w:p>
      <w:pPr>
        <w:pStyle w:val="206"/>
        <w:spacing w:line="360" w:lineRule="auto"/>
        <w:rPr>
          <w:rFonts w:ascii="宋体" w:hAnsi="宋体" w:eastAsia="宋体" w:cs="宋体"/>
          <w:b/>
          <w:bCs/>
          <w:color w:val="auto"/>
          <w:spacing w:val="26"/>
          <w:sz w:val="48"/>
          <w:szCs w:val="48"/>
          <w:highlight w:val="none"/>
        </w:rPr>
      </w:pPr>
    </w:p>
    <w:p>
      <w:pPr>
        <w:pStyle w:val="206"/>
        <w:spacing w:line="360" w:lineRule="auto"/>
        <w:rPr>
          <w:rFonts w:ascii="宋体" w:hAnsi="宋体" w:eastAsia="宋体" w:cs="宋体"/>
          <w:b/>
          <w:bCs/>
          <w:color w:val="auto"/>
          <w:spacing w:val="26"/>
          <w:sz w:val="48"/>
          <w:szCs w:val="48"/>
          <w:highlight w:val="none"/>
        </w:rPr>
      </w:pPr>
    </w:p>
    <w:p>
      <w:pPr>
        <w:pStyle w:val="206"/>
        <w:spacing w:line="360" w:lineRule="auto"/>
        <w:rPr>
          <w:rFonts w:ascii="宋体" w:hAnsi="宋体" w:eastAsia="宋体" w:cs="宋体"/>
          <w:b/>
          <w:bCs/>
          <w:color w:val="auto"/>
          <w:spacing w:val="26"/>
          <w:sz w:val="48"/>
          <w:szCs w:val="48"/>
          <w:highlight w:val="none"/>
        </w:rPr>
      </w:pPr>
    </w:p>
    <w:p>
      <w:pPr>
        <w:pStyle w:val="206"/>
        <w:spacing w:line="360" w:lineRule="auto"/>
        <w:rPr>
          <w:rFonts w:ascii="宋体" w:hAnsi="宋体" w:eastAsia="宋体" w:cs="宋体"/>
          <w:b/>
          <w:bCs/>
          <w:color w:val="auto"/>
          <w:spacing w:val="26"/>
          <w:sz w:val="48"/>
          <w:szCs w:val="48"/>
          <w:highlight w:val="none"/>
        </w:rPr>
      </w:pPr>
    </w:p>
    <w:tbl>
      <w:tblPr>
        <w:tblStyle w:val="33"/>
        <w:tblpPr w:leftFromText="180" w:rightFromText="180" w:vertAnchor="text" w:horzAnchor="page" w:tblpX="1312" w:tblpY="423"/>
        <w:tblOverlap w:val="never"/>
        <w:tblW w:w="9040" w:type="dxa"/>
        <w:tblInd w:w="0" w:type="dxa"/>
        <w:tblLayout w:type="fixed"/>
        <w:tblCellMar>
          <w:top w:w="0" w:type="dxa"/>
          <w:left w:w="0" w:type="dxa"/>
          <w:bottom w:w="0" w:type="dxa"/>
          <w:right w:w="0" w:type="dxa"/>
        </w:tblCellMar>
      </w:tblPr>
      <w:tblGrid>
        <w:gridCol w:w="5092"/>
        <w:gridCol w:w="3948"/>
      </w:tblGrid>
      <w:tr>
        <w:tblPrEx>
          <w:tblCellMar>
            <w:top w:w="0" w:type="dxa"/>
            <w:left w:w="0" w:type="dxa"/>
            <w:bottom w:w="0" w:type="dxa"/>
            <w:right w:w="0" w:type="dxa"/>
          </w:tblCellMar>
        </w:tblPrEx>
        <w:trPr>
          <w:trHeight w:val="845" w:hRule="atLeast"/>
        </w:trPr>
        <w:tc>
          <w:tcPr>
            <w:tcW w:w="5092" w:type="dxa"/>
            <w:vAlign w:val="center"/>
          </w:tcPr>
          <w:p>
            <w:pPr>
              <w:pStyle w:val="133"/>
              <w:spacing w:line="240" w:lineRule="auto"/>
              <w:ind w:firstLine="140" w:firstLineChars="50"/>
              <w:rPr>
                <w:rFonts w:hAnsi="宋体" w:cs="宋体"/>
                <w:color w:val="auto"/>
                <w:sz w:val="28"/>
                <w:szCs w:val="28"/>
                <w:highlight w:val="none"/>
              </w:rPr>
            </w:pPr>
            <w:r>
              <w:rPr>
                <w:rFonts w:hint="eastAsia" w:hAnsi="宋体" w:cs="宋体"/>
                <w:color w:val="auto"/>
                <w:sz w:val="28"/>
                <w:szCs w:val="28"/>
                <w:highlight w:val="none"/>
              </w:rPr>
              <w:t xml:space="preserve">招      </w:t>
            </w:r>
            <w:r>
              <w:rPr>
                <w:rFonts w:hint="eastAsia" w:hAnsi="宋体" w:cs="宋体"/>
                <w:color w:val="auto"/>
                <w:sz w:val="28"/>
                <w:szCs w:val="28"/>
                <w:highlight w:val="none"/>
                <w:lang w:val="en-US" w:eastAsia="zh-CN"/>
              </w:rPr>
              <w:t xml:space="preserve"> </w:t>
            </w:r>
            <w:r>
              <w:rPr>
                <w:rFonts w:hint="eastAsia" w:hAnsi="宋体" w:cs="宋体"/>
                <w:color w:val="auto"/>
                <w:sz w:val="28"/>
                <w:szCs w:val="28"/>
                <w:highlight w:val="none"/>
              </w:rPr>
              <w:t xml:space="preserve">  标   </w:t>
            </w:r>
            <w:r>
              <w:rPr>
                <w:rFonts w:hint="eastAsia" w:hAnsi="宋体" w:cs="宋体"/>
                <w:color w:val="auto"/>
                <w:sz w:val="28"/>
                <w:szCs w:val="28"/>
                <w:highlight w:val="none"/>
                <w:lang w:val="en-US" w:eastAsia="zh-CN"/>
              </w:rPr>
              <w:t xml:space="preserve"> </w:t>
            </w:r>
            <w:r>
              <w:rPr>
                <w:rFonts w:hint="eastAsia" w:hAnsi="宋体" w:cs="宋体"/>
                <w:color w:val="auto"/>
                <w:sz w:val="28"/>
                <w:szCs w:val="28"/>
                <w:highlight w:val="none"/>
              </w:rPr>
              <w:t xml:space="preserve">    人（盖 章）：</w:t>
            </w:r>
          </w:p>
        </w:tc>
        <w:tc>
          <w:tcPr>
            <w:tcW w:w="3948" w:type="dxa"/>
            <w:vAlign w:val="center"/>
          </w:tcPr>
          <w:p>
            <w:pPr>
              <w:pStyle w:val="133"/>
              <w:spacing w:line="240" w:lineRule="auto"/>
              <w:rPr>
                <w:rFonts w:hint="eastAsia" w:hAnsi="宋体" w:eastAsia="宋体" w:cs="宋体"/>
                <w:color w:val="auto"/>
                <w:sz w:val="28"/>
                <w:szCs w:val="28"/>
                <w:highlight w:val="none"/>
                <w:lang w:eastAsia="zh-CN"/>
              </w:rPr>
            </w:pPr>
            <w:r>
              <w:rPr>
                <w:rFonts w:hint="eastAsia" w:hAnsi="宋体" w:cs="宋体"/>
                <w:color w:val="auto"/>
                <w:sz w:val="28"/>
                <w:szCs w:val="28"/>
                <w:highlight w:val="none"/>
                <w:lang w:eastAsia="zh-CN"/>
              </w:rPr>
              <w:t>仁化县长江镇人民政府</w:t>
            </w:r>
          </w:p>
        </w:tc>
      </w:tr>
      <w:tr>
        <w:tblPrEx>
          <w:tblCellMar>
            <w:top w:w="0" w:type="dxa"/>
            <w:left w:w="0" w:type="dxa"/>
            <w:bottom w:w="0" w:type="dxa"/>
            <w:right w:w="0" w:type="dxa"/>
          </w:tblCellMar>
        </w:tblPrEx>
        <w:trPr>
          <w:trHeight w:val="845" w:hRule="atLeast"/>
        </w:trPr>
        <w:tc>
          <w:tcPr>
            <w:tcW w:w="5092" w:type="dxa"/>
            <w:vAlign w:val="center"/>
          </w:tcPr>
          <w:p>
            <w:pPr>
              <w:pStyle w:val="133"/>
              <w:spacing w:line="240" w:lineRule="auto"/>
              <w:jc w:val="left"/>
              <w:rPr>
                <w:rFonts w:hAnsi="宋体" w:cs="宋体"/>
                <w:color w:val="auto"/>
                <w:sz w:val="28"/>
                <w:highlight w:val="none"/>
              </w:rPr>
            </w:pPr>
            <w:r>
              <w:rPr>
                <w:rFonts w:hint="eastAsia" w:hAnsi="宋体" w:cs="宋体"/>
                <w:color w:val="auto"/>
                <w:sz w:val="28"/>
                <w:highlight w:val="none"/>
              </w:rPr>
              <w:t xml:space="preserve"> 招标人工作领导小组负责人（签字）：</w:t>
            </w:r>
          </w:p>
        </w:tc>
        <w:tc>
          <w:tcPr>
            <w:tcW w:w="3948" w:type="dxa"/>
            <w:vAlign w:val="center"/>
          </w:tcPr>
          <w:p>
            <w:pPr>
              <w:pStyle w:val="133"/>
              <w:spacing w:line="240" w:lineRule="auto"/>
              <w:rPr>
                <w:rFonts w:hAnsi="宋体" w:cs="宋体"/>
                <w:color w:val="auto"/>
                <w:sz w:val="28"/>
                <w:szCs w:val="28"/>
                <w:highlight w:val="none"/>
              </w:rPr>
            </w:pPr>
          </w:p>
        </w:tc>
      </w:tr>
      <w:tr>
        <w:tblPrEx>
          <w:tblCellMar>
            <w:top w:w="0" w:type="dxa"/>
            <w:left w:w="0" w:type="dxa"/>
            <w:bottom w:w="0" w:type="dxa"/>
            <w:right w:w="0" w:type="dxa"/>
          </w:tblCellMar>
        </w:tblPrEx>
        <w:trPr>
          <w:trHeight w:val="829" w:hRule="atLeast"/>
        </w:trPr>
        <w:tc>
          <w:tcPr>
            <w:tcW w:w="5092" w:type="dxa"/>
            <w:vAlign w:val="center"/>
          </w:tcPr>
          <w:p>
            <w:pPr>
              <w:pStyle w:val="133"/>
              <w:spacing w:line="240" w:lineRule="auto"/>
              <w:jc w:val="left"/>
              <w:rPr>
                <w:rFonts w:hAnsi="宋体" w:cs="宋体"/>
                <w:color w:val="auto"/>
                <w:sz w:val="28"/>
                <w:highlight w:val="none"/>
              </w:rPr>
            </w:pPr>
            <w:r>
              <w:rPr>
                <w:rFonts w:hint="eastAsia" w:hAnsi="宋体" w:cs="宋体"/>
                <w:color w:val="auto"/>
                <w:sz w:val="28"/>
                <w:highlight w:val="none"/>
              </w:rPr>
              <w:t xml:space="preserve"> 招</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 标</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 代 </w:t>
            </w:r>
            <w:r>
              <w:rPr>
                <w:rFonts w:hint="eastAsia" w:hAnsi="宋体" w:cs="宋体"/>
                <w:color w:val="auto"/>
                <w:sz w:val="28"/>
                <w:highlight w:val="none"/>
                <w:lang w:val="en-US" w:eastAsia="zh-CN"/>
              </w:rPr>
              <w:t xml:space="preserve"> </w:t>
            </w:r>
            <w:r>
              <w:rPr>
                <w:rFonts w:hint="eastAsia" w:hAnsi="宋体" w:cs="宋体"/>
                <w:color w:val="auto"/>
                <w:sz w:val="28"/>
                <w:highlight w:val="none"/>
              </w:rPr>
              <w:t>理</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 机</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 构</w:t>
            </w:r>
            <w:r>
              <w:rPr>
                <w:rFonts w:hint="eastAsia" w:hAnsi="宋体" w:cs="宋体"/>
                <w:color w:val="auto"/>
                <w:sz w:val="28"/>
                <w:highlight w:val="none"/>
                <w:lang w:val="en-US" w:eastAsia="zh-CN"/>
              </w:rPr>
              <w:t xml:space="preserve"> （</w:t>
            </w:r>
            <w:r>
              <w:rPr>
                <w:rFonts w:hint="eastAsia" w:hAnsi="宋体" w:cs="宋体"/>
                <w:color w:val="auto"/>
                <w:sz w:val="28"/>
                <w:highlight w:val="none"/>
              </w:rPr>
              <w:t>盖 章）：</w:t>
            </w:r>
          </w:p>
        </w:tc>
        <w:tc>
          <w:tcPr>
            <w:tcW w:w="3948" w:type="dxa"/>
            <w:vAlign w:val="center"/>
          </w:tcPr>
          <w:p>
            <w:pPr>
              <w:pStyle w:val="133"/>
              <w:spacing w:line="240" w:lineRule="auto"/>
              <w:rPr>
                <w:rFonts w:hint="eastAsia" w:hAnsi="宋体" w:eastAsia="宋体" w:cs="宋体"/>
                <w:color w:val="auto"/>
                <w:sz w:val="28"/>
                <w:szCs w:val="28"/>
                <w:highlight w:val="none"/>
                <w:lang w:eastAsia="zh-CN"/>
              </w:rPr>
            </w:pPr>
            <w:r>
              <w:rPr>
                <w:rFonts w:hint="eastAsia" w:hAnsi="宋体" w:cs="宋体"/>
                <w:color w:val="auto"/>
                <w:sz w:val="28"/>
                <w:szCs w:val="28"/>
                <w:highlight w:val="none"/>
                <w:lang w:eastAsia="zh-CN"/>
              </w:rPr>
              <w:t>广东合正项目管理有限公司</w:t>
            </w:r>
          </w:p>
        </w:tc>
      </w:tr>
      <w:tr>
        <w:tblPrEx>
          <w:tblCellMar>
            <w:top w:w="0" w:type="dxa"/>
            <w:left w:w="0" w:type="dxa"/>
            <w:bottom w:w="0" w:type="dxa"/>
            <w:right w:w="0" w:type="dxa"/>
          </w:tblCellMar>
        </w:tblPrEx>
        <w:trPr>
          <w:trHeight w:val="898" w:hRule="atLeast"/>
        </w:trPr>
        <w:tc>
          <w:tcPr>
            <w:tcW w:w="5092" w:type="dxa"/>
            <w:vAlign w:val="center"/>
          </w:tcPr>
          <w:p>
            <w:pPr>
              <w:pStyle w:val="133"/>
              <w:spacing w:line="240" w:lineRule="auto"/>
              <w:jc w:val="left"/>
              <w:rPr>
                <w:rFonts w:hAnsi="宋体" w:cs="宋体"/>
                <w:color w:val="auto"/>
                <w:sz w:val="28"/>
                <w:highlight w:val="none"/>
              </w:rPr>
            </w:pPr>
            <w:r>
              <w:rPr>
                <w:rFonts w:hint="eastAsia" w:hAnsi="宋体" w:cs="宋体"/>
                <w:color w:val="auto"/>
                <w:sz w:val="28"/>
                <w:highlight w:val="none"/>
              </w:rPr>
              <w:t xml:space="preserve"> 招</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 标</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 文</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 件</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 编 制 人（签字）：</w:t>
            </w:r>
          </w:p>
        </w:tc>
        <w:tc>
          <w:tcPr>
            <w:tcW w:w="3948" w:type="dxa"/>
            <w:vAlign w:val="center"/>
          </w:tcPr>
          <w:p>
            <w:pPr>
              <w:pStyle w:val="133"/>
              <w:spacing w:line="240" w:lineRule="auto"/>
              <w:jc w:val="left"/>
              <w:rPr>
                <w:rFonts w:hAnsi="宋体" w:cs="宋体"/>
                <w:color w:val="auto"/>
                <w:sz w:val="28"/>
                <w:szCs w:val="28"/>
                <w:highlight w:val="none"/>
              </w:rPr>
            </w:pPr>
          </w:p>
        </w:tc>
      </w:tr>
      <w:tr>
        <w:tblPrEx>
          <w:tblCellMar>
            <w:top w:w="0" w:type="dxa"/>
            <w:left w:w="0" w:type="dxa"/>
            <w:bottom w:w="0" w:type="dxa"/>
            <w:right w:w="0" w:type="dxa"/>
          </w:tblCellMar>
        </w:tblPrEx>
        <w:trPr>
          <w:trHeight w:val="829" w:hRule="atLeast"/>
        </w:trPr>
        <w:tc>
          <w:tcPr>
            <w:tcW w:w="5092" w:type="dxa"/>
            <w:vAlign w:val="center"/>
          </w:tcPr>
          <w:p>
            <w:pPr>
              <w:pStyle w:val="133"/>
              <w:wordWrap w:val="0"/>
              <w:spacing w:line="240" w:lineRule="auto"/>
              <w:jc w:val="left"/>
              <w:rPr>
                <w:rFonts w:hAnsi="宋体" w:cs="宋体"/>
                <w:color w:val="auto"/>
                <w:sz w:val="28"/>
                <w:highlight w:val="none"/>
              </w:rPr>
            </w:pPr>
            <w:r>
              <w:rPr>
                <w:rFonts w:hint="eastAsia" w:hAnsi="宋体" w:cs="宋体"/>
                <w:color w:val="auto"/>
                <w:sz w:val="28"/>
                <w:highlight w:val="none"/>
              </w:rPr>
              <w:t xml:space="preserve"> 招标代理机构项目负责人</w:t>
            </w:r>
            <w:r>
              <w:rPr>
                <w:rFonts w:hint="eastAsia" w:hAnsi="宋体" w:cs="宋体"/>
                <w:color w:val="auto"/>
                <w:sz w:val="28"/>
                <w:highlight w:val="none"/>
                <w:lang w:val="en-US" w:eastAsia="zh-CN"/>
              </w:rPr>
              <w:t xml:space="preserve"> </w:t>
            </w:r>
            <w:r>
              <w:rPr>
                <w:rFonts w:hint="eastAsia" w:hAnsi="宋体" w:cs="宋体"/>
                <w:color w:val="auto"/>
                <w:sz w:val="28"/>
                <w:highlight w:val="none"/>
              </w:rPr>
              <w:t>（签字）：</w:t>
            </w:r>
          </w:p>
        </w:tc>
        <w:tc>
          <w:tcPr>
            <w:tcW w:w="3948" w:type="dxa"/>
            <w:vAlign w:val="center"/>
          </w:tcPr>
          <w:p>
            <w:pPr>
              <w:pStyle w:val="133"/>
              <w:spacing w:line="240" w:lineRule="auto"/>
              <w:rPr>
                <w:rFonts w:hAnsi="宋体" w:cs="宋体"/>
                <w:color w:val="auto"/>
                <w:sz w:val="28"/>
                <w:szCs w:val="28"/>
                <w:highlight w:val="none"/>
              </w:rPr>
            </w:pPr>
          </w:p>
        </w:tc>
      </w:tr>
      <w:tr>
        <w:tblPrEx>
          <w:tblCellMar>
            <w:top w:w="0" w:type="dxa"/>
            <w:left w:w="0" w:type="dxa"/>
            <w:bottom w:w="0" w:type="dxa"/>
            <w:right w:w="0" w:type="dxa"/>
          </w:tblCellMar>
        </w:tblPrEx>
        <w:trPr>
          <w:trHeight w:val="830" w:hRule="atLeast"/>
        </w:trPr>
        <w:tc>
          <w:tcPr>
            <w:tcW w:w="5092" w:type="dxa"/>
            <w:vAlign w:val="center"/>
          </w:tcPr>
          <w:p>
            <w:pPr>
              <w:pStyle w:val="133"/>
              <w:wordWrap w:val="0"/>
              <w:spacing w:line="240" w:lineRule="auto"/>
              <w:jc w:val="left"/>
              <w:rPr>
                <w:rFonts w:hAnsi="宋体" w:cs="宋体"/>
                <w:color w:val="auto"/>
                <w:sz w:val="28"/>
                <w:highlight w:val="none"/>
              </w:rPr>
            </w:pPr>
            <w:r>
              <w:rPr>
                <w:rFonts w:hint="eastAsia" w:hAnsi="宋体" w:cs="宋体"/>
                <w:color w:val="auto"/>
                <w:sz w:val="28"/>
                <w:highlight w:val="none"/>
              </w:rPr>
              <w:t xml:space="preserve"> 招 </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标 </w:t>
            </w:r>
            <w:r>
              <w:rPr>
                <w:rFonts w:hint="eastAsia" w:hAnsi="宋体" w:cs="宋体"/>
                <w:color w:val="auto"/>
                <w:sz w:val="28"/>
                <w:highlight w:val="none"/>
                <w:lang w:val="en-US" w:eastAsia="zh-CN"/>
              </w:rPr>
              <w:t xml:space="preserve"> </w:t>
            </w:r>
            <w:r>
              <w:rPr>
                <w:rFonts w:hint="eastAsia" w:hAnsi="宋体" w:cs="宋体"/>
                <w:color w:val="auto"/>
                <w:sz w:val="28"/>
                <w:highlight w:val="none"/>
              </w:rPr>
              <w:t>文</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 件</w:t>
            </w:r>
            <w:r>
              <w:rPr>
                <w:rFonts w:hint="eastAsia" w:hAnsi="宋体" w:cs="宋体"/>
                <w:color w:val="auto"/>
                <w:sz w:val="28"/>
                <w:highlight w:val="none"/>
                <w:lang w:val="en-US" w:eastAsia="zh-CN"/>
              </w:rPr>
              <w:t xml:space="preserve"> </w:t>
            </w:r>
            <w:r>
              <w:rPr>
                <w:rFonts w:hint="eastAsia" w:hAnsi="宋体" w:cs="宋体"/>
                <w:color w:val="auto"/>
                <w:sz w:val="28"/>
                <w:highlight w:val="none"/>
              </w:rPr>
              <w:t xml:space="preserve"> 编  制  日  期 ：</w:t>
            </w:r>
          </w:p>
        </w:tc>
        <w:tc>
          <w:tcPr>
            <w:tcW w:w="3948" w:type="dxa"/>
            <w:vAlign w:val="center"/>
          </w:tcPr>
          <w:p>
            <w:pPr>
              <w:pStyle w:val="133"/>
              <w:spacing w:line="240" w:lineRule="auto"/>
              <w:rPr>
                <w:rFonts w:hAnsi="宋体" w:cs="宋体"/>
                <w:color w:val="auto"/>
                <w:sz w:val="28"/>
                <w:highlight w:val="none"/>
              </w:rPr>
            </w:pPr>
            <w:r>
              <w:rPr>
                <w:rFonts w:hint="eastAsia" w:hAnsi="宋体" w:cs="宋体"/>
                <w:color w:val="auto"/>
                <w:sz w:val="28"/>
                <w:highlight w:val="none"/>
              </w:rPr>
              <w:t>202</w:t>
            </w:r>
            <w:r>
              <w:rPr>
                <w:rFonts w:hint="eastAsia" w:hAnsi="宋体" w:cs="宋体"/>
                <w:color w:val="auto"/>
                <w:sz w:val="28"/>
                <w:highlight w:val="none"/>
                <w:lang w:val="en-US" w:eastAsia="zh-CN"/>
              </w:rPr>
              <w:t>4</w:t>
            </w:r>
            <w:r>
              <w:rPr>
                <w:rFonts w:hint="eastAsia" w:hAnsi="宋体" w:cs="宋体"/>
                <w:color w:val="auto"/>
                <w:sz w:val="28"/>
                <w:highlight w:val="none"/>
              </w:rPr>
              <w:t>年</w:t>
            </w:r>
            <w:r>
              <w:rPr>
                <w:rFonts w:hint="eastAsia" w:hAnsi="宋体" w:cs="宋体"/>
                <w:color w:val="auto"/>
                <w:sz w:val="28"/>
                <w:highlight w:val="none"/>
                <w:lang w:val="en-US" w:eastAsia="zh-CN"/>
              </w:rPr>
              <w:t>6</w:t>
            </w:r>
            <w:r>
              <w:rPr>
                <w:rFonts w:hint="eastAsia" w:hAnsi="宋体" w:cs="宋体"/>
                <w:color w:val="auto"/>
                <w:sz w:val="28"/>
                <w:highlight w:val="none"/>
              </w:rPr>
              <w:t>月</w:t>
            </w:r>
          </w:p>
        </w:tc>
      </w:tr>
    </w:tbl>
    <w:p>
      <w:pPr>
        <w:pStyle w:val="209"/>
        <w:snapToGrid w:val="0"/>
        <w:spacing w:line="288" w:lineRule="auto"/>
        <w:ind w:left="0"/>
        <w:jc w:val="center"/>
        <w:rPr>
          <w:rFonts w:hAnsi="宋体" w:cs="宋体"/>
          <w:b/>
          <w:color w:val="auto"/>
          <w:sz w:val="28"/>
          <w:szCs w:val="28"/>
          <w:highlight w:val="none"/>
        </w:rPr>
        <w:sectPr>
          <w:footerReference r:id="rId3" w:type="default"/>
          <w:endnotePr>
            <w:numFmt w:val="decimal"/>
          </w:endnotePr>
          <w:pgSz w:w="11906" w:h="16838"/>
          <w:pgMar w:top="1440" w:right="1080" w:bottom="1440" w:left="1080" w:header="850" w:footer="992" w:gutter="0"/>
          <w:pgBorders>
            <w:top w:val="none" w:sz="0" w:space="0"/>
            <w:left w:val="none" w:sz="0" w:space="0"/>
            <w:bottom w:val="none" w:sz="0" w:space="0"/>
            <w:right w:val="none" w:sz="0" w:space="0"/>
          </w:pgBorders>
          <w:pgNumType w:start="0"/>
          <w:cols w:space="720" w:num="1"/>
          <w:docGrid w:linePitch="327" w:charSpace="0"/>
        </w:sectPr>
      </w:pPr>
    </w:p>
    <w:p>
      <w:pPr>
        <w:pStyle w:val="209"/>
        <w:tabs>
          <w:tab w:val="right" w:leader="dot" w:pos="9736"/>
        </w:tabs>
        <w:snapToGrid w:val="0"/>
        <w:spacing w:line="288" w:lineRule="auto"/>
        <w:ind w:left="0"/>
        <w:jc w:val="center"/>
        <w:rPr>
          <w:rFonts w:hint="eastAsia" w:hAnsi="宋体" w:cs="宋体"/>
          <w:b/>
          <w:color w:val="auto"/>
          <w:sz w:val="40"/>
          <w:szCs w:val="40"/>
          <w:highlight w:val="none"/>
        </w:rPr>
      </w:pPr>
    </w:p>
    <w:p>
      <w:pPr>
        <w:pStyle w:val="209"/>
        <w:tabs>
          <w:tab w:val="right" w:leader="dot" w:pos="9736"/>
        </w:tabs>
        <w:snapToGrid w:val="0"/>
        <w:spacing w:line="288" w:lineRule="auto"/>
        <w:ind w:left="0"/>
        <w:jc w:val="center"/>
        <w:rPr>
          <w:rFonts w:hint="eastAsia" w:hAnsi="宋体" w:cs="宋体"/>
          <w:b/>
          <w:color w:val="auto"/>
          <w:sz w:val="40"/>
          <w:szCs w:val="40"/>
          <w:highlight w:val="none"/>
        </w:rPr>
      </w:pPr>
    </w:p>
    <w:p>
      <w:pPr>
        <w:pStyle w:val="209"/>
        <w:tabs>
          <w:tab w:val="right" w:leader="dot" w:pos="9736"/>
        </w:tabs>
        <w:snapToGrid w:val="0"/>
        <w:spacing w:line="288" w:lineRule="auto"/>
        <w:ind w:left="0"/>
        <w:jc w:val="center"/>
        <w:rPr>
          <w:rFonts w:hint="eastAsia" w:hAnsi="宋体" w:cs="宋体"/>
          <w:b/>
          <w:color w:val="auto"/>
          <w:sz w:val="40"/>
          <w:szCs w:val="40"/>
          <w:highlight w:val="none"/>
        </w:rPr>
      </w:pPr>
    </w:p>
    <w:p>
      <w:pPr>
        <w:pStyle w:val="209"/>
        <w:tabs>
          <w:tab w:val="right" w:leader="dot" w:pos="9736"/>
        </w:tabs>
        <w:snapToGrid w:val="0"/>
        <w:spacing w:line="288" w:lineRule="auto"/>
        <w:ind w:left="0"/>
        <w:jc w:val="center"/>
        <w:rPr>
          <w:rFonts w:hint="eastAsia" w:hAnsi="宋体" w:cs="宋体"/>
          <w:b/>
          <w:color w:val="auto"/>
          <w:sz w:val="40"/>
          <w:szCs w:val="40"/>
          <w:highlight w:val="none"/>
        </w:rPr>
      </w:pPr>
    </w:p>
    <w:p>
      <w:pPr>
        <w:pStyle w:val="209"/>
        <w:tabs>
          <w:tab w:val="right" w:leader="dot" w:pos="9736"/>
        </w:tabs>
        <w:snapToGrid w:val="0"/>
        <w:spacing w:line="288" w:lineRule="auto"/>
        <w:ind w:left="0"/>
        <w:jc w:val="center"/>
        <w:rPr>
          <w:rFonts w:hint="eastAsia" w:hAnsi="宋体" w:cs="宋体"/>
          <w:b/>
          <w:color w:val="auto"/>
          <w:sz w:val="40"/>
          <w:szCs w:val="40"/>
          <w:highlight w:val="none"/>
        </w:rPr>
      </w:pPr>
    </w:p>
    <w:p>
      <w:pPr>
        <w:pStyle w:val="209"/>
        <w:tabs>
          <w:tab w:val="right" w:leader="dot" w:pos="9736"/>
        </w:tabs>
        <w:snapToGrid w:val="0"/>
        <w:spacing w:line="288" w:lineRule="auto"/>
        <w:ind w:left="0"/>
        <w:jc w:val="center"/>
        <w:rPr>
          <w:rFonts w:hint="eastAsia" w:hAnsi="宋体" w:cs="宋体"/>
          <w:b/>
          <w:color w:val="auto"/>
          <w:sz w:val="40"/>
          <w:szCs w:val="40"/>
          <w:highlight w:val="none"/>
        </w:rPr>
      </w:pPr>
    </w:p>
    <w:p>
      <w:pPr>
        <w:pStyle w:val="209"/>
        <w:tabs>
          <w:tab w:val="right" w:leader="dot" w:pos="9736"/>
        </w:tabs>
        <w:snapToGrid w:val="0"/>
        <w:spacing w:line="288" w:lineRule="auto"/>
        <w:ind w:left="0"/>
        <w:jc w:val="center"/>
        <w:rPr>
          <w:rFonts w:hint="eastAsia" w:hAnsi="宋体" w:cs="宋体"/>
          <w:b/>
          <w:color w:val="auto"/>
          <w:sz w:val="40"/>
          <w:szCs w:val="40"/>
          <w:highlight w:val="none"/>
        </w:rPr>
      </w:pPr>
    </w:p>
    <w:p>
      <w:pPr>
        <w:pStyle w:val="209"/>
        <w:tabs>
          <w:tab w:val="right" w:leader="dot" w:pos="9736"/>
        </w:tabs>
        <w:snapToGrid w:val="0"/>
        <w:spacing w:line="288" w:lineRule="auto"/>
        <w:ind w:left="0"/>
        <w:jc w:val="center"/>
        <w:rPr>
          <w:rFonts w:hint="eastAsia" w:hAnsi="宋体" w:cs="宋体"/>
          <w:b/>
          <w:color w:val="auto"/>
          <w:sz w:val="40"/>
          <w:szCs w:val="40"/>
          <w:highlight w:val="none"/>
        </w:rPr>
      </w:pPr>
    </w:p>
    <w:p>
      <w:pPr>
        <w:pStyle w:val="209"/>
        <w:tabs>
          <w:tab w:val="right" w:leader="dot" w:pos="9736"/>
        </w:tabs>
        <w:snapToGrid w:val="0"/>
        <w:spacing w:line="288" w:lineRule="auto"/>
        <w:ind w:left="0"/>
        <w:jc w:val="center"/>
        <w:rPr>
          <w:rFonts w:hint="eastAsia" w:hAnsi="宋体" w:cs="宋体"/>
          <w:b/>
          <w:color w:val="auto"/>
          <w:sz w:val="40"/>
          <w:szCs w:val="40"/>
          <w:highlight w:val="none"/>
        </w:rPr>
      </w:pPr>
    </w:p>
    <w:p>
      <w:pPr>
        <w:pStyle w:val="209"/>
        <w:tabs>
          <w:tab w:val="right" w:leader="dot" w:pos="9736"/>
        </w:tabs>
        <w:snapToGrid w:val="0"/>
        <w:spacing w:line="288" w:lineRule="auto"/>
        <w:ind w:left="0"/>
        <w:jc w:val="center"/>
        <w:rPr>
          <w:rFonts w:hint="eastAsia" w:hAnsi="宋体" w:cs="宋体"/>
          <w:b/>
          <w:color w:val="auto"/>
          <w:sz w:val="40"/>
          <w:szCs w:val="40"/>
          <w:highlight w:val="none"/>
        </w:rPr>
      </w:pPr>
    </w:p>
    <w:p>
      <w:pPr>
        <w:pStyle w:val="209"/>
        <w:tabs>
          <w:tab w:val="right" w:leader="dot" w:pos="9736"/>
        </w:tabs>
        <w:snapToGrid w:val="0"/>
        <w:spacing w:line="288" w:lineRule="auto"/>
        <w:ind w:left="0"/>
        <w:jc w:val="center"/>
        <w:rPr>
          <w:rFonts w:hint="eastAsia" w:hAnsi="宋体" w:cs="宋体"/>
          <w:b/>
          <w:color w:val="auto"/>
          <w:sz w:val="40"/>
          <w:szCs w:val="40"/>
          <w:highlight w:val="none"/>
        </w:rPr>
      </w:pPr>
    </w:p>
    <w:p>
      <w:pPr>
        <w:pStyle w:val="209"/>
        <w:tabs>
          <w:tab w:val="right" w:leader="dot" w:pos="9736"/>
        </w:tabs>
        <w:snapToGrid w:val="0"/>
        <w:spacing w:line="288" w:lineRule="auto"/>
        <w:ind w:left="0"/>
        <w:jc w:val="center"/>
        <w:rPr>
          <w:rFonts w:hint="eastAsia" w:hAnsi="宋体" w:cs="宋体"/>
          <w:b/>
          <w:color w:val="auto"/>
          <w:sz w:val="40"/>
          <w:szCs w:val="40"/>
          <w:highlight w:val="none"/>
        </w:rPr>
      </w:pPr>
    </w:p>
    <w:p>
      <w:pPr>
        <w:pStyle w:val="209"/>
        <w:tabs>
          <w:tab w:val="right" w:leader="dot" w:pos="9736"/>
        </w:tabs>
        <w:snapToGrid w:val="0"/>
        <w:spacing w:line="288" w:lineRule="auto"/>
        <w:ind w:left="0"/>
        <w:jc w:val="center"/>
        <w:rPr>
          <w:rFonts w:hint="eastAsia" w:hAnsi="宋体" w:cs="宋体"/>
          <w:b/>
          <w:color w:val="auto"/>
          <w:sz w:val="40"/>
          <w:szCs w:val="40"/>
          <w:highlight w:val="none"/>
        </w:rPr>
      </w:pPr>
    </w:p>
    <w:p>
      <w:pPr>
        <w:pStyle w:val="209"/>
        <w:tabs>
          <w:tab w:val="right" w:leader="dot" w:pos="9736"/>
        </w:tabs>
        <w:snapToGrid w:val="0"/>
        <w:spacing w:line="288" w:lineRule="auto"/>
        <w:ind w:left="0"/>
        <w:jc w:val="center"/>
        <w:rPr>
          <w:rFonts w:hint="eastAsia" w:hAnsi="宋体" w:cs="宋体"/>
          <w:b/>
          <w:color w:val="auto"/>
          <w:sz w:val="40"/>
          <w:szCs w:val="40"/>
          <w:highlight w:val="none"/>
        </w:rPr>
      </w:pPr>
    </w:p>
    <w:p>
      <w:pPr>
        <w:pStyle w:val="209"/>
        <w:tabs>
          <w:tab w:val="right" w:leader="dot" w:pos="9736"/>
        </w:tabs>
        <w:snapToGrid w:val="0"/>
        <w:spacing w:line="288" w:lineRule="auto"/>
        <w:ind w:left="0"/>
        <w:jc w:val="center"/>
        <w:rPr>
          <w:rFonts w:hint="eastAsia" w:hAnsi="宋体" w:cs="宋体"/>
          <w:b/>
          <w:color w:val="auto"/>
          <w:sz w:val="40"/>
          <w:szCs w:val="40"/>
          <w:highlight w:val="none"/>
        </w:rPr>
      </w:pPr>
    </w:p>
    <w:p>
      <w:pPr>
        <w:pStyle w:val="209"/>
        <w:tabs>
          <w:tab w:val="right" w:leader="dot" w:pos="9736"/>
        </w:tabs>
        <w:snapToGrid w:val="0"/>
        <w:spacing w:line="288" w:lineRule="auto"/>
        <w:ind w:left="0"/>
        <w:jc w:val="center"/>
        <w:rPr>
          <w:rFonts w:hint="eastAsia" w:hAnsi="宋体" w:cs="宋体"/>
          <w:b/>
          <w:color w:val="auto"/>
          <w:sz w:val="40"/>
          <w:szCs w:val="40"/>
          <w:highlight w:val="none"/>
        </w:rPr>
      </w:pPr>
    </w:p>
    <w:p>
      <w:pPr>
        <w:pStyle w:val="209"/>
        <w:tabs>
          <w:tab w:val="right" w:leader="dot" w:pos="9736"/>
        </w:tabs>
        <w:snapToGrid w:val="0"/>
        <w:spacing w:line="288" w:lineRule="auto"/>
        <w:ind w:left="0"/>
        <w:jc w:val="center"/>
        <w:rPr>
          <w:rFonts w:hint="eastAsia" w:hAnsi="宋体" w:cs="宋体"/>
          <w:b/>
          <w:color w:val="auto"/>
          <w:sz w:val="40"/>
          <w:szCs w:val="40"/>
          <w:highlight w:val="none"/>
        </w:rPr>
      </w:pPr>
    </w:p>
    <w:p>
      <w:pPr>
        <w:pStyle w:val="209"/>
        <w:tabs>
          <w:tab w:val="right" w:leader="dot" w:pos="9736"/>
        </w:tabs>
        <w:snapToGrid w:val="0"/>
        <w:spacing w:line="288" w:lineRule="auto"/>
        <w:ind w:left="0"/>
        <w:jc w:val="center"/>
        <w:rPr>
          <w:rFonts w:hint="eastAsia" w:hAnsi="宋体" w:cs="宋体"/>
          <w:b/>
          <w:color w:val="auto"/>
          <w:sz w:val="40"/>
          <w:szCs w:val="40"/>
          <w:highlight w:val="none"/>
        </w:rPr>
      </w:pPr>
    </w:p>
    <w:p>
      <w:pPr>
        <w:pStyle w:val="209"/>
        <w:tabs>
          <w:tab w:val="right" w:leader="dot" w:pos="9736"/>
        </w:tabs>
        <w:snapToGrid w:val="0"/>
        <w:spacing w:line="288" w:lineRule="auto"/>
        <w:ind w:left="0"/>
        <w:jc w:val="center"/>
        <w:rPr>
          <w:rFonts w:hint="eastAsia" w:hAnsi="宋体" w:cs="宋体"/>
          <w:b/>
          <w:color w:val="auto"/>
          <w:sz w:val="40"/>
          <w:szCs w:val="40"/>
          <w:highlight w:val="none"/>
        </w:rPr>
      </w:pPr>
    </w:p>
    <w:p>
      <w:pPr>
        <w:pStyle w:val="209"/>
        <w:tabs>
          <w:tab w:val="right" w:leader="dot" w:pos="9736"/>
        </w:tabs>
        <w:snapToGrid w:val="0"/>
        <w:spacing w:line="288" w:lineRule="auto"/>
        <w:ind w:left="0"/>
        <w:jc w:val="center"/>
        <w:rPr>
          <w:rFonts w:hint="eastAsia" w:hAnsi="宋体" w:cs="宋体"/>
          <w:b/>
          <w:color w:val="auto"/>
          <w:sz w:val="40"/>
          <w:szCs w:val="40"/>
          <w:highlight w:val="none"/>
        </w:rPr>
      </w:pPr>
    </w:p>
    <w:p>
      <w:pPr>
        <w:pStyle w:val="209"/>
        <w:tabs>
          <w:tab w:val="right" w:leader="dot" w:pos="9736"/>
        </w:tabs>
        <w:snapToGrid w:val="0"/>
        <w:spacing w:line="288" w:lineRule="auto"/>
        <w:ind w:left="0"/>
        <w:jc w:val="center"/>
        <w:rPr>
          <w:rFonts w:hint="eastAsia" w:hAnsi="宋体" w:cs="宋体"/>
          <w:b/>
          <w:color w:val="auto"/>
          <w:sz w:val="40"/>
          <w:szCs w:val="40"/>
          <w:highlight w:val="none"/>
        </w:rPr>
      </w:pPr>
    </w:p>
    <w:p>
      <w:pPr>
        <w:pStyle w:val="209"/>
        <w:tabs>
          <w:tab w:val="right" w:leader="dot" w:pos="9736"/>
        </w:tabs>
        <w:snapToGrid w:val="0"/>
        <w:spacing w:line="288" w:lineRule="auto"/>
        <w:ind w:left="0"/>
        <w:jc w:val="center"/>
        <w:rPr>
          <w:rFonts w:hint="eastAsia" w:hAnsi="宋体" w:cs="宋体"/>
          <w:b/>
          <w:color w:val="auto"/>
          <w:sz w:val="40"/>
          <w:szCs w:val="40"/>
          <w:highlight w:val="none"/>
        </w:rPr>
      </w:pPr>
    </w:p>
    <w:p>
      <w:pPr>
        <w:pStyle w:val="209"/>
        <w:tabs>
          <w:tab w:val="right" w:leader="dot" w:pos="9736"/>
        </w:tabs>
        <w:snapToGrid w:val="0"/>
        <w:spacing w:line="288" w:lineRule="auto"/>
        <w:ind w:left="0"/>
        <w:jc w:val="center"/>
        <w:rPr>
          <w:rFonts w:hint="eastAsia" w:hAnsi="宋体" w:cs="宋体"/>
          <w:b/>
          <w:color w:val="auto"/>
          <w:sz w:val="40"/>
          <w:szCs w:val="40"/>
          <w:highlight w:val="none"/>
        </w:rPr>
      </w:pPr>
      <w:r>
        <w:rPr>
          <w:rFonts w:hint="eastAsia" w:hAnsi="宋体" w:cs="宋体"/>
          <w:b/>
          <w:color w:val="auto"/>
          <w:sz w:val="40"/>
          <w:szCs w:val="40"/>
          <w:highlight w:val="none"/>
        </w:rPr>
        <w:t>目   录</w:t>
      </w:r>
      <w:bookmarkStart w:id="0" w:name="_Hlt69333523"/>
      <w:bookmarkStart w:id="1" w:name="_Hlt68775471"/>
    </w:p>
    <w:p>
      <w:pPr>
        <w:pStyle w:val="22"/>
        <w:tabs>
          <w:tab w:val="right" w:leader="dot" w:pos="9746"/>
        </w:tabs>
        <w:spacing w:line="360" w:lineRule="auto"/>
        <w:rPr>
          <w:color w:val="auto"/>
          <w:sz w:val="24"/>
          <w:szCs w:val="22"/>
          <w:highlight w:val="none"/>
        </w:rPr>
      </w:pPr>
      <w:r>
        <w:rPr>
          <w:rFonts w:hint="eastAsia" w:hAnsi="宋体" w:cs="宋体"/>
          <w:color w:val="auto"/>
          <w:sz w:val="24"/>
          <w:szCs w:val="32"/>
          <w:highlight w:val="none"/>
        </w:rPr>
        <w:fldChar w:fldCharType="begin"/>
      </w:r>
      <w:r>
        <w:rPr>
          <w:rFonts w:hint="eastAsia" w:hAnsi="宋体" w:cs="宋体"/>
          <w:color w:val="auto"/>
          <w:sz w:val="24"/>
          <w:szCs w:val="32"/>
          <w:highlight w:val="none"/>
        </w:rPr>
        <w:instrText xml:space="preserve"> TOC \o "1-4" \h \z </w:instrText>
      </w:r>
      <w:r>
        <w:rPr>
          <w:rFonts w:hint="eastAsia" w:hAnsi="宋体" w:cs="宋体"/>
          <w:color w:val="auto"/>
          <w:sz w:val="24"/>
          <w:szCs w:val="32"/>
          <w:highlight w:val="none"/>
        </w:rPr>
        <w:fldChar w:fldCharType="separate"/>
      </w:r>
      <w:r>
        <w:rPr>
          <w:rFonts w:hint="eastAsia" w:hAnsi="宋体" w:cs="宋体"/>
          <w:color w:val="auto"/>
          <w:sz w:val="24"/>
          <w:szCs w:val="32"/>
          <w:highlight w:val="none"/>
        </w:rPr>
        <w:fldChar w:fldCharType="begin"/>
      </w:r>
      <w:r>
        <w:rPr>
          <w:rFonts w:hint="eastAsia" w:hAnsi="宋体" w:cs="宋体"/>
          <w:color w:val="auto"/>
          <w:sz w:val="24"/>
          <w:szCs w:val="32"/>
          <w:highlight w:val="none"/>
        </w:rPr>
        <w:instrText xml:space="preserve"> HYPERLINK \l _Toc32277 </w:instrText>
      </w:r>
      <w:r>
        <w:rPr>
          <w:rFonts w:hint="eastAsia" w:hAnsi="宋体" w:cs="宋体"/>
          <w:color w:val="auto"/>
          <w:sz w:val="24"/>
          <w:szCs w:val="32"/>
          <w:highlight w:val="none"/>
        </w:rPr>
        <w:fldChar w:fldCharType="separate"/>
      </w:r>
      <w:r>
        <w:rPr>
          <w:rFonts w:hint="eastAsia" w:hAnsi="宋体" w:cs="宋体"/>
          <w:color w:val="auto"/>
          <w:kern w:val="44"/>
          <w:sz w:val="24"/>
          <w:szCs w:val="28"/>
          <w:highlight w:val="none"/>
        </w:rPr>
        <w:t>第一章 投标人须知</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_Toc32277 \h </w:instrText>
      </w:r>
      <w:r>
        <w:rPr>
          <w:color w:val="auto"/>
          <w:sz w:val="24"/>
          <w:szCs w:val="22"/>
          <w:highlight w:val="none"/>
        </w:rPr>
        <w:fldChar w:fldCharType="separate"/>
      </w:r>
      <w:r>
        <w:rPr>
          <w:color w:val="auto"/>
          <w:sz w:val="24"/>
          <w:szCs w:val="22"/>
          <w:highlight w:val="none"/>
        </w:rPr>
        <w:t>1</w:t>
      </w:r>
      <w:r>
        <w:rPr>
          <w:color w:val="auto"/>
          <w:sz w:val="24"/>
          <w:szCs w:val="22"/>
          <w:highlight w:val="none"/>
        </w:rPr>
        <w:fldChar w:fldCharType="end"/>
      </w:r>
      <w:r>
        <w:rPr>
          <w:rFonts w:hint="eastAsia" w:hAnsi="宋体" w:cs="宋体"/>
          <w:color w:val="auto"/>
          <w:sz w:val="24"/>
          <w:szCs w:val="32"/>
          <w:highlight w:val="none"/>
        </w:rPr>
        <w:fldChar w:fldCharType="end"/>
      </w:r>
    </w:p>
    <w:p>
      <w:pPr>
        <w:pStyle w:val="25"/>
        <w:tabs>
          <w:tab w:val="right" w:leader="dot" w:pos="9746"/>
        </w:tabs>
        <w:spacing w:line="360" w:lineRule="auto"/>
        <w:rPr>
          <w:color w:val="auto"/>
          <w:sz w:val="24"/>
          <w:szCs w:val="22"/>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\l _Toc2571 </w:instrText>
      </w:r>
      <w:r>
        <w:rPr>
          <w:rFonts w:hint="eastAsia" w:ascii="宋体" w:hAnsi="宋体" w:cs="宋体"/>
          <w:color w:val="auto"/>
          <w:sz w:val="24"/>
          <w:szCs w:val="32"/>
          <w:highlight w:val="none"/>
        </w:rPr>
        <w:fldChar w:fldCharType="separate"/>
      </w:r>
      <w:r>
        <w:rPr>
          <w:rFonts w:hint="eastAsia" w:ascii="宋体" w:hAnsi="宋体" w:cs="宋体"/>
          <w:color w:val="auto"/>
          <w:kern w:val="2"/>
          <w:sz w:val="24"/>
          <w:szCs w:val="22"/>
          <w:highlight w:val="none"/>
        </w:rPr>
        <w:t>第一节 投标人须知前附表</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_Toc2571 \h </w:instrText>
      </w:r>
      <w:r>
        <w:rPr>
          <w:color w:val="auto"/>
          <w:sz w:val="24"/>
          <w:szCs w:val="22"/>
          <w:highlight w:val="none"/>
        </w:rPr>
        <w:fldChar w:fldCharType="separate"/>
      </w:r>
      <w:r>
        <w:rPr>
          <w:color w:val="auto"/>
          <w:sz w:val="24"/>
          <w:szCs w:val="22"/>
          <w:highlight w:val="none"/>
        </w:rPr>
        <w:t>1</w:t>
      </w:r>
      <w:r>
        <w:rPr>
          <w:color w:val="auto"/>
          <w:sz w:val="24"/>
          <w:szCs w:val="22"/>
          <w:highlight w:val="none"/>
        </w:rPr>
        <w:fldChar w:fldCharType="end"/>
      </w:r>
      <w:r>
        <w:rPr>
          <w:rFonts w:hint="eastAsia" w:ascii="宋体" w:hAnsi="宋体" w:cs="宋体"/>
          <w:color w:val="auto"/>
          <w:sz w:val="24"/>
          <w:szCs w:val="32"/>
          <w:highlight w:val="none"/>
        </w:rPr>
        <w:fldChar w:fldCharType="end"/>
      </w:r>
    </w:p>
    <w:p>
      <w:pPr>
        <w:pStyle w:val="25"/>
        <w:tabs>
          <w:tab w:val="right" w:leader="dot" w:pos="9746"/>
        </w:tabs>
        <w:spacing w:line="360" w:lineRule="auto"/>
        <w:rPr>
          <w:color w:val="auto"/>
          <w:sz w:val="24"/>
          <w:szCs w:val="22"/>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\l _Toc6677 </w:instrText>
      </w:r>
      <w:r>
        <w:rPr>
          <w:rFonts w:hint="eastAsia" w:ascii="宋体" w:hAnsi="宋体" w:cs="宋体"/>
          <w:color w:val="auto"/>
          <w:sz w:val="24"/>
          <w:szCs w:val="32"/>
          <w:highlight w:val="none"/>
        </w:rPr>
        <w:fldChar w:fldCharType="separate"/>
      </w:r>
      <w:r>
        <w:rPr>
          <w:rFonts w:hint="eastAsia" w:ascii="宋体" w:hAnsi="宋体" w:cs="宋体"/>
          <w:color w:val="auto"/>
          <w:kern w:val="2"/>
          <w:sz w:val="24"/>
          <w:szCs w:val="22"/>
          <w:highlight w:val="none"/>
        </w:rPr>
        <w:t xml:space="preserve">第二节 </w:t>
      </w:r>
      <w:r>
        <w:rPr>
          <w:rFonts w:hint="eastAsia" w:ascii="宋体" w:hAnsi="宋体" w:cs="宋体"/>
          <w:bCs/>
          <w:color w:val="auto"/>
          <w:sz w:val="24"/>
          <w:szCs w:val="22"/>
          <w:highlight w:val="none"/>
        </w:rPr>
        <w:t>重要事项时间地点一览表</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_Toc6677 \h </w:instrText>
      </w:r>
      <w:r>
        <w:rPr>
          <w:color w:val="auto"/>
          <w:sz w:val="24"/>
          <w:szCs w:val="22"/>
          <w:highlight w:val="none"/>
        </w:rPr>
        <w:fldChar w:fldCharType="separate"/>
      </w:r>
      <w:r>
        <w:rPr>
          <w:color w:val="auto"/>
          <w:sz w:val="24"/>
          <w:szCs w:val="22"/>
          <w:highlight w:val="none"/>
        </w:rPr>
        <w:t>6</w:t>
      </w:r>
      <w:r>
        <w:rPr>
          <w:color w:val="auto"/>
          <w:sz w:val="24"/>
          <w:szCs w:val="22"/>
          <w:highlight w:val="none"/>
        </w:rPr>
        <w:fldChar w:fldCharType="end"/>
      </w:r>
      <w:r>
        <w:rPr>
          <w:rFonts w:hint="eastAsia" w:ascii="宋体" w:hAnsi="宋体" w:cs="宋体"/>
          <w:color w:val="auto"/>
          <w:sz w:val="24"/>
          <w:szCs w:val="32"/>
          <w:highlight w:val="none"/>
        </w:rPr>
        <w:fldChar w:fldCharType="end"/>
      </w:r>
    </w:p>
    <w:p>
      <w:pPr>
        <w:pStyle w:val="25"/>
        <w:tabs>
          <w:tab w:val="right" w:leader="dot" w:pos="9746"/>
        </w:tabs>
        <w:spacing w:line="360" w:lineRule="auto"/>
        <w:rPr>
          <w:color w:val="auto"/>
          <w:sz w:val="24"/>
          <w:szCs w:val="22"/>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\l _Toc23065 </w:instrText>
      </w:r>
      <w:r>
        <w:rPr>
          <w:rFonts w:hint="eastAsia" w:ascii="宋体" w:hAnsi="宋体" w:cs="宋体"/>
          <w:color w:val="auto"/>
          <w:sz w:val="24"/>
          <w:szCs w:val="32"/>
          <w:highlight w:val="none"/>
        </w:rPr>
        <w:fldChar w:fldCharType="separate"/>
      </w:r>
      <w:r>
        <w:rPr>
          <w:rFonts w:hint="eastAsia" w:ascii="宋体" w:hAnsi="宋体" w:cs="宋体"/>
          <w:color w:val="auto"/>
          <w:kern w:val="2"/>
          <w:sz w:val="24"/>
          <w:szCs w:val="22"/>
          <w:highlight w:val="none"/>
        </w:rPr>
        <w:t>第三节 投标人须知正文</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_Toc23065 \h </w:instrText>
      </w:r>
      <w:r>
        <w:rPr>
          <w:color w:val="auto"/>
          <w:sz w:val="24"/>
          <w:szCs w:val="22"/>
          <w:highlight w:val="none"/>
        </w:rPr>
        <w:fldChar w:fldCharType="separate"/>
      </w:r>
      <w:r>
        <w:rPr>
          <w:color w:val="auto"/>
          <w:sz w:val="24"/>
          <w:szCs w:val="22"/>
          <w:highlight w:val="none"/>
        </w:rPr>
        <w:t>7</w:t>
      </w:r>
      <w:r>
        <w:rPr>
          <w:color w:val="auto"/>
          <w:sz w:val="24"/>
          <w:szCs w:val="22"/>
          <w:highlight w:val="none"/>
        </w:rPr>
        <w:fldChar w:fldCharType="end"/>
      </w:r>
      <w:r>
        <w:rPr>
          <w:rFonts w:hint="eastAsia" w:ascii="宋体" w:hAnsi="宋体" w:cs="宋体"/>
          <w:color w:val="auto"/>
          <w:sz w:val="24"/>
          <w:szCs w:val="32"/>
          <w:highlight w:val="none"/>
        </w:rPr>
        <w:fldChar w:fldCharType="end"/>
      </w:r>
    </w:p>
    <w:p>
      <w:pPr>
        <w:pStyle w:val="25"/>
        <w:tabs>
          <w:tab w:val="right" w:leader="dot" w:pos="9746"/>
        </w:tabs>
        <w:spacing w:line="360" w:lineRule="auto"/>
        <w:rPr>
          <w:color w:val="auto"/>
          <w:sz w:val="24"/>
          <w:szCs w:val="22"/>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\l _Toc23891 </w:instrText>
      </w:r>
      <w:r>
        <w:rPr>
          <w:rFonts w:hint="eastAsia" w:ascii="宋体" w:hAnsi="宋体" w:cs="宋体"/>
          <w:color w:val="auto"/>
          <w:sz w:val="24"/>
          <w:szCs w:val="32"/>
          <w:highlight w:val="none"/>
        </w:rPr>
        <w:fldChar w:fldCharType="separate"/>
      </w:r>
      <w:r>
        <w:rPr>
          <w:rFonts w:hint="eastAsia" w:ascii="宋体" w:hAnsi="宋体" w:eastAsia="宋体" w:cs="宋体"/>
          <w:color w:val="auto"/>
          <w:kern w:val="2"/>
          <w:sz w:val="24"/>
          <w:szCs w:val="22"/>
          <w:highlight w:val="none"/>
        </w:rPr>
        <w:t>第四节 否决投标条件</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_Toc23891 \h </w:instrText>
      </w:r>
      <w:r>
        <w:rPr>
          <w:color w:val="auto"/>
          <w:sz w:val="24"/>
          <w:szCs w:val="22"/>
          <w:highlight w:val="none"/>
        </w:rPr>
        <w:fldChar w:fldCharType="separate"/>
      </w:r>
      <w:r>
        <w:rPr>
          <w:color w:val="auto"/>
          <w:sz w:val="24"/>
          <w:szCs w:val="22"/>
          <w:highlight w:val="none"/>
        </w:rPr>
        <w:t>28</w:t>
      </w:r>
      <w:r>
        <w:rPr>
          <w:color w:val="auto"/>
          <w:sz w:val="24"/>
          <w:szCs w:val="22"/>
          <w:highlight w:val="none"/>
        </w:rPr>
        <w:fldChar w:fldCharType="end"/>
      </w:r>
      <w:r>
        <w:rPr>
          <w:rFonts w:hint="eastAsia" w:ascii="宋体" w:hAnsi="宋体" w:cs="宋体"/>
          <w:color w:val="auto"/>
          <w:sz w:val="24"/>
          <w:szCs w:val="32"/>
          <w:highlight w:val="none"/>
        </w:rPr>
        <w:fldChar w:fldCharType="end"/>
      </w:r>
    </w:p>
    <w:p>
      <w:pPr>
        <w:pStyle w:val="22"/>
        <w:tabs>
          <w:tab w:val="right" w:leader="dot" w:pos="9746"/>
        </w:tabs>
        <w:spacing w:line="360" w:lineRule="auto"/>
        <w:rPr>
          <w:color w:val="auto"/>
          <w:sz w:val="24"/>
          <w:szCs w:val="22"/>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\l _Toc14938 </w:instrText>
      </w:r>
      <w:r>
        <w:rPr>
          <w:rFonts w:hint="eastAsia" w:ascii="宋体" w:hAnsi="宋体" w:cs="宋体"/>
          <w:color w:val="auto"/>
          <w:sz w:val="24"/>
          <w:szCs w:val="32"/>
          <w:highlight w:val="none"/>
        </w:rPr>
        <w:fldChar w:fldCharType="separate"/>
      </w:r>
      <w:r>
        <w:rPr>
          <w:rFonts w:hint="eastAsia" w:ascii="宋体" w:hAnsi="宋体" w:cs="宋体"/>
          <w:bCs/>
          <w:color w:val="auto"/>
          <w:sz w:val="24"/>
          <w:szCs w:val="21"/>
          <w:highlight w:val="none"/>
        </w:rPr>
        <w:t>第二章 拟签订合同的主要条款</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_Toc14938 \h </w:instrText>
      </w:r>
      <w:r>
        <w:rPr>
          <w:color w:val="auto"/>
          <w:sz w:val="24"/>
          <w:szCs w:val="22"/>
          <w:highlight w:val="none"/>
        </w:rPr>
        <w:fldChar w:fldCharType="separate"/>
      </w:r>
      <w:r>
        <w:rPr>
          <w:color w:val="auto"/>
          <w:sz w:val="24"/>
          <w:szCs w:val="22"/>
          <w:highlight w:val="none"/>
        </w:rPr>
        <w:t>30</w:t>
      </w:r>
      <w:r>
        <w:rPr>
          <w:color w:val="auto"/>
          <w:sz w:val="24"/>
          <w:szCs w:val="22"/>
          <w:highlight w:val="none"/>
        </w:rPr>
        <w:fldChar w:fldCharType="end"/>
      </w:r>
      <w:r>
        <w:rPr>
          <w:rFonts w:hint="eastAsia" w:ascii="宋体" w:hAnsi="宋体" w:cs="宋体"/>
          <w:color w:val="auto"/>
          <w:sz w:val="24"/>
          <w:szCs w:val="32"/>
          <w:highlight w:val="none"/>
        </w:rPr>
        <w:fldChar w:fldCharType="end"/>
      </w:r>
    </w:p>
    <w:p>
      <w:pPr>
        <w:pStyle w:val="25"/>
        <w:tabs>
          <w:tab w:val="right" w:leader="dot" w:pos="9746"/>
        </w:tabs>
        <w:spacing w:line="360" w:lineRule="auto"/>
        <w:rPr>
          <w:rFonts w:hint="eastAsia" w:eastAsia="宋体"/>
          <w:color w:val="auto"/>
          <w:sz w:val="24"/>
          <w:szCs w:val="22"/>
          <w:highlight w:val="none"/>
          <w:lang w:val="en-US" w:eastAsia="zh-CN"/>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\l _Toc19233 </w:instrText>
      </w:r>
      <w:r>
        <w:rPr>
          <w:rFonts w:hint="eastAsia" w:ascii="宋体" w:hAnsi="宋体" w:cs="宋体"/>
          <w:color w:val="auto"/>
          <w:sz w:val="24"/>
          <w:szCs w:val="32"/>
          <w:highlight w:val="none"/>
        </w:rPr>
        <w:fldChar w:fldCharType="separate"/>
      </w:r>
      <w:r>
        <w:rPr>
          <w:rFonts w:hint="eastAsia" w:ascii="宋体" w:hAnsi="宋体" w:cs="宋体"/>
          <w:color w:val="auto"/>
          <w:kern w:val="2"/>
          <w:sz w:val="24"/>
          <w:szCs w:val="28"/>
          <w:highlight w:val="none"/>
          <w:lang w:val="en-US" w:eastAsia="zh-CN"/>
        </w:rPr>
        <w:t>一、</w:t>
      </w:r>
      <w:r>
        <w:rPr>
          <w:rFonts w:hint="eastAsia" w:ascii="宋体" w:hAnsi="宋体" w:cs="宋体"/>
          <w:color w:val="auto"/>
          <w:kern w:val="2"/>
          <w:sz w:val="24"/>
          <w:szCs w:val="28"/>
          <w:highlight w:val="none"/>
        </w:rPr>
        <w:t xml:space="preserve"> 承包方式</w:t>
      </w:r>
      <w:r>
        <w:rPr>
          <w:color w:val="auto"/>
          <w:sz w:val="24"/>
          <w:szCs w:val="22"/>
          <w:highlight w:val="none"/>
        </w:rPr>
        <w:tab/>
      </w:r>
      <w:r>
        <w:rPr>
          <w:rFonts w:hint="eastAsia"/>
          <w:color w:val="auto"/>
          <w:sz w:val="24"/>
          <w:szCs w:val="22"/>
          <w:highlight w:val="none"/>
          <w:lang w:val="en-US" w:eastAsia="zh-CN"/>
        </w:rPr>
        <w:t>3</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lang w:val="en-US" w:eastAsia="zh-CN"/>
        </w:rPr>
        <w:t>0</w:t>
      </w:r>
    </w:p>
    <w:p>
      <w:pPr>
        <w:pStyle w:val="25"/>
        <w:tabs>
          <w:tab w:val="right" w:leader="dot" w:pos="9746"/>
        </w:tabs>
        <w:spacing w:line="360" w:lineRule="auto"/>
        <w:rPr>
          <w:rFonts w:hint="eastAsia" w:eastAsia="宋体"/>
          <w:color w:val="auto"/>
          <w:sz w:val="24"/>
          <w:szCs w:val="22"/>
          <w:highlight w:val="none"/>
          <w:lang w:val="en-US" w:eastAsia="zh-CN"/>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\l _Toc17125 </w:instrText>
      </w:r>
      <w:r>
        <w:rPr>
          <w:rFonts w:hint="eastAsia" w:ascii="宋体" w:hAnsi="宋体" w:cs="宋体"/>
          <w:color w:val="auto"/>
          <w:sz w:val="24"/>
          <w:szCs w:val="32"/>
          <w:highlight w:val="none"/>
        </w:rPr>
        <w:fldChar w:fldCharType="separate"/>
      </w:r>
      <w:r>
        <w:rPr>
          <w:rFonts w:hint="eastAsia" w:ascii="宋体" w:hAnsi="宋体" w:cs="宋体"/>
          <w:color w:val="auto"/>
          <w:kern w:val="2"/>
          <w:sz w:val="24"/>
          <w:szCs w:val="28"/>
          <w:highlight w:val="none"/>
          <w:lang w:val="en-US" w:eastAsia="zh-CN"/>
        </w:rPr>
        <w:t>二、</w:t>
      </w:r>
      <w:r>
        <w:rPr>
          <w:rFonts w:hint="eastAsia" w:ascii="宋体" w:hAnsi="宋体" w:cs="宋体"/>
          <w:color w:val="auto"/>
          <w:kern w:val="2"/>
          <w:sz w:val="24"/>
          <w:szCs w:val="28"/>
          <w:highlight w:val="none"/>
        </w:rPr>
        <w:t>合同价款支付办法及结算原则</w:t>
      </w:r>
      <w:r>
        <w:rPr>
          <w:color w:val="auto"/>
          <w:sz w:val="24"/>
          <w:szCs w:val="22"/>
          <w:highlight w:val="none"/>
        </w:rPr>
        <w:tab/>
      </w:r>
      <w:r>
        <w:rPr>
          <w:rFonts w:hint="eastAsia"/>
          <w:color w:val="auto"/>
          <w:sz w:val="24"/>
          <w:szCs w:val="22"/>
          <w:highlight w:val="none"/>
          <w:lang w:val="en-US" w:eastAsia="zh-CN"/>
        </w:rPr>
        <w:t>3</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lang w:val="en-US" w:eastAsia="zh-CN"/>
        </w:rPr>
        <w:t>0</w:t>
      </w:r>
    </w:p>
    <w:p>
      <w:pPr>
        <w:pStyle w:val="22"/>
        <w:tabs>
          <w:tab w:val="right" w:leader="dot" w:pos="9746"/>
        </w:tabs>
        <w:spacing w:line="360" w:lineRule="auto"/>
        <w:rPr>
          <w:color w:val="auto"/>
          <w:sz w:val="24"/>
          <w:szCs w:val="22"/>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\l _Toc14396 </w:instrText>
      </w:r>
      <w:r>
        <w:rPr>
          <w:rFonts w:hint="eastAsia" w:ascii="宋体" w:hAnsi="宋体" w:cs="宋体"/>
          <w:color w:val="auto"/>
          <w:sz w:val="24"/>
          <w:szCs w:val="32"/>
          <w:highlight w:val="none"/>
        </w:rPr>
        <w:fldChar w:fldCharType="separate"/>
      </w:r>
      <w:r>
        <w:rPr>
          <w:rFonts w:hint="eastAsia"/>
          <w:bCs/>
          <w:color w:val="auto"/>
          <w:sz w:val="24"/>
          <w:szCs w:val="21"/>
          <w:highlight w:val="none"/>
        </w:rPr>
        <w:t>第三章 中标人须知</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_Toc14396 \h </w:instrText>
      </w:r>
      <w:r>
        <w:rPr>
          <w:color w:val="auto"/>
          <w:sz w:val="24"/>
          <w:szCs w:val="22"/>
          <w:highlight w:val="none"/>
        </w:rPr>
        <w:fldChar w:fldCharType="separate"/>
      </w:r>
      <w:r>
        <w:rPr>
          <w:color w:val="auto"/>
          <w:sz w:val="24"/>
          <w:szCs w:val="22"/>
          <w:highlight w:val="none"/>
        </w:rPr>
        <w:t>31</w:t>
      </w:r>
      <w:r>
        <w:rPr>
          <w:color w:val="auto"/>
          <w:sz w:val="24"/>
          <w:szCs w:val="22"/>
          <w:highlight w:val="none"/>
        </w:rPr>
        <w:fldChar w:fldCharType="end"/>
      </w:r>
      <w:r>
        <w:rPr>
          <w:rFonts w:hint="eastAsia" w:ascii="宋体" w:hAnsi="宋体" w:cs="宋体"/>
          <w:color w:val="auto"/>
          <w:sz w:val="24"/>
          <w:szCs w:val="32"/>
          <w:highlight w:val="none"/>
        </w:rPr>
        <w:fldChar w:fldCharType="end"/>
      </w:r>
    </w:p>
    <w:p>
      <w:pPr>
        <w:pStyle w:val="22"/>
        <w:tabs>
          <w:tab w:val="right" w:leader="dot" w:pos="9746"/>
        </w:tabs>
        <w:spacing w:line="360" w:lineRule="auto"/>
        <w:rPr>
          <w:color w:val="auto"/>
          <w:sz w:val="24"/>
          <w:szCs w:val="22"/>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\l _Toc28920 </w:instrText>
      </w:r>
      <w:r>
        <w:rPr>
          <w:rFonts w:hint="eastAsia" w:ascii="宋体" w:hAnsi="宋体" w:cs="宋体"/>
          <w:color w:val="auto"/>
          <w:sz w:val="24"/>
          <w:szCs w:val="32"/>
          <w:highlight w:val="none"/>
        </w:rPr>
        <w:fldChar w:fldCharType="separate"/>
      </w:r>
      <w:r>
        <w:rPr>
          <w:rFonts w:hint="eastAsia" w:hAnsi="宋体" w:cs="宋体"/>
          <w:color w:val="auto"/>
          <w:sz w:val="24"/>
          <w:szCs w:val="24"/>
          <w:highlight w:val="none"/>
        </w:rPr>
        <w:t>第四章 设计要求</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_Toc28920 \h </w:instrText>
      </w:r>
      <w:r>
        <w:rPr>
          <w:color w:val="auto"/>
          <w:sz w:val="24"/>
          <w:szCs w:val="22"/>
          <w:highlight w:val="none"/>
        </w:rPr>
        <w:fldChar w:fldCharType="separate"/>
      </w:r>
      <w:r>
        <w:rPr>
          <w:color w:val="auto"/>
          <w:sz w:val="24"/>
          <w:szCs w:val="22"/>
          <w:highlight w:val="none"/>
        </w:rPr>
        <w:t>36</w:t>
      </w:r>
      <w:r>
        <w:rPr>
          <w:color w:val="auto"/>
          <w:sz w:val="24"/>
          <w:szCs w:val="22"/>
          <w:highlight w:val="none"/>
        </w:rPr>
        <w:fldChar w:fldCharType="end"/>
      </w:r>
      <w:r>
        <w:rPr>
          <w:rFonts w:hint="eastAsia" w:ascii="宋体" w:hAnsi="宋体" w:cs="宋体"/>
          <w:color w:val="auto"/>
          <w:sz w:val="24"/>
          <w:szCs w:val="32"/>
          <w:highlight w:val="none"/>
        </w:rPr>
        <w:fldChar w:fldCharType="end"/>
      </w:r>
    </w:p>
    <w:p>
      <w:pPr>
        <w:pStyle w:val="22"/>
        <w:tabs>
          <w:tab w:val="right" w:leader="dot" w:pos="9746"/>
        </w:tabs>
        <w:spacing w:line="360" w:lineRule="auto"/>
        <w:rPr>
          <w:color w:val="auto"/>
          <w:sz w:val="24"/>
          <w:szCs w:val="22"/>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\l _Toc2525 </w:instrText>
      </w:r>
      <w:r>
        <w:rPr>
          <w:rFonts w:hint="eastAsia" w:ascii="宋体" w:hAnsi="宋体" w:cs="宋体"/>
          <w:color w:val="auto"/>
          <w:sz w:val="24"/>
          <w:szCs w:val="32"/>
          <w:highlight w:val="none"/>
        </w:rPr>
        <w:fldChar w:fldCharType="separate"/>
      </w:r>
      <w:r>
        <w:rPr>
          <w:rFonts w:hint="eastAsia" w:hAnsi="宋体" w:cs="宋体"/>
          <w:color w:val="auto"/>
          <w:sz w:val="24"/>
          <w:szCs w:val="24"/>
          <w:highlight w:val="none"/>
        </w:rPr>
        <w:t>第五章  投标文件格式</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_Toc2525 \h </w:instrText>
      </w:r>
      <w:r>
        <w:rPr>
          <w:color w:val="auto"/>
          <w:sz w:val="24"/>
          <w:szCs w:val="22"/>
          <w:highlight w:val="none"/>
        </w:rPr>
        <w:fldChar w:fldCharType="separate"/>
      </w:r>
      <w:r>
        <w:rPr>
          <w:color w:val="auto"/>
          <w:sz w:val="24"/>
          <w:szCs w:val="22"/>
          <w:highlight w:val="none"/>
        </w:rPr>
        <w:t>38</w:t>
      </w:r>
      <w:r>
        <w:rPr>
          <w:color w:val="auto"/>
          <w:sz w:val="24"/>
          <w:szCs w:val="22"/>
          <w:highlight w:val="none"/>
        </w:rPr>
        <w:fldChar w:fldCharType="end"/>
      </w:r>
      <w:r>
        <w:rPr>
          <w:rFonts w:hint="eastAsia" w:ascii="宋体" w:hAnsi="宋体" w:cs="宋体"/>
          <w:color w:val="auto"/>
          <w:sz w:val="24"/>
          <w:szCs w:val="32"/>
          <w:highlight w:val="none"/>
        </w:rPr>
        <w:fldChar w:fldCharType="end"/>
      </w:r>
    </w:p>
    <w:p>
      <w:pPr>
        <w:pStyle w:val="25"/>
        <w:tabs>
          <w:tab w:val="right" w:leader="dot" w:pos="9746"/>
        </w:tabs>
        <w:spacing w:line="360" w:lineRule="auto"/>
        <w:rPr>
          <w:color w:val="auto"/>
          <w:sz w:val="24"/>
          <w:szCs w:val="22"/>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\l _Toc30797 </w:instrText>
      </w:r>
      <w:r>
        <w:rPr>
          <w:rFonts w:hint="eastAsia" w:ascii="宋体" w:hAnsi="宋体" w:cs="宋体"/>
          <w:color w:val="auto"/>
          <w:sz w:val="24"/>
          <w:szCs w:val="32"/>
          <w:highlight w:val="none"/>
        </w:rPr>
        <w:fldChar w:fldCharType="separate"/>
      </w:r>
      <w:r>
        <w:rPr>
          <w:rFonts w:hint="eastAsia" w:ascii="宋体" w:hAnsi="宋体" w:cs="宋体"/>
          <w:bCs/>
          <w:color w:val="auto"/>
          <w:sz w:val="24"/>
          <w:szCs w:val="22"/>
          <w:highlight w:val="none"/>
        </w:rPr>
        <w:t xml:space="preserve">格式一 </w:t>
      </w:r>
      <w:r>
        <w:rPr>
          <w:rFonts w:hint="eastAsia" w:ascii="宋体" w:hAnsi="宋体" w:cs="宋体"/>
          <w:color w:val="auto"/>
          <w:sz w:val="24"/>
          <w:szCs w:val="32"/>
          <w:highlight w:val="none"/>
        </w:rPr>
        <w:t xml:space="preserve"> </w:t>
      </w:r>
      <w:r>
        <w:rPr>
          <w:rFonts w:hint="eastAsia" w:ascii="宋体" w:hAnsi="宋体" w:cs="宋体"/>
          <w:bCs/>
          <w:color w:val="auto"/>
          <w:sz w:val="24"/>
          <w:szCs w:val="32"/>
          <w:highlight w:val="none"/>
        </w:rPr>
        <w:t>封面</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_Toc30797 \h </w:instrText>
      </w:r>
      <w:r>
        <w:rPr>
          <w:color w:val="auto"/>
          <w:sz w:val="24"/>
          <w:szCs w:val="22"/>
          <w:highlight w:val="none"/>
        </w:rPr>
        <w:fldChar w:fldCharType="separate"/>
      </w:r>
      <w:r>
        <w:rPr>
          <w:color w:val="auto"/>
          <w:sz w:val="24"/>
          <w:szCs w:val="22"/>
          <w:highlight w:val="none"/>
        </w:rPr>
        <w:t>38</w:t>
      </w:r>
      <w:r>
        <w:rPr>
          <w:color w:val="auto"/>
          <w:sz w:val="24"/>
          <w:szCs w:val="22"/>
          <w:highlight w:val="none"/>
        </w:rPr>
        <w:fldChar w:fldCharType="end"/>
      </w:r>
      <w:r>
        <w:rPr>
          <w:rFonts w:hint="eastAsia" w:ascii="宋体" w:hAnsi="宋体" w:cs="宋体"/>
          <w:color w:val="auto"/>
          <w:sz w:val="24"/>
          <w:szCs w:val="32"/>
          <w:highlight w:val="none"/>
        </w:rPr>
        <w:fldChar w:fldCharType="end"/>
      </w:r>
    </w:p>
    <w:p>
      <w:pPr>
        <w:pStyle w:val="25"/>
        <w:tabs>
          <w:tab w:val="right" w:leader="dot" w:pos="9746"/>
        </w:tabs>
        <w:spacing w:line="360" w:lineRule="auto"/>
        <w:rPr>
          <w:color w:val="auto"/>
          <w:sz w:val="24"/>
          <w:szCs w:val="22"/>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\l _Toc30483 </w:instrText>
      </w:r>
      <w:r>
        <w:rPr>
          <w:rFonts w:hint="eastAsia" w:ascii="宋体" w:hAnsi="宋体" w:cs="宋体"/>
          <w:color w:val="auto"/>
          <w:sz w:val="24"/>
          <w:szCs w:val="32"/>
          <w:highlight w:val="none"/>
        </w:rPr>
        <w:fldChar w:fldCharType="separate"/>
      </w:r>
      <w:r>
        <w:rPr>
          <w:rFonts w:hint="eastAsia" w:ascii="宋体" w:hAnsi="宋体" w:cs="宋体"/>
          <w:bCs/>
          <w:color w:val="auto"/>
          <w:sz w:val="24"/>
          <w:szCs w:val="22"/>
          <w:highlight w:val="none"/>
        </w:rPr>
        <w:t xml:space="preserve">格式二 </w:t>
      </w:r>
      <w:r>
        <w:rPr>
          <w:rFonts w:hint="eastAsia" w:ascii="宋体" w:hAnsi="宋体" w:cs="宋体"/>
          <w:color w:val="auto"/>
          <w:sz w:val="24"/>
          <w:szCs w:val="22"/>
          <w:highlight w:val="none"/>
        </w:rPr>
        <w:t xml:space="preserve"> </w:t>
      </w:r>
      <w:r>
        <w:rPr>
          <w:rFonts w:hint="eastAsia" w:ascii="宋体" w:hAnsi="宋体" w:cs="宋体"/>
          <w:bCs/>
          <w:color w:val="auto"/>
          <w:sz w:val="24"/>
          <w:szCs w:val="22"/>
          <w:highlight w:val="none"/>
        </w:rPr>
        <w:t>投标函</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_Toc30483 \h </w:instrText>
      </w:r>
      <w:r>
        <w:rPr>
          <w:color w:val="auto"/>
          <w:sz w:val="24"/>
          <w:szCs w:val="22"/>
          <w:highlight w:val="none"/>
        </w:rPr>
        <w:fldChar w:fldCharType="separate"/>
      </w:r>
      <w:r>
        <w:rPr>
          <w:color w:val="auto"/>
          <w:sz w:val="24"/>
          <w:szCs w:val="22"/>
          <w:highlight w:val="none"/>
        </w:rPr>
        <w:t>39</w:t>
      </w:r>
      <w:r>
        <w:rPr>
          <w:color w:val="auto"/>
          <w:sz w:val="24"/>
          <w:szCs w:val="22"/>
          <w:highlight w:val="none"/>
        </w:rPr>
        <w:fldChar w:fldCharType="end"/>
      </w:r>
      <w:r>
        <w:rPr>
          <w:rFonts w:hint="eastAsia" w:ascii="宋体" w:hAnsi="宋体" w:cs="宋体"/>
          <w:color w:val="auto"/>
          <w:sz w:val="24"/>
          <w:szCs w:val="32"/>
          <w:highlight w:val="none"/>
        </w:rPr>
        <w:fldChar w:fldCharType="end"/>
      </w:r>
    </w:p>
    <w:p>
      <w:pPr>
        <w:pStyle w:val="25"/>
        <w:tabs>
          <w:tab w:val="right" w:leader="dot" w:pos="9746"/>
        </w:tabs>
        <w:spacing w:line="360" w:lineRule="auto"/>
        <w:rPr>
          <w:color w:val="auto"/>
          <w:sz w:val="24"/>
          <w:szCs w:val="22"/>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\l _Toc31795 </w:instrText>
      </w:r>
      <w:r>
        <w:rPr>
          <w:rFonts w:hint="eastAsia" w:ascii="宋体" w:hAnsi="宋体" w:cs="宋体"/>
          <w:color w:val="auto"/>
          <w:sz w:val="24"/>
          <w:szCs w:val="32"/>
          <w:highlight w:val="none"/>
        </w:rPr>
        <w:fldChar w:fldCharType="separate"/>
      </w:r>
      <w:r>
        <w:rPr>
          <w:rFonts w:hint="eastAsia" w:ascii="宋体" w:hAnsi="宋体" w:cs="宋体"/>
          <w:bCs/>
          <w:color w:val="auto"/>
          <w:sz w:val="24"/>
          <w:szCs w:val="22"/>
          <w:highlight w:val="none"/>
        </w:rPr>
        <w:t>格式三  工程项目报价表</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_Toc31795 \h </w:instrText>
      </w:r>
      <w:r>
        <w:rPr>
          <w:color w:val="auto"/>
          <w:sz w:val="24"/>
          <w:szCs w:val="22"/>
          <w:highlight w:val="none"/>
        </w:rPr>
        <w:fldChar w:fldCharType="separate"/>
      </w:r>
      <w:r>
        <w:rPr>
          <w:color w:val="auto"/>
          <w:sz w:val="24"/>
          <w:szCs w:val="22"/>
          <w:highlight w:val="none"/>
        </w:rPr>
        <w:t>40</w:t>
      </w:r>
      <w:r>
        <w:rPr>
          <w:color w:val="auto"/>
          <w:sz w:val="24"/>
          <w:szCs w:val="22"/>
          <w:highlight w:val="none"/>
        </w:rPr>
        <w:fldChar w:fldCharType="end"/>
      </w:r>
      <w:r>
        <w:rPr>
          <w:rFonts w:hint="eastAsia" w:ascii="宋体" w:hAnsi="宋体" w:cs="宋体"/>
          <w:color w:val="auto"/>
          <w:sz w:val="24"/>
          <w:szCs w:val="32"/>
          <w:highlight w:val="none"/>
        </w:rPr>
        <w:fldChar w:fldCharType="end"/>
      </w:r>
    </w:p>
    <w:p>
      <w:pPr>
        <w:pStyle w:val="25"/>
        <w:tabs>
          <w:tab w:val="right" w:leader="dot" w:pos="9746"/>
        </w:tabs>
        <w:spacing w:line="360" w:lineRule="auto"/>
        <w:rPr>
          <w:color w:val="auto"/>
          <w:sz w:val="24"/>
          <w:szCs w:val="22"/>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\l _Toc2408 </w:instrText>
      </w:r>
      <w:r>
        <w:rPr>
          <w:rFonts w:hint="eastAsia" w:ascii="宋体" w:hAnsi="宋体" w:cs="宋体"/>
          <w:color w:val="auto"/>
          <w:sz w:val="24"/>
          <w:szCs w:val="32"/>
          <w:highlight w:val="none"/>
        </w:rPr>
        <w:fldChar w:fldCharType="separate"/>
      </w:r>
      <w:r>
        <w:rPr>
          <w:rFonts w:hint="eastAsia" w:ascii="宋体" w:hAnsi="宋体" w:cs="宋体"/>
          <w:bCs/>
          <w:color w:val="auto"/>
          <w:sz w:val="24"/>
          <w:szCs w:val="22"/>
          <w:highlight w:val="none"/>
        </w:rPr>
        <w:t>格式五 投标人基本情况表</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_Toc2408 \h </w:instrText>
      </w:r>
      <w:r>
        <w:rPr>
          <w:color w:val="auto"/>
          <w:sz w:val="24"/>
          <w:szCs w:val="22"/>
          <w:highlight w:val="none"/>
        </w:rPr>
        <w:fldChar w:fldCharType="separate"/>
      </w:r>
      <w:r>
        <w:rPr>
          <w:color w:val="auto"/>
          <w:sz w:val="24"/>
          <w:szCs w:val="22"/>
          <w:highlight w:val="none"/>
        </w:rPr>
        <w:t>44</w:t>
      </w:r>
      <w:r>
        <w:rPr>
          <w:color w:val="auto"/>
          <w:sz w:val="24"/>
          <w:szCs w:val="22"/>
          <w:highlight w:val="none"/>
        </w:rPr>
        <w:fldChar w:fldCharType="end"/>
      </w:r>
      <w:r>
        <w:rPr>
          <w:rFonts w:hint="eastAsia" w:ascii="宋体" w:hAnsi="宋体" w:cs="宋体"/>
          <w:color w:val="auto"/>
          <w:sz w:val="24"/>
          <w:szCs w:val="32"/>
          <w:highlight w:val="none"/>
        </w:rPr>
        <w:fldChar w:fldCharType="end"/>
      </w:r>
    </w:p>
    <w:p>
      <w:pPr>
        <w:pStyle w:val="25"/>
        <w:tabs>
          <w:tab w:val="right" w:leader="dot" w:pos="9746"/>
        </w:tabs>
        <w:spacing w:line="360" w:lineRule="auto"/>
        <w:rPr>
          <w:color w:val="auto"/>
          <w:sz w:val="24"/>
          <w:szCs w:val="22"/>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\l _Toc26937 </w:instrText>
      </w:r>
      <w:r>
        <w:rPr>
          <w:rFonts w:hint="eastAsia" w:ascii="宋体" w:hAnsi="宋体" w:cs="宋体"/>
          <w:color w:val="auto"/>
          <w:sz w:val="24"/>
          <w:szCs w:val="32"/>
          <w:highlight w:val="none"/>
        </w:rPr>
        <w:fldChar w:fldCharType="separate"/>
      </w:r>
      <w:r>
        <w:rPr>
          <w:rFonts w:hint="eastAsia" w:ascii="宋体" w:hAnsi="宋体" w:cs="宋体"/>
          <w:bCs/>
          <w:color w:val="auto"/>
          <w:sz w:val="24"/>
          <w:szCs w:val="22"/>
          <w:highlight w:val="none"/>
        </w:rPr>
        <w:t>格式六 设计负责人简历表</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_Toc26937 \h </w:instrText>
      </w:r>
      <w:r>
        <w:rPr>
          <w:color w:val="auto"/>
          <w:sz w:val="24"/>
          <w:szCs w:val="22"/>
          <w:highlight w:val="none"/>
        </w:rPr>
        <w:fldChar w:fldCharType="separate"/>
      </w:r>
      <w:r>
        <w:rPr>
          <w:color w:val="auto"/>
          <w:sz w:val="24"/>
          <w:szCs w:val="22"/>
          <w:highlight w:val="none"/>
        </w:rPr>
        <w:t>45</w:t>
      </w:r>
      <w:r>
        <w:rPr>
          <w:color w:val="auto"/>
          <w:sz w:val="24"/>
          <w:szCs w:val="22"/>
          <w:highlight w:val="none"/>
        </w:rPr>
        <w:fldChar w:fldCharType="end"/>
      </w:r>
      <w:r>
        <w:rPr>
          <w:rFonts w:hint="eastAsia" w:ascii="宋体" w:hAnsi="宋体" w:cs="宋体"/>
          <w:color w:val="auto"/>
          <w:sz w:val="24"/>
          <w:szCs w:val="32"/>
          <w:highlight w:val="none"/>
        </w:rPr>
        <w:fldChar w:fldCharType="end"/>
      </w:r>
    </w:p>
    <w:p>
      <w:pPr>
        <w:pStyle w:val="25"/>
        <w:tabs>
          <w:tab w:val="right" w:leader="dot" w:pos="9746"/>
        </w:tabs>
        <w:spacing w:line="360" w:lineRule="auto"/>
        <w:rPr>
          <w:color w:val="auto"/>
          <w:sz w:val="24"/>
          <w:szCs w:val="22"/>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\l _Toc23529 </w:instrText>
      </w:r>
      <w:r>
        <w:rPr>
          <w:rFonts w:hint="eastAsia" w:ascii="宋体" w:hAnsi="宋体" w:cs="宋体"/>
          <w:color w:val="auto"/>
          <w:sz w:val="24"/>
          <w:szCs w:val="32"/>
          <w:highlight w:val="none"/>
        </w:rPr>
        <w:fldChar w:fldCharType="separate"/>
      </w:r>
      <w:r>
        <w:rPr>
          <w:rFonts w:hint="eastAsia" w:ascii="宋体" w:hAnsi="宋体" w:cs="宋体"/>
          <w:bCs/>
          <w:color w:val="auto"/>
          <w:sz w:val="24"/>
          <w:szCs w:val="22"/>
          <w:highlight w:val="none"/>
        </w:rPr>
        <w:t>格式八  法定代表人身份证明书</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_Toc23529 \h </w:instrText>
      </w:r>
      <w:r>
        <w:rPr>
          <w:color w:val="auto"/>
          <w:sz w:val="24"/>
          <w:szCs w:val="22"/>
          <w:highlight w:val="none"/>
        </w:rPr>
        <w:fldChar w:fldCharType="separate"/>
      </w:r>
      <w:r>
        <w:rPr>
          <w:color w:val="auto"/>
          <w:sz w:val="24"/>
          <w:szCs w:val="22"/>
          <w:highlight w:val="none"/>
        </w:rPr>
        <w:t>47</w:t>
      </w:r>
      <w:r>
        <w:rPr>
          <w:color w:val="auto"/>
          <w:sz w:val="24"/>
          <w:szCs w:val="22"/>
          <w:highlight w:val="none"/>
        </w:rPr>
        <w:fldChar w:fldCharType="end"/>
      </w:r>
      <w:r>
        <w:rPr>
          <w:rFonts w:hint="eastAsia" w:ascii="宋体" w:hAnsi="宋体" w:cs="宋体"/>
          <w:color w:val="auto"/>
          <w:sz w:val="24"/>
          <w:szCs w:val="32"/>
          <w:highlight w:val="none"/>
        </w:rPr>
        <w:fldChar w:fldCharType="end"/>
      </w:r>
    </w:p>
    <w:p>
      <w:pPr>
        <w:pStyle w:val="25"/>
        <w:tabs>
          <w:tab w:val="right" w:leader="dot" w:pos="9746"/>
        </w:tabs>
        <w:spacing w:line="360" w:lineRule="auto"/>
        <w:rPr>
          <w:color w:val="auto"/>
          <w:sz w:val="24"/>
          <w:szCs w:val="22"/>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\l _Toc5153 </w:instrText>
      </w:r>
      <w:r>
        <w:rPr>
          <w:rFonts w:hint="eastAsia" w:ascii="宋体" w:hAnsi="宋体" w:cs="宋体"/>
          <w:color w:val="auto"/>
          <w:sz w:val="24"/>
          <w:szCs w:val="32"/>
          <w:highlight w:val="none"/>
        </w:rPr>
        <w:fldChar w:fldCharType="separate"/>
      </w:r>
      <w:r>
        <w:rPr>
          <w:rFonts w:hint="eastAsia" w:ascii="宋体" w:hAnsi="宋体" w:cs="宋体"/>
          <w:bCs/>
          <w:color w:val="auto"/>
          <w:sz w:val="24"/>
          <w:szCs w:val="22"/>
          <w:highlight w:val="none"/>
        </w:rPr>
        <w:t>格式九 法定代表人授权委托书</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_Toc5153 \h </w:instrText>
      </w:r>
      <w:r>
        <w:rPr>
          <w:color w:val="auto"/>
          <w:sz w:val="24"/>
          <w:szCs w:val="22"/>
          <w:highlight w:val="none"/>
        </w:rPr>
        <w:fldChar w:fldCharType="separate"/>
      </w:r>
      <w:r>
        <w:rPr>
          <w:color w:val="auto"/>
          <w:sz w:val="24"/>
          <w:szCs w:val="22"/>
          <w:highlight w:val="none"/>
        </w:rPr>
        <w:t>48</w:t>
      </w:r>
      <w:r>
        <w:rPr>
          <w:color w:val="auto"/>
          <w:sz w:val="24"/>
          <w:szCs w:val="22"/>
          <w:highlight w:val="none"/>
        </w:rPr>
        <w:fldChar w:fldCharType="end"/>
      </w:r>
      <w:r>
        <w:rPr>
          <w:rFonts w:hint="eastAsia" w:ascii="宋体" w:hAnsi="宋体" w:cs="宋体"/>
          <w:color w:val="auto"/>
          <w:sz w:val="24"/>
          <w:szCs w:val="32"/>
          <w:highlight w:val="none"/>
        </w:rPr>
        <w:fldChar w:fldCharType="end"/>
      </w:r>
    </w:p>
    <w:p>
      <w:pPr>
        <w:pStyle w:val="25"/>
        <w:tabs>
          <w:tab w:val="right" w:leader="dot" w:pos="9746"/>
        </w:tabs>
        <w:spacing w:line="360" w:lineRule="auto"/>
        <w:rPr>
          <w:color w:val="auto"/>
          <w:sz w:val="24"/>
          <w:szCs w:val="22"/>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\l _Toc9866 </w:instrText>
      </w:r>
      <w:r>
        <w:rPr>
          <w:rFonts w:hint="eastAsia" w:ascii="宋体" w:hAnsi="宋体" w:cs="宋体"/>
          <w:color w:val="auto"/>
          <w:sz w:val="24"/>
          <w:szCs w:val="32"/>
          <w:highlight w:val="none"/>
        </w:rPr>
        <w:fldChar w:fldCharType="separate"/>
      </w:r>
      <w:r>
        <w:rPr>
          <w:rFonts w:hint="eastAsia" w:ascii="宋体" w:hAnsi="宋体" w:cs="宋体"/>
          <w:bCs/>
          <w:color w:val="auto"/>
          <w:sz w:val="24"/>
          <w:szCs w:val="22"/>
          <w:highlight w:val="none"/>
        </w:rPr>
        <w:t>格式十 联合体协议书</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_Toc9866 \h </w:instrText>
      </w:r>
      <w:r>
        <w:rPr>
          <w:color w:val="auto"/>
          <w:sz w:val="24"/>
          <w:szCs w:val="22"/>
          <w:highlight w:val="none"/>
        </w:rPr>
        <w:fldChar w:fldCharType="separate"/>
      </w:r>
      <w:r>
        <w:rPr>
          <w:color w:val="auto"/>
          <w:sz w:val="24"/>
          <w:szCs w:val="22"/>
          <w:highlight w:val="none"/>
        </w:rPr>
        <w:t>49</w:t>
      </w:r>
      <w:r>
        <w:rPr>
          <w:color w:val="auto"/>
          <w:sz w:val="24"/>
          <w:szCs w:val="22"/>
          <w:highlight w:val="none"/>
        </w:rPr>
        <w:fldChar w:fldCharType="end"/>
      </w:r>
      <w:r>
        <w:rPr>
          <w:rFonts w:hint="eastAsia" w:ascii="宋体" w:hAnsi="宋体" w:cs="宋体"/>
          <w:color w:val="auto"/>
          <w:sz w:val="24"/>
          <w:szCs w:val="32"/>
          <w:highlight w:val="none"/>
        </w:rPr>
        <w:fldChar w:fldCharType="end"/>
      </w:r>
    </w:p>
    <w:p>
      <w:pPr>
        <w:pStyle w:val="22"/>
        <w:tabs>
          <w:tab w:val="right" w:leader="dot" w:pos="9746"/>
        </w:tabs>
        <w:spacing w:line="360" w:lineRule="auto"/>
        <w:rPr>
          <w:color w:val="auto"/>
          <w:sz w:val="24"/>
          <w:szCs w:val="22"/>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HYPERLINK \l _Toc14924 </w:instrText>
      </w:r>
      <w:r>
        <w:rPr>
          <w:rFonts w:hint="eastAsia" w:ascii="宋体" w:hAnsi="宋体" w:cs="宋体"/>
          <w:color w:val="auto"/>
          <w:sz w:val="24"/>
          <w:szCs w:val="32"/>
          <w:highlight w:val="none"/>
        </w:rPr>
        <w:fldChar w:fldCharType="separate"/>
      </w:r>
      <w:r>
        <w:rPr>
          <w:rFonts w:hint="eastAsia" w:ascii="宋体" w:hAnsi="宋体" w:cs="宋体"/>
          <w:color w:val="auto"/>
          <w:kern w:val="44"/>
          <w:sz w:val="24"/>
          <w:szCs w:val="36"/>
          <w:highlight w:val="none"/>
        </w:rPr>
        <w:t>第六章 其他资料</w:t>
      </w:r>
      <w:r>
        <w:rPr>
          <w:color w:val="auto"/>
          <w:sz w:val="24"/>
          <w:szCs w:val="22"/>
          <w:highlight w:val="none"/>
        </w:rPr>
        <w:tab/>
      </w:r>
      <w:r>
        <w:rPr>
          <w:color w:val="auto"/>
          <w:sz w:val="24"/>
          <w:szCs w:val="22"/>
          <w:highlight w:val="none"/>
        </w:rPr>
        <w:fldChar w:fldCharType="begin"/>
      </w:r>
      <w:r>
        <w:rPr>
          <w:color w:val="auto"/>
          <w:sz w:val="24"/>
          <w:szCs w:val="22"/>
          <w:highlight w:val="none"/>
        </w:rPr>
        <w:instrText xml:space="preserve"> PAGEREF _Toc14924 \h </w:instrText>
      </w:r>
      <w:r>
        <w:rPr>
          <w:color w:val="auto"/>
          <w:sz w:val="24"/>
          <w:szCs w:val="22"/>
          <w:highlight w:val="none"/>
        </w:rPr>
        <w:fldChar w:fldCharType="separate"/>
      </w:r>
      <w:r>
        <w:rPr>
          <w:color w:val="auto"/>
          <w:sz w:val="24"/>
          <w:szCs w:val="22"/>
          <w:highlight w:val="none"/>
        </w:rPr>
        <w:t>50</w:t>
      </w:r>
      <w:r>
        <w:rPr>
          <w:color w:val="auto"/>
          <w:sz w:val="24"/>
          <w:szCs w:val="22"/>
          <w:highlight w:val="none"/>
        </w:rPr>
        <w:fldChar w:fldCharType="end"/>
      </w:r>
      <w:r>
        <w:rPr>
          <w:rFonts w:hint="eastAsia" w:ascii="宋体" w:hAnsi="宋体" w:cs="宋体"/>
          <w:color w:val="auto"/>
          <w:sz w:val="24"/>
          <w:szCs w:val="32"/>
          <w:highlight w:val="none"/>
        </w:rPr>
        <w:fldChar w:fldCharType="end"/>
      </w:r>
    </w:p>
    <w:p>
      <w:pPr>
        <w:pStyle w:val="25"/>
        <w:tabs>
          <w:tab w:val="right" w:leader="dot" w:pos="9736"/>
        </w:tabs>
        <w:snapToGrid w:val="0"/>
        <w:spacing w:line="360" w:lineRule="auto"/>
        <w:jc w:val="center"/>
        <w:rPr>
          <w:rFonts w:hAnsi="宋体" w:cs="宋体"/>
          <w:color w:val="auto"/>
          <w:kern w:val="0"/>
          <w:szCs w:val="24"/>
          <w:highlight w:val="none"/>
        </w:rPr>
      </w:pPr>
      <w:r>
        <w:rPr>
          <w:rFonts w:hint="eastAsia" w:ascii="宋体" w:hAnsi="宋体" w:cs="宋体"/>
          <w:color w:val="auto"/>
          <w:sz w:val="24"/>
          <w:szCs w:val="32"/>
          <w:highlight w:val="none"/>
        </w:rPr>
        <w:fldChar w:fldCharType="end"/>
      </w:r>
      <w:bookmarkEnd w:id="0"/>
      <w:bookmarkEnd w:id="1"/>
      <w:bookmarkStart w:id="2" w:name="_Toc255036761"/>
      <w:bookmarkStart w:id="3" w:name="_Toc255036545"/>
    </w:p>
    <w:bookmarkEnd w:id="2"/>
    <w:bookmarkEnd w:id="3"/>
    <w:p>
      <w:pPr>
        <w:pStyle w:val="185"/>
        <w:keepNext/>
        <w:keepLines/>
        <w:snapToGrid w:val="0"/>
        <w:spacing w:line="360" w:lineRule="exact"/>
        <w:jc w:val="center"/>
        <w:rPr>
          <w:rFonts w:hAnsi="宋体" w:cs="宋体"/>
          <w:b/>
          <w:color w:val="auto"/>
          <w:kern w:val="44"/>
          <w:sz w:val="32"/>
          <w:szCs w:val="22"/>
          <w:highlight w:val="none"/>
        </w:rPr>
      </w:pPr>
      <w:bookmarkStart w:id="4" w:name="_Toc135054575"/>
      <w:bookmarkStart w:id="5" w:name="_Hlt111690251"/>
    </w:p>
    <w:p>
      <w:pPr>
        <w:pStyle w:val="185"/>
        <w:keepNext/>
        <w:keepLines/>
        <w:snapToGrid w:val="0"/>
        <w:spacing w:line="360" w:lineRule="exact"/>
        <w:jc w:val="center"/>
        <w:rPr>
          <w:rFonts w:hAnsi="宋体" w:cs="宋体"/>
          <w:b/>
          <w:color w:val="auto"/>
          <w:kern w:val="44"/>
          <w:sz w:val="32"/>
          <w:szCs w:val="22"/>
          <w:highlight w:val="none"/>
        </w:rPr>
      </w:pPr>
    </w:p>
    <w:p>
      <w:pPr>
        <w:pStyle w:val="80"/>
        <w:rPr>
          <w:rFonts w:hAnsi="宋体" w:cs="宋体"/>
          <w:b/>
          <w:color w:val="auto"/>
          <w:kern w:val="44"/>
          <w:sz w:val="32"/>
          <w:szCs w:val="22"/>
          <w:highlight w:val="none"/>
        </w:rPr>
      </w:pPr>
    </w:p>
    <w:p>
      <w:pPr>
        <w:pStyle w:val="185"/>
        <w:keepNext/>
        <w:keepLines/>
        <w:snapToGrid w:val="0"/>
        <w:spacing w:line="360" w:lineRule="exact"/>
        <w:jc w:val="center"/>
        <w:rPr>
          <w:rFonts w:hint="eastAsia" w:hAnsi="宋体" w:cs="宋体"/>
          <w:b/>
          <w:color w:val="auto"/>
          <w:kern w:val="44"/>
          <w:sz w:val="32"/>
          <w:szCs w:val="22"/>
          <w:highlight w:val="none"/>
        </w:rPr>
        <w:sectPr>
          <w:footerReference r:id="rId4" w:type="default"/>
          <w:endnotePr>
            <w:numFmt w:val="decimal"/>
          </w:endnotePr>
          <w:pgSz w:w="11906" w:h="16838"/>
          <w:pgMar w:top="1440" w:right="1080" w:bottom="1440" w:left="1080" w:header="850" w:footer="992" w:gutter="0"/>
          <w:pgBorders>
            <w:top w:val="none" w:sz="0" w:space="0"/>
            <w:left w:val="none" w:sz="0" w:space="0"/>
            <w:bottom w:val="none" w:sz="0" w:space="0"/>
            <w:right w:val="none" w:sz="0" w:space="0"/>
          </w:pgBorders>
          <w:pgNumType w:start="1"/>
          <w:cols w:space="720" w:num="1"/>
          <w:docGrid w:linePitch="327" w:charSpace="0"/>
        </w:sectPr>
      </w:pPr>
      <w:bookmarkStart w:id="6" w:name="_Toc32277"/>
    </w:p>
    <w:p>
      <w:pPr>
        <w:pStyle w:val="185"/>
        <w:keepNext/>
        <w:keepLines/>
        <w:snapToGrid w:val="0"/>
        <w:spacing w:line="360" w:lineRule="exact"/>
        <w:jc w:val="center"/>
        <w:rPr>
          <w:rFonts w:hAnsi="宋体" w:cs="宋体"/>
          <w:b/>
          <w:color w:val="auto"/>
          <w:kern w:val="44"/>
          <w:sz w:val="32"/>
          <w:szCs w:val="22"/>
          <w:highlight w:val="none"/>
        </w:rPr>
      </w:pPr>
      <w:r>
        <w:rPr>
          <w:rFonts w:hint="eastAsia" w:hAnsi="宋体" w:cs="宋体"/>
          <w:b/>
          <w:color w:val="auto"/>
          <w:kern w:val="44"/>
          <w:sz w:val="32"/>
          <w:szCs w:val="22"/>
          <w:highlight w:val="none"/>
        </w:rPr>
        <w:t>第一章 投标人须知</w:t>
      </w:r>
      <w:bookmarkEnd w:id="4"/>
      <w:bookmarkEnd w:id="6"/>
    </w:p>
    <w:p>
      <w:pPr>
        <w:pStyle w:val="79"/>
        <w:keepNext/>
        <w:keepLines/>
        <w:autoSpaceDE/>
        <w:autoSpaceDN/>
        <w:adjustRightInd/>
        <w:spacing w:before="260" w:after="260" w:line="360" w:lineRule="exact"/>
        <w:jc w:val="both"/>
        <w:rPr>
          <w:rFonts w:ascii="宋体" w:hAnsi="宋体" w:cs="宋体"/>
          <w:b/>
          <w:color w:val="auto"/>
          <w:kern w:val="2"/>
          <w:highlight w:val="none"/>
        </w:rPr>
      </w:pPr>
      <w:bookmarkStart w:id="7" w:name="_Hlt127175444"/>
      <w:bookmarkEnd w:id="7"/>
      <w:bookmarkStart w:id="8" w:name="_Toc2571"/>
      <w:bookmarkStart w:id="9" w:name="_Toc7880"/>
      <w:bookmarkStart w:id="10" w:name="_Toc135054576"/>
      <w:bookmarkStart w:id="11" w:name="_Toc12674"/>
      <w:bookmarkStart w:id="12" w:name="_Toc2102"/>
      <w:bookmarkStart w:id="13" w:name="_Hlt120077520"/>
      <w:r>
        <w:rPr>
          <w:rFonts w:hint="eastAsia" w:ascii="宋体" w:hAnsi="宋体" w:cs="宋体"/>
          <w:b/>
          <w:color w:val="auto"/>
          <w:kern w:val="2"/>
          <w:highlight w:val="none"/>
        </w:rPr>
        <w:t>第一节 投标人须知前附表</w:t>
      </w:r>
      <w:bookmarkEnd w:id="8"/>
      <w:bookmarkEnd w:id="9"/>
      <w:bookmarkEnd w:id="10"/>
      <w:bookmarkEnd w:id="11"/>
      <w:bookmarkEnd w:id="12"/>
    </w:p>
    <w:tbl>
      <w:tblPr>
        <w:tblStyle w:val="33"/>
        <w:tblW w:w="98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869"/>
        <w:gridCol w:w="1701"/>
        <w:gridCol w:w="73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9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Ansi="宋体" w:cs="宋体"/>
                <w:b/>
                <w:bCs/>
                <w:color w:val="auto"/>
                <w:highlight w:val="none"/>
              </w:rPr>
            </w:pPr>
            <w:r>
              <w:rPr>
                <w:rFonts w:hint="eastAsia" w:hAnsi="宋体" w:cs="宋体"/>
                <w:b/>
                <w:bCs/>
                <w:color w:val="auto"/>
                <w:highlight w:val="none"/>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Ansi="宋体" w:cs="宋体"/>
                <w:b/>
                <w:bCs/>
                <w:color w:val="auto"/>
                <w:highlight w:val="none"/>
              </w:rPr>
            </w:pPr>
            <w:r>
              <w:rPr>
                <w:rFonts w:hint="eastAsia" w:hAnsi="宋体" w:cs="宋体"/>
                <w:b/>
                <w:bCs/>
                <w:color w:val="auto"/>
                <w:highlight w:val="none"/>
              </w:rPr>
              <w:t>内容</w:t>
            </w:r>
          </w:p>
        </w:tc>
        <w:tc>
          <w:tcPr>
            <w:tcW w:w="7301" w:type="dxa"/>
            <w:tcBorders>
              <w:top w:val="single" w:color="auto" w:sz="4" w:space="0"/>
              <w:left w:val="single" w:color="auto" w:sz="4" w:space="0"/>
              <w:bottom w:val="single" w:color="auto" w:sz="4" w:space="0"/>
              <w:right w:val="single" w:color="auto" w:sz="4" w:space="0"/>
            </w:tcBorders>
            <w:vAlign w:val="center"/>
          </w:tcPr>
          <w:p>
            <w:pPr>
              <w:pStyle w:val="80"/>
              <w:pageBreakBefore w:val="0"/>
              <w:tabs>
                <w:tab w:val="left" w:pos="1180"/>
              </w:tabs>
              <w:kinsoku/>
              <w:overflowPunct/>
              <w:topLinePunct w:val="0"/>
              <w:autoSpaceDE/>
              <w:autoSpaceDN/>
              <w:bidi w:val="0"/>
              <w:spacing w:line="360" w:lineRule="exact"/>
              <w:jc w:val="center"/>
              <w:rPr>
                <w:rFonts w:hAnsi="宋体" w:cs="宋体"/>
                <w:b/>
                <w:bCs/>
                <w:color w:val="auto"/>
                <w:highlight w:val="none"/>
              </w:rPr>
            </w:pPr>
            <w:r>
              <w:rPr>
                <w:rFonts w:hint="eastAsia" w:hAnsi="宋体" w:cs="宋体"/>
                <w:b/>
                <w:bCs/>
                <w:color w:val="auto"/>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48"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center"/>
              <w:rPr>
                <w:rFonts w:ascii="宋体" w:hAnsi="宋体" w:cs="宋体"/>
                <w:color w:val="auto"/>
                <w:sz w:val="24"/>
                <w:szCs w:val="24"/>
                <w:highlight w:val="none"/>
              </w:rPr>
            </w:pPr>
            <w:r>
              <w:rPr>
                <w:rFonts w:hint="eastAsia" w:ascii="宋体" w:hAnsi="宋体" w:cs="宋体"/>
                <w:snapToGrid w:val="0"/>
                <w:color w:val="auto"/>
                <w:kern w:val="0"/>
                <w:sz w:val="24"/>
                <w:szCs w:val="24"/>
                <w:highlight w:val="none"/>
              </w:rPr>
              <w:t>项目名称</w:t>
            </w:r>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tabs>
                <w:tab w:val="left" w:pos="1180"/>
              </w:tabs>
              <w:kinsoku/>
              <w:overflowPunct/>
              <w:topLinePunct w:val="0"/>
              <w:autoSpaceDE/>
              <w:autoSpaceDN/>
              <w:bidi w:val="0"/>
              <w:spacing w:line="360" w:lineRule="exact"/>
              <w:jc w:val="left"/>
              <w:rPr>
                <w:rFonts w:hint="eastAsia" w:ascii="宋体" w:hAnsi="宋体" w:eastAsia="宋体" w:cs="宋体"/>
                <w:snapToGrid w:val="0"/>
                <w:color w:val="auto"/>
                <w:kern w:val="0"/>
                <w:sz w:val="24"/>
                <w:szCs w:val="24"/>
                <w:highlight w:val="none"/>
                <w:lang w:eastAsia="zh-CN"/>
              </w:rPr>
            </w:pPr>
            <w:r>
              <w:rPr>
                <w:rFonts w:hint="eastAsia" w:ascii="宋体" w:hAnsi="宋体" w:cs="宋体"/>
                <w:snapToGrid w:val="0"/>
                <w:color w:val="auto"/>
                <w:kern w:val="0"/>
                <w:sz w:val="24"/>
                <w:szCs w:val="24"/>
                <w:highlight w:val="none"/>
                <w:lang w:eastAsia="zh-CN"/>
              </w:rPr>
              <w:t>仁化县长江镇农村污水治理设施改造工程项目设计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19"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exact"/>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项目业主</w:t>
            </w:r>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tabs>
                <w:tab w:val="left" w:pos="1180"/>
              </w:tabs>
              <w:kinsoku/>
              <w:overflowPunct/>
              <w:topLinePunct w:val="0"/>
              <w:autoSpaceDE/>
              <w:autoSpaceDN/>
              <w:bidi w:val="0"/>
              <w:spacing w:line="360" w:lineRule="exact"/>
              <w:jc w:val="left"/>
              <w:rPr>
                <w:rFonts w:hint="eastAsia" w:ascii="宋体" w:hAnsi="宋体" w:eastAsia="宋体" w:cs="宋体"/>
                <w:snapToGrid w:val="0"/>
                <w:color w:val="auto"/>
                <w:kern w:val="0"/>
                <w:sz w:val="24"/>
                <w:szCs w:val="24"/>
                <w:highlight w:val="none"/>
                <w:lang w:eastAsia="zh-CN"/>
              </w:rPr>
            </w:pPr>
            <w:r>
              <w:rPr>
                <w:rFonts w:hint="eastAsia" w:hAnsi="宋体"/>
                <w:color w:val="auto"/>
                <w:sz w:val="24"/>
                <w:szCs w:val="24"/>
                <w:highlight w:val="none"/>
                <w:lang w:eastAsia="zh-CN"/>
              </w:rPr>
              <w:t>仁化县长江镇人民政府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8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3</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center"/>
              <w:rPr>
                <w:rFonts w:ascii="宋体" w:hAnsi="宋体" w:cs="宋体"/>
                <w:color w:val="auto"/>
                <w:sz w:val="24"/>
                <w:szCs w:val="24"/>
                <w:highlight w:val="none"/>
              </w:rPr>
            </w:pPr>
            <w:r>
              <w:rPr>
                <w:rFonts w:hint="eastAsia" w:ascii="宋体" w:hAnsi="宋体" w:cs="宋体"/>
                <w:snapToGrid w:val="0"/>
                <w:color w:val="auto"/>
                <w:kern w:val="0"/>
                <w:sz w:val="24"/>
                <w:szCs w:val="24"/>
                <w:highlight w:val="none"/>
              </w:rPr>
              <w:t>项目批准部门</w:t>
            </w:r>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仁化县发展和改革局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43"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4</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center"/>
              <w:rPr>
                <w:rFonts w:ascii="宋体" w:hAnsi="宋体" w:cs="宋体"/>
                <w:color w:val="auto"/>
                <w:sz w:val="24"/>
                <w:szCs w:val="24"/>
                <w:highlight w:val="none"/>
              </w:rPr>
            </w:pPr>
            <w:r>
              <w:rPr>
                <w:rFonts w:hint="eastAsia" w:ascii="宋体" w:hAnsi="宋体" w:cs="宋体"/>
                <w:snapToGrid w:val="0"/>
                <w:color w:val="auto"/>
                <w:kern w:val="0"/>
                <w:sz w:val="24"/>
                <w:szCs w:val="24"/>
                <w:highlight w:val="none"/>
              </w:rPr>
              <w:t>项目批准文号</w:t>
            </w:r>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仁发改招投核准【2024】9号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5</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center"/>
              <w:rPr>
                <w:rFonts w:ascii="宋体" w:hAnsi="宋体" w:cs="宋体"/>
                <w:color w:val="auto"/>
                <w:kern w:val="0"/>
                <w:sz w:val="24"/>
                <w:szCs w:val="24"/>
                <w:highlight w:val="none"/>
              </w:rPr>
            </w:pPr>
            <w:r>
              <w:rPr>
                <w:rFonts w:hint="eastAsia" w:ascii="宋体" w:hAnsi="宋体" w:cs="宋体"/>
                <w:snapToGrid w:val="0"/>
                <w:color w:val="auto"/>
                <w:kern w:val="0"/>
                <w:sz w:val="24"/>
                <w:szCs w:val="24"/>
                <w:highlight w:val="none"/>
              </w:rPr>
              <w:t>项目代码</w:t>
            </w:r>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2404-440224-04-01-394762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资金来源</w:t>
            </w:r>
          </w:p>
          <w:p>
            <w:pPr>
              <w:pageBreakBefore w:val="0"/>
              <w:kinsoku/>
              <w:overflowPunct/>
              <w:topLinePunct w:val="0"/>
              <w:autoSpaceDE/>
              <w:autoSpaceDN/>
              <w:bidi w:val="0"/>
              <w:spacing w:line="360" w:lineRule="exact"/>
              <w:jc w:val="center"/>
              <w:rPr>
                <w:rFonts w:ascii="宋体" w:hAnsi="宋体" w:cs="宋体"/>
                <w:color w:val="auto"/>
                <w:sz w:val="24"/>
                <w:szCs w:val="24"/>
                <w:highlight w:val="none"/>
              </w:rPr>
            </w:pPr>
            <w:r>
              <w:rPr>
                <w:rFonts w:hint="eastAsia" w:ascii="宋体" w:hAnsi="宋体" w:cs="宋体"/>
                <w:snapToGrid w:val="0"/>
                <w:color w:val="auto"/>
                <w:kern w:val="0"/>
                <w:sz w:val="24"/>
                <w:szCs w:val="24"/>
                <w:highlight w:val="none"/>
              </w:rPr>
              <w:t>及出资比例</w:t>
            </w:r>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left"/>
              <w:rPr>
                <w:rFonts w:ascii="宋体" w:hAnsi="宋体" w:eastAsia="FZFangSongZ02S" w:cs="宋体"/>
                <w:color w:val="auto"/>
                <w:sz w:val="24"/>
                <w:szCs w:val="24"/>
                <w:highlight w:val="none"/>
              </w:rPr>
            </w:pPr>
            <w:r>
              <w:rPr>
                <w:rFonts w:hint="eastAsia" w:ascii="宋体" w:hAnsi="宋体" w:cs="宋体"/>
                <w:color w:val="auto"/>
                <w:kern w:val="0"/>
                <w:sz w:val="24"/>
                <w:szCs w:val="24"/>
                <w:highlight w:val="none"/>
                <w:lang w:eastAsia="zh-CN"/>
              </w:rPr>
              <w:t>由县财政统筹解决（100%）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23"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1701" w:type="dxa"/>
            <w:tcBorders>
              <w:top w:val="single" w:color="auto" w:sz="4" w:space="0"/>
              <w:left w:val="single" w:color="auto" w:sz="4" w:space="0"/>
              <w:bottom w:val="single" w:color="auto" w:sz="4" w:space="0"/>
              <w:right w:val="single" w:color="auto" w:sz="4" w:space="0"/>
            </w:tcBorders>
            <w:vAlign w:val="center"/>
          </w:tcPr>
          <w:p>
            <w:pPr>
              <w:pStyle w:val="2"/>
              <w:pageBreakBefore w:val="0"/>
              <w:kinsoku/>
              <w:overflowPunct/>
              <w:topLinePunct w:val="0"/>
              <w:autoSpaceDE/>
              <w:autoSpaceDN/>
              <w:bidi w:val="0"/>
              <w:spacing w:before="0" w:after="0" w:line="360" w:lineRule="exact"/>
              <w:jc w:val="center"/>
              <w:rPr>
                <w:rFonts w:ascii="宋体" w:hAnsi="宋体" w:cs="宋体"/>
                <w:color w:val="auto"/>
                <w:kern w:val="0"/>
                <w:szCs w:val="24"/>
                <w:highlight w:val="none"/>
              </w:rPr>
            </w:pPr>
            <w:bookmarkStart w:id="14" w:name="_Toc12075"/>
            <w:bookmarkStart w:id="15" w:name="_Toc31789"/>
            <w:bookmarkStart w:id="16" w:name="_Toc30514"/>
            <w:bookmarkStart w:id="17" w:name="_Toc10770"/>
            <w:bookmarkStart w:id="18" w:name="_Toc135054577"/>
            <w:bookmarkStart w:id="19" w:name="_Toc7040"/>
            <w:r>
              <w:rPr>
                <w:rFonts w:hint="eastAsia" w:ascii="宋体" w:hAnsi="宋体" w:cs="宋体"/>
                <w:snapToGrid w:val="0"/>
                <w:color w:val="auto"/>
                <w:kern w:val="0"/>
                <w:szCs w:val="24"/>
                <w:highlight w:val="none"/>
              </w:rPr>
              <w:t>招标人</w:t>
            </w:r>
            <w:bookmarkEnd w:id="14"/>
            <w:bookmarkEnd w:id="15"/>
            <w:bookmarkEnd w:id="16"/>
            <w:bookmarkEnd w:id="17"/>
            <w:bookmarkEnd w:id="18"/>
            <w:bookmarkEnd w:id="19"/>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left"/>
              <w:rPr>
                <w:rFonts w:hint="eastAsia" w:ascii="宋体" w:hAnsi="宋体" w:eastAsia="宋体" w:cs="宋体"/>
                <w:color w:val="auto"/>
                <w:sz w:val="24"/>
                <w:szCs w:val="24"/>
                <w:highlight w:val="none"/>
                <w:lang w:eastAsia="zh-CN"/>
              </w:rPr>
            </w:pPr>
            <w:r>
              <w:rPr>
                <w:rFonts w:hint="eastAsia" w:hAnsi="宋体"/>
                <w:color w:val="auto"/>
                <w:sz w:val="24"/>
                <w:szCs w:val="24"/>
                <w:highlight w:val="none"/>
                <w:lang w:eastAsia="zh-CN"/>
              </w:rPr>
              <w:t>仁化县长江镇人民政府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1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center"/>
              <w:rPr>
                <w:rFonts w:ascii="宋体" w:hAnsi="宋体" w:cs="宋体"/>
                <w:color w:val="auto"/>
                <w:kern w:val="0"/>
                <w:sz w:val="24"/>
                <w:szCs w:val="24"/>
                <w:highlight w:val="none"/>
              </w:rPr>
            </w:pPr>
            <w:r>
              <w:rPr>
                <w:rFonts w:hint="eastAsia" w:ascii="宋体" w:hAnsi="宋体" w:cs="宋体"/>
                <w:snapToGrid w:val="0"/>
                <w:color w:val="auto"/>
                <w:kern w:val="0"/>
                <w:sz w:val="24"/>
                <w:szCs w:val="24"/>
                <w:highlight w:val="none"/>
              </w:rPr>
              <w:t>招标代理机构</w:t>
            </w:r>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left"/>
              <w:rPr>
                <w:rFonts w:hint="eastAsia" w:ascii="宋体" w:hAnsi="宋体" w:eastAsia="宋体" w:cs="宋体"/>
                <w:color w:val="auto"/>
                <w:sz w:val="24"/>
                <w:szCs w:val="24"/>
                <w:highlight w:val="none"/>
                <w:lang w:eastAsia="zh-CN"/>
              </w:rPr>
            </w:pPr>
            <w:r>
              <w:rPr>
                <w:rFonts w:hint="eastAsia" w:hAnsi="宋体"/>
                <w:color w:val="auto"/>
                <w:sz w:val="24"/>
                <w:szCs w:val="24"/>
                <w:highlight w:val="none"/>
                <w:lang w:eastAsia="zh-CN"/>
              </w:rPr>
              <w:t>广东合正项目管理有限公司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1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9</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center"/>
              <w:rPr>
                <w:rFonts w:ascii="宋体" w:hAnsi="宋体" w:cs="宋体"/>
                <w:color w:val="auto"/>
                <w:kern w:val="0"/>
                <w:sz w:val="24"/>
                <w:szCs w:val="24"/>
                <w:highlight w:val="none"/>
              </w:rPr>
            </w:pPr>
            <w:r>
              <w:rPr>
                <w:rFonts w:hint="eastAsia" w:ascii="宋体" w:hAnsi="宋体" w:cs="宋体"/>
                <w:snapToGrid w:val="0"/>
                <w:color w:val="auto"/>
                <w:kern w:val="0"/>
                <w:sz w:val="24"/>
                <w:szCs w:val="24"/>
                <w:highlight w:val="none"/>
              </w:rPr>
              <w:t>建设地点</w:t>
            </w:r>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仁化县长江镇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4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10</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center"/>
              <w:rPr>
                <w:rFonts w:ascii="宋体" w:hAnsi="宋体" w:cs="宋体"/>
                <w:color w:val="auto"/>
                <w:sz w:val="24"/>
                <w:szCs w:val="24"/>
                <w:highlight w:val="none"/>
              </w:rPr>
            </w:pPr>
            <w:r>
              <w:rPr>
                <w:rFonts w:hint="eastAsia" w:ascii="宋体" w:hAnsi="宋体" w:cs="宋体"/>
                <w:snapToGrid w:val="0"/>
                <w:color w:val="auto"/>
                <w:kern w:val="0"/>
                <w:sz w:val="24"/>
                <w:szCs w:val="24"/>
                <w:highlight w:val="none"/>
              </w:rPr>
              <w:t>标段划分</w:t>
            </w:r>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本项目不划分标段。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098"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11</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center"/>
              <w:rPr>
                <w:rFonts w:ascii="宋体" w:hAnsi="宋体" w:cs="宋体"/>
                <w:color w:val="auto"/>
                <w:sz w:val="24"/>
                <w:szCs w:val="24"/>
                <w:highlight w:val="none"/>
              </w:rPr>
            </w:pPr>
            <w:r>
              <w:rPr>
                <w:rFonts w:hint="eastAsia" w:ascii="宋体" w:hAnsi="宋体" w:cs="宋体"/>
                <w:snapToGrid w:val="0"/>
                <w:color w:val="auto"/>
                <w:kern w:val="0"/>
                <w:sz w:val="24"/>
                <w:szCs w:val="24"/>
                <w:highlight w:val="none"/>
              </w:rPr>
              <w:t>建设内容和规模</w:t>
            </w:r>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exact"/>
              <w:jc w:val="left"/>
              <w:rPr>
                <w:rFonts w:hint="eastAsia" w:ascii="宋体" w:hAnsi="宋体" w:eastAsia="宋体" w:cs="宋体"/>
                <w:color w:val="auto"/>
                <w:sz w:val="24"/>
                <w:szCs w:val="24"/>
                <w:highlight w:val="none"/>
                <w:lang w:val="en-US" w:eastAsia="zh-CN"/>
              </w:rPr>
            </w:pPr>
            <w:r>
              <w:rPr>
                <w:rFonts w:hint="default" w:ascii="宋体" w:hAnsi="宋体" w:eastAsia="宋体" w:cs="宋体"/>
                <w:snapToGrid w:val="0"/>
                <w:color w:val="auto"/>
                <w:kern w:val="0"/>
                <w:sz w:val="24"/>
                <w:szCs w:val="24"/>
                <w:highlight w:val="none"/>
                <w:lang w:val="en-US" w:eastAsia="zh-CN"/>
              </w:rPr>
              <w:t>对长江镇16个行政村进行农村污水治理设施改造工程开展前期设计规划，实现目标村庄环境全面提升，切实解决村庄短板，提升农村人居环境，助力“百千万工程”。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7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exact"/>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12</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center"/>
              <w:rPr>
                <w:rFonts w:ascii="宋体" w:hAnsi="宋体" w:cs="宋体"/>
                <w:color w:val="auto"/>
                <w:sz w:val="24"/>
                <w:szCs w:val="24"/>
                <w:highlight w:val="none"/>
              </w:rPr>
            </w:pPr>
            <w:r>
              <w:rPr>
                <w:rFonts w:hint="eastAsia" w:ascii="宋体" w:hAnsi="宋体" w:cs="宋体"/>
                <w:snapToGrid w:val="0"/>
                <w:color w:val="auto"/>
                <w:kern w:val="0"/>
                <w:sz w:val="24"/>
                <w:szCs w:val="24"/>
                <w:highlight w:val="none"/>
              </w:rPr>
              <w:t>项目总投资</w:t>
            </w:r>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left"/>
              <w:rPr>
                <w:rFonts w:ascii="宋体" w:hAnsi="宋体" w:cs="宋体"/>
                <w:color w:val="auto"/>
                <w:sz w:val="24"/>
                <w:szCs w:val="24"/>
                <w:highlight w:val="none"/>
              </w:rPr>
            </w:pPr>
            <w:r>
              <w:rPr>
                <w:rFonts w:hint="eastAsia" w:ascii="宋体" w:hAnsi="宋体" w:cs="宋体"/>
                <w:snapToGrid w:val="0"/>
                <w:color w:val="auto"/>
                <w:kern w:val="0"/>
                <w:sz w:val="24"/>
                <w:szCs w:val="24"/>
                <w:highlight w:val="none"/>
                <w:u w:val="none"/>
                <w:lang w:eastAsia="zh-CN"/>
              </w:rPr>
              <w:t>本项目总投资是2011万元，其中：建安工程费用1743.55万元，工程设计费是75.56万元。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817"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13</w:t>
            </w:r>
          </w:p>
        </w:tc>
        <w:tc>
          <w:tcPr>
            <w:tcW w:w="1701"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Ansi="宋体" w:cs="宋体"/>
                <w:strike/>
                <w:color w:val="auto"/>
                <w:szCs w:val="24"/>
                <w:highlight w:val="none"/>
              </w:rPr>
            </w:pPr>
            <w:r>
              <w:rPr>
                <w:rFonts w:hint="eastAsia" w:hAnsi="宋体" w:cs="宋体"/>
                <w:color w:val="auto"/>
                <w:szCs w:val="24"/>
                <w:highlight w:val="none"/>
              </w:rPr>
              <w:t>招标范围</w:t>
            </w:r>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ind w:firstLine="240" w:firstLineChars="100"/>
              <w:jc w:val="left"/>
              <w:rPr>
                <w:rFonts w:hint="eastAsia" w:ascii="宋体" w:hAnsi="宋体" w:eastAsia="宋体" w:cs="宋体"/>
                <w:color w:val="auto"/>
                <w:sz w:val="24"/>
                <w:szCs w:val="24"/>
                <w:highlight w:val="none"/>
                <w:lang w:eastAsia="zh-CN"/>
              </w:rPr>
            </w:pPr>
            <w:bookmarkStart w:id="20" w:name="_Hlt106417017"/>
            <w:bookmarkEnd w:id="20"/>
            <w:r>
              <w:rPr>
                <w:rFonts w:hint="eastAsia" w:ascii="宋体" w:hAnsi="宋体" w:eastAsia="宋体" w:cs="宋体"/>
                <w:color w:val="auto"/>
                <w:sz w:val="24"/>
                <w:szCs w:val="24"/>
                <w:highlight w:val="none"/>
                <w:lang w:eastAsia="zh-CN"/>
              </w:rPr>
              <w:t>本工程所涉及的内容包括但不限于（具体以项目主管部门批准的建设内容为准）：</w:t>
            </w:r>
          </w:p>
          <w:p>
            <w:pPr>
              <w:pageBreakBefore w:val="0"/>
              <w:kinsoku/>
              <w:overflowPunct/>
              <w:topLinePunct w:val="0"/>
              <w:autoSpaceDE/>
              <w:autoSpaceDN/>
              <w:bidi w:val="0"/>
              <w:spacing w:line="360" w:lineRule="exact"/>
              <w:ind w:firstLine="240" w:firstLineChars="1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（1）确保项目顺利实施的报建、报批、施工等所需的设计文件（含此项目初步设计文件、</w:t>
            </w:r>
            <w:r>
              <w:rPr>
                <w:rFonts w:hint="eastAsia" w:ascii="宋体" w:hAnsi="宋体" w:cs="宋体"/>
                <w:color w:val="auto"/>
                <w:sz w:val="24"/>
                <w:szCs w:val="24"/>
                <w:highlight w:val="none"/>
                <w:lang w:eastAsia="zh-CN"/>
              </w:rPr>
              <w:t>初步设计概算、</w:t>
            </w:r>
            <w:r>
              <w:rPr>
                <w:rFonts w:hint="eastAsia" w:ascii="宋体" w:hAnsi="宋体" w:eastAsia="宋体" w:cs="宋体"/>
                <w:color w:val="auto"/>
                <w:sz w:val="24"/>
                <w:szCs w:val="24"/>
                <w:highlight w:val="none"/>
                <w:lang w:eastAsia="zh-CN"/>
              </w:rPr>
              <w:t>施工图设计文件等）。</w:t>
            </w:r>
          </w:p>
          <w:p>
            <w:pPr>
              <w:pageBreakBefore w:val="0"/>
              <w:kinsoku/>
              <w:overflowPunct/>
              <w:topLinePunct w:val="0"/>
              <w:autoSpaceDE/>
              <w:autoSpaceDN/>
              <w:bidi w:val="0"/>
              <w:spacing w:line="360" w:lineRule="exact"/>
              <w:ind w:firstLine="240" w:firstLineChars="1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调整并优化设计和在工程施工期间指导和解决施工难题。</w:t>
            </w:r>
          </w:p>
          <w:p>
            <w:pPr>
              <w:pageBreakBefore w:val="0"/>
              <w:kinsoku/>
              <w:overflowPunct/>
              <w:topLinePunct w:val="0"/>
              <w:autoSpaceDE/>
              <w:autoSpaceDN/>
              <w:bidi w:val="0"/>
              <w:spacing w:line="360" w:lineRule="exact"/>
              <w:ind w:firstLine="240" w:firstLineChars="100"/>
              <w:jc w:val="left"/>
              <w:rPr>
                <w:rFonts w:hAnsi="宋体" w:cs="宋体"/>
                <w:color w:val="auto"/>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完成招标人提出的与此部分相关的其他要求。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2579"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14</w:t>
            </w:r>
          </w:p>
        </w:tc>
        <w:tc>
          <w:tcPr>
            <w:tcW w:w="1701"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Ansi="宋体" w:cs="宋体"/>
                <w:color w:val="auto"/>
                <w:szCs w:val="24"/>
                <w:highlight w:val="none"/>
              </w:rPr>
            </w:pPr>
            <w:r>
              <w:rPr>
                <w:rFonts w:hint="eastAsia" w:hAnsi="宋体" w:cs="宋体"/>
                <w:color w:val="auto"/>
                <w:szCs w:val="24"/>
                <w:highlight w:val="none"/>
              </w:rPr>
              <w:t>工期要求</w:t>
            </w:r>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ind w:firstLine="240" w:firstLineChars="1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招标项目设计工期：</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eastAsia="zh-CN"/>
              </w:rPr>
              <w:t>个日历天，各阶段实施期限如下：</w:t>
            </w:r>
          </w:p>
          <w:p>
            <w:pPr>
              <w:pageBreakBefore w:val="0"/>
              <w:kinsoku/>
              <w:overflowPunct/>
              <w:topLinePunct w:val="0"/>
              <w:autoSpaceDE/>
              <w:autoSpaceDN/>
              <w:bidi w:val="0"/>
              <w:spacing w:line="360" w:lineRule="exact"/>
              <w:ind w:firstLine="240" w:firstLineChars="100"/>
              <w:jc w:val="left"/>
              <w:rPr>
                <w:rFonts w:hint="eastAsia" w:ascii="宋体" w:hAnsi="宋体" w:eastAsia="宋体" w:cs="宋体"/>
                <w:b/>
                <w:bCs/>
                <w:strike/>
                <w:dstrike w:val="0"/>
                <w:color w:val="auto"/>
                <w:sz w:val="24"/>
                <w:szCs w:val="24"/>
                <w:highlight w:val="none"/>
                <w:lang w:eastAsia="zh-CN"/>
              </w:rPr>
            </w:pPr>
            <w:r>
              <w:rPr>
                <w:rFonts w:hint="eastAsia" w:ascii="宋体" w:hAnsi="宋体" w:eastAsia="宋体" w:cs="宋体"/>
                <w:color w:val="auto"/>
                <w:sz w:val="24"/>
                <w:szCs w:val="24"/>
                <w:highlight w:val="none"/>
                <w:lang w:eastAsia="zh-CN"/>
              </w:rPr>
              <w:t>（1）初步设计阶段：自中标通知书发出之日起</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eastAsia="zh-CN"/>
              </w:rPr>
              <w:t>个日历天内</w:t>
            </w:r>
            <w:r>
              <w:rPr>
                <w:rFonts w:hint="eastAsia" w:ascii="宋体" w:hAnsi="宋体" w:cs="宋体"/>
                <w:color w:val="auto"/>
                <w:sz w:val="24"/>
                <w:szCs w:val="24"/>
                <w:highlight w:val="none"/>
                <w:lang w:val="en-US" w:eastAsia="zh-CN"/>
              </w:rPr>
              <w:t>完成</w:t>
            </w:r>
            <w:r>
              <w:rPr>
                <w:rFonts w:hint="eastAsia" w:ascii="宋体" w:hAnsi="宋体" w:eastAsia="宋体" w:cs="宋体"/>
                <w:color w:val="auto"/>
                <w:sz w:val="24"/>
                <w:szCs w:val="24"/>
                <w:highlight w:val="none"/>
                <w:lang w:eastAsia="zh-CN"/>
              </w:rPr>
              <w:t>初步设计并提交成果文</w:t>
            </w:r>
            <w:r>
              <w:rPr>
                <w:rFonts w:hint="eastAsia" w:ascii="宋体" w:hAnsi="宋体" w:eastAsia="宋体" w:cs="宋体"/>
                <w:strike w:val="0"/>
                <w:dstrike w:val="0"/>
                <w:color w:val="auto"/>
                <w:sz w:val="24"/>
                <w:szCs w:val="24"/>
                <w:highlight w:val="none"/>
                <w:lang w:eastAsia="zh-CN"/>
              </w:rPr>
              <w:t>件</w:t>
            </w:r>
            <w:r>
              <w:rPr>
                <w:rFonts w:hint="eastAsia" w:ascii="宋体" w:hAnsi="宋体" w:cs="宋体"/>
                <w:strike w:val="0"/>
                <w:dstrike w:val="0"/>
                <w:color w:val="auto"/>
                <w:sz w:val="24"/>
                <w:szCs w:val="24"/>
                <w:highlight w:val="none"/>
                <w:lang w:val="en-US" w:eastAsia="zh-CN"/>
              </w:rPr>
              <w:t>及初步设计概算</w:t>
            </w:r>
            <w:r>
              <w:rPr>
                <w:rFonts w:hint="eastAsia" w:ascii="宋体" w:hAnsi="宋体" w:eastAsia="宋体" w:cs="宋体"/>
                <w:b/>
                <w:bCs/>
                <w:strike w:val="0"/>
                <w:dstrike w:val="0"/>
                <w:color w:val="auto"/>
                <w:sz w:val="24"/>
                <w:szCs w:val="24"/>
                <w:highlight w:val="none"/>
                <w:lang w:eastAsia="zh-CN"/>
              </w:rPr>
              <w:t>。</w:t>
            </w:r>
          </w:p>
          <w:p>
            <w:pPr>
              <w:pageBreakBefore w:val="0"/>
              <w:kinsoku/>
              <w:overflowPunct/>
              <w:topLinePunct w:val="0"/>
              <w:autoSpaceDE/>
              <w:autoSpaceDN/>
              <w:bidi w:val="0"/>
              <w:spacing w:line="360" w:lineRule="exact"/>
              <w:ind w:firstLine="240" w:firstLineChars="1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（2）施工图设计阶段：自中标通知书发出之日起</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个日历天内提交</w:t>
            </w:r>
            <w:r>
              <w:rPr>
                <w:rFonts w:hint="eastAsia" w:ascii="宋体" w:hAnsi="宋体" w:cs="宋体"/>
                <w:color w:val="auto"/>
                <w:sz w:val="24"/>
                <w:szCs w:val="24"/>
                <w:highlight w:val="none"/>
                <w:lang w:val="en-US" w:eastAsia="zh-CN"/>
              </w:rPr>
              <w:t>施工图</w:t>
            </w:r>
            <w:r>
              <w:rPr>
                <w:rFonts w:hint="eastAsia" w:ascii="宋体" w:hAnsi="宋体" w:eastAsia="宋体" w:cs="宋体"/>
                <w:color w:val="auto"/>
                <w:sz w:val="24"/>
                <w:szCs w:val="24"/>
                <w:highlight w:val="none"/>
                <w:lang w:eastAsia="zh-CN"/>
              </w:rPr>
              <w:t>设计文件。</w:t>
            </w:r>
          </w:p>
          <w:p>
            <w:pPr>
              <w:pageBreakBefore w:val="0"/>
              <w:kinsoku/>
              <w:overflowPunct/>
              <w:topLinePunct w:val="0"/>
              <w:autoSpaceDE/>
              <w:autoSpaceDN/>
              <w:bidi w:val="0"/>
              <w:spacing w:line="360" w:lineRule="exact"/>
              <w:ind w:firstLine="240" w:firstLineChars="100"/>
              <w:jc w:val="left"/>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cs="宋体"/>
                <w:color w:val="auto"/>
                <w:sz w:val="24"/>
                <w:szCs w:val="24"/>
                <w:highlight w:val="none"/>
                <w:lang w:val="en-US" w:eastAsia="zh-CN"/>
              </w:rPr>
              <w:t>施工图</w:t>
            </w:r>
            <w:r>
              <w:rPr>
                <w:rFonts w:hint="eastAsia" w:ascii="宋体" w:hAnsi="宋体" w:eastAsia="宋体" w:cs="宋体"/>
                <w:color w:val="auto"/>
                <w:sz w:val="24"/>
                <w:szCs w:val="24"/>
                <w:highlight w:val="none"/>
                <w:lang w:eastAsia="zh-CN"/>
              </w:rPr>
              <w:t>修编：出具施工图审查初步意见后5个日历天内完成施工图修编</w:t>
            </w:r>
            <w:r>
              <w:rPr>
                <w:rFonts w:hint="eastAsia" w:ascii="宋体" w:hAnsi="宋体" w:cs="宋体"/>
                <w:color w:val="auto"/>
                <w:sz w:val="24"/>
                <w:szCs w:val="24"/>
                <w:highlight w:val="none"/>
                <w:lang w:eastAsia="zh-CN"/>
              </w:rPr>
              <w:t>；</w:t>
            </w:r>
          </w:p>
          <w:p>
            <w:pPr>
              <w:pageBreakBefore w:val="0"/>
              <w:kinsoku/>
              <w:overflowPunct/>
              <w:topLinePunct w:val="0"/>
              <w:autoSpaceDE/>
              <w:autoSpaceDN/>
              <w:bidi w:val="0"/>
              <w:spacing w:line="360" w:lineRule="exact"/>
              <w:ind w:firstLine="240" w:firstLineChars="100"/>
              <w:jc w:val="left"/>
              <w:rPr>
                <w:rFonts w:hint="eastAsia"/>
                <w:color w:val="auto"/>
                <w:highlight w:val="none"/>
                <w:lang w:eastAsia="zh-CN"/>
              </w:rPr>
            </w:pPr>
            <w:r>
              <w:rPr>
                <w:rFonts w:hint="eastAsia" w:ascii="宋体" w:hAnsi="宋体" w:eastAsia="宋体" w:cs="宋体"/>
                <w:color w:val="auto"/>
                <w:sz w:val="24"/>
                <w:szCs w:val="24"/>
                <w:highlight w:val="none"/>
                <w:lang w:eastAsia="zh-CN"/>
              </w:rPr>
              <w:t>（4）施工现场配合服务：项目施工及缺陷责任期内。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15</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房屋建筑工程</w:t>
            </w:r>
          </w:p>
          <w:p>
            <w:pPr>
              <w:pageBreakBefore w:val="0"/>
              <w:kinsoku/>
              <w:overflowPunct/>
              <w:topLinePunct w:val="0"/>
              <w:autoSpaceDE/>
              <w:autoSpaceDN/>
              <w:bidi w:val="0"/>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绿色建筑标准</w:t>
            </w:r>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本招标项目</w:t>
            </w:r>
            <w:r>
              <w:rPr>
                <w:rFonts w:hint="eastAsia" w:ascii="宋体" w:hAnsi="宋体" w:cs="宋体"/>
                <w:color w:val="auto"/>
                <w:sz w:val="24"/>
                <w:szCs w:val="24"/>
                <w:highlight w:val="none"/>
                <w:lang w:val="en-US" w:eastAsia="zh-CN"/>
              </w:rPr>
              <w:t>不</w:t>
            </w:r>
            <w:r>
              <w:rPr>
                <w:rFonts w:hint="eastAsia" w:ascii="宋体" w:hAnsi="宋体" w:cs="宋体"/>
                <w:color w:val="auto"/>
                <w:sz w:val="24"/>
                <w:szCs w:val="24"/>
                <w:highlight w:val="none"/>
              </w:rPr>
              <w:t>纳入绿色建设实施范围。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9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16</w:t>
            </w:r>
          </w:p>
        </w:tc>
        <w:tc>
          <w:tcPr>
            <w:tcW w:w="1701"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Ansi="宋体" w:cs="宋体"/>
                <w:color w:val="auto"/>
                <w:szCs w:val="24"/>
                <w:highlight w:val="none"/>
              </w:rPr>
            </w:pPr>
            <w:r>
              <w:rPr>
                <w:rFonts w:hint="eastAsia" w:hAnsi="宋体" w:cs="宋体"/>
                <w:color w:val="auto"/>
                <w:szCs w:val="24"/>
                <w:highlight w:val="none"/>
              </w:rPr>
              <w:t>最高投标限价</w:t>
            </w:r>
          </w:p>
        </w:tc>
        <w:tc>
          <w:tcPr>
            <w:tcW w:w="7301"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ind w:firstLine="240" w:firstLineChars="100"/>
              <w:jc w:val="left"/>
              <w:rPr>
                <w:rFonts w:hAnsi="宋体" w:cs="宋体"/>
                <w:color w:val="auto"/>
                <w:highlight w:val="none"/>
              </w:rPr>
            </w:pPr>
            <w:r>
              <w:rPr>
                <w:rFonts w:hint="eastAsia" w:hAnsi="宋体" w:cs="宋体"/>
                <w:bCs/>
                <w:color w:val="auto"/>
                <w:szCs w:val="22"/>
                <w:highlight w:val="none"/>
              </w:rPr>
              <w:t>详见招标文件“9、</w:t>
            </w:r>
            <w:r>
              <w:rPr>
                <w:rFonts w:hint="eastAsia" w:hAnsi="宋体" w:cs="宋体"/>
                <w:bCs/>
                <w:color w:val="auto"/>
                <w:szCs w:val="40"/>
                <w:highlight w:val="none"/>
              </w:rPr>
              <w:t>最高投标限价的确定及投标报价的约定</w:t>
            </w:r>
            <w:r>
              <w:rPr>
                <w:rFonts w:hint="eastAsia" w:hAnsi="宋体" w:cs="宋体"/>
                <w:bCs/>
                <w:color w:val="auto"/>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18"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17</w:t>
            </w:r>
          </w:p>
        </w:tc>
        <w:tc>
          <w:tcPr>
            <w:tcW w:w="1701"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质量标准</w:t>
            </w:r>
          </w:p>
        </w:tc>
        <w:tc>
          <w:tcPr>
            <w:tcW w:w="7301"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ind w:firstLine="240" w:firstLineChars="100"/>
              <w:jc w:val="left"/>
              <w:rPr>
                <w:rFonts w:hAnsi="宋体" w:cs="宋体"/>
                <w:color w:val="auto"/>
                <w:highlight w:val="none"/>
              </w:rPr>
            </w:pPr>
            <w:r>
              <w:rPr>
                <w:rFonts w:hint="eastAsia" w:hAnsi="宋体" w:cs="宋体"/>
                <w:color w:val="auto"/>
                <w:highlight w:val="none"/>
                <w:lang w:eastAsia="zh-CN"/>
              </w:rPr>
              <w:t>必须通过有关部门的审查及经有资质的审图机构审查合格。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18</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center"/>
              <w:rPr>
                <w:rFonts w:ascii="宋体" w:hAnsi="宋体" w:cs="宋体"/>
                <w:color w:val="auto"/>
                <w:sz w:val="24"/>
                <w:szCs w:val="22"/>
                <w:highlight w:val="none"/>
              </w:rPr>
            </w:pPr>
            <w:r>
              <w:rPr>
                <w:rFonts w:hint="eastAsia" w:ascii="宋体" w:hAnsi="宋体" w:cs="宋体"/>
                <w:color w:val="auto"/>
                <w:sz w:val="24"/>
                <w:szCs w:val="22"/>
                <w:highlight w:val="none"/>
              </w:rPr>
              <w:t>投标人资质</w:t>
            </w:r>
          </w:p>
          <w:p>
            <w:pPr>
              <w:pStyle w:val="80"/>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szCs w:val="22"/>
                <w:highlight w:val="none"/>
              </w:rPr>
              <w:t>及条件要求</w:t>
            </w:r>
          </w:p>
        </w:tc>
        <w:tc>
          <w:tcPr>
            <w:tcW w:w="7301" w:type="dxa"/>
            <w:tcBorders>
              <w:top w:val="single" w:color="auto" w:sz="4" w:space="0"/>
              <w:left w:val="single" w:color="auto" w:sz="4" w:space="0"/>
              <w:bottom w:val="single" w:color="auto" w:sz="4" w:space="0"/>
              <w:right w:val="single" w:color="auto" w:sz="4" w:space="0"/>
            </w:tcBorders>
            <w:vAlign w:val="center"/>
          </w:tcPr>
          <w:p>
            <w:pPr>
              <w:pStyle w:val="150"/>
              <w:pageBreakBefore w:val="0"/>
              <w:widowControl/>
              <w:kinsoku/>
              <w:overflowPunct/>
              <w:topLinePunct w:val="0"/>
              <w:autoSpaceDE/>
              <w:autoSpaceDN/>
              <w:bidi w:val="0"/>
              <w:adjustRightInd w:val="0"/>
              <w:snapToGrid w:val="0"/>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投标人必须具备以下资质及条件：</w:t>
            </w:r>
          </w:p>
          <w:p>
            <w:pPr>
              <w:pStyle w:val="150"/>
              <w:pageBreakBefore w:val="0"/>
              <w:widowControl/>
              <w:kinsoku/>
              <w:overflowPunct/>
              <w:topLinePunct w:val="0"/>
              <w:autoSpaceDE/>
              <w:autoSpaceDN/>
              <w:bidi w:val="0"/>
              <w:adjustRightInd w:val="0"/>
              <w:snapToGrid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1．本次招标</w:t>
            </w:r>
            <w:r>
              <w:rPr>
                <w:rFonts w:hint="eastAsia" w:ascii="宋体" w:hAnsi="宋体" w:cs="宋体"/>
                <w:color w:val="auto"/>
                <w:kern w:val="0"/>
                <w:sz w:val="24"/>
                <w:highlight w:val="none"/>
                <w:u w:val="single"/>
                <w:lang w:val="en-US" w:eastAsia="zh-CN"/>
              </w:rPr>
              <w:t>不</w:t>
            </w:r>
            <w:r>
              <w:rPr>
                <w:rFonts w:hint="eastAsia" w:ascii="宋体" w:hAnsi="宋体" w:cs="宋体"/>
                <w:color w:val="auto"/>
                <w:kern w:val="0"/>
                <w:sz w:val="24"/>
                <w:highlight w:val="none"/>
                <w:u w:val="single"/>
              </w:rPr>
              <w:t>接受</w:t>
            </w:r>
            <w:r>
              <w:rPr>
                <w:rFonts w:hint="eastAsia" w:ascii="宋体" w:hAnsi="宋体" w:cs="宋体"/>
                <w:color w:val="auto"/>
                <w:kern w:val="0"/>
                <w:sz w:val="24"/>
                <w:highlight w:val="none"/>
              </w:rPr>
              <w:t>联合体投标。</w:t>
            </w:r>
          </w:p>
          <w:p>
            <w:pPr>
              <w:pStyle w:val="150"/>
              <w:pageBreakBefore w:val="0"/>
              <w:widowControl/>
              <w:kinsoku/>
              <w:overflowPunct/>
              <w:topLinePunct w:val="0"/>
              <w:autoSpaceDE/>
              <w:autoSpaceDN/>
              <w:bidi w:val="0"/>
              <w:adjustRightInd w:val="0"/>
              <w:snapToGrid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资质要求</w:t>
            </w:r>
          </w:p>
          <w:p>
            <w:pPr>
              <w:pStyle w:val="150"/>
              <w:pageBreakBefore w:val="0"/>
              <w:widowControl/>
              <w:kinsoku/>
              <w:overflowPunct/>
              <w:topLinePunct w:val="0"/>
              <w:autoSpaceDE/>
              <w:autoSpaceDN/>
              <w:bidi w:val="0"/>
              <w:adjustRightInd w:val="0"/>
              <w:snapToGrid w:val="0"/>
              <w:spacing w:line="360" w:lineRule="exac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2.1投标人须持有</w:t>
            </w:r>
            <w:r>
              <w:rPr>
                <w:rFonts w:hint="eastAsia" w:ascii="宋体" w:hAnsi="宋体" w:cs="宋体"/>
                <w:color w:val="auto"/>
                <w:kern w:val="0"/>
                <w:sz w:val="24"/>
                <w:highlight w:val="none"/>
                <w:lang w:val="en-US" w:eastAsia="zh-CN"/>
              </w:rPr>
              <w:t>效的</w:t>
            </w:r>
            <w:r>
              <w:rPr>
                <w:rFonts w:hint="eastAsia" w:ascii="宋体" w:hAnsi="宋体" w:cs="宋体"/>
                <w:color w:val="auto"/>
                <w:kern w:val="0"/>
                <w:sz w:val="24"/>
                <w:highlight w:val="none"/>
              </w:rPr>
              <w:t>营业执照，按国家法律经营。</w:t>
            </w:r>
          </w:p>
          <w:p>
            <w:pPr>
              <w:pStyle w:val="150"/>
              <w:pageBreakBefore w:val="0"/>
              <w:widowControl/>
              <w:kinsoku/>
              <w:overflowPunct/>
              <w:topLinePunct w:val="0"/>
              <w:autoSpaceDE/>
              <w:autoSpaceDN/>
              <w:bidi w:val="0"/>
              <w:adjustRightInd w:val="0"/>
              <w:snapToGrid w:val="0"/>
              <w:spacing w:line="360" w:lineRule="exact"/>
              <w:ind w:firstLine="240" w:firstLineChars="100"/>
              <w:jc w:val="left"/>
              <w:rPr>
                <w:rFonts w:hint="eastAsia" w:ascii="宋体" w:hAnsi="宋体" w:cs="宋体"/>
                <w:color w:val="auto"/>
                <w:kern w:val="0"/>
                <w:sz w:val="24"/>
                <w:szCs w:val="24"/>
                <w:highlight w:val="none"/>
              </w:rPr>
            </w:pPr>
            <w:r>
              <w:rPr>
                <w:rFonts w:hint="eastAsia" w:ascii="宋体" w:hAnsi="宋体" w:cs="宋体"/>
                <w:color w:val="auto"/>
                <w:kern w:val="0"/>
                <w:sz w:val="24"/>
                <w:highlight w:val="none"/>
              </w:rPr>
              <w:t>2.2</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4"/>
                <w:highlight w:val="none"/>
              </w:rPr>
              <w:t>必须具备建设行政主管部门颁发的以下资质之一：</w:t>
            </w:r>
          </w:p>
          <w:p>
            <w:pPr>
              <w:pStyle w:val="11"/>
              <w:pageBreakBefore w:val="0"/>
              <w:kinsoku/>
              <w:overflowPunct/>
              <w:topLinePunct w:val="0"/>
              <w:autoSpaceDE/>
              <w:autoSpaceDN/>
              <w:bidi w:val="0"/>
              <w:spacing w:after="0" w:line="360" w:lineRule="exact"/>
              <w:ind w:firstLine="240" w:firstLineChars="1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1）工程设计综合甲级资质；</w:t>
            </w:r>
          </w:p>
          <w:p>
            <w:pPr>
              <w:pStyle w:val="11"/>
              <w:pageBreakBefore w:val="0"/>
              <w:kinsoku/>
              <w:overflowPunct/>
              <w:topLinePunct w:val="0"/>
              <w:autoSpaceDE/>
              <w:autoSpaceDN/>
              <w:bidi w:val="0"/>
              <w:spacing w:after="0" w:line="360" w:lineRule="exact"/>
              <w:ind w:firstLine="240" w:firstLineChars="1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2）市政行业工程设计乙级或以上（含乙级）资质；</w:t>
            </w:r>
          </w:p>
          <w:p>
            <w:pPr>
              <w:pStyle w:val="11"/>
              <w:pageBreakBefore w:val="0"/>
              <w:kinsoku/>
              <w:overflowPunct/>
              <w:topLinePunct w:val="0"/>
              <w:autoSpaceDE/>
              <w:autoSpaceDN/>
              <w:bidi w:val="0"/>
              <w:spacing w:after="0" w:line="360" w:lineRule="exact"/>
              <w:ind w:firstLine="240" w:firstLineChars="1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3）</w:t>
            </w:r>
            <w:r>
              <w:rPr>
                <w:rFonts w:hint="eastAsia" w:ascii="宋体" w:hAnsi="宋体" w:cs="宋体"/>
                <w:color w:val="auto"/>
                <w:kern w:val="0"/>
                <w:sz w:val="24"/>
                <w:highlight w:val="none"/>
              </w:rPr>
              <w:t>具备工程设计市政行业（燃气工程、轨道交通工程除外）</w:t>
            </w:r>
            <w:r>
              <w:rPr>
                <w:rFonts w:hint="eastAsia" w:ascii="宋体" w:hAnsi="宋体" w:cs="宋体"/>
                <w:color w:val="auto"/>
                <w:kern w:val="0"/>
                <w:sz w:val="24"/>
                <w:highlight w:val="none"/>
                <w:lang w:val="en-US" w:eastAsia="zh-CN"/>
              </w:rPr>
              <w:t>乙</w:t>
            </w:r>
            <w:r>
              <w:rPr>
                <w:rFonts w:hint="eastAsia" w:ascii="宋体" w:hAnsi="宋体" w:cs="宋体"/>
                <w:color w:val="auto"/>
                <w:kern w:val="0"/>
                <w:sz w:val="24"/>
                <w:highlight w:val="none"/>
                <w:lang w:eastAsia="zh-CN"/>
              </w:rPr>
              <w:t>级</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含</w:t>
            </w:r>
            <w:r>
              <w:rPr>
                <w:rFonts w:hint="eastAsia" w:ascii="宋体" w:hAnsi="宋体" w:cs="宋体"/>
                <w:color w:val="auto"/>
                <w:kern w:val="0"/>
                <w:sz w:val="24"/>
                <w:highlight w:val="none"/>
                <w:lang w:val="en-US" w:eastAsia="zh-CN"/>
              </w:rPr>
              <w:t>乙</w:t>
            </w:r>
            <w:r>
              <w:rPr>
                <w:rFonts w:hint="eastAsia" w:ascii="宋体" w:hAnsi="宋体" w:cs="宋体"/>
                <w:color w:val="auto"/>
                <w:kern w:val="0"/>
                <w:sz w:val="24"/>
                <w:highlight w:val="none"/>
                <w:lang w:eastAsia="zh-CN"/>
              </w:rPr>
              <w:t>级）</w:t>
            </w:r>
            <w:r>
              <w:rPr>
                <w:rFonts w:hint="eastAsia" w:ascii="宋体" w:hAnsi="宋体" w:cs="宋体"/>
                <w:color w:val="auto"/>
                <w:kern w:val="0"/>
                <w:sz w:val="24"/>
                <w:highlight w:val="none"/>
              </w:rPr>
              <w:t>资质</w:t>
            </w:r>
            <w:r>
              <w:rPr>
                <w:rFonts w:hint="eastAsia" w:ascii="宋体" w:hAnsi="宋体" w:cs="宋体"/>
                <w:color w:val="auto"/>
                <w:kern w:val="0"/>
                <w:sz w:val="24"/>
                <w:szCs w:val="24"/>
                <w:highlight w:val="none"/>
              </w:rPr>
              <w:t>；</w:t>
            </w:r>
          </w:p>
          <w:p>
            <w:pPr>
              <w:pStyle w:val="11"/>
              <w:pageBreakBefore w:val="0"/>
              <w:kinsoku/>
              <w:overflowPunct/>
              <w:topLinePunct w:val="0"/>
              <w:autoSpaceDE/>
              <w:autoSpaceDN/>
              <w:bidi w:val="0"/>
              <w:spacing w:after="0" w:line="360" w:lineRule="exact"/>
              <w:ind w:firstLine="240" w:firstLineChars="1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4）市政行业（排水工程和环境卫生工程）专业设计乙级以上(含乙级)资质。</w:t>
            </w:r>
          </w:p>
          <w:p>
            <w:pPr>
              <w:pStyle w:val="11"/>
              <w:pageBreakBefore w:val="0"/>
              <w:kinsoku/>
              <w:overflowPunct/>
              <w:topLinePunct w:val="0"/>
              <w:autoSpaceDE/>
              <w:autoSpaceDN/>
              <w:bidi w:val="0"/>
              <w:spacing w:after="0" w:line="360" w:lineRule="exact"/>
              <w:ind w:firstLine="240" w:firstLineChars="1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5）工程设计环境工程专项（水污染防治工程）乙级或以上资质。</w:t>
            </w:r>
          </w:p>
          <w:p>
            <w:pPr>
              <w:pStyle w:val="11"/>
              <w:pageBreakBefore w:val="0"/>
              <w:kinsoku/>
              <w:overflowPunct/>
              <w:topLinePunct w:val="0"/>
              <w:autoSpaceDE/>
              <w:autoSpaceDN/>
              <w:bidi w:val="0"/>
              <w:spacing w:after="0" w:line="360" w:lineRule="exact"/>
              <w:ind w:firstLine="240" w:firstLineChars="1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3 投标人的企业相关证书到期的，均按该证书的发证机构相关行业主管部门最新文件执行(如自动顺延或资质延续有关事项的通知)，投标人的企业相关证书到期的，均按该证书的发证机构相关行业主管部门最新文件执行（如自动顺延或资质延续有关事项的通知），投标人必须将相关文件附在该证书后，证明在开标日继续有效。</w:t>
            </w:r>
          </w:p>
          <w:p>
            <w:pPr>
              <w:pStyle w:val="11"/>
              <w:pageBreakBefore w:val="0"/>
              <w:kinsoku/>
              <w:overflowPunct/>
              <w:topLinePunct w:val="0"/>
              <w:autoSpaceDE/>
              <w:autoSpaceDN/>
              <w:bidi w:val="0"/>
              <w:spacing w:after="0" w:line="360" w:lineRule="exact"/>
              <w:ind w:firstLine="240" w:firstLineChars="1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3.相关人员要求</w:t>
            </w:r>
          </w:p>
          <w:p>
            <w:pPr>
              <w:pageBreakBefore w:val="0"/>
              <w:widowControl/>
              <w:kinsoku/>
              <w:overflowPunct/>
              <w:topLinePunct w:val="0"/>
              <w:autoSpaceDE/>
              <w:autoSpaceDN/>
              <w:bidi w:val="0"/>
              <w:adjustRightInd w:val="0"/>
              <w:snapToGrid w:val="0"/>
              <w:spacing w:line="360" w:lineRule="exact"/>
              <w:ind w:firstLine="240" w:firstLineChars="1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3.1投标人拟派</w:t>
            </w:r>
            <w:r>
              <w:rPr>
                <w:rFonts w:hint="eastAsia" w:ascii="宋体" w:hAnsi="宋体" w:cs="宋体"/>
                <w:color w:val="auto"/>
                <w:kern w:val="0"/>
                <w:sz w:val="24"/>
                <w:szCs w:val="24"/>
                <w:highlight w:val="none"/>
                <w:lang w:val="en-US" w:eastAsia="zh-CN"/>
              </w:rPr>
              <w:t>担任本项目的</w:t>
            </w:r>
            <w:r>
              <w:rPr>
                <w:rFonts w:hint="eastAsia" w:ascii="宋体" w:hAnsi="宋体" w:cs="宋体"/>
                <w:color w:val="auto"/>
                <w:kern w:val="0"/>
                <w:sz w:val="24"/>
                <w:szCs w:val="24"/>
                <w:highlight w:val="none"/>
              </w:rPr>
              <w:t>项目负责人(设计负责人)须具备公用设备工程师(给水排水)注册证书。</w:t>
            </w:r>
          </w:p>
          <w:p>
            <w:pPr>
              <w:pageBreakBefore w:val="0"/>
              <w:widowControl/>
              <w:kinsoku/>
              <w:overflowPunct/>
              <w:topLinePunct w:val="0"/>
              <w:autoSpaceDE/>
              <w:autoSpaceDN/>
              <w:bidi w:val="0"/>
              <w:adjustRightInd w:val="0"/>
              <w:snapToGrid w:val="0"/>
              <w:spacing w:line="360" w:lineRule="exact"/>
              <w:ind w:firstLine="240" w:firstLineChars="1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3.2投标人与其拟派往本项目所有人员之间必须具备合法的劳动聘用关系，需</w:t>
            </w:r>
            <w:r>
              <w:rPr>
                <w:rFonts w:hint="eastAsia" w:ascii="宋体" w:hAnsi="宋体" w:cs="宋体"/>
                <w:color w:val="auto"/>
                <w:kern w:val="0"/>
                <w:sz w:val="24"/>
                <w:szCs w:val="22"/>
                <w:highlight w:val="none"/>
              </w:rPr>
              <w:t>提供缴纳社保的证明</w:t>
            </w:r>
            <w:r>
              <w:rPr>
                <w:rFonts w:hint="eastAsia" w:ascii="宋体" w:hAnsi="宋体" w:cs="宋体"/>
                <w:snapToGrid w:val="0"/>
                <w:color w:val="auto"/>
                <w:kern w:val="0"/>
                <w:sz w:val="24"/>
                <w:szCs w:val="24"/>
                <w:highlight w:val="none"/>
              </w:rPr>
              <w:t>或退休证(附返聘证明）</w:t>
            </w:r>
            <w:r>
              <w:rPr>
                <w:rFonts w:hint="eastAsia" w:ascii="宋体" w:hAnsi="宋体" w:cs="宋体"/>
                <w:color w:val="auto"/>
                <w:kern w:val="0"/>
                <w:sz w:val="24"/>
                <w:szCs w:val="22"/>
                <w:highlight w:val="none"/>
              </w:rPr>
              <w:t>扫描件（由非独立法人分支机构出具的社保证明，予以认可）</w:t>
            </w:r>
            <w:r>
              <w:rPr>
                <w:rFonts w:hint="eastAsia" w:ascii="宋体" w:hAnsi="宋体" w:cs="宋体"/>
                <w:color w:val="auto"/>
                <w:kern w:val="0"/>
                <w:sz w:val="24"/>
                <w:szCs w:val="24"/>
                <w:highlight w:val="none"/>
              </w:rPr>
              <w:t>。拟派人员中具备注册执业资格的，其注册单位须与投标人保持一致。</w:t>
            </w:r>
          </w:p>
          <w:p>
            <w:pPr>
              <w:pStyle w:val="150"/>
              <w:pageBreakBefore w:val="0"/>
              <w:widowControl/>
              <w:kinsoku/>
              <w:overflowPunct/>
              <w:topLinePunct w:val="0"/>
              <w:autoSpaceDE/>
              <w:autoSpaceDN/>
              <w:bidi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4.禁止投标条款</w:t>
            </w:r>
          </w:p>
          <w:p>
            <w:pPr>
              <w:pStyle w:val="150"/>
              <w:pageBreakBefore w:val="0"/>
              <w:widowControl/>
              <w:kinsoku/>
              <w:overflowPunct/>
              <w:topLinePunct w:val="0"/>
              <w:autoSpaceDE/>
              <w:autoSpaceDN/>
              <w:bidi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4.1 投标人不得存在下列情形之一：</w:t>
            </w:r>
          </w:p>
          <w:p>
            <w:pPr>
              <w:pStyle w:val="150"/>
              <w:pageBreakBefore w:val="0"/>
              <w:widowControl/>
              <w:kinsoku/>
              <w:overflowPunct/>
              <w:topLinePunct w:val="0"/>
              <w:autoSpaceDE/>
              <w:autoSpaceDN/>
              <w:bidi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（1）为招标人不具有独立法人资格的附属机构（单位）；</w:t>
            </w:r>
          </w:p>
          <w:p>
            <w:pPr>
              <w:pStyle w:val="150"/>
              <w:pageBreakBefore w:val="0"/>
              <w:widowControl/>
              <w:kinsoku/>
              <w:overflowPunct/>
              <w:topLinePunct w:val="0"/>
              <w:autoSpaceDE/>
              <w:autoSpaceDN/>
              <w:bidi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（2）与招标人存在利害关系且可能影响招标公正性；</w:t>
            </w:r>
          </w:p>
          <w:p>
            <w:pPr>
              <w:pStyle w:val="150"/>
              <w:pageBreakBefore w:val="0"/>
              <w:widowControl/>
              <w:kinsoku/>
              <w:overflowPunct/>
              <w:topLinePunct w:val="0"/>
              <w:autoSpaceDE/>
              <w:autoSpaceDN/>
              <w:bidi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（3）与本招标项目的其他投标人为同一个单位负责人；</w:t>
            </w:r>
          </w:p>
          <w:p>
            <w:pPr>
              <w:pStyle w:val="150"/>
              <w:pageBreakBefore w:val="0"/>
              <w:widowControl/>
              <w:kinsoku/>
              <w:overflowPunct/>
              <w:topLinePunct w:val="0"/>
              <w:autoSpaceDE/>
              <w:autoSpaceDN/>
              <w:bidi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（4）与本招标项目的其他投标人存在控股、管理关系；</w:t>
            </w:r>
          </w:p>
          <w:p>
            <w:pPr>
              <w:pStyle w:val="150"/>
              <w:pageBreakBefore w:val="0"/>
              <w:widowControl/>
              <w:kinsoku/>
              <w:overflowPunct/>
              <w:topLinePunct w:val="0"/>
              <w:autoSpaceDE/>
              <w:autoSpaceDN/>
              <w:bidi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（5）为本招标项目的代建人；</w:t>
            </w:r>
          </w:p>
          <w:p>
            <w:pPr>
              <w:pStyle w:val="150"/>
              <w:pageBreakBefore w:val="0"/>
              <w:widowControl/>
              <w:kinsoku/>
              <w:overflowPunct/>
              <w:topLinePunct w:val="0"/>
              <w:autoSpaceDE/>
              <w:autoSpaceDN/>
              <w:bidi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（6）为本招标项目的招标代理机构；</w:t>
            </w:r>
          </w:p>
          <w:p>
            <w:pPr>
              <w:pStyle w:val="150"/>
              <w:pageBreakBefore w:val="0"/>
              <w:widowControl/>
              <w:kinsoku/>
              <w:overflowPunct/>
              <w:topLinePunct w:val="0"/>
              <w:autoSpaceDE/>
              <w:autoSpaceDN/>
              <w:bidi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（7）与本招标项目的代建人或招标代理机构同为一个法定代表人；</w:t>
            </w:r>
          </w:p>
          <w:p>
            <w:pPr>
              <w:pStyle w:val="150"/>
              <w:pageBreakBefore w:val="0"/>
              <w:widowControl/>
              <w:kinsoku/>
              <w:overflowPunct/>
              <w:topLinePunct w:val="0"/>
              <w:autoSpaceDE/>
              <w:autoSpaceDN/>
              <w:bidi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（8）与本招标项目的代建人或招标代理机构存在控股或参股关系；</w:t>
            </w:r>
          </w:p>
          <w:p>
            <w:pPr>
              <w:pStyle w:val="150"/>
              <w:pageBreakBefore w:val="0"/>
              <w:widowControl/>
              <w:kinsoku/>
              <w:overflowPunct/>
              <w:topLinePunct w:val="0"/>
              <w:autoSpaceDE/>
              <w:autoSpaceDN/>
              <w:bidi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（9）与本招标项目的代建人或招标代理机构存在相互任职或工作关系；</w:t>
            </w:r>
          </w:p>
          <w:p>
            <w:pPr>
              <w:pStyle w:val="150"/>
              <w:pageBreakBefore w:val="0"/>
              <w:widowControl/>
              <w:kinsoku/>
              <w:overflowPunct/>
              <w:topLinePunct w:val="0"/>
              <w:autoSpaceDE/>
              <w:autoSpaceDN/>
              <w:bidi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（10）被依法暂停或者取消投标资格；</w:t>
            </w:r>
          </w:p>
          <w:p>
            <w:pPr>
              <w:pStyle w:val="150"/>
              <w:pageBreakBefore w:val="0"/>
              <w:widowControl/>
              <w:kinsoku/>
              <w:overflowPunct/>
              <w:topLinePunct w:val="0"/>
              <w:autoSpaceDE/>
              <w:autoSpaceDN/>
              <w:bidi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（11）被责令停产停业、暂扣或者吊销许可证、暂扣或者吊销执照；</w:t>
            </w:r>
          </w:p>
          <w:p>
            <w:pPr>
              <w:pStyle w:val="150"/>
              <w:pageBreakBefore w:val="0"/>
              <w:widowControl/>
              <w:kinsoku/>
              <w:overflowPunct/>
              <w:topLinePunct w:val="0"/>
              <w:autoSpaceDE/>
              <w:autoSpaceDN/>
              <w:bidi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（12）进入清算程序，或被宣告破产，或其他丧失履约能力的情形；</w:t>
            </w:r>
          </w:p>
          <w:p>
            <w:pPr>
              <w:pStyle w:val="150"/>
              <w:pageBreakBefore w:val="0"/>
              <w:widowControl/>
              <w:kinsoku/>
              <w:overflowPunct/>
              <w:topLinePunct w:val="0"/>
              <w:autoSpaceDE/>
              <w:autoSpaceDN/>
              <w:bidi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（13）在最近三年内发生重大质量问题（以相关行业主管部门的行政处罚决定或司法机关出具的有关法律文书为准）；</w:t>
            </w:r>
          </w:p>
          <w:p>
            <w:pPr>
              <w:pStyle w:val="150"/>
              <w:pageBreakBefore w:val="0"/>
              <w:widowControl/>
              <w:kinsoku/>
              <w:overflowPunct/>
              <w:topLinePunct w:val="0"/>
              <w:autoSpaceDE/>
              <w:autoSpaceDN/>
              <w:bidi w:val="0"/>
              <w:spacing w:line="360" w:lineRule="exact"/>
              <w:ind w:firstLine="240" w:firstLineChars="1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（14）被“信用中国”网站（https://www.creditchina.gov.cn）发布的《法人和非法人组织公共信用信息报告》列为严重失信主体名单的。</w:t>
            </w:r>
          </w:p>
          <w:p>
            <w:pPr>
              <w:pStyle w:val="150"/>
              <w:pageBreakBefore w:val="0"/>
              <w:widowControl/>
              <w:kinsoku/>
              <w:overflowPunct/>
              <w:topLinePunct w:val="0"/>
              <w:autoSpaceDE/>
              <w:autoSpaceDN/>
              <w:bidi w:val="0"/>
              <w:spacing w:line="36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4.2招标人拒绝以下名单中的单位参加本次投标：</w:t>
            </w:r>
          </w:p>
          <w:tbl>
            <w:tblPr>
              <w:tblStyle w:val="33"/>
              <w:tblW w:w="7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3272"/>
              <w:gridCol w:w="3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93" w:type="dxa"/>
                  <w:vAlign w:val="center"/>
                </w:tcPr>
                <w:p>
                  <w:pPr>
                    <w:pageBreakBefore w:val="0"/>
                    <w:kinsoku/>
                    <w:overflowPunct/>
                    <w:topLinePunct w:val="0"/>
                    <w:autoSpaceDE/>
                    <w:autoSpaceDN/>
                    <w:bidi w:val="0"/>
                    <w:spacing w:line="240" w:lineRule="auto"/>
                    <w:jc w:val="center"/>
                    <w:rPr>
                      <w:rFonts w:ascii="宋体" w:hAnsi="宋体" w:cs="宋体"/>
                      <w:snapToGrid w:val="0"/>
                      <w:color w:val="auto"/>
                      <w:spacing w:val="-6"/>
                      <w:kern w:val="0"/>
                      <w:sz w:val="24"/>
                      <w:szCs w:val="24"/>
                      <w:highlight w:val="none"/>
                    </w:rPr>
                  </w:pPr>
                  <w:r>
                    <w:rPr>
                      <w:rFonts w:hint="eastAsia" w:ascii="宋体" w:hAnsi="宋体" w:cs="宋体"/>
                      <w:snapToGrid w:val="0"/>
                      <w:color w:val="auto"/>
                      <w:spacing w:val="-6"/>
                      <w:kern w:val="0"/>
                      <w:sz w:val="24"/>
                      <w:szCs w:val="24"/>
                      <w:highlight w:val="none"/>
                    </w:rPr>
                    <w:t>序号</w:t>
                  </w:r>
                </w:p>
              </w:tc>
              <w:tc>
                <w:tcPr>
                  <w:tcW w:w="3272" w:type="dxa"/>
                  <w:vAlign w:val="center"/>
                </w:tcPr>
                <w:p>
                  <w:pPr>
                    <w:pageBreakBefore w:val="0"/>
                    <w:kinsoku/>
                    <w:overflowPunct/>
                    <w:topLinePunct w:val="0"/>
                    <w:autoSpaceDE/>
                    <w:autoSpaceDN/>
                    <w:bidi w:val="0"/>
                    <w:spacing w:line="240" w:lineRule="auto"/>
                    <w:jc w:val="center"/>
                    <w:rPr>
                      <w:rFonts w:ascii="宋体" w:hAnsi="宋体" w:cs="宋体"/>
                      <w:snapToGrid w:val="0"/>
                      <w:color w:val="auto"/>
                      <w:spacing w:val="-6"/>
                      <w:kern w:val="0"/>
                      <w:sz w:val="24"/>
                      <w:szCs w:val="24"/>
                      <w:highlight w:val="none"/>
                    </w:rPr>
                  </w:pPr>
                  <w:r>
                    <w:rPr>
                      <w:rFonts w:hint="eastAsia" w:ascii="宋体" w:hAnsi="宋体" w:cs="宋体"/>
                      <w:snapToGrid w:val="0"/>
                      <w:color w:val="auto"/>
                      <w:spacing w:val="-6"/>
                      <w:kern w:val="0"/>
                      <w:sz w:val="24"/>
                      <w:szCs w:val="24"/>
                      <w:highlight w:val="none"/>
                    </w:rPr>
                    <w:t>单位名称</w:t>
                  </w:r>
                </w:p>
              </w:tc>
              <w:tc>
                <w:tcPr>
                  <w:tcW w:w="3253" w:type="dxa"/>
                  <w:vAlign w:val="center"/>
                </w:tcPr>
                <w:p>
                  <w:pPr>
                    <w:pageBreakBefore w:val="0"/>
                    <w:kinsoku/>
                    <w:overflowPunct/>
                    <w:topLinePunct w:val="0"/>
                    <w:autoSpaceDE/>
                    <w:autoSpaceDN/>
                    <w:bidi w:val="0"/>
                    <w:spacing w:line="240" w:lineRule="auto"/>
                    <w:jc w:val="center"/>
                    <w:rPr>
                      <w:rFonts w:ascii="宋体" w:hAnsi="宋体" w:cs="宋体"/>
                      <w:snapToGrid w:val="0"/>
                      <w:color w:val="auto"/>
                      <w:spacing w:val="-6"/>
                      <w:kern w:val="0"/>
                      <w:sz w:val="24"/>
                      <w:szCs w:val="24"/>
                      <w:highlight w:val="none"/>
                    </w:rPr>
                  </w:pPr>
                  <w:r>
                    <w:rPr>
                      <w:rFonts w:hint="eastAsia" w:ascii="宋体" w:hAnsi="宋体" w:cs="宋体"/>
                      <w:snapToGrid w:val="0"/>
                      <w:color w:val="auto"/>
                      <w:spacing w:val="-6"/>
                      <w:kern w:val="0"/>
                      <w:sz w:val="24"/>
                      <w:szCs w:val="24"/>
                      <w:highlight w:val="none"/>
                    </w:rPr>
                    <w:t>拒绝原因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93" w:type="dxa"/>
                  <w:vAlign w:val="center"/>
                </w:tcPr>
                <w:p>
                  <w:pPr>
                    <w:pStyle w:val="150"/>
                    <w:pageBreakBefore w:val="0"/>
                    <w:kinsoku/>
                    <w:overflowPunct/>
                    <w:topLinePunct w:val="0"/>
                    <w:autoSpaceDE/>
                    <w:autoSpaceDN/>
                    <w:bidi w:val="0"/>
                    <w:spacing w:line="240" w:lineRule="auto"/>
                    <w:jc w:val="center"/>
                    <w:rPr>
                      <w:rFonts w:ascii="宋体" w:hAnsi="宋体" w:cs="宋体"/>
                      <w:snapToGrid w:val="0"/>
                      <w:color w:val="auto"/>
                      <w:spacing w:val="-6"/>
                      <w:kern w:val="0"/>
                      <w:sz w:val="24"/>
                      <w:szCs w:val="24"/>
                      <w:highlight w:val="none"/>
                    </w:rPr>
                  </w:pPr>
                  <w:r>
                    <w:rPr>
                      <w:rFonts w:hint="eastAsia" w:ascii="宋体" w:hAnsi="宋体" w:cs="宋体"/>
                      <w:snapToGrid w:val="0"/>
                      <w:color w:val="auto"/>
                      <w:spacing w:val="-6"/>
                      <w:kern w:val="0"/>
                      <w:sz w:val="24"/>
                      <w:szCs w:val="24"/>
                      <w:highlight w:val="none"/>
                    </w:rPr>
                    <w:t>1</w:t>
                  </w:r>
                </w:p>
              </w:tc>
              <w:tc>
                <w:tcPr>
                  <w:tcW w:w="3272" w:type="dxa"/>
                  <w:vAlign w:val="center"/>
                </w:tcPr>
                <w:p>
                  <w:pPr>
                    <w:pStyle w:val="150"/>
                    <w:pageBreakBefore w:val="0"/>
                    <w:kinsoku/>
                    <w:overflowPunct/>
                    <w:topLinePunct w:val="0"/>
                    <w:autoSpaceDE/>
                    <w:autoSpaceDN/>
                    <w:bidi w:val="0"/>
                    <w:spacing w:line="240" w:lineRule="auto"/>
                    <w:jc w:val="center"/>
                    <w:rPr>
                      <w:rFonts w:hint="eastAsia" w:ascii="宋体" w:hAnsi="宋体" w:eastAsia="宋体" w:cs="宋体"/>
                      <w:snapToGrid w:val="0"/>
                      <w:color w:val="auto"/>
                      <w:spacing w:val="-6"/>
                      <w:kern w:val="0"/>
                      <w:sz w:val="24"/>
                      <w:szCs w:val="24"/>
                      <w:highlight w:val="none"/>
                      <w:lang w:eastAsia="zh-CN"/>
                    </w:rPr>
                  </w:pPr>
                  <w:r>
                    <w:rPr>
                      <w:rFonts w:hint="eastAsia" w:hAnsi="宋体"/>
                      <w:color w:val="auto"/>
                      <w:spacing w:val="-6"/>
                      <w:sz w:val="24"/>
                      <w:szCs w:val="24"/>
                      <w:highlight w:val="none"/>
                      <w:lang w:eastAsia="zh-CN"/>
                    </w:rPr>
                    <w:t>仁化县长江镇人民政府</w:t>
                  </w:r>
                </w:p>
              </w:tc>
              <w:tc>
                <w:tcPr>
                  <w:tcW w:w="3253" w:type="dxa"/>
                  <w:vAlign w:val="center"/>
                </w:tcPr>
                <w:p>
                  <w:pPr>
                    <w:pStyle w:val="150"/>
                    <w:pageBreakBefore w:val="0"/>
                    <w:kinsoku/>
                    <w:overflowPunct/>
                    <w:topLinePunct w:val="0"/>
                    <w:autoSpaceDE/>
                    <w:autoSpaceDN/>
                    <w:bidi w:val="0"/>
                    <w:spacing w:line="240" w:lineRule="auto"/>
                    <w:jc w:val="center"/>
                    <w:rPr>
                      <w:rFonts w:ascii="宋体" w:hAnsi="宋体" w:cs="宋体"/>
                      <w:snapToGrid w:val="0"/>
                      <w:color w:val="auto"/>
                      <w:spacing w:val="-6"/>
                      <w:kern w:val="0"/>
                      <w:sz w:val="24"/>
                      <w:szCs w:val="24"/>
                      <w:highlight w:val="none"/>
                    </w:rPr>
                  </w:pPr>
                  <w:r>
                    <w:rPr>
                      <w:rFonts w:hint="eastAsia" w:ascii="宋体" w:hAnsi="宋体" w:cs="宋体"/>
                      <w:snapToGrid w:val="0"/>
                      <w:color w:val="auto"/>
                      <w:spacing w:val="-6"/>
                      <w:kern w:val="0"/>
                      <w:sz w:val="24"/>
                      <w:szCs w:val="24"/>
                      <w:highlight w:val="none"/>
                    </w:rPr>
                    <w:t>为本招标项目的招标人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3" w:type="dxa"/>
                  <w:vAlign w:val="center"/>
                </w:tcPr>
                <w:p>
                  <w:pPr>
                    <w:pStyle w:val="150"/>
                    <w:pageBreakBefore w:val="0"/>
                    <w:kinsoku/>
                    <w:overflowPunct/>
                    <w:topLinePunct w:val="0"/>
                    <w:autoSpaceDE/>
                    <w:autoSpaceDN/>
                    <w:bidi w:val="0"/>
                    <w:spacing w:line="240" w:lineRule="auto"/>
                    <w:jc w:val="center"/>
                    <w:rPr>
                      <w:rFonts w:ascii="宋体" w:hAnsi="宋体" w:cs="宋体"/>
                      <w:snapToGrid w:val="0"/>
                      <w:color w:val="auto"/>
                      <w:spacing w:val="-6"/>
                      <w:kern w:val="0"/>
                      <w:sz w:val="24"/>
                      <w:szCs w:val="24"/>
                      <w:highlight w:val="none"/>
                    </w:rPr>
                  </w:pPr>
                  <w:r>
                    <w:rPr>
                      <w:rFonts w:hint="eastAsia" w:ascii="宋体" w:hAnsi="宋体" w:cs="宋体"/>
                      <w:snapToGrid w:val="0"/>
                      <w:color w:val="auto"/>
                      <w:spacing w:val="-6"/>
                      <w:kern w:val="0"/>
                      <w:sz w:val="24"/>
                      <w:szCs w:val="24"/>
                      <w:highlight w:val="none"/>
                    </w:rPr>
                    <w:t>2</w:t>
                  </w:r>
                </w:p>
              </w:tc>
              <w:tc>
                <w:tcPr>
                  <w:tcW w:w="3272" w:type="dxa"/>
                  <w:vAlign w:val="center"/>
                </w:tcPr>
                <w:p>
                  <w:pPr>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auto"/>
                      <w:spacing w:val="-6"/>
                      <w:kern w:val="0"/>
                      <w:sz w:val="24"/>
                      <w:szCs w:val="24"/>
                      <w:highlight w:val="none"/>
                      <w:lang w:eastAsia="zh-CN"/>
                    </w:rPr>
                  </w:pPr>
                  <w:r>
                    <w:rPr>
                      <w:rFonts w:hint="eastAsia" w:ascii="宋体" w:hAnsi="宋体" w:cs="宋体"/>
                      <w:snapToGrid w:val="0"/>
                      <w:color w:val="auto"/>
                      <w:spacing w:val="-6"/>
                      <w:kern w:val="0"/>
                      <w:sz w:val="24"/>
                      <w:szCs w:val="24"/>
                      <w:highlight w:val="none"/>
                      <w:lang w:eastAsia="zh-CN"/>
                    </w:rPr>
                    <w:t>广东合正项目管理有限公司</w:t>
                  </w:r>
                </w:p>
              </w:tc>
              <w:tc>
                <w:tcPr>
                  <w:tcW w:w="3253" w:type="dxa"/>
                  <w:vAlign w:val="center"/>
                </w:tcPr>
                <w:p>
                  <w:pPr>
                    <w:pStyle w:val="150"/>
                    <w:pageBreakBefore w:val="0"/>
                    <w:kinsoku/>
                    <w:wordWrap w:val="0"/>
                    <w:overflowPunct/>
                    <w:topLinePunct w:val="0"/>
                    <w:autoSpaceDE/>
                    <w:autoSpaceDN/>
                    <w:bidi w:val="0"/>
                    <w:adjustRightInd w:val="0"/>
                    <w:snapToGrid w:val="0"/>
                    <w:spacing w:line="240" w:lineRule="auto"/>
                    <w:jc w:val="center"/>
                    <w:rPr>
                      <w:rFonts w:ascii="宋体" w:hAnsi="宋体" w:cs="宋体"/>
                      <w:snapToGrid w:val="0"/>
                      <w:color w:val="auto"/>
                      <w:spacing w:val="-6"/>
                      <w:kern w:val="0"/>
                      <w:sz w:val="24"/>
                      <w:szCs w:val="24"/>
                      <w:highlight w:val="none"/>
                    </w:rPr>
                  </w:pPr>
                  <w:r>
                    <w:rPr>
                      <w:rFonts w:hint="eastAsia" w:ascii="宋体" w:hAnsi="宋体" w:cs="宋体"/>
                      <w:snapToGrid w:val="0"/>
                      <w:color w:val="auto"/>
                      <w:spacing w:val="-6"/>
                      <w:kern w:val="0"/>
                      <w:sz w:val="24"/>
                      <w:szCs w:val="24"/>
                      <w:highlight w:val="none"/>
                    </w:rPr>
                    <w:t>为本招标项目的招标代理机构</w:t>
                  </w:r>
                </w:p>
              </w:tc>
            </w:tr>
          </w:tbl>
          <w:p>
            <w:pPr>
              <w:pStyle w:val="150"/>
              <w:keepNext w:val="0"/>
              <w:keepLines w:val="0"/>
              <w:pageBreakBefore w:val="0"/>
              <w:widowControl w:val="0"/>
              <w:kinsoku/>
              <w:wordWrap/>
              <w:overflowPunct/>
              <w:topLinePunct w:val="0"/>
              <w:autoSpaceDE/>
              <w:autoSpaceDN/>
              <w:bidi w:val="0"/>
              <w:adjustRightInd/>
              <w:snapToGrid/>
              <w:spacing w:line="340" w:lineRule="exact"/>
              <w:ind w:firstLine="240" w:firstLineChars="100"/>
              <w:jc w:val="left"/>
              <w:textAlignment w:val="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5．其他要求</w:t>
            </w:r>
          </w:p>
          <w:p>
            <w:pPr>
              <w:pStyle w:val="150"/>
              <w:keepNext w:val="0"/>
              <w:keepLines w:val="0"/>
              <w:pageBreakBefore w:val="0"/>
              <w:widowControl w:val="0"/>
              <w:kinsoku/>
              <w:wordWrap/>
              <w:overflowPunct/>
              <w:topLinePunct w:val="0"/>
              <w:autoSpaceDE/>
              <w:autoSpaceDN/>
              <w:bidi w:val="0"/>
              <w:adjustRightInd/>
              <w:snapToGrid/>
              <w:spacing w:line="340" w:lineRule="exact"/>
              <w:ind w:firstLine="240" w:firstLineChars="100"/>
              <w:jc w:val="left"/>
              <w:textAlignment w:val="auto"/>
              <w:rPr>
                <w:rFonts w:ascii="宋体" w:hAnsi="宋体" w:cs="宋体"/>
                <w:color w:val="auto"/>
                <w:kern w:val="0"/>
                <w:highlight w:val="none"/>
              </w:rPr>
            </w:pPr>
            <w:r>
              <w:rPr>
                <w:rFonts w:hint="eastAsia" w:ascii="宋体" w:hAnsi="宋体" w:cs="宋体"/>
                <w:snapToGrid w:val="0"/>
                <w:color w:val="auto"/>
                <w:kern w:val="0"/>
                <w:sz w:val="24"/>
                <w:highlight w:val="none"/>
              </w:rPr>
              <w:t>省外企业须按照《广东省住房和城乡建设厅关于取消省外建筑企业和人员进粤信息备案有关工作的通知》（粤建市﹝2015﹞52号）规定在“进粤企业和人员诚信信息登记平台”录入相关信息并通过数据规范检查。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33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19</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投标保证金</w:t>
            </w:r>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ind w:firstLine="240" w:firstLineChars="1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1．投标人须缴纳金额为人民币</w:t>
            </w:r>
            <w:r>
              <w:rPr>
                <w:rFonts w:hint="eastAsia" w:ascii="宋体" w:hAnsi="宋体" w:cs="宋体"/>
                <w:snapToGrid w:val="0"/>
                <w:color w:val="auto"/>
                <w:kern w:val="0"/>
                <w:sz w:val="24"/>
                <w:szCs w:val="24"/>
                <w:highlight w:val="none"/>
                <w:u w:val="single"/>
                <w:lang w:val="en-US" w:eastAsia="zh-CN"/>
              </w:rPr>
              <w:t>壹万元整（¥10000.00元）</w:t>
            </w:r>
            <w:r>
              <w:rPr>
                <w:rFonts w:hint="eastAsia" w:ascii="宋体" w:hAnsi="宋体" w:cs="宋体"/>
                <w:snapToGrid w:val="0"/>
                <w:color w:val="auto"/>
                <w:kern w:val="0"/>
                <w:sz w:val="24"/>
                <w:szCs w:val="24"/>
                <w:highlight w:val="none"/>
              </w:rPr>
              <w:t>的投标保证。</w:t>
            </w:r>
          </w:p>
          <w:p>
            <w:pPr>
              <w:pageBreakBefore w:val="0"/>
              <w:kinsoku/>
              <w:overflowPunct/>
              <w:topLinePunct w:val="0"/>
              <w:autoSpaceDE/>
              <w:autoSpaceDN/>
              <w:bidi w:val="0"/>
              <w:spacing w:line="360" w:lineRule="exact"/>
              <w:ind w:firstLine="240" w:firstLineChars="1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2．投标保证的形式包括投标保证金、投标保证担保、投标保证保险三种，由投标人自主选择。</w:t>
            </w:r>
          </w:p>
          <w:p>
            <w:pPr>
              <w:pageBreakBefore w:val="0"/>
              <w:kinsoku/>
              <w:overflowPunct/>
              <w:topLinePunct w:val="0"/>
              <w:autoSpaceDE/>
              <w:autoSpaceDN/>
              <w:bidi w:val="0"/>
              <w:spacing w:line="360" w:lineRule="exact"/>
              <w:ind w:firstLine="240" w:firstLineChars="1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采用投标保证金的，投标人在建设工程交易系统报名完毕后，即可在系统申请缴纳投标保证金，获取本次招标投标保证金缴纳账号。投标人必须于投标保证金到账截止时间（详见“重要事项时间地点一览表”）前，从其基本账户将投标保证金转账到指定的缴纳账号。逾期到账的、从非投标人基本账户转出的，其投标无效。</w:t>
            </w:r>
          </w:p>
          <w:p>
            <w:pPr>
              <w:pageBreakBefore w:val="0"/>
              <w:kinsoku/>
              <w:overflowPunct/>
              <w:topLinePunct w:val="0"/>
              <w:autoSpaceDE/>
              <w:autoSpaceDN/>
              <w:bidi w:val="0"/>
              <w:spacing w:line="360" w:lineRule="exact"/>
              <w:ind w:firstLine="240" w:firstLineChars="100"/>
              <w:jc w:val="left"/>
              <w:rPr>
                <w:rFonts w:hint="eastAsia" w:ascii="宋体" w:hAnsi="宋体" w:eastAsia="宋体" w:cs="宋体"/>
                <w:snapToGrid w:val="0"/>
                <w:color w:val="auto"/>
                <w:kern w:val="0"/>
                <w:sz w:val="24"/>
                <w:szCs w:val="24"/>
                <w:highlight w:val="none"/>
                <w:lang w:eastAsia="zh-CN"/>
              </w:rPr>
            </w:pPr>
            <w:r>
              <w:rPr>
                <w:rFonts w:hint="eastAsia" w:ascii="宋体" w:hAnsi="宋体" w:cs="宋体"/>
                <w:snapToGrid w:val="0"/>
                <w:color w:val="auto"/>
                <w:kern w:val="0"/>
                <w:sz w:val="24"/>
                <w:szCs w:val="24"/>
                <w:highlight w:val="none"/>
              </w:rPr>
              <w:t>（2）采用投标保证担保的，投标人应提交有效的电子保函，电子保函的有效期不得短于投标有效期。投标人必须在投标保证担保截止时间（详见“重要事项时间地点一览表”）前，使用工程建设交易系统完成网上办理电子保函</w:t>
            </w:r>
            <w:r>
              <w:rPr>
                <w:rFonts w:hint="eastAsia" w:ascii="宋体" w:hAnsi="宋体" w:cs="宋体"/>
                <w:snapToGrid w:val="0"/>
                <w:color w:val="auto"/>
                <w:kern w:val="0"/>
                <w:sz w:val="24"/>
                <w:szCs w:val="24"/>
                <w:highlight w:val="none"/>
                <w:lang w:eastAsia="zh-CN"/>
              </w:rPr>
              <w:t>。</w:t>
            </w:r>
          </w:p>
          <w:p>
            <w:pPr>
              <w:pageBreakBefore w:val="0"/>
              <w:kinsoku/>
              <w:overflowPunct/>
              <w:topLinePunct w:val="0"/>
              <w:autoSpaceDE/>
              <w:autoSpaceDN/>
              <w:bidi w:val="0"/>
              <w:spacing w:line="360" w:lineRule="exact"/>
              <w:ind w:firstLine="240" w:firstLineChars="1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采用投标保证保险的，投标人须在投标保证保险投保截止时间（详见“重要事项时间地点一览表”）前，使用建设工程交易系统完成网上投保。投标人可在系统选择保险机构、录入投保信息、支付保费、打印电子保单，电子保单的有效期不得短于投标有效期。投标人可登录投标人可登录全国公共资源交易平台（广东省·韶关市）（https://ygp.gdzwfw.gov.cn/ggzy-portal/#/440200/index），在【服务指引】栏目中下载《建设工程网上交易系统保险保证金缴纳操作指南》，了解网上投保具体操作流程。逾期投保的，其投标无效。</w:t>
            </w:r>
          </w:p>
          <w:p>
            <w:pPr>
              <w:pageBreakBefore w:val="0"/>
              <w:kinsoku/>
              <w:overflowPunct/>
              <w:topLinePunct w:val="0"/>
              <w:autoSpaceDE/>
              <w:autoSpaceDN/>
              <w:bidi w:val="0"/>
              <w:spacing w:line="360" w:lineRule="exact"/>
              <w:ind w:firstLine="240" w:firstLineChars="100"/>
              <w:jc w:val="left"/>
              <w:rPr>
                <w:rFonts w:ascii="宋体" w:hAnsi="宋体" w:cs="宋体"/>
                <w:color w:val="auto"/>
                <w:kern w:val="0"/>
                <w:sz w:val="24"/>
                <w:szCs w:val="24"/>
                <w:highlight w:val="none"/>
              </w:rPr>
            </w:pPr>
            <w:r>
              <w:rPr>
                <w:rFonts w:hint="eastAsia" w:ascii="宋体" w:hAnsi="宋体" w:cs="宋体"/>
                <w:snapToGrid w:val="0"/>
                <w:color w:val="auto"/>
                <w:kern w:val="0"/>
                <w:sz w:val="24"/>
                <w:szCs w:val="24"/>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68"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20</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合同价款支付</w:t>
            </w:r>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ind w:firstLine="240" w:firstLineChars="1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详见本招标文件第</w:t>
            </w:r>
            <w:r>
              <w:rPr>
                <w:rFonts w:hint="eastAsia" w:ascii="宋体" w:hAnsi="宋体" w:cs="宋体"/>
                <w:snapToGrid w:val="0"/>
                <w:color w:val="auto"/>
                <w:kern w:val="0"/>
                <w:sz w:val="24"/>
                <w:szCs w:val="24"/>
                <w:highlight w:val="none"/>
                <w:lang w:val="en-US" w:eastAsia="zh-CN"/>
              </w:rPr>
              <w:t>二</w:t>
            </w:r>
            <w:r>
              <w:rPr>
                <w:rFonts w:hint="eastAsia" w:ascii="宋体" w:hAnsi="宋体" w:cs="宋体"/>
                <w:snapToGrid w:val="0"/>
                <w:color w:val="auto"/>
                <w:kern w:val="0"/>
                <w:sz w:val="24"/>
                <w:szCs w:val="24"/>
                <w:highlight w:val="none"/>
              </w:rPr>
              <w:t>章拟签订合同的主要条款。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21</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val="0"/>
              <w:autoSpaceDE/>
              <w:autoSpaceDN/>
              <w:bidi w:val="0"/>
              <w:adjustRightInd w:val="0"/>
              <w:snapToGrid w:val="0"/>
              <w:spacing w:line="360" w:lineRule="exact"/>
              <w:jc w:val="center"/>
              <w:rPr>
                <w:rFonts w:ascii="宋体" w:hAnsi="宋体" w:cs="宋体"/>
                <w:color w:val="auto"/>
                <w:sz w:val="24"/>
                <w:highlight w:val="none"/>
              </w:rPr>
            </w:pPr>
            <w:r>
              <w:rPr>
                <w:rFonts w:hint="eastAsia" w:ascii="宋体" w:hAnsi="宋体" w:cs="宋体"/>
                <w:color w:val="auto"/>
                <w:sz w:val="24"/>
                <w:highlight w:val="none"/>
              </w:rPr>
              <w:t>招标代理费及评标专家酬劳</w:t>
            </w:r>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napToGrid w:val="0"/>
              <w:spacing w:line="360" w:lineRule="exact"/>
              <w:ind w:firstLine="240" w:firstLineChars="100"/>
              <w:jc w:val="left"/>
              <w:rPr>
                <w:rFonts w:ascii="宋体" w:hAnsi="宋体" w:cs="宋体"/>
                <w:color w:val="auto"/>
                <w:sz w:val="24"/>
                <w:highlight w:val="none"/>
              </w:rPr>
            </w:pPr>
            <w:r>
              <w:rPr>
                <w:rFonts w:hint="eastAsia" w:ascii="宋体" w:hAnsi="宋体" w:cs="宋体"/>
                <w:color w:val="auto"/>
                <w:sz w:val="24"/>
                <w:highlight w:val="none"/>
              </w:rPr>
              <w:t>本项目的招标代理服务费</w:t>
            </w:r>
            <w:r>
              <w:rPr>
                <w:rFonts w:hint="eastAsia" w:ascii="宋体" w:hAnsi="宋体" w:cs="宋体"/>
                <w:strike w:val="0"/>
                <w:dstrike w:val="0"/>
                <w:color w:val="auto"/>
                <w:sz w:val="24"/>
                <w:highlight w:val="none"/>
              </w:rPr>
              <w:t>及评委评审费</w:t>
            </w:r>
            <w:r>
              <w:rPr>
                <w:rFonts w:hint="eastAsia" w:ascii="宋体" w:hAnsi="宋体" w:cs="宋体"/>
                <w:color w:val="auto"/>
                <w:sz w:val="24"/>
                <w:highlight w:val="none"/>
              </w:rPr>
              <w:t>由中标人支付，投标人必须综合考虑此费用，并计入投标成本报价中，不另列；中标人须在中标候选人公示期结束后、领取中标通知书前向招标代理机构支付招标代理服务费及评委评审费，方可领取中标通知书。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4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22</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center"/>
              <w:rPr>
                <w:rFonts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rPr>
              <w:t>投标有效期</w:t>
            </w:r>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ind w:firstLine="240" w:firstLineChars="100"/>
              <w:jc w:val="left"/>
              <w:rPr>
                <w:rFonts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rPr>
              <w:t>本次招标的投标有效期为</w:t>
            </w:r>
            <w:r>
              <w:rPr>
                <w:rFonts w:hint="eastAsia" w:ascii="宋体" w:hAnsi="宋体" w:cs="宋体"/>
                <w:snapToGrid w:val="0"/>
                <w:color w:val="auto"/>
                <w:kern w:val="0"/>
                <w:sz w:val="24"/>
                <w:szCs w:val="24"/>
                <w:highlight w:val="none"/>
                <w:u w:val="single"/>
              </w:rPr>
              <w:t xml:space="preserve"> 90 </w:t>
            </w:r>
            <w:r>
              <w:rPr>
                <w:rFonts w:hint="eastAsia" w:ascii="宋体" w:hAnsi="宋体" w:cs="宋体"/>
                <w:snapToGrid w:val="0"/>
                <w:color w:val="auto"/>
                <w:kern w:val="0"/>
                <w:sz w:val="24"/>
                <w:szCs w:val="24"/>
                <w:highlight w:val="none"/>
              </w:rPr>
              <w:t>个日历天。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5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int="eastAsia" w:hAnsi="宋体" w:eastAsia="宋体" w:cs="宋体"/>
                <w:color w:val="auto"/>
                <w:highlight w:val="none"/>
                <w:lang w:eastAsia="zh-CN"/>
              </w:rPr>
            </w:pPr>
            <w:r>
              <w:rPr>
                <w:rFonts w:hint="eastAsia" w:hAnsi="宋体" w:cs="宋体"/>
                <w:color w:val="auto"/>
                <w:highlight w:val="none"/>
              </w:rPr>
              <w:t>2</w:t>
            </w:r>
            <w:r>
              <w:rPr>
                <w:rFonts w:hint="eastAsia" w:hAnsi="宋体" w:cs="宋体"/>
                <w:color w:val="auto"/>
                <w:highlight w:val="none"/>
                <w:lang w:val="en-US" w:eastAsia="zh-CN"/>
              </w:rPr>
              <w:t>3</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center"/>
              <w:rPr>
                <w:rFonts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rPr>
              <w:t>投标文件组成</w:t>
            </w:r>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ind w:firstLine="240" w:firstLineChars="100"/>
              <w:jc w:val="left"/>
              <w:rPr>
                <w:rFonts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rPr>
              <w:t>投标文件包括商务经济标书、技术标书两个分册。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4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24</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技术标书</w:t>
            </w:r>
          </w:p>
          <w:p>
            <w:pPr>
              <w:pageBreakBefore w:val="0"/>
              <w:kinsoku/>
              <w:overflowPunct/>
              <w:topLinePunct w:val="0"/>
              <w:autoSpaceDE/>
              <w:autoSpaceDN/>
              <w:bidi w:val="0"/>
              <w:spacing w:line="360" w:lineRule="exact"/>
              <w:jc w:val="center"/>
              <w:rPr>
                <w:rFonts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rPr>
              <w:t>评审方式</w:t>
            </w:r>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ind w:firstLine="240" w:firstLineChars="100"/>
              <w:jc w:val="left"/>
              <w:rPr>
                <w:rFonts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rPr>
              <w:t>本次招标技术标书</w:t>
            </w:r>
            <w:r>
              <w:rPr>
                <w:rFonts w:hint="eastAsia" w:ascii="宋体" w:hAnsi="宋体" w:cs="宋体"/>
                <w:snapToGrid w:val="0"/>
                <w:color w:val="auto"/>
                <w:kern w:val="0"/>
                <w:sz w:val="24"/>
                <w:szCs w:val="24"/>
                <w:highlight w:val="none"/>
                <w:u w:val="single"/>
              </w:rPr>
              <w:t xml:space="preserve"> 不采用 </w:t>
            </w:r>
            <w:r>
              <w:rPr>
                <w:rFonts w:hint="eastAsia" w:ascii="宋体" w:hAnsi="宋体" w:cs="宋体"/>
                <w:snapToGrid w:val="0"/>
                <w:color w:val="auto"/>
                <w:kern w:val="0"/>
                <w:sz w:val="24"/>
                <w:szCs w:val="24"/>
                <w:highlight w:val="none"/>
              </w:rPr>
              <w:t>“暗标”方式进行评审。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25</w:t>
            </w:r>
          </w:p>
        </w:tc>
        <w:tc>
          <w:tcPr>
            <w:tcW w:w="1701"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ascii="宋体" w:hAnsi="宋体" w:eastAsia="宋体" w:cs="宋体"/>
                <w:color w:val="auto"/>
                <w:kern w:val="2"/>
                <w:sz w:val="24"/>
                <w:szCs w:val="20"/>
                <w:highlight w:val="none"/>
                <w:lang w:val="en-US" w:eastAsia="zh-CN" w:bidi="ar-SA"/>
              </w:rPr>
            </w:pPr>
            <w:r>
              <w:rPr>
                <w:rFonts w:hint="eastAsia" w:hAnsi="宋体" w:cs="宋体"/>
                <w:color w:val="auto"/>
                <w:highlight w:val="none"/>
              </w:rPr>
              <w:t>评标委员会组成</w:t>
            </w:r>
          </w:p>
        </w:tc>
        <w:tc>
          <w:tcPr>
            <w:tcW w:w="7301"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ind w:firstLine="240" w:firstLineChars="100"/>
              <w:jc w:val="left"/>
              <w:rPr>
                <w:rFonts w:ascii="宋体" w:hAnsi="宋体" w:eastAsia="宋体" w:cs="宋体"/>
                <w:bCs/>
                <w:color w:val="auto"/>
                <w:kern w:val="2"/>
                <w:sz w:val="24"/>
                <w:szCs w:val="20"/>
                <w:highlight w:val="none"/>
                <w:lang w:val="en-US" w:eastAsia="zh-CN" w:bidi="ar-SA"/>
              </w:rPr>
            </w:pPr>
            <w:r>
              <w:rPr>
                <w:rFonts w:hint="eastAsia" w:hAnsi="宋体" w:cs="宋体"/>
                <w:color w:val="auto"/>
                <w:kern w:val="0"/>
                <w:szCs w:val="24"/>
                <w:highlight w:val="none"/>
              </w:rPr>
              <w:t>评标委员会由</w:t>
            </w:r>
            <w:r>
              <w:rPr>
                <w:rFonts w:hint="eastAsia" w:hAnsi="宋体" w:cs="宋体"/>
                <w:color w:val="auto"/>
                <w:kern w:val="0"/>
                <w:szCs w:val="24"/>
                <w:highlight w:val="none"/>
                <w:u w:val="single"/>
              </w:rPr>
              <w:t xml:space="preserve"> </w:t>
            </w:r>
            <w:r>
              <w:rPr>
                <w:rFonts w:hint="eastAsia" w:hAnsi="宋体" w:cs="宋体"/>
                <w:color w:val="auto"/>
                <w:kern w:val="0"/>
                <w:szCs w:val="24"/>
                <w:highlight w:val="none"/>
                <w:u w:val="single"/>
                <w:lang w:val="en-US" w:eastAsia="zh-CN"/>
              </w:rPr>
              <w:t>5</w:t>
            </w:r>
            <w:r>
              <w:rPr>
                <w:rFonts w:hint="eastAsia" w:hAnsi="宋体" w:cs="宋体"/>
                <w:color w:val="auto"/>
                <w:kern w:val="0"/>
                <w:szCs w:val="24"/>
                <w:highlight w:val="none"/>
                <w:u w:val="single"/>
              </w:rPr>
              <w:t xml:space="preserve"> </w:t>
            </w:r>
            <w:r>
              <w:rPr>
                <w:rFonts w:hint="eastAsia" w:hAnsi="宋体" w:cs="宋体"/>
                <w:color w:val="auto"/>
                <w:kern w:val="0"/>
                <w:szCs w:val="24"/>
                <w:highlight w:val="none"/>
              </w:rPr>
              <w:t>人组成，其中招标人代表</w:t>
            </w:r>
            <w:r>
              <w:rPr>
                <w:rFonts w:hint="eastAsia" w:hAnsi="宋体" w:cs="宋体"/>
                <w:color w:val="auto"/>
                <w:kern w:val="0"/>
                <w:szCs w:val="24"/>
                <w:highlight w:val="none"/>
                <w:u w:val="single"/>
              </w:rPr>
              <w:t xml:space="preserve"> 0 </w:t>
            </w:r>
            <w:r>
              <w:rPr>
                <w:rFonts w:hint="eastAsia" w:hAnsi="宋体" w:cs="宋体"/>
                <w:color w:val="auto"/>
                <w:kern w:val="0"/>
                <w:szCs w:val="24"/>
                <w:highlight w:val="none"/>
              </w:rPr>
              <w:t>人，专家</w:t>
            </w:r>
            <w:r>
              <w:rPr>
                <w:rFonts w:hint="eastAsia" w:hAnsi="宋体" w:cs="宋体"/>
                <w:color w:val="auto"/>
                <w:kern w:val="0"/>
                <w:szCs w:val="24"/>
                <w:highlight w:val="none"/>
                <w:u w:val="single"/>
              </w:rPr>
              <w:t xml:space="preserve"> </w:t>
            </w:r>
            <w:r>
              <w:rPr>
                <w:rFonts w:hint="eastAsia" w:hAnsi="宋体" w:cs="宋体"/>
                <w:color w:val="auto"/>
                <w:kern w:val="0"/>
                <w:szCs w:val="24"/>
                <w:highlight w:val="none"/>
                <w:u w:val="single"/>
                <w:lang w:val="en-US" w:eastAsia="zh-CN"/>
              </w:rPr>
              <w:t>5</w:t>
            </w:r>
            <w:r>
              <w:rPr>
                <w:rFonts w:hint="eastAsia" w:hAnsi="宋体" w:cs="宋体"/>
                <w:color w:val="auto"/>
                <w:kern w:val="0"/>
                <w:szCs w:val="24"/>
                <w:highlight w:val="none"/>
                <w:u w:val="single"/>
              </w:rPr>
              <w:t xml:space="preserve"> </w:t>
            </w:r>
            <w:r>
              <w:rPr>
                <w:rFonts w:hint="eastAsia" w:hAnsi="宋体" w:cs="宋体"/>
                <w:color w:val="auto"/>
                <w:kern w:val="0"/>
                <w:szCs w:val="24"/>
                <w:highlight w:val="none"/>
              </w:rPr>
              <w:t>人。专家从广东省综合评标评审专家库</w:t>
            </w:r>
            <w:r>
              <w:rPr>
                <w:rFonts w:hint="eastAsia" w:hAnsi="宋体" w:cs="宋体"/>
                <w:color w:val="auto"/>
                <w:kern w:val="0"/>
                <w:szCs w:val="24"/>
                <w:highlight w:val="none"/>
                <w:lang w:val="en-US" w:eastAsia="zh-CN"/>
              </w:rPr>
              <w:t>韶关市区域</w:t>
            </w:r>
            <w:r>
              <w:rPr>
                <w:rFonts w:hint="eastAsia" w:hAnsi="宋体" w:cs="宋体"/>
                <w:color w:val="auto"/>
                <w:kern w:val="0"/>
                <w:szCs w:val="24"/>
                <w:highlight w:val="none"/>
              </w:rPr>
              <w:t>中随机抽取，其中技术类专家</w:t>
            </w:r>
            <w:r>
              <w:rPr>
                <w:rFonts w:hint="eastAsia" w:hAnsi="宋体" w:cs="宋体"/>
                <w:color w:val="auto"/>
                <w:kern w:val="0"/>
                <w:szCs w:val="24"/>
                <w:highlight w:val="none"/>
                <w:u w:val="single"/>
                <w:lang w:val="en-US" w:eastAsia="zh-CN"/>
              </w:rPr>
              <w:t>3</w:t>
            </w:r>
            <w:r>
              <w:rPr>
                <w:rFonts w:hint="eastAsia" w:hAnsi="宋体" w:cs="宋体"/>
                <w:color w:val="auto"/>
                <w:kern w:val="0"/>
                <w:szCs w:val="24"/>
                <w:highlight w:val="none"/>
              </w:rPr>
              <w:t>人，经济类专家</w:t>
            </w:r>
            <w:r>
              <w:rPr>
                <w:rFonts w:hint="eastAsia" w:hAnsi="宋体" w:cs="宋体"/>
                <w:color w:val="auto"/>
                <w:kern w:val="0"/>
                <w:szCs w:val="24"/>
                <w:highlight w:val="none"/>
                <w:u w:val="single"/>
              </w:rPr>
              <w:t>2</w:t>
            </w:r>
            <w:r>
              <w:rPr>
                <w:rFonts w:hint="eastAsia" w:hAnsi="宋体" w:cs="宋体"/>
                <w:color w:val="auto"/>
                <w:kern w:val="0"/>
                <w:szCs w:val="24"/>
                <w:highlight w:val="none"/>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26</w:t>
            </w:r>
          </w:p>
        </w:tc>
        <w:tc>
          <w:tcPr>
            <w:tcW w:w="1701"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ascii="宋体" w:hAnsi="宋体" w:eastAsia="宋体" w:cs="宋体"/>
                <w:color w:val="auto"/>
                <w:kern w:val="2"/>
                <w:sz w:val="24"/>
                <w:szCs w:val="20"/>
                <w:highlight w:val="none"/>
                <w:lang w:val="en-US" w:eastAsia="zh-CN" w:bidi="ar-SA"/>
              </w:rPr>
            </w:pPr>
            <w:r>
              <w:rPr>
                <w:rFonts w:hint="eastAsia" w:hAnsi="宋体" w:cs="宋体"/>
                <w:color w:val="auto"/>
                <w:highlight w:val="none"/>
              </w:rPr>
              <w:t>评标定标方法</w:t>
            </w:r>
          </w:p>
        </w:tc>
        <w:tc>
          <w:tcPr>
            <w:tcW w:w="7301"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ind w:firstLine="240" w:firstLineChars="100"/>
              <w:jc w:val="left"/>
              <w:rPr>
                <w:rFonts w:ascii="宋体" w:hAnsi="宋体" w:eastAsia="宋体" w:cs="宋体"/>
                <w:color w:val="auto"/>
                <w:kern w:val="2"/>
                <w:sz w:val="24"/>
                <w:szCs w:val="20"/>
                <w:highlight w:val="none"/>
                <w:lang w:val="en-US" w:eastAsia="zh-CN" w:bidi="ar-SA"/>
              </w:rPr>
            </w:pPr>
            <w:r>
              <w:rPr>
                <w:rFonts w:hint="eastAsia" w:hAnsi="宋体" w:cs="宋体"/>
                <w:color w:val="auto"/>
                <w:highlight w:val="none"/>
              </w:rPr>
              <w:t>综合评</w:t>
            </w:r>
            <w:r>
              <w:rPr>
                <w:rFonts w:hint="eastAsia" w:hAnsi="宋体" w:cs="宋体"/>
                <w:color w:val="auto"/>
                <w:highlight w:val="none"/>
                <w:lang w:val="en-US" w:eastAsia="zh-CN"/>
              </w:rPr>
              <w:t>估</w:t>
            </w:r>
            <w:r>
              <w:rPr>
                <w:rFonts w:hint="eastAsia" w:hAnsi="宋体" w:cs="宋体"/>
                <w:color w:val="auto"/>
                <w:highlight w:val="none"/>
              </w:rPr>
              <w:t>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4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27</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napToGrid w:val="0"/>
              <w:spacing w:line="360" w:lineRule="exact"/>
              <w:jc w:val="center"/>
              <w:rPr>
                <w:rFonts w:ascii="Times New Roman" w:hAnsi="宋体" w:eastAsia="宋体" w:cs="宋体"/>
                <w:color w:val="auto"/>
                <w:kern w:val="2"/>
                <w:sz w:val="21"/>
                <w:szCs w:val="20"/>
                <w:highlight w:val="none"/>
                <w:lang w:val="en-US" w:eastAsia="zh-CN" w:bidi="ar-SA"/>
              </w:rPr>
            </w:pPr>
            <w:r>
              <w:rPr>
                <w:rStyle w:val="69"/>
                <w:rFonts w:hint="eastAsia" w:ascii="宋体" w:hAnsi="宋体" w:cs="宋体"/>
                <w:color w:val="auto"/>
                <w:kern w:val="0"/>
                <w:sz w:val="24"/>
                <w:szCs w:val="24"/>
                <w:highlight w:val="none"/>
              </w:rPr>
              <w:t>中标后须提交的投标文件</w:t>
            </w:r>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napToGrid w:val="0"/>
              <w:spacing w:line="360" w:lineRule="exact"/>
              <w:ind w:firstLine="240" w:firstLineChars="100"/>
              <w:jc w:val="left"/>
              <w:rPr>
                <w:rFonts w:ascii="Times New Roman" w:hAnsi="宋体" w:eastAsia="宋体" w:cs="宋体"/>
                <w:color w:val="auto"/>
                <w:kern w:val="2"/>
                <w:sz w:val="21"/>
                <w:szCs w:val="20"/>
                <w:highlight w:val="none"/>
                <w:lang w:val="en-US" w:eastAsia="zh-CN" w:bidi="ar-SA"/>
              </w:rPr>
            </w:pPr>
            <w:r>
              <w:rPr>
                <w:rStyle w:val="69"/>
                <w:rFonts w:hint="eastAsia" w:ascii="宋体" w:hAnsi="宋体" w:cs="宋体"/>
                <w:color w:val="auto"/>
                <w:kern w:val="0"/>
                <w:sz w:val="24"/>
                <w:szCs w:val="24"/>
                <w:highlight w:val="none"/>
              </w:rPr>
              <w:t>中标人须自中标通知书发出之日起五个工作日内，提供与电子投标电子文档一致的正副本各1份的纸质版投标文件给招标人存档。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8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28</w:t>
            </w:r>
          </w:p>
        </w:tc>
        <w:tc>
          <w:tcPr>
            <w:tcW w:w="1701"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Ansi="宋体" w:cs="宋体"/>
                <w:color w:val="auto"/>
                <w:szCs w:val="24"/>
                <w:highlight w:val="none"/>
              </w:rPr>
            </w:pPr>
            <w:r>
              <w:rPr>
                <w:rFonts w:hint="eastAsia" w:hAnsi="宋体" w:cs="宋体"/>
                <w:color w:val="auto"/>
                <w:szCs w:val="24"/>
                <w:highlight w:val="none"/>
              </w:rPr>
              <w:t>招标人</w:t>
            </w:r>
          </w:p>
          <w:p>
            <w:pPr>
              <w:pStyle w:val="80"/>
              <w:pageBreakBefore w:val="0"/>
              <w:kinsoku/>
              <w:overflowPunct/>
              <w:topLinePunct w:val="0"/>
              <w:autoSpaceDE/>
              <w:autoSpaceDN/>
              <w:bidi w:val="0"/>
              <w:spacing w:line="360" w:lineRule="exact"/>
              <w:jc w:val="center"/>
              <w:rPr>
                <w:rFonts w:ascii="宋体" w:hAnsi="宋体" w:eastAsia="宋体" w:cs="宋体"/>
                <w:color w:val="auto"/>
                <w:kern w:val="2"/>
                <w:sz w:val="24"/>
                <w:szCs w:val="22"/>
                <w:highlight w:val="none"/>
                <w:lang w:val="en-US" w:eastAsia="zh-CN" w:bidi="ar-SA"/>
              </w:rPr>
            </w:pPr>
            <w:r>
              <w:rPr>
                <w:rFonts w:hint="eastAsia" w:hAnsi="宋体" w:cs="宋体"/>
                <w:color w:val="auto"/>
                <w:szCs w:val="24"/>
                <w:highlight w:val="none"/>
              </w:rPr>
              <w:t>联系方法</w:t>
            </w:r>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ind w:firstLine="240" w:firstLineChars="100"/>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单位名称：</w:t>
            </w:r>
            <w:r>
              <w:rPr>
                <w:rFonts w:hint="eastAsia" w:ascii="宋体" w:hAnsi="宋体" w:cs="宋体"/>
                <w:color w:val="auto"/>
                <w:sz w:val="24"/>
                <w:szCs w:val="24"/>
                <w:highlight w:val="none"/>
                <w:lang w:val="en-US" w:eastAsia="zh-CN"/>
              </w:rPr>
              <w:t>仁化县长江镇人民政府</w:t>
            </w:r>
          </w:p>
          <w:p>
            <w:pPr>
              <w:pageBreakBefore w:val="0"/>
              <w:kinsoku/>
              <w:overflowPunct/>
              <w:topLinePunct w:val="0"/>
              <w:autoSpaceDE/>
              <w:autoSpaceDN/>
              <w:bidi w:val="0"/>
              <w:spacing w:line="360" w:lineRule="exact"/>
              <w:ind w:firstLine="240" w:firstLineChars="100"/>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办公地址：</w:t>
            </w:r>
            <w:r>
              <w:rPr>
                <w:rFonts w:hint="eastAsia" w:ascii="宋体" w:hAnsi="宋体" w:cs="宋体"/>
                <w:color w:val="auto"/>
                <w:sz w:val="24"/>
                <w:szCs w:val="24"/>
                <w:highlight w:val="none"/>
                <w:lang w:val="en-US" w:eastAsia="zh-CN"/>
              </w:rPr>
              <w:t>仁化县长江镇人民政府</w:t>
            </w:r>
          </w:p>
          <w:p>
            <w:pPr>
              <w:pageBreakBefore w:val="0"/>
              <w:kinsoku/>
              <w:overflowPunct/>
              <w:topLinePunct w:val="0"/>
              <w:autoSpaceDE/>
              <w:autoSpaceDN/>
              <w:bidi w:val="0"/>
              <w:spacing w:line="360" w:lineRule="exact"/>
              <w:ind w:firstLine="240" w:firstLineChars="100"/>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联</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人： 蒙工</w:t>
            </w:r>
          </w:p>
          <w:p>
            <w:pPr>
              <w:pageBreakBefore w:val="0"/>
              <w:kinsoku/>
              <w:overflowPunct/>
              <w:topLinePunct w:val="0"/>
              <w:autoSpaceDE/>
              <w:autoSpaceDN/>
              <w:bidi w:val="0"/>
              <w:spacing w:line="360" w:lineRule="exact"/>
              <w:ind w:firstLine="240" w:firstLineChars="100"/>
              <w:jc w:val="left"/>
              <w:rPr>
                <w:rFonts w:hint="default" w:ascii="宋体" w:hAnsi="宋体" w:eastAsia="宋体" w:cs="宋体"/>
                <w:color w:val="auto"/>
                <w:kern w:val="2"/>
                <w:sz w:val="21"/>
                <w:szCs w:val="22"/>
                <w:highlight w:val="none"/>
                <w:lang w:val="en-US" w:eastAsia="zh-CN" w:bidi="ar-SA"/>
              </w:rPr>
            </w:pPr>
            <w:r>
              <w:rPr>
                <w:rFonts w:hint="default" w:ascii="宋体" w:hAnsi="宋体" w:eastAsia="宋体" w:cs="宋体"/>
                <w:color w:val="auto"/>
                <w:sz w:val="24"/>
                <w:szCs w:val="24"/>
                <w:highlight w:val="none"/>
                <w:lang w:val="en-US" w:eastAsia="zh-CN"/>
              </w:rPr>
              <w:t>联系电话：0751-6225051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80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29</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招标代理机构</w:t>
            </w:r>
          </w:p>
          <w:p>
            <w:pPr>
              <w:pageBreakBefore w:val="0"/>
              <w:kinsoku/>
              <w:overflowPunct/>
              <w:topLinePunct w:val="0"/>
              <w:autoSpaceDE/>
              <w:autoSpaceDN/>
              <w:bidi w:val="0"/>
              <w:spacing w:line="360" w:lineRule="exact"/>
              <w:jc w:val="center"/>
              <w:rPr>
                <w:rFonts w:ascii="宋体" w:hAnsi="宋体" w:eastAsia="宋体" w:cs="宋体"/>
                <w:color w:val="auto"/>
                <w:kern w:val="2"/>
                <w:sz w:val="21"/>
                <w:szCs w:val="24"/>
                <w:highlight w:val="none"/>
                <w:lang w:val="en-US" w:eastAsia="zh-CN" w:bidi="ar-SA"/>
              </w:rPr>
            </w:pPr>
            <w:r>
              <w:rPr>
                <w:rFonts w:hint="eastAsia" w:ascii="宋体" w:hAnsi="宋体" w:cs="宋体"/>
                <w:color w:val="auto"/>
                <w:sz w:val="24"/>
                <w:szCs w:val="24"/>
                <w:highlight w:val="none"/>
              </w:rPr>
              <w:t>联系方法</w:t>
            </w:r>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ind w:firstLine="240" w:firstLineChars="1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单位名称：</w:t>
            </w:r>
            <w:r>
              <w:rPr>
                <w:rFonts w:hint="eastAsia" w:ascii="宋体" w:hAnsi="宋体" w:cs="宋体"/>
                <w:color w:val="auto"/>
                <w:sz w:val="24"/>
                <w:szCs w:val="24"/>
                <w:highlight w:val="none"/>
                <w:lang w:eastAsia="zh-CN"/>
              </w:rPr>
              <w:t>广东合正项目管理有限公司</w:t>
            </w:r>
          </w:p>
          <w:p>
            <w:pPr>
              <w:pageBreakBefore w:val="0"/>
              <w:kinsoku/>
              <w:overflowPunct/>
              <w:topLinePunct w:val="0"/>
              <w:autoSpaceDE/>
              <w:autoSpaceDN/>
              <w:bidi w:val="0"/>
              <w:spacing w:line="360" w:lineRule="exact"/>
              <w:ind w:firstLine="240" w:firstLineChars="1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办公地址：韶关市武江区百旺大道42号莞韶双创中心研发办公楼五楼03号                                 </w:t>
            </w:r>
          </w:p>
          <w:p>
            <w:pPr>
              <w:pageBreakBefore w:val="0"/>
              <w:kinsoku/>
              <w:overflowPunct/>
              <w:topLinePunct w:val="0"/>
              <w:autoSpaceDE/>
              <w:autoSpaceDN/>
              <w:bidi w:val="0"/>
              <w:spacing w:line="360" w:lineRule="exact"/>
              <w:ind w:firstLine="240" w:firstLineChars="1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联 系 人：</w:t>
            </w:r>
            <w:r>
              <w:rPr>
                <w:rFonts w:hint="eastAsia" w:ascii="宋体" w:hAnsi="宋体" w:cs="宋体"/>
                <w:color w:val="auto"/>
                <w:sz w:val="24"/>
                <w:szCs w:val="24"/>
                <w:highlight w:val="none"/>
                <w:lang w:val="en-US" w:eastAsia="zh-CN"/>
              </w:rPr>
              <w:t>张</w:t>
            </w:r>
            <w:r>
              <w:rPr>
                <w:rFonts w:hint="eastAsia" w:ascii="宋体" w:hAnsi="宋体" w:cs="宋体"/>
                <w:color w:val="auto"/>
                <w:sz w:val="24"/>
                <w:szCs w:val="24"/>
                <w:highlight w:val="none"/>
              </w:rPr>
              <w:t>工</w:t>
            </w:r>
          </w:p>
          <w:p>
            <w:pPr>
              <w:pageBreakBefore w:val="0"/>
              <w:kinsoku/>
              <w:overflowPunct/>
              <w:topLinePunct w:val="0"/>
              <w:autoSpaceDE/>
              <w:autoSpaceDN/>
              <w:bidi w:val="0"/>
              <w:spacing w:line="360" w:lineRule="exact"/>
              <w:ind w:firstLine="240" w:firstLineChars="100"/>
              <w:jc w:val="left"/>
              <w:rPr>
                <w:rFonts w:ascii="宋体" w:hAnsi="宋体" w:eastAsia="宋体" w:cs="宋体"/>
                <w:snapToGrid w:val="0"/>
                <w:color w:val="auto"/>
                <w:kern w:val="0"/>
                <w:sz w:val="24"/>
                <w:szCs w:val="24"/>
                <w:highlight w:val="none"/>
                <w:lang w:val="en-US" w:eastAsia="zh-CN" w:bidi="ar-SA"/>
              </w:rPr>
            </w:pPr>
            <w:r>
              <w:rPr>
                <w:rFonts w:hint="eastAsia" w:ascii="宋体" w:hAnsi="宋体" w:cs="宋体"/>
                <w:color w:val="auto"/>
                <w:sz w:val="24"/>
                <w:szCs w:val="24"/>
                <w:highlight w:val="none"/>
              </w:rPr>
              <w:t>联系电话：0751-8219991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55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30</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exact"/>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交易场所</w:t>
            </w:r>
          </w:p>
          <w:p>
            <w:pPr>
              <w:pageBreakBefore w:val="0"/>
              <w:widowControl/>
              <w:kinsoku/>
              <w:overflowPunct/>
              <w:topLinePunct w:val="0"/>
              <w:autoSpaceDE/>
              <w:autoSpaceDN/>
              <w:bidi w:val="0"/>
              <w:spacing w:line="360" w:lineRule="exact"/>
              <w:jc w:val="center"/>
              <w:rPr>
                <w:rFonts w:ascii="宋体" w:hAnsi="宋体" w:eastAsia="宋体" w:cs="宋体"/>
                <w:color w:val="auto"/>
                <w:kern w:val="2"/>
                <w:sz w:val="21"/>
                <w:szCs w:val="20"/>
                <w:highlight w:val="none"/>
                <w:lang w:val="en-US" w:eastAsia="zh-CN" w:bidi="ar-SA"/>
              </w:rPr>
            </w:pPr>
            <w:r>
              <w:rPr>
                <w:rFonts w:hint="eastAsia" w:ascii="宋体" w:hAnsi="宋体" w:cs="宋体"/>
                <w:bCs/>
                <w:color w:val="auto"/>
                <w:kern w:val="0"/>
                <w:sz w:val="24"/>
                <w:szCs w:val="24"/>
                <w:highlight w:val="none"/>
              </w:rPr>
              <w:t>联系方法</w:t>
            </w:r>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ind w:firstLine="240" w:firstLineChars="100"/>
              <w:jc w:val="left"/>
              <w:rPr>
                <w:rFonts w:hint="default" w:ascii="宋体" w:hAnsi="宋体" w:eastAsia="宋体" w:cs="宋体"/>
                <w:snapToGrid w:val="0"/>
                <w:color w:val="auto"/>
                <w:kern w:val="0"/>
                <w:sz w:val="24"/>
                <w:szCs w:val="24"/>
                <w:highlight w:val="none"/>
                <w:lang w:val="en-US" w:eastAsia="zh-CN" w:bidi="ar-SA"/>
              </w:rPr>
            </w:pPr>
            <w:r>
              <w:rPr>
                <w:rFonts w:hint="default" w:ascii="宋体" w:hAnsi="宋体" w:eastAsia="宋体" w:cs="宋体"/>
                <w:snapToGrid w:val="0"/>
                <w:color w:val="auto"/>
                <w:kern w:val="0"/>
                <w:sz w:val="24"/>
                <w:szCs w:val="24"/>
                <w:highlight w:val="none"/>
                <w:lang w:val="en-US" w:eastAsia="zh-CN" w:bidi="ar-SA"/>
              </w:rPr>
              <w:t>单位名称： 韶关市公共资源交易中心</w:t>
            </w:r>
          </w:p>
          <w:p>
            <w:pPr>
              <w:pageBreakBefore w:val="0"/>
              <w:kinsoku/>
              <w:overflowPunct/>
              <w:topLinePunct w:val="0"/>
              <w:autoSpaceDE/>
              <w:autoSpaceDN/>
              <w:bidi w:val="0"/>
              <w:spacing w:line="360" w:lineRule="exact"/>
              <w:ind w:firstLine="240" w:firstLineChars="100"/>
              <w:jc w:val="left"/>
              <w:rPr>
                <w:rFonts w:hint="default" w:ascii="宋体" w:hAnsi="宋体" w:eastAsia="宋体" w:cs="宋体"/>
                <w:snapToGrid w:val="0"/>
                <w:color w:val="auto"/>
                <w:kern w:val="0"/>
                <w:sz w:val="24"/>
                <w:szCs w:val="24"/>
                <w:highlight w:val="none"/>
                <w:lang w:val="en-US" w:eastAsia="zh-CN" w:bidi="ar-SA"/>
              </w:rPr>
            </w:pPr>
            <w:r>
              <w:rPr>
                <w:rFonts w:hint="default" w:ascii="宋体" w:hAnsi="宋体" w:eastAsia="宋体" w:cs="宋体"/>
                <w:snapToGrid w:val="0"/>
                <w:color w:val="auto"/>
                <w:kern w:val="0"/>
                <w:sz w:val="24"/>
                <w:szCs w:val="24"/>
                <w:highlight w:val="none"/>
                <w:lang w:val="en-US" w:eastAsia="zh-CN" w:bidi="ar-SA"/>
              </w:rPr>
              <w:t xml:space="preserve">办公地址： 仁化县丹霞大道228号12楼韶关市公共资源交易中心仁化分中心 </w:t>
            </w:r>
          </w:p>
          <w:p>
            <w:pPr>
              <w:pageBreakBefore w:val="0"/>
              <w:kinsoku/>
              <w:overflowPunct/>
              <w:topLinePunct w:val="0"/>
              <w:autoSpaceDE/>
              <w:autoSpaceDN/>
              <w:bidi w:val="0"/>
              <w:spacing w:line="360" w:lineRule="exact"/>
              <w:ind w:firstLine="240" w:firstLineChars="100"/>
              <w:jc w:val="left"/>
              <w:rPr>
                <w:rFonts w:hint="default" w:ascii="宋体" w:hAnsi="宋体" w:eastAsia="宋体" w:cs="宋体"/>
                <w:snapToGrid w:val="0"/>
                <w:color w:val="auto"/>
                <w:kern w:val="0"/>
                <w:sz w:val="24"/>
                <w:szCs w:val="24"/>
                <w:highlight w:val="none"/>
                <w:lang w:val="en-US" w:eastAsia="zh-CN" w:bidi="ar-SA"/>
              </w:rPr>
            </w:pPr>
            <w:r>
              <w:rPr>
                <w:rFonts w:hint="default" w:ascii="宋体" w:hAnsi="宋体" w:eastAsia="宋体" w:cs="宋体"/>
                <w:snapToGrid w:val="0"/>
                <w:color w:val="auto"/>
                <w:kern w:val="0"/>
                <w:sz w:val="24"/>
                <w:szCs w:val="24"/>
                <w:highlight w:val="none"/>
                <w:lang w:val="en-US" w:eastAsia="zh-CN" w:bidi="ar-SA"/>
              </w:rPr>
              <w:t>联系人（部门）：吴工(工程交易部)</w:t>
            </w:r>
          </w:p>
          <w:p>
            <w:pPr>
              <w:pageBreakBefore w:val="0"/>
              <w:kinsoku/>
              <w:overflowPunct/>
              <w:topLinePunct w:val="0"/>
              <w:autoSpaceDE/>
              <w:autoSpaceDN/>
              <w:bidi w:val="0"/>
              <w:spacing w:line="360" w:lineRule="exact"/>
              <w:ind w:firstLine="240" w:firstLineChars="100"/>
              <w:jc w:val="left"/>
              <w:rPr>
                <w:rFonts w:hint="default" w:ascii="宋体" w:hAnsi="宋体" w:eastAsia="宋体" w:cs="宋体"/>
                <w:snapToGrid w:val="0"/>
                <w:color w:val="auto"/>
                <w:kern w:val="0"/>
                <w:sz w:val="24"/>
                <w:szCs w:val="24"/>
                <w:highlight w:val="none"/>
                <w:lang w:val="en-US" w:eastAsia="zh-CN" w:bidi="ar-SA"/>
              </w:rPr>
            </w:pPr>
            <w:r>
              <w:rPr>
                <w:rFonts w:hint="default" w:ascii="宋体" w:hAnsi="宋体" w:eastAsia="宋体" w:cs="宋体"/>
                <w:snapToGrid w:val="0"/>
                <w:color w:val="auto"/>
                <w:kern w:val="0"/>
                <w:sz w:val="24"/>
                <w:szCs w:val="24"/>
                <w:highlight w:val="none"/>
                <w:lang w:val="en-US" w:eastAsia="zh-CN" w:bidi="ar-SA"/>
              </w:rPr>
              <w:t>联系电话：0751-6354032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538"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pStyle w:val="80"/>
              <w:pageBreakBefore w:val="0"/>
              <w:kinsoku/>
              <w:overflowPunct/>
              <w:topLinePunct w:val="0"/>
              <w:autoSpaceDE/>
              <w:autoSpaceDN/>
              <w:bidi w:val="0"/>
              <w:spacing w:line="360" w:lineRule="exact"/>
              <w:jc w:val="center"/>
              <w:rPr>
                <w:rFonts w:hAnsi="宋体" w:cs="宋体"/>
                <w:color w:val="auto"/>
                <w:highlight w:val="none"/>
              </w:rPr>
            </w:pPr>
            <w:r>
              <w:rPr>
                <w:rFonts w:hint="eastAsia" w:hAnsi="宋体" w:cs="宋体"/>
                <w:color w:val="auto"/>
                <w:highlight w:val="none"/>
              </w:rPr>
              <w:t>31</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360" w:lineRule="exact"/>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行政监督部门</w:t>
            </w:r>
          </w:p>
          <w:p>
            <w:pPr>
              <w:pageBreakBefore w:val="0"/>
              <w:widowControl/>
              <w:kinsoku/>
              <w:overflowPunct/>
              <w:topLinePunct w:val="0"/>
              <w:autoSpaceDE/>
              <w:autoSpaceDN/>
              <w:bidi w:val="0"/>
              <w:spacing w:line="360" w:lineRule="exact"/>
              <w:jc w:val="center"/>
              <w:rPr>
                <w:rFonts w:ascii="宋体" w:hAnsi="宋体" w:eastAsia="宋体" w:cs="宋体"/>
                <w:color w:val="auto"/>
                <w:kern w:val="2"/>
                <w:sz w:val="21"/>
                <w:szCs w:val="20"/>
                <w:highlight w:val="none"/>
                <w:lang w:val="en-US" w:eastAsia="zh-CN" w:bidi="ar-SA"/>
              </w:rPr>
            </w:pPr>
            <w:r>
              <w:rPr>
                <w:rFonts w:hint="eastAsia" w:ascii="宋体" w:hAnsi="宋体" w:cs="宋体"/>
                <w:bCs/>
                <w:color w:val="auto"/>
                <w:kern w:val="0"/>
                <w:sz w:val="24"/>
                <w:szCs w:val="24"/>
                <w:highlight w:val="none"/>
              </w:rPr>
              <w:t>联系方式</w:t>
            </w:r>
          </w:p>
        </w:tc>
        <w:tc>
          <w:tcPr>
            <w:tcW w:w="73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360" w:lineRule="exact"/>
              <w:ind w:firstLine="240" w:firstLineChars="100"/>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单位名称：仁化县农业农村局</w:t>
            </w:r>
          </w:p>
          <w:p>
            <w:pPr>
              <w:pageBreakBefore w:val="0"/>
              <w:kinsoku/>
              <w:overflowPunct/>
              <w:topLinePunct w:val="0"/>
              <w:autoSpaceDE/>
              <w:autoSpaceDN/>
              <w:bidi w:val="0"/>
              <w:spacing w:line="360" w:lineRule="exact"/>
              <w:ind w:firstLine="240" w:firstLineChars="100"/>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办公地址：仁化县新城路24号</w:t>
            </w:r>
          </w:p>
          <w:p>
            <w:pPr>
              <w:pageBreakBefore w:val="0"/>
              <w:kinsoku/>
              <w:overflowPunct/>
              <w:topLinePunct w:val="0"/>
              <w:autoSpaceDE/>
              <w:autoSpaceDN/>
              <w:bidi w:val="0"/>
              <w:spacing w:line="360" w:lineRule="exact"/>
              <w:ind w:firstLine="240" w:firstLineChars="100"/>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 xml:space="preserve">联系人（部门）：农村社会事务促进股   </w:t>
            </w:r>
          </w:p>
          <w:p>
            <w:pPr>
              <w:pageBreakBefore w:val="0"/>
              <w:kinsoku/>
              <w:overflowPunct/>
              <w:topLinePunct w:val="0"/>
              <w:autoSpaceDE/>
              <w:autoSpaceDN/>
              <w:bidi w:val="0"/>
              <w:spacing w:line="360" w:lineRule="exact"/>
              <w:ind w:firstLine="240" w:firstLineChars="100"/>
              <w:jc w:val="left"/>
              <w:rPr>
                <w:rFonts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联系电话：0751-6352902</w:t>
            </w:r>
          </w:p>
        </w:tc>
      </w:tr>
      <w:bookmarkEnd w:id="13"/>
    </w:tbl>
    <w:p>
      <w:pPr>
        <w:pStyle w:val="79"/>
        <w:keepNext/>
        <w:keepLines/>
        <w:autoSpaceDE/>
        <w:autoSpaceDN/>
        <w:adjustRightInd/>
        <w:spacing w:before="260" w:after="260" w:line="360" w:lineRule="exact"/>
        <w:jc w:val="both"/>
        <w:rPr>
          <w:rFonts w:ascii="宋体" w:hAnsi="宋体" w:cs="宋体"/>
          <w:b/>
          <w:bCs/>
          <w:color w:val="auto"/>
          <w:highlight w:val="none"/>
        </w:rPr>
      </w:pPr>
      <w:bookmarkStart w:id="21" w:name="_Toc122859103"/>
      <w:bookmarkStart w:id="22" w:name="_Toc122769943"/>
      <w:bookmarkStart w:id="23" w:name="_Toc122671103"/>
      <w:r>
        <w:rPr>
          <w:rFonts w:hint="eastAsia" w:ascii="宋体" w:hAnsi="宋体" w:cs="宋体"/>
          <w:b/>
          <w:color w:val="auto"/>
          <w:kern w:val="2"/>
          <w:highlight w:val="none"/>
        </w:rPr>
        <w:br w:type="page"/>
      </w:r>
      <w:bookmarkEnd w:id="21"/>
      <w:bookmarkEnd w:id="22"/>
      <w:bookmarkEnd w:id="23"/>
      <w:bookmarkStart w:id="24" w:name="_Toc15635"/>
      <w:bookmarkStart w:id="25" w:name="_Toc6677"/>
      <w:r>
        <w:rPr>
          <w:rFonts w:hint="eastAsia" w:ascii="宋体" w:hAnsi="宋体" w:cs="宋体"/>
          <w:b/>
          <w:color w:val="auto"/>
          <w:kern w:val="2"/>
          <w:highlight w:val="none"/>
        </w:rPr>
        <w:t xml:space="preserve">第二节 </w:t>
      </w:r>
      <w:r>
        <w:rPr>
          <w:rFonts w:hint="eastAsia" w:ascii="宋体" w:hAnsi="宋体" w:cs="宋体"/>
          <w:b/>
          <w:bCs/>
          <w:color w:val="auto"/>
          <w:highlight w:val="none"/>
        </w:rPr>
        <w:t>重要事项时间地点一览表</w:t>
      </w:r>
      <w:bookmarkEnd w:id="24"/>
      <w:bookmarkEnd w:id="25"/>
    </w:p>
    <w:p>
      <w:pPr>
        <w:rPr>
          <w:rFonts w:ascii="宋体" w:hAnsi="宋体" w:cs="宋体"/>
          <w:color w:val="auto"/>
          <w:sz w:val="24"/>
          <w:highlight w:val="none"/>
        </w:rPr>
      </w:pPr>
    </w:p>
    <w:tbl>
      <w:tblPr>
        <w:tblStyle w:val="33"/>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87"/>
        <w:gridCol w:w="1680"/>
        <w:gridCol w:w="738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83" w:hRule="exact"/>
          <w:jc w:val="center"/>
        </w:trPr>
        <w:tc>
          <w:tcPr>
            <w:tcW w:w="587" w:type="dxa"/>
            <w:tcBorders>
              <w:top w:val="single" w:color="080000" w:sz="4" w:space="0"/>
              <w:left w:val="single" w:color="080000" w:sz="4" w:space="0"/>
              <w:bottom w:val="single" w:color="080000" w:sz="4" w:space="0"/>
              <w:right w:val="single" w:color="080000" w:sz="4" w:space="0"/>
            </w:tcBorders>
            <w:noWrap w:val="0"/>
            <w:vAlign w:val="center"/>
          </w:tcPr>
          <w:p>
            <w:pPr>
              <w:shd w:val="clear" w:color="auto" w:fill="auto"/>
              <w:wordWrap w:val="0"/>
              <w:adjustRightInd w:val="0"/>
              <w:snapToGrid w:val="0"/>
              <w:jc w:val="center"/>
              <w:rPr>
                <w:rFonts w:hint="eastAsia" w:ascii="Times New Roman"/>
                <w:snapToGrid w:val="0"/>
                <w:color w:val="auto"/>
                <w:kern w:val="0"/>
                <w:sz w:val="24"/>
                <w:szCs w:val="24"/>
                <w:highlight w:val="none"/>
              </w:rPr>
            </w:pPr>
            <w:r>
              <w:rPr>
                <w:rFonts w:hint="eastAsia" w:hAnsi="宋体" w:cs="宋体"/>
                <w:snapToGrid w:val="0"/>
                <w:color w:val="auto"/>
                <w:kern w:val="0"/>
                <w:sz w:val="24"/>
                <w:szCs w:val="24"/>
                <w:highlight w:val="none"/>
              </w:rPr>
              <w:t>1</w:t>
            </w:r>
          </w:p>
        </w:tc>
        <w:tc>
          <w:tcPr>
            <w:tcW w:w="1680" w:type="dxa"/>
            <w:tcBorders>
              <w:top w:val="single" w:color="080000" w:sz="4" w:space="0"/>
              <w:left w:val="single" w:color="080000" w:sz="4" w:space="0"/>
              <w:bottom w:val="single" w:color="080000" w:sz="4" w:space="0"/>
              <w:right w:val="single" w:color="080000" w:sz="4" w:space="0"/>
            </w:tcBorders>
            <w:noWrap w:val="0"/>
            <w:vAlign w:val="center"/>
          </w:tcPr>
          <w:p>
            <w:pPr>
              <w:shd w:val="clear" w:color="auto" w:fill="auto"/>
              <w:wordWrap w:val="0"/>
              <w:adjustRightInd w:val="0"/>
              <w:snapToGrid w:val="0"/>
              <w:jc w:val="center"/>
              <w:rPr>
                <w:rFonts w:hint="eastAsia" w:hAnsi="宋体" w:cs="宋体"/>
                <w:snapToGrid w:val="0"/>
                <w:color w:val="auto"/>
                <w:kern w:val="0"/>
                <w:sz w:val="24"/>
                <w:szCs w:val="24"/>
                <w:highlight w:val="none"/>
              </w:rPr>
            </w:pPr>
            <w:r>
              <w:rPr>
                <w:rFonts w:hint="eastAsia" w:hAnsi="宋体" w:cs="宋体"/>
                <w:snapToGrid w:val="0"/>
                <w:color w:val="auto"/>
                <w:kern w:val="0"/>
                <w:sz w:val="24"/>
                <w:szCs w:val="24"/>
                <w:highlight w:val="none"/>
              </w:rPr>
              <w:t>招标公告</w:t>
            </w:r>
          </w:p>
          <w:p>
            <w:pPr>
              <w:shd w:val="clear" w:color="auto" w:fill="auto"/>
              <w:wordWrap w:val="0"/>
              <w:adjustRightInd w:val="0"/>
              <w:snapToGrid w:val="0"/>
              <w:jc w:val="center"/>
              <w:rPr>
                <w:rFonts w:hint="eastAsia" w:ascii="Times New Roman"/>
                <w:snapToGrid w:val="0"/>
                <w:color w:val="auto"/>
                <w:kern w:val="0"/>
                <w:sz w:val="24"/>
                <w:szCs w:val="24"/>
                <w:highlight w:val="none"/>
              </w:rPr>
            </w:pPr>
            <w:r>
              <w:rPr>
                <w:rFonts w:hint="eastAsia" w:hAnsi="宋体" w:cs="宋体"/>
                <w:snapToGrid w:val="0"/>
                <w:color w:val="auto"/>
                <w:kern w:val="0"/>
                <w:sz w:val="24"/>
                <w:szCs w:val="24"/>
                <w:highlight w:val="none"/>
              </w:rPr>
              <w:t>发布时间</w:t>
            </w:r>
          </w:p>
        </w:tc>
        <w:tc>
          <w:tcPr>
            <w:tcW w:w="7381" w:type="dxa"/>
            <w:tcBorders>
              <w:top w:val="single" w:color="080000" w:sz="4" w:space="0"/>
              <w:left w:val="single" w:color="080000" w:sz="4" w:space="0"/>
              <w:bottom w:val="single" w:color="080000" w:sz="4" w:space="0"/>
              <w:right w:val="single" w:color="080000" w:sz="4" w:space="0"/>
            </w:tcBorders>
            <w:noWrap w:val="0"/>
            <w:vAlign w:val="center"/>
          </w:tcPr>
          <w:p>
            <w:pPr>
              <w:shd w:val="clear" w:color="auto" w:fill="auto"/>
              <w:wordWrap w:val="0"/>
              <w:adjustRightInd w:val="0"/>
              <w:snapToGrid w:val="0"/>
              <w:jc w:val="left"/>
              <w:rPr>
                <w:rFonts w:hint="eastAsia" w:ascii="Times New Roman"/>
                <w:snapToGrid w:val="0"/>
                <w:color w:val="auto"/>
                <w:kern w:val="0"/>
                <w:sz w:val="24"/>
                <w:szCs w:val="24"/>
                <w:highlight w:val="none"/>
              </w:rPr>
            </w:pPr>
            <w:r>
              <w:rPr>
                <w:rFonts w:hint="eastAsia" w:ascii="Times New Roman"/>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lang w:eastAsia="zh-CN"/>
              </w:rPr>
              <w:t>2024</w:t>
            </w:r>
            <w:r>
              <w:rPr>
                <w:rFonts w:hint="eastAsia" w:ascii="宋体" w:hAnsi="宋体" w:eastAsia="宋体" w:cs="宋体"/>
                <w:snapToGrid w:val="0"/>
                <w:color w:val="auto"/>
                <w:kern w:val="0"/>
                <w:sz w:val="24"/>
                <w:szCs w:val="24"/>
                <w:highlight w:val="none"/>
                <w:u w:val="none"/>
                <w:lang w:eastAsia="zh-CN"/>
              </w:rPr>
              <w:t>年</w:t>
            </w:r>
            <w:r>
              <w:rPr>
                <w:rFonts w:hint="eastAsia" w:ascii="宋体" w:hAnsi="宋体" w:cs="宋体"/>
                <w:snapToGrid w:val="0"/>
                <w:color w:val="auto"/>
                <w:kern w:val="0"/>
                <w:sz w:val="24"/>
                <w:szCs w:val="24"/>
                <w:highlight w:val="none"/>
                <w:u w:val="single"/>
                <w:lang w:val="en-US" w:eastAsia="zh-CN"/>
              </w:rPr>
              <w:t>6</w:t>
            </w:r>
            <w:r>
              <w:rPr>
                <w:rFonts w:hint="eastAsia" w:ascii="宋体" w:hAnsi="宋体" w:cs="宋体"/>
                <w:snapToGrid w:val="0"/>
                <w:color w:val="auto"/>
                <w:kern w:val="0"/>
                <w:sz w:val="24"/>
                <w:szCs w:val="24"/>
                <w:highlight w:val="none"/>
              </w:rPr>
              <w:t>月</w:t>
            </w:r>
            <w:r>
              <w:rPr>
                <w:rFonts w:hint="eastAsia" w:hAnsi="宋体" w:cs="宋体"/>
                <w:snapToGrid w:val="0"/>
                <w:color w:val="auto"/>
                <w:kern w:val="0"/>
                <w:sz w:val="24"/>
                <w:szCs w:val="24"/>
                <w:highlight w:val="none"/>
                <w:u w:val="single"/>
                <w:lang w:val="en-US" w:eastAsia="zh-CN"/>
              </w:rPr>
              <w:t>13</w:t>
            </w:r>
            <w:r>
              <w:rPr>
                <w:rFonts w:hint="eastAsia" w:ascii="宋体" w:hAnsi="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20</w:t>
            </w:r>
            <w:r>
              <w:rPr>
                <w:rFonts w:hint="eastAsia" w:ascii="宋体" w:hAnsi="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00</w:t>
            </w:r>
            <w:r>
              <w:rPr>
                <w:rFonts w:hint="eastAsia" w:ascii="宋体" w:hAnsi="宋体" w:cs="宋体"/>
                <w:snapToGrid w:val="0"/>
                <w:color w:val="auto"/>
                <w:kern w:val="0"/>
                <w:sz w:val="24"/>
                <w:szCs w:val="24"/>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76" w:hRule="exact"/>
          <w:jc w:val="center"/>
        </w:trPr>
        <w:tc>
          <w:tcPr>
            <w:tcW w:w="587" w:type="dxa"/>
            <w:tcBorders>
              <w:top w:val="single" w:color="080000" w:sz="4" w:space="0"/>
              <w:left w:val="single" w:color="080000" w:sz="4" w:space="0"/>
              <w:bottom w:val="single" w:color="080000" w:sz="4" w:space="0"/>
              <w:right w:val="single" w:color="080000" w:sz="4" w:space="0"/>
            </w:tcBorders>
            <w:noWrap w:val="0"/>
            <w:vAlign w:val="center"/>
          </w:tcPr>
          <w:p>
            <w:pPr>
              <w:shd w:val="clear" w:color="auto" w:fill="auto"/>
              <w:wordWrap w:val="0"/>
              <w:adjustRightInd w:val="0"/>
              <w:snapToGrid w:val="0"/>
              <w:jc w:val="center"/>
              <w:rPr>
                <w:rFonts w:hint="eastAsia" w:ascii="Times New Roman"/>
                <w:snapToGrid w:val="0"/>
                <w:color w:val="auto"/>
                <w:kern w:val="0"/>
                <w:sz w:val="24"/>
                <w:szCs w:val="24"/>
                <w:highlight w:val="none"/>
              </w:rPr>
            </w:pPr>
            <w:r>
              <w:rPr>
                <w:rFonts w:hint="eastAsia" w:hAnsi="宋体" w:cs="宋体"/>
                <w:snapToGrid w:val="0"/>
                <w:color w:val="auto"/>
                <w:kern w:val="0"/>
                <w:sz w:val="24"/>
                <w:szCs w:val="24"/>
                <w:highlight w:val="none"/>
              </w:rPr>
              <w:t>2</w:t>
            </w:r>
          </w:p>
        </w:tc>
        <w:tc>
          <w:tcPr>
            <w:tcW w:w="1680" w:type="dxa"/>
            <w:tcBorders>
              <w:top w:val="single" w:color="080000" w:sz="4" w:space="0"/>
              <w:left w:val="single" w:color="080000" w:sz="4" w:space="0"/>
              <w:bottom w:val="single" w:color="080000" w:sz="4" w:space="0"/>
              <w:right w:val="single" w:color="080000" w:sz="4" w:space="0"/>
            </w:tcBorders>
            <w:noWrap w:val="0"/>
            <w:vAlign w:val="center"/>
          </w:tcPr>
          <w:p>
            <w:pPr>
              <w:shd w:val="clear" w:color="auto" w:fill="auto"/>
              <w:wordWrap w:val="0"/>
              <w:adjustRightInd w:val="0"/>
              <w:snapToGrid w:val="0"/>
              <w:jc w:val="center"/>
              <w:rPr>
                <w:rFonts w:hint="eastAsia" w:ascii="Times New Roman" w:eastAsia="宋体"/>
                <w:snapToGrid w:val="0"/>
                <w:color w:val="auto"/>
                <w:kern w:val="0"/>
                <w:sz w:val="24"/>
                <w:szCs w:val="24"/>
                <w:highlight w:val="none"/>
                <w:lang w:eastAsia="zh-CN"/>
              </w:rPr>
            </w:pPr>
            <w:r>
              <w:rPr>
                <w:rFonts w:hint="eastAsia" w:hAnsi="宋体" w:cs="宋体"/>
                <w:snapToGrid w:val="0"/>
                <w:color w:val="auto"/>
                <w:kern w:val="0"/>
                <w:sz w:val="24"/>
                <w:szCs w:val="24"/>
                <w:highlight w:val="none"/>
                <w:lang w:eastAsia="zh-CN"/>
              </w:rPr>
              <w:t>获取招标文件截止时间</w:t>
            </w:r>
          </w:p>
        </w:tc>
        <w:tc>
          <w:tcPr>
            <w:tcW w:w="7381" w:type="dxa"/>
            <w:tcBorders>
              <w:top w:val="single" w:color="080000" w:sz="4" w:space="0"/>
              <w:left w:val="single" w:color="080000" w:sz="4" w:space="0"/>
              <w:bottom w:val="single" w:color="080000" w:sz="4" w:space="0"/>
              <w:right w:val="single" w:color="080000" w:sz="4" w:space="0"/>
            </w:tcBorders>
            <w:noWrap w:val="0"/>
            <w:vAlign w:val="center"/>
          </w:tcPr>
          <w:p>
            <w:pPr>
              <w:shd w:val="clear" w:color="auto" w:fill="auto"/>
              <w:wordWrap w:val="0"/>
              <w:adjustRightInd w:val="0"/>
              <w:snapToGrid w:val="0"/>
              <w:ind w:firstLine="240" w:firstLineChars="100"/>
              <w:jc w:val="left"/>
              <w:rPr>
                <w:rFonts w:hint="eastAsia" w:ascii="Times New Roman"/>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u w:val="single"/>
                <w:lang w:eastAsia="zh-CN"/>
              </w:rPr>
              <w:t>2024</w:t>
            </w:r>
            <w:r>
              <w:rPr>
                <w:rFonts w:hint="eastAsia" w:ascii="宋体" w:hAnsi="宋体" w:eastAsia="宋体" w:cs="宋体"/>
                <w:b w:val="0"/>
                <w:bCs w:val="0"/>
                <w:snapToGrid w:val="0"/>
                <w:color w:val="auto"/>
                <w:kern w:val="0"/>
                <w:sz w:val="24"/>
                <w:szCs w:val="24"/>
                <w:highlight w:val="none"/>
                <w:u w:val="none"/>
                <w:lang w:eastAsia="zh-CN"/>
              </w:rPr>
              <w:t>年</w:t>
            </w:r>
            <w:r>
              <w:rPr>
                <w:rFonts w:hint="eastAsia" w:ascii="宋体" w:hAnsi="宋体" w:cs="宋体"/>
                <w:b w:val="0"/>
                <w:bCs w:val="0"/>
                <w:snapToGrid w:val="0"/>
                <w:color w:val="auto"/>
                <w:kern w:val="0"/>
                <w:sz w:val="24"/>
                <w:szCs w:val="24"/>
                <w:highlight w:val="none"/>
                <w:u w:val="single"/>
                <w:lang w:val="en-US" w:eastAsia="zh-CN"/>
              </w:rPr>
              <w:t>7</w:t>
            </w:r>
            <w:r>
              <w:rPr>
                <w:rFonts w:hint="eastAsia" w:ascii="宋体" w:hAnsi="宋体" w:cs="宋体"/>
                <w:b w:val="0"/>
                <w:bCs w:val="0"/>
                <w:snapToGrid w:val="0"/>
                <w:color w:val="auto"/>
                <w:kern w:val="0"/>
                <w:sz w:val="24"/>
                <w:szCs w:val="24"/>
                <w:highlight w:val="none"/>
              </w:rPr>
              <w:t>月</w:t>
            </w:r>
            <w:r>
              <w:rPr>
                <w:rFonts w:hint="eastAsia" w:hAnsi="宋体" w:cs="宋体"/>
                <w:b w:val="0"/>
                <w:bCs w:val="0"/>
                <w:snapToGrid w:val="0"/>
                <w:color w:val="auto"/>
                <w:kern w:val="0"/>
                <w:sz w:val="24"/>
                <w:szCs w:val="24"/>
                <w:highlight w:val="none"/>
                <w:u w:val="single"/>
                <w:lang w:val="en-US" w:eastAsia="zh-CN"/>
              </w:rPr>
              <w:t>4</w:t>
            </w:r>
            <w:r>
              <w:rPr>
                <w:rFonts w:hint="eastAsia" w:ascii="宋体" w:hAnsi="宋体" w:cs="宋体"/>
                <w:b w:val="0"/>
                <w:bCs w:val="0"/>
                <w:snapToGrid w:val="0"/>
                <w:color w:val="auto"/>
                <w:kern w:val="0"/>
                <w:sz w:val="24"/>
                <w:szCs w:val="24"/>
                <w:highlight w:val="none"/>
              </w:rPr>
              <w:t>日</w:t>
            </w:r>
            <w:r>
              <w:rPr>
                <w:rFonts w:hint="eastAsia" w:ascii="宋体" w:hAnsi="宋体" w:cs="宋体"/>
                <w:b w:val="0"/>
                <w:bCs w:val="0"/>
                <w:snapToGrid w:val="0"/>
                <w:color w:val="auto"/>
                <w:kern w:val="0"/>
                <w:sz w:val="24"/>
                <w:szCs w:val="24"/>
                <w:highlight w:val="none"/>
                <w:u w:val="single"/>
                <w:lang w:val="en-US" w:eastAsia="zh-CN"/>
              </w:rPr>
              <w:t xml:space="preserve"> 15</w:t>
            </w:r>
            <w:r>
              <w:rPr>
                <w:rFonts w:hint="eastAsia" w:ascii="宋体" w:hAnsi="宋体" w:cs="宋体"/>
                <w:b w:val="0"/>
                <w:bCs w:val="0"/>
                <w:snapToGrid w:val="0"/>
                <w:color w:val="auto"/>
                <w:kern w:val="0"/>
                <w:sz w:val="24"/>
                <w:szCs w:val="24"/>
                <w:highlight w:val="none"/>
              </w:rPr>
              <w:t>时</w:t>
            </w:r>
            <w:r>
              <w:rPr>
                <w:rFonts w:hint="eastAsia" w:ascii="宋体" w:hAnsi="宋体" w:cs="宋体"/>
                <w:b w:val="0"/>
                <w:bCs w:val="0"/>
                <w:snapToGrid w:val="0"/>
                <w:color w:val="auto"/>
                <w:kern w:val="0"/>
                <w:sz w:val="24"/>
                <w:szCs w:val="24"/>
                <w:highlight w:val="none"/>
                <w:u w:val="single"/>
                <w:lang w:val="en-US" w:eastAsia="zh-CN"/>
              </w:rPr>
              <w:t>00</w:t>
            </w:r>
            <w:r>
              <w:rPr>
                <w:rFonts w:hint="eastAsia" w:ascii="宋体" w:hAnsi="宋体" w:cs="宋体"/>
                <w:b w:val="0"/>
                <w:bCs w:val="0"/>
                <w:snapToGrid w:val="0"/>
                <w:color w:val="auto"/>
                <w:kern w:val="0"/>
                <w:sz w:val="24"/>
                <w:szCs w:val="24"/>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14" w:hRule="exact"/>
          <w:jc w:val="center"/>
        </w:trPr>
        <w:tc>
          <w:tcPr>
            <w:tcW w:w="587" w:type="dxa"/>
            <w:tcBorders>
              <w:top w:val="single" w:color="080000" w:sz="4" w:space="0"/>
              <w:left w:val="single" w:color="080000" w:sz="4" w:space="0"/>
              <w:bottom w:val="single" w:color="080000" w:sz="4" w:space="0"/>
              <w:right w:val="single" w:color="080000" w:sz="4" w:space="0"/>
            </w:tcBorders>
            <w:noWrap w:val="0"/>
            <w:vAlign w:val="center"/>
          </w:tcPr>
          <w:p>
            <w:pPr>
              <w:shd w:val="clear" w:color="auto" w:fill="auto"/>
              <w:wordWrap w:val="0"/>
              <w:adjustRightInd w:val="0"/>
              <w:snapToGrid w:val="0"/>
              <w:jc w:val="center"/>
              <w:rPr>
                <w:rFonts w:hint="eastAsia" w:ascii="Times New Roman"/>
                <w:snapToGrid w:val="0"/>
                <w:color w:val="auto"/>
                <w:kern w:val="0"/>
                <w:sz w:val="24"/>
                <w:szCs w:val="24"/>
                <w:highlight w:val="none"/>
              </w:rPr>
            </w:pPr>
            <w:r>
              <w:rPr>
                <w:rFonts w:hint="eastAsia" w:hAnsi="宋体" w:cs="宋体"/>
                <w:snapToGrid w:val="0"/>
                <w:color w:val="auto"/>
                <w:kern w:val="0"/>
                <w:sz w:val="24"/>
                <w:szCs w:val="24"/>
                <w:highlight w:val="none"/>
              </w:rPr>
              <w:t>3</w:t>
            </w:r>
          </w:p>
        </w:tc>
        <w:tc>
          <w:tcPr>
            <w:tcW w:w="1680" w:type="dxa"/>
            <w:tcBorders>
              <w:top w:val="single" w:color="080000" w:sz="4" w:space="0"/>
              <w:left w:val="single" w:color="080000" w:sz="4" w:space="0"/>
              <w:bottom w:val="single" w:color="080000" w:sz="4" w:space="0"/>
              <w:right w:val="single" w:color="080000" w:sz="4" w:space="0"/>
            </w:tcBorders>
            <w:noWrap w:val="0"/>
            <w:vAlign w:val="center"/>
          </w:tcPr>
          <w:p>
            <w:pPr>
              <w:shd w:val="clear" w:color="auto" w:fill="auto"/>
              <w:wordWrap w:val="0"/>
              <w:adjustRightInd w:val="0"/>
              <w:snapToGrid w:val="0"/>
              <w:jc w:val="center"/>
              <w:rPr>
                <w:rFonts w:hint="eastAsia" w:hAnsi="宋体" w:cs="宋体"/>
                <w:snapToGrid w:val="0"/>
                <w:color w:val="auto"/>
                <w:kern w:val="0"/>
                <w:sz w:val="24"/>
                <w:szCs w:val="24"/>
                <w:highlight w:val="none"/>
              </w:rPr>
            </w:pPr>
            <w:r>
              <w:rPr>
                <w:rFonts w:hint="eastAsia" w:hAnsi="宋体" w:cs="宋体"/>
                <w:snapToGrid w:val="0"/>
                <w:color w:val="auto"/>
                <w:kern w:val="0"/>
                <w:sz w:val="24"/>
                <w:szCs w:val="24"/>
                <w:highlight w:val="none"/>
              </w:rPr>
              <w:t>网上提问</w:t>
            </w:r>
          </w:p>
          <w:p>
            <w:pPr>
              <w:shd w:val="clear" w:color="auto" w:fill="auto"/>
              <w:wordWrap w:val="0"/>
              <w:adjustRightInd w:val="0"/>
              <w:snapToGrid w:val="0"/>
              <w:jc w:val="center"/>
              <w:rPr>
                <w:rFonts w:hint="eastAsia" w:ascii="Times New Roman"/>
                <w:snapToGrid w:val="0"/>
                <w:color w:val="auto"/>
                <w:kern w:val="0"/>
                <w:sz w:val="24"/>
                <w:szCs w:val="24"/>
                <w:highlight w:val="none"/>
              </w:rPr>
            </w:pPr>
            <w:r>
              <w:rPr>
                <w:rFonts w:hint="eastAsia" w:hAnsi="宋体" w:cs="宋体"/>
                <w:snapToGrid w:val="0"/>
                <w:color w:val="auto"/>
                <w:kern w:val="0"/>
                <w:sz w:val="24"/>
                <w:szCs w:val="24"/>
                <w:highlight w:val="none"/>
              </w:rPr>
              <w:t>截止时间</w:t>
            </w:r>
          </w:p>
        </w:tc>
        <w:tc>
          <w:tcPr>
            <w:tcW w:w="7381" w:type="dxa"/>
            <w:tcBorders>
              <w:top w:val="single" w:color="080000" w:sz="4" w:space="0"/>
              <w:left w:val="single" w:color="080000" w:sz="4" w:space="0"/>
              <w:bottom w:val="single" w:color="080000" w:sz="4" w:space="0"/>
              <w:right w:val="single" w:color="080000" w:sz="4" w:space="0"/>
            </w:tcBorders>
            <w:noWrap w:val="0"/>
            <w:vAlign w:val="center"/>
          </w:tcPr>
          <w:p>
            <w:pPr>
              <w:shd w:val="clear" w:color="auto" w:fill="auto"/>
              <w:wordWrap w:val="0"/>
              <w:adjustRightInd w:val="0"/>
              <w:snapToGrid w:val="0"/>
              <w:jc w:val="left"/>
              <w:rPr>
                <w:rFonts w:hint="eastAsia" w:ascii="Times New Roman"/>
                <w:snapToGrid w:val="0"/>
                <w:color w:val="auto"/>
                <w:kern w:val="0"/>
                <w:sz w:val="24"/>
                <w:szCs w:val="24"/>
                <w:highlight w:val="none"/>
              </w:rPr>
            </w:pPr>
            <w:r>
              <w:rPr>
                <w:rFonts w:hint="eastAsia" w:ascii="宋体" w:hAnsi="宋体" w:eastAsia="宋体" w:cs="宋体"/>
                <w:snapToGrid w:val="0"/>
                <w:color w:val="auto"/>
                <w:kern w:val="0"/>
                <w:sz w:val="24"/>
                <w:szCs w:val="24"/>
                <w:highlight w:val="none"/>
                <w:u w:val="single"/>
                <w:lang w:eastAsia="zh-CN"/>
              </w:rPr>
              <w:t>2024</w:t>
            </w:r>
            <w:r>
              <w:rPr>
                <w:rFonts w:hint="eastAsia" w:ascii="宋体" w:hAnsi="宋体" w:eastAsia="宋体" w:cs="宋体"/>
                <w:snapToGrid w:val="0"/>
                <w:color w:val="auto"/>
                <w:kern w:val="0"/>
                <w:sz w:val="24"/>
                <w:szCs w:val="24"/>
                <w:highlight w:val="none"/>
                <w:u w:val="none"/>
                <w:lang w:eastAsia="zh-CN"/>
              </w:rPr>
              <w:t>年</w:t>
            </w:r>
            <w:r>
              <w:rPr>
                <w:rFonts w:hint="eastAsia" w:ascii="宋体" w:hAnsi="宋体" w:cs="宋体"/>
                <w:snapToGrid w:val="0"/>
                <w:color w:val="auto"/>
                <w:kern w:val="0"/>
                <w:sz w:val="24"/>
                <w:szCs w:val="24"/>
                <w:highlight w:val="none"/>
                <w:u w:val="single"/>
                <w:lang w:val="en-US" w:eastAsia="zh-CN"/>
              </w:rPr>
              <w:t>6</w:t>
            </w:r>
            <w:r>
              <w:rPr>
                <w:rFonts w:hint="eastAsia" w:ascii="宋体" w:hAnsi="宋体" w:cs="宋体"/>
                <w:snapToGrid w:val="0"/>
                <w:color w:val="auto"/>
                <w:kern w:val="0"/>
                <w:sz w:val="24"/>
                <w:szCs w:val="24"/>
                <w:highlight w:val="none"/>
              </w:rPr>
              <w:t>月</w:t>
            </w:r>
            <w:r>
              <w:rPr>
                <w:rFonts w:hint="eastAsia" w:hAnsi="宋体" w:cs="宋体"/>
                <w:snapToGrid w:val="0"/>
                <w:color w:val="auto"/>
                <w:kern w:val="0"/>
                <w:sz w:val="24"/>
                <w:szCs w:val="24"/>
                <w:highlight w:val="none"/>
                <w:u w:val="single"/>
                <w:lang w:val="en-US" w:eastAsia="zh-CN"/>
              </w:rPr>
              <w:t>24</w:t>
            </w:r>
            <w:r>
              <w:rPr>
                <w:rFonts w:hint="eastAsia" w:ascii="宋体" w:hAnsi="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 xml:space="preserve"> 16 </w:t>
            </w:r>
            <w:r>
              <w:rPr>
                <w:rFonts w:hint="eastAsia" w:ascii="宋体" w:hAnsi="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 xml:space="preserve"> 00</w:t>
            </w:r>
            <w:r>
              <w:rPr>
                <w:rFonts w:hint="eastAsia" w:ascii="宋体" w:hAnsi="宋体" w:cs="宋体"/>
                <w:snapToGrid w:val="0"/>
                <w:color w:val="auto"/>
                <w:kern w:val="0"/>
                <w:sz w:val="24"/>
                <w:szCs w:val="24"/>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16" w:hRule="exact"/>
          <w:jc w:val="center"/>
        </w:trPr>
        <w:tc>
          <w:tcPr>
            <w:tcW w:w="587" w:type="dxa"/>
            <w:tcBorders>
              <w:top w:val="single" w:color="080000" w:sz="4" w:space="0"/>
              <w:left w:val="single" w:color="080000" w:sz="4" w:space="0"/>
              <w:bottom w:val="single" w:color="080000" w:sz="4" w:space="0"/>
              <w:right w:val="single" w:color="080000" w:sz="4" w:space="0"/>
            </w:tcBorders>
            <w:noWrap w:val="0"/>
            <w:vAlign w:val="center"/>
          </w:tcPr>
          <w:p>
            <w:pPr>
              <w:shd w:val="clear" w:color="auto" w:fill="auto"/>
              <w:wordWrap w:val="0"/>
              <w:adjustRightInd w:val="0"/>
              <w:snapToGrid w:val="0"/>
              <w:jc w:val="center"/>
              <w:rPr>
                <w:rFonts w:hint="eastAsia" w:ascii="Times New Roman"/>
                <w:snapToGrid w:val="0"/>
                <w:color w:val="auto"/>
                <w:kern w:val="0"/>
                <w:sz w:val="24"/>
                <w:szCs w:val="24"/>
                <w:highlight w:val="none"/>
              </w:rPr>
            </w:pPr>
            <w:r>
              <w:rPr>
                <w:rFonts w:hint="eastAsia" w:hAnsi="宋体" w:cs="宋体"/>
                <w:snapToGrid w:val="0"/>
                <w:color w:val="auto"/>
                <w:kern w:val="0"/>
                <w:sz w:val="24"/>
                <w:szCs w:val="24"/>
                <w:highlight w:val="none"/>
              </w:rPr>
              <w:t>4</w:t>
            </w:r>
          </w:p>
        </w:tc>
        <w:tc>
          <w:tcPr>
            <w:tcW w:w="1680" w:type="dxa"/>
            <w:tcBorders>
              <w:top w:val="single" w:color="080000" w:sz="4" w:space="0"/>
              <w:left w:val="single" w:color="080000" w:sz="4" w:space="0"/>
              <w:bottom w:val="single" w:color="080000" w:sz="4" w:space="0"/>
              <w:right w:val="single" w:color="080000" w:sz="4" w:space="0"/>
            </w:tcBorders>
            <w:noWrap w:val="0"/>
            <w:vAlign w:val="center"/>
          </w:tcPr>
          <w:p>
            <w:pPr>
              <w:shd w:val="clear" w:color="auto" w:fill="auto"/>
              <w:wordWrap w:val="0"/>
              <w:adjustRightInd w:val="0"/>
              <w:snapToGrid w:val="0"/>
              <w:jc w:val="center"/>
              <w:rPr>
                <w:rFonts w:hint="eastAsia" w:hAnsi="宋体" w:cs="宋体"/>
                <w:snapToGrid w:val="0"/>
                <w:color w:val="auto"/>
                <w:kern w:val="0"/>
                <w:sz w:val="24"/>
                <w:szCs w:val="24"/>
                <w:highlight w:val="none"/>
              </w:rPr>
            </w:pPr>
            <w:r>
              <w:rPr>
                <w:rFonts w:hint="eastAsia" w:hAnsi="宋体" w:cs="宋体"/>
                <w:snapToGrid w:val="0"/>
                <w:color w:val="auto"/>
                <w:kern w:val="0"/>
                <w:sz w:val="24"/>
                <w:szCs w:val="24"/>
                <w:highlight w:val="none"/>
              </w:rPr>
              <w:t>网上答疑</w:t>
            </w:r>
          </w:p>
          <w:p>
            <w:pPr>
              <w:shd w:val="clear" w:color="auto" w:fill="auto"/>
              <w:wordWrap w:val="0"/>
              <w:adjustRightInd w:val="0"/>
              <w:snapToGrid w:val="0"/>
              <w:jc w:val="center"/>
              <w:rPr>
                <w:rFonts w:hint="eastAsia" w:ascii="Times New Roman"/>
                <w:snapToGrid w:val="0"/>
                <w:color w:val="auto"/>
                <w:kern w:val="0"/>
                <w:sz w:val="24"/>
                <w:szCs w:val="24"/>
                <w:highlight w:val="none"/>
              </w:rPr>
            </w:pPr>
            <w:r>
              <w:rPr>
                <w:rFonts w:hint="eastAsia" w:hAnsi="宋体" w:cs="宋体"/>
                <w:snapToGrid w:val="0"/>
                <w:color w:val="auto"/>
                <w:kern w:val="0"/>
                <w:sz w:val="24"/>
                <w:szCs w:val="24"/>
                <w:highlight w:val="none"/>
              </w:rPr>
              <w:t>时间</w:t>
            </w:r>
          </w:p>
        </w:tc>
        <w:tc>
          <w:tcPr>
            <w:tcW w:w="7381" w:type="dxa"/>
            <w:tcBorders>
              <w:top w:val="single" w:color="080000" w:sz="4" w:space="0"/>
              <w:left w:val="single" w:color="080000" w:sz="4" w:space="0"/>
              <w:bottom w:val="single" w:color="080000" w:sz="4" w:space="0"/>
              <w:right w:val="single" w:color="080000" w:sz="4" w:space="0"/>
            </w:tcBorders>
            <w:noWrap w:val="0"/>
            <w:vAlign w:val="center"/>
          </w:tcPr>
          <w:p>
            <w:pPr>
              <w:shd w:val="clear" w:color="auto" w:fill="auto"/>
              <w:wordWrap w:val="0"/>
              <w:adjustRightInd w:val="0"/>
              <w:snapToGrid w:val="0"/>
              <w:jc w:val="left"/>
              <w:rPr>
                <w:rFonts w:hint="eastAsia" w:ascii="Times New Roman"/>
                <w:snapToGrid w:val="0"/>
                <w:color w:val="auto"/>
                <w:kern w:val="0"/>
                <w:sz w:val="24"/>
                <w:szCs w:val="24"/>
                <w:highlight w:val="none"/>
              </w:rPr>
            </w:pPr>
            <w:r>
              <w:rPr>
                <w:rFonts w:hint="eastAsia" w:ascii="Times New Roman"/>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lang w:eastAsia="zh-CN"/>
              </w:rPr>
              <w:t>2024</w:t>
            </w:r>
            <w:r>
              <w:rPr>
                <w:rFonts w:hint="eastAsia" w:ascii="宋体" w:hAnsi="宋体" w:eastAsia="宋体" w:cs="宋体"/>
                <w:snapToGrid w:val="0"/>
                <w:color w:val="auto"/>
                <w:kern w:val="0"/>
                <w:sz w:val="24"/>
                <w:szCs w:val="24"/>
                <w:highlight w:val="none"/>
                <w:u w:val="none"/>
                <w:lang w:eastAsia="zh-CN"/>
              </w:rPr>
              <w:t>年</w:t>
            </w:r>
            <w:r>
              <w:rPr>
                <w:rFonts w:hint="eastAsia" w:ascii="宋体" w:hAnsi="宋体" w:cs="宋体"/>
                <w:snapToGrid w:val="0"/>
                <w:color w:val="auto"/>
                <w:kern w:val="0"/>
                <w:sz w:val="24"/>
                <w:szCs w:val="24"/>
                <w:highlight w:val="none"/>
                <w:u w:val="single"/>
                <w:lang w:val="en-US" w:eastAsia="zh-CN"/>
              </w:rPr>
              <w:t>6</w:t>
            </w:r>
            <w:r>
              <w:rPr>
                <w:rFonts w:hint="eastAsia" w:ascii="宋体" w:hAnsi="宋体" w:cs="宋体"/>
                <w:snapToGrid w:val="0"/>
                <w:color w:val="auto"/>
                <w:kern w:val="0"/>
                <w:sz w:val="24"/>
                <w:szCs w:val="24"/>
                <w:highlight w:val="none"/>
              </w:rPr>
              <w:t>月</w:t>
            </w:r>
            <w:r>
              <w:rPr>
                <w:rFonts w:hint="eastAsia" w:hAnsi="宋体" w:cs="宋体"/>
                <w:snapToGrid w:val="0"/>
                <w:color w:val="auto"/>
                <w:kern w:val="0"/>
                <w:sz w:val="24"/>
                <w:szCs w:val="24"/>
                <w:highlight w:val="none"/>
                <w:u w:val="single"/>
                <w:lang w:val="en-US" w:eastAsia="zh-CN"/>
              </w:rPr>
              <w:t>24</w:t>
            </w:r>
            <w:r>
              <w:rPr>
                <w:rFonts w:hint="eastAsia" w:ascii="宋体" w:hAnsi="宋体" w:cs="宋体"/>
                <w:snapToGrid w:val="0"/>
                <w:color w:val="auto"/>
                <w:kern w:val="0"/>
                <w:sz w:val="24"/>
                <w:szCs w:val="24"/>
                <w:highlight w:val="none"/>
              </w:rPr>
              <w:t>日</w:t>
            </w:r>
            <w:r>
              <w:rPr>
                <w:rFonts w:hint="eastAsia" w:ascii="Times New Roman"/>
                <w:snapToGrid w:val="0"/>
                <w:color w:val="auto"/>
                <w:kern w:val="0"/>
                <w:sz w:val="24"/>
                <w:szCs w:val="24"/>
                <w:highlight w:val="none"/>
                <w:lang w:val="en-US" w:eastAsia="zh-CN"/>
              </w:rPr>
              <w:t>16</w:t>
            </w:r>
            <w:r>
              <w:rPr>
                <w:rFonts w:hint="eastAsia" w:ascii="Times New Roman"/>
                <w:snapToGrid w:val="0"/>
                <w:color w:val="auto"/>
                <w:kern w:val="0"/>
                <w:sz w:val="24"/>
                <w:szCs w:val="24"/>
                <w:highlight w:val="none"/>
              </w:rPr>
              <w:t>时</w:t>
            </w:r>
            <w:r>
              <w:rPr>
                <w:rFonts w:hint="eastAsia" w:ascii="Times New Roman"/>
                <w:snapToGrid w:val="0"/>
                <w:color w:val="auto"/>
                <w:kern w:val="0"/>
                <w:sz w:val="24"/>
                <w:szCs w:val="24"/>
                <w:highlight w:val="none"/>
                <w:lang w:val="en-US" w:eastAsia="zh-CN"/>
              </w:rPr>
              <w:t>30</w:t>
            </w:r>
            <w:r>
              <w:rPr>
                <w:rFonts w:hint="eastAsia" w:ascii="Times New Roman"/>
                <w:snapToGrid w:val="0"/>
                <w:color w:val="auto"/>
                <w:kern w:val="0"/>
                <w:sz w:val="24"/>
                <w:szCs w:val="24"/>
                <w:highlight w:val="none"/>
              </w:rPr>
              <w:t>分至</w:t>
            </w:r>
            <w:r>
              <w:rPr>
                <w:rFonts w:hint="eastAsia" w:ascii="宋体" w:hAnsi="宋体" w:eastAsia="宋体" w:cs="宋体"/>
                <w:snapToGrid w:val="0"/>
                <w:color w:val="auto"/>
                <w:kern w:val="0"/>
                <w:sz w:val="24"/>
                <w:szCs w:val="24"/>
                <w:highlight w:val="none"/>
                <w:u w:val="single"/>
                <w:lang w:eastAsia="zh-CN"/>
              </w:rPr>
              <w:t>2024</w:t>
            </w:r>
            <w:r>
              <w:rPr>
                <w:rFonts w:hint="eastAsia" w:ascii="宋体" w:hAnsi="宋体" w:eastAsia="宋体" w:cs="宋体"/>
                <w:snapToGrid w:val="0"/>
                <w:color w:val="auto"/>
                <w:kern w:val="0"/>
                <w:sz w:val="24"/>
                <w:szCs w:val="24"/>
                <w:highlight w:val="none"/>
                <w:u w:val="none"/>
                <w:lang w:eastAsia="zh-CN"/>
              </w:rPr>
              <w:t>年</w:t>
            </w:r>
            <w:r>
              <w:rPr>
                <w:rFonts w:hint="eastAsia" w:ascii="宋体" w:hAnsi="宋体" w:cs="宋体"/>
                <w:snapToGrid w:val="0"/>
                <w:color w:val="auto"/>
                <w:kern w:val="0"/>
                <w:sz w:val="24"/>
                <w:szCs w:val="24"/>
                <w:highlight w:val="none"/>
                <w:u w:val="single"/>
                <w:lang w:val="en-US" w:eastAsia="zh-CN"/>
              </w:rPr>
              <w:t>6</w:t>
            </w:r>
            <w:r>
              <w:rPr>
                <w:rFonts w:hint="eastAsia" w:ascii="宋体" w:hAnsi="宋体" w:cs="宋体"/>
                <w:snapToGrid w:val="0"/>
                <w:color w:val="auto"/>
                <w:kern w:val="0"/>
                <w:sz w:val="24"/>
                <w:szCs w:val="24"/>
                <w:highlight w:val="none"/>
              </w:rPr>
              <w:t>月</w:t>
            </w:r>
            <w:r>
              <w:rPr>
                <w:rFonts w:hint="eastAsia" w:hAnsi="宋体" w:cs="宋体"/>
                <w:snapToGrid w:val="0"/>
                <w:color w:val="auto"/>
                <w:kern w:val="0"/>
                <w:sz w:val="24"/>
                <w:szCs w:val="24"/>
                <w:highlight w:val="none"/>
                <w:u w:val="single"/>
                <w:lang w:val="en-US" w:eastAsia="zh-CN"/>
              </w:rPr>
              <w:t>27</w:t>
            </w:r>
            <w:r>
              <w:rPr>
                <w:rFonts w:hint="eastAsia" w:ascii="宋体" w:hAnsi="宋体" w:cs="宋体"/>
                <w:snapToGrid w:val="0"/>
                <w:color w:val="auto"/>
                <w:kern w:val="0"/>
                <w:sz w:val="24"/>
                <w:szCs w:val="24"/>
                <w:highlight w:val="none"/>
              </w:rPr>
              <w:t>日</w:t>
            </w:r>
            <w:r>
              <w:rPr>
                <w:rFonts w:hint="eastAsia" w:ascii="Times New Roman"/>
                <w:snapToGrid w:val="0"/>
                <w:color w:val="auto"/>
                <w:kern w:val="0"/>
                <w:sz w:val="24"/>
                <w:szCs w:val="24"/>
                <w:highlight w:val="none"/>
                <w:lang w:val="en-US" w:eastAsia="zh-CN"/>
              </w:rPr>
              <w:t>16</w:t>
            </w:r>
            <w:r>
              <w:rPr>
                <w:rFonts w:hint="eastAsia" w:ascii="Times New Roman"/>
                <w:snapToGrid w:val="0"/>
                <w:color w:val="auto"/>
                <w:kern w:val="0"/>
                <w:sz w:val="24"/>
                <w:szCs w:val="24"/>
                <w:highlight w:val="none"/>
              </w:rPr>
              <w:t>时</w:t>
            </w:r>
            <w:r>
              <w:rPr>
                <w:rFonts w:hint="eastAsia" w:ascii="Times New Roman"/>
                <w:snapToGrid w:val="0"/>
                <w:color w:val="auto"/>
                <w:kern w:val="0"/>
                <w:sz w:val="24"/>
                <w:szCs w:val="24"/>
                <w:highlight w:val="none"/>
                <w:lang w:val="en-US" w:eastAsia="zh-CN"/>
              </w:rPr>
              <w:t>00</w:t>
            </w:r>
            <w:r>
              <w:rPr>
                <w:rFonts w:hint="eastAsia" w:ascii="Times New Roman"/>
                <w:snapToGrid w:val="0"/>
                <w:color w:val="auto"/>
                <w:kern w:val="0"/>
                <w:sz w:val="24"/>
                <w:szCs w:val="24"/>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87" w:hRule="exact"/>
          <w:jc w:val="center"/>
        </w:trPr>
        <w:tc>
          <w:tcPr>
            <w:tcW w:w="587" w:type="dxa"/>
            <w:tcBorders>
              <w:top w:val="single" w:color="080000" w:sz="4" w:space="0"/>
              <w:left w:val="single" w:color="080000" w:sz="4" w:space="0"/>
              <w:bottom w:val="single" w:color="080000" w:sz="4" w:space="0"/>
              <w:right w:val="single" w:color="080000" w:sz="4" w:space="0"/>
            </w:tcBorders>
            <w:noWrap w:val="0"/>
            <w:vAlign w:val="center"/>
          </w:tcPr>
          <w:p>
            <w:pPr>
              <w:shd w:val="clear" w:color="auto" w:fill="auto"/>
              <w:wordWrap w:val="0"/>
              <w:adjustRightInd w:val="0"/>
              <w:snapToGrid w:val="0"/>
              <w:jc w:val="center"/>
              <w:rPr>
                <w:rFonts w:hint="eastAsia" w:ascii="Times New Roman"/>
                <w:snapToGrid w:val="0"/>
                <w:color w:val="auto"/>
                <w:kern w:val="0"/>
                <w:sz w:val="24"/>
                <w:szCs w:val="24"/>
                <w:highlight w:val="none"/>
              </w:rPr>
            </w:pPr>
            <w:r>
              <w:rPr>
                <w:rFonts w:hint="eastAsia" w:hAnsi="宋体" w:cs="宋体"/>
                <w:snapToGrid w:val="0"/>
                <w:color w:val="auto"/>
                <w:kern w:val="0"/>
                <w:sz w:val="24"/>
                <w:szCs w:val="24"/>
                <w:highlight w:val="none"/>
              </w:rPr>
              <w:t>5</w:t>
            </w:r>
          </w:p>
        </w:tc>
        <w:tc>
          <w:tcPr>
            <w:tcW w:w="1680" w:type="dxa"/>
            <w:tcBorders>
              <w:top w:val="single" w:color="080000" w:sz="4" w:space="0"/>
              <w:left w:val="single" w:color="080000" w:sz="4" w:space="0"/>
              <w:bottom w:val="single" w:color="080000" w:sz="4" w:space="0"/>
              <w:right w:val="single" w:color="080000" w:sz="4" w:space="0"/>
            </w:tcBorders>
            <w:noWrap w:val="0"/>
            <w:vAlign w:val="center"/>
          </w:tcPr>
          <w:p>
            <w:pPr>
              <w:shd w:val="clear" w:color="auto" w:fill="auto"/>
              <w:wordWrap w:val="0"/>
              <w:adjustRightInd w:val="0"/>
              <w:snapToGrid w:val="0"/>
              <w:jc w:val="center"/>
              <w:rPr>
                <w:rFonts w:hint="eastAsia" w:hAnsi="宋体" w:cs="宋体"/>
                <w:snapToGrid w:val="0"/>
                <w:color w:val="auto"/>
                <w:kern w:val="0"/>
                <w:sz w:val="24"/>
                <w:szCs w:val="24"/>
                <w:highlight w:val="none"/>
              </w:rPr>
            </w:pPr>
            <w:r>
              <w:rPr>
                <w:rFonts w:hint="eastAsia" w:hAnsi="宋体" w:cs="宋体"/>
                <w:snapToGrid w:val="0"/>
                <w:color w:val="auto"/>
                <w:kern w:val="0"/>
                <w:sz w:val="24"/>
                <w:szCs w:val="24"/>
                <w:highlight w:val="none"/>
              </w:rPr>
              <w:t>投标保证缴</w:t>
            </w:r>
          </w:p>
          <w:p>
            <w:pPr>
              <w:shd w:val="clear" w:color="auto" w:fill="auto"/>
              <w:wordWrap w:val="0"/>
              <w:adjustRightInd w:val="0"/>
              <w:snapToGrid w:val="0"/>
              <w:jc w:val="center"/>
              <w:rPr>
                <w:rFonts w:hint="eastAsia" w:ascii="Times New Roman"/>
                <w:snapToGrid w:val="0"/>
                <w:color w:val="auto"/>
                <w:kern w:val="0"/>
                <w:sz w:val="24"/>
                <w:szCs w:val="24"/>
                <w:highlight w:val="none"/>
              </w:rPr>
            </w:pPr>
            <w:r>
              <w:rPr>
                <w:rFonts w:hint="eastAsia" w:hAnsi="宋体" w:cs="宋体"/>
                <w:snapToGrid w:val="0"/>
                <w:color w:val="auto"/>
                <w:kern w:val="0"/>
                <w:sz w:val="24"/>
                <w:szCs w:val="24"/>
                <w:highlight w:val="none"/>
              </w:rPr>
              <w:t>纳截止时间</w:t>
            </w:r>
          </w:p>
        </w:tc>
        <w:tc>
          <w:tcPr>
            <w:tcW w:w="7381" w:type="dxa"/>
            <w:tcBorders>
              <w:top w:val="single" w:color="080000" w:sz="4" w:space="0"/>
              <w:left w:val="single" w:color="080000" w:sz="4" w:space="0"/>
              <w:bottom w:val="single" w:color="080000" w:sz="4" w:space="0"/>
              <w:right w:val="single" w:color="080000" w:sz="4" w:space="0"/>
            </w:tcBorders>
            <w:noWrap w:val="0"/>
            <w:vAlign w:val="center"/>
          </w:tcPr>
          <w:p>
            <w:pPr>
              <w:shd w:val="clear" w:color="auto" w:fill="auto"/>
              <w:wordWrap w:val="0"/>
              <w:adjustRightInd w:val="0"/>
              <w:snapToGrid w:val="0"/>
              <w:spacing w:line="360" w:lineRule="auto"/>
              <w:ind w:firstLine="240" w:firstLineChars="100"/>
              <w:rPr>
                <w:rFonts w:hint="eastAsia" w:ascii="宋体" w:hAnsi="宋体" w:eastAsia="宋体" w:cs="宋体"/>
                <w:snapToGrid w:val="0"/>
                <w:color w:val="auto"/>
                <w:kern w:val="0"/>
                <w:sz w:val="24"/>
                <w:szCs w:val="24"/>
                <w:highlight w:val="none"/>
                <w:lang w:eastAsia="zh-CN"/>
              </w:rPr>
            </w:pPr>
            <w:r>
              <w:rPr>
                <w:rFonts w:hint="eastAsia" w:ascii="Times New Roman"/>
                <w:snapToGrid w:val="0"/>
                <w:color w:val="auto"/>
                <w:kern w:val="0"/>
                <w:sz w:val="24"/>
                <w:szCs w:val="24"/>
                <w:highlight w:val="none"/>
              </w:rPr>
              <w:t>投标保证金到账截止时间：</w:t>
            </w:r>
            <w:r>
              <w:rPr>
                <w:rFonts w:hint="eastAsia" w:ascii="宋体" w:hAnsi="宋体" w:eastAsia="宋体" w:cs="宋体"/>
                <w:snapToGrid w:val="0"/>
                <w:color w:val="auto"/>
                <w:kern w:val="0"/>
                <w:sz w:val="24"/>
                <w:szCs w:val="24"/>
                <w:highlight w:val="none"/>
                <w:u w:val="single"/>
                <w:lang w:eastAsia="zh-CN"/>
              </w:rPr>
              <w:t>2024</w:t>
            </w:r>
            <w:r>
              <w:rPr>
                <w:rFonts w:hint="eastAsia" w:ascii="宋体" w:hAnsi="宋体" w:eastAsia="宋体" w:cs="宋体"/>
                <w:snapToGrid w:val="0"/>
                <w:color w:val="auto"/>
                <w:kern w:val="0"/>
                <w:sz w:val="24"/>
                <w:szCs w:val="24"/>
                <w:highlight w:val="none"/>
                <w:u w:val="none"/>
                <w:lang w:eastAsia="zh-CN"/>
              </w:rPr>
              <w:t>年</w:t>
            </w:r>
            <w:r>
              <w:rPr>
                <w:rFonts w:hint="eastAsia" w:ascii="宋体" w:hAnsi="宋体" w:cs="宋体"/>
                <w:b w:val="0"/>
                <w:bCs w:val="0"/>
                <w:snapToGrid w:val="0"/>
                <w:color w:val="auto"/>
                <w:kern w:val="0"/>
                <w:sz w:val="24"/>
                <w:szCs w:val="24"/>
                <w:highlight w:val="none"/>
                <w:u w:val="single"/>
                <w:lang w:val="en-US" w:eastAsia="zh-CN"/>
              </w:rPr>
              <w:t>7</w:t>
            </w:r>
            <w:r>
              <w:rPr>
                <w:rFonts w:hint="eastAsia" w:ascii="宋体" w:hAnsi="宋体" w:cs="宋体"/>
                <w:b w:val="0"/>
                <w:bCs w:val="0"/>
                <w:snapToGrid w:val="0"/>
                <w:color w:val="auto"/>
                <w:kern w:val="0"/>
                <w:sz w:val="24"/>
                <w:szCs w:val="24"/>
                <w:highlight w:val="none"/>
              </w:rPr>
              <w:t>月</w:t>
            </w:r>
            <w:r>
              <w:rPr>
                <w:rFonts w:hint="eastAsia" w:hAnsi="宋体" w:cs="宋体"/>
                <w:b w:val="0"/>
                <w:bCs w:val="0"/>
                <w:snapToGrid w:val="0"/>
                <w:color w:val="auto"/>
                <w:kern w:val="0"/>
                <w:sz w:val="24"/>
                <w:szCs w:val="24"/>
                <w:highlight w:val="none"/>
                <w:u w:val="single"/>
                <w:lang w:val="en-US" w:eastAsia="zh-CN"/>
              </w:rPr>
              <w:t>3</w:t>
            </w:r>
            <w:r>
              <w:rPr>
                <w:rFonts w:hint="eastAsia" w:ascii="宋体" w:hAnsi="宋体" w:cs="宋体"/>
                <w:b w:val="0"/>
                <w:bCs w:val="0"/>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15</w:t>
            </w:r>
            <w:r>
              <w:rPr>
                <w:rFonts w:hint="eastAsia" w:ascii="宋体" w:hAnsi="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00</w:t>
            </w:r>
            <w:r>
              <w:rPr>
                <w:rFonts w:hint="eastAsia" w:ascii="宋体" w:hAnsi="宋体" w:cs="宋体"/>
                <w:snapToGrid w:val="0"/>
                <w:color w:val="auto"/>
                <w:kern w:val="0"/>
                <w:sz w:val="24"/>
                <w:szCs w:val="24"/>
                <w:highlight w:val="none"/>
              </w:rPr>
              <w:t>分</w:t>
            </w:r>
            <w:r>
              <w:rPr>
                <w:rFonts w:hint="eastAsia" w:ascii="宋体" w:hAnsi="宋体" w:cs="宋体"/>
                <w:snapToGrid w:val="0"/>
                <w:color w:val="auto"/>
                <w:kern w:val="0"/>
                <w:sz w:val="24"/>
                <w:szCs w:val="24"/>
                <w:highlight w:val="none"/>
                <w:lang w:eastAsia="zh-CN"/>
              </w:rPr>
              <w:t>；</w:t>
            </w:r>
          </w:p>
          <w:p>
            <w:pPr>
              <w:shd w:val="clear" w:color="auto" w:fill="auto"/>
              <w:wordWrap w:val="0"/>
              <w:adjustRightInd w:val="0"/>
              <w:snapToGrid w:val="0"/>
              <w:spacing w:line="360" w:lineRule="auto"/>
              <w:ind w:firstLine="240" w:firstLineChars="100"/>
              <w:rPr>
                <w:rFonts w:hint="eastAsia" w:ascii="Times New Roman" w:eastAsia="宋体"/>
                <w:snapToGrid w:val="0"/>
                <w:color w:val="auto"/>
                <w:kern w:val="0"/>
                <w:sz w:val="24"/>
                <w:szCs w:val="24"/>
                <w:highlight w:val="none"/>
                <w:lang w:eastAsia="zh-CN"/>
              </w:rPr>
            </w:pPr>
            <w:r>
              <w:rPr>
                <w:rFonts w:hint="eastAsia" w:ascii="Times New Roman"/>
                <w:snapToGrid w:val="0"/>
                <w:color w:val="auto"/>
                <w:kern w:val="0"/>
                <w:sz w:val="24"/>
                <w:szCs w:val="24"/>
                <w:highlight w:val="none"/>
              </w:rPr>
              <w:t>投标保证担保上传截止时间：</w:t>
            </w:r>
            <w:r>
              <w:rPr>
                <w:rFonts w:hint="eastAsia" w:ascii="宋体" w:hAnsi="宋体" w:eastAsia="宋体" w:cs="宋体"/>
                <w:snapToGrid w:val="0"/>
                <w:color w:val="auto"/>
                <w:kern w:val="0"/>
                <w:sz w:val="24"/>
                <w:szCs w:val="24"/>
                <w:highlight w:val="none"/>
                <w:u w:val="single"/>
                <w:lang w:eastAsia="zh-CN"/>
              </w:rPr>
              <w:t>2024</w:t>
            </w:r>
            <w:r>
              <w:rPr>
                <w:rFonts w:hint="eastAsia" w:ascii="宋体" w:hAnsi="宋体" w:eastAsia="宋体" w:cs="宋体"/>
                <w:snapToGrid w:val="0"/>
                <w:color w:val="auto"/>
                <w:kern w:val="0"/>
                <w:sz w:val="24"/>
                <w:szCs w:val="24"/>
                <w:highlight w:val="none"/>
                <w:u w:val="none"/>
                <w:lang w:eastAsia="zh-CN"/>
              </w:rPr>
              <w:t>年</w:t>
            </w:r>
            <w:r>
              <w:rPr>
                <w:rFonts w:hint="eastAsia" w:ascii="宋体" w:hAnsi="宋体" w:cs="宋体"/>
                <w:b w:val="0"/>
                <w:bCs w:val="0"/>
                <w:snapToGrid w:val="0"/>
                <w:color w:val="auto"/>
                <w:kern w:val="0"/>
                <w:sz w:val="24"/>
                <w:szCs w:val="24"/>
                <w:highlight w:val="none"/>
                <w:u w:val="single"/>
                <w:lang w:val="en-US" w:eastAsia="zh-CN"/>
              </w:rPr>
              <w:t>7</w:t>
            </w:r>
            <w:r>
              <w:rPr>
                <w:rFonts w:hint="eastAsia" w:ascii="宋体" w:hAnsi="宋体" w:cs="宋体"/>
                <w:b w:val="0"/>
                <w:bCs w:val="0"/>
                <w:snapToGrid w:val="0"/>
                <w:color w:val="auto"/>
                <w:kern w:val="0"/>
                <w:sz w:val="24"/>
                <w:szCs w:val="24"/>
                <w:highlight w:val="none"/>
              </w:rPr>
              <w:t>月</w:t>
            </w:r>
            <w:r>
              <w:rPr>
                <w:rFonts w:hint="eastAsia" w:hAnsi="宋体" w:cs="宋体"/>
                <w:b w:val="0"/>
                <w:bCs w:val="0"/>
                <w:snapToGrid w:val="0"/>
                <w:color w:val="auto"/>
                <w:kern w:val="0"/>
                <w:sz w:val="24"/>
                <w:szCs w:val="24"/>
                <w:highlight w:val="none"/>
                <w:u w:val="single"/>
                <w:lang w:val="en-US" w:eastAsia="zh-CN"/>
              </w:rPr>
              <w:t>3</w:t>
            </w:r>
            <w:r>
              <w:rPr>
                <w:rFonts w:hint="eastAsia" w:ascii="宋体" w:hAnsi="宋体" w:cs="宋体"/>
                <w:b w:val="0"/>
                <w:bCs w:val="0"/>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15</w:t>
            </w:r>
            <w:r>
              <w:rPr>
                <w:rFonts w:hint="eastAsia" w:ascii="宋体" w:hAnsi="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00</w:t>
            </w:r>
            <w:r>
              <w:rPr>
                <w:rFonts w:hint="eastAsia" w:ascii="宋体" w:hAnsi="宋体" w:cs="宋体"/>
                <w:snapToGrid w:val="0"/>
                <w:color w:val="auto"/>
                <w:kern w:val="0"/>
                <w:sz w:val="24"/>
                <w:szCs w:val="24"/>
                <w:highlight w:val="none"/>
              </w:rPr>
              <w:t>分</w:t>
            </w:r>
            <w:r>
              <w:rPr>
                <w:rFonts w:hint="eastAsia" w:ascii="宋体" w:hAnsi="宋体" w:cs="宋体"/>
                <w:snapToGrid w:val="0"/>
                <w:color w:val="auto"/>
                <w:kern w:val="0"/>
                <w:sz w:val="24"/>
                <w:szCs w:val="24"/>
                <w:highlight w:val="none"/>
                <w:lang w:eastAsia="zh-CN"/>
              </w:rPr>
              <w:t>；</w:t>
            </w:r>
          </w:p>
          <w:p>
            <w:pPr>
              <w:shd w:val="clear" w:color="auto" w:fill="auto"/>
              <w:wordWrap w:val="0"/>
              <w:adjustRightInd w:val="0"/>
              <w:snapToGrid w:val="0"/>
              <w:spacing w:line="360" w:lineRule="auto"/>
              <w:ind w:firstLine="240" w:firstLineChars="100"/>
              <w:rPr>
                <w:rFonts w:hint="eastAsia" w:hAnsi="宋体" w:eastAsia="宋体" w:cs="宋体"/>
                <w:snapToGrid w:val="0"/>
                <w:color w:val="auto"/>
                <w:kern w:val="0"/>
                <w:sz w:val="24"/>
                <w:szCs w:val="24"/>
                <w:highlight w:val="none"/>
                <w:lang w:eastAsia="zh-CN"/>
              </w:rPr>
            </w:pPr>
            <w:r>
              <w:rPr>
                <w:rFonts w:hint="eastAsia" w:ascii="Times New Roman"/>
                <w:snapToGrid w:val="0"/>
                <w:color w:val="auto"/>
                <w:kern w:val="0"/>
                <w:sz w:val="24"/>
                <w:szCs w:val="24"/>
                <w:highlight w:val="none"/>
              </w:rPr>
              <w:t>投标保证保险投保截止时间：</w:t>
            </w:r>
            <w:r>
              <w:rPr>
                <w:rFonts w:hint="eastAsia" w:ascii="宋体" w:hAnsi="宋体" w:eastAsia="宋体" w:cs="宋体"/>
                <w:snapToGrid w:val="0"/>
                <w:color w:val="auto"/>
                <w:kern w:val="0"/>
                <w:sz w:val="24"/>
                <w:szCs w:val="24"/>
                <w:highlight w:val="none"/>
                <w:u w:val="single"/>
                <w:lang w:eastAsia="zh-CN"/>
              </w:rPr>
              <w:t>2024</w:t>
            </w:r>
            <w:r>
              <w:rPr>
                <w:rFonts w:hint="eastAsia" w:ascii="宋体" w:hAnsi="宋体" w:eastAsia="宋体" w:cs="宋体"/>
                <w:snapToGrid w:val="0"/>
                <w:color w:val="auto"/>
                <w:kern w:val="0"/>
                <w:sz w:val="24"/>
                <w:szCs w:val="24"/>
                <w:highlight w:val="none"/>
                <w:u w:val="none"/>
                <w:lang w:eastAsia="zh-CN"/>
              </w:rPr>
              <w:t>年</w:t>
            </w:r>
            <w:r>
              <w:rPr>
                <w:rFonts w:hint="eastAsia" w:ascii="宋体" w:hAnsi="宋体" w:cs="宋体"/>
                <w:b w:val="0"/>
                <w:bCs w:val="0"/>
                <w:snapToGrid w:val="0"/>
                <w:color w:val="auto"/>
                <w:kern w:val="0"/>
                <w:sz w:val="24"/>
                <w:szCs w:val="24"/>
                <w:highlight w:val="none"/>
                <w:u w:val="single"/>
                <w:lang w:val="en-US" w:eastAsia="zh-CN"/>
              </w:rPr>
              <w:t>7</w:t>
            </w:r>
            <w:r>
              <w:rPr>
                <w:rFonts w:hint="eastAsia" w:ascii="宋体" w:hAnsi="宋体" w:cs="宋体"/>
                <w:b w:val="0"/>
                <w:bCs w:val="0"/>
                <w:snapToGrid w:val="0"/>
                <w:color w:val="auto"/>
                <w:kern w:val="0"/>
                <w:sz w:val="24"/>
                <w:szCs w:val="24"/>
                <w:highlight w:val="none"/>
              </w:rPr>
              <w:t>月</w:t>
            </w:r>
            <w:r>
              <w:rPr>
                <w:rFonts w:hint="eastAsia" w:hAnsi="宋体" w:cs="宋体"/>
                <w:b w:val="0"/>
                <w:bCs w:val="0"/>
                <w:snapToGrid w:val="0"/>
                <w:color w:val="auto"/>
                <w:kern w:val="0"/>
                <w:sz w:val="24"/>
                <w:szCs w:val="24"/>
                <w:highlight w:val="none"/>
                <w:u w:val="single"/>
                <w:lang w:val="en-US" w:eastAsia="zh-CN"/>
              </w:rPr>
              <w:t>3</w:t>
            </w:r>
            <w:r>
              <w:rPr>
                <w:rFonts w:hint="eastAsia" w:ascii="宋体" w:hAnsi="宋体" w:cs="宋体"/>
                <w:b w:val="0"/>
                <w:bCs w:val="0"/>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15</w:t>
            </w:r>
            <w:r>
              <w:rPr>
                <w:rFonts w:hint="eastAsia" w:ascii="宋体" w:hAnsi="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00</w:t>
            </w:r>
            <w:r>
              <w:rPr>
                <w:rFonts w:hint="eastAsia" w:ascii="宋体" w:hAnsi="宋体" w:cs="宋体"/>
                <w:snapToGrid w:val="0"/>
                <w:color w:val="auto"/>
                <w:kern w:val="0"/>
                <w:sz w:val="24"/>
                <w:szCs w:val="24"/>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14" w:hRule="exact"/>
          <w:jc w:val="center"/>
        </w:trPr>
        <w:tc>
          <w:tcPr>
            <w:tcW w:w="587" w:type="dxa"/>
            <w:tcBorders>
              <w:top w:val="single" w:color="080000" w:sz="4" w:space="0"/>
              <w:left w:val="single" w:color="080000" w:sz="4" w:space="0"/>
              <w:bottom w:val="single" w:color="080000" w:sz="4" w:space="0"/>
              <w:right w:val="single" w:color="080000" w:sz="4" w:space="0"/>
            </w:tcBorders>
            <w:noWrap w:val="0"/>
            <w:vAlign w:val="center"/>
          </w:tcPr>
          <w:p>
            <w:pPr>
              <w:shd w:val="clear" w:color="auto" w:fill="auto"/>
              <w:wordWrap w:val="0"/>
              <w:adjustRightInd w:val="0"/>
              <w:snapToGrid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6</w:t>
            </w:r>
          </w:p>
        </w:tc>
        <w:tc>
          <w:tcPr>
            <w:tcW w:w="1680" w:type="dxa"/>
            <w:tcBorders>
              <w:top w:val="single" w:color="080000" w:sz="4" w:space="0"/>
              <w:left w:val="single" w:color="080000" w:sz="4" w:space="0"/>
              <w:bottom w:val="single" w:color="080000" w:sz="4" w:space="0"/>
              <w:right w:val="single" w:color="080000" w:sz="4" w:space="0"/>
            </w:tcBorders>
            <w:noWrap w:val="0"/>
            <w:vAlign w:val="center"/>
          </w:tcPr>
          <w:p>
            <w:pPr>
              <w:shd w:val="clear" w:color="auto" w:fill="auto"/>
              <w:wordWrap w:val="0"/>
              <w:adjustRightInd w:val="0"/>
              <w:snapToGrid w:val="0"/>
              <w:jc w:val="center"/>
              <w:rPr>
                <w:rFonts w:hint="eastAsia" w:ascii="宋体" w:hAnsi="宋体" w:eastAsia="宋体" w:cs="宋体"/>
                <w:i w:val="0"/>
                <w:iCs w:val="0"/>
                <w:caps w:val="0"/>
                <w:snapToGrid w:val="0"/>
                <w:color w:val="auto"/>
                <w:spacing w:val="0"/>
                <w:kern w:val="0"/>
                <w:sz w:val="24"/>
                <w:szCs w:val="24"/>
                <w:highlight w:val="none"/>
                <w:shd w:val="clear" w:color="auto" w:fill="auto"/>
                <w:lang w:eastAsia="zh-CN"/>
              </w:rPr>
            </w:pPr>
            <w:r>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t>电子</w:t>
            </w:r>
            <w:r>
              <w:rPr>
                <w:rFonts w:hint="eastAsia" w:ascii="宋体" w:hAnsi="宋体" w:eastAsia="宋体" w:cs="宋体"/>
                <w:i w:val="0"/>
                <w:iCs w:val="0"/>
                <w:caps w:val="0"/>
                <w:snapToGrid w:val="0"/>
                <w:color w:val="auto"/>
                <w:spacing w:val="0"/>
                <w:kern w:val="0"/>
                <w:sz w:val="24"/>
                <w:szCs w:val="24"/>
                <w:highlight w:val="none"/>
                <w:shd w:val="clear" w:color="auto" w:fill="auto"/>
                <w:lang w:eastAsia="zh-CN"/>
              </w:rPr>
              <w:t>投标文件提交</w:t>
            </w:r>
            <w:r>
              <w:rPr>
                <w:rFonts w:hint="eastAsia" w:ascii="宋体" w:hAnsi="宋体" w:eastAsia="宋体" w:cs="宋体"/>
                <w:i w:val="0"/>
                <w:iCs w:val="0"/>
                <w:caps w:val="0"/>
                <w:snapToGrid w:val="0"/>
                <w:color w:val="auto"/>
                <w:spacing w:val="0"/>
                <w:kern w:val="0"/>
                <w:sz w:val="24"/>
                <w:szCs w:val="24"/>
                <w:highlight w:val="none"/>
                <w:shd w:val="clear" w:color="auto" w:fill="auto"/>
                <w:lang w:val="en-US" w:eastAsia="zh-CN"/>
              </w:rPr>
              <w:t>截止</w:t>
            </w:r>
            <w:r>
              <w:rPr>
                <w:rFonts w:hint="eastAsia" w:ascii="宋体" w:hAnsi="宋体" w:eastAsia="宋体" w:cs="宋体"/>
                <w:i w:val="0"/>
                <w:iCs w:val="0"/>
                <w:caps w:val="0"/>
                <w:snapToGrid w:val="0"/>
                <w:color w:val="auto"/>
                <w:spacing w:val="0"/>
                <w:kern w:val="0"/>
                <w:sz w:val="24"/>
                <w:szCs w:val="24"/>
                <w:highlight w:val="none"/>
                <w:shd w:val="clear" w:color="auto" w:fill="auto"/>
                <w:lang w:eastAsia="zh-CN"/>
              </w:rPr>
              <w:t>时间</w:t>
            </w:r>
          </w:p>
        </w:tc>
        <w:tc>
          <w:tcPr>
            <w:tcW w:w="7381" w:type="dxa"/>
            <w:tcBorders>
              <w:top w:val="single" w:color="080000" w:sz="4" w:space="0"/>
              <w:left w:val="single" w:color="080000" w:sz="4" w:space="0"/>
              <w:bottom w:val="single" w:color="080000" w:sz="4" w:space="0"/>
              <w:right w:val="single" w:color="080000" w:sz="4" w:space="0"/>
            </w:tcBorders>
            <w:noWrap w:val="0"/>
            <w:vAlign w:val="center"/>
          </w:tcPr>
          <w:p>
            <w:pPr>
              <w:shd w:val="clear" w:color="auto" w:fill="auto"/>
              <w:wordWrap w:val="0"/>
              <w:adjustRightInd w:val="0"/>
              <w:snapToGrid w:val="0"/>
              <w:jc w:val="left"/>
              <w:rPr>
                <w:rFonts w:hint="eastAsia" w:ascii="Times New Roman"/>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u w:val="single"/>
                <w:lang w:eastAsia="zh-CN"/>
              </w:rPr>
              <w:t>2024</w:t>
            </w:r>
            <w:r>
              <w:rPr>
                <w:rFonts w:hint="eastAsia" w:ascii="宋体" w:hAnsi="宋体" w:eastAsia="宋体" w:cs="宋体"/>
                <w:b w:val="0"/>
                <w:bCs w:val="0"/>
                <w:snapToGrid w:val="0"/>
                <w:color w:val="auto"/>
                <w:kern w:val="0"/>
                <w:sz w:val="24"/>
                <w:szCs w:val="24"/>
                <w:highlight w:val="none"/>
                <w:u w:val="none"/>
                <w:lang w:eastAsia="zh-CN"/>
              </w:rPr>
              <w:t>年</w:t>
            </w:r>
            <w:r>
              <w:rPr>
                <w:rFonts w:hint="eastAsia" w:ascii="宋体" w:hAnsi="宋体" w:cs="宋体"/>
                <w:b w:val="0"/>
                <w:bCs w:val="0"/>
                <w:snapToGrid w:val="0"/>
                <w:color w:val="auto"/>
                <w:kern w:val="0"/>
                <w:sz w:val="24"/>
                <w:szCs w:val="24"/>
                <w:highlight w:val="none"/>
                <w:u w:val="single"/>
                <w:lang w:val="en-US" w:eastAsia="zh-CN"/>
              </w:rPr>
              <w:t>7</w:t>
            </w:r>
            <w:r>
              <w:rPr>
                <w:rFonts w:hint="eastAsia" w:ascii="宋体" w:hAnsi="宋体" w:cs="宋体"/>
                <w:b w:val="0"/>
                <w:bCs w:val="0"/>
                <w:snapToGrid w:val="0"/>
                <w:color w:val="auto"/>
                <w:kern w:val="0"/>
                <w:sz w:val="24"/>
                <w:szCs w:val="24"/>
                <w:highlight w:val="none"/>
              </w:rPr>
              <w:t>月</w:t>
            </w:r>
            <w:r>
              <w:rPr>
                <w:rFonts w:hint="eastAsia" w:hAnsi="宋体" w:cs="宋体"/>
                <w:b w:val="0"/>
                <w:bCs w:val="0"/>
                <w:snapToGrid w:val="0"/>
                <w:color w:val="auto"/>
                <w:kern w:val="0"/>
                <w:sz w:val="24"/>
                <w:szCs w:val="24"/>
                <w:highlight w:val="none"/>
                <w:u w:val="single"/>
                <w:lang w:val="en-US" w:eastAsia="zh-CN"/>
              </w:rPr>
              <w:t>4</w:t>
            </w:r>
            <w:r>
              <w:rPr>
                <w:rFonts w:hint="eastAsia" w:ascii="宋体" w:hAnsi="宋体" w:cs="宋体"/>
                <w:b w:val="0"/>
                <w:bCs w:val="0"/>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15</w:t>
            </w:r>
            <w:r>
              <w:rPr>
                <w:rFonts w:hint="eastAsia" w:ascii="宋体" w:hAnsi="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00</w:t>
            </w:r>
            <w:r>
              <w:rPr>
                <w:rFonts w:hint="eastAsia" w:ascii="宋体" w:hAnsi="宋体" w:cs="宋体"/>
                <w:snapToGrid w:val="0"/>
                <w:color w:val="auto"/>
                <w:kern w:val="0"/>
                <w:sz w:val="24"/>
                <w:szCs w:val="24"/>
                <w:highlight w:val="none"/>
              </w:rPr>
              <w:t>分</w:t>
            </w:r>
            <w:bookmarkStart w:id="364" w:name="_GoBack"/>
            <w:bookmarkEnd w:id="364"/>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14" w:hRule="exact"/>
          <w:jc w:val="center"/>
        </w:trPr>
        <w:tc>
          <w:tcPr>
            <w:tcW w:w="587" w:type="dxa"/>
            <w:tcBorders>
              <w:top w:val="single" w:color="080000" w:sz="4" w:space="0"/>
              <w:left w:val="single" w:color="080000" w:sz="4" w:space="0"/>
              <w:bottom w:val="single" w:color="080000" w:sz="4" w:space="0"/>
              <w:right w:val="single" w:color="080000" w:sz="4" w:space="0"/>
            </w:tcBorders>
            <w:noWrap w:val="0"/>
            <w:vAlign w:val="center"/>
          </w:tcPr>
          <w:p>
            <w:pPr>
              <w:shd w:val="clear" w:color="auto" w:fill="auto"/>
              <w:wordWrap w:val="0"/>
              <w:adjustRightInd w:val="0"/>
              <w:snapToGrid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rPr>
              <w:t>7</w:t>
            </w:r>
          </w:p>
        </w:tc>
        <w:tc>
          <w:tcPr>
            <w:tcW w:w="1680" w:type="dxa"/>
            <w:tcBorders>
              <w:top w:val="single" w:color="080000" w:sz="4" w:space="0"/>
              <w:left w:val="single" w:color="080000" w:sz="4" w:space="0"/>
              <w:bottom w:val="single" w:color="080000" w:sz="4" w:space="0"/>
              <w:right w:val="single" w:color="080000" w:sz="4" w:space="0"/>
            </w:tcBorders>
            <w:noWrap w:val="0"/>
            <w:vAlign w:val="center"/>
          </w:tcPr>
          <w:p>
            <w:pPr>
              <w:shd w:val="clear" w:color="auto" w:fill="auto"/>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i w:val="0"/>
                <w:iCs w:val="0"/>
                <w:caps w:val="0"/>
                <w:snapToGrid w:val="0"/>
                <w:color w:val="auto"/>
                <w:spacing w:val="0"/>
                <w:kern w:val="0"/>
                <w:sz w:val="24"/>
                <w:szCs w:val="24"/>
                <w:highlight w:val="none"/>
                <w:shd w:val="clear" w:color="auto" w:fill="auto"/>
              </w:rPr>
              <w:t>原件（如有）递交时间</w:t>
            </w:r>
          </w:p>
        </w:tc>
        <w:tc>
          <w:tcPr>
            <w:tcW w:w="7381" w:type="dxa"/>
            <w:tcBorders>
              <w:top w:val="single" w:color="080000" w:sz="4" w:space="0"/>
              <w:left w:val="single" w:color="080000" w:sz="4" w:space="0"/>
              <w:bottom w:val="single" w:color="080000" w:sz="4" w:space="0"/>
              <w:right w:val="single" w:color="080000" w:sz="4" w:space="0"/>
            </w:tcBorders>
            <w:noWrap w:val="0"/>
            <w:vAlign w:val="center"/>
          </w:tcPr>
          <w:p>
            <w:pPr>
              <w:shd w:val="clear" w:color="auto" w:fill="auto"/>
              <w:wordWrap w:val="0"/>
              <w:adjustRightInd w:val="0"/>
              <w:snapToGrid w:val="0"/>
              <w:jc w:val="left"/>
              <w:rPr>
                <w:rFonts w:hint="eastAsia" w:ascii="Times New Roman" w:eastAsia="宋体"/>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u w:val="single"/>
                <w:lang w:eastAsia="zh-CN"/>
              </w:rPr>
              <w:t>2024</w:t>
            </w:r>
            <w:r>
              <w:rPr>
                <w:rFonts w:hint="eastAsia" w:ascii="宋体" w:hAnsi="宋体" w:eastAsia="宋体" w:cs="宋体"/>
                <w:b w:val="0"/>
                <w:bCs w:val="0"/>
                <w:snapToGrid w:val="0"/>
                <w:color w:val="auto"/>
                <w:kern w:val="0"/>
                <w:sz w:val="24"/>
                <w:szCs w:val="24"/>
                <w:highlight w:val="none"/>
                <w:u w:val="none"/>
                <w:lang w:eastAsia="zh-CN"/>
              </w:rPr>
              <w:t>年</w:t>
            </w:r>
            <w:r>
              <w:rPr>
                <w:rFonts w:hint="eastAsia" w:ascii="宋体" w:hAnsi="宋体" w:cs="宋体"/>
                <w:b w:val="0"/>
                <w:bCs w:val="0"/>
                <w:snapToGrid w:val="0"/>
                <w:color w:val="auto"/>
                <w:kern w:val="0"/>
                <w:sz w:val="24"/>
                <w:szCs w:val="24"/>
                <w:highlight w:val="none"/>
                <w:u w:val="single"/>
                <w:lang w:val="en-US" w:eastAsia="zh-CN"/>
              </w:rPr>
              <w:t>7</w:t>
            </w:r>
            <w:r>
              <w:rPr>
                <w:rFonts w:hint="eastAsia" w:ascii="宋体" w:hAnsi="宋体" w:cs="宋体"/>
                <w:b w:val="0"/>
                <w:bCs w:val="0"/>
                <w:snapToGrid w:val="0"/>
                <w:color w:val="auto"/>
                <w:kern w:val="0"/>
                <w:sz w:val="24"/>
                <w:szCs w:val="24"/>
                <w:highlight w:val="none"/>
              </w:rPr>
              <w:t>月</w:t>
            </w:r>
            <w:r>
              <w:rPr>
                <w:rFonts w:hint="eastAsia" w:hAnsi="宋体" w:cs="宋体"/>
                <w:b w:val="0"/>
                <w:bCs w:val="0"/>
                <w:snapToGrid w:val="0"/>
                <w:color w:val="auto"/>
                <w:kern w:val="0"/>
                <w:sz w:val="24"/>
                <w:szCs w:val="24"/>
                <w:highlight w:val="none"/>
                <w:u w:val="single"/>
                <w:lang w:val="en-US" w:eastAsia="zh-CN"/>
              </w:rPr>
              <w:t>4</w:t>
            </w:r>
            <w:r>
              <w:rPr>
                <w:rFonts w:hint="eastAsia" w:ascii="宋体" w:hAnsi="宋体" w:cs="宋体"/>
                <w:b w:val="0"/>
                <w:bCs w:val="0"/>
                <w:snapToGrid w:val="0"/>
                <w:color w:val="auto"/>
                <w:kern w:val="0"/>
                <w:sz w:val="24"/>
                <w:szCs w:val="24"/>
                <w:highlight w:val="none"/>
              </w:rPr>
              <w:t>日</w:t>
            </w:r>
            <w:r>
              <w:rPr>
                <w:rFonts w:hint="eastAsia" w:ascii="宋体" w:hAnsi="宋体" w:cs="宋体"/>
                <w:b w:val="0"/>
                <w:bCs w:val="0"/>
                <w:snapToGrid w:val="0"/>
                <w:color w:val="auto"/>
                <w:kern w:val="0"/>
                <w:sz w:val="24"/>
                <w:szCs w:val="24"/>
                <w:highlight w:val="none"/>
                <w:u w:val="single"/>
                <w:lang w:val="en-US" w:eastAsia="zh-CN"/>
              </w:rPr>
              <w:t>14</w:t>
            </w:r>
            <w:r>
              <w:rPr>
                <w:rFonts w:hint="eastAsia" w:ascii="宋体" w:hAnsi="宋体" w:cs="宋体"/>
                <w:b w:val="0"/>
                <w:bCs w:val="0"/>
                <w:snapToGrid w:val="0"/>
                <w:color w:val="auto"/>
                <w:kern w:val="0"/>
                <w:sz w:val="24"/>
                <w:szCs w:val="24"/>
                <w:highlight w:val="none"/>
              </w:rPr>
              <w:t>时</w:t>
            </w:r>
            <w:r>
              <w:rPr>
                <w:rFonts w:hint="eastAsia" w:ascii="宋体" w:hAnsi="宋体" w:cs="宋体"/>
                <w:b w:val="0"/>
                <w:bCs w:val="0"/>
                <w:snapToGrid w:val="0"/>
                <w:color w:val="auto"/>
                <w:kern w:val="0"/>
                <w:sz w:val="24"/>
                <w:szCs w:val="24"/>
                <w:highlight w:val="none"/>
                <w:u w:val="single"/>
                <w:lang w:val="en-US" w:eastAsia="zh-CN"/>
              </w:rPr>
              <w:t>30</w:t>
            </w:r>
            <w:r>
              <w:rPr>
                <w:rFonts w:hint="eastAsia" w:ascii="宋体" w:hAnsi="宋体" w:cs="宋体"/>
                <w:b w:val="0"/>
                <w:bCs w:val="0"/>
                <w:snapToGrid w:val="0"/>
                <w:color w:val="auto"/>
                <w:kern w:val="0"/>
                <w:sz w:val="24"/>
                <w:szCs w:val="24"/>
                <w:highlight w:val="none"/>
              </w:rPr>
              <w:t>分</w:t>
            </w:r>
            <w:r>
              <w:rPr>
                <w:rFonts w:hint="eastAsia" w:ascii="宋体" w:hAnsi="宋体" w:cs="宋体"/>
                <w:b w:val="0"/>
                <w:bCs w:val="0"/>
                <w:snapToGrid w:val="0"/>
                <w:color w:val="auto"/>
                <w:kern w:val="0"/>
                <w:sz w:val="24"/>
                <w:szCs w:val="24"/>
                <w:highlight w:val="none"/>
                <w:lang w:val="en-US" w:eastAsia="zh-CN"/>
              </w:rPr>
              <w:t>至</w:t>
            </w:r>
            <w:r>
              <w:rPr>
                <w:rFonts w:hint="eastAsia" w:ascii="宋体" w:hAnsi="宋体" w:eastAsia="宋体" w:cs="宋体"/>
                <w:b w:val="0"/>
                <w:bCs w:val="0"/>
                <w:snapToGrid w:val="0"/>
                <w:color w:val="auto"/>
                <w:kern w:val="0"/>
                <w:sz w:val="24"/>
                <w:szCs w:val="24"/>
                <w:highlight w:val="none"/>
                <w:u w:val="single"/>
                <w:lang w:eastAsia="zh-CN"/>
              </w:rPr>
              <w:t>2024</w:t>
            </w:r>
            <w:r>
              <w:rPr>
                <w:rFonts w:hint="eastAsia" w:ascii="宋体" w:hAnsi="宋体" w:eastAsia="宋体" w:cs="宋体"/>
                <w:b w:val="0"/>
                <w:bCs w:val="0"/>
                <w:snapToGrid w:val="0"/>
                <w:color w:val="auto"/>
                <w:kern w:val="0"/>
                <w:sz w:val="24"/>
                <w:szCs w:val="24"/>
                <w:highlight w:val="none"/>
                <w:u w:val="none"/>
                <w:lang w:eastAsia="zh-CN"/>
              </w:rPr>
              <w:t>年</w:t>
            </w:r>
            <w:r>
              <w:rPr>
                <w:rFonts w:hint="eastAsia" w:ascii="宋体" w:hAnsi="宋体" w:cs="宋体"/>
                <w:b w:val="0"/>
                <w:bCs w:val="0"/>
                <w:snapToGrid w:val="0"/>
                <w:color w:val="auto"/>
                <w:kern w:val="0"/>
                <w:sz w:val="24"/>
                <w:szCs w:val="24"/>
                <w:highlight w:val="none"/>
                <w:u w:val="single"/>
                <w:lang w:val="en-US" w:eastAsia="zh-CN"/>
              </w:rPr>
              <w:t>7</w:t>
            </w:r>
            <w:r>
              <w:rPr>
                <w:rFonts w:hint="eastAsia" w:ascii="宋体" w:hAnsi="宋体" w:cs="宋体"/>
                <w:b w:val="0"/>
                <w:bCs w:val="0"/>
                <w:snapToGrid w:val="0"/>
                <w:color w:val="auto"/>
                <w:kern w:val="0"/>
                <w:sz w:val="24"/>
                <w:szCs w:val="24"/>
                <w:highlight w:val="none"/>
              </w:rPr>
              <w:t>月</w:t>
            </w:r>
            <w:r>
              <w:rPr>
                <w:rFonts w:hint="eastAsia" w:hAnsi="宋体" w:cs="宋体"/>
                <w:b w:val="0"/>
                <w:bCs w:val="0"/>
                <w:snapToGrid w:val="0"/>
                <w:color w:val="auto"/>
                <w:kern w:val="0"/>
                <w:sz w:val="24"/>
                <w:szCs w:val="24"/>
                <w:highlight w:val="none"/>
                <w:u w:val="single"/>
                <w:lang w:val="en-US" w:eastAsia="zh-CN"/>
              </w:rPr>
              <w:t>4</w:t>
            </w:r>
            <w:r>
              <w:rPr>
                <w:rFonts w:hint="eastAsia" w:ascii="宋体" w:hAnsi="宋体" w:cs="宋体"/>
                <w:b w:val="0"/>
                <w:bCs w:val="0"/>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15</w:t>
            </w:r>
            <w:r>
              <w:rPr>
                <w:rFonts w:hint="eastAsia" w:ascii="宋体" w:hAnsi="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00</w:t>
            </w:r>
            <w:r>
              <w:rPr>
                <w:rFonts w:hint="eastAsia" w:ascii="宋体" w:hAnsi="宋体" w:cs="宋体"/>
                <w:snapToGrid w:val="0"/>
                <w:color w:val="auto"/>
                <w:kern w:val="0"/>
                <w:sz w:val="24"/>
                <w:szCs w:val="24"/>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86" w:hRule="exact"/>
          <w:jc w:val="center"/>
        </w:trPr>
        <w:tc>
          <w:tcPr>
            <w:tcW w:w="587" w:type="dxa"/>
            <w:tcBorders>
              <w:top w:val="single" w:color="080000" w:sz="4" w:space="0"/>
              <w:left w:val="single" w:color="080000" w:sz="4" w:space="0"/>
              <w:bottom w:val="single" w:color="080000" w:sz="4" w:space="0"/>
              <w:right w:val="single" w:color="080000" w:sz="4" w:space="0"/>
            </w:tcBorders>
            <w:noWrap w:val="0"/>
            <w:vAlign w:val="center"/>
          </w:tcPr>
          <w:p>
            <w:pPr>
              <w:shd w:val="clear" w:color="auto" w:fill="auto"/>
              <w:wordWrap w:val="0"/>
              <w:adjustRightInd w:val="0"/>
              <w:snapToGrid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rPr>
              <w:t>8</w:t>
            </w:r>
          </w:p>
        </w:tc>
        <w:tc>
          <w:tcPr>
            <w:tcW w:w="1680" w:type="dxa"/>
            <w:tcBorders>
              <w:top w:val="single" w:color="080000" w:sz="4" w:space="0"/>
              <w:left w:val="single" w:color="080000" w:sz="4" w:space="0"/>
              <w:bottom w:val="single" w:color="080000" w:sz="4" w:space="0"/>
              <w:right w:val="single" w:color="080000" w:sz="4" w:space="0"/>
            </w:tcBorders>
            <w:noWrap w:val="0"/>
            <w:vAlign w:val="center"/>
          </w:tcPr>
          <w:p>
            <w:pPr>
              <w:shd w:val="clear" w:color="auto" w:fill="auto"/>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i w:val="0"/>
                <w:iCs w:val="0"/>
                <w:caps w:val="0"/>
                <w:snapToGrid w:val="0"/>
                <w:color w:val="auto"/>
                <w:spacing w:val="0"/>
                <w:kern w:val="0"/>
                <w:sz w:val="24"/>
                <w:szCs w:val="24"/>
                <w:highlight w:val="none"/>
                <w:shd w:val="clear" w:color="auto" w:fill="auto"/>
              </w:rPr>
              <w:t>原件（如有）递交</w:t>
            </w:r>
            <w:r>
              <w:rPr>
                <w:rFonts w:hint="eastAsia" w:ascii="宋体" w:hAnsi="宋体" w:eastAsia="宋体" w:cs="宋体"/>
                <w:i w:val="0"/>
                <w:iCs w:val="0"/>
                <w:caps w:val="0"/>
                <w:snapToGrid w:val="0"/>
                <w:color w:val="auto"/>
                <w:spacing w:val="0"/>
                <w:kern w:val="0"/>
                <w:sz w:val="24"/>
                <w:szCs w:val="24"/>
                <w:highlight w:val="none"/>
                <w:shd w:val="clear" w:color="auto" w:fill="auto"/>
                <w:lang w:eastAsia="zh-CN"/>
              </w:rPr>
              <w:t>地点</w:t>
            </w:r>
          </w:p>
        </w:tc>
        <w:tc>
          <w:tcPr>
            <w:tcW w:w="7381" w:type="dxa"/>
            <w:tcBorders>
              <w:top w:val="single" w:color="080000" w:sz="4" w:space="0"/>
              <w:left w:val="single" w:color="080000" w:sz="4" w:space="0"/>
              <w:bottom w:val="single" w:color="080000" w:sz="4" w:space="0"/>
              <w:right w:val="single" w:color="080000" w:sz="4" w:space="0"/>
            </w:tcBorders>
            <w:noWrap w:val="0"/>
            <w:vAlign w:val="center"/>
          </w:tcPr>
          <w:p>
            <w:pPr>
              <w:shd w:val="clear" w:color="auto" w:fill="auto"/>
              <w:wordWrap w:val="0"/>
              <w:adjustRightInd w:val="0"/>
              <w:snapToGrid w:val="0"/>
              <w:spacing w:line="360" w:lineRule="auto"/>
              <w:ind w:firstLine="0" w:firstLineChars="0"/>
              <w:rPr>
                <w:rFonts w:hint="eastAsia" w:ascii="Times New Roman" w:hAnsi="Times New Roman" w:eastAsia="宋体" w:cs="Times New Roman"/>
                <w:snapToGrid w:val="0"/>
                <w:color w:val="auto"/>
                <w:kern w:val="0"/>
                <w:sz w:val="24"/>
                <w:szCs w:val="24"/>
                <w:highlight w:val="none"/>
              </w:rPr>
            </w:pPr>
            <w:r>
              <w:rPr>
                <w:rFonts w:hint="eastAsia" w:ascii="Times New Roman" w:hAnsi="Times New Roman" w:eastAsia="宋体" w:cs="Times New Roman"/>
                <w:snapToGrid w:val="0"/>
                <w:color w:val="auto"/>
                <w:kern w:val="0"/>
                <w:sz w:val="24"/>
                <w:szCs w:val="24"/>
                <w:highlight w:val="none"/>
              </w:rPr>
              <w:t>递交场所：</w:t>
            </w:r>
            <w:r>
              <w:rPr>
                <w:rFonts w:hint="eastAsia" w:ascii="Times New Roman" w:cs="Times New Roman"/>
                <w:snapToGrid w:val="0"/>
                <w:color w:val="auto"/>
                <w:kern w:val="0"/>
                <w:sz w:val="24"/>
                <w:szCs w:val="24"/>
                <w:highlight w:val="none"/>
                <w:lang w:eastAsia="zh-CN"/>
              </w:rPr>
              <w:t>韶关市公共资源交易中心</w:t>
            </w:r>
            <w:r>
              <w:rPr>
                <w:rFonts w:hint="eastAsia" w:ascii="Times New Roman" w:cs="Times New Roman"/>
                <w:snapToGrid w:val="0"/>
                <w:color w:val="auto"/>
                <w:kern w:val="0"/>
                <w:sz w:val="24"/>
                <w:szCs w:val="24"/>
                <w:highlight w:val="none"/>
                <w:lang w:val="en-US" w:eastAsia="zh-CN"/>
              </w:rPr>
              <w:t>仁化分中心</w:t>
            </w:r>
            <w:r>
              <w:rPr>
                <w:rFonts w:hint="eastAsia" w:ascii="Times New Roman" w:hAnsi="Times New Roman" w:eastAsia="宋体" w:cs="Times New Roman"/>
                <w:snapToGrid w:val="0"/>
                <w:color w:val="auto"/>
                <w:kern w:val="0"/>
                <w:sz w:val="24"/>
                <w:szCs w:val="24"/>
                <w:highlight w:val="none"/>
              </w:rPr>
              <w:t>，</w:t>
            </w:r>
          </w:p>
          <w:p>
            <w:pPr>
              <w:shd w:val="clear" w:color="auto" w:fill="auto"/>
              <w:wordWrap w:val="0"/>
              <w:adjustRightInd w:val="0"/>
              <w:snapToGrid w:val="0"/>
              <w:spacing w:line="360" w:lineRule="auto"/>
              <w:ind w:firstLine="0" w:firstLineChars="0"/>
              <w:rPr>
                <w:rFonts w:hint="eastAsia" w:ascii="Times New Roman" w:hAnsi="Times New Roman" w:eastAsia="宋体" w:cs="Times New Roman"/>
                <w:snapToGrid w:val="0"/>
                <w:color w:val="auto"/>
                <w:kern w:val="0"/>
                <w:sz w:val="24"/>
                <w:szCs w:val="24"/>
                <w:highlight w:val="none"/>
              </w:rPr>
            </w:pPr>
            <w:r>
              <w:rPr>
                <w:rFonts w:hint="eastAsia" w:ascii="Times New Roman" w:hAnsi="Times New Roman" w:eastAsia="宋体" w:cs="Times New Roman"/>
                <w:snapToGrid w:val="0"/>
                <w:color w:val="auto"/>
                <w:kern w:val="0"/>
                <w:sz w:val="24"/>
                <w:szCs w:val="24"/>
                <w:highlight w:val="none"/>
              </w:rPr>
              <w:t>地址：</w:t>
            </w:r>
            <w:r>
              <w:rPr>
                <w:rFonts w:hint="eastAsia" w:ascii="Times New Roman" w:hAnsi="Times New Roman" w:eastAsia="宋体" w:cs="Times New Roman"/>
                <w:snapToGrid w:val="0"/>
                <w:color w:val="auto"/>
                <w:kern w:val="0"/>
                <w:sz w:val="24"/>
                <w:szCs w:val="24"/>
                <w:highlight w:val="none"/>
                <w:lang w:val="en-US" w:eastAsia="zh-CN"/>
              </w:rPr>
              <w:t>仁化县丹霞大道228号11楼韶关市公共资源交易中心仁化分中心，具体开标室以当日现场通知为准。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90" w:hRule="exact"/>
          <w:jc w:val="center"/>
        </w:trPr>
        <w:tc>
          <w:tcPr>
            <w:tcW w:w="587" w:type="dxa"/>
            <w:tcBorders>
              <w:top w:val="single" w:color="080000" w:sz="4" w:space="0"/>
              <w:left w:val="single" w:color="080000" w:sz="4" w:space="0"/>
              <w:bottom w:val="single" w:color="080000" w:sz="4" w:space="0"/>
              <w:right w:val="single" w:color="080000" w:sz="4" w:space="0"/>
            </w:tcBorders>
            <w:noWrap w:val="0"/>
            <w:vAlign w:val="center"/>
          </w:tcPr>
          <w:p>
            <w:pPr>
              <w:shd w:val="clear" w:color="auto" w:fill="auto"/>
              <w:wordWrap w:val="0"/>
              <w:adjustRightInd w:val="0"/>
              <w:snapToGrid w:val="0"/>
              <w:jc w:val="center"/>
              <w:rPr>
                <w:rFonts w:hint="eastAsia" w:ascii="Times New Roman" w:hAnsi="Times New Roman" w:eastAsia="宋体" w:cs="Times New Roman"/>
                <w:snapToGrid w:val="0"/>
                <w:color w:val="auto"/>
                <w:kern w:val="0"/>
                <w:sz w:val="24"/>
                <w:szCs w:val="24"/>
                <w:highlight w:val="none"/>
                <w:lang w:val="en-US" w:eastAsia="zh-CN" w:bidi="ar-SA"/>
              </w:rPr>
            </w:pPr>
            <w:r>
              <w:rPr>
                <w:rFonts w:hint="eastAsia" w:hAnsi="宋体" w:cs="宋体"/>
                <w:snapToGrid w:val="0"/>
                <w:color w:val="auto"/>
                <w:kern w:val="0"/>
                <w:sz w:val="24"/>
                <w:szCs w:val="24"/>
                <w:highlight w:val="none"/>
                <w:lang w:val="en-US" w:eastAsia="zh-CN"/>
              </w:rPr>
              <w:t>9</w:t>
            </w:r>
          </w:p>
        </w:tc>
        <w:tc>
          <w:tcPr>
            <w:tcW w:w="1680" w:type="dxa"/>
            <w:tcBorders>
              <w:top w:val="single" w:color="080000" w:sz="4" w:space="0"/>
              <w:left w:val="single" w:color="080000" w:sz="4" w:space="0"/>
              <w:bottom w:val="single" w:color="080000" w:sz="4" w:space="0"/>
              <w:right w:val="single" w:color="080000" w:sz="4" w:space="0"/>
            </w:tcBorders>
            <w:noWrap w:val="0"/>
            <w:vAlign w:val="center"/>
          </w:tcPr>
          <w:p>
            <w:pPr>
              <w:shd w:val="clear" w:color="auto" w:fill="auto"/>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开标时间</w:t>
            </w:r>
          </w:p>
        </w:tc>
        <w:tc>
          <w:tcPr>
            <w:tcW w:w="7381" w:type="dxa"/>
            <w:tcBorders>
              <w:top w:val="single" w:color="080000" w:sz="4" w:space="0"/>
              <w:left w:val="single" w:color="080000" w:sz="4" w:space="0"/>
              <w:bottom w:val="single" w:color="080000" w:sz="4" w:space="0"/>
              <w:right w:val="single" w:color="080000" w:sz="4" w:space="0"/>
            </w:tcBorders>
            <w:noWrap w:val="0"/>
            <w:vAlign w:val="center"/>
          </w:tcPr>
          <w:p>
            <w:pPr>
              <w:shd w:val="clear" w:color="auto" w:fill="auto"/>
              <w:wordWrap w:val="0"/>
              <w:adjustRightInd w:val="0"/>
              <w:snapToGrid w:val="0"/>
              <w:ind w:firstLine="240" w:firstLineChars="100"/>
              <w:rPr>
                <w:rFonts w:hint="eastAsia" w:ascii="Times New Roman" w:hAnsi="Times New Roman" w:eastAsia="宋体" w:cs="Times New Roman"/>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u w:val="single"/>
                <w:lang w:eastAsia="zh-CN"/>
              </w:rPr>
              <w:t>2024</w:t>
            </w:r>
            <w:r>
              <w:rPr>
                <w:rFonts w:hint="eastAsia" w:ascii="宋体" w:hAnsi="宋体" w:eastAsia="宋体" w:cs="宋体"/>
                <w:b w:val="0"/>
                <w:bCs w:val="0"/>
                <w:snapToGrid w:val="0"/>
                <w:color w:val="auto"/>
                <w:kern w:val="0"/>
                <w:sz w:val="24"/>
                <w:szCs w:val="24"/>
                <w:highlight w:val="none"/>
                <w:u w:val="none"/>
                <w:lang w:eastAsia="zh-CN"/>
              </w:rPr>
              <w:t>年</w:t>
            </w:r>
            <w:r>
              <w:rPr>
                <w:rFonts w:hint="eastAsia" w:ascii="宋体" w:hAnsi="宋体" w:cs="宋体"/>
                <w:b w:val="0"/>
                <w:bCs w:val="0"/>
                <w:snapToGrid w:val="0"/>
                <w:color w:val="auto"/>
                <w:kern w:val="0"/>
                <w:sz w:val="24"/>
                <w:szCs w:val="24"/>
                <w:highlight w:val="none"/>
                <w:u w:val="single"/>
                <w:lang w:val="en-US" w:eastAsia="zh-CN"/>
              </w:rPr>
              <w:t>7</w:t>
            </w:r>
            <w:r>
              <w:rPr>
                <w:rFonts w:hint="eastAsia" w:ascii="宋体" w:hAnsi="宋体" w:cs="宋体"/>
                <w:b w:val="0"/>
                <w:bCs w:val="0"/>
                <w:snapToGrid w:val="0"/>
                <w:color w:val="auto"/>
                <w:kern w:val="0"/>
                <w:sz w:val="24"/>
                <w:szCs w:val="24"/>
                <w:highlight w:val="none"/>
              </w:rPr>
              <w:t>月</w:t>
            </w:r>
            <w:r>
              <w:rPr>
                <w:rFonts w:hint="eastAsia" w:hAnsi="宋体" w:cs="宋体"/>
                <w:b w:val="0"/>
                <w:bCs w:val="0"/>
                <w:snapToGrid w:val="0"/>
                <w:color w:val="auto"/>
                <w:kern w:val="0"/>
                <w:sz w:val="24"/>
                <w:szCs w:val="24"/>
                <w:highlight w:val="none"/>
                <w:u w:val="single"/>
                <w:lang w:val="en-US" w:eastAsia="zh-CN"/>
              </w:rPr>
              <w:t>4</w:t>
            </w:r>
            <w:r>
              <w:rPr>
                <w:rFonts w:hint="eastAsia" w:ascii="宋体" w:hAnsi="宋体" w:cs="宋体"/>
                <w:b w:val="0"/>
                <w:bCs w:val="0"/>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15</w:t>
            </w:r>
            <w:r>
              <w:rPr>
                <w:rFonts w:hint="eastAsia" w:ascii="宋体" w:hAnsi="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00</w:t>
            </w:r>
            <w:r>
              <w:rPr>
                <w:rFonts w:hint="eastAsia" w:ascii="宋体" w:hAnsi="宋体" w:cs="宋体"/>
                <w:snapToGrid w:val="0"/>
                <w:color w:val="auto"/>
                <w:kern w:val="0"/>
                <w:sz w:val="24"/>
                <w:szCs w:val="24"/>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76" w:hRule="exact"/>
          <w:jc w:val="center"/>
        </w:trPr>
        <w:tc>
          <w:tcPr>
            <w:tcW w:w="587" w:type="dxa"/>
            <w:tcBorders>
              <w:top w:val="single" w:color="080000" w:sz="4" w:space="0"/>
              <w:left w:val="single" w:color="080000" w:sz="4" w:space="0"/>
              <w:bottom w:val="single" w:color="080000" w:sz="4" w:space="0"/>
              <w:right w:val="single" w:color="080000" w:sz="4" w:space="0"/>
            </w:tcBorders>
            <w:noWrap w:val="0"/>
            <w:vAlign w:val="center"/>
          </w:tcPr>
          <w:p>
            <w:pPr>
              <w:shd w:val="clear" w:color="auto" w:fill="auto"/>
              <w:wordWrap w:val="0"/>
              <w:adjustRightInd w:val="0"/>
              <w:snapToGrid w:val="0"/>
              <w:jc w:val="center"/>
              <w:rPr>
                <w:rFonts w:hint="default" w:ascii="Times New Roman" w:eastAsia="宋体"/>
                <w:snapToGrid w:val="0"/>
                <w:color w:val="auto"/>
                <w:kern w:val="0"/>
                <w:sz w:val="24"/>
                <w:szCs w:val="24"/>
                <w:highlight w:val="none"/>
                <w:lang w:val="en-US" w:eastAsia="zh-CN"/>
              </w:rPr>
            </w:pPr>
            <w:r>
              <w:rPr>
                <w:rFonts w:hint="eastAsia" w:hAnsi="宋体" w:cs="宋体"/>
                <w:snapToGrid w:val="0"/>
                <w:color w:val="auto"/>
                <w:kern w:val="0"/>
                <w:sz w:val="24"/>
                <w:szCs w:val="24"/>
                <w:highlight w:val="none"/>
                <w:lang w:val="en-US" w:eastAsia="zh-CN"/>
              </w:rPr>
              <w:t>10</w:t>
            </w:r>
          </w:p>
        </w:tc>
        <w:tc>
          <w:tcPr>
            <w:tcW w:w="1680" w:type="dxa"/>
            <w:tcBorders>
              <w:top w:val="single" w:color="080000" w:sz="4" w:space="0"/>
              <w:left w:val="single" w:color="080000" w:sz="4" w:space="0"/>
              <w:bottom w:val="single" w:color="080000" w:sz="4" w:space="0"/>
              <w:right w:val="single" w:color="080000" w:sz="4" w:space="0"/>
            </w:tcBorders>
            <w:noWrap w:val="0"/>
            <w:vAlign w:val="center"/>
          </w:tcPr>
          <w:p>
            <w:pPr>
              <w:shd w:val="clear" w:color="auto" w:fill="auto"/>
              <w:wordWrap w:val="0"/>
              <w:adjustRightInd w:val="0"/>
              <w:snapToGrid w:val="0"/>
              <w:jc w:val="center"/>
              <w:rPr>
                <w:rFonts w:hint="eastAsia" w:ascii="Times New Roman" w:hAnsi="Times New Roman" w:eastAsia="宋体" w:cs="Times New Roman"/>
                <w:snapToGrid w:val="0"/>
                <w:color w:val="auto"/>
                <w:kern w:val="0"/>
                <w:sz w:val="24"/>
                <w:szCs w:val="24"/>
                <w:highlight w:val="none"/>
              </w:rPr>
            </w:pPr>
            <w:r>
              <w:rPr>
                <w:rFonts w:hint="eastAsia" w:ascii="Times New Roman" w:hAnsi="Times New Roman" w:eastAsia="宋体" w:cs="Times New Roman"/>
                <w:snapToGrid w:val="0"/>
                <w:color w:val="auto"/>
                <w:kern w:val="0"/>
                <w:sz w:val="24"/>
                <w:szCs w:val="24"/>
                <w:highlight w:val="none"/>
              </w:rPr>
              <w:t>开标地点</w:t>
            </w:r>
          </w:p>
        </w:tc>
        <w:tc>
          <w:tcPr>
            <w:tcW w:w="7381" w:type="dxa"/>
            <w:tcBorders>
              <w:top w:val="single" w:color="080000" w:sz="4" w:space="0"/>
              <w:left w:val="single" w:color="080000" w:sz="4" w:space="0"/>
              <w:bottom w:val="single" w:color="080000" w:sz="4" w:space="0"/>
              <w:right w:val="single" w:color="080000" w:sz="4" w:space="0"/>
            </w:tcBorders>
            <w:noWrap w:val="0"/>
            <w:vAlign w:val="center"/>
          </w:tcPr>
          <w:p>
            <w:pPr>
              <w:shd w:val="clear" w:color="auto" w:fill="auto"/>
              <w:wordWrap w:val="0"/>
              <w:adjustRightInd w:val="0"/>
              <w:snapToGrid w:val="0"/>
              <w:spacing w:line="360" w:lineRule="auto"/>
              <w:ind w:firstLine="0" w:firstLineChars="0"/>
              <w:rPr>
                <w:rFonts w:hint="eastAsia" w:ascii="Times New Roman" w:hAnsi="Times New Roman" w:eastAsia="宋体" w:cs="Times New Roman"/>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bidi="ar-SA"/>
              </w:rPr>
              <w:t>开标场所</w:t>
            </w:r>
            <w:r>
              <w:rPr>
                <w:rFonts w:hint="eastAsia" w:ascii="Times New Roman" w:hAnsi="Times New Roman" w:eastAsia="宋体" w:cs="Times New Roman"/>
                <w:snapToGrid w:val="0"/>
                <w:color w:val="auto"/>
                <w:kern w:val="0"/>
                <w:sz w:val="24"/>
                <w:szCs w:val="24"/>
                <w:highlight w:val="none"/>
              </w:rPr>
              <w:t>：</w:t>
            </w:r>
            <w:r>
              <w:rPr>
                <w:rFonts w:hint="eastAsia" w:ascii="Times New Roman" w:hAnsi="Times New Roman" w:eastAsia="宋体" w:cs="Times New Roman"/>
                <w:snapToGrid w:val="0"/>
                <w:color w:val="auto"/>
                <w:kern w:val="0"/>
                <w:sz w:val="24"/>
                <w:szCs w:val="24"/>
                <w:highlight w:val="none"/>
                <w:lang w:val="en-US" w:eastAsia="zh-CN"/>
              </w:rPr>
              <w:t>韶关市公共资源交易中心仁化分中心</w:t>
            </w:r>
            <w:r>
              <w:rPr>
                <w:rFonts w:hint="eastAsia" w:ascii="Times New Roman" w:hAnsi="Times New Roman" w:eastAsia="宋体" w:cs="Times New Roman"/>
                <w:snapToGrid w:val="0"/>
                <w:color w:val="auto"/>
                <w:kern w:val="0"/>
                <w:sz w:val="24"/>
                <w:szCs w:val="24"/>
                <w:highlight w:val="none"/>
              </w:rPr>
              <w:t>，</w:t>
            </w:r>
          </w:p>
          <w:p>
            <w:pPr>
              <w:shd w:val="clear" w:color="auto" w:fill="auto"/>
              <w:wordWrap w:val="0"/>
              <w:adjustRightInd w:val="0"/>
              <w:snapToGrid w:val="0"/>
              <w:spacing w:line="360" w:lineRule="auto"/>
              <w:ind w:firstLine="0" w:firstLineChars="0"/>
              <w:rPr>
                <w:rFonts w:hint="eastAsia" w:ascii="Times New Roman" w:hAnsi="Times New Roman" w:eastAsia="宋体" w:cs="Times New Roman"/>
                <w:snapToGrid w:val="0"/>
                <w:color w:val="auto"/>
                <w:kern w:val="0"/>
                <w:sz w:val="24"/>
                <w:szCs w:val="24"/>
                <w:highlight w:val="none"/>
              </w:rPr>
            </w:pPr>
            <w:r>
              <w:rPr>
                <w:rFonts w:hint="eastAsia" w:ascii="Times New Roman" w:hAnsi="Times New Roman" w:eastAsia="宋体" w:cs="Times New Roman"/>
                <w:snapToGrid w:val="0"/>
                <w:color w:val="auto"/>
                <w:kern w:val="0"/>
                <w:sz w:val="24"/>
                <w:szCs w:val="24"/>
                <w:highlight w:val="none"/>
              </w:rPr>
              <w:t>地址：</w:t>
            </w:r>
            <w:r>
              <w:rPr>
                <w:rFonts w:hint="eastAsia" w:ascii="Times New Roman" w:hAnsi="Times New Roman" w:eastAsia="宋体" w:cs="Times New Roman"/>
                <w:snapToGrid w:val="0"/>
                <w:color w:val="auto"/>
                <w:kern w:val="0"/>
                <w:sz w:val="24"/>
                <w:szCs w:val="24"/>
                <w:highlight w:val="none"/>
                <w:lang w:val="en-US" w:eastAsia="zh-CN"/>
              </w:rPr>
              <w:t>仁化县丹霞大道228号11楼韶关市公共资源交易中心仁化分中心，具体开标室以当日现场通知为准。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38" w:hRule="exact"/>
          <w:jc w:val="center"/>
        </w:trPr>
        <w:tc>
          <w:tcPr>
            <w:tcW w:w="2267" w:type="dxa"/>
            <w:gridSpan w:val="2"/>
            <w:tcBorders>
              <w:top w:val="single" w:color="080000" w:sz="4" w:space="0"/>
              <w:left w:val="single" w:color="080000" w:sz="4" w:space="0"/>
              <w:bottom w:val="single" w:color="080000" w:sz="4" w:space="0"/>
              <w:right w:val="single" w:color="080000" w:sz="4" w:space="0"/>
            </w:tcBorders>
            <w:noWrap w:val="0"/>
            <w:vAlign w:val="center"/>
          </w:tcPr>
          <w:p>
            <w:pPr>
              <w:pStyle w:val="150"/>
              <w:shd w:val="clear" w:color="auto" w:fill="auto"/>
              <w:wordWrap w:val="0"/>
              <w:adjustRightInd w:val="0"/>
              <w:snapToGrid w:val="0"/>
              <w:spacing w:line="360" w:lineRule="exact"/>
              <w:jc w:val="center"/>
              <w:rPr>
                <w:rFonts w:hint="eastAsia" w:ascii="Times New Roman" w:hAnsi="Times New Roman" w:eastAsia="宋体" w:cs="Times New Roman"/>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备注</w:t>
            </w:r>
          </w:p>
        </w:tc>
        <w:tc>
          <w:tcPr>
            <w:tcW w:w="7381" w:type="dxa"/>
            <w:tcBorders>
              <w:top w:val="single" w:color="080000" w:sz="4" w:space="0"/>
              <w:left w:val="single" w:color="080000" w:sz="4" w:space="0"/>
              <w:bottom w:val="single" w:color="080000" w:sz="4" w:space="0"/>
              <w:right w:val="single" w:color="080000" w:sz="4" w:space="0"/>
            </w:tcBorders>
            <w:noWrap w:val="0"/>
            <w:vAlign w:val="center"/>
          </w:tcPr>
          <w:p>
            <w:pPr>
              <w:pStyle w:val="150"/>
              <w:shd w:val="clear" w:color="auto" w:fill="auto"/>
              <w:wordWrap w:val="0"/>
              <w:adjustRightInd w:val="0"/>
              <w:snapToGrid w:val="0"/>
              <w:spacing w:line="400" w:lineRule="exact"/>
              <w:ind w:firstLine="0" w:firstLineChars="0"/>
              <w:jc w:val="left"/>
              <w:rPr>
                <w:rFonts w:hint="eastAsia" w:ascii="Times New Roman" w:hAnsi="Times New Roman" w:eastAsia="宋体" w:cs="Times New Roman"/>
                <w:snapToGrid w:val="0"/>
                <w:color w:val="auto"/>
                <w:kern w:val="0"/>
                <w:sz w:val="24"/>
                <w:szCs w:val="24"/>
                <w:highlight w:val="none"/>
              </w:rPr>
            </w:pPr>
            <w:r>
              <w:rPr>
                <w:rFonts w:hint="eastAsia" w:ascii="宋体" w:hAnsi="宋体" w:cs="宋体"/>
                <w:snapToGrid w:val="0"/>
                <w:color w:val="auto"/>
                <w:kern w:val="0"/>
                <w:sz w:val="24"/>
                <w:szCs w:val="24"/>
                <w:highlight w:val="none"/>
              </w:rPr>
              <w:t>自行下载招标文件、资料文件及招标答疑书等。若由于投标人自身原因未能及时取得上述资料的，由此发生的任何责任由投标人自负。</w:t>
            </w:r>
          </w:p>
        </w:tc>
      </w:tr>
    </w:tbl>
    <w:p>
      <w:pPr>
        <w:pStyle w:val="79"/>
        <w:keepNext/>
        <w:keepLines/>
        <w:autoSpaceDE/>
        <w:autoSpaceDN/>
        <w:adjustRightInd/>
        <w:spacing w:line="288" w:lineRule="auto"/>
        <w:jc w:val="both"/>
        <w:rPr>
          <w:rFonts w:ascii="宋体" w:hAnsi="宋体" w:cs="宋体"/>
          <w:b/>
          <w:color w:val="auto"/>
          <w:kern w:val="2"/>
          <w:highlight w:val="none"/>
        </w:rPr>
      </w:pPr>
      <w:r>
        <w:rPr>
          <w:rFonts w:hint="eastAsia" w:ascii="宋体" w:hAnsi="宋体" w:cs="宋体"/>
          <w:color w:val="auto"/>
          <w:highlight w:val="none"/>
        </w:rPr>
        <w:br w:type="page"/>
      </w:r>
      <w:bookmarkStart w:id="26" w:name="_Hlt69669159"/>
      <w:bookmarkEnd w:id="26"/>
      <w:bookmarkStart w:id="27" w:name="_Toc135054579"/>
      <w:bookmarkStart w:id="28" w:name="_Toc23065"/>
      <w:bookmarkStart w:id="29" w:name="_Hlt69698754"/>
      <w:bookmarkStart w:id="30" w:name="_Hlt69698705"/>
      <w:r>
        <w:rPr>
          <w:rFonts w:hint="eastAsia" w:ascii="宋体" w:hAnsi="宋体" w:cs="宋体"/>
          <w:b/>
          <w:color w:val="auto"/>
          <w:kern w:val="2"/>
          <w:highlight w:val="none"/>
        </w:rPr>
        <w:t>第三节 投标人须知正文</w:t>
      </w:r>
      <w:bookmarkEnd w:id="27"/>
      <w:bookmarkEnd w:id="28"/>
    </w:p>
    <w:p>
      <w:pPr>
        <w:pStyle w:val="80"/>
        <w:rPr>
          <w:rFonts w:ascii="Tahoma" w:hAnsi="Tahoma"/>
          <w:color w:val="auto"/>
          <w:szCs w:val="24"/>
          <w:highlight w:val="none"/>
        </w:rPr>
      </w:pPr>
    </w:p>
    <w:bookmarkEnd w:id="29"/>
    <w:bookmarkEnd w:id="30"/>
    <w:p>
      <w:pPr>
        <w:pStyle w:val="10"/>
        <w:kinsoku w:val="0"/>
        <w:overflowPunct w:val="0"/>
        <w:autoSpaceDE w:val="0"/>
        <w:autoSpaceDN w:val="0"/>
        <w:spacing w:line="360" w:lineRule="auto"/>
        <w:ind w:firstLine="420" w:firstLineChars="175"/>
        <w:rPr>
          <w:rFonts w:ascii="宋体" w:hAnsi="宋体" w:cs="宋体"/>
          <w:color w:val="auto"/>
          <w:sz w:val="24"/>
          <w:highlight w:val="none"/>
        </w:rPr>
      </w:pPr>
      <w:r>
        <w:rPr>
          <w:rFonts w:hint="eastAsia" w:ascii="宋体" w:hAnsi="宋体"/>
          <w:color w:val="auto"/>
          <w:sz w:val="24"/>
          <w:szCs w:val="24"/>
          <w:highlight w:val="none"/>
          <w:u w:val="single"/>
          <w:lang w:eastAsia="zh-CN"/>
        </w:rPr>
        <w:t>仁化县长江镇农村污水治理设施改造工程项目</w:t>
      </w:r>
      <w:r>
        <w:rPr>
          <w:rFonts w:hint="eastAsia" w:ascii="宋体" w:hAnsi="宋体" w:cs="宋体"/>
          <w:color w:val="auto"/>
          <w:kern w:val="0"/>
          <w:sz w:val="24"/>
          <w:szCs w:val="22"/>
          <w:highlight w:val="none"/>
        </w:rPr>
        <w:t>业经</w:t>
      </w:r>
      <w:r>
        <w:rPr>
          <w:rFonts w:hint="eastAsia" w:ascii="宋体" w:hAnsi="宋体" w:cs="宋体"/>
          <w:color w:val="auto"/>
          <w:kern w:val="0"/>
          <w:sz w:val="24"/>
          <w:szCs w:val="22"/>
          <w:highlight w:val="none"/>
          <w:u w:val="single"/>
          <w:lang w:val="en-US" w:eastAsia="zh-CN"/>
        </w:rPr>
        <w:t>仁化县发展和改革局</w:t>
      </w:r>
      <w:r>
        <w:rPr>
          <w:rFonts w:hint="eastAsia" w:ascii="宋体" w:hAnsi="宋体" w:cs="宋体"/>
          <w:color w:val="auto"/>
          <w:kern w:val="0"/>
          <w:sz w:val="24"/>
          <w:szCs w:val="22"/>
          <w:highlight w:val="none"/>
          <w:u w:val="single"/>
        </w:rPr>
        <w:t>以《</w:t>
      </w:r>
      <w:r>
        <w:rPr>
          <w:rFonts w:hint="eastAsia" w:ascii="宋体" w:hAnsi="宋体" w:cs="宋体"/>
          <w:color w:val="auto"/>
          <w:kern w:val="0"/>
          <w:sz w:val="24"/>
          <w:szCs w:val="22"/>
          <w:highlight w:val="none"/>
          <w:u w:val="single"/>
          <w:lang w:eastAsia="zh-CN"/>
        </w:rPr>
        <w:t>仁化县发展和改革局关于仁化县长江镇农村污水治理设施改造工程项目设计招标事项的批复</w:t>
      </w:r>
      <w:r>
        <w:rPr>
          <w:rFonts w:hint="eastAsia" w:ascii="宋体" w:hAnsi="宋体" w:cs="宋体"/>
          <w:color w:val="auto"/>
          <w:kern w:val="0"/>
          <w:sz w:val="24"/>
          <w:szCs w:val="22"/>
          <w:highlight w:val="none"/>
          <w:u w:val="single"/>
        </w:rPr>
        <w:t>》</w:t>
      </w:r>
      <w:r>
        <w:rPr>
          <w:rFonts w:hint="eastAsia" w:ascii="宋体" w:hAnsi="宋体" w:cs="宋体"/>
          <w:color w:val="auto"/>
          <w:kern w:val="0"/>
          <w:sz w:val="24"/>
          <w:szCs w:val="22"/>
          <w:highlight w:val="none"/>
          <w:u w:val="single"/>
          <w:lang w:val="en-US" w:eastAsia="zh-CN"/>
        </w:rPr>
        <w:t>仁发改招投核准【2024】9号</w:t>
      </w:r>
      <w:r>
        <w:rPr>
          <w:rFonts w:hint="eastAsia" w:ascii="宋体" w:hAnsi="宋体" w:cs="宋体"/>
          <w:color w:val="auto"/>
          <w:kern w:val="0"/>
          <w:sz w:val="24"/>
          <w:szCs w:val="22"/>
          <w:highlight w:val="none"/>
        </w:rPr>
        <w:t>批准建设，项目代码为</w:t>
      </w:r>
      <w:r>
        <w:rPr>
          <w:rFonts w:hint="eastAsia" w:ascii="宋体" w:hAnsi="宋体" w:cs="宋体"/>
          <w:color w:val="auto"/>
          <w:kern w:val="0"/>
          <w:sz w:val="24"/>
          <w:szCs w:val="22"/>
          <w:highlight w:val="none"/>
          <w:u w:val="single"/>
          <w:lang w:eastAsia="zh-CN"/>
        </w:rPr>
        <w:t>2404-440224-04-01-394762</w:t>
      </w:r>
      <w:r>
        <w:rPr>
          <w:rFonts w:hint="eastAsia" w:ascii="宋体" w:hAnsi="宋体" w:cs="宋体"/>
          <w:color w:val="auto"/>
          <w:kern w:val="0"/>
          <w:sz w:val="24"/>
          <w:szCs w:val="22"/>
          <w:highlight w:val="none"/>
          <w:u w:val="none"/>
        </w:rPr>
        <w:t>。</w:t>
      </w:r>
      <w:r>
        <w:rPr>
          <w:rFonts w:hint="eastAsia" w:ascii="宋体" w:hAnsi="宋体" w:cs="宋体"/>
          <w:color w:val="auto"/>
          <w:kern w:val="0"/>
          <w:sz w:val="24"/>
          <w:szCs w:val="22"/>
          <w:highlight w:val="none"/>
        </w:rPr>
        <w:t>本项目业主为</w:t>
      </w:r>
      <w:r>
        <w:rPr>
          <w:rFonts w:hint="eastAsia" w:ascii="宋体" w:hAnsi="宋体" w:cs="宋体"/>
          <w:color w:val="auto"/>
          <w:kern w:val="0"/>
          <w:sz w:val="24"/>
          <w:szCs w:val="22"/>
          <w:highlight w:val="none"/>
          <w:u w:val="single"/>
          <w:lang w:eastAsia="zh-CN"/>
        </w:rPr>
        <w:t>仁化县长江镇人民政府</w:t>
      </w:r>
      <w:r>
        <w:rPr>
          <w:rFonts w:hint="eastAsia" w:ascii="宋体" w:hAnsi="宋体" w:cs="宋体"/>
          <w:color w:val="auto"/>
          <w:kern w:val="0"/>
          <w:sz w:val="24"/>
          <w:szCs w:val="22"/>
          <w:highlight w:val="none"/>
        </w:rPr>
        <w:t>，建设资金来源为</w:t>
      </w:r>
      <w:r>
        <w:rPr>
          <w:rFonts w:hint="eastAsia" w:ascii="宋体" w:hAnsi="宋体" w:cs="宋体"/>
          <w:color w:val="auto"/>
          <w:kern w:val="0"/>
          <w:sz w:val="24"/>
          <w:szCs w:val="22"/>
          <w:highlight w:val="none"/>
          <w:lang w:val="en-US" w:eastAsia="zh-CN"/>
        </w:rPr>
        <w:t>由县</w:t>
      </w:r>
      <w:r>
        <w:rPr>
          <w:rFonts w:hint="eastAsia" w:ascii="宋体" w:hAnsi="宋体" w:cs="宋体"/>
          <w:color w:val="auto"/>
          <w:kern w:val="0"/>
          <w:sz w:val="24"/>
          <w:szCs w:val="22"/>
          <w:highlight w:val="none"/>
          <w:u w:val="single"/>
          <w:lang w:val="en-US" w:eastAsia="zh-CN"/>
        </w:rPr>
        <w:t>财政统筹解决</w:t>
      </w:r>
      <w:r>
        <w:rPr>
          <w:rFonts w:hint="eastAsia" w:ascii="宋体" w:hAnsi="宋体" w:cs="宋体"/>
          <w:color w:val="auto"/>
          <w:kern w:val="0"/>
          <w:sz w:val="24"/>
          <w:szCs w:val="22"/>
          <w:highlight w:val="none"/>
          <w:u w:val="single"/>
        </w:rPr>
        <w:t>，出资比例为</w:t>
      </w:r>
      <w:r>
        <w:rPr>
          <w:rFonts w:hint="eastAsia" w:ascii="宋体" w:hAnsi="宋体" w:cs="宋体"/>
          <w:color w:val="auto"/>
          <w:kern w:val="0"/>
          <w:sz w:val="24"/>
          <w:szCs w:val="22"/>
          <w:highlight w:val="none"/>
          <w:u w:val="single"/>
          <w:lang w:val="en-US" w:eastAsia="zh-CN"/>
        </w:rPr>
        <w:t>100%</w:t>
      </w:r>
      <w:r>
        <w:rPr>
          <w:rFonts w:hint="eastAsia" w:ascii="宋体" w:hAnsi="宋体" w:cs="宋体"/>
          <w:color w:val="auto"/>
          <w:kern w:val="0"/>
          <w:sz w:val="24"/>
          <w:szCs w:val="22"/>
          <w:highlight w:val="none"/>
        </w:rPr>
        <w:t>，招标人为</w:t>
      </w:r>
      <w:r>
        <w:rPr>
          <w:rFonts w:hint="eastAsia" w:ascii="宋体" w:hAnsi="宋体" w:cs="宋体"/>
          <w:color w:val="auto"/>
          <w:kern w:val="0"/>
          <w:sz w:val="24"/>
          <w:szCs w:val="22"/>
          <w:highlight w:val="none"/>
          <w:u w:val="single"/>
          <w:lang w:eastAsia="zh-CN"/>
        </w:rPr>
        <w:t>仁化县长江镇人民政府</w:t>
      </w:r>
      <w:r>
        <w:rPr>
          <w:rFonts w:hint="eastAsia" w:ascii="宋体" w:hAnsi="宋体" w:cs="宋体"/>
          <w:color w:val="auto"/>
          <w:kern w:val="0"/>
          <w:sz w:val="24"/>
          <w:szCs w:val="22"/>
          <w:highlight w:val="none"/>
        </w:rPr>
        <w:t>，招标代理机构为</w:t>
      </w:r>
      <w:r>
        <w:rPr>
          <w:rFonts w:hint="eastAsia" w:ascii="宋体" w:hAnsi="宋体" w:cs="宋体"/>
          <w:color w:val="auto"/>
          <w:kern w:val="0"/>
          <w:sz w:val="24"/>
          <w:szCs w:val="22"/>
          <w:highlight w:val="none"/>
          <w:u w:val="single"/>
          <w:lang w:eastAsia="zh-CN"/>
        </w:rPr>
        <w:t>广东合正项目管理有限公司</w:t>
      </w:r>
      <w:r>
        <w:rPr>
          <w:rFonts w:hint="eastAsia" w:ascii="宋体" w:hAnsi="宋体" w:cs="宋体"/>
          <w:color w:val="auto"/>
          <w:kern w:val="0"/>
          <w:sz w:val="24"/>
          <w:szCs w:val="22"/>
          <w:highlight w:val="none"/>
        </w:rPr>
        <w:t>。项目已具备招标条件，现对该项目的</w:t>
      </w:r>
      <w:r>
        <w:rPr>
          <w:rFonts w:hint="eastAsia" w:ascii="宋体" w:hAnsi="宋体" w:cs="宋体"/>
          <w:color w:val="auto"/>
          <w:kern w:val="0"/>
          <w:sz w:val="24"/>
          <w:szCs w:val="22"/>
          <w:highlight w:val="none"/>
          <w:u w:val="single"/>
        </w:rPr>
        <w:t>设计</w:t>
      </w:r>
      <w:r>
        <w:rPr>
          <w:rFonts w:hint="eastAsia" w:ascii="宋体" w:hAnsi="宋体" w:cs="宋体"/>
          <w:color w:val="auto"/>
          <w:kern w:val="0"/>
          <w:sz w:val="24"/>
          <w:szCs w:val="22"/>
          <w:highlight w:val="none"/>
        </w:rPr>
        <w:t>进行公开招标。</w:t>
      </w:r>
    </w:p>
    <w:p>
      <w:pPr>
        <w:pStyle w:val="79"/>
        <w:keepNext/>
        <w:keepLines/>
        <w:adjustRightInd/>
        <w:ind w:firstLine="482" w:firstLineChars="200"/>
        <w:jc w:val="both"/>
        <w:outlineLvl w:val="2"/>
        <w:rPr>
          <w:rFonts w:ascii="宋体" w:hAnsi="宋体" w:cs="宋体"/>
          <w:b/>
          <w:color w:val="auto"/>
          <w:kern w:val="2"/>
          <w:highlight w:val="none"/>
        </w:rPr>
      </w:pPr>
      <w:bookmarkStart w:id="31" w:name="_Hlt74474735"/>
      <w:bookmarkEnd w:id="31"/>
      <w:bookmarkStart w:id="32" w:name="_Hlt119991399"/>
      <w:bookmarkEnd w:id="32"/>
      <w:bookmarkStart w:id="33" w:name="_Hlt87948285"/>
      <w:bookmarkEnd w:id="33"/>
      <w:bookmarkStart w:id="34" w:name="_Hlt109358474"/>
      <w:bookmarkEnd w:id="34"/>
      <w:bookmarkStart w:id="35" w:name="_Hlt78795222"/>
      <w:bookmarkEnd w:id="35"/>
      <w:bookmarkStart w:id="36" w:name="_Toc10483"/>
      <w:bookmarkStart w:id="37" w:name="_Toc10343"/>
      <w:bookmarkStart w:id="38" w:name="_Toc135054580"/>
      <w:r>
        <w:rPr>
          <w:rFonts w:hint="eastAsia" w:ascii="宋体" w:hAnsi="宋体" w:cs="宋体"/>
          <w:b/>
          <w:color w:val="auto"/>
          <w:kern w:val="2"/>
          <w:highlight w:val="none"/>
        </w:rPr>
        <w:t>1 工程概况综合说明</w:t>
      </w:r>
      <w:bookmarkEnd w:id="36"/>
      <w:bookmarkEnd w:id="37"/>
      <w:bookmarkEnd w:id="38"/>
    </w:p>
    <w:p>
      <w:pPr>
        <w:pStyle w:val="80"/>
        <w:tabs>
          <w:tab w:val="left" w:pos="7020"/>
        </w:tabs>
        <w:ind w:firstLine="480" w:firstLineChars="200"/>
        <w:rPr>
          <w:rFonts w:hint="eastAsia" w:hAnsi="宋体" w:eastAsia="宋体" w:cs="宋体"/>
          <w:color w:val="auto"/>
          <w:szCs w:val="18"/>
          <w:highlight w:val="none"/>
          <w:lang w:eastAsia="zh-CN"/>
        </w:rPr>
      </w:pPr>
      <w:r>
        <w:rPr>
          <w:rFonts w:hint="eastAsia" w:hAnsi="宋体" w:cs="宋体"/>
          <w:color w:val="auto"/>
          <w:szCs w:val="24"/>
          <w:highlight w:val="none"/>
        </w:rPr>
        <w:t>1.1 招标人：</w:t>
      </w:r>
      <w:r>
        <w:rPr>
          <w:rFonts w:hint="eastAsia" w:hAnsi="宋体" w:cs="宋体"/>
          <w:color w:val="auto"/>
          <w:kern w:val="0"/>
          <w:szCs w:val="22"/>
          <w:highlight w:val="none"/>
          <w:u w:val="none"/>
          <w:lang w:eastAsia="zh-CN"/>
        </w:rPr>
        <w:t>仁化县长江镇人民政府</w:t>
      </w:r>
    </w:p>
    <w:p>
      <w:pPr>
        <w:pStyle w:val="80"/>
        <w:tabs>
          <w:tab w:val="left" w:pos="7020"/>
        </w:tabs>
        <w:ind w:firstLine="480" w:firstLineChars="200"/>
        <w:jc w:val="left"/>
        <w:rPr>
          <w:rFonts w:hint="eastAsia" w:hAnsi="宋体" w:eastAsia="宋体" w:cs="宋体"/>
          <w:color w:val="auto"/>
          <w:szCs w:val="22"/>
          <w:highlight w:val="none"/>
          <w:u w:val="single"/>
          <w:lang w:eastAsia="zh-CN"/>
        </w:rPr>
      </w:pPr>
      <w:r>
        <w:rPr>
          <w:rFonts w:hint="eastAsia" w:hAnsi="宋体" w:cs="宋体"/>
          <w:color w:val="auto"/>
          <w:szCs w:val="24"/>
          <w:highlight w:val="none"/>
        </w:rPr>
        <w:t xml:space="preserve">1.2 </w:t>
      </w:r>
      <w:r>
        <w:rPr>
          <w:rFonts w:hint="eastAsia" w:hAnsi="宋体" w:cs="宋体"/>
          <w:color w:val="auto"/>
          <w:kern w:val="0"/>
          <w:szCs w:val="24"/>
          <w:highlight w:val="none"/>
        </w:rPr>
        <w:t>工程地点：</w:t>
      </w:r>
      <w:r>
        <w:rPr>
          <w:rFonts w:hint="eastAsia" w:hAnsi="宋体" w:cs="宋体"/>
          <w:color w:val="auto"/>
          <w:kern w:val="0"/>
          <w:szCs w:val="24"/>
          <w:highlight w:val="none"/>
          <w:lang w:eastAsia="zh-CN"/>
        </w:rPr>
        <w:t>仁化县长江镇</w:t>
      </w:r>
    </w:p>
    <w:p>
      <w:pPr>
        <w:pStyle w:val="80"/>
        <w:tabs>
          <w:tab w:val="left" w:pos="7020"/>
        </w:tabs>
        <w:ind w:firstLine="480" w:firstLineChars="200"/>
        <w:jc w:val="left"/>
        <w:rPr>
          <w:rFonts w:hint="eastAsia" w:hAnsi="宋体" w:eastAsia="宋体" w:cs="宋体"/>
          <w:color w:val="auto"/>
          <w:szCs w:val="24"/>
          <w:highlight w:val="none"/>
          <w:lang w:eastAsia="zh-CN"/>
        </w:rPr>
      </w:pPr>
      <w:r>
        <w:rPr>
          <w:rFonts w:hint="eastAsia" w:hAnsi="宋体" w:cs="宋体"/>
          <w:color w:val="auto"/>
          <w:szCs w:val="24"/>
          <w:highlight w:val="none"/>
        </w:rPr>
        <w:t xml:space="preserve">1.3 </w:t>
      </w:r>
      <w:r>
        <w:rPr>
          <w:rFonts w:hint="eastAsia" w:hAnsi="宋体" w:cs="宋体"/>
          <w:color w:val="auto"/>
          <w:kern w:val="0"/>
          <w:szCs w:val="24"/>
          <w:highlight w:val="none"/>
        </w:rPr>
        <w:t>工程建设规模</w:t>
      </w:r>
      <w:r>
        <w:rPr>
          <w:rFonts w:hint="eastAsia" w:hAnsi="宋体" w:cs="宋体"/>
          <w:color w:val="auto"/>
          <w:szCs w:val="22"/>
          <w:highlight w:val="none"/>
        </w:rPr>
        <w:t>及内容：</w:t>
      </w:r>
      <w:r>
        <w:rPr>
          <w:rFonts w:hint="default" w:ascii="宋体" w:hAnsi="宋体" w:eastAsia="宋体" w:cs="宋体"/>
          <w:snapToGrid w:val="0"/>
          <w:color w:val="auto"/>
          <w:kern w:val="0"/>
          <w:sz w:val="24"/>
          <w:szCs w:val="24"/>
          <w:highlight w:val="none"/>
          <w:lang w:val="en-US" w:eastAsia="zh-CN"/>
        </w:rPr>
        <w:t>对长江镇16个行政村进行农村污水治理设施改造工程开展前期设计规划，实现目标村庄环境全面提升，切实解决村庄短板，提升农村人居环境，助力“百千万工程”。</w:t>
      </w:r>
    </w:p>
    <w:p>
      <w:pPr>
        <w:pStyle w:val="80"/>
        <w:tabs>
          <w:tab w:val="left" w:pos="7020"/>
        </w:tabs>
        <w:ind w:firstLine="480" w:firstLineChars="200"/>
        <w:jc w:val="left"/>
        <w:rPr>
          <w:rFonts w:hint="eastAsia" w:ascii="宋体" w:hAnsi="宋体" w:eastAsia="宋体" w:cs="宋体"/>
          <w:color w:val="auto"/>
          <w:sz w:val="24"/>
          <w:szCs w:val="24"/>
          <w:highlight w:val="none"/>
          <w:lang w:eastAsia="zh-CN"/>
        </w:rPr>
      </w:pPr>
      <w:r>
        <w:rPr>
          <w:rFonts w:hint="eastAsia" w:hAnsi="宋体" w:cs="宋体"/>
          <w:color w:val="auto"/>
          <w:szCs w:val="24"/>
          <w:highlight w:val="none"/>
        </w:rPr>
        <w:t>1.4 项目总投资</w:t>
      </w:r>
      <w:r>
        <w:rPr>
          <w:rFonts w:hint="eastAsia" w:hAnsi="宋体" w:cs="宋体"/>
          <w:color w:val="auto"/>
          <w:szCs w:val="24"/>
          <w:highlight w:val="none"/>
          <w:lang w:eastAsia="zh-CN"/>
        </w:rPr>
        <w:t>：</w:t>
      </w:r>
      <w:r>
        <w:rPr>
          <w:rFonts w:hint="eastAsia" w:ascii="宋体" w:hAnsi="宋体" w:cs="宋体"/>
          <w:snapToGrid w:val="0"/>
          <w:color w:val="auto"/>
          <w:kern w:val="0"/>
          <w:sz w:val="24"/>
          <w:szCs w:val="24"/>
          <w:highlight w:val="none"/>
          <w:u w:val="none"/>
          <w:lang w:eastAsia="zh-CN"/>
        </w:rPr>
        <w:t>本项目总投资是2011万元，其中：建安工程费用1743.55万元，工程设计费是75.56万元。</w:t>
      </w:r>
    </w:p>
    <w:p>
      <w:pPr>
        <w:pStyle w:val="80"/>
        <w:tabs>
          <w:tab w:val="left" w:pos="7020"/>
        </w:tabs>
        <w:ind w:firstLine="480" w:firstLineChars="200"/>
        <w:jc w:val="left"/>
        <w:outlineLvl w:val="3"/>
        <w:rPr>
          <w:rFonts w:hAnsi="宋体" w:cs="宋体"/>
          <w:color w:val="auto"/>
          <w:highlight w:val="none"/>
        </w:rPr>
      </w:pPr>
      <w:r>
        <w:rPr>
          <w:rFonts w:hint="eastAsia" w:hAnsi="宋体" w:cs="宋体"/>
          <w:color w:val="auto"/>
          <w:szCs w:val="24"/>
          <w:highlight w:val="none"/>
        </w:rPr>
        <w:t xml:space="preserve">1.5 </w:t>
      </w:r>
      <w:r>
        <w:rPr>
          <w:rFonts w:hint="eastAsia" w:hAnsi="宋体" w:cs="宋体"/>
          <w:color w:val="auto"/>
          <w:highlight w:val="none"/>
        </w:rPr>
        <w:t>标段划分：本招标项目不划分标段。</w:t>
      </w:r>
      <w:bookmarkStart w:id="39" w:name="_Toc496132995"/>
      <w:bookmarkStart w:id="40" w:name="_Toc3580"/>
      <w:bookmarkStart w:id="41" w:name="_Toc71811066"/>
      <w:bookmarkStart w:id="42" w:name="_Toc71811299"/>
      <w:bookmarkStart w:id="43" w:name="_Toc71813180"/>
      <w:bookmarkStart w:id="44" w:name="_Toc8182"/>
      <w:bookmarkStart w:id="45" w:name="_Toc22197"/>
      <w:bookmarkStart w:id="46" w:name="_Toc71813686"/>
    </w:p>
    <w:p>
      <w:pPr>
        <w:pStyle w:val="80"/>
        <w:tabs>
          <w:tab w:val="left" w:pos="7020"/>
        </w:tabs>
        <w:ind w:firstLine="480" w:firstLineChars="200"/>
        <w:jc w:val="left"/>
        <w:rPr>
          <w:rFonts w:hint="eastAsia" w:hAnsi="宋体" w:cs="宋体"/>
          <w:color w:val="auto"/>
          <w:szCs w:val="24"/>
          <w:highlight w:val="none"/>
        </w:rPr>
      </w:pPr>
      <w:r>
        <w:rPr>
          <w:rFonts w:hint="eastAsia" w:hAnsi="宋体" w:cs="宋体"/>
          <w:color w:val="auto"/>
          <w:highlight w:val="none"/>
        </w:rPr>
        <w:t>1.</w:t>
      </w:r>
      <w:bookmarkEnd w:id="39"/>
      <w:r>
        <w:rPr>
          <w:rFonts w:hint="eastAsia" w:hAnsi="宋体" w:cs="宋体"/>
          <w:color w:val="auto"/>
          <w:highlight w:val="none"/>
        </w:rPr>
        <w:t>6 投标费用：投标人应承担所有准备和参加投标的相关费用，招标人均无义务和责任承担这些费用</w:t>
      </w:r>
      <w:r>
        <w:rPr>
          <w:rFonts w:hint="eastAsia" w:hAnsi="宋体" w:cs="宋体"/>
          <w:color w:val="auto"/>
          <w:szCs w:val="24"/>
          <w:highlight w:val="none"/>
        </w:rPr>
        <w:t>。</w:t>
      </w:r>
      <w:bookmarkEnd w:id="40"/>
      <w:bookmarkEnd w:id="41"/>
      <w:bookmarkEnd w:id="42"/>
      <w:bookmarkEnd w:id="43"/>
      <w:bookmarkEnd w:id="44"/>
      <w:bookmarkEnd w:id="45"/>
      <w:bookmarkEnd w:id="46"/>
      <w:bookmarkStart w:id="47" w:name="_Toc9668"/>
      <w:bookmarkStart w:id="48" w:name="_Toc106184808"/>
      <w:bookmarkStart w:id="49" w:name="_Toc135054581"/>
    </w:p>
    <w:p>
      <w:pPr>
        <w:pStyle w:val="80"/>
        <w:tabs>
          <w:tab w:val="left" w:pos="7020"/>
        </w:tabs>
        <w:ind w:firstLine="482" w:firstLineChars="200"/>
        <w:jc w:val="left"/>
        <w:rPr>
          <w:rFonts w:hint="eastAsia" w:ascii="宋体" w:hAnsi="宋体" w:cs="宋体"/>
          <w:b/>
          <w:color w:val="auto"/>
          <w:kern w:val="2"/>
          <w:highlight w:val="none"/>
        </w:rPr>
      </w:pPr>
      <w:r>
        <w:rPr>
          <w:rFonts w:hint="eastAsia" w:ascii="宋体" w:hAnsi="宋体" w:cs="宋体"/>
          <w:b/>
          <w:color w:val="auto"/>
          <w:kern w:val="2"/>
          <w:highlight w:val="none"/>
        </w:rPr>
        <w:t>2 招标范围</w:t>
      </w:r>
      <w:bookmarkEnd w:id="47"/>
      <w:bookmarkEnd w:id="48"/>
      <w:bookmarkEnd w:id="49"/>
      <w:bookmarkStart w:id="50" w:name="_Hlt91408212"/>
      <w:bookmarkEnd w:id="50"/>
      <w:bookmarkStart w:id="51" w:name="_Toc28822"/>
      <w:bookmarkStart w:id="52" w:name="_Toc135054582"/>
    </w:p>
    <w:p>
      <w:pPr>
        <w:pStyle w:val="80"/>
        <w:numPr>
          <w:ilvl w:val="0"/>
          <w:numId w:val="0"/>
        </w:numPr>
        <w:tabs>
          <w:tab w:val="left" w:pos="7020"/>
        </w:tabs>
        <w:ind w:leftChars="200"/>
        <w:jc w:val="left"/>
        <w:rPr>
          <w:rFonts w:hint="eastAsia" w:ascii="宋体" w:hAnsi="宋体" w:cs="宋体"/>
          <w:b w:val="0"/>
          <w:bCs/>
          <w:color w:val="auto"/>
          <w:kern w:val="2"/>
          <w:highlight w:val="none"/>
          <w:lang w:eastAsia="zh-CN"/>
        </w:rPr>
      </w:pPr>
      <w:r>
        <w:rPr>
          <w:rFonts w:hint="eastAsia" w:ascii="宋体" w:hAnsi="宋体" w:cs="宋体"/>
          <w:b w:val="0"/>
          <w:bCs/>
          <w:color w:val="auto"/>
          <w:kern w:val="2"/>
          <w:highlight w:val="none"/>
          <w:lang w:eastAsia="zh-CN"/>
        </w:rPr>
        <w:t>本工程所涉及的内容包括但不限于（具体以项目主管部门批准的建设内容为准）：</w:t>
      </w:r>
    </w:p>
    <w:p>
      <w:pPr>
        <w:pStyle w:val="80"/>
        <w:numPr>
          <w:ilvl w:val="0"/>
          <w:numId w:val="0"/>
        </w:numPr>
        <w:tabs>
          <w:tab w:val="left" w:pos="7020"/>
        </w:tabs>
        <w:ind w:firstLine="480" w:firstLineChars="200"/>
        <w:jc w:val="left"/>
        <w:rPr>
          <w:rFonts w:hint="eastAsia" w:ascii="宋体" w:hAnsi="宋体" w:cs="宋体"/>
          <w:b w:val="0"/>
          <w:bCs/>
          <w:color w:val="auto"/>
          <w:kern w:val="2"/>
          <w:highlight w:val="none"/>
          <w:lang w:eastAsia="zh-CN"/>
        </w:rPr>
      </w:pPr>
      <w:r>
        <w:rPr>
          <w:rFonts w:hint="eastAsia" w:ascii="宋体" w:hAnsi="宋体" w:cs="宋体"/>
          <w:b w:val="0"/>
          <w:bCs/>
          <w:color w:val="auto"/>
          <w:kern w:val="2"/>
          <w:highlight w:val="none"/>
          <w:lang w:eastAsia="zh-CN"/>
        </w:rPr>
        <w:t>（1）确保项目顺利实施的报建、报批、施工等所需的设计文件（含此项目初步设计文件、</w:t>
      </w:r>
      <w:r>
        <w:rPr>
          <w:rFonts w:hint="eastAsia" w:hAnsi="宋体" w:cs="宋体"/>
          <w:b w:val="0"/>
          <w:bCs/>
          <w:color w:val="auto"/>
          <w:kern w:val="2"/>
          <w:highlight w:val="none"/>
          <w:lang w:eastAsia="zh-CN"/>
        </w:rPr>
        <w:t>初步设计概算、</w:t>
      </w:r>
      <w:r>
        <w:rPr>
          <w:rFonts w:hint="eastAsia" w:ascii="宋体" w:hAnsi="宋体" w:cs="宋体"/>
          <w:b w:val="0"/>
          <w:bCs/>
          <w:color w:val="auto"/>
          <w:kern w:val="2"/>
          <w:highlight w:val="none"/>
          <w:lang w:eastAsia="zh-CN"/>
        </w:rPr>
        <w:t>施工图设计文件等）。</w:t>
      </w:r>
    </w:p>
    <w:p>
      <w:pPr>
        <w:pStyle w:val="80"/>
        <w:numPr>
          <w:ilvl w:val="0"/>
          <w:numId w:val="0"/>
        </w:numPr>
        <w:tabs>
          <w:tab w:val="left" w:pos="7020"/>
        </w:tabs>
        <w:ind w:firstLine="480" w:firstLineChars="200"/>
        <w:jc w:val="left"/>
        <w:rPr>
          <w:rFonts w:hint="eastAsia" w:ascii="宋体" w:hAnsi="宋体" w:cs="宋体"/>
          <w:b w:val="0"/>
          <w:bCs/>
          <w:color w:val="auto"/>
          <w:kern w:val="2"/>
          <w:highlight w:val="none"/>
          <w:lang w:eastAsia="zh-CN"/>
        </w:rPr>
      </w:pPr>
      <w:r>
        <w:rPr>
          <w:rFonts w:hint="eastAsia" w:ascii="宋体" w:hAnsi="宋体" w:cs="宋体"/>
          <w:b w:val="0"/>
          <w:bCs/>
          <w:color w:val="auto"/>
          <w:kern w:val="2"/>
          <w:highlight w:val="none"/>
          <w:lang w:eastAsia="zh-CN"/>
        </w:rPr>
        <w:t>（</w:t>
      </w:r>
      <w:r>
        <w:rPr>
          <w:rFonts w:hint="eastAsia" w:ascii="宋体" w:hAnsi="宋体" w:cs="宋体"/>
          <w:b w:val="0"/>
          <w:bCs/>
          <w:color w:val="auto"/>
          <w:kern w:val="2"/>
          <w:highlight w:val="none"/>
          <w:lang w:val="en-US" w:eastAsia="zh-CN"/>
        </w:rPr>
        <w:t>2</w:t>
      </w:r>
      <w:r>
        <w:rPr>
          <w:rFonts w:hint="eastAsia" w:ascii="宋体" w:hAnsi="宋体" w:cs="宋体"/>
          <w:b w:val="0"/>
          <w:bCs/>
          <w:color w:val="auto"/>
          <w:kern w:val="2"/>
          <w:highlight w:val="none"/>
          <w:lang w:eastAsia="zh-CN"/>
        </w:rPr>
        <w:t>）调整并优化设计和在工程施工期间指导和解决施工难题。</w:t>
      </w:r>
    </w:p>
    <w:p>
      <w:pPr>
        <w:pStyle w:val="80"/>
        <w:numPr>
          <w:ilvl w:val="0"/>
          <w:numId w:val="0"/>
        </w:numPr>
        <w:tabs>
          <w:tab w:val="left" w:pos="7020"/>
        </w:tabs>
        <w:ind w:firstLine="480" w:firstLineChars="200"/>
        <w:jc w:val="left"/>
        <w:rPr>
          <w:rFonts w:hint="eastAsia" w:ascii="宋体" w:hAnsi="宋体" w:cs="宋体"/>
          <w:b w:val="0"/>
          <w:bCs/>
          <w:color w:val="auto"/>
          <w:kern w:val="2"/>
          <w:highlight w:val="none"/>
        </w:rPr>
      </w:pPr>
      <w:r>
        <w:rPr>
          <w:rFonts w:hint="eastAsia" w:ascii="宋体" w:hAnsi="宋体" w:cs="宋体"/>
          <w:b w:val="0"/>
          <w:bCs/>
          <w:color w:val="auto"/>
          <w:kern w:val="2"/>
          <w:highlight w:val="none"/>
          <w:lang w:eastAsia="zh-CN"/>
        </w:rPr>
        <w:t>（</w:t>
      </w:r>
      <w:r>
        <w:rPr>
          <w:rFonts w:hint="eastAsia" w:ascii="宋体" w:hAnsi="宋体" w:cs="宋体"/>
          <w:b w:val="0"/>
          <w:bCs/>
          <w:color w:val="auto"/>
          <w:kern w:val="2"/>
          <w:highlight w:val="none"/>
          <w:lang w:val="en-US" w:eastAsia="zh-CN"/>
        </w:rPr>
        <w:t>3</w:t>
      </w:r>
      <w:r>
        <w:rPr>
          <w:rFonts w:hint="eastAsia" w:ascii="宋体" w:hAnsi="宋体" w:cs="宋体"/>
          <w:b w:val="0"/>
          <w:bCs/>
          <w:color w:val="auto"/>
          <w:kern w:val="2"/>
          <w:highlight w:val="none"/>
          <w:lang w:eastAsia="zh-CN"/>
        </w:rPr>
        <w:t>）完成招标人提出的与此部分相关的其他要求。</w:t>
      </w:r>
    </w:p>
    <w:p>
      <w:pPr>
        <w:pStyle w:val="80"/>
        <w:numPr>
          <w:ilvl w:val="0"/>
          <w:numId w:val="0"/>
        </w:numPr>
        <w:tabs>
          <w:tab w:val="left" w:pos="7020"/>
        </w:tabs>
        <w:ind w:firstLine="482" w:firstLineChars="200"/>
        <w:jc w:val="left"/>
        <w:rPr>
          <w:rFonts w:ascii="宋体" w:hAnsi="宋体" w:cs="宋体"/>
          <w:b/>
          <w:color w:val="auto"/>
          <w:kern w:val="2"/>
          <w:highlight w:val="none"/>
        </w:rPr>
      </w:pPr>
      <w:r>
        <w:rPr>
          <w:rFonts w:hint="eastAsia" w:ascii="宋体" w:hAnsi="宋体" w:cs="宋体"/>
          <w:b/>
          <w:color w:val="auto"/>
          <w:kern w:val="2"/>
          <w:highlight w:val="none"/>
        </w:rPr>
        <w:t>3</w:t>
      </w:r>
      <w:bookmarkStart w:id="53" w:name="_Hlt66187826"/>
      <w:bookmarkEnd w:id="53"/>
      <w:r>
        <w:rPr>
          <w:rFonts w:hint="eastAsia" w:ascii="宋体" w:hAnsi="宋体" w:cs="宋体"/>
          <w:b/>
          <w:color w:val="auto"/>
          <w:kern w:val="2"/>
          <w:highlight w:val="none"/>
        </w:rPr>
        <w:t xml:space="preserve"> </w:t>
      </w:r>
      <w:bookmarkEnd w:id="51"/>
      <w:r>
        <w:rPr>
          <w:rFonts w:hint="eastAsia" w:ascii="宋体" w:hAnsi="宋体" w:cs="宋体"/>
          <w:b/>
          <w:color w:val="auto"/>
          <w:kern w:val="2"/>
          <w:highlight w:val="none"/>
        </w:rPr>
        <w:t>工期要求</w:t>
      </w:r>
      <w:bookmarkEnd w:id="52"/>
      <w:bookmarkStart w:id="54" w:name="_Toc2211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bookmarkStart w:id="55" w:name="_Toc135054583"/>
      <w:r>
        <w:rPr>
          <w:rFonts w:hint="eastAsia" w:ascii="宋体" w:hAnsi="宋体" w:eastAsia="宋体" w:cs="宋体"/>
          <w:color w:val="auto"/>
          <w:sz w:val="24"/>
          <w:szCs w:val="24"/>
          <w:highlight w:val="none"/>
          <w:lang w:eastAsia="zh-CN"/>
        </w:rPr>
        <w:t>招标项目设计工期：</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eastAsia="zh-CN"/>
        </w:rPr>
        <w:t>个日历天，各阶段实施期限如下：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strike/>
          <w:dstrike w:val="0"/>
          <w:color w:val="auto"/>
          <w:sz w:val="24"/>
          <w:szCs w:val="24"/>
          <w:highlight w:val="none"/>
          <w:lang w:eastAsia="zh-CN"/>
        </w:rPr>
      </w:pPr>
      <w:r>
        <w:rPr>
          <w:rFonts w:hint="eastAsia" w:ascii="宋体" w:hAnsi="宋体" w:eastAsia="宋体" w:cs="宋体"/>
          <w:color w:val="auto"/>
          <w:sz w:val="24"/>
          <w:szCs w:val="24"/>
          <w:highlight w:val="none"/>
          <w:lang w:eastAsia="zh-CN"/>
        </w:rPr>
        <w:t>（1）初步设计阶段：自中标通知书发出之日起</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eastAsia="zh-CN"/>
        </w:rPr>
        <w:t>个日历天内</w:t>
      </w:r>
      <w:r>
        <w:rPr>
          <w:rFonts w:hint="eastAsia" w:ascii="宋体" w:hAnsi="宋体" w:cs="宋体"/>
          <w:color w:val="auto"/>
          <w:sz w:val="24"/>
          <w:szCs w:val="24"/>
          <w:highlight w:val="none"/>
          <w:lang w:val="en-US" w:eastAsia="zh-CN"/>
        </w:rPr>
        <w:t>完成</w:t>
      </w:r>
      <w:r>
        <w:rPr>
          <w:rFonts w:hint="eastAsia" w:ascii="宋体" w:hAnsi="宋体" w:eastAsia="宋体" w:cs="宋体"/>
          <w:color w:val="auto"/>
          <w:sz w:val="24"/>
          <w:szCs w:val="24"/>
          <w:highlight w:val="none"/>
          <w:lang w:eastAsia="zh-CN"/>
        </w:rPr>
        <w:t>初步设计并提交成果文</w:t>
      </w:r>
      <w:r>
        <w:rPr>
          <w:rFonts w:hint="eastAsia" w:ascii="宋体" w:hAnsi="宋体" w:eastAsia="宋体" w:cs="宋体"/>
          <w:strike w:val="0"/>
          <w:dstrike w:val="0"/>
          <w:color w:val="auto"/>
          <w:sz w:val="24"/>
          <w:szCs w:val="24"/>
          <w:highlight w:val="none"/>
          <w:lang w:eastAsia="zh-CN"/>
        </w:rPr>
        <w:t>件</w:t>
      </w:r>
      <w:r>
        <w:rPr>
          <w:rFonts w:hint="eastAsia" w:ascii="宋体" w:hAnsi="宋体" w:cs="宋体"/>
          <w:strike w:val="0"/>
          <w:dstrike w:val="0"/>
          <w:color w:val="auto"/>
          <w:sz w:val="24"/>
          <w:szCs w:val="24"/>
          <w:highlight w:val="none"/>
          <w:lang w:val="en-US" w:eastAsia="zh-CN"/>
        </w:rPr>
        <w:t>及初步设计概算</w:t>
      </w:r>
      <w:r>
        <w:rPr>
          <w:rFonts w:hint="eastAsia" w:ascii="宋体" w:hAnsi="宋体" w:eastAsia="宋体" w:cs="宋体"/>
          <w:b/>
          <w:bCs/>
          <w:strike w:val="0"/>
          <w:dstrike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（2）施工图设计阶段：自中标通知书发出之日起</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个日历天内提交</w:t>
      </w:r>
      <w:r>
        <w:rPr>
          <w:rFonts w:hint="eastAsia" w:ascii="宋体" w:hAnsi="宋体" w:cs="宋体"/>
          <w:color w:val="auto"/>
          <w:sz w:val="24"/>
          <w:szCs w:val="24"/>
          <w:highlight w:val="none"/>
          <w:lang w:val="en-US" w:eastAsia="zh-CN"/>
        </w:rPr>
        <w:t>施工图</w:t>
      </w:r>
      <w:r>
        <w:rPr>
          <w:rFonts w:hint="eastAsia" w:ascii="宋体" w:hAnsi="宋体" w:eastAsia="宋体" w:cs="宋体"/>
          <w:color w:val="auto"/>
          <w:sz w:val="24"/>
          <w:szCs w:val="24"/>
          <w:highlight w:val="none"/>
          <w:lang w:eastAsia="zh-CN"/>
        </w:rPr>
        <w:t>设计文件。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cs="宋体"/>
          <w:color w:val="auto"/>
          <w:sz w:val="24"/>
          <w:szCs w:val="24"/>
          <w:highlight w:val="none"/>
          <w:lang w:val="en-US" w:eastAsia="zh-CN"/>
        </w:rPr>
        <w:t>施工图</w:t>
      </w:r>
      <w:r>
        <w:rPr>
          <w:rFonts w:hint="eastAsia" w:ascii="宋体" w:hAnsi="宋体" w:eastAsia="宋体" w:cs="宋体"/>
          <w:color w:val="auto"/>
          <w:sz w:val="24"/>
          <w:szCs w:val="24"/>
          <w:highlight w:val="none"/>
          <w:lang w:eastAsia="zh-CN"/>
        </w:rPr>
        <w:t>修编：出具施工图审查初步意见后5个日历天内完成施工图修编</w:t>
      </w:r>
      <w:r>
        <w:rPr>
          <w:rFonts w:hint="eastAsia" w:ascii="宋体" w:hAnsi="宋体" w:cs="宋体"/>
          <w:color w:val="auto"/>
          <w:sz w:val="24"/>
          <w:szCs w:val="24"/>
          <w:highlight w:val="none"/>
          <w:lang w:eastAsia="zh-CN"/>
        </w:rPr>
        <w:t>；</w:t>
      </w:r>
    </w:p>
    <w:p>
      <w:pPr>
        <w:pStyle w:val="80"/>
        <w:keepNext w:val="0"/>
        <w:keepLines w:val="0"/>
        <w:pageBreakBefore w:val="0"/>
        <w:widowControl w:val="0"/>
        <w:numPr>
          <w:ilvl w:val="0"/>
          <w:numId w:val="0"/>
        </w:numPr>
        <w:tabs>
          <w:tab w:val="left" w:pos="702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auto"/>
          <w:kern w:val="2"/>
          <w:highlight w:val="none"/>
          <w:lang w:eastAsia="zh-CN"/>
        </w:rPr>
      </w:pPr>
      <w:r>
        <w:rPr>
          <w:rFonts w:hint="eastAsia" w:ascii="宋体" w:hAnsi="宋体" w:eastAsia="宋体" w:cs="宋体"/>
          <w:color w:val="auto"/>
          <w:sz w:val="24"/>
          <w:szCs w:val="24"/>
          <w:highlight w:val="none"/>
          <w:lang w:eastAsia="zh-CN"/>
        </w:rPr>
        <w:t>（4）施工现场配合服务：项目施工及缺陷责任期内。</w:t>
      </w:r>
    </w:p>
    <w:p>
      <w:pPr>
        <w:pStyle w:val="79"/>
        <w:keepNext/>
        <w:keepLines/>
        <w:adjustRightInd/>
        <w:ind w:firstLine="482" w:firstLineChars="200"/>
        <w:jc w:val="both"/>
        <w:outlineLvl w:val="2"/>
        <w:rPr>
          <w:rFonts w:ascii="宋体" w:hAnsi="宋体" w:cs="宋体"/>
          <w:b/>
          <w:color w:val="auto"/>
          <w:kern w:val="2"/>
          <w:highlight w:val="none"/>
        </w:rPr>
      </w:pPr>
      <w:bookmarkStart w:id="56" w:name="_Toc13535"/>
      <w:r>
        <w:rPr>
          <w:rFonts w:hint="eastAsia" w:ascii="宋体" w:hAnsi="宋体" w:cs="宋体"/>
          <w:b/>
          <w:color w:val="auto"/>
          <w:kern w:val="2"/>
          <w:highlight w:val="none"/>
        </w:rPr>
        <w:t xml:space="preserve">4 </w:t>
      </w:r>
      <w:bookmarkEnd w:id="54"/>
      <w:bookmarkStart w:id="57" w:name="_Hlt74496495"/>
      <w:bookmarkEnd w:id="57"/>
      <w:r>
        <w:rPr>
          <w:rFonts w:hint="eastAsia" w:ascii="宋体" w:hAnsi="宋体" w:cs="宋体"/>
          <w:b/>
          <w:color w:val="auto"/>
          <w:kern w:val="2"/>
          <w:highlight w:val="none"/>
        </w:rPr>
        <w:t>投标人资质等级及人员要求</w:t>
      </w:r>
      <w:bookmarkEnd w:id="55"/>
      <w:bookmarkEnd w:id="56"/>
      <w:bookmarkStart w:id="58" w:name="_Toc11378"/>
    </w:p>
    <w:bookmarkEnd w:id="58"/>
    <w:p>
      <w:pPr>
        <w:pStyle w:val="80"/>
        <w:keepNext w:val="0"/>
        <w:keepLines w:val="0"/>
        <w:pageBreakBefore w:val="0"/>
        <w:kinsoku/>
        <w:wordWrap/>
        <w:overflowPunct/>
        <w:topLinePunct w:val="0"/>
        <w:autoSpaceDE/>
        <w:autoSpaceDN/>
        <w:bidi w:val="0"/>
        <w:adjustRightInd w:val="0"/>
        <w:snapToGrid w:val="0"/>
        <w:spacing w:line="360" w:lineRule="auto"/>
        <w:ind w:firstLine="420" w:firstLineChars="175"/>
        <w:textAlignment w:val="auto"/>
        <w:rPr>
          <w:rFonts w:ascii="宋体" w:hAnsi="宋体" w:cs="宋体"/>
          <w:color w:val="auto"/>
          <w:kern w:val="0"/>
          <w:sz w:val="24"/>
          <w:highlight w:val="none"/>
        </w:rPr>
      </w:pPr>
      <w:bookmarkStart w:id="59" w:name="_Toc4341"/>
      <w:r>
        <w:rPr>
          <w:rFonts w:hint="eastAsia" w:hAnsi="宋体" w:cs="宋体"/>
          <w:color w:val="auto"/>
          <w:kern w:val="0"/>
          <w:szCs w:val="22"/>
          <w:highlight w:val="none"/>
        </w:rPr>
        <w:t>4.1本</w:t>
      </w:r>
      <w:r>
        <w:rPr>
          <w:rFonts w:hint="eastAsia" w:hAnsi="宋体" w:cs="宋体"/>
          <w:color w:val="auto"/>
          <w:highlight w:val="none"/>
        </w:rPr>
        <w:t>次招标</w:t>
      </w:r>
      <w:r>
        <w:rPr>
          <w:rFonts w:hint="eastAsia" w:hAnsi="宋体" w:cs="宋体"/>
          <w:color w:val="auto"/>
          <w:highlight w:val="none"/>
          <w:u w:val="single"/>
          <w:lang w:val="en-US" w:eastAsia="zh-CN"/>
        </w:rPr>
        <w:t>不</w:t>
      </w:r>
      <w:r>
        <w:rPr>
          <w:rFonts w:hint="eastAsia" w:hAnsi="宋体" w:cs="宋体"/>
          <w:color w:val="auto"/>
          <w:highlight w:val="none"/>
          <w:u w:val="single"/>
        </w:rPr>
        <w:t>接受</w:t>
      </w:r>
      <w:r>
        <w:rPr>
          <w:rFonts w:hint="eastAsia" w:hAnsi="宋体" w:cs="宋体"/>
          <w:color w:val="auto"/>
          <w:highlight w:val="none"/>
        </w:rPr>
        <w:t>联合体投标</w:t>
      </w:r>
      <w:r>
        <w:rPr>
          <w:rFonts w:hint="eastAsia" w:hAnsi="宋体" w:cs="宋体"/>
          <w:color w:val="auto"/>
          <w:kern w:val="0"/>
          <w:szCs w:val="22"/>
          <w:highlight w:val="none"/>
        </w:rPr>
        <w:t>。</w:t>
      </w:r>
    </w:p>
    <w:p>
      <w:pPr>
        <w:pStyle w:val="150"/>
        <w:keepNext w:val="0"/>
        <w:keepLines w:val="0"/>
        <w:pageBreakBefore w:val="0"/>
        <w:widowControl/>
        <w:kinsoku/>
        <w:wordWrap/>
        <w:overflowPunct/>
        <w:topLinePunct w:val="0"/>
        <w:autoSpaceDE/>
        <w:autoSpaceDN/>
        <w:bidi w:val="0"/>
        <w:adjustRightInd w:val="0"/>
        <w:snapToGrid w:val="0"/>
        <w:spacing w:line="360" w:lineRule="auto"/>
        <w:ind w:left="420" w:left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资质要求</w:t>
      </w:r>
    </w:p>
    <w:p>
      <w:pPr>
        <w:pStyle w:val="150"/>
        <w:keepNext w:val="0"/>
        <w:keepLines w:val="0"/>
        <w:pageBreakBefore w:val="0"/>
        <w:widowControl/>
        <w:kinsoku/>
        <w:wordWrap/>
        <w:overflowPunct/>
        <w:topLinePunct w:val="0"/>
        <w:autoSpaceDE/>
        <w:autoSpaceDN/>
        <w:bidi w:val="0"/>
        <w:adjustRightInd w:val="0"/>
        <w:snapToGrid w:val="0"/>
        <w:spacing w:line="360" w:lineRule="auto"/>
        <w:ind w:firstLine="420" w:firstLineChars="175"/>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4.2.1投标人须持有</w:t>
      </w:r>
      <w:r>
        <w:rPr>
          <w:rFonts w:hint="eastAsia" w:ascii="宋体" w:hAnsi="宋体" w:cs="宋体"/>
          <w:color w:val="auto"/>
          <w:kern w:val="0"/>
          <w:sz w:val="24"/>
          <w:highlight w:val="none"/>
          <w:lang w:val="en-US" w:eastAsia="zh-CN"/>
        </w:rPr>
        <w:t>效</w:t>
      </w:r>
      <w:r>
        <w:rPr>
          <w:rFonts w:hint="eastAsia" w:ascii="宋体" w:hAnsi="宋体" w:cs="宋体"/>
          <w:color w:val="auto"/>
          <w:kern w:val="0"/>
          <w:sz w:val="24"/>
          <w:highlight w:val="none"/>
        </w:rPr>
        <w:t>的营业执照，按国家法律经营。</w:t>
      </w:r>
    </w:p>
    <w:p>
      <w:pPr>
        <w:pStyle w:val="150"/>
        <w:keepNext w:val="0"/>
        <w:keepLines w:val="0"/>
        <w:pageBreakBefore w:val="0"/>
        <w:widowControl/>
        <w:kinsoku/>
        <w:wordWrap/>
        <w:overflowPunct/>
        <w:topLinePunct w:val="0"/>
        <w:autoSpaceDE/>
        <w:autoSpaceDN/>
        <w:bidi w:val="0"/>
        <w:adjustRightInd w:val="0"/>
        <w:snapToGrid w:val="0"/>
        <w:spacing w:line="360" w:lineRule="auto"/>
        <w:ind w:firstLine="420" w:firstLineChars="175"/>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2.2</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4"/>
          <w:highlight w:val="none"/>
        </w:rPr>
        <w:t>必须具备建设行政主管部门颁发的以下资质之一：</w:t>
      </w:r>
    </w:p>
    <w:p>
      <w:pPr>
        <w:pStyle w:val="11"/>
        <w:keepNext w:val="0"/>
        <w:keepLines w:val="0"/>
        <w:pageBreakBefore w:val="0"/>
        <w:kinsoku/>
        <w:wordWrap/>
        <w:overflowPunct/>
        <w:topLinePunct w:val="0"/>
        <w:autoSpaceDE/>
        <w:autoSpaceDN/>
        <w:bidi w:val="0"/>
        <w:spacing w:after="0" w:line="360" w:lineRule="auto"/>
        <w:ind w:firstLine="480" w:firstLineChars="200"/>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1）工程设计综合甲级资质；</w:t>
      </w:r>
    </w:p>
    <w:p>
      <w:pPr>
        <w:pStyle w:val="11"/>
        <w:keepNext w:val="0"/>
        <w:keepLines w:val="0"/>
        <w:pageBreakBefore w:val="0"/>
        <w:kinsoku/>
        <w:wordWrap/>
        <w:overflowPunct/>
        <w:topLinePunct w:val="0"/>
        <w:autoSpaceDE/>
        <w:autoSpaceDN/>
        <w:bidi w:val="0"/>
        <w:spacing w:after="0" w:line="360" w:lineRule="auto"/>
        <w:ind w:firstLine="480" w:firstLineChars="200"/>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2）市政行业工程设计乙级或以上（含乙级）资质；</w:t>
      </w:r>
    </w:p>
    <w:p>
      <w:pPr>
        <w:pStyle w:val="11"/>
        <w:keepNext w:val="0"/>
        <w:keepLines w:val="0"/>
        <w:pageBreakBefore w:val="0"/>
        <w:kinsoku/>
        <w:wordWrap/>
        <w:overflowPunct/>
        <w:topLinePunct w:val="0"/>
        <w:autoSpaceDE/>
        <w:autoSpaceDN/>
        <w:bidi w:val="0"/>
        <w:spacing w:after="0" w:line="360" w:lineRule="auto"/>
        <w:ind w:firstLine="480" w:firstLineChars="200"/>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highlight w:val="none"/>
        </w:rPr>
        <w:t>具备工程设计市政行业（燃气工程、轨道交通工程除外）</w:t>
      </w:r>
      <w:r>
        <w:rPr>
          <w:rFonts w:hint="eastAsia" w:ascii="宋体" w:hAnsi="宋体" w:cs="宋体"/>
          <w:color w:val="auto"/>
          <w:kern w:val="0"/>
          <w:sz w:val="24"/>
          <w:highlight w:val="none"/>
          <w:lang w:val="en-US" w:eastAsia="zh-CN"/>
        </w:rPr>
        <w:t>乙</w:t>
      </w:r>
      <w:r>
        <w:rPr>
          <w:rFonts w:hint="eastAsia" w:ascii="宋体" w:hAnsi="宋体" w:cs="宋体"/>
          <w:color w:val="auto"/>
          <w:kern w:val="0"/>
          <w:sz w:val="24"/>
          <w:highlight w:val="none"/>
          <w:lang w:eastAsia="zh-CN"/>
        </w:rPr>
        <w:t>级</w:t>
      </w:r>
      <w:r>
        <w:rPr>
          <w:rFonts w:hint="eastAsia" w:ascii="宋体" w:hAnsi="宋体" w:cs="宋体"/>
          <w:color w:val="auto"/>
          <w:kern w:val="0"/>
          <w:sz w:val="24"/>
          <w:highlight w:val="none"/>
        </w:rPr>
        <w:t>以上(含</w:t>
      </w:r>
      <w:r>
        <w:rPr>
          <w:rFonts w:hint="eastAsia" w:ascii="宋体" w:hAnsi="宋体" w:cs="宋体"/>
          <w:color w:val="auto"/>
          <w:kern w:val="0"/>
          <w:sz w:val="24"/>
          <w:highlight w:val="none"/>
          <w:lang w:val="en-US" w:eastAsia="zh-CN"/>
        </w:rPr>
        <w:t>乙</w:t>
      </w:r>
      <w:r>
        <w:rPr>
          <w:rFonts w:hint="eastAsia" w:ascii="宋体" w:hAnsi="宋体" w:cs="宋体"/>
          <w:color w:val="auto"/>
          <w:kern w:val="0"/>
          <w:sz w:val="24"/>
          <w:highlight w:val="none"/>
          <w:lang w:eastAsia="zh-CN"/>
        </w:rPr>
        <w:t>级</w:t>
      </w:r>
      <w:r>
        <w:rPr>
          <w:rFonts w:hint="eastAsia" w:ascii="宋体" w:hAnsi="宋体" w:cs="宋体"/>
          <w:color w:val="auto"/>
          <w:kern w:val="0"/>
          <w:sz w:val="24"/>
          <w:highlight w:val="none"/>
        </w:rPr>
        <w:t>）资质</w:t>
      </w:r>
      <w:r>
        <w:rPr>
          <w:rFonts w:hint="eastAsia" w:ascii="宋体" w:hAnsi="宋体" w:cs="宋体"/>
          <w:color w:val="auto"/>
          <w:kern w:val="0"/>
          <w:sz w:val="24"/>
          <w:szCs w:val="24"/>
          <w:highlight w:val="none"/>
        </w:rPr>
        <w:t>；</w:t>
      </w:r>
    </w:p>
    <w:p>
      <w:pPr>
        <w:pStyle w:val="11"/>
        <w:keepNext w:val="0"/>
        <w:keepLines w:val="0"/>
        <w:pageBreakBefore w:val="0"/>
        <w:kinsoku/>
        <w:wordWrap/>
        <w:overflowPunct/>
        <w:topLinePunct w:val="0"/>
        <w:autoSpaceDE/>
        <w:autoSpaceDN/>
        <w:bidi w:val="0"/>
        <w:spacing w:after="0" w:line="360" w:lineRule="auto"/>
        <w:ind w:firstLine="480" w:firstLineChars="200"/>
        <w:jc w:val="left"/>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 市政行业（排水工程和环境卫生工程）专业设计乙级以上(含乙级)资质。</w:t>
      </w:r>
    </w:p>
    <w:p>
      <w:pPr>
        <w:ind w:firstLine="480" w:firstLineChars="200"/>
        <w:rPr>
          <w:rFonts w:hint="default"/>
          <w:color w:val="auto"/>
          <w:highlight w:val="none"/>
          <w:lang w:val="en-US"/>
        </w:rPr>
      </w:pPr>
      <w:r>
        <w:rPr>
          <w:rFonts w:hint="eastAsia" w:ascii="宋体" w:hAnsi="宋体" w:cs="宋体"/>
          <w:color w:val="auto"/>
          <w:kern w:val="0"/>
          <w:sz w:val="24"/>
          <w:szCs w:val="24"/>
          <w:highlight w:val="none"/>
          <w:lang w:val="en-US" w:eastAsia="zh-CN"/>
        </w:rPr>
        <w:t>5）工程设计环境工程专项（水污染防治工程）乙级或以上资质。</w:t>
      </w:r>
    </w:p>
    <w:p>
      <w:pPr>
        <w:pStyle w:val="11"/>
        <w:keepNext w:val="0"/>
        <w:keepLines w:val="0"/>
        <w:pageBreakBefore w:val="0"/>
        <w:kinsoku/>
        <w:wordWrap/>
        <w:overflowPunct/>
        <w:topLinePunct w:val="0"/>
        <w:autoSpaceDE/>
        <w:autoSpaceDN/>
        <w:bidi w:val="0"/>
        <w:spacing w:after="0" w:line="360" w:lineRule="auto"/>
        <w:ind w:firstLine="480" w:firstLineChars="200"/>
        <w:jc w:val="left"/>
        <w:textAlignment w:val="auto"/>
        <w:rPr>
          <w:rFonts w:ascii="宋体" w:hAnsi="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4.2.3投标人的企业相关证书到期的，均按该证书的发证机构相关行业主管部门最新文件执行(如自动顺延或资质延续有关事项的通知)，投标人的企业相关证书到期的，均按该证书的发证机构相关行业主管部门最新文件执行（如自动顺延或资质延续有关事项的通知），投标人必须将相关文件附在该证书后，证明在开标日继续有效。</w:t>
      </w:r>
    </w:p>
    <w:p>
      <w:pPr>
        <w:pStyle w:val="11"/>
        <w:keepNext w:val="0"/>
        <w:keepLines w:val="0"/>
        <w:pageBreakBefore w:val="0"/>
        <w:kinsoku/>
        <w:wordWrap/>
        <w:overflowPunct/>
        <w:topLinePunct w:val="0"/>
        <w:autoSpaceDE/>
        <w:autoSpaceDN/>
        <w:bidi w:val="0"/>
        <w:spacing w:after="0" w:line="360" w:lineRule="auto"/>
        <w:ind w:firstLine="480" w:firstLineChars="200"/>
        <w:textAlignment w:val="auto"/>
        <w:rPr>
          <w:rFonts w:ascii="宋体" w:hAnsi="宋体" w:cs="宋体"/>
          <w:color w:val="auto"/>
          <w:kern w:val="0"/>
          <w:sz w:val="24"/>
          <w:szCs w:val="22"/>
          <w:highlight w:val="none"/>
        </w:rPr>
      </w:pPr>
      <w:r>
        <w:rPr>
          <w:rFonts w:hint="eastAsia" w:ascii="宋体" w:hAnsi="宋体" w:cs="宋体"/>
          <w:color w:val="auto"/>
          <w:kern w:val="0"/>
          <w:sz w:val="24"/>
          <w:szCs w:val="22"/>
          <w:highlight w:val="none"/>
        </w:rPr>
        <w:t>4.3相关人员要求</w:t>
      </w:r>
    </w:p>
    <w:p>
      <w:pPr>
        <w:pStyle w:val="150"/>
        <w:keepNext w:val="0"/>
        <w:keepLines w:val="0"/>
        <w:pageBreakBefore w:val="0"/>
        <w:widowControl/>
        <w:kinsoku/>
        <w:wordWrap/>
        <w:overflowPunct/>
        <w:topLinePunct w:val="0"/>
        <w:autoSpaceDE/>
        <w:autoSpaceDN/>
        <w:bidi w:val="0"/>
        <w:adjustRightInd w:val="0"/>
        <w:snapToGrid w:val="0"/>
        <w:spacing w:line="360" w:lineRule="auto"/>
        <w:ind w:firstLine="420" w:firstLineChars="175"/>
        <w:jc w:val="left"/>
        <w:textAlignment w:val="auto"/>
        <w:rPr>
          <w:rFonts w:hint="eastAsia" w:ascii="宋体" w:hAnsi="宋体" w:cs="宋体"/>
          <w:color w:val="auto"/>
          <w:kern w:val="0"/>
          <w:sz w:val="24"/>
          <w:szCs w:val="24"/>
          <w:highlight w:val="none"/>
        </w:rPr>
      </w:pPr>
      <w:r>
        <w:rPr>
          <w:rFonts w:hint="eastAsia" w:ascii="宋体" w:hAnsi="宋体" w:eastAsia="宋体" w:cs="宋体"/>
          <w:color w:val="auto"/>
          <w:kern w:val="0"/>
          <w:sz w:val="24"/>
          <w:highlight w:val="none"/>
          <w:lang w:val="en-US" w:eastAsia="zh-CN"/>
        </w:rPr>
        <w:t>4.3.1</w:t>
      </w:r>
      <w:r>
        <w:rPr>
          <w:rFonts w:hint="eastAsia" w:ascii="宋体" w:hAnsi="宋体" w:cs="宋体"/>
          <w:color w:val="auto"/>
          <w:kern w:val="0"/>
          <w:sz w:val="24"/>
          <w:szCs w:val="24"/>
          <w:highlight w:val="none"/>
        </w:rPr>
        <w:t>投标人拟派担任本项目的项目负责人(设计负责人)须具备公用设备工程师(给水排水)注册证书。</w:t>
      </w:r>
    </w:p>
    <w:p>
      <w:pPr>
        <w:pStyle w:val="150"/>
        <w:keepNext w:val="0"/>
        <w:keepLines w:val="0"/>
        <w:pageBreakBefore w:val="0"/>
        <w:widowControl/>
        <w:kinsoku/>
        <w:wordWrap/>
        <w:overflowPunct/>
        <w:topLinePunct w:val="0"/>
        <w:autoSpaceDE/>
        <w:autoSpaceDN/>
        <w:bidi w:val="0"/>
        <w:adjustRightInd w:val="0"/>
        <w:snapToGrid w:val="0"/>
        <w:spacing w:line="360" w:lineRule="auto"/>
        <w:ind w:firstLine="420" w:firstLineChars="175"/>
        <w:jc w:val="left"/>
        <w:textAlignment w:val="auto"/>
        <w:rPr>
          <w:rFonts w:ascii="宋体" w:hAnsi="宋体" w:cs="宋体"/>
          <w:color w:val="auto"/>
          <w:kern w:val="0"/>
          <w:sz w:val="24"/>
          <w:szCs w:val="22"/>
          <w:highlight w:val="none"/>
        </w:rPr>
      </w:pPr>
      <w:r>
        <w:rPr>
          <w:rFonts w:hint="eastAsia" w:ascii="宋体" w:hAnsi="宋体" w:eastAsia="宋体" w:cs="宋体"/>
          <w:color w:val="auto"/>
          <w:kern w:val="0"/>
          <w:sz w:val="24"/>
          <w:highlight w:val="none"/>
          <w:lang w:val="en-US" w:eastAsia="zh-CN"/>
        </w:rPr>
        <w:t>4.3.2投标人与其拟派往本项目所有人员之间必须具备合法的劳动聘用关系，需提供</w:t>
      </w:r>
      <w:r>
        <w:rPr>
          <w:rFonts w:hint="eastAsia" w:ascii="宋体" w:hAnsi="宋体" w:cs="宋体"/>
          <w:color w:val="auto"/>
          <w:kern w:val="0"/>
          <w:sz w:val="24"/>
          <w:szCs w:val="22"/>
          <w:highlight w:val="none"/>
        </w:rPr>
        <w:t>缴纳社保的证明</w:t>
      </w:r>
      <w:r>
        <w:rPr>
          <w:rFonts w:hint="eastAsia" w:ascii="宋体" w:hAnsi="宋体" w:cs="宋体"/>
          <w:snapToGrid w:val="0"/>
          <w:color w:val="auto"/>
          <w:kern w:val="0"/>
          <w:sz w:val="24"/>
          <w:highlight w:val="none"/>
        </w:rPr>
        <w:t>或退休证(附返聘证明）</w:t>
      </w:r>
      <w:r>
        <w:rPr>
          <w:rFonts w:hint="eastAsia" w:ascii="宋体" w:hAnsi="宋体" w:cs="宋体"/>
          <w:color w:val="auto"/>
          <w:kern w:val="0"/>
          <w:sz w:val="24"/>
          <w:szCs w:val="22"/>
          <w:highlight w:val="none"/>
        </w:rPr>
        <w:t>扫描件（由非独立法人分支机构出具的社保证明，予以认可）。拟派人员中具备注册执业资格的，其注册单位须与投标人保持一致。</w:t>
      </w:r>
    </w:p>
    <w:p>
      <w:pPr>
        <w:pStyle w:val="150"/>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4.4 禁止投标条款</w:t>
      </w:r>
    </w:p>
    <w:p>
      <w:pPr>
        <w:pStyle w:val="150"/>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4.4.1 投标人不得存在下列情形之一：</w:t>
      </w:r>
    </w:p>
    <w:p>
      <w:pPr>
        <w:pStyle w:val="150"/>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（1）为招标人不具有独立法人资格的附属机构（单位）；</w:t>
      </w:r>
    </w:p>
    <w:p>
      <w:pPr>
        <w:pStyle w:val="150"/>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（2）与招标人存在利害关系且可能影响招标公正性；</w:t>
      </w:r>
    </w:p>
    <w:p>
      <w:pPr>
        <w:pStyle w:val="150"/>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（3）与本招标项目的其他投标人为同一个单位负责人；</w:t>
      </w:r>
    </w:p>
    <w:p>
      <w:pPr>
        <w:pStyle w:val="150"/>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（4）与本招标项目的其他投标人存在控股、管理关系；</w:t>
      </w:r>
    </w:p>
    <w:p>
      <w:pPr>
        <w:pStyle w:val="150"/>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（5）为本招标项目的代建人；</w:t>
      </w:r>
    </w:p>
    <w:p>
      <w:pPr>
        <w:pStyle w:val="150"/>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（6）为本招标项目的招标代理机构；</w:t>
      </w:r>
    </w:p>
    <w:p>
      <w:pPr>
        <w:pStyle w:val="150"/>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（7）与本招标项目的代建人或招标代理机构同为一个法定代表人；</w:t>
      </w:r>
    </w:p>
    <w:p>
      <w:pPr>
        <w:pStyle w:val="150"/>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（8）与本招标项目的代建人或招标代理机构存在控股或参股关系；</w:t>
      </w:r>
    </w:p>
    <w:p>
      <w:pPr>
        <w:pStyle w:val="150"/>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（9）与本招标项目的代建人或招标代理机构存在相互任职或工作关系；</w:t>
      </w:r>
    </w:p>
    <w:p>
      <w:pPr>
        <w:pStyle w:val="150"/>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（10）被依法暂停或者取消投标资格；</w:t>
      </w:r>
    </w:p>
    <w:p>
      <w:pPr>
        <w:pStyle w:val="150"/>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（11）被责令停产停业、暂扣或者吊销许可证、暂扣或者吊销执照；</w:t>
      </w:r>
    </w:p>
    <w:p>
      <w:pPr>
        <w:pStyle w:val="150"/>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（12）进入清算程序，或被宣告破产，或其他丧失履约能力的情形；</w:t>
      </w:r>
    </w:p>
    <w:p>
      <w:pPr>
        <w:pStyle w:val="150"/>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（13）在最近三年内发生重大质量问题（以相关行业主管部门的行政处罚决定或司法机关出具的有关法律文书为准）；</w:t>
      </w:r>
    </w:p>
    <w:p>
      <w:pPr>
        <w:pStyle w:val="150"/>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（14）被“信用中国”网站（https://www.creditchina.gov.cn）发布的《法人和非法人组织公共信用信息报告》列为严重失信主体名单的。</w:t>
      </w:r>
    </w:p>
    <w:p>
      <w:pPr>
        <w:pStyle w:val="150"/>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4.4.2 招标人拒绝以下名单中的单位参加本次投标：</w:t>
      </w:r>
    </w:p>
    <w:tbl>
      <w:tblPr>
        <w:tblStyle w:val="33"/>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4357"/>
        <w:gridCol w:w="4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22" w:type="dxa"/>
            <w:vAlign w:val="center"/>
          </w:tcPr>
          <w:p>
            <w:pPr>
              <w:spacing w:line="24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序号</w:t>
            </w:r>
          </w:p>
        </w:tc>
        <w:tc>
          <w:tcPr>
            <w:tcW w:w="4357" w:type="dxa"/>
            <w:vAlign w:val="center"/>
          </w:tcPr>
          <w:p>
            <w:pPr>
              <w:spacing w:line="24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单位名称</w:t>
            </w:r>
          </w:p>
        </w:tc>
        <w:tc>
          <w:tcPr>
            <w:tcW w:w="4040" w:type="dxa"/>
            <w:vAlign w:val="center"/>
          </w:tcPr>
          <w:p>
            <w:pPr>
              <w:spacing w:line="240" w:lineRule="auto"/>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拒绝原因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22" w:type="dxa"/>
            <w:vAlign w:val="center"/>
          </w:tcPr>
          <w:p>
            <w:pPr>
              <w:pStyle w:val="150"/>
              <w:spacing w:line="240" w:lineRule="auto"/>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w:t>
            </w:r>
          </w:p>
        </w:tc>
        <w:tc>
          <w:tcPr>
            <w:tcW w:w="4357" w:type="dxa"/>
            <w:vAlign w:val="center"/>
          </w:tcPr>
          <w:p>
            <w:pPr>
              <w:pStyle w:val="150"/>
              <w:spacing w:line="240" w:lineRule="auto"/>
              <w:jc w:val="center"/>
              <w:rPr>
                <w:rFonts w:hint="eastAsia" w:ascii="宋体" w:hAnsi="宋体" w:eastAsia="宋体" w:cs="宋体"/>
                <w:snapToGrid w:val="0"/>
                <w:color w:val="auto"/>
                <w:kern w:val="0"/>
                <w:sz w:val="24"/>
                <w:highlight w:val="none"/>
                <w:lang w:eastAsia="zh-CN"/>
              </w:rPr>
            </w:pPr>
            <w:r>
              <w:rPr>
                <w:rFonts w:hint="eastAsia" w:hAnsi="宋体"/>
                <w:color w:val="auto"/>
                <w:sz w:val="24"/>
                <w:highlight w:val="none"/>
                <w:lang w:eastAsia="zh-CN"/>
              </w:rPr>
              <w:t>仁化县长江镇人民政府</w:t>
            </w:r>
          </w:p>
        </w:tc>
        <w:tc>
          <w:tcPr>
            <w:tcW w:w="4040" w:type="dxa"/>
            <w:vAlign w:val="center"/>
          </w:tcPr>
          <w:p>
            <w:pPr>
              <w:pStyle w:val="150"/>
              <w:spacing w:line="240" w:lineRule="auto"/>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为本招标项目的招标人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22" w:type="dxa"/>
            <w:vAlign w:val="center"/>
          </w:tcPr>
          <w:p>
            <w:pPr>
              <w:pStyle w:val="150"/>
              <w:spacing w:line="240" w:lineRule="auto"/>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w:t>
            </w:r>
          </w:p>
        </w:tc>
        <w:tc>
          <w:tcPr>
            <w:tcW w:w="4357" w:type="dxa"/>
            <w:vAlign w:val="center"/>
          </w:tcPr>
          <w:p>
            <w:pPr>
              <w:wordWrap w:val="0"/>
              <w:adjustRightInd w:val="0"/>
              <w:snapToGrid w:val="0"/>
              <w:spacing w:line="240" w:lineRule="auto"/>
              <w:jc w:val="center"/>
              <w:rPr>
                <w:rFonts w:hint="eastAsia" w:ascii="宋体" w:hAnsi="宋体" w:eastAsia="宋体" w:cs="宋体"/>
                <w:snapToGrid w:val="0"/>
                <w:color w:val="auto"/>
                <w:kern w:val="0"/>
                <w:sz w:val="24"/>
                <w:highlight w:val="none"/>
                <w:lang w:eastAsia="zh-CN"/>
              </w:rPr>
            </w:pPr>
            <w:r>
              <w:rPr>
                <w:rFonts w:hint="eastAsia" w:ascii="宋体" w:hAnsi="宋体" w:cs="宋体"/>
                <w:snapToGrid w:val="0"/>
                <w:color w:val="auto"/>
                <w:kern w:val="0"/>
                <w:sz w:val="24"/>
                <w:szCs w:val="24"/>
                <w:highlight w:val="none"/>
                <w:lang w:eastAsia="zh-CN"/>
              </w:rPr>
              <w:t>广东合正项目管理有限公司</w:t>
            </w:r>
          </w:p>
        </w:tc>
        <w:tc>
          <w:tcPr>
            <w:tcW w:w="4040" w:type="dxa"/>
            <w:vAlign w:val="center"/>
          </w:tcPr>
          <w:p>
            <w:pPr>
              <w:pStyle w:val="150"/>
              <w:wordWrap w:val="0"/>
              <w:adjustRightInd w:val="0"/>
              <w:snapToGrid w:val="0"/>
              <w:spacing w:line="240" w:lineRule="auto"/>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为本招标项目的招标代理机构</w:t>
            </w:r>
          </w:p>
        </w:tc>
      </w:tr>
    </w:tbl>
    <w:p>
      <w:pPr>
        <w:pStyle w:val="150"/>
        <w:pageBreakBefore w:val="0"/>
        <w:widowControl w:val="0"/>
        <w:kinsoku/>
        <w:wordWrap/>
        <w:overflowPunct/>
        <w:topLinePunct w:val="0"/>
        <w:bidi w:val="0"/>
        <w:adjustRightInd/>
        <w:snapToGrid/>
        <w:spacing w:line="360" w:lineRule="auto"/>
        <w:ind w:firstLine="240" w:firstLineChars="100"/>
        <w:textAlignment w:val="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4.5 其他要求</w:t>
      </w:r>
    </w:p>
    <w:p>
      <w:pPr>
        <w:pStyle w:val="79"/>
        <w:keepNext/>
        <w:keepLines/>
        <w:pageBreakBefore w:val="0"/>
        <w:widowControl w:val="0"/>
        <w:kinsoku/>
        <w:wordWrap/>
        <w:overflowPunct/>
        <w:topLinePunct w:val="0"/>
        <w:bidi w:val="0"/>
        <w:adjustRightInd/>
        <w:snapToGrid/>
        <w:spacing w:line="360" w:lineRule="auto"/>
        <w:ind w:firstLine="480" w:firstLineChars="200"/>
        <w:jc w:val="both"/>
        <w:textAlignment w:val="auto"/>
        <w:outlineLvl w:val="2"/>
        <w:rPr>
          <w:rFonts w:ascii="宋体" w:hAnsi="宋体" w:cs="宋体"/>
          <w:bCs/>
          <w:color w:val="auto"/>
          <w:kern w:val="2"/>
          <w:highlight w:val="none"/>
        </w:rPr>
      </w:pPr>
      <w:bookmarkStart w:id="60" w:name="_Toc30751"/>
      <w:bookmarkStart w:id="61" w:name="_Toc16097"/>
      <w:bookmarkStart w:id="62" w:name="_Toc135054584"/>
      <w:r>
        <w:rPr>
          <w:rFonts w:hint="eastAsia" w:ascii="宋体" w:hAnsi="宋体" w:cs="宋体"/>
          <w:bCs/>
          <w:color w:val="auto"/>
          <w:kern w:val="2"/>
          <w:highlight w:val="none"/>
        </w:rPr>
        <w:t>省外企业须按照《广东省住房和城乡建设厅关于取消省外建筑企业和人员进粤信息备案有关工作的通知》（粤建市﹝2015﹞52号）规定在“进粤企业和人员诚信信息登记平台”录入相关信息并通过数据规范检查。</w:t>
      </w:r>
      <w:bookmarkEnd w:id="60"/>
      <w:bookmarkEnd w:id="61"/>
    </w:p>
    <w:p>
      <w:pPr>
        <w:pStyle w:val="79"/>
        <w:keepNext/>
        <w:keepLines/>
        <w:adjustRightInd/>
        <w:ind w:firstLine="482" w:firstLineChars="200"/>
        <w:jc w:val="both"/>
        <w:outlineLvl w:val="2"/>
        <w:rPr>
          <w:rFonts w:ascii="宋体" w:hAnsi="宋体" w:cs="宋体"/>
          <w:b/>
          <w:color w:val="auto"/>
          <w:kern w:val="2"/>
          <w:highlight w:val="none"/>
        </w:rPr>
      </w:pPr>
      <w:bookmarkStart w:id="63" w:name="_Toc18437"/>
      <w:r>
        <w:rPr>
          <w:rFonts w:hint="eastAsia" w:ascii="宋体" w:hAnsi="宋体" w:cs="宋体"/>
          <w:b/>
          <w:color w:val="auto"/>
          <w:kern w:val="2"/>
          <w:highlight w:val="none"/>
        </w:rPr>
        <w:t xml:space="preserve">5 </w:t>
      </w:r>
      <w:bookmarkEnd w:id="59"/>
      <w:r>
        <w:rPr>
          <w:rFonts w:hint="eastAsia" w:ascii="宋体" w:hAnsi="宋体" w:cs="宋体"/>
          <w:b/>
          <w:color w:val="auto"/>
          <w:kern w:val="2"/>
          <w:highlight w:val="none"/>
        </w:rPr>
        <w:t>招标文件获取</w:t>
      </w:r>
      <w:bookmarkEnd w:id="62"/>
      <w:bookmarkEnd w:id="63"/>
    </w:p>
    <w:p>
      <w:pPr>
        <w:keepNext w:val="0"/>
        <w:keepLines w:val="0"/>
        <w:pageBreakBefore w:val="0"/>
        <w:widowControl w:val="0"/>
        <w:tabs>
          <w:tab w:val="left" w:pos="7020"/>
        </w:tabs>
        <w:kinsoku/>
        <w:wordWrap/>
        <w:overflowPunct/>
        <w:topLinePunct w:val="0"/>
        <w:autoSpaceDE/>
        <w:autoSpaceDN/>
        <w:bidi w:val="0"/>
        <w:adjustRightInd/>
        <w:snapToGrid/>
        <w:spacing w:line="360" w:lineRule="auto"/>
        <w:ind w:firstLine="480" w:firstLineChars="200"/>
        <w:textAlignment w:val="auto"/>
        <w:rPr>
          <w:rFonts w:ascii="宋体"/>
          <w:snapToGrid w:val="0"/>
          <w:color w:val="auto"/>
          <w:sz w:val="24"/>
          <w:highlight w:val="none"/>
        </w:rPr>
      </w:pPr>
      <w:bookmarkStart w:id="64" w:name="_Toc358"/>
      <w:r>
        <w:rPr>
          <w:rFonts w:hint="eastAsia" w:ascii="宋体"/>
          <w:color w:val="auto"/>
          <w:sz w:val="24"/>
          <w:highlight w:val="none"/>
        </w:rPr>
        <w:t>5.1</w:t>
      </w:r>
      <w:r>
        <w:rPr>
          <w:rFonts w:hint="eastAsia" w:ascii="宋体"/>
          <w:snapToGrid w:val="0"/>
          <w:color w:val="auto"/>
          <w:sz w:val="24"/>
          <w:highlight w:val="none"/>
        </w:rPr>
        <w:t xml:space="preserve"> 本次招标实行电子投标。本项目招标文件随招标公告一并在广东省招标投标监管网（</w:t>
      </w:r>
      <w:r>
        <w:rPr>
          <w:rFonts w:hint="eastAsia" w:ascii="宋体"/>
          <w:snapToGrid w:val="0"/>
          <w:color w:val="auto"/>
          <w:sz w:val="24"/>
          <w:highlight w:val="none"/>
          <w:lang w:eastAsia="zh-CN"/>
        </w:rPr>
        <w:t>http://zbtb.gd.gov.cn/#/index</w:t>
      </w:r>
      <w:r>
        <w:rPr>
          <w:rFonts w:hint="eastAsia" w:ascii="宋体"/>
          <w:snapToGrid w:val="0"/>
          <w:color w:val="auto"/>
          <w:sz w:val="24"/>
          <w:highlight w:val="none"/>
        </w:rPr>
        <w:t>）、全国公共资源交易平台（广东省·韶关市）（https://ygp.gdzwfw.gov.cn/ggzy-portal/#/440200/index）网站发布。招标文件一经广东省招标投标监管网、全国公共资源交易平台（广东省·韶关市）发布，视为发送投标人，招标文件及相关附件由投标人自行在全国公共资源交易平台（广东省·韶关市）网站下载。请于招标文件获取期间,（见“重要事项时间地点一览表”）招标文件获取期间与招标公告发布时间一致，投标人须登录全国公共资源交易平台（广东省·韶关市）（https://ygp.gdzwfw.gov.cn/ggzy-portal/#/440200/index），使用新建设工程交易系统进行下载招标文件及相关附件，并于电子投标截止时间（见“重要事项时间地点一览表”）前完成电子投标。投标人可登录全国公共资源交易平台（广东省·韶关市）（https://ygp.gdzwfw.gov.cn/ggzy-portal/#/440200/index），在【服务指南】栏目中下载《韶关市公共资源建设工程交易系统-投标人操作指南（电子评标）V1.3》，了解网上获取招标文件操作流程。技术咨询电话：0751-8379671伍先生，业务咨询电话：0751-8633211。</w:t>
      </w:r>
    </w:p>
    <w:p>
      <w:pPr>
        <w:pStyle w:val="28"/>
        <w:shd w:val="clear" w:color="auto" w:fill="auto"/>
        <w:spacing w:before="0" w:beforeAutospacing="0" w:after="0" w:afterAutospacing="0" w:line="360" w:lineRule="auto"/>
        <w:ind w:firstLine="482"/>
        <w:rPr>
          <w:rFonts w:hint="eastAsia" w:ascii="宋体" w:hAnsi="宋体" w:cs="宋体"/>
          <w:color w:val="auto"/>
          <w:kern w:val="0"/>
          <w:sz w:val="24"/>
          <w:szCs w:val="24"/>
          <w:highlight w:val="none"/>
        </w:rPr>
      </w:pPr>
      <w:r>
        <w:rPr>
          <w:rFonts w:hint="eastAsia" w:ascii="宋体"/>
          <w:snapToGrid w:val="0"/>
          <w:color w:val="auto"/>
          <w:sz w:val="24"/>
          <w:highlight w:val="none"/>
        </w:rPr>
        <w:t xml:space="preserve">5.2 </w:t>
      </w:r>
      <w:r>
        <w:rPr>
          <w:rFonts w:hint="eastAsia" w:ascii="宋体" w:hAnsi="宋体" w:cs="宋体"/>
          <w:color w:val="auto"/>
          <w:kern w:val="0"/>
          <w:sz w:val="24"/>
          <w:szCs w:val="24"/>
          <w:highlight w:val="none"/>
        </w:rPr>
        <w:t>只有申领了数字证书（CA）、“粤企签”或GDCA/SZCA/NETCA等符合法律法规规定的电子印章，并在交易系统中完成企业信息数据入库的投标人，方可使用交易系统进行获取招标文件和电子投标。投标人可登录全国公共资源交易平台（广东省·韶关市）（https://ygp.gdzwfw.gov.cn/ggzy-portal/#/440200/index）办理企业入库、数字证书及电子印章事宜，具体请在平台查阅相应的交易指引。已入库企业有关信息（如单位名称、基本账号、资质、人员等）发生变化的，须及时在交易系统进行相应变更。投标人未及时变更信息而造成的损失和后果，由投标人自行承担。</w:t>
      </w:r>
    </w:p>
    <w:p>
      <w:pPr>
        <w:keepNext w:val="0"/>
        <w:keepLines w:val="0"/>
        <w:pageBreakBefore w:val="0"/>
        <w:widowControl w:val="0"/>
        <w:tabs>
          <w:tab w:val="left" w:pos="7020"/>
        </w:tabs>
        <w:kinsoku/>
        <w:wordWrap/>
        <w:overflowPunct/>
        <w:topLinePunct w:val="0"/>
        <w:autoSpaceDE/>
        <w:autoSpaceDN/>
        <w:bidi w:val="0"/>
        <w:adjustRightInd/>
        <w:snapToGrid/>
        <w:spacing w:line="360" w:lineRule="auto"/>
        <w:ind w:firstLine="480" w:firstLineChars="200"/>
        <w:textAlignment w:val="auto"/>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p>
    <w:p>
      <w:pPr>
        <w:pStyle w:val="8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3"/>
        <w:rPr>
          <w:rFonts w:hAnsi="宋体" w:cs="宋体"/>
          <w:b/>
          <w:color w:val="auto"/>
          <w:szCs w:val="24"/>
          <w:highlight w:val="none"/>
        </w:rPr>
      </w:pPr>
      <w:r>
        <w:rPr>
          <w:rFonts w:hint="eastAsia" w:hAnsi="宋体" w:cs="宋体"/>
          <w:color w:val="auto"/>
          <w:kern w:val="0"/>
          <w:szCs w:val="24"/>
          <w:highlight w:val="none"/>
        </w:rPr>
        <w:t xml:space="preserve">5.3 </w:t>
      </w:r>
      <w:r>
        <w:rPr>
          <w:rFonts w:hint="eastAsia" w:hAnsi="宋体" w:cs="宋体"/>
          <w:color w:val="auto"/>
          <w:szCs w:val="24"/>
          <w:highlight w:val="none"/>
        </w:rPr>
        <w:t>投标保证</w:t>
      </w:r>
    </w:p>
    <w:p>
      <w:pPr>
        <w:keepNext w:val="0"/>
        <w:keepLines w:val="0"/>
        <w:pageBreakBefore w:val="0"/>
        <w:widowControl w:val="0"/>
        <w:tabs>
          <w:tab w:val="left" w:pos="7020"/>
        </w:tabs>
        <w:kinsoku/>
        <w:wordWrap/>
        <w:overflowPunct/>
        <w:topLinePunct w:val="0"/>
        <w:autoSpaceDE/>
        <w:autoSpaceDN/>
        <w:bidi w:val="0"/>
        <w:adjustRightInd/>
        <w:snapToGrid/>
        <w:spacing w:line="360" w:lineRule="auto"/>
        <w:ind w:firstLine="480" w:firstLineChars="200"/>
        <w:textAlignment w:val="auto"/>
        <w:rPr>
          <w:rFonts w:ascii="宋体" w:hAnsi="宋体" w:cs="宋体"/>
          <w:snapToGrid w:val="0"/>
          <w:color w:val="auto"/>
          <w:kern w:val="0"/>
          <w:sz w:val="24"/>
          <w:szCs w:val="22"/>
          <w:highlight w:val="none"/>
        </w:rPr>
      </w:pPr>
      <w:r>
        <w:rPr>
          <w:rFonts w:hint="eastAsia" w:ascii="宋体" w:hAnsi="宋体" w:cs="宋体"/>
          <w:color w:val="auto"/>
          <w:kern w:val="0"/>
          <w:sz w:val="24"/>
          <w:szCs w:val="24"/>
          <w:highlight w:val="none"/>
        </w:rPr>
        <w:t xml:space="preserve">5.3.1 </w:t>
      </w:r>
      <w:r>
        <w:rPr>
          <w:rFonts w:hint="eastAsia" w:ascii="宋体" w:hAnsi="宋体" w:cs="宋体"/>
          <w:snapToGrid w:val="0"/>
          <w:color w:val="auto"/>
          <w:kern w:val="0"/>
          <w:sz w:val="24"/>
          <w:szCs w:val="22"/>
          <w:highlight w:val="none"/>
        </w:rPr>
        <w:t>投标人须缴纳金额为人民币</w:t>
      </w:r>
      <w:r>
        <w:rPr>
          <w:rFonts w:hint="eastAsia" w:ascii="宋体" w:hAnsi="宋体" w:cs="宋体"/>
          <w:snapToGrid w:val="0"/>
          <w:color w:val="auto"/>
          <w:kern w:val="0"/>
          <w:sz w:val="24"/>
          <w:szCs w:val="22"/>
          <w:highlight w:val="none"/>
          <w:u w:val="single"/>
          <w:lang w:val="en-US" w:eastAsia="zh-CN"/>
        </w:rPr>
        <w:t>壹万元整（¥10000.00元）</w:t>
      </w:r>
      <w:r>
        <w:rPr>
          <w:rFonts w:hint="eastAsia" w:ascii="宋体" w:hAnsi="宋体" w:cs="宋体"/>
          <w:snapToGrid w:val="0"/>
          <w:color w:val="auto"/>
          <w:kern w:val="0"/>
          <w:sz w:val="24"/>
          <w:szCs w:val="22"/>
          <w:highlight w:val="none"/>
        </w:rPr>
        <w:t>的投标保证。</w:t>
      </w:r>
    </w:p>
    <w:p>
      <w:pPr>
        <w:keepNext w:val="0"/>
        <w:keepLines w:val="0"/>
        <w:pageBreakBefore w:val="0"/>
        <w:widowControl w:val="0"/>
        <w:tabs>
          <w:tab w:val="left" w:pos="7020"/>
        </w:tabs>
        <w:kinsoku/>
        <w:wordWrap/>
        <w:overflowPunct/>
        <w:topLinePunct w:val="0"/>
        <w:autoSpaceDE/>
        <w:autoSpaceDN/>
        <w:bidi w:val="0"/>
        <w:adjustRightInd/>
        <w:snapToGrid/>
        <w:spacing w:line="360" w:lineRule="auto"/>
        <w:ind w:firstLine="480" w:firstLineChars="200"/>
        <w:textAlignment w:val="auto"/>
        <w:rPr>
          <w:rFonts w:ascii="宋体" w:hAnsi="宋体" w:cs="宋体"/>
          <w:snapToGrid w:val="0"/>
          <w:color w:val="auto"/>
          <w:kern w:val="0"/>
          <w:sz w:val="24"/>
          <w:szCs w:val="22"/>
          <w:highlight w:val="none"/>
        </w:rPr>
      </w:pPr>
      <w:r>
        <w:rPr>
          <w:rFonts w:hint="eastAsia" w:ascii="宋体" w:hAnsi="宋体" w:cs="宋体"/>
          <w:color w:val="auto"/>
          <w:kern w:val="0"/>
          <w:sz w:val="24"/>
          <w:szCs w:val="24"/>
          <w:highlight w:val="none"/>
        </w:rPr>
        <w:t xml:space="preserve">5.3.2 </w:t>
      </w:r>
      <w:r>
        <w:rPr>
          <w:rFonts w:hint="eastAsia" w:ascii="宋体" w:hAnsi="宋体" w:cs="宋体"/>
          <w:snapToGrid w:val="0"/>
          <w:color w:val="auto"/>
          <w:kern w:val="0"/>
          <w:sz w:val="24"/>
          <w:szCs w:val="22"/>
          <w:highlight w:val="none"/>
        </w:rPr>
        <w:t>投标保证的形式包括投标保证金、投标保证担保、投标保证保险三种，由投标人自主选择。</w:t>
      </w:r>
    </w:p>
    <w:p>
      <w:pPr>
        <w:keepNext w:val="0"/>
        <w:keepLines w:val="0"/>
        <w:pageBreakBefore w:val="0"/>
        <w:widowControl w:val="0"/>
        <w:tabs>
          <w:tab w:val="left" w:pos="7020"/>
        </w:tabs>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shd w:val="clear" w:color="auto" w:fill="FFFFFF"/>
        </w:rPr>
        <w:t>（1）采用投标保证金的，投标人在建设工程交易系统获取招标文件完毕后，即可在系统申请缴纳投标保证金，获取本次招标投标保证金缴纳账号。投标人必须于投标保证金到账截止时间（“重要事项时间地点一览表”）前，从其基本账户将投标保证金转账到指定的缴纳账号。逾期到账的、从非投标人基本账户转出的，其投标无效。</w:t>
      </w:r>
    </w:p>
    <w:p>
      <w:pPr>
        <w:keepNext w:val="0"/>
        <w:keepLines w:val="0"/>
        <w:pageBreakBefore w:val="0"/>
        <w:widowControl w:val="0"/>
        <w:tabs>
          <w:tab w:val="left" w:pos="7020"/>
        </w:tabs>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shd w:val="clear" w:color="auto" w:fill="FFFFFF"/>
        </w:rPr>
        <w:t>（2）采用投标保证担保的，投标人应提交有效的电子保函，电子保函的有效期不得短于投标有效期。投标人必须在投标保证担保截止时间（详见“重要事项时间地点一览表”）前，使用工程建设交易系统完成网上办理电子保函。</w:t>
      </w:r>
    </w:p>
    <w:p>
      <w:pPr>
        <w:keepNext w:val="0"/>
        <w:keepLines w:val="0"/>
        <w:pageBreakBefore w:val="0"/>
        <w:widowControl w:val="0"/>
        <w:tabs>
          <w:tab w:val="left" w:pos="7020"/>
        </w:tabs>
        <w:kinsoku w:val="0"/>
        <w:wordWrap w:val="0"/>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shd w:val="clear" w:color="auto" w:fill="FFFFFF"/>
        </w:rPr>
        <w:t>（3）采用投标保证保险的，投标人须在投标保证保险投保截止时间（见“重要事项时间地点一览表”）前，使用建设工程交易系统完成网上投保。投标人可在系统选择保险机构、录入投保信息、支付保费、打印电子保单，电子保单的有效期不得短于投标有效期。投标人可登录投标人可登录全国公共资源交易平台（广东省·韶关市）（https://ygp.gdzwfw.gov.cn/ggzy-portal/#/440200/index），在【服务指南】栏目中下载《韶关市公共资源建设工程交易系统-投标人操作指南（电子评标）V1.3》，了解网上投保具体操作流程。逾期投保的，其投标无效。</w:t>
      </w:r>
    </w:p>
    <w:p>
      <w:pPr>
        <w:keepNext w:val="0"/>
        <w:keepLines w:val="0"/>
        <w:pageBreakBefore w:val="0"/>
        <w:widowControl w:val="0"/>
        <w:tabs>
          <w:tab w:val="left" w:pos="7020"/>
        </w:tabs>
        <w:kinsoku/>
        <w:wordWrap/>
        <w:overflowPunct/>
        <w:topLinePunct w:val="0"/>
        <w:autoSpaceDE/>
        <w:autoSpaceDN/>
        <w:bidi w:val="0"/>
        <w:adjustRightInd/>
        <w:snapToGrid/>
        <w:spacing w:line="360" w:lineRule="auto"/>
        <w:ind w:firstLine="480" w:firstLineChars="200"/>
        <w:textAlignment w:val="auto"/>
        <w:rPr>
          <w:rFonts w:ascii="宋体" w:hAnsi="宋体" w:cs="宋体"/>
          <w:snapToGrid w:val="0"/>
          <w:color w:val="auto"/>
          <w:kern w:val="0"/>
          <w:sz w:val="24"/>
          <w:szCs w:val="22"/>
          <w:highlight w:val="none"/>
        </w:rPr>
      </w:pPr>
      <w:r>
        <w:rPr>
          <w:rFonts w:hint="eastAsia" w:ascii="宋体" w:hAnsi="宋体" w:cs="宋体"/>
          <w:color w:val="auto"/>
          <w:kern w:val="0"/>
          <w:sz w:val="24"/>
          <w:szCs w:val="24"/>
          <w:highlight w:val="none"/>
          <w:shd w:val="clear" w:color="auto" w:fill="FFFFFF"/>
        </w:rPr>
        <w:t>温馨提醒：1.投标人采用投标保证担保或投标保证保险的，为避免在评标过程中因有效期发生争议，建议投标人将银行保函或电子保单有效期设置为较招标文件规定的投标有效期延长不少于20个日历天。</w:t>
      </w:r>
    </w:p>
    <w:p>
      <w:pPr>
        <w:keepNext w:val="0"/>
        <w:keepLines w:val="0"/>
        <w:pageBreakBefore w:val="0"/>
        <w:widowControl w:val="0"/>
        <w:tabs>
          <w:tab w:val="left" w:pos="7020"/>
        </w:tabs>
        <w:kinsoku/>
        <w:wordWrap/>
        <w:overflowPunct/>
        <w:topLinePunct w:val="0"/>
        <w:autoSpaceDE/>
        <w:autoSpaceDN/>
        <w:bidi w:val="0"/>
        <w:adjustRightInd/>
        <w:snapToGrid/>
        <w:spacing w:line="360" w:lineRule="auto"/>
        <w:ind w:firstLine="480" w:firstLineChars="200"/>
        <w:textAlignment w:val="auto"/>
        <w:rPr>
          <w:rFonts w:ascii="宋体" w:hAnsi="宋体" w:cs="宋体"/>
          <w:snapToGrid w:val="0"/>
          <w:color w:val="auto"/>
          <w:sz w:val="24"/>
          <w:szCs w:val="22"/>
          <w:highlight w:val="none"/>
        </w:rPr>
      </w:pPr>
      <w:r>
        <w:rPr>
          <w:rFonts w:hint="eastAsia" w:ascii="宋体" w:hAnsi="宋体" w:cs="宋体"/>
          <w:color w:val="auto"/>
          <w:kern w:val="0"/>
          <w:sz w:val="24"/>
          <w:szCs w:val="24"/>
          <w:highlight w:val="none"/>
        </w:rPr>
        <w:t xml:space="preserve">5.4 </w:t>
      </w:r>
      <w:r>
        <w:rPr>
          <w:rFonts w:hint="eastAsia" w:ascii="宋体" w:hAnsi="宋体" w:cs="宋体"/>
          <w:snapToGrid w:val="0"/>
          <w:color w:val="auto"/>
          <w:sz w:val="24"/>
          <w:szCs w:val="22"/>
          <w:highlight w:val="none"/>
        </w:rPr>
        <w:t>若投标人因自身原因未能正确完成</w:t>
      </w:r>
      <w:r>
        <w:rPr>
          <w:rFonts w:hint="eastAsia" w:ascii="宋体" w:hAnsi="宋体" w:cs="宋体"/>
          <w:color w:val="auto"/>
          <w:kern w:val="0"/>
          <w:sz w:val="24"/>
          <w:szCs w:val="24"/>
          <w:highlight w:val="none"/>
          <w:shd w:val="clear" w:color="auto" w:fill="FFFFFF"/>
        </w:rPr>
        <w:t>获取招标文件</w:t>
      </w:r>
      <w:r>
        <w:rPr>
          <w:rFonts w:hint="eastAsia" w:ascii="宋体" w:hAnsi="宋体" w:cs="宋体"/>
          <w:snapToGrid w:val="0"/>
          <w:color w:val="auto"/>
          <w:sz w:val="24"/>
          <w:szCs w:val="22"/>
          <w:highlight w:val="none"/>
        </w:rPr>
        <w:t>、电子投标、缴纳投标保证的，其投标无效。</w:t>
      </w:r>
    </w:p>
    <w:p>
      <w:pPr>
        <w:pStyle w:val="79"/>
        <w:keepNext/>
        <w:keepLines/>
        <w:adjustRightInd/>
        <w:ind w:firstLine="482" w:firstLineChars="200"/>
        <w:jc w:val="both"/>
        <w:outlineLvl w:val="2"/>
        <w:rPr>
          <w:rFonts w:ascii="宋体" w:hAnsi="宋体" w:cs="宋体"/>
          <w:b/>
          <w:color w:val="auto"/>
          <w:kern w:val="2"/>
          <w:highlight w:val="none"/>
        </w:rPr>
      </w:pPr>
      <w:bookmarkStart w:id="65" w:name="_Toc135054585"/>
      <w:bookmarkStart w:id="66" w:name="_Toc24405"/>
      <w:r>
        <w:rPr>
          <w:rFonts w:hint="eastAsia" w:ascii="宋体" w:hAnsi="宋体" w:cs="宋体"/>
          <w:b/>
          <w:color w:val="auto"/>
          <w:kern w:val="2"/>
          <w:highlight w:val="none"/>
        </w:rPr>
        <w:t xml:space="preserve">6 </w:t>
      </w:r>
      <w:bookmarkEnd w:id="64"/>
      <w:r>
        <w:rPr>
          <w:rFonts w:hint="eastAsia" w:ascii="宋体" w:hAnsi="宋体" w:cs="宋体"/>
          <w:b/>
          <w:color w:val="auto"/>
          <w:kern w:val="2"/>
          <w:highlight w:val="none"/>
        </w:rPr>
        <w:t>设计工程内容和质量标准</w:t>
      </w:r>
      <w:bookmarkEnd w:id="65"/>
      <w:bookmarkEnd w:id="66"/>
    </w:p>
    <w:p>
      <w:pPr>
        <w:pStyle w:val="80"/>
        <w:spacing w:line="360" w:lineRule="auto"/>
        <w:ind w:left="19" w:leftChars="9" w:firstLine="460" w:firstLineChars="191"/>
        <w:jc w:val="left"/>
        <w:rPr>
          <w:rFonts w:hint="eastAsia" w:ascii="宋体" w:hAnsi="宋体" w:cs="宋体"/>
          <w:color w:val="auto"/>
          <w:sz w:val="24"/>
          <w:szCs w:val="24"/>
          <w:highlight w:val="none"/>
          <w:lang w:eastAsia="zh-CN"/>
        </w:rPr>
      </w:pPr>
      <w:bookmarkStart w:id="67" w:name="_Toc7567"/>
      <w:bookmarkStart w:id="68" w:name="_Toc135054586"/>
      <w:r>
        <w:rPr>
          <w:rFonts w:hint="eastAsia" w:ascii="宋体" w:hAnsi="宋体" w:cs="宋体"/>
          <w:b/>
          <w:color w:val="auto"/>
          <w:sz w:val="24"/>
          <w:szCs w:val="24"/>
          <w:highlight w:val="none"/>
        </w:rPr>
        <w:t xml:space="preserve">6.1 </w:t>
      </w:r>
      <w:r>
        <w:rPr>
          <w:rFonts w:hint="eastAsia" w:ascii="宋体" w:hAnsi="宋体" w:cs="宋体"/>
          <w:b/>
          <w:bCs/>
          <w:color w:val="auto"/>
          <w:sz w:val="24"/>
          <w:szCs w:val="24"/>
          <w:highlight w:val="none"/>
        </w:rPr>
        <w:t>本次设计工程的内容具体详见设计任务书。</w:t>
      </w:r>
    </w:p>
    <w:p>
      <w:pPr>
        <w:adjustRightInd w:val="0"/>
        <w:snapToGrid w:val="0"/>
        <w:spacing w:line="360" w:lineRule="auto"/>
        <w:ind w:firstLine="482" w:firstLineChars="200"/>
        <w:rPr>
          <w:rFonts w:hint="eastAsia" w:hAnsi="宋体" w:cs="宋体"/>
          <w:color w:val="auto"/>
          <w:sz w:val="24"/>
          <w:szCs w:val="24"/>
          <w:highlight w:val="none"/>
          <w:lang w:val="en-US" w:eastAsia="zh-CN"/>
        </w:rPr>
      </w:pPr>
      <w:r>
        <w:rPr>
          <w:rFonts w:hint="eastAsia" w:ascii="宋体" w:hAnsi="宋体" w:cs="宋体"/>
          <w:b/>
          <w:bCs/>
          <w:color w:val="auto"/>
          <w:sz w:val="24"/>
          <w:szCs w:val="24"/>
          <w:highlight w:val="none"/>
        </w:rPr>
        <w:t>6.2</w:t>
      </w:r>
      <w:r>
        <w:rPr>
          <w:rFonts w:hint="eastAsia" w:ascii="宋体" w:hAnsi="宋体" w:cs="宋体"/>
          <w:color w:val="auto"/>
          <w:sz w:val="24"/>
          <w:szCs w:val="24"/>
          <w:highlight w:val="none"/>
        </w:rPr>
        <w:t xml:space="preserve"> </w:t>
      </w:r>
      <w:r>
        <w:rPr>
          <w:rFonts w:hint="eastAsia" w:hAnsi="宋体" w:cs="宋体"/>
          <w:color w:val="auto"/>
          <w:sz w:val="24"/>
          <w:szCs w:val="24"/>
          <w:highlight w:val="none"/>
          <w:lang w:val="en-US" w:eastAsia="zh-CN"/>
        </w:rPr>
        <w:t>质量标准</w:t>
      </w:r>
      <w:r>
        <w:rPr>
          <w:rFonts w:hint="eastAsia" w:ascii="宋体" w:hAnsi="宋体" w:cs="宋体"/>
          <w:color w:val="auto"/>
          <w:sz w:val="24"/>
          <w:szCs w:val="24"/>
          <w:highlight w:val="none"/>
        </w:rPr>
        <w:t>：</w:t>
      </w:r>
      <w:r>
        <w:rPr>
          <w:rFonts w:hint="eastAsia" w:hAnsi="宋体" w:cs="宋体"/>
          <w:color w:val="auto"/>
          <w:sz w:val="24"/>
          <w:szCs w:val="24"/>
          <w:highlight w:val="none"/>
          <w:lang w:val="en-US" w:eastAsia="zh-CN"/>
        </w:rPr>
        <w:t>必须通过有关部门的审查及经有资质的审图机构审查合格。</w:t>
      </w:r>
    </w:p>
    <w:p>
      <w:pPr>
        <w:adjustRightInd w:val="0"/>
        <w:snapToGrid w:val="0"/>
        <w:spacing w:line="360" w:lineRule="auto"/>
        <w:ind w:firstLine="482" w:firstLineChars="200"/>
        <w:rPr>
          <w:rFonts w:hint="eastAsia" w:ascii="宋体" w:hAnsi="宋体" w:cs="宋体"/>
          <w:snapToGrid w:val="0"/>
          <w:color w:val="auto"/>
          <w:kern w:val="0"/>
          <w:sz w:val="24"/>
          <w:szCs w:val="24"/>
          <w:highlight w:val="none"/>
          <w:lang w:eastAsia="zh-CN"/>
        </w:rPr>
      </w:pPr>
      <w:r>
        <w:rPr>
          <w:rFonts w:hint="eastAsia" w:ascii="宋体" w:hAnsi="宋体" w:cs="宋体"/>
          <w:b/>
          <w:bCs/>
          <w:color w:val="auto"/>
          <w:sz w:val="24"/>
          <w:szCs w:val="24"/>
          <w:highlight w:val="none"/>
        </w:rPr>
        <w:t>6.3</w:t>
      </w:r>
      <w:r>
        <w:rPr>
          <w:rFonts w:hint="eastAsia" w:ascii="宋体" w:hAnsi="宋体" w:cs="宋体"/>
          <w:color w:val="auto"/>
          <w:sz w:val="24"/>
          <w:szCs w:val="24"/>
          <w:highlight w:val="none"/>
        </w:rPr>
        <w:t xml:space="preserve"> </w:t>
      </w:r>
      <w:r>
        <w:rPr>
          <w:rFonts w:hint="eastAsia" w:ascii="宋体" w:hAnsi="宋体" w:cs="宋体"/>
          <w:snapToGrid w:val="0"/>
          <w:color w:val="auto"/>
          <w:kern w:val="0"/>
          <w:sz w:val="24"/>
          <w:szCs w:val="24"/>
          <w:highlight w:val="none"/>
        </w:rPr>
        <w:t>施工期间若遇到工程变更、突发事件或不可遇见的事件等情况，设计人员接到建设单位或监理单位通知后应当立即到达施工现场，研究并及时处理问题。</w:t>
      </w:r>
    </w:p>
    <w:p>
      <w:pPr>
        <w:adjustRightInd w:val="0"/>
        <w:snapToGrid w:val="0"/>
        <w:spacing w:line="360" w:lineRule="auto"/>
        <w:ind w:firstLine="482" w:firstLineChars="200"/>
        <w:rPr>
          <w:rFonts w:hint="eastAsia" w:ascii="宋体" w:hAnsi="宋体" w:cs="宋体"/>
          <w:b/>
          <w:color w:val="auto"/>
          <w:sz w:val="24"/>
          <w:szCs w:val="24"/>
          <w:highlight w:val="none"/>
        </w:rPr>
      </w:pPr>
      <w:r>
        <w:rPr>
          <w:rFonts w:hint="eastAsia" w:ascii="宋体" w:hAnsi="宋体" w:cs="宋体"/>
          <w:b/>
          <w:bCs/>
          <w:strike w:val="0"/>
          <w:color w:val="auto"/>
          <w:sz w:val="24"/>
          <w:szCs w:val="24"/>
          <w:highlight w:val="none"/>
        </w:rPr>
        <w:t>6.4</w:t>
      </w:r>
      <w:r>
        <w:rPr>
          <w:rFonts w:hint="eastAsia" w:ascii="宋体" w:hAnsi="宋体" w:cs="宋体"/>
          <w:strike w:val="0"/>
          <w:color w:val="auto"/>
          <w:sz w:val="24"/>
          <w:szCs w:val="24"/>
          <w:highlight w:val="none"/>
        </w:rPr>
        <w:t xml:space="preserve"> </w:t>
      </w:r>
      <w:r>
        <w:rPr>
          <w:rFonts w:hint="eastAsia" w:ascii="宋体" w:hAnsi="宋体" w:cs="宋体"/>
          <w:b/>
          <w:color w:val="auto"/>
          <w:sz w:val="24"/>
          <w:szCs w:val="24"/>
          <w:highlight w:val="none"/>
        </w:rPr>
        <w:t>关于设计深度的要求</w:t>
      </w:r>
    </w:p>
    <w:p>
      <w:pPr>
        <w:adjustRightInd w:val="0"/>
        <w:snapToGrid w:val="0"/>
        <w:spacing w:line="360" w:lineRule="auto"/>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.1 按国家及地方现行的设计文件深度规定等有关技术标准、设计规范（标准）要求。</w:t>
      </w:r>
    </w:p>
    <w:p>
      <w:pPr>
        <w:adjustRightInd w:val="0"/>
        <w:snapToGrid w:val="0"/>
        <w:spacing w:line="360" w:lineRule="auto"/>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.2 各专业设计应同步进行，涉及单位应指定总体设计人统筹布局，做好各项设施的协调和衔接、位置预留，不得留待施工中临时变更。</w:t>
      </w:r>
    </w:p>
    <w:p>
      <w:pPr>
        <w:adjustRightInd w:val="0"/>
        <w:snapToGrid w:val="0"/>
        <w:spacing w:line="360" w:lineRule="auto"/>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.3 对技术复杂或造价、规模较大的主要分项工程应作方案比较。</w:t>
      </w:r>
    </w:p>
    <w:p>
      <w:pPr>
        <w:adjustRightInd w:val="0"/>
        <w:snapToGrid w:val="0"/>
        <w:spacing w:line="360" w:lineRule="auto"/>
        <w:ind w:firstLine="560"/>
        <w:rPr>
          <w:rFonts w:hint="eastAsia"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.4 相关的配套外部接口方案均需取得政府主管部门或规划部门认可。</w:t>
      </w:r>
    </w:p>
    <w:p>
      <w:pPr>
        <w:adjustRightInd w:val="0"/>
        <w:snapToGrid w:val="0"/>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6.</w:t>
      </w:r>
      <w:r>
        <w:rPr>
          <w:rFonts w:hint="eastAsia" w:ascii="宋体" w:hAnsi="宋体" w:cs="宋体"/>
          <w:b/>
          <w:color w:val="auto"/>
          <w:sz w:val="24"/>
          <w:szCs w:val="24"/>
          <w:highlight w:val="none"/>
          <w:lang w:val="en-US" w:eastAsia="zh-CN"/>
        </w:rPr>
        <w:t>5</w:t>
      </w:r>
      <w:r>
        <w:rPr>
          <w:rFonts w:hint="eastAsia" w:ascii="宋体" w:hAnsi="宋体" w:cs="宋体"/>
          <w:b/>
          <w:color w:val="auto"/>
          <w:sz w:val="24"/>
          <w:szCs w:val="24"/>
          <w:highlight w:val="none"/>
        </w:rPr>
        <w:t xml:space="preserve"> 限额设计要求</w:t>
      </w:r>
    </w:p>
    <w:p>
      <w:pPr>
        <w:adjustRightInd w:val="0"/>
        <w:snapToGrid w:val="0"/>
        <w:spacing w:line="360" w:lineRule="auto"/>
        <w:ind w:firstLine="561"/>
        <w:rPr>
          <w:rFonts w:hint="eastAsia" w:ascii="Arial" w:hAnsi="Arial" w:cs="Arial"/>
          <w:color w:val="auto"/>
          <w:sz w:val="24"/>
          <w:szCs w:val="24"/>
          <w:highlight w:val="none"/>
        </w:rPr>
      </w:pPr>
      <w:r>
        <w:rPr>
          <w:rFonts w:hint="eastAsia" w:ascii="Arial" w:hAnsi="Arial" w:cs="Arial"/>
          <w:color w:val="auto"/>
          <w:sz w:val="24"/>
          <w:szCs w:val="24"/>
          <w:highlight w:val="none"/>
        </w:rPr>
        <w:t>初步设计概算</w:t>
      </w:r>
      <w:r>
        <w:rPr>
          <w:rFonts w:ascii="宋体" w:hAnsi="宋体"/>
          <w:color w:val="auto"/>
          <w:sz w:val="24"/>
          <w:szCs w:val="24"/>
          <w:highlight w:val="none"/>
        </w:rPr>
        <w:t>不得超过经批准的可行性研究报告总投资</w:t>
      </w:r>
      <w:r>
        <w:rPr>
          <w:rFonts w:hint="eastAsia" w:ascii="Arial" w:hAnsi="Arial" w:cs="Arial"/>
          <w:color w:val="auto"/>
          <w:sz w:val="24"/>
          <w:szCs w:val="24"/>
          <w:highlight w:val="none"/>
        </w:rPr>
        <w:t>且概算中的建安工程费不得超过投资估算中的建安工程费。</w:t>
      </w:r>
      <w:r>
        <w:rPr>
          <w:rFonts w:hint="eastAsia" w:ascii="宋体" w:hAnsi="宋体" w:cs="宋体"/>
          <w:color w:val="auto"/>
          <w:sz w:val="24"/>
          <w:szCs w:val="24"/>
          <w:highlight w:val="none"/>
        </w:rPr>
        <w:t>在保证设计质量的前提下，设计人应按投资限额进行设计，严格控制设计变更，确保工程概算不突破限额目标。</w:t>
      </w:r>
      <w:r>
        <w:rPr>
          <w:rFonts w:hint="eastAsia" w:ascii="Arial" w:hAnsi="Arial" w:cs="Arial"/>
          <w:color w:val="auto"/>
          <w:sz w:val="24"/>
          <w:szCs w:val="24"/>
          <w:highlight w:val="none"/>
        </w:rPr>
        <w:t>如超过则必须进行方案修改，并承诺该修改不改变有关设计和规划的原则、内容与要求，不改变原方案设计的构思，不降低使用功能与设计质量标准，无条件进行优化设计且不计取任何费用，直至不超过投资估算限额为止。</w:t>
      </w:r>
    </w:p>
    <w:p>
      <w:pPr>
        <w:adjustRightInd w:val="0"/>
        <w:snapToGrid w:val="0"/>
        <w:spacing w:line="360" w:lineRule="auto"/>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6.</w:t>
      </w:r>
      <w:r>
        <w:rPr>
          <w:rFonts w:hint="eastAsia" w:ascii="宋体" w:hAnsi="宋体" w:cs="宋体"/>
          <w:b/>
          <w:bCs/>
          <w:color w:val="auto"/>
          <w:sz w:val="24"/>
          <w:szCs w:val="24"/>
          <w:highlight w:val="none"/>
          <w:lang w:val="en-US" w:eastAsia="zh-CN"/>
        </w:rPr>
        <w:t>6</w:t>
      </w:r>
      <w:r>
        <w:rPr>
          <w:rFonts w:hint="eastAsia" w:ascii="宋体" w:hAnsi="宋体" w:cs="宋体"/>
          <w:color w:val="auto"/>
          <w:sz w:val="24"/>
          <w:szCs w:val="24"/>
          <w:highlight w:val="none"/>
        </w:rPr>
        <w:t>设计时需要考虑与周边地块的开发相结合及相关规划方案的要求进行设计。</w:t>
      </w:r>
    </w:p>
    <w:p>
      <w:pPr>
        <w:adjustRightInd w:val="0"/>
        <w:snapToGrid w:val="0"/>
        <w:spacing w:line="360" w:lineRule="auto"/>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6.</w:t>
      </w:r>
      <w:r>
        <w:rPr>
          <w:rFonts w:hint="eastAsia" w:ascii="宋体" w:hAnsi="宋体" w:cs="宋体"/>
          <w:b/>
          <w:bCs/>
          <w:color w:val="auto"/>
          <w:sz w:val="24"/>
          <w:szCs w:val="24"/>
          <w:highlight w:val="none"/>
          <w:lang w:val="en-US" w:eastAsia="zh-CN"/>
        </w:rPr>
        <w:t>7</w:t>
      </w:r>
      <w:r>
        <w:rPr>
          <w:rFonts w:hint="eastAsia" w:ascii="宋体" w:hAnsi="宋体" w:cs="宋体"/>
          <w:color w:val="auto"/>
          <w:sz w:val="24"/>
          <w:szCs w:val="24"/>
          <w:highlight w:val="none"/>
        </w:rPr>
        <w:t>凡参加本次招标的投标人被视为已充分认识和理解了任何与本项目有关的影响事项和困难等情况。</w:t>
      </w:r>
    </w:p>
    <w:p>
      <w:pPr>
        <w:pStyle w:val="80"/>
        <w:spacing w:line="360" w:lineRule="auto"/>
        <w:ind w:firstLine="482" w:firstLineChars="200"/>
        <w:outlineLvl w:val="3"/>
        <w:rPr>
          <w:rFonts w:hint="eastAsia" w:ascii="宋体" w:hAnsi="宋体" w:eastAsia="宋体" w:cs="宋体"/>
          <w:color w:val="auto"/>
          <w:highlight w:val="none"/>
        </w:rPr>
      </w:pPr>
      <w:r>
        <w:rPr>
          <w:rFonts w:hint="eastAsia" w:ascii="宋体" w:hAnsi="宋体" w:cs="宋体"/>
          <w:b/>
          <w:color w:val="auto"/>
          <w:sz w:val="24"/>
          <w:szCs w:val="24"/>
          <w:highlight w:val="none"/>
          <w:u w:val="single"/>
        </w:rPr>
        <w:t>（注：上述招标内容具体参见设计任务书，同时招标人在实施过程中可根据实际情况对工</w:t>
      </w:r>
      <w:r>
        <w:rPr>
          <w:rFonts w:hint="eastAsia" w:ascii="宋体" w:hAnsi="宋体" w:cs="宋体"/>
          <w:b/>
          <w:bCs w:val="0"/>
          <w:color w:val="auto"/>
          <w:sz w:val="24"/>
          <w:szCs w:val="24"/>
          <w:highlight w:val="none"/>
          <w:u w:val="single"/>
        </w:rPr>
        <w:t>程</w:t>
      </w:r>
      <w:r>
        <w:rPr>
          <w:rFonts w:hint="eastAsia" w:ascii="宋体" w:hAnsi="宋体" w:eastAsia="宋体" w:cs="宋体"/>
          <w:b/>
          <w:bCs w:val="0"/>
          <w:color w:val="auto"/>
          <w:highlight w:val="none"/>
          <w:u w:val="single"/>
        </w:rPr>
        <w:t>规模、任务内容等进行合理、适当调整</w:t>
      </w:r>
      <w:r>
        <w:rPr>
          <w:rFonts w:hint="eastAsia" w:ascii="宋体" w:hAnsi="宋体" w:eastAsia="宋体" w:cs="宋体"/>
          <w:color w:val="auto"/>
          <w:highlight w:val="none"/>
        </w:rPr>
        <w:t>。）</w:t>
      </w:r>
    </w:p>
    <w:p>
      <w:pPr>
        <w:pStyle w:val="80"/>
        <w:ind w:firstLine="482" w:firstLineChars="200"/>
        <w:outlineLvl w:val="3"/>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7 </w:t>
      </w:r>
      <w:bookmarkEnd w:id="67"/>
      <w:r>
        <w:rPr>
          <w:rFonts w:hint="eastAsia" w:ascii="宋体" w:hAnsi="宋体" w:eastAsia="宋体" w:cs="宋体"/>
          <w:b/>
          <w:bCs/>
          <w:color w:val="auto"/>
          <w:highlight w:val="none"/>
        </w:rPr>
        <w:t>现场踏勘</w:t>
      </w:r>
      <w:bookmarkEnd w:id="68"/>
    </w:p>
    <w:p>
      <w:pPr>
        <w:pStyle w:val="80"/>
        <w:ind w:firstLine="480" w:firstLineChars="200"/>
        <w:outlineLvl w:val="3"/>
        <w:rPr>
          <w:rFonts w:hAnsi="宋体" w:cs="宋体"/>
          <w:color w:val="auto"/>
          <w:highlight w:val="none"/>
        </w:rPr>
      </w:pPr>
      <w:r>
        <w:rPr>
          <w:rFonts w:hint="eastAsia" w:ascii="宋体" w:hAnsi="宋体" w:eastAsia="宋体" w:cs="宋体"/>
          <w:color w:val="auto"/>
          <w:highlight w:val="none"/>
        </w:rPr>
        <w:t>7.1 招</w:t>
      </w:r>
      <w:r>
        <w:rPr>
          <w:rFonts w:hint="eastAsia" w:hAnsi="宋体" w:cs="宋体"/>
          <w:color w:val="auto"/>
          <w:highlight w:val="none"/>
        </w:rPr>
        <w:t>标人不集中现场踏勘。投标人需要了解现场情况的，可自行进行现场踏勘。</w:t>
      </w:r>
    </w:p>
    <w:p>
      <w:pPr>
        <w:pStyle w:val="80"/>
        <w:ind w:firstLine="480" w:firstLineChars="200"/>
        <w:rPr>
          <w:rFonts w:hAnsi="宋体" w:cs="宋体"/>
          <w:color w:val="auto"/>
          <w:highlight w:val="none"/>
        </w:rPr>
      </w:pPr>
      <w:r>
        <w:rPr>
          <w:rFonts w:hint="eastAsia" w:hAnsi="宋体" w:cs="宋体"/>
          <w:color w:val="auto"/>
          <w:highlight w:val="none"/>
        </w:rPr>
        <w:t>7.2 在现场踏勘过程中，投标人应确保自身安全，投标人如果发生人身伤亡、财物或其他损失，法律法规有规定的按有关规定处理，没有规定的由投标人自行负责。</w:t>
      </w:r>
    </w:p>
    <w:p>
      <w:pPr>
        <w:pStyle w:val="80"/>
        <w:ind w:firstLine="480" w:firstLineChars="200"/>
        <w:outlineLvl w:val="3"/>
        <w:rPr>
          <w:rFonts w:hAnsi="宋体" w:cs="宋体"/>
          <w:color w:val="auto"/>
          <w:highlight w:val="none"/>
        </w:rPr>
      </w:pPr>
      <w:r>
        <w:rPr>
          <w:rFonts w:hint="eastAsia" w:hAnsi="宋体" w:cs="宋体"/>
          <w:color w:val="auto"/>
          <w:highlight w:val="none"/>
        </w:rPr>
        <w:t>7.3 现场踏勘期间的交通、食宿由投标人自行安排，费用自理。</w:t>
      </w:r>
    </w:p>
    <w:p>
      <w:pPr>
        <w:pStyle w:val="79"/>
        <w:keepNext/>
        <w:keepLines/>
        <w:adjustRightInd/>
        <w:ind w:firstLine="482" w:firstLineChars="200"/>
        <w:jc w:val="both"/>
        <w:outlineLvl w:val="2"/>
        <w:rPr>
          <w:rFonts w:ascii="宋体" w:hAnsi="宋体" w:cs="宋体"/>
          <w:b/>
          <w:color w:val="auto"/>
          <w:kern w:val="2"/>
          <w:highlight w:val="none"/>
        </w:rPr>
      </w:pPr>
      <w:bookmarkStart w:id="69" w:name="_Toc18571"/>
      <w:bookmarkStart w:id="70" w:name="_Toc6699"/>
      <w:bookmarkStart w:id="71" w:name="_Toc135054587"/>
      <w:r>
        <w:rPr>
          <w:rFonts w:hint="eastAsia" w:ascii="宋体" w:hAnsi="宋体" w:cs="宋体"/>
          <w:b/>
          <w:color w:val="auto"/>
          <w:kern w:val="2"/>
          <w:highlight w:val="none"/>
        </w:rPr>
        <w:t>8 招标答疑</w:t>
      </w:r>
      <w:bookmarkEnd w:id="69"/>
      <w:bookmarkEnd w:id="70"/>
      <w:bookmarkEnd w:id="71"/>
      <w:bookmarkStart w:id="72" w:name="_Hlt74496410"/>
      <w:bookmarkEnd w:id="72"/>
    </w:p>
    <w:p>
      <w:pPr>
        <w:pStyle w:val="80"/>
        <w:ind w:firstLine="480" w:firstLineChars="200"/>
        <w:rPr>
          <w:rFonts w:hAnsi="宋体" w:cs="宋体"/>
          <w:color w:val="auto"/>
          <w:highlight w:val="none"/>
        </w:rPr>
      </w:pPr>
      <w:bookmarkStart w:id="73" w:name="_Hlt92513715"/>
      <w:bookmarkEnd w:id="73"/>
      <w:bookmarkStart w:id="74" w:name="_Hlt92513711"/>
      <w:bookmarkEnd w:id="74"/>
      <w:bookmarkStart w:id="75" w:name="_Hlt69699188"/>
      <w:bookmarkEnd w:id="75"/>
      <w:r>
        <w:rPr>
          <w:rFonts w:hint="eastAsia" w:hAnsi="宋体" w:cs="宋体"/>
          <w:color w:val="auto"/>
          <w:highlight w:val="none"/>
        </w:rPr>
        <w:t>8.1招标人及招标代理机构不集中组织答疑，实行网上答疑。招标人在提问截止时间(见本章“重要事项时间地点一览表”)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pPr>
        <w:pStyle w:val="80"/>
        <w:ind w:firstLine="480" w:firstLineChars="200"/>
        <w:rPr>
          <w:rFonts w:hAnsi="宋体" w:cs="宋体"/>
          <w:color w:val="auto"/>
          <w:highlight w:val="none"/>
        </w:rPr>
      </w:pPr>
      <w:r>
        <w:rPr>
          <w:rFonts w:hint="eastAsia" w:hAnsi="宋体" w:cs="宋体"/>
          <w:color w:val="auto"/>
          <w:highlight w:val="none"/>
        </w:rPr>
        <w:t>8.2若由于投标人自身原因未及时获得答疑书（或补充通知），由此发生的任何责任由投标人自行承担。</w:t>
      </w:r>
    </w:p>
    <w:p>
      <w:pPr>
        <w:pStyle w:val="80"/>
        <w:ind w:firstLine="480" w:firstLineChars="200"/>
        <w:rPr>
          <w:rFonts w:hAnsi="宋体" w:cs="宋体"/>
          <w:color w:val="auto"/>
          <w:highlight w:val="none"/>
        </w:rPr>
      </w:pPr>
      <w:r>
        <w:rPr>
          <w:rFonts w:hint="eastAsia" w:hAnsi="宋体" w:cs="宋体"/>
          <w:color w:val="auto"/>
          <w:highlight w:val="none"/>
        </w:rPr>
        <w:t>8.3 答疑书（或补充通知）对招标文件的修改或补充内容作为招标文件的组成部分，具有约束作用。招标文件的澄清、修改、补充等内容均以答疑书（或补充通知）中明确的内容为准。当招标文件、招标文件的澄清、修改、补充等文件在同一内容的表述上不一致时，以最后发出的答疑书（或补充通知）为准。</w:t>
      </w:r>
    </w:p>
    <w:p>
      <w:pPr>
        <w:pStyle w:val="80"/>
        <w:ind w:firstLine="480" w:firstLineChars="200"/>
        <w:rPr>
          <w:rFonts w:hAnsi="宋体" w:cs="宋体"/>
          <w:color w:val="auto"/>
          <w:highlight w:val="none"/>
        </w:rPr>
      </w:pPr>
      <w:r>
        <w:rPr>
          <w:rFonts w:hint="eastAsia" w:hAnsi="宋体" w:cs="宋体"/>
          <w:color w:val="auto"/>
          <w:highlight w:val="none"/>
        </w:rPr>
        <w:t>8.4 投标人在规定的时间内未对招标文件提出澄清或疑问的，招标人将视其为无异议。对招标文件中描述有歧义或前后不一致的地方，评标委员会有权进行评判，但对同一条款的评判应适用于每个投标人。</w:t>
      </w:r>
    </w:p>
    <w:p>
      <w:pPr>
        <w:pStyle w:val="80"/>
        <w:ind w:firstLine="480" w:firstLineChars="200"/>
        <w:rPr>
          <w:rFonts w:hAnsi="宋体" w:cs="宋体"/>
          <w:color w:val="auto"/>
          <w:highlight w:val="none"/>
        </w:rPr>
      </w:pPr>
      <w:r>
        <w:rPr>
          <w:rFonts w:hint="eastAsia" w:hAnsi="宋体" w:cs="宋体"/>
          <w:color w:val="auto"/>
          <w:highlight w:val="none"/>
        </w:rPr>
        <w:t>8.5 招标人向投标人提供的资料和数据，是招标人现有的能使投标人利用的资料。投标人对招标人提供的招标文件所作出的推论、解释和结论，招标人概不负责；投标人由于对招标文件的任何推论和误解以及招标人对有关问题的口头解释所造成的后果，均由投标人自行负责。</w:t>
      </w:r>
    </w:p>
    <w:p>
      <w:pPr>
        <w:pStyle w:val="79"/>
        <w:keepNext/>
        <w:keepLines/>
        <w:adjustRightInd/>
        <w:ind w:firstLine="482" w:firstLineChars="200"/>
        <w:jc w:val="both"/>
        <w:outlineLvl w:val="2"/>
        <w:rPr>
          <w:rFonts w:ascii="宋体" w:hAnsi="宋体" w:cs="宋体"/>
          <w:b/>
          <w:color w:val="auto"/>
          <w:kern w:val="2"/>
          <w:highlight w:val="none"/>
        </w:rPr>
      </w:pPr>
      <w:bookmarkStart w:id="76" w:name="_Toc135054588"/>
      <w:bookmarkStart w:id="77" w:name="_Toc29414"/>
      <w:r>
        <w:rPr>
          <w:rFonts w:hint="eastAsia" w:ascii="宋体" w:hAnsi="宋体" w:cs="宋体"/>
          <w:b/>
          <w:color w:val="auto"/>
          <w:kern w:val="2"/>
          <w:highlight w:val="none"/>
        </w:rPr>
        <w:t>9 最高投标限价的确定及投标报价的约定</w:t>
      </w:r>
      <w:bookmarkEnd w:id="76"/>
      <w:bookmarkEnd w:id="77"/>
    </w:p>
    <w:p>
      <w:pPr>
        <w:pStyle w:val="178"/>
        <w:spacing w:before="0" w:after="0" w:line="360" w:lineRule="auto"/>
        <w:ind w:firstLine="482" w:firstLineChars="200"/>
        <w:jc w:val="both"/>
        <w:outlineLvl w:val="3"/>
        <w:rPr>
          <w:rFonts w:ascii="宋体" w:hAnsi="宋体" w:eastAsia="宋体" w:cs="宋体"/>
          <w:snapToGrid w:val="0"/>
          <w:color w:val="auto"/>
          <w:szCs w:val="22"/>
          <w:highlight w:val="none"/>
        </w:rPr>
      </w:pPr>
      <w:bookmarkStart w:id="78" w:name="_Toc71813188"/>
      <w:bookmarkStart w:id="79" w:name="_Toc17907"/>
      <w:bookmarkStart w:id="80" w:name="_Toc13887"/>
      <w:bookmarkStart w:id="81" w:name="_Toc135054589"/>
      <w:bookmarkStart w:id="82" w:name="_Toc15385"/>
      <w:bookmarkStart w:id="83" w:name="_Toc17731"/>
      <w:bookmarkStart w:id="84" w:name="_Toc30738"/>
      <w:bookmarkStart w:id="85" w:name="_Toc20886"/>
      <w:bookmarkStart w:id="86" w:name="_Toc71813695"/>
      <w:bookmarkStart w:id="87" w:name="_Toc21136"/>
      <w:bookmarkStart w:id="88" w:name="_Toc10124"/>
      <w:bookmarkStart w:id="89" w:name="_Toc5187"/>
      <w:r>
        <w:rPr>
          <w:rFonts w:hint="eastAsia" w:ascii="宋体" w:hAnsi="宋体" w:eastAsia="宋体" w:cs="宋体"/>
          <w:b/>
          <w:bCs/>
          <w:color w:val="auto"/>
          <w:kern w:val="2"/>
          <w:szCs w:val="22"/>
          <w:highlight w:val="none"/>
        </w:rPr>
        <w:t xml:space="preserve">9.1 </w:t>
      </w:r>
      <w:r>
        <w:rPr>
          <w:rFonts w:hint="eastAsia" w:ascii="宋体" w:hAnsi="宋体" w:eastAsia="宋体" w:cs="宋体"/>
          <w:b/>
          <w:bCs/>
          <w:snapToGrid w:val="0"/>
          <w:color w:val="auto"/>
          <w:szCs w:val="22"/>
          <w:highlight w:val="none"/>
        </w:rPr>
        <w:t>最高投标限价的确定</w:t>
      </w:r>
      <w:bookmarkEnd w:id="78"/>
      <w:bookmarkEnd w:id="79"/>
      <w:bookmarkEnd w:id="80"/>
      <w:bookmarkEnd w:id="81"/>
      <w:bookmarkEnd w:id="82"/>
      <w:bookmarkEnd w:id="83"/>
      <w:bookmarkEnd w:id="84"/>
      <w:bookmarkEnd w:id="85"/>
      <w:bookmarkEnd w:id="86"/>
      <w:bookmarkEnd w:id="87"/>
      <w:bookmarkEnd w:id="88"/>
      <w:bookmarkEnd w:id="89"/>
    </w:p>
    <w:p>
      <w:pPr>
        <w:pStyle w:val="80"/>
        <w:ind w:firstLine="480" w:firstLineChars="200"/>
        <w:rPr>
          <w:rFonts w:hint="eastAsia" w:hAnsi="宋体" w:cs="宋体"/>
          <w:color w:val="auto"/>
          <w:highlight w:val="none"/>
        </w:rPr>
      </w:pPr>
      <w:bookmarkStart w:id="90" w:name="_Hlt126039060"/>
      <w:bookmarkEnd w:id="90"/>
      <w:bookmarkStart w:id="91" w:name="_Hlt75685913"/>
      <w:bookmarkEnd w:id="91"/>
      <w:bookmarkStart w:id="92" w:name="_Hlt121630579"/>
      <w:bookmarkEnd w:id="92"/>
      <w:bookmarkStart w:id="93" w:name="_Hlt75685561"/>
      <w:bookmarkEnd w:id="93"/>
      <w:bookmarkStart w:id="94" w:name="_Toc18975"/>
      <w:bookmarkStart w:id="95" w:name="_Hlt69335617"/>
      <w:bookmarkStart w:id="96" w:name="_Hlt121629839"/>
      <w:r>
        <w:rPr>
          <w:rFonts w:hint="eastAsia" w:hAnsi="宋体" w:cs="宋体"/>
          <w:color w:val="auto"/>
          <w:highlight w:val="none"/>
        </w:rPr>
        <w:t>经招标人研究确定，本项目招标最高投标限价为</w:t>
      </w:r>
      <w:r>
        <w:rPr>
          <w:rFonts w:hint="eastAsia" w:ascii="宋体" w:hAnsi="宋体" w:eastAsia="宋体" w:cs="宋体"/>
          <w:b w:val="0"/>
          <w:bCs w:val="0"/>
          <w:snapToGrid w:val="0"/>
          <w:color w:val="auto"/>
          <w:kern w:val="0"/>
          <w:sz w:val="24"/>
          <w:szCs w:val="24"/>
          <w:highlight w:val="none"/>
        </w:rPr>
        <w:t>：</w:t>
      </w:r>
      <w:r>
        <w:rPr>
          <w:rFonts w:hint="eastAsia" w:hAnsi="宋体" w:cs="宋体"/>
          <w:b w:val="0"/>
          <w:bCs w:val="0"/>
          <w:snapToGrid w:val="0"/>
          <w:color w:val="auto"/>
          <w:kern w:val="0"/>
          <w:sz w:val="24"/>
          <w:szCs w:val="24"/>
          <w:highlight w:val="none"/>
          <w:u w:val="single"/>
          <w:lang w:val="en-US" w:eastAsia="zh-CN"/>
        </w:rPr>
        <w:t>伍拾贰万叁仟壹佰元整</w:t>
      </w:r>
      <w:r>
        <w:rPr>
          <w:rFonts w:hint="eastAsia" w:ascii="宋体" w:hAnsi="宋体" w:eastAsia="宋体" w:cs="宋体"/>
          <w:bCs/>
          <w:caps w:val="0"/>
          <w:smallCaps w:val="0"/>
          <w:snapToGrid w:val="0"/>
          <w:color w:val="auto"/>
          <w:spacing w:val="0"/>
          <w:kern w:val="0"/>
          <w:sz w:val="24"/>
          <w:szCs w:val="24"/>
          <w:highlight w:val="none"/>
        </w:rPr>
        <w:t>（¥</w:t>
      </w:r>
      <w:r>
        <w:rPr>
          <w:rFonts w:hint="eastAsia" w:hAnsi="宋体" w:cs="宋体"/>
          <w:bCs/>
          <w:caps w:val="0"/>
          <w:smallCaps w:val="0"/>
          <w:snapToGrid w:val="0"/>
          <w:color w:val="auto"/>
          <w:spacing w:val="0"/>
          <w:kern w:val="0"/>
          <w:sz w:val="24"/>
          <w:szCs w:val="24"/>
          <w:highlight w:val="none"/>
          <w:lang w:val="en-US" w:eastAsia="zh-CN"/>
        </w:rPr>
        <w:t>523100.00</w:t>
      </w:r>
      <w:r>
        <w:rPr>
          <w:rFonts w:hint="eastAsia" w:ascii="宋体" w:hAnsi="宋体" w:cs="宋体"/>
          <w:color w:val="auto"/>
          <w:sz w:val="24"/>
          <w:szCs w:val="24"/>
          <w:highlight w:val="none"/>
          <w:lang w:val="en-US" w:eastAsia="zh-CN"/>
        </w:rPr>
        <w:t>元</w:t>
      </w:r>
      <w:r>
        <w:rPr>
          <w:rFonts w:hint="eastAsia" w:ascii="宋体" w:hAnsi="宋体" w:eastAsia="宋体" w:cs="宋体"/>
          <w:bCs/>
          <w:caps w:val="0"/>
          <w:smallCaps w:val="0"/>
          <w:snapToGrid w:val="0"/>
          <w:color w:val="auto"/>
          <w:spacing w:val="0"/>
          <w:kern w:val="0"/>
          <w:sz w:val="24"/>
          <w:szCs w:val="24"/>
          <w:highlight w:val="none"/>
        </w:rPr>
        <w:t>）</w:t>
      </w:r>
      <w:r>
        <w:rPr>
          <w:rFonts w:hint="eastAsia" w:hAnsi="宋体" w:cs="宋体"/>
          <w:bCs/>
          <w:caps w:val="0"/>
          <w:smallCaps w:val="0"/>
          <w:snapToGrid w:val="0"/>
          <w:color w:val="auto"/>
          <w:spacing w:val="0"/>
          <w:kern w:val="0"/>
          <w:sz w:val="24"/>
          <w:szCs w:val="24"/>
          <w:highlight w:val="none"/>
          <w:lang w:eastAsia="zh-CN"/>
        </w:rPr>
        <w:t>（</w:t>
      </w:r>
      <w:r>
        <w:rPr>
          <w:rFonts w:hint="eastAsia" w:ascii="宋体" w:hAnsi="宋体" w:eastAsia="宋体" w:cs="宋体"/>
          <w:color w:val="auto"/>
          <w:highlight w:val="none"/>
          <w:lang w:eastAsia="zh-CN"/>
        </w:rPr>
        <w:t>设计费为总价包干费用</w:t>
      </w:r>
      <w:r>
        <w:rPr>
          <w:rFonts w:hint="eastAsia" w:hAnsi="宋体" w:cs="宋体"/>
          <w:color w:val="auto"/>
          <w:highlight w:val="none"/>
          <w:lang w:eastAsia="zh-CN"/>
        </w:rPr>
        <w:t>，</w:t>
      </w:r>
      <w:r>
        <w:rPr>
          <w:rFonts w:hint="eastAsia" w:ascii="宋体" w:hAnsi="宋体" w:eastAsia="宋体" w:cs="宋体"/>
          <w:color w:val="auto"/>
          <w:highlight w:val="none"/>
          <w:lang w:eastAsia="zh-CN"/>
        </w:rPr>
        <w:t>在最高投标限价范围内，投标人自行报价。</w:t>
      </w:r>
      <w:r>
        <w:rPr>
          <w:rFonts w:hint="eastAsia" w:hAnsi="宋体" w:cs="宋体"/>
          <w:bCs/>
          <w:caps w:val="0"/>
          <w:smallCaps w:val="0"/>
          <w:snapToGrid w:val="0"/>
          <w:color w:val="auto"/>
          <w:spacing w:val="0"/>
          <w:kern w:val="0"/>
          <w:sz w:val="24"/>
          <w:szCs w:val="24"/>
          <w:highlight w:val="none"/>
          <w:lang w:eastAsia="zh-CN"/>
        </w:rPr>
        <w:t>）</w:t>
      </w:r>
    </w:p>
    <w:p>
      <w:pPr>
        <w:wordWrap w:val="0"/>
        <w:adjustRightInd w:val="0"/>
        <w:snapToGrid w:val="0"/>
        <w:spacing w:line="360" w:lineRule="auto"/>
        <w:ind w:firstLine="422" w:firstLineChars="200"/>
        <w:rPr>
          <w:rFonts w:hint="eastAsia" w:hAnsi="宋体" w:cs="宋体"/>
          <w:b/>
          <w:bCs/>
          <w:color w:val="auto"/>
          <w:szCs w:val="24"/>
          <w:highlight w:val="none"/>
        </w:rPr>
      </w:pPr>
      <w:r>
        <w:rPr>
          <w:rFonts w:hint="eastAsia" w:hAnsi="宋体" w:cs="宋体"/>
          <w:b/>
          <w:bCs/>
          <w:color w:val="auto"/>
          <w:szCs w:val="24"/>
          <w:highlight w:val="none"/>
        </w:rPr>
        <w:t>备注：</w:t>
      </w:r>
    </w:p>
    <w:p>
      <w:pPr>
        <w:wordWrap w:val="0"/>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lang w:val="en-US" w:eastAsia="zh-CN"/>
        </w:rPr>
        <w:t>1、</w:t>
      </w:r>
      <w:r>
        <w:rPr>
          <w:rFonts w:hint="eastAsia" w:ascii="宋体" w:hAnsi="宋体" w:eastAsia="宋体" w:cs="宋体"/>
          <w:snapToGrid w:val="0"/>
          <w:color w:val="auto"/>
          <w:kern w:val="0"/>
          <w:sz w:val="24"/>
          <w:highlight w:val="none"/>
          <w:lang w:eastAsia="zh-CN"/>
        </w:rPr>
        <w:t>投标报价超过最高投标限价为无效报价</w:t>
      </w:r>
      <w:r>
        <w:rPr>
          <w:rFonts w:hint="eastAsia" w:ascii="宋体" w:hAnsi="宋体" w:eastAsia="宋体" w:cs="宋体"/>
          <w:snapToGrid w:val="0"/>
          <w:color w:val="auto"/>
          <w:kern w:val="0"/>
          <w:sz w:val="24"/>
          <w:highlight w:val="none"/>
        </w:rPr>
        <w:t>。</w:t>
      </w:r>
    </w:p>
    <w:p>
      <w:pPr>
        <w:wordWrap w:val="0"/>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w:t>
      </w:r>
      <w:r>
        <w:rPr>
          <w:rFonts w:hint="eastAsia" w:ascii="宋体" w:hAnsi="宋体" w:eastAsia="宋体" w:cs="宋体"/>
          <w:snapToGrid w:val="0"/>
          <w:color w:val="auto"/>
          <w:kern w:val="0"/>
          <w:sz w:val="24"/>
          <w:highlight w:val="none"/>
          <w:lang w:eastAsia="zh-CN"/>
        </w:rPr>
        <w:t>投标报价按“四舍五入”原则精确到两位小数</w:t>
      </w:r>
      <w:r>
        <w:rPr>
          <w:rFonts w:hint="eastAsia" w:ascii="宋体" w:hAnsi="宋体" w:eastAsia="宋体" w:cs="宋体"/>
          <w:snapToGrid w:val="0"/>
          <w:color w:val="auto"/>
          <w:kern w:val="0"/>
          <w:sz w:val="24"/>
          <w:highlight w:val="none"/>
        </w:rPr>
        <w:t>。</w:t>
      </w:r>
    </w:p>
    <w:p>
      <w:pPr>
        <w:wordWrap w:val="0"/>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cs="宋体"/>
          <w:snapToGrid w:val="0"/>
          <w:color w:val="auto"/>
          <w:kern w:val="0"/>
          <w:sz w:val="24"/>
          <w:highlight w:val="none"/>
          <w:lang w:val="en-US" w:eastAsia="zh-CN"/>
        </w:rPr>
        <w:t>3</w:t>
      </w:r>
      <w:r>
        <w:rPr>
          <w:rFonts w:hint="eastAsia" w:ascii="宋体" w:hAnsi="宋体" w:eastAsia="宋体" w:cs="宋体"/>
          <w:snapToGrid w:val="0"/>
          <w:color w:val="auto"/>
          <w:kern w:val="0"/>
          <w:sz w:val="24"/>
          <w:highlight w:val="none"/>
          <w:lang w:val="en-US" w:eastAsia="zh-CN"/>
        </w:rPr>
        <w:t>、</w:t>
      </w:r>
      <w:r>
        <w:rPr>
          <w:rFonts w:hint="eastAsia" w:ascii="宋体" w:hAnsi="宋体" w:eastAsia="宋体" w:cs="宋体"/>
          <w:snapToGrid w:val="0"/>
          <w:color w:val="auto"/>
          <w:kern w:val="0"/>
          <w:sz w:val="24"/>
          <w:highlight w:val="none"/>
        </w:rPr>
        <w:t>以上投标报价均为含税报价（增值税）。</w:t>
      </w:r>
    </w:p>
    <w:p>
      <w:pPr>
        <w:pStyle w:val="80"/>
        <w:ind w:firstLine="482" w:firstLineChars="200"/>
        <w:outlineLvl w:val="3"/>
        <w:rPr>
          <w:rFonts w:hAnsi="宋体" w:cs="宋体"/>
          <w:color w:val="auto"/>
          <w:szCs w:val="24"/>
          <w:highlight w:val="none"/>
        </w:rPr>
      </w:pPr>
      <w:r>
        <w:rPr>
          <w:rFonts w:hint="eastAsia" w:hAnsi="宋体" w:cs="宋体"/>
          <w:b/>
          <w:bCs/>
          <w:color w:val="auto"/>
          <w:szCs w:val="24"/>
          <w:highlight w:val="none"/>
        </w:rPr>
        <w:t>9.2</w:t>
      </w:r>
      <w:r>
        <w:rPr>
          <w:rFonts w:hint="eastAsia" w:hAnsi="宋体" w:cs="宋体"/>
          <w:color w:val="auto"/>
          <w:szCs w:val="24"/>
          <w:highlight w:val="none"/>
        </w:rPr>
        <w:t xml:space="preserve"> </w:t>
      </w:r>
      <w:bookmarkStart w:id="97" w:name="_Hlt74498519"/>
      <w:bookmarkEnd w:id="97"/>
      <w:r>
        <w:rPr>
          <w:rFonts w:hint="eastAsia" w:hAnsi="宋体" w:cs="宋体"/>
          <w:b/>
          <w:bCs/>
          <w:color w:val="auto"/>
          <w:szCs w:val="24"/>
          <w:highlight w:val="none"/>
        </w:rPr>
        <w:t>投标报价的约定</w:t>
      </w:r>
    </w:p>
    <w:p>
      <w:pPr>
        <w:pStyle w:val="80"/>
        <w:ind w:firstLine="482" w:firstLineChars="200"/>
        <w:outlineLvl w:val="4"/>
        <w:rPr>
          <w:rFonts w:hAnsi="宋体" w:cs="宋体"/>
          <w:color w:val="auto"/>
          <w:szCs w:val="24"/>
          <w:highlight w:val="none"/>
        </w:rPr>
      </w:pPr>
      <w:r>
        <w:rPr>
          <w:rFonts w:hint="eastAsia" w:hAnsi="宋体" w:cs="宋体"/>
          <w:b/>
          <w:bCs/>
          <w:color w:val="auto"/>
          <w:szCs w:val="24"/>
          <w:highlight w:val="none"/>
        </w:rPr>
        <w:t>9.2.1</w:t>
      </w:r>
      <w:r>
        <w:rPr>
          <w:rFonts w:hint="eastAsia" w:hAnsi="宋体" w:cs="宋体"/>
          <w:color w:val="auto"/>
          <w:szCs w:val="24"/>
          <w:highlight w:val="none"/>
        </w:rPr>
        <w:t xml:space="preserve"> </w:t>
      </w:r>
      <w:r>
        <w:rPr>
          <w:rFonts w:hint="eastAsia" w:hAnsi="宋体" w:cs="宋体"/>
          <w:b/>
          <w:bCs/>
          <w:color w:val="auto"/>
          <w:szCs w:val="24"/>
          <w:highlight w:val="none"/>
        </w:rPr>
        <w:t>投标人</w:t>
      </w:r>
      <w:r>
        <w:rPr>
          <w:rFonts w:hint="eastAsia" w:ascii="宋体" w:hAnsi="宋体" w:cs="宋体"/>
          <w:b/>
          <w:bCs/>
          <w:color w:val="auto"/>
          <w:sz w:val="24"/>
          <w:szCs w:val="24"/>
          <w:highlight w:val="none"/>
        </w:rPr>
        <w:t>按最高投标限价的要求自行报价</w:t>
      </w:r>
      <w:r>
        <w:rPr>
          <w:rFonts w:hint="eastAsia" w:hAnsi="宋体" w:cs="宋体"/>
          <w:b/>
          <w:bCs/>
          <w:color w:val="auto"/>
          <w:sz w:val="24"/>
          <w:szCs w:val="24"/>
          <w:highlight w:val="none"/>
          <w:lang w:eastAsia="zh-CN"/>
        </w:rPr>
        <w:t>，</w:t>
      </w:r>
      <w:r>
        <w:rPr>
          <w:rFonts w:hint="eastAsia" w:hAnsi="宋体" w:cs="宋体"/>
          <w:b/>
          <w:bCs/>
          <w:color w:val="auto"/>
          <w:szCs w:val="24"/>
          <w:highlight w:val="none"/>
        </w:rPr>
        <w:t>报价</w:t>
      </w:r>
      <w:r>
        <w:rPr>
          <w:rFonts w:hint="eastAsia" w:hAnsi="宋体" w:cs="宋体"/>
          <w:b/>
          <w:bCs/>
          <w:color w:val="auto"/>
          <w:szCs w:val="24"/>
          <w:highlight w:val="none"/>
          <w:lang w:val="en-US" w:eastAsia="zh-CN"/>
        </w:rPr>
        <w:t>均</w:t>
      </w:r>
      <w:r>
        <w:rPr>
          <w:rFonts w:hint="eastAsia" w:hAnsi="宋体" w:cs="宋体"/>
          <w:b/>
          <w:bCs/>
          <w:color w:val="auto"/>
          <w:szCs w:val="24"/>
          <w:highlight w:val="none"/>
        </w:rPr>
        <w:t>不得超出限价。</w:t>
      </w:r>
    </w:p>
    <w:p>
      <w:pPr>
        <w:pStyle w:val="80"/>
        <w:ind w:firstLine="482" w:firstLineChars="200"/>
        <w:rPr>
          <w:rFonts w:hAnsi="宋体" w:cs="宋体"/>
          <w:color w:val="auto"/>
          <w:szCs w:val="24"/>
          <w:highlight w:val="none"/>
        </w:rPr>
      </w:pPr>
      <w:r>
        <w:rPr>
          <w:rFonts w:hint="eastAsia" w:hAnsi="宋体" w:cs="宋体"/>
          <w:b/>
          <w:bCs/>
          <w:color w:val="auto"/>
          <w:szCs w:val="24"/>
          <w:highlight w:val="none"/>
        </w:rPr>
        <w:t>9.2.2</w:t>
      </w:r>
      <w:r>
        <w:rPr>
          <w:rFonts w:hint="eastAsia" w:hAnsi="宋体" w:cs="宋体"/>
          <w:color w:val="auto"/>
          <w:szCs w:val="24"/>
          <w:highlight w:val="none"/>
        </w:rPr>
        <w:t xml:space="preserve"> </w:t>
      </w:r>
      <w:r>
        <w:rPr>
          <w:rFonts w:hint="eastAsia" w:hAnsi="宋体" w:cs="宋体"/>
          <w:snapToGrid w:val="0"/>
          <w:color w:val="auto"/>
          <w:kern w:val="0"/>
          <w:highlight w:val="none"/>
        </w:rPr>
        <w:t>设计费投标报价：</w:t>
      </w:r>
      <w:r>
        <w:rPr>
          <w:rFonts w:hint="eastAsia" w:ascii="宋体" w:hAnsi="宋体" w:cs="宋体"/>
          <w:snapToGrid w:val="0"/>
          <w:color w:val="auto"/>
          <w:kern w:val="0"/>
          <w:sz w:val="24"/>
          <w:szCs w:val="24"/>
          <w:highlight w:val="none"/>
        </w:rPr>
        <w:t>在最高投标限价范围内，</w:t>
      </w:r>
      <w:r>
        <w:rPr>
          <w:rFonts w:hint="eastAsia" w:ascii="宋体" w:hAnsi="宋体" w:cs="宋体"/>
          <w:color w:val="auto"/>
          <w:sz w:val="24"/>
          <w:szCs w:val="24"/>
          <w:highlight w:val="none"/>
          <w:lang w:val="zh-CN"/>
        </w:rPr>
        <w:t>采用</w:t>
      </w:r>
      <w:r>
        <w:rPr>
          <w:rFonts w:hint="eastAsia" w:ascii="宋体" w:hAnsi="宋体" w:cs="宋体"/>
          <w:color w:val="auto"/>
          <w:sz w:val="24"/>
          <w:szCs w:val="24"/>
          <w:highlight w:val="none"/>
        </w:rPr>
        <w:t>设计费投标报价</w:t>
      </w:r>
      <w:r>
        <w:rPr>
          <w:rFonts w:hint="eastAsia" w:ascii="宋体" w:hAnsi="宋体" w:cs="宋体"/>
          <w:color w:val="auto"/>
          <w:sz w:val="24"/>
          <w:szCs w:val="24"/>
          <w:highlight w:val="none"/>
          <w:lang w:val="zh-CN"/>
        </w:rPr>
        <w:t>方式进行报价。</w:t>
      </w:r>
      <w:r>
        <w:rPr>
          <w:rFonts w:hint="eastAsia" w:hAnsi="宋体" w:cs="宋体"/>
          <w:snapToGrid w:val="0"/>
          <w:color w:val="auto"/>
          <w:kern w:val="0"/>
          <w:highlight w:val="none"/>
        </w:rPr>
        <w:t>设计费应包括招标文件中招标内容（范围）及设计任务书（若有）所规定的所有设计工作的所有费用，应包含各个不同专业的设计费用、进行优化设计或修改设计所增加的设计费用。</w:t>
      </w:r>
    </w:p>
    <w:p>
      <w:pPr>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9.2.3</w:t>
      </w:r>
      <w:r>
        <w:rPr>
          <w:rFonts w:hint="eastAsia" w:ascii="宋体" w:hAnsi="宋体" w:cs="宋体"/>
          <w:color w:val="auto"/>
          <w:sz w:val="24"/>
          <w:szCs w:val="24"/>
          <w:highlight w:val="none"/>
        </w:rPr>
        <w:t>设计成果必须按要求满足设计规定的深度。所报的设计费应包含投标人自投标之日起至工程验收合格所需的费用。若设计深度不够，导致设计更改、工程量增加、费用增加的，由中标单位以设计费为限承担责任。</w:t>
      </w:r>
    </w:p>
    <w:p>
      <w:pPr>
        <w:spacing w:line="360" w:lineRule="auto"/>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 xml:space="preserve">9.2.5 </w:t>
      </w:r>
      <w:r>
        <w:rPr>
          <w:rFonts w:hint="eastAsia" w:ascii="宋体" w:hAnsi="宋体" w:cs="宋体"/>
          <w:color w:val="auto"/>
          <w:sz w:val="24"/>
          <w:szCs w:val="24"/>
          <w:highlight w:val="none"/>
        </w:rPr>
        <w:t>本项目投标报价应综合考虑设计总包服务费、各阶段成果文件的审查费、专家评审费，绿色建筑设计费（如有）以及所有专业及工程复杂程度相关的调整系数。设计费的报价应包含进行优化设计或修改设计所增加的设计费用。</w:t>
      </w:r>
    </w:p>
    <w:p>
      <w:pPr>
        <w:spacing w:line="360" w:lineRule="auto"/>
        <w:ind w:firstLine="482" w:firstLineChars="200"/>
        <w:rPr>
          <w:rFonts w:ascii="宋体" w:hAnsi="宋体" w:cs="宋体"/>
          <w:color w:val="auto"/>
          <w:highlight w:val="none"/>
        </w:rPr>
      </w:pPr>
      <w:r>
        <w:rPr>
          <w:rFonts w:ascii="宋体" w:hAnsi="宋体" w:cs="宋体"/>
          <w:b/>
          <w:bCs/>
          <w:snapToGrid w:val="0"/>
          <w:color w:val="auto"/>
          <w:kern w:val="0"/>
          <w:sz w:val="24"/>
          <w:szCs w:val="22"/>
          <w:highlight w:val="none"/>
        </w:rPr>
        <w:t>9.2.6</w:t>
      </w:r>
      <w:r>
        <w:rPr>
          <w:snapToGrid w:val="0"/>
          <w:color w:val="auto"/>
          <w:kern w:val="0"/>
          <w:sz w:val="24"/>
          <w:szCs w:val="22"/>
          <w:highlight w:val="none"/>
        </w:rPr>
        <w:t>投标报价时应充分考虑</w:t>
      </w:r>
      <w:r>
        <w:rPr>
          <w:rFonts w:hint="eastAsia"/>
          <w:snapToGrid w:val="0"/>
          <w:color w:val="auto"/>
          <w:kern w:val="0"/>
          <w:sz w:val="24"/>
          <w:szCs w:val="22"/>
          <w:highlight w:val="none"/>
        </w:rPr>
        <w:t>“</w:t>
      </w:r>
      <w:r>
        <w:rPr>
          <w:color w:val="auto"/>
          <w:sz w:val="24"/>
          <w:szCs w:val="32"/>
          <w:highlight w:val="none"/>
          <w:lang w:val="zh-CN"/>
        </w:rPr>
        <w:t>拟签订合同的主要条款</w:t>
      </w:r>
      <w:r>
        <w:rPr>
          <w:rFonts w:hint="eastAsia"/>
          <w:color w:val="auto"/>
          <w:sz w:val="24"/>
          <w:szCs w:val="32"/>
          <w:highlight w:val="none"/>
          <w:lang w:val="zh-CN"/>
        </w:rPr>
        <w:t>”</w:t>
      </w:r>
      <w:r>
        <w:rPr>
          <w:snapToGrid w:val="0"/>
          <w:color w:val="auto"/>
          <w:kern w:val="0"/>
          <w:sz w:val="24"/>
          <w:szCs w:val="22"/>
          <w:highlight w:val="none"/>
        </w:rPr>
        <w:t>及</w:t>
      </w:r>
      <w:r>
        <w:rPr>
          <w:rFonts w:hint="eastAsia"/>
          <w:snapToGrid w:val="0"/>
          <w:color w:val="auto"/>
          <w:kern w:val="0"/>
          <w:sz w:val="24"/>
          <w:szCs w:val="22"/>
          <w:highlight w:val="none"/>
        </w:rPr>
        <w:t>“</w:t>
      </w:r>
      <w:r>
        <w:rPr>
          <w:snapToGrid w:val="0"/>
          <w:color w:val="auto"/>
          <w:kern w:val="0"/>
          <w:sz w:val="24"/>
          <w:szCs w:val="22"/>
          <w:highlight w:val="none"/>
        </w:rPr>
        <w:t>中标人须知</w:t>
      </w:r>
      <w:r>
        <w:rPr>
          <w:rFonts w:hint="eastAsia"/>
          <w:snapToGrid w:val="0"/>
          <w:color w:val="auto"/>
          <w:kern w:val="0"/>
          <w:sz w:val="24"/>
          <w:szCs w:val="22"/>
          <w:highlight w:val="none"/>
        </w:rPr>
        <w:t>”</w:t>
      </w:r>
      <w:r>
        <w:rPr>
          <w:snapToGrid w:val="0"/>
          <w:color w:val="auto"/>
          <w:kern w:val="0"/>
          <w:sz w:val="24"/>
          <w:szCs w:val="22"/>
          <w:highlight w:val="none"/>
        </w:rPr>
        <w:t>中所列条款的要求及风险。</w:t>
      </w:r>
    </w:p>
    <w:p>
      <w:pPr>
        <w:pStyle w:val="79"/>
        <w:keepNext/>
        <w:keepLines/>
        <w:adjustRightInd/>
        <w:ind w:firstLine="482" w:firstLineChars="200"/>
        <w:jc w:val="both"/>
        <w:outlineLvl w:val="2"/>
        <w:rPr>
          <w:rFonts w:ascii="宋体" w:hAnsi="宋体" w:cs="宋体"/>
          <w:b/>
          <w:color w:val="auto"/>
          <w:kern w:val="2"/>
          <w:highlight w:val="none"/>
        </w:rPr>
      </w:pPr>
      <w:bookmarkStart w:id="98" w:name="_Toc32102"/>
      <w:bookmarkStart w:id="99" w:name="_Toc135054590"/>
      <w:r>
        <w:rPr>
          <w:rFonts w:hint="eastAsia" w:ascii="宋体" w:hAnsi="宋体" w:cs="宋体"/>
          <w:b/>
          <w:color w:val="auto"/>
          <w:kern w:val="2"/>
          <w:highlight w:val="none"/>
        </w:rPr>
        <w:t>10 投标文件的编制</w:t>
      </w:r>
      <w:bookmarkStart w:id="100" w:name="_Hlt69332370"/>
      <w:bookmarkEnd w:id="100"/>
      <w:bookmarkStart w:id="101" w:name="_Hlt69208262"/>
      <w:bookmarkEnd w:id="101"/>
      <w:r>
        <w:rPr>
          <w:rFonts w:hint="eastAsia" w:ascii="宋体" w:hAnsi="宋体" w:cs="宋体"/>
          <w:b/>
          <w:color w:val="auto"/>
          <w:kern w:val="2"/>
          <w:highlight w:val="none"/>
        </w:rPr>
        <w:t>要求</w:t>
      </w:r>
      <w:bookmarkEnd w:id="94"/>
      <w:bookmarkEnd w:id="98"/>
      <w:bookmarkEnd w:id="99"/>
    </w:p>
    <w:p>
      <w:pPr>
        <w:spacing w:line="360" w:lineRule="auto"/>
        <w:ind w:firstLine="482" w:firstLineChars="200"/>
        <w:rPr>
          <w:rFonts w:ascii="宋体" w:hAnsi="宋体" w:cs="宋体"/>
          <w:color w:val="auto"/>
          <w:sz w:val="24"/>
          <w:szCs w:val="24"/>
          <w:highlight w:val="none"/>
        </w:rPr>
      </w:pPr>
      <w:bookmarkStart w:id="102" w:name="_Hlt78768224"/>
      <w:bookmarkEnd w:id="102"/>
      <w:bookmarkStart w:id="103" w:name="_Hlt74497202"/>
      <w:bookmarkEnd w:id="103"/>
      <w:bookmarkStart w:id="104" w:name="_Hlt74495594"/>
      <w:bookmarkEnd w:id="104"/>
      <w:r>
        <w:rPr>
          <w:rFonts w:hint="eastAsia" w:ascii="宋体" w:hAnsi="宋体" w:cs="宋体"/>
          <w:b/>
          <w:bCs/>
          <w:color w:val="auto"/>
          <w:sz w:val="24"/>
          <w:szCs w:val="24"/>
          <w:highlight w:val="none"/>
        </w:rPr>
        <w:t>10.1</w:t>
      </w:r>
      <w:r>
        <w:rPr>
          <w:rFonts w:hint="eastAsia" w:ascii="宋体" w:hAnsi="宋体" w:cs="宋体"/>
          <w:color w:val="auto"/>
          <w:sz w:val="24"/>
          <w:szCs w:val="24"/>
          <w:highlight w:val="none"/>
        </w:rPr>
        <w:t xml:space="preserve"> 一般要求</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投标文件应按</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第五章 </w:t>
      </w:r>
      <w:r>
        <w:rPr>
          <w:rFonts w:hint="eastAsia" w:ascii="宋体" w:hAnsi="宋体" w:cs="宋体"/>
          <w:color w:val="auto"/>
          <w:sz w:val="24"/>
          <w:szCs w:val="24"/>
          <w:highlight w:val="none"/>
        </w:rPr>
        <w:t>投标文件格式规定的内容，投标人提交的投标文件应当使用招标文件所提供的投标文件全部格式。</w:t>
      </w:r>
    </w:p>
    <w:p>
      <w:pPr>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10.1.1</w:t>
      </w:r>
      <w:r>
        <w:rPr>
          <w:rFonts w:hint="eastAsia" w:ascii="宋体" w:hAnsi="宋体" w:cs="宋体"/>
          <w:color w:val="auto"/>
          <w:sz w:val="24"/>
          <w:szCs w:val="24"/>
          <w:highlight w:val="none"/>
        </w:rPr>
        <w:t xml:space="preserve"> 投标人必须响应招标文件，并在充分理解招标人提供的全部文件、设计图纸、资料及现场条件的基础上编制投标文件。因投标文件不符合招标文件的要求而造成的损失和后果，由投标人自行承担。</w:t>
      </w:r>
    </w:p>
    <w:p>
      <w:pPr>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10.1.2</w:t>
      </w:r>
      <w:r>
        <w:rPr>
          <w:rFonts w:hint="eastAsia" w:ascii="宋体" w:hAnsi="宋体" w:cs="宋体"/>
          <w:color w:val="auto"/>
          <w:sz w:val="24"/>
          <w:szCs w:val="24"/>
          <w:highlight w:val="none"/>
        </w:rPr>
        <w:t xml:space="preserve"> 投标文件包括商务</w:t>
      </w:r>
      <w:r>
        <w:rPr>
          <w:rFonts w:hint="eastAsia" w:ascii="宋体" w:hAnsi="宋体" w:cs="宋体"/>
          <w:color w:val="auto"/>
          <w:sz w:val="24"/>
          <w:szCs w:val="24"/>
          <w:highlight w:val="none"/>
          <w:lang w:val="en-US" w:eastAsia="zh-CN"/>
        </w:rPr>
        <w:t>经济</w:t>
      </w:r>
      <w:r>
        <w:rPr>
          <w:rFonts w:hint="eastAsia" w:ascii="宋体" w:hAnsi="宋体" w:cs="宋体"/>
          <w:color w:val="auto"/>
          <w:sz w:val="24"/>
          <w:szCs w:val="24"/>
          <w:highlight w:val="none"/>
        </w:rPr>
        <w:t>标书、</w:t>
      </w:r>
      <w:r>
        <w:rPr>
          <w:rFonts w:hint="eastAsia" w:ascii="宋体" w:hAnsi="宋体" w:cs="宋体"/>
          <w:color w:val="auto"/>
          <w:sz w:val="24"/>
          <w:szCs w:val="24"/>
          <w:highlight w:val="none"/>
          <w:lang w:val="en-US" w:eastAsia="zh-CN"/>
        </w:rPr>
        <w:t>技术标书</w:t>
      </w:r>
      <w:r>
        <w:rPr>
          <w:rFonts w:hint="eastAsia" w:ascii="宋体" w:hAnsi="宋体" w:cs="宋体"/>
          <w:color w:val="auto"/>
          <w:sz w:val="24"/>
          <w:szCs w:val="24"/>
          <w:highlight w:val="none"/>
        </w:rPr>
        <w:t>两个分册。投标文件在电子投标时全部采用电子文档（中标人自中标通知书发出之日起五个工作日内提供纸质版投标文件给招标人存档），投标文件所附证书证件均为彩色扫描件，并采用单位数字证书，按招标文件要求在相应位置加盖电子印章。投标文件中需个人签字或盖章的，应加盖个人电子印章或在线下完成后扫描上传。按照交易平台关于全流程电子化项目的相关指南进行操作。详见：全国公共资源交易平台（广东省·韶关市）（https://ygp.gdzwfw.gov.cn/ggzy-portal/#/440200/index）交易指引。</w:t>
      </w:r>
    </w:p>
    <w:p>
      <w:pPr>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 xml:space="preserve">10.1.3 </w:t>
      </w:r>
      <w:r>
        <w:rPr>
          <w:rFonts w:hint="eastAsia" w:ascii="宋体" w:hAnsi="宋体" w:cs="宋体"/>
          <w:color w:val="auto"/>
          <w:sz w:val="24"/>
          <w:szCs w:val="24"/>
          <w:highlight w:val="none"/>
        </w:rPr>
        <w:t>投标文件需按以下要求签字、盖章：</w:t>
      </w:r>
    </w:p>
    <w:p>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电子投标文件：</w:t>
      </w:r>
    </w:p>
    <w:p>
      <w:pPr>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10.1.3.1</w:t>
      </w:r>
      <w:r>
        <w:rPr>
          <w:rFonts w:hint="eastAsia" w:ascii="宋体" w:hAnsi="宋体" w:cs="宋体"/>
          <w:color w:val="auto"/>
          <w:sz w:val="24"/>
          <w:szCs w:val="24"/>
          <w:highlight w:val="none"/>
        </w:rPr>
        <w:t xml:space="preserve"> 投标文件封面、组成内容中凡注明“签字”处由要求的人员签字或电子签章；凡注明“签字或盖章”处由要求的人员签字或盖其私章（电子印章）。</w:t>
      </w:r>
    </w:p>
    <w:p>
      <w:pPr>
        <w:spacing w:line="360" w:lineRule="auto"/>
        <w:ind w:firstLine="482" w:firstLineChars="200"/>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rPr>
        <w:t>10.1.3.2</w:t>
      </w:r>
      <w:r>
        <w:rPr>
          <w:rFonts w:hint="eastAsia" w:ascii="宋体" w:hAnsi="宋体" w:cs="宋体"/>
          <w:color w:val="auto"/>
          <w:sz w:val="24"/>
          <w:szCs w:val="24"/>
          <w:highlight w:val="none"/>
        </w:rPr>
        <w:t xml:space="preserve"> 投标文件封面、组成内容中凡要求录入投标人名称且注明“盖单位章”处盖单位法人公章（电子印章）</w:t>
      </w:r>
      <w:r>
        <w:rPr>
          <w:rFonts w:hint="eastAsia" w:ascii="宋体" w:hAnsi="宋体" w:cs="宋体"/>
          <w:color w:val="auto"/>
          <w:sz w:val="24"/>
          <w:szCs w:val="24"/>
          <w:highlight w:val="none"/>
          <w:lang w:eastAsia="zh-CN"/>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10.1.3.3 投标文件的签字均为签字人本人亲笔署名或签章（电子印章），其余部分的彩色扫描件无须另行签字、盖章。</w:t>
      </w:r>
    </w:p>
    <w:p>
      <w:pPr>
        <w:pStyle w:val="178"/>
        <w:spacing w:before="0" w:after="0" w:line="360" w:lineRule="auto"/>
        <w:ind w:firstLine="482" w:firstLineChars="200"/>
        <w:jc w:val="both"/>
        <w:outlineLvl w:val="3"/>
        <w:rPr>
          <w:rFonts w:ascii="宋体" w:hAnsi="宋体" w:eastAsia="宋体" w:cs="宋体"/>
          <w:b/>
          <w:color w:val="auto"/>
          <w:highlight w:val="none"/>
        </w:rPr>
      </w:pPr>
      <w:bookmarkStart w:id="105" w:name="_Toc7351"/>
      <w:bookmarkStart w:id="106" w:name="_Toc11655"/>
      <w:bookmarkStart w:id="107" w:name="_Toc71811176"/>
      <w:bookmarkStart w:id="108" w:name="_Toc31553"/>
      <w:bookmarkStart w:id="109" w:name="_Toc4518"/>
      <w:bookmarkStart w:id="110" w:name="_Toc135054592"/>
      <w:bookmarkStart w:id="111" w:name="_Toc274313880"/>
      <w:bookmarkStart w:id="112" w:name="_Toc15920"/>
      <w:bookmarkStart w:id="113" w:name="_Toc71813699"/>
      <w:bookmarkStart w:id="114" w:name="_Toc257031159"/>
      <w:bookmarkStart w:id="115" w:name="_Toc8420"/>
      <w:bookmarkStart w:id="116" w:name="_Toc6742"/>
      <w:bookmarkStart w:id="117" w:name="_Toc13222"/>
      <w:bookmarkStart w:id="118" w:name="_Toc496133009"/>
      <w:bookmarkStart w:id="119" w:name="_Toc22855"/>
      <w:bookmarkStart w:id="120" w:name="_Toc7377"/>
      <w:bookmarkStart w:id="121" w:name="_Toc71811309"/>
      <w:bookmarkStart w:id="122" w:name="_Toc71811078"/>
      <w:r>
        <w:rPr>
          <w:rFonts w:hint="eastAsia" w:ascii="宋体" w:hAnsi="宋体" w:eastAsia="宋体" w:cs="宋体"/>
          <w:b/>
          <w:color w:val="auto"/>
          <w:highlight w:val="none"/>
        </w:rPr>
        <w:t>10.2 商务经济标书的编制要求</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80"/>
        <w:ind w:firstLine="480" w:firstLineChars="200"/>
        <w:outlineLvl w:val="4"/>
        <w:rPr>
          <w:rFonts w:hAnsi="宋体" w:cs="宋体"/>
          <w:color w:val="auto"/>
          <w:highlight w:val="none"/>
          <w:u w:val="single"/>
        </w:rPr>
      </w:pPr>
      <w:r>
        <w:rPr>
          <w:rFonts w:hint="eastAsia" w:hAnsi="宋体" w:cs="宋体"/>
          <w:color w:val="auto"/>
          <w:highlight w:val="none"/>
        </w:rPr>
        <w:t>10.2.1 商务经济标书包括但不限于以下内容：</w:t>
      </w:r>
    </w:p>
    <w:p>
      <w:pPr>
        <w:pStyle w:val="80"/>
        <w:ind w:firstLine="480" w:firstLineChars="200"/>
        <w:rPr>
          <w:rFonts w:hAnsi="宋体" w:cs="宋体"/>
          <w:color w:val="auto"/>
          <w:szCs w:val="18"/>
          <w:highlight w:val="none"/>
        </w:rPr>
      </w:pPr>
      <w:r>
        <w:rPr>
          <w:rFonts w:hint="eastAsia" w:hAnsi="宋体" w:cs="宋体"/>
          <w:color w:val="auto"/>
          <w:szCs w:val="18"/>
          <w:highlight w:val="none"/>
        </w:rPr>
        <w:t>（1）封面（格式一）；</w:t>
      </w:r>
    </w:p>
    <w:p>
      <w:pPr>
        <w:pStyle w:val="80"/>
        <w:ind w:firstLine="480" w:firstLineChars="200"/>
        <w:rPr>
          <w:rFonts w:hAnsi="宋体" w:cs="宋体"/>
          <w:color w:val="auto"/>
          <w:szCs w:val="18"/>
          <w:highlight w:val="none"/>
        </w:rPr>
      </w:pPr>
      <w:r>
        <w:rPr>
          <w:rFonts w:hint="eastAsia" w:hAnsi="宋体" w:cs="宋体"/>
          <w:color w:val="auto"/>
          <w:szCs w:val="18"/>
          <w:highlight w:val="none"/>
        </w:rPr>
        <w:t>（2）目录；</w:t>
      </w:r>
    </w:p>
    <w:p>
      <w:pPr>
        <w:pStyle w:val="80"/>
        <w:ind w:firstLine="480" w:firstLineChars="200"/>
        <w:rPr>
          <w:rFonts w:hAnsi="宋体" w:cs="宋体"/>
          <w:color w:val="auto"/>
          <w:szCs w:val="18"/>
          <w:highlight w:val="none"/>
        </w:rPr>
      </w:pPr>
      <w:r>
        <w:rPr>
          <w:rFonts w:hint="eastAsia" w:hAnsi="宋体" w:cs="宋体"/>
          <w:color w:val="auto"/>
          <w:szCs w:val="18"/>
          <w:highlight w:val="none"/>
        </w:rPr>
        <w:t>（3）《投标函》（格式二）；</w:t>
      </w:r>
    </w:p>
    <w:p>
      <w:pPr>
        <w:pStyle w:val="80"/>
        <w:ind w:firstLine="480" w:firstLineChars="200"/>
        <w:rPr>
          <w:rFonts w:hAnsi="宋体" w:cs="宋体"/>
          <w:color w:val="auto"/>
          <w:szCs w:val="18"/>
          <w:highlight w:val="none"/>
        </w:rPr>
      </w:pPr>
      <w:r>
        <w:rPr>
          <w:rFonts w:hint="eastAsia" w:hAnsi="宋体" w:cs="宋体"/>
          <w:color w:val="auto"/>
          <w:szCs w:val="18"/>
          <w:highlight w:val="none"/>
        </w:rPr>
        <w:t>（4）《工程项目报价表》（格式三）；</w:t>
      </w:r>
    </w:p>
    <w:p>
      <w:pPr>
        <w:pStyle w:val="80"/>
        <w:ind w:firstLine="480" w:firstLineChars="200"/>
        <w:rPr>
          <w:rFonts w:hAnsi="宋体" w:cs="宋体"/>
          <w:color w:val="auto"/>
          <w:szCs w:val="18"/>
          <w:highlight w:val="none"/>
        </w:rPr>
      </w:pPr>
      <w:r>
        <w:rPr>
          <w:rFonts w:hint="eastAsia" w:hAnsi="宋体" w:cs="宋体"/>
          <w:color w:val="auto"/>
          <w:szCs w:val="18"/>
          <w:highlight w:val="none"/>
        </w:rPr>
        <w:t>（5）《各项承诺一览表》（格式四）；</w:t>
      </w:r>
    </w:p>
    <w:p>
      <w:pPr>
        <w:pStyle w:val="80"/>
        <w:ind w:firstLine="480" w:firstLineChars="200"/>
        <w:rPr>
          <w:rFonts w:hAnsi="宋体" w:cs="宋体"/>
          <w:color w:val="auto"/>
          <w:szCs w:val="18"/>
          <w:highlight w:val="none"/>
        </w:rPr>
      </w:pPr>
      <w:r>
        <w:rPr>
          <w:rFonts w:hint="eastAsia" w:hAnsi="宋体" w:cs="宋体"/>
          <w:color w:val="auto"/>
          <w:szCs w:val="18"/>
          <w:highlight w:val="none"/>
        </w:rPr>
        <w:t>（6）《投标人基本情况表》（格式五）；</w:t>
      </w:r>
    </w:p>
    <w:p>
      <w:pPr>
        <w:pStyle w:val="80"/>
        <w:ind w:firstLine="480" w:firstLineChars="200"/>
        <w:rPr>
          <w:rFonts w:hAnsi="宋体" w:cs="宋体"/>
          <w:color w:val="auto"/>
          <w:szCs w:val="18"/>
          <w:highlight w:val="none"/>
        </w:rPr>
      </w:pPr>
      <w:r>
        <w:rPr>
          <w:rFonts w:hint="eastAsia" w:hAnsi="宋体" w:cs="宋体"/>
          <w:color w:val="auto"/>
          <w:szCs w:val="18"/>
          <w:highlight w:val="none"/>
        </w:rPr>
        <w:t>（7）《设计负责人简历表》（格式六）；</w:t>
      </w:r>
    </w:p>
    <w:p>
      <w:pPr>
        <w:pStyle w:val="80"/>
        <w:ind w:firstLine="480" w:firstLineChars="200"/>
        <w:rPr>
          <w:rFonts w:hAnsi="宋体" w:cs="宋体"/>
          <w:color w:val="auto"/>
          <w:szCs w:val="18"/>
          <w:highlight w:val="none"/>
        </w:rPr>
      </w:pPr>
      <w:r>
        <w:rPr>
          <w:rFonts w:hint="eastAsia" w:hAnsi="宋体" w:cs="宋体"/>
          <w:color w:val="auto"/>
          <w:szCs w:val="18"/>
          <w:highlight w:val="none"/>
        </w:rPr>
        <w:t>（8）《本项目拟投入的人员基本情况表》（格式七）；</w:t>
      </w:r>
    </w:p>
    <w:p>
      <w:pPr>
        <w:pStyle w:val="80"/>
        <w:ind w:firstLine="480" w:firstLineChars="200"/>
        <w:rPr>
          <w:rFonts w:hAnsi="宋体" w:cs="宋体"/>
          <w:color w:val="auto"/>
          <w:szCs w:val="18"/>
          <w:highlight w:val="none"/>
        </w:rPr>
      </w:pPr>
      <w:r>
        <w:rPr>
          <w:rFonts w:hint="eastAsia" w:hAnsi="宋体" w:cs="宋体"/>
          <w:color w:val="auto"/>
          <w:szCs w:val="18"/>
          <w:highlight w:val="none"/>
        </w:rPr>
        <w:t>（9）《法定代表人身份证明书》（格式八）；</w:t>
      </w:r>
    </w:p>
    <w:p>
      <w:pPr>
        <w:pStyle w:val="80"/>
        <w:ind w:firstLine="480" w:firstLineChars="200"/>
        <w:rPr>
          <w:rFonts w:hAnsi="宋体" w:cs="宋体"/>
          <w:color w:val="auto"/>
          <w:szCs w:val="18"/>
          <w:highlight w:val="none"/>
        </w:rPr>
      </w:pPr>
      <w:r>
        <w:rPr>
          <w:rFonts w:hint="eastAsia" w:hAnsi="宋体" w:cs="宋体"/>
          <w:color w:val="auto"/>
          <w:szCs w:val="18"/>
          <w:highlight w:val="none"/>
        </w:rPr>
        <w:t>（10）《法定代表人授权委托书》（格式九）；</w:t>
      </w:r>
    </w:p>
    <w:p>
      <w:pPr>
        <w:pStyle w:val="80"/>
        <w:ind w:firstLine="480" w:firstLineChars="200"/>
        <w:rPr>
          <w:rFonts w:hint="eastAsia" w:hAnsi="宋体" w:eastAsia="宋体" w:cs="宋体"/>
          <w:color w:val="auto"/>
          <w:szCs w:val="18"/>
          <w:highlight w:val="none"/>
          <w:lang w:eastAsia="zh-CN"/>
        </w:rPr>
      </w:pPr>
      <w:r>
        <w:rPr>
          <w:rFonts w:hint="eastAsia" w:hAnsi="宋体" w:cs="宋体"/>
          <w:color w:val="auto"/>
          <w:szCs w:val="18"/>
          <w:highlight w:val="none"/>
        </w:rPr>
        <w:t>（11）投标保证缴纳证明（投标人采用投标保证金的，附建设工程交易系统《缴纳投标保证金通知书》页面截图或银行转账单彩色扫描件；采用投标保证担保的，附银行保函彩色扫描件；采用投标保证保险的，附电子保单彩色扫描件）</w:t>
      </w:r>
      <w:r>
        <w:rPr>
          <w:rFonts w:hint="eastAsia" w:hAnsi="宋体" w:cs="宋体"/>
          <w:color w:val="auto"/>
          <w:szCs w:val="18"/>
          <w:highlight w:val="none"/>
          <w:lang w:eastAsia="zh-CN"/>
        </w:rPr>
        <w:t>；</w:t>
      </w:r>
    </w:p>
    <w:p>
      <w:pPr>
        <w:pStyle w:val="80"/>
        <w:ind w:firstLine="480" w:firstLineChars="200"/>
        <w:rPr>
          <w:rFonts w:hint="eastAsia" w:hAnsi="宋体" w:eastAsia="宋体" w:cs="宋体"/>
          <w:color w:val="auto"/>
          <w:szCs w:val="18"/>
          <w:highlight w:val="none"/>
          <w:lang w:eastAsia="zh-CN"/>
        </w:rPr>
      </w:pPr>
      <w:r>
        <w:rPr>
          <w:rFonts w:hint="eastAsia" w:hAnsi="宋体" w:cs="宋体"/>
          <w:color w:val="auto"/>
          <w:szCs w:val="18"/>
          <w:highlight w:val="none"/>
        </w:rPr>
        <w:t>（12）《联合体协议书》（格式十）</w:t>
      </w:r>
      <w:r>
        <w:rPr>
          <w:rFonts w:hint="eastAsia" w:hAnsi="宋体" w:cs="宋体"/>
          <w:color w:val="auto"/>
          <w:szCs w:val="18"/>
          <w:highlight w:val="none"/>
          <w:lang w:eastAsia="zh-CN"/>
        </w:rPr>
        <w:t>；（</w:t>
      </w:r>
      <w:r>
        <w:rPr>
          <w:rFonts w:hint="eastAsia" w:hAnsi="宋体" w:cs="宋体"/>
          <w:color w:val="auto"/>
          <w:szCs w:val="18"/>
          <w:highlight w:val="none"/>
          <w:lang w:val="en-US" w:eastAsia="zh-CN"/>
        </w:rPr>
        <w:t>本次招标不适用</w:t>
      </w:r>
      <w:r>
        <w:rPr>
          <w:rFonts w:hint="eastAsia" w:hAnsi="宋体" w:cs="宋体"/>
          <w:color w:val="auto"/>
          <w:szCs w:val="18"/>
          <w:highlight w:val="none"/>
          <w:lang w:eastAsia="zh-CN"/>
        </w:rPr>
        <w:t>）</w:t>
      </w:r>
    </w:p>
    <w:p>
      <w:pPr>
        <w:pStyle w:val="80"/>
        <w:ind w:firstLine="480" w:firstLineChars="200"/>
        <w:rPr>
          <w:rFonts w:hAnsi="宋体" w:cs="宋体"/>
          <w:color w:val="auto"/>
          <w:szCs w:val="18"/>
          <w:highlight w:val="none"/>
        </w:rPr>
      </w:pPr>
      <w:r>
        <w:rPr>
          <w:rFonts w:hint="eastAsia" w:hAnsi="宋体" w:cs="宋体"/>
          <w:color w:val="auto"/>
          <w:szCs w:val="18"/>
          <w:highlight w:val="none"/>
        </w:rPr>
        <w:t>（13）详细评审阶段要求提供的评审资料（详见本节第17.5.1目）；</w:t>
      </w:r>
    </w:p>
    <w:p>
      <w:pPr>
        <w:pStyle w:val="80"/>
        <w:ind w:firstLine="480" w:firstLineChars="200"/>
        <w:rPr>
          <w:rFonts w:hAnsi="宋体" w:cs="宋体"/>
          <w:color w:val="auto"/>
          <w:szCs w:val="18"/>
          <w:highlight w:val="none"/>
        </w:rPr>
      </w:pPr>
      <w:r>
        <w:rPr>
          <w:rFonts w:hint="eastAsia" w:hAnsi="宋体" w:cs="宋体"/>
          <w:color w:val="auto"/>
          <w:szCs w:val="18"/>
          <w:highlight w:val="none"/>
        </w:rPr>
        <w:t>（14）投标人认为有必要补充的其他资料。（例如投标人已经工商变更，但其企业资质证书或其员工执业资格注册证书上的企业名称未能在投标期间完成变更的书面说明和佐证材料；</w:t>
      </w:r>
      <w:r>
        <w:rPr>
          <w:rFonts w:hint="eastAsia" w:hAnsi="宋体" w:cs="宋体"/>
          <w:color w:val="auto"/>
          <w:szCs w:val="18"/>
          <w:highlight w:val="none"/>
          <w:lang w:val="en-US" w:eastAsia="zh-CN"/>
        </w:rPr>
        <w:t>投标人的企业相关证书到期的，均按该证书的发证机构相关行业主管部门最新文件执行(如自动顺延或资质延续有关事项的通知)，投标人的企业相关证书到期的，均按该证书的发证机构相关行业主管部门最新文件执行（如自动顺延或资质延续有关事项的通知），投标人必须将相关文件附在该证书后，证明在开标日继续有效。</w:t>
      </w:r>
    </w:p>
    <w:p>
      <w:pPr>
        <w:pStyle w:val="80"/>
        <w:ind w:firstLine="480" w:firstLineChars="200"/>
        <w:rPr>
          <w:rFonts w:hAnsi="宋体" w:cs="宋体"/>
          <w:color w:val="auto"/>
          <w:szCs w:val="18"/>
          <w:highlight w:val="none"/>
        </w:rPr>
      </w:pPr>
      <w:r>
        <w:rPr>
          <w:rFonts w:hint="eastAsia" w:hAnsi="宋体" w:cs="宋体"/>
          <w:color w:val="auto"/>
          <w:szCs w:val="18"/>
          <w:highlight w:val="none"/>
        </w:rPr>
        <w:t>10.2.2 本节第10.2.1目中所列出的商务经济标书组成内容中，第（1）至第（1</w:t>
      </w:r>
      <w:r>
        <w:rPr>
          <w:rFonts w:hint="eastAsia" w:hAnsi="宋体" w:cs="宋体"/>
          <w:color w:val="auto"/>
          <w:szCs w:val="18"/>
          <w:highlight w:val="none"/>
          <w:lang w:val="en-US" w:eastAsia="zh-CN"/>
        </w:rPr>
        <w:t>2</w:t>
      </w:r>
      <w:r>
        <w:rPr>
          <w:rFonts w:hint="eastAsia" w:hAnsi="宋体" w:cs="宋体"/>
          <w:color w:val="auto"/>
          <w:szCs w:val="18"/>
          <w:highlight w:val="none"/>
        </w:rPr>
        <w:t>）项所有投标人均应提供。但非联合体投标的，无需提供第（12）项。</w:t>
      </w:r>
    </w:p>
    <w:p>
      <w:pPr>
        <w:pStyle w:val="80"/>
        <w:ind w:firstLine="480" w:firstLineChars="200"/>
        <w:rPr>
          <w:rFonts w:hAnsi="宋体" w:cs="宋体"/>
          <w:color w:val="auto"/>
          <w:szCs w:val="18"/>
          <w:highlight w:val="none"/>
        </w:rPr>
      </w:pPr>
      <w:r>
        <w:rPr>
          <w:rFonts w:hint="eastAsia" w:hAnsi="宋体" w:cs="宋体"/>
          <w:color w:val="auto"/>
          <w:szCs w:val="18"/>
          <w:highlight w:val="none"/>
        </w:rPr>
        <w:t>10.2.3 商务经济标书应尽量避免手工涂改、行间插字或删除。如果出现上述情况，改动之处应加盖单位章确认。</w:t>
      </w:r>
    </w:p>
    <w:p>
      <w:pPr>
        <w:pStyle w:val="178"/>
        <w:spacing w:before="0" w:after="0" w:line="360" w:lineRule="auto"/>
        <w:ind w:firstLine="482" w:firstLineChars="200"/>
        <w:jc w:val="both"/>
        <w:outlineLvl w:val="3"/>
        <w:rPr>
          <w:rFonts w:ascii="宋体" w:hAnsi="宋体" w:eastAsia="宋体" w:cs="宋体"/>
          <w:b/>
          <w:color w:val="auto"/>
          <w:highlight w:val="none"/>
        </w:rPr>
      </w:pPr>
      <w:bookmarkStart w:id="123" w:name="_Toc135054593"/>
      <w:bookmarkStart w:id="124" w:name="_Toc71813700"/>
      <w:bookmarkStart w:id="125" w:name="_Toc28651"/>
      <w:bookmarkStart w:id="126" w:name="_Toc31132"/>
      <w:bookmarkStart w:id="127" w:name="_Toc71811177"/>
      <w:bookmarkStart w:id="128" w:name="_Toc310"/>
      <w:bookmarkStart w:id="129" w:name="_Toc30837"/>
      <w:bookmarkStart w:id="130" w:name="_Toc71811310"/>
      <w:bookmarkStart w:id="131" w:name="_Toc466640590"/>
      <w:bookmarkStart w:id="132" w:name="_Toc477"/>
      <w:bookmarkStart w:id="133" w:name="_Toc14011"/>
      <w:bookmarkStart w:id="134" w:name="_Toc3758"/>
      <w:bookmarkStart w:id="135" w:name="_Toc496133010"/>
      <w:bookmarkStart w:id="136" w:name="_Toc71811079"/>
      <w:bookmarkStart w:id="137" w:name="_Toc8028"/>
      <w:bookmarkStart w:id="138" w:name="_Toc30968"/>
      <w:bookmarkStart w:id="139" w:name="_Toc29429"/>
      <w:r>
        <w:rPr>
          <w:rFonts w:hint="eastAsia" w:ascii="宋体" w:hAnsi="宋体" w:eastAsia="宋体" w:cs="宋体"/>
          <w:b/>
          <w:color w:val="auto"/>
          <w:highlight w:val="none"/>
        </w:rPr>
        <w:t>10.3 技术标书的编制要求</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pStyle w:val="142"/>
        <w:ind w:firstLine="480" w:firstLineChars="200"/>
        <w:outlineLvl w:val="4"/>
        <w:rPr>
          <w:rFonts w:hAnsi="宋体" w:cs="宋体"/>
          <w:color w:val="auto"/>
          <w:highlight w:val="none"/>
          <w:u w:val="single"/>
        </w:rPr>
      </w:pPr>
      <w:r>
        <w:rPr>
          <w:rFonts w:hint="eastAsia" w:hAnsi="宋体" w:cs="宋体"/>
          <w:color w:val="auto"/>
          <w:highlight w:val="none"/>
        </w:rPr>
        <w:t>10.3.1 技术标书包括但不限于以下内容：</w:t>
      </w:r>
    </w:p>
    <w:p>
      <w:pPr>
        <w:pStyle w:val="142"/>
        <w:ind w:firstLine="420" w:firstLineChars="175"/>
        <w:rPr>
          <w:rFonts w:hAnsi="宋体" w:cs="宋体"/>
          <w:color w:val="auto"/>
          <w:highlight w:val="none"/>
        </w:rPr>
      </w:pPr>
      <w:r>
        <w:rPr>
          <w:rFonts w:hint="eastAsia" w:hAnsi="宋体" w:cs="宋体"/>
          <w:color w:val="auto"/>
          <w:highlight w:val="none"/>
        </w:rPr>
        <w:t>（1）封面</w:t>
      </w:r>
      <w:r>
        <w:rPr>
          <w:rFonts w:hint="eastAsia" w:hAnsi="宋体" w:cs="宋体"/>
          <w:color w:val="auto"/>
          <w:szCs w:val="22"/>
          <w:highlight w:val="none"/>
        </w:rPr>
        <w:t>（格式一）</w:t>
      </w:r>
      <w:r>
        <w:rPr>
          <w:rFonts w:hint="eastAsia" w:hAnsi="宋体" w:cs="宋体"/>
          <w:color w:val="auto"/>
          <w:highlight w:val="none"/>
        </w:rPr>
        <w:t>；</w:t>
      </w:r>
    </w:p>
    <w:p>
      <w:pPr>
        <w:pStyle w:val="142"/>
        <w:ind w:firstLine="420" w:firstLineChars="175"/>
        <w:rPr>
          <w:rFonts w:hAnsi="宋体" w:cs="宋体"/>
          <w:color w:val="auto"/>
          <w:highlight w:val="none"/>
        </w:rPr>
      </w:pPr>
      <w:r>
        <w:rPr>
          <w:rFonts w:hint="eastAsia" w:hAnsi="宋体" w:cs="宋体"/>
          <w:color w:val="auto"/>
          <w:highlight w:val="none"/>
        </w:rPr>
        <w:t>（2）目录；</w:t>
      </w:r>
    </w:p>
    <w:p>
      <w:pPr>
        <w:pStyle w:val="142"/>
        <w:ind w:firstLine="420" w:firstLineChars="175"/>
        <w:rPr>
          <w:rFonts w:hAnsi="宋体" w:cs="宋体"/>
          <w:color w:val="auto"/>
          <w:szCs w:val="22"/>
          <w:highlight w:val="none"/>
        </w:rPr>
      </w:pPr>
      <w:r>
        <w:rPr>
          <w:rFonts w:hint="eastAsia" w:hAnsi="宋体" w:cs="宋体"/>
          <w:color w:val="auto"/>
          <w:szCs w:val="22"/>
          <w:highlight w:val="none"/>
        </w:rPr>
        <w:t>（3）投标人根据招标文件的《综合评分表》认为需要补充的其他资料。</w:t>
      </w:r>
    </w:p>
    <w:p>
      <w:pPr>
        <w:pStyle w:val="142"/>
        <w:ind w:firstLine="480" w:firstLineChars="200"/>
        <w:rPr>
          <w:rFonts w:hint="eastAsia" w:hAnsi="宋体" w:cs="宋体"/>
          <w:color w:val="auto"/>
          <w:highlight w:val="none"/>
        </w:rPr>
      </w:pPr>
      <w:r>
        <w:rPr>
          <w:rFonts w:hint="eastAsia" w:hAnsi="宋体" w:cs="宋体"/>
          <w:color w:val="auto"/>
          <w:highlight w:val="none"/>
        </w:rPr>
        <w:t>10.3.2 本节第10.3.1目中所列出的技术标书组成内容中，第（1）至第（3）项所有投标人均应提供。</w:t>
      </w:r>
      <w:bookmarkStart w:id="140" w:name="_Toc32082"/>
      <w:bookmarkStart w:id="141" w:name="_Toc485111106"/>
      <w:bookmarkStart w:id="142" w:name="_Toc14893"/>
    </w:p>
    <w:p>
      <w:pPr>
        <w:pStyle w:val="142"/>
        <w:ind w:firstLine="480" w:firstLineChars="200"/>
        <w:rPr>
          <w:rFonts w:hAnsi="宋体" w:cs="宋体"/>
          <w:color w:val="auto"/>
          <w:highlight w:val="none"/>
        </w:rPr>
      </w:pPr>
      <w:r>
        <w:rPr>
          <w:rFonts w:hint="eastAsia" w:hAnsi="宋体" w:cs="宋体"/>
          <w:color w:val="auto"/>
          <w:highlight w:val="none"/>
        </w:rPr>
        <w:t>10.3.3技术标书</w:t>
      </w:r>
      <w:r>
        <w:rPr>
          <w:color w:val="auto"/>
          <w:highlight w:val="none"/>
        </w:rPr>
        <w:t>的组成内容按本节第10.3.1目规定的顺序整理、编排后，逐页（页码起始从封面开始）连续标记页码</w:t>
      </w:r>
      <w:r>
        <w:rPr>
          <w:rFonts w:hint="eastAsia" w:hAnsi="宋体" w:cs="宋体"/>
          <w:color w:val="auto"/>
          <w:highlight w:val="none"/>
        </w:rPr>
        <w:t>。</w:t>
      </w:r>
    </w:p>
    <w:bookmarkEnd w:id="140"/>
    <w:p>
      <w:pPr>
        <w:pStyle w:val="79"/>
        <w:keepNext/>
        <w:keepLines/>
        <w:adjustRightInd/>
        <w:ind w:firstLine="482" w:firstLineChars="200"/>
        <w:jc w:val="both"/>
        <w:outlineLvl w:val="2"/>
        <w:rPr>
          <w:rFonts w:ascii="宋体" w:hAnsi="宋体" w:cs="宋体"/>
          <w:b/>
          <w:color w:val="auto"/>
          <w:kern w:val="2"/>
          <w:highlight w:val="none"/>
        </w:rPr>
      </w:pPr>
      <w:bookmarkStart w:id="143" w:name="_Toc19136"/>
      <w:bookmarkStart w:id="144" w:name="_Toc135054594"/>
      <w:r>
        <w:rPr>
          <w:rFonts w:hint="eastAsia" w:ascii="宋体" w:hAnsi="宋体" w:cs="宋体"/>
          <w:b/>
          <w:color w:val="auto"/>
          <w:kern w:val="2"/>
          <w:highlight w:val="none"/>
        </w:rPr>
        <w:t>11 投标文件的编制依据</w:t>
      </w:r>
      <w:bookmarkEnd w:id="141"/>
      <w:bookmarkEnd w:id="142"/>
      <w:bookmarkEnd w:id="143"/>
      <w:bookmarkEnd w:id="144"/>
    </w:p>
    <w:p>
      <w:pPr>
        <w:spacing w:line="360" w:lineRule="auto"/>
        <w:ind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11.1招标单位提供的</w:t>
      </w:r>
      <w:r>
        <w:rPr>
          <w:rFonts w:hint="eastAsia" w:ascii="宋体" w:hAnsi="宋体" w:cs="宋体"/>
          <w:color w:val="auto"/>
          <w:sz w:val="24"/>
          <w:szCs w:val="24"/>
          <w:highlight w:val="none"/>
          <w:lang w:eastAsia="zh-CN"/>
        </w:rPr>
        <w:t>前期</w:t>
      </w:r>
      <w:r>
        <w:rPr>
          <w:rFonts w:hint="eastAsia" w:ascii="宋体" w:hAnsi="宋体" w:cs="宋体"/>
          <w:color w:val="auto"/>
          <w:sz w:val="24"/>
          <w:szCs w:val="24"/>
          <w:highlight w:val="none"/>
        </w:rPr>
        <w:t>文件等资料；</w:t>
      </w:r>
    </w:p>
    <w:p>
      <w:pPr>
        <w:spacing w:line="360" w:lineRule="auto"/>
        <w:ind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11.2本招标文件；</w:t>
      </w:r>
    </w:p>
    <w:p>
      <w:pPr>
        <w:spacing w:line="360" w:lineRule="auto"/>
        <w:ind w:firstLine="420" w:firstLineChars="175"/>
        <w:rPr>
          <w:rFonts w:ascii="宋体" w:hAnsi="宋体" w:cs="宋体"/>
          <w:color w:val="auto"/>
          <w:highlight w:val="none"/>
        </w:rPr>
      </w:pPr>
      <w:r>
        <w:rPr>
          <w:rFonts w:hint="eastAsia" w:ascii="宋体" w:hAnsi="宋体" w:cs="宋体"/>
          <w:color w:val="auto"/>
          <w:sz w:val="24"/>
          <w:szCs w:val="24"/>
          <w:highlight w:val="none"/>
        </w:rPr>
        <w:t>11.3国家、广东省现行的有关法规、规定，建筑工程验收规范和质量检验评定标准等。</w:t>
      </w:r>
    </w:p>
    <w:bookmarkEnd w:id="95"/>
    <w:bookmarkEnd w:id="96"/>
    <w:p>
      <w:pPr>
        <w:pStyle w:val="79"/>
        <w:keepNext/>
        <w:keepLines/>
        <w:adjustRightInd/>
        <w:ind w:firstLine="482" w:firstLineChars="200"/>
        <w:jc w:val="both"/>
        <w:outlineLvl w:val="2"/>
        <w:rPr>
          <w:rFonts w:ascii="宋体" w:hAnsi="宋体" w:cs="宋体"/>
          <w:b/>
          <w:color w:val="auto"/>
          <w:kern w:val="2"/>
          <w:highlight w:val="none"/>
        </w:rPr>
      </w:pPr>
      <w:bookmarkStart w:id="145" w:name="_Toc12971"/>
      <w:bookmarkStart w:id="146" w:name="_Toc135054595"/>
      <w:bookmarkStart w:id="147" w:name="_Toc17730"/>
      <w:r>
        <w:rPr>
          <w:rFonts w:hint="eastAsia" w:ascii="宋体" w:hAnsi="宋体" w:cs="宋体"/>
          <w:b/>
          <w:color w:val="auto"/>
          <w:kern w:val="2"/>
          <w:highlight w:val="none"/>
        </w:rPr>
        <w:t xml:space="preserve">12 </w:t>
      </w:r>
      <w:bookmarkEnd w:id="145"/>
      <w:bookmarkStart w:id="148" w:name="_Hlt88627590"/>
      <w:bookmarkEnd w:id="148"/>
      <w:r>
        <w:rPr>
          <w:rFonts w:hint="eastAsia" w:ascii="宋体" w:hAnsi="宋体" w:cs="宋体"/>
          <w:b/>
          <w:color w:val="auto"/>
          <w:kern w:val="2"/>
          <w:highlight w:val="none"/>
        </w:rPr>
        <w:t>电子投标</w:t>
      </w:r>
      <w:bookmarkEnd w:id="146"/>
      <w:bookmarkEnd w:id="147"/>
    </w:p>
    <w:p>
      <w:pPr>
        <w:pStyle w:val="80"/>
        <w:keepNext w:val="0"/>
        <w:keepLines w:val="0"/>
        <w:pageBreakBefore w:val="0"/>
        <w:widowControl w:val="0"/>
        <w:kinsoku w:val="0"/>
        <w:wordWrap w:val="0"/>
        <w:overflowPunct/>
        <w:topLinePunct w:val="0"/>
        <w:autoSpaceDE/>
        <w:autoSpaceDN/>
        <w:bidi w:val="0"/>
        <w:adjustRightInd/>
        <w:snapToGrid/>
        <w:ind w:firstLine="482" w:firstLineChars="200"/>
        <w:textAlignment w:val="auto"/>
        <w:rPr>
          <w:rFonts w:hAnsi="宋体" w:cs="宋体"/>
          <w:bCs/>
          <w:color w:val="auto"/>
          <w:highlight w:val="none"/>
        </w:rPr>
      </w:pPr>
      <w:r>
        <w:rPr>
          <w:rFonts w:hint="eastAsia" w:hAnsi="宋体" w:cs="宋体"/>
          <w:b/>
          <w:color w:val="auto"/>
          <w:highlight w:val="none"/>
        </w:rPr>
        <w:t>12.1</w:t>
      </w:r>
      <w:r>
        <w:rPr>
          <w:rFonts w:hint="eastAsia" w:hAnsi="宋体" w:cs="宋体"/>
          <w:bCs/>
          <w:color w:val="auto"/>
          <w:highlight w:val="none"/>
        </w:rPr>
        <w:t>在建设工程交易系统上传加盖了电子印章的投标文件、录入相关信息及标书页码信息（页码起始从封面开始）并提交投标标书。提交标书为已加密投标文件。</w:t>
      </w:r>
      <w:r>
        <w:rPr>
          <w:rFonts w:hint="eastAsia" w:ascii="宋体" w:hAnsi="宋体" w:eastAsia="宋体" w:cs="宋体"/>
          <w:b w:val="0"/>
          <w:bCs/>
          <w:snapToGrid w:val="0"/>
          <w:color w:val="auto"/>
          <w:highlight w:val="none"/>
        </w:rPr>
        <w:t>具体操作投标人可登录全国公共资源交易平台（广东省·韶关市）（https://ygp.gdzwfw.gov.cn/ggzy-portal/#/440200/index），在【服务指南】栏目中下载《韶关市公共资源建设工程交易系统-投标人操作指南》。本项目评标采用全流程电子化进行招标投标（投标人应根据建设工程交易系统进行编辑投标相关内容、按招标文件电子投标要求上传已加盖电子印章投标文件，否则将自行承担不利后果）。投标文件完成上传后，投标人应使用 CA 数字证书对投标文件进行文件加密，形成加密的投标文件并提交标书。由于投标人原因导致未按投标截止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r>
        <w:rPr>
          <w:rFonts w:hint="eastAsia" w:hAnsi="宋体" w:cs="宋体"/>
          <w:bCs/>
          <w:color w:val="auto"/>
          <w:highlight w:val="none"/>
        </w:rPr>
        <w:t>。</w:t>
      </w:r>
    </w:p>
    <w:p>
      <w:pPr>
        <w:pStyle w:val="80"/>
        <w:ind w:firstLine="482" w:firstLineChars="200"/>
        <w:rPr>
          <w:rFonts w:hAnsi="宋体" w:cs="宋体"/>
          <w:b/>
          <w:color w:val="auto"/>
          <w:highlight w:val="none"/>
        </w:rPr>
      </w:pPr>
      <w:r>
        <w:rPr>
          <w:rFonts w:hint="eastAsia" w:hAnsi="宋体" w:cs="宋体"/>
          <w:b/>
          <w:color w:val="auto"/>
          <w:highlight w:val="none"/>
        </w:rPr>
        <w:t>11.2</w:t>
      </w:r>
      <w:r>
        <w:rPr>
          <w:rFonts w:hint="eastAsia" w:hAnsi="宋体" w:cs="宋体"/>
          <w:bCs/>
          <w:color w:val="auto"/>
          <w:highlight w:val="none"/>
        </w:rPr>
        <w:t>电子投标文件的修改、撤回：在提交投标文件截止时间前，投标人可以修改或撤回未解密的电子投标文件，并于提交投标文件截止时间前将重新上传修改后的电子投标文件至系统，到达投标文件提交截止时间后投标人不得撤回、补充、修改和更换投标文件。</w:t>
      </w:r>
    </w:p>
    <w:p>
      <w:pPr>
        <w:pStyle w:val="79"/>
        <w:keepNext/>
        <w:keepLines/>
        <w:adjustRightInd/>
        <w:ind w:firstLine="482" w:firstLineChars="200"/>
        <w:jc w:val="both"/>
        <w:outlineLvl w:val="2"/>
        <w:rPr>
          <w:rFonts w:ascii="宋体" w:hAnsi="宋体" w:cs="宋体"/>
          <w:b/>
          <w:color w:val="auto"/>
          <w:kern w:val="2"/>
          <w:highlight w:val="none"/>
        </w:rPr>
      </w:pPr>
      <w:bookmarkStart w:id="149" w:name="_Toc18159"/>
      <w:bookmarkStart w:id="150" w:name="_Toc135054596"/>
      <w:r>
        <w:rPr>
          <w:rFonts w:hint="eastAsia" w:ascii="宋体" w:hAnsi="宋体" w:cs="宋体"/>
          <w:b/>
          <w:color w:val="auto"/>
          <w:kern w:val="2"/>
          <w:highlight w:val="none"/>
        </w:rPr>
        <w:t>13 投标文件的提交</w:t>
      </w:r>
      <w:bookmarkEnd w:id="149"/>
      <w:bookmarkEnd w:id="150"/>
    </w:p>
    <w:p>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13.1在投标文件提交截止时间前，投标人通过全国公共资源交易平台（广东省·韶关市）新建设工程交易系统提交已加密投标文件。逾期提交的电子投标文件，全国公共资源交易平台（广东省·韶关市）新建设工程交易系统将予以拒收。</w:t>
      </w:r>
    </w:p>
    <w:p>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13.2提交时间和地点：见“重要事项时间地点一览表”</w:t>
      </w:r>
    </w:p>
    <w:p>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13.3投标人法定代表人或其委托代理人（以下简称“投标人代表”）应在指定的时间和地点递交投标相关资料（如有）。</w:t>
      </w:r>
    </w:p>
    <w:p>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13.4 递交时间和地点：投标人如有招标文件要求提交的用于评审的证书、证件、证明原件（附一式两份清单），由投标人法定代表人或其委托代理人在指定的时间和地点递交（见“重要事项时间地点一览表”）</w:t>
      </w:r>
    </w:p>
    <w:p>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13.5 代理机构对因不可抗力事件造成的投标文件的损坏、丢失的，不承担责任。</w:t>
      </w:r>
    </w:p>
    <w:p>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13.6出现下述情形之一，属于未成功提交投标文件，按无效投标处理：</w:t>
      </w:r>
    </w:p>
    <w:p>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（1）)至提交投标文件截止时，投标文件未完整上传及提交标书；</w:t>
      </w:r>
    </w:p>
    <w:p>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（2）投标文件未按投标格式中注明需签字盖章的要求进行签名（含电子签名）和加盖电子印章，或签名（含电子签名）或电子印章不完整的；</w:t>
      </w:r>
    </w:p>
    <w:p>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（3）解密失败且在规定时间内未重新提交投标文件的；</w:t>
      </w:r>
    </w:p>
    <w:p>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（4）投标文件损坏或格式不正确的；</w:t>
      </w:r>
    </w:p>
    <w:p>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13.7招标人或其授权的招标代理机构核对、接收投标人递交的投标相关资料后，应向投标人出具标明签收人和签收时间的凭证，并妥善保管。</w:t>
      </w:r>
    </w:p>
    <w:p>
      <w:pPr>
        <w:pStyle w:val="79"/>
        <w:keepNext/>
        <w:keepLines/>
        <w:adjustRightInd/>
        <w:ind w:firstLine="482" w:firstLineChars="200"/>
        <w:jc w:val="both"/>
        <w:outlineLvl w:val="2"/>
        <w:rPr>
          <w:rFonts w:ascii="宋体" w:hAnsi="宋体" w:cs="宋体"/>
          <w:b/>
          <w:color w:val="auto"/>
          <w:kern w:val="2"/>
          <w:highlight w:val="none"/>
        </w:rPr>
      </w:pPr>
      <w:bookmarkStart w:id="151" w:name="_Hlt69699424"/>
      <w:bookmarkEnd w:id="151"/>
      <w:bookmarkStart w:id="152" w:name="_Hlt66608380"/>
      <w:bookmarkEnd w:id="152"/>
      <w:bookmarkStart w:id="153" w:name="_Hlt92512875"/>
      <w:bookmarkEnd w:id="153"/>
      <w:bookmarkStart w:id="154" w:name="_Hlt74494779"/>
      <w:bookmarkEnd w:id="154"/>
      <w:bookmarkStart w:id="155" w:name="_Hlt75685366"/>
      <w:bookmarkEnd w:id="155"/>
      <w:bookmarkStart w:id="156" w:name="_Toc106418820"/>
      <w:bookmarkStart w:id="157" w:name="_Toc135054597"/>
      <w:bookmarkStart w:id="158" w:name="_Toc104711075"/>
      <w:bookmarkStart w:id="159" w:name="_Toc31438"/>
      <w:bookmarkStart w:id="160" w:name="_Toc30653"/>
      <w:r>
        <w:rPr>
          <w:rFonts w:hint="eastAsia" w:ascii="宋体" w:hAnsi="宋体" w:cs="宋体"/>
          <w:b/>
          <w:color w:val="auto"/>
          <w:kern w:val="2"/>
          <w:highlight w:val="none"/>
        </w:rPr>
        <w:t>14 投标有效期</w:t>
      </w:r>
      <w:bookmarkEnd w:id="156"/>
      <w:bookmarkEnd w:id="157"/>
      <w:bookmarkEnd w:id="158"/>
      <w:bookmarkEnd w:id="159"/>
      <w:bookmarkEnd w:id="160"/>
    </w:p>
    <w:p>
      <w:pPr>
        <w:pStyle w:val="80"/>
        <w:ind w:firstLine="480" w:firstLineChars="200"/>
        <w:rPr>
          <w:rFonts w:hAnsi="宋体" w:cs="宋体"/>
          <w:b/>
          <w:bCs/>
          <w:color w:val="auto"/>
          <w:szCs w:val="22"/>
          <w:highlight w:val="none"/>
        </w:rPr>
      </w:pPr>
      <w:r>
        <w:rPr>
          <w:rFonts w:hint="eastAsia" w:hAnsi="宋体" w:cs="宋体"/>
          <w:color w:val="auto"/>
          <w:szCs w:val="22"/>
          <w:highlight w:val="none"/>
        </w:rPr>
        <w:t>投标有效期为</w:t>
      </w:r>
      <w:r>
        <w:rPr>
          <w:rFonts w:hint="eastAsia" w:hAnsi="宋体" w:cs="宋体"/>
          <w:color w:val="auto"/>
          <w:szCs w:val="22"/>
          <w:highlight w:val="none"/>
          <w:u w:val="single"/>
        </w:rPr>
        <w:t>90</w:t>
      </w:r>
      <w:r>
        <w:rPr>
          <w:rFonts w:hint="eastAsia" w:hAnsi="宋体" w:cs="宋体"/>
          <w:color w:val="auto"/>
          <w:szCs w:val="22"/>
          <w:highlight w:val="none"/>
        </w:rPr>
        <w:t>个日历天，自招标人或其授权的招标代理机构接收投标人递交的投标文件之日起计。在此期间，投标人不得撤销或修改其投标文件，否则其投标保证不予退还。</w:t>
      </w:r>
    </w:p>
    <w:p>
      <w:pPr>
        <w:pStyle w:val="79"/>
        <w:keepNext/>
        <w:keepLines/>
        <w:adjustRightInd/>
        <w:ind w:firstLine="482" w:firstLineChars="200"/>
        <w:jc w:val="both"/>
        <w:outlineLvl w:val="2"/>
        <w:rPr>
          <w:rFonts w:ascii="宋体" w:hAnsi="宋体" w:cs="宋体"/>
          <w:b/>
          <w:color w:val="auto"/>
          <w:kern w:val="2"/>
          <w:highlight w:val="none"/>
        </w:rPr>
      </w:pPr>
      <w:bookmarkStart w:id="161" w:name="_Toc135054598"/>
      <w:bookmarkStart w:id="162" w:name="_Toc14083"/>
      <w:bookmarkStart w:id="163" w:name="_Toc26501"/>
      <w:r>
        <w:rPr>
          <w:rFonts w:hint="eastAsia" w:ascii="宋体" w:hAnsi="宋体" w:cs="宋体"/>
          <w:b/>
          <w:color w:val="auto"/>
          <w:kern w:val="2"/>
          <w:highlight w:val="none"/>
        </w:rPr>
        <w:t>15 开标</w:t>
      </w:r>
      <w:bookmarkEnd w:id="161"/>
      <w:bookmarkEnd w:id="162"/>
      <w:bookmarkEnd w:id="163"/>
    </w:p>
    <w:p>
      <w:pPr>
        <w:pStyle w:val="150"/>
        <w:wordWrap w:val="0"/>
        <w:adjustRightInd w:val="0"/>
        <w:snapToGrid w:val="0"/>
        <w:spacing w:line="360" w:lineRule="auto"/>
        <w:ind w:firstLine="480" w:firstLineChars="200"/>
        <w:jc w:val="left"/>
        <w:rPr>
          <w:rFonts w:ascii="宋体" w:hAnsi="宋体" w:cs="宋体"/>
          <w:bCs/>
          <w:color w:val="auto"/>
          <w:sz w:val="24"/>
          <w:szCs w:val="20"/>
          <w:highlight w:val="none"/>
        </w:rPr>
      </w:pPr>
      <w:bookmarkStart w:id="164" w:name="_Hlt127093805"/>
      <w:bookmarkEnd w:id="164"/>
      <w:r>
        <w:rPr>
          <w:rFonts w:hint="eastAsia" w:ascii="宋体" w:hAnsi="宋体" w:cs="宋体"/>
          <w:bCs/>
          <w:color w:val="auto"/>
          <w:sz w:val="24"/>
          <w:szCs w:val="20"/>
          <w:highlight w:val="none"/>
        </w:rPr>
        <w:t>15.1 招标人邀请所有正确获取招标文件、缴纳投标保证、电子投标的投标人参加开标，投标人可自主决定是否参加。投标人无须进行现场签到，可登录交易平台观看开标实况、提出异议或进行澄清、确认等操作，具体按招标文件和系统操作手册为准。</w:t>
      </w:r>
    </w:p>
    <w:p>
      <w:pPr>
        <w:pStyle w:val="150"/>
        <w:wordWrap w:val="0"/>
        <w:adjustRightInd w:val="0"/>
        <w:snapToGrid w:val="0"/>
        <w:spacing w:line="360" w:lineRule="auto"/>
        <w:ind w:firstLine="480" w:firstLineChars="200"/>
        <w:jc w:val="left"/>
        <w:rPr>
          <w:rFonts w:ascii="宋体" w:hAnsi="宋体" w:cs="宋体"/>
          <w:bCs/>
          <w:color w:val="auto"/>
          <w:sz w:val="24"/>
          <w:szCs w:val="20"/>
          <w:highlight w:val="none"/>
        </w:rPr>
      </w:pPr>
      <w:r>
        <w:rPr>
          <w:rFonts w:hint="eastAsia" w:ascii="宋体" w:hAnsi="宋体" w:cs="宋体"/>
          <w:bCs/>
          <w:color w:val="auto"/>
          <w:sz w:val="24"/>
          <w:szCs w:val="20"/>
          <w:highlight w:val="none"/>
        </w:rPr>
        <w:t>15.1.1 开标时间和地点：见“重要事项时间地点一览表”。</w:t>
      </w:r>
    </w:p>
    <w:p>
      <w:pPr>
        <w:pStyle w:val="150"/>
        <w:wordWrap w:val="0"/>
        <w:adjustRightInd w:val="0"/>
        <w:snapToGrid w:val="0"/>
        <w:spacing w:line="360" w:lineRule="auto"/>
        <w:ind w:firstLine="480" w:firstLineChars="200"/>
        <w:jc w:val="left"/>
        <w:rPr>
          <w:rFonts w:ascii="宋体" w:hAnsi="宋体" w:cs="宋体"/>
          <w:bCs/>
          <w:color w:val="auto"/>
          <w:sz w:val="24"/>
          <w:szCs w:val="20"/>
          <w:highlight w:val="none"/>
        </w:rPr>
      </w:pPr>
      <w:r>
        <w:rPr>
          <w:rFonts w:hint="eastAsia" w:ascii="宋体" w:hAnsi="宋体" w:cs="宋体"/>
          <w:bCs/>
          <w:color w:val="auto"/>
          <w:sz w:val="24"/>
          <w:szCs w:val="20"/>
          <w:highlight w:val="none"/>
        </w:rPr>
        <w:t>15.1.2 开标前24小时，若建设工程交易系统显示缴纳投标保证（包括投标保证金、投标保证担保、投标保证保险）的投标人数量不足3个时，招标人将取消原定于次日召开的开标活动。投标人可在投标保证缴纳截止时间（见“重要事项时间地点一览表”）至电子投标截止时间（见“重要事项时间地点一览表”）期间登录全国公共资源交易平台（广东省·韶关市）（https://ygp.gdzwfw.gov.cn/ggzy-portal/#/440200/index）查询是否发布了取消开标活动的相关信息。</w:t>
      </w:r>
    </w:p>
    <w:p>
      <w:pPr>
        <w:pStyle w:val="150"/>
        <w:wordWrap w:val="0"/>
        <w:adjustRightInd w:val="0"/>
        <w:snapToGrid w:val="0"/>
        <w:spacing w:line="360" w:lineRule="auto"/>
        <w:ind w:firstLine="480" w:firstLineChars="200"/>
        <w:jc w:val="left"/>
        <w:rPr>
          <w:rFonts w:ascii="宋体" w:hAnsi="宋体" w:cs="宋体"/>
          <w:bCs/>
          <w:color w:val="auto"/>
          <w:sz w:val="24"/>
          <w:szCs w:val="20"/>
          <w:highlight w:val="none"/>
        </w:rPr>
      </w:pPr>
      <w:r>
        <w:rPr>
          <w:rFonts w:hint="eastAsia" w:ascii="宋体" w:hAnsi="宋体" w:cs="宋体"/>
          <w:bCs/>
          <w:color w:val="auto"/>
          <w:sz w:val="24"/>
          <w:szCs w:val="20"/>
          <w:highlight w:val="none"/>
        </w:rPr>
        <w:t>15.1.3本项目实行全流程电子化招标投标，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15.2 开标程序</w:t>
      </w:r>
    </w:p>
    <w:p>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（1）主持人（招标人代表或招标人授权的招标代理机构人员）宣读开标纪律。</w:t>
      </w:r>
      <w:bookmarkStart w:id="165" w:name="_Toc30079"/>
    </w:p>
    <w:p>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（2）主持人宣布唱标人、记录人、见证人、监督人等有关人员姓名。</w:t>
      </w:r>
      <w:bookmarkEnd w:id="165"/>
      <w:bookmarkStart w:id="166" w:name="_Toc23816"/>
    </w:p>
    <w:p>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（3）到达投标截止时间后，主持人点击“开始开标”按钮，系统自动对投标企业进行在线签到。招标代理机构应将有关情形在《开标一览表》“备注”栏中注明。</w:t>
      </w:r>
      <w:bookmarkEnd w:id="166"/>
      <w:bookmarkStart w:id="167" w:name="_Toc21677"/>
    </w:p>
    <w:p>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（4）招标代理机构在交易场所工作人员见证下，对投标人的电子投标信息进行解密，建设工程交易系统自动生成《投标保证缴纳情况表》和《开标一览表》。</w:t>
      </w:r>
      <w:bookmarkEnd w:id="167"/>
      <w:bookmarkStart w:id="168" w:name="_Toc30701"/>
    </w:p>
    <w:p>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备注：因本项目实行全流程电子化招标投标，投标人无须进行现场签到，可登录交易平台观看开标实况、提出异议或进行澄清、确认等操作，对开标事项的异议未在开标期间提出的，招标人不予受理。具体按招标文件和系统操作手册为准。</w:t>
      </w:r>
      <w:bookmarkEnd w:id="168"/>
    </w:p>
    <w:p>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（5）唱标人检查《投标保证缴纳情况表》中各投标人所缴纳投标保证的金额、有效期是否符合招标文件规定。若不符合规定，该投标人的投标无效。将有关情形在《投标保证缴纳情况表》“备注”栏中注明。</w:t>
      </w:r>
    </w:p>
    <w:p>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（6）唱标人检查《开标一览表》中各投标人的投标总价、工期是否符合招标文件规定。若不符合规定，招标代理机构应将有关情形在《开标一览表》“备注”栏中注明。</w:t>
      </w:r>
    </w:p>
    <w:p>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（7）招标人代表、唱标人、记录人等有关人员在《投标保证缴纳情况表》以及《开标一览表》上签字确认。</w:t>
      </w:r>
    </w:p>
    <w:p>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（8）主持人宣布进入开标异议阶段，异议倒计时结束后，主持人宣布开标结束。</w:t>
      </w:r>
    </w:p>
    <w:p>
      <w:pPr>
        <w:wordWrap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15.3 因本项目实行全流程电子化招标投标，投标人无须进行现场签到，可登录交易平台观看开标实况、提出异议或进行澄清、确认等操作，对开标事项的异议未在开标期间提出的，招标人不予受理。具体按招标文件和系统操作手册为准。</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bCs/>
          <w:color w:val="auto"/>
          <w:sz w:val="24"/>
          <w:highlight w:val="none"/>
        </w:rPr>
        <w:t>15.4招标代理机构将资料原件（若有）、《开标一览表》以及其他有关资料移交评标委员会。</w:t>
      </w:r>
    </w:p>
    <w:p>
      <w:pPr>
        <w:pStyle w:val="79"/>
        <w:keepNext/>
        <w:keepLines/>
        <w:adjustRightInd/>
        <w:ind w:firstLine="482" w:firstLineChars="200"/>
        <w:jc w:val="both"/>
        <w:outlineLvl w:val="2"/>
        <w:rPr>
          <w:rFonts w:ascii="宋体" w:hAnsi="宋体" w:cs="宋体"/>
          <w:b/>
          <w:color w:val="auto"/>
          <w:kern w:val="2"/>
          <w:highlight w:val="none"/>
        </w:rPr>
      </w:pPr>
      <w:bookmarkStart w:id="169" w:name="_Toc135054599"/>
      <w:bookmarkStart w:id="170" w:name="_Toc26251"/>
      <w:r>
        <w:rPr>
          <w:rFonts w:hint="eastAsia" w:ascii="宋体" w:hAnsi="宋体" w:cs="宋体"/>
          <w:b/>
          <w:color w:val="auto"/>
          <w:kern w:val="2"/>
          <w:highlight w:val="none"/>
        </w:rPr>
        <w:t>16 电子投标及评标时突发补救方案</w:t>
      </w:r>
      <w:bookmarkEnd w:id="169"/>
      <w:bookmarkEnd w:id="170"/>
      <w:bookmarkStart w:id="171" w:name="_Toc11485"/>
      <w:bookmarkStart w:id="172" w:name="_Toc2213"/>
      <w:bookmarkStart w:id="173" w:name="_Toc32344"/>
    </w:p>
    <w:p>
      <w:pPr>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按照交易平台关于全流程电子化项目的相关指南进行操作。详见：全国公共资源交易平台（广东省·韶关市）（https://ygp.gdzwfw.gov.cn/ggzy-portal/#/440200/index）交易指引栏目发布的最新版操作指引。</w:t>
      </w:r>
    </w:p>
    <w:p>
      <w:pP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投标文件解密失败的补救方案：在规定时间内，因投标人之外原因(指网络瘫痪、服务器损坏、交易系统故障短期无法恢复)等导致的电子投标文件解密失败，在招标人、监督人、交易中心工作人员见证的情况下，招标代理机构授权投标人重新上传投标文件后继续开标程序。电子投标文件解密失败且未在电子投标解密截止时间前重新上传投标文件的，视为无效投标（关于投标人解密失败如何获取投标人信息问题：在开标解密环节会有投标人相关信息，投标人重传时间为30分钟，30分钟未重传系统会判断投标无效。解密环节不会显示开标具体内容）。</w:t>
      </w:r>
      <w:bookmarkEnd w:id="171"/>
      <w:bookmarkEnd w:id="172"/>
      <w:bookmarkStart w:id="174" w:name="_Toc18714"/>
      <w:bookmarkStart w:id="175" w:name="_Toc30264"/>
    </w:p>
    <w:p>
      <w:pP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评标时突发情况的补救方案若遇不可抗力发生（指网络瘫痪、服务器损坏、交易系统故障短期无法恢复、交易系统故障导致电子文件无法读取等因素），参考《广东省工程建设项目远程异地评标管理暂行办法》第二十条：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bookmarkEnd w:id="174"/>
      <w:bookmarkEnd w:id="175"/>
      <w:bookmarkStart w:id="176" w:name="_Toc2533"/>
      <w:bookmarkStart w:id="177" w:name="_Toc29164"/>
    </w:p>
    <w:p>
      <w:pP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（3）除发生上述情况外，开标评标均以投标人通过交易平台网上递交的电子投标文件为准。</w:t>
      </w:r>
      <w:bookmarkEnd w:id="176"/>
      <w:bookmarkEnd w:id="177"/>
    </w:p>
    <w:p>
      <w:pPr>
        <w:pStyle w:val="79"/>
        <w:keepNext/>
        <w:keepLines/>
        <w:adjustRightInd/>
        <w:ind w:firstLine="482" w:firstLineChars="200"/>
        <w:jc w:val="both"/>
        <w:outlineLvl w:val="2"/>
        <w:rPr>
          <w:rFonts w:ascii="宋体" w:hAnsi="宋体" w:cs="宋体"/>
          <w:b/>
          <w:color w:val="auto"/>
          <w:kern w:val="2"/>
          <w:highlight w:val="none"/>
        </w:rPr>
      </w:pPr>
      <w:bookmarkStart w:id="178" w:name="_Toc16268"/>
      <w:bookmarkStart w:id="179" w:name="_Toc135054600"/>
      <w:r>
        <w:rPr>
          <w:rFonts w:hint="eastAsia" w:ascii="宋体" w:hAnsi="宋体" w:cs="宋体"/>
          <w:b/>
          <w:color w:val="auto"/>
          <w:kern w:val="2"/>
          <w:highlight w:val="none"/>
        </w:rPr>
        <w:t>17</w:t>
      </w:r>
      <w:r>
        <w:rPr>
          <w:rFonts w:hint="eastAsia" w:ascii="宋体" w:hAnsi="宋体" w:cs="宋体"/>
          <w:b/>
          <w:color w:val="auto"/>
          <w:kern w:val="2"/>
          <w:highlight w:val="none"/>
          <w:lang w:val="en-US" w:eastAsia="zh-CN"/>
        </w:rPr>
        <w:t xml:space="preserve"> </w:t>
      </w:r>
      <w:r>
        <w:rPr>
          <w:rFonts w:hint="eastAsia" w:ascii="宋体" w:hAnsi="宋体" w:cs="宋体"/>
          <w:b/>
          <w:color w:val="auto"/>
          <w:kern w:val="2"/>
          <w:highlight w:val="none"/>
        </w:rPr>
        <w:t>评标</w:t>
      </w:r>
      <w:bookmarkEnd w:id="173"/>
      <w:bookmarkEnd w:id="178"/>
      <w:bookmarkEnd w:id="179"/>
    </w:p>
    <w:p>
      <w:pP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评标分为初步评审和详细评审两个阶段，由评标委员会在有关部门的监督下，严格按照本招标文件指定的评标方法，对投标人的投标文件进行审查、评审。评标委员会完成评标后，向招标人推荐</w:t>
      </w:r>
      <w:r>
        <w:rPr>
          <w:rFonts w:hint="eastAsia" w:ascii="宋体" w:hAnsi="宋体" w:cs="宋体"/>
          <w:snapToGrid w:val="0"/>
          <w:color w:val="auto"/>
          <w:kern w:val="0"/>
          <w:sz w:val="24"/>
          <w:highlight w:val="none"/>
          <w:u w:val="single"/>
        </w:rPr>
        <w:t xml:space="preserve"> 3 </w:t>
      </w:r>
      <w:r>
        <w:rPr>
          <w:rFonts w:hint="eastAsia" w:ascii="宋体" w:hAnsi="宋体" w:cs="宋体"/>
          <w:snapToGrid w:val="0"/>
          <w:color w:val="auto"/>
          <w:kern w:val="0"/>
          <w:sz w:val="24"/>
          <w:highlight w:val="none"/>
        </w:rPr>
        <w:t>个中标候选人，并向招标人提交由全体评标委员会成员签字的评标报告。</w:t>
      </w:r>
    </w:p>
    <w:p>
      <w:pPr>
        <w:spacing w:line="360" w:lineRule="auto"/>
        <w:ind w:firstLine="482" w:firstLineChars="200"/>
        <w:outlineLvl w:val="3"/>
        <w:rPr>
          <w:rFonts w:ascii="宋体" w:hAnsi="宋体" w:cs="宋体"/>
          <w:bCs/>
          <w:snapToGrid w:val="0"/>
          <w:color w:val="auto"/>
          <w:kern w:val="0"/>
          <w:sz w:val="24"/>
          <w:szCs w:val="24"/>
          <w:highlight w:val="none"/>
        </w:rPr>
      </w:pPr>
      <w:r>
        <w:rPr>
          <w:rFonts w:hint="eastAsia" w:ascii="宋体" w:hAnsi="宋体" w:cs="宋体"/>
          <w:b/>
          <w:bCs/>
          <w:snapToGrid w:val="0"/>
          <w:color w:val="auto"/>
          <w:kern w:val="0"/>
          <w:sz w:val="24"/>
          <w:szCs w:val="24"/>
          <w:highlight w:val="none"/>
        </w:rPr>
        <w:t>17.1</w:t>
      </w:r>
      <w:r>
        <w:rPr>
          <w:rFonts w:hint="eastAsia" w:ascii="宋体" w:hAnsi="宋体" w:cs="宋体"/>
          <w:bCs/>
          <w:snapToGrid w:val="0"/>
          <w:color w:val="auto"/>
          <w:kern w:val="0"/>
          <w:sz w:val="24"/>
          <w:szCs w:val="24"/>
          <w:highlight w:val="none"/>
        </w:rPr>
        <w:t xml:space="preserve"> 评标委员会</w:t>
      </w:r>
    </w:p>
    <w:p>
      <w:pPr>
        <w:spacing w:line="360" w:lineRule="auto"/>
        <w:ind w:firstLine="482" w:firstLineChars="200"/>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17.1.1</w:t>
      </w:r>
      <w:r>
        <w:rPr>
          <w:rFonts w:hint="eastAsia" w:ascii="宋体" w:hAnsi="宋体" w:cs="宋体"/>
          <w:snapToGrid w:val="0"/>
          <w:color w:val="auto"/>
          <w:kern w:val="0"/>
          <w:sz w:val="24"/>
          <w:szCs w:val="24"/>
          <w:highlight w:val="none"/>
        </w:rPr>
        <w:t xml:space="preserve"> 评标委员会由</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人组成，其中招标人代表</w:t>
      </w:r>
      <w:r>
        <w:rPr>
          <w:rFonts w:hint="eastAsia" w:ascii="宋体" w:hAnsi="宋体" w:cs="宋体"/>
          <w:snapToGrid w:val="0"/>
          <w:color w:val="auto"/>
          <w:kern w:val="0"/>
          <w:sz w:val="24"/>
          <w:szCs w:val="24"/>
          <w:highlight w:val="none"/>
          <w:u w:val="single"/>
        </w:rPr>
        <w:t xml:space="preserve"> 0 </w:t>
      </w:r>
      <w:r>
        <w:rPr>
          <w:rFonts w:hint="eastAsia" w:ascii="宋体" w:hAnsi="宋体" w:cs="宋体"/>
          <w:snapToGrid w:val="0"/>
          <w:color w:val="auto"/>
          <w:kern w:val="0"/>
          <w:sz w:val="24"/>
          <w:szCs w:val="24"/>
          <w:highlight w:val="none"/>
        </w:rPr>
        <w:t>人，专家</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人。专家从广东省综合评标评审专家库</w:t>
      </w:r>
      <w:r>
        <w:rPr>
          <w:rFonts w:hint="eastAsia" w:ascii="宋体" w:hAnsi="宋体" w:cs="宋体"/>
          <w:snapToGrid w:val="0"/>
          <w:color w:val="auto"/>
          <w:kern w:val="0"/>
          <w:sz w:val="24"/>
          <w:szCs w:val="24"/>
          <w:highlight w:val="none"/>
          <w:lang w:val="en-US" w:eastAsia="zh-CN"/>
        </w:rPr>
        <w:t>韶关市区域</w:t>
      </w:r>
      <w:r>
        <w:rPr>
          <w:rFonts w:hint="eastAsia" w:ascii="宋体" w:hAnsi="宋体" w:cs="宋体"/>
          <w:snapToGrid w:val="0"/>
          <w:color w:val="auto"/>
          <w:kern w:val="0"/>
          <w:sz w:val="24"/>
          <w:szCs w:val="24"/>
          <w:highlight w:val="none"/>
        </w:rPr>
        <w:t>中随机抽取，</w:t>
      </w:r>
      <w:r>
        <w:rPr>
          <w:rFonts w:hint="eastAsia" w:ascii="宋体" w:hAnsi="宋体" w:cs="宋体"/>
          <w:snapToGrid w:val="0"/>
          <w:color w:val="auto"/>
          <w:kern w:val="0"/>
          <w:sz w:val="24"/>
          <w:highlight w:val="none"/>
        </w:rPr>
        <w:t>其中技术类专家</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3</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人，经济类专家</w:t>
      </w:r>
      <w:r>
        <w:rPr>
          <w:rFonts w:hint="eastAsia" w:ascii="宋体" w:hAnsi="宋体" w:cs="宋体"/>
          <w:snapToGrid w:val="0"/>
          <w:color w:val="auto"/>
          <w:kern w:val="0"/>
          <w:sz w:val="24"/>
          <w:highlight w:val="none"/>
          <w:u w:val="single"/>
        </w:rPr>
        <w:t xml:space="preserve"> 2 </w:t>
      </w:r>
      <w:r>
        <w:rPr>
          <w:rFonts w:hint="eastAsia" w:ascii="宋体" w:hAnsi="宋体" w:cs="宋体"/>
          <w:snapToGrid w:val="0"/>
          <w:color w:val="auto"/>
          <w:kern w:val="0"/>
          <w:sz w:val="24"/>
          <w:highlight w:val="none"/>
        </w:rPr>
        <w:t>人。</w:t>
      </w:r>
      <w:r>
        <w:rPr>
          <w:rFonts w:hint="eastAsia" w:ascii="宋体" w:hAnsi="宋体" w:cs="宋体"/>
          <w:snapToGrid w:val="0"/>
          <w:color w:val="auto"/>
          <w:kern w:val="0"/>
          <w:sz w:val="24"/>
          <w:szCs w:val="24"/>
          <w:highlight w:val="none"/>
        </w:rPr>
        <w:t>评标委员会设负责人，由评标委员会成员推举产生。评标委员会负责人与评标委员会的其他成员有同等的表决权。</w:t>
      </w:r>
    </w:p>
    <w:p>
      <w:pPr>
        <w:spacing w:line="360" w:lineRule="auto"/>
        <w:ind w:firstLine="482" w:firstLineChars="200"/>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17.1.2</w:t>
      </w:r>
      <w:r>
        <w:rPr>
          <w:rFonts w:hint="eastAsia" w:ascii="宋体" w:hAnsi="宋体" w:cs="宋体"/>
          <w:snapToGrid w:val="0"/>
          <w:color w:val="auto"/>
          <w:kern w:val="0"/>
          <w:sz w:val="24"/>
          <w:szCs w:val="24"/>
          <w:highlight w:val="none"/>
        </w:rPr>
        <w:t xml:space="preserve"> 评标委员会应认真、公正、诚实、廉洁地履行职责。有下列情形之一的，不得担任评标委员会成员：</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（1）投标人或投标人主要负责人的近亲属；</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（2）项目主管部门或者行政监督部门的人员；</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（3）与投标人有经济利益关系，可能影响对投标公正评审的；</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（4）曾因在招标、评标以及其他与招标投标有关活动中从事违法行为而受过行政处罚或刑事处罚的。</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评标委员会成员有以上情形之一的，应主动提出回避。</w:t>
      </w:r>
    </w:p>
    <w:p>
      <w:pPr>
        <w:spacing w:line="360" w:lineRule="auto"/>
        <w:ind w:firstLine="482" w:firstLineChars="200"/>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17.1.3</w:t>
      </w:r>
      <w:r>
        <w:rPr>
          <w:rFonts w:hint="eastAsia" w:ascii="宋体" w:hAnsi="宋体" w:cs="宋体"/>
          <w:snapToGrid w:val="0"/>
          <w:color w:val="auto"/>
          <w:kern w:val="0"/>
          <w:sz w:val="24"/>
          <w:szCs w:val="24"/>
          <w:highlight w:val="none"/>
        </w:rPr>
        <w:t xml:space="preserve"> 评标全过程实行封闭式管理，在中标结果公布前，禁止评标委员会成员以任何方式私下接触投标人。</w:t>
      </w:r>
    </w:p>
    <w:p>
      <w:pPr>
        <w:spacing w:line="360" w:lineRule="auto"/>
        <w:ind w:firstLine="482" w:firstLineChars="200"/>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17.1.4</w:t>
      </w:r>
      <w:r>
        <w:rPr>
          <w:rFonts w:hint="eastAsia" w:ascii="宋体" w:hAnsi="宋体" w:cs="宋体"/>
          <w:snapToGrid w:val="0"/>
          <w:color w:val="auto"/>
          <w:kern w:val="0"/>
          <w:sz w:val="24"/>
          <w:szCs w:val="24"/>
          <w:highlight w:val="none"/>
        </w:rPr>
        <w:t xml:space="preserve"> 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pPr>
        <w:spacing w:line="360" w:lineRule="auto"/>
        <w:ind w:firstLine="482" w:firstLineChars="200"/>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17.1.5</w:t>
      </w:r>
      <w:r>
        <w:rPr>
          <w:rFonts w:hint="eastAsia" w:ascii="宋体" w:hAnsi="宋体" w:cs="宋体"/>
          <w:snapToGrid w:val="0"/>
          <w:color w:val="auto"/>
          <w:kern w:val="0"/>
          <w:sz w:val="24"/>
          <w:szCs w:val="24"/>
          <w:highlight w:val="none"/>
        </w:rPr>
        <w:t xml:space="preserve"> 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pPr>
        <w:spacing w:line="360" w:lineRule="auto"/>
        <w:ind w:firstLine="482" w:firstLineChars="200"/>
        <w:outlineLvl w:val="3"/>
        <w:rPr>
          <w:rFonts w:ascii="宋体" w:hAnsi="宋体" w:cs="宋体"/>
          <w:bCs/>
          <w:snapToGrid w:val="0"/>
          <w:color w:val="auto"/>
          <w:kern w:val="0"/>
          <w:sz w:val="24"/>
          <w:szCs w:val="24"/>
          <w:highlight w:val="none"/>
        </w:rPr>
      </w:pPr>
      <w:r>
        <w:rPr>
          <w:rFonts w:hint="eastAsia" w:ascii="宋体" w:hAnsi="宋体" w:cs="宋体"/>
          <w:b/>
          <w:bCs/>
          <w:snapToGrid w:val="0"/>
          <w:color w:val="auto"/>
          <w:kern w:val="0"/>
          <w:sz w:val="24"/>
          <w:szCs w:val="24"/>
          <w:highlight w:val="none"/>
        </w:rPr>
        <w:t>17.2</w:t>
      </w:r>
      <w:r>
        <w:rPr>
          <w:rFonts w:hint="eastAsia" w:ascii="宋体" w:hAnsi="宋体" w:cs="宋体"/>
          <w:bCs/>
          <w:snapToGrid w:val="0"/>
          <w:color w:val="auto"/>
          <w:kern w:val="0"/>
          <w:sz w:val="24"/>
          <w:szCs w:val="24"/>
          <w:highlight w:val="none"/>
        </w:rPr>
        <w:t xml:space="preserve"> 评标方法</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根据有关法律、法规的相关规定，结合本招标项目资金来源和规模特点，本次招标采用“综合评估法”进行评标。</w:t>
      </w:r>
    </w:p>
    <w:p>
      <w:pPr>
        <w:spacing w:line="360" w:lineRule="auto"/>
        <w:ind w:firstLine="482" w:firstLineChars="200"/>
        <w:rPr>
          <w:rFonts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17.3</w:t>
      </w:r>
      <w:r>
        <w:rPr>
          <w:rFonts w:hint="eastAsia" w:ascii="宋体" w:hAnsi="宋体" w:cs="宋体"/>
          <w:bCs/>
          <w:snapToGrid w:val="0"/>
          <w:color w:val="auto"/>
          <w:kern w:val="0"/>
          <w:sz w:val="24"/>
          <w:szCs w:val="24"/>
          <w:highlight w:val="none"/>
        </w:rPr>
        <w:t xml:space="preserve"> 评审范围：</w:t>
      </w:r>
      <w:r>
        <w:rPr>
          <w:rFonts w:hint="eastAsia" w:ascii="宋体" w:hAnsi="宋体" w:cs="宋体"/>
          <w:snapToGrid w:val="0"/>
          <w:color w:val="auto"/>
          <w:kern w:val="0"/>
          <w:sz w:val="24"/>
          <w:szCs w:val="24"/>
          <w:highlight w:val="none"/>
        </w:rPr>
        <w:t>评标委员会应对所有进入评标投标人的投标文件进行评审。</w:t>
      </w:r>
    </w:p>
    <w:p>
      <w:pPr>
        <w:spacing w:line="360" w:lineRule="auto"/>
        <w:ind w:firstLine="482" w:firstLineChars="200"/>
        <w:outlineLvl w:val="3"/>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17.4</w:t>
      </w:r>
      <w:r>
        <w:rPr>
          <w:rFonts w:hint="eastAsia" w:ascii="宋体" w:hAnsi="宋体" w:cs="宋体"/>
          <w:snapToGrid w:val="0"/>
          <w:color w:val="auto"/>
          <w:kern w:val="0"/>
          <w:sz w:val="24"/>
          <w:szCs w:val="24"/>
          <w:highlight w:val="none"/>
        </w:rPr>
        <w:t xml:space="preserve"> 初步评审阶段</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初步评审阶段分为资格评审、形式评审和响应性评审三个环节。</w:t>
      </w:r>
    </w:p>
    <w:p>
      <w:pPr>
        <w:spacing w:line="360" w:lineRule="auto"/>
        <w:ind w:firstLine="482" w:firstLineChars="200"/>
        <w:outlineLvl w:val="4"/>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17.4.1</w:t>
      </w:r>
      <w:r>
        <w:rPr>
          <w:rFonts w:hint="eastAsia" w:ascii="宋体" w:hAnsi="宋体" w:cs="宋体"/>
          <w:snapToGrid w:val="0"/>
          <w:color w:val="auto"/>
          <w:kern w:val="0"/>
          <w:sz w:val="24"/>
          <w:szCs w:val="24"/>
          <w:highlight w:val="none"/>
        </w:rPr>
        <w:t xml:space="preserve"> 资格评审环节</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资格评审事项包括：</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（1）投标人是否符合本章第三节第</w:t>
      </w:r>
      <w:r>
        <w:rPr>
          <w:rFonts w:hint="eastAsia" w:ascii="宋体" w:hAnsi="宋体" w:cs="宋体"/>
          <w:b/>
          <w:bCs/>
          <w:snapToGrid w:val="0"/>
          <w:color w:val="auto"/>
          <w:kern w:val="0"/>
          <w:sz w:val="24"/>
          <w:szCs w:val="24"/>
          <w:highlight w:val="none"/>
        </w:rPr>
        <w:t>4.4</w:t>
      </w:r>
      <w:r>
        <w:rPr>
          <w:rFonts w:hint="eastAsia" w:ascii="宋体" w:hAnsi="宋体" w:cs="宋体"/>
          <w:snapToGrid w:val="0"/>
          <w:color w:val="auto"/>
          <w:kern w:val="0"/>
          <w:sz w:val="24"/>
          <w:szCs w:val="24"/>
          <w:highlight w:val="none"/>
        </w:rPr>
        <w:t>条“禁止投标条款”规定。</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（2）投标人名称是否与营业执照、资质证书一致。</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（3）投标人的资质是否符合招标文件规定；其营业执照、资质证书是否合法、有效。</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（4）投标文件中拟派</w:t>
      </w:r>
      <w:r>
        <w:rPr>
          <w:rFonts w:hint="eastAsia" w:ascii="宋体" w:hAnsi="宋体" w:cs="宋体"/>
          <w:color w:val="auto"/>
          <w:kern w:val="0"/>
          <w:sz w:val="24"/>
          <w:highlight w:val="none"/>
        </w:rPr>
        <w:t>项目负责人（即设计负责人）</w:t>
      </w:r>
      <w:r>
        <w:rPr>
          <w:rFonts w:hint="eastAsia" w:ascii="宋体" w:hAnsi="宋体" w:cs="宋体"/>
          <w:snapToGrid w:val="0"/>
          <w:color w:val="auto"/>
          <w:kern w:val="0"/>
          <w:sz w:val="24"/>
          <w:szCs w:val="24"/>
          <w:highlight w:val="none"/>
        </w:rPr>
        <w:t>的条件是否符合招标文件规定；</w:t>
      </w:r>
    </w:p>
    <w:p>
      <w:pPr>
        <w:spacing w:line="360" w:lineRule="auto"/>
        <w:ind w:firstLine="480" w:firstLineChars="200"/>
        <w:rPr>
          <w:rFonts w:hint="default"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rPr>
        <w:t>（5）</w:t>
      </w:r>
      <w:r>
        <w:rPr>
          <w:rFonts w:hint="eastAsia" w:ascii="宋体" w:hAnsi="宋体" w:cs="宋体"/>
          <w:snapToGrid w:val="0"/>
          <w:color w:val="auto"/>
          <w:kern w:val="0"/>
          <w:sz w:val="24"/>
          <w:szCs w:val="24"/>
          <w:highlight w:val="none"/>
          <w:lang w:val="en-US" w:eastAsia="zh-CN"/>
        </w:rPr>
        <w:t>招标文件规定不允许联合体投标的，是否以联合体形式投标。</w:t>
      </w:r>
    </w:p>
    <w:p>
      <w:pPr>
        <w:spacing w:line="360" w:lineRule="auto"/>
        <w:ind w:firstLine="480" w:firstLineChars="200"/>
        <w:rPr>
          <w:rFonts w:ascii="宋体" w:hAnsi="宋体" w:cs="宋体"/>
          <w:b/>
          <w:bCs/>
          <w:snapToGrid w:val="0"/>
          <w:color w:val="auto"/>
          <w:kern w:val="0"/>
          <w:sz w:val="24"/>
          <w:szCs w:val="24"/>
          <w:highlight w:val="none"/>
        </w:rPr>
      </w:pPr>
      <w:r>
        <w:rPr>
          <w:rFonts w:hint="eastAsia" w:ascii="宋体" w:hAnsi="宋体" w:cs="宋体"/>
          <w:snapToGrid w:val="0"/>
          <w:color w:val="auto"/>
          <w:kern w:val="0"/>
          <w:sz w:val="24"/>
          <w:szCs w:val="24"/>
          <w:highlight w:val="none"/>
        </w:rPr>
        <w:t>（6）投标人为外省建筑企业的，是否按规定在“进粤企业和人员诚信信息登记平台”录入企业及其拟派往本项目管理机构的所有人员信息并通过数据规范检查。</w:t>
      </w:r>
    </w:p>
    <w:p>
      <w:pPr>
        <w:spacing w:line="360" w:lineRule="auto"/>
        <w:ind w:firstLine="482" w:firstLineChars="200"/>
        <w:outlineLvl w:val="4"/>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17.4.2</w:t>
      </w:r>
      <w:r>
        <w:rPr>
          <w:rFonts w:hint="eastAsia" w:ascii="宋体" w:hAnsi="宋体" w:cs="宋体"/>
          <w:snapToGrid w:val="0"/>
          <w:color w:val="auto"/>
          <w:kern w:val="0"/>
          <w:sz w:val="24"/>
          <w:szCs w:val="24"/>
          <w:highlight w:val="none"/>
        </w:rPr>
        <w:t xml:space="preserve"> 形式评审环节</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形式评审事项包括：</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（1）投标文件的分册组成是否符合招标文件规定。</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（2）本节第</w:t>
      </w:r>
      <w:r>
        <w:rPr>
          <w:rFonts w:hint="eastAsia" w:ascii="宋体" w:hAnsi="宋体" w:cs="宋体"/>
          <w:b/>
          <w:bCs/>
          <w:snapToGrid w:val="0"/>
          <w:color w:val="auto"/>
          <w:kern w:val="0"/>
          <w:sz w:val="24"/>
          <w:szCs w:val="24"/>
          <w:highlight w:val="none"/>
        </w:rPr>
        <w:t>10.2.2</w:t>
      </w:r>
      <w:r>
        <w:rPr>
          <w:rFonts w:hint="eastAsia" w:ascii="宋体" w:hAnsi="宋体" w:cs="宋体"/>
          <w:snapToGrid w:val="0"/>
          <w:color w:val="auto"/>
          <w:kern w:val="0"/>
          <w:sz w:val="24"/>
          <w:szCs w:val="24"/>
          <w:highlight w:val="none"/>
        </w:rPr>
        <w:t>目、第</w:t>
      </w:r>
      <w:r>
        <w:rPr>
          <w:rFonts w:hint="eastAsia" w:ascii="宋体" w:hAnsi="宋体" w:cs="宋体"/>
          <w:b/>
          <w:bCs/>
          <w:snapToGrid w:val="0"/>
          <w:color w:val="auto"/>
          <w:kern w:val="0"/>
          <w:sz w:val="24"/>
          <w:szCs w:val="24"/>
          <w:highlight w:val="none"/>
        </w:rPr>
        <w:t>10.3.2</w:t>
      </w:r>
      <w:r>
        <w:rPr>
          <w:rFonts w:hint="eastAsia" w:ascii="宋体" w:hAnsi="宋体" w:cs="宋体"/>
          <w:snapToGrid w:val="0"/>
          <w:color w:val="auto"/>
          <w:kern w:val="0"/>
          <w:sz w:val="24"/>
          <w:szCs w:val="24"/>
          <w:highlight w:val="none"/>
        </w:rPr>
        <w:t>目中规定的“所有投标人均应提供”的组成内容（包括该组成内容的所附资料）是否完整、齐全。</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（3）各分册是否按招标文件规定签字、盖章。</w:t>
      </w:r>
    </w:p>
    <w:p>
      <w:pPr>
        <w:spacing w:line="360" w:lineRule="auto"/>
        <w:ind w:firstLine="482" w:firstLineChars="200"/>
        <w:outlineLvl w:val="4"/>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17.4.3</w:t>
      </w:r>
      <w:r>
        <w:rPr>
          <w:rFonts w:hint="eastAsia" w:ascii="宋体" w:hAnsi="宋体" w:cs="宋体"/>
          <w:snapToGrid w:val="0"/>
          <w:color w:val="auto"/>
          <w:kern w:val="0"/>
          <w:sz w:val="24"/>
          <w:szCs w:val="24"/>
          <w:highlight w:val="none"/>
        </w:rPr>
        <w:t xml:space="preserve"> 响应性评审环节</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响应性评审事项包括：</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（1）投标有效期、工期等是否响应招标文件实质性要求；是否擅自修改、遗漏《投标函》《各项承诺一览表》的实质性内容。</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（2）投标总价是否唯一；投标报价是否超出最高投标限价。</w:t>
      </w:r>
    </w:p>
    <w:p>
      <w:pPr>
        <w:spacing w:line="360" w:lineRule="auto"/>
        <w:ind w:firstLine="480" w:firstLineChars="200"/>
        <w:rPr>
          <w:rFonts w:ascii="宋体" w:hAnsi="宋体" w:cs="宋体"/>
          <w:b/>
          <w:bCs/>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（3）技术标书的质量、保障措施是否符合国家和省市现行有关规范、规定、标准，是否能实现工程质量、进度管理目标。 </w:t>
      </w:r>
    </w:p>
    <w:p>
      <w:pPr>
        <w:spacing w:line="360" w:lineRule="auto"/>
        <w:ind w:firstLine="482" w:firstLineChars="200"/>
        <w:outlineLvl w:val="4"/>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17.4.4</w:t>
      </w:r>
      <w:r>
        <w:rPr>
          <w:rFonts w:hint="eastAsia" w:ascii="宋体" w:hAnsi="宋体" w:cs="宋体"/>
          <w:snapToGrid w:val="0"/>
          <w:color w:val="auto"/>
          <w:kern w:val="0"/>
          <w:sz w:val="24"/>
          <w:szCs w:val="24"/>
          <w:highlight w:val="none"/>
        </w:rPr>
        <w:t xml:space="preserve"> 否决投标说明</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初步评审阶段各个环节否决投标的全部条件，在本章第四节“否决投标条件”第</w:t>
      </w:r>
      <w:r>
        <w:rPr>
          <w:rFonts w:hint="eastAsia" w:ascii="宋体" w:hAnsi="宋体" w:cs="宋体"/>
          <w:b/>
          <w:bCs/>
          <w:snapToGrid w:val="0"/>
          <w:color w:val="auto"/>
          <w:kern w:val="0"/>
          <w:sz w:val="24"/>
          <w:szCs w:val="24"/>
          <w:highlight w:val="none"/>
        </w:rPr>
        <w:t>1</w:t>
      </w:r>
      <w:r>
        <w:rPr>
          <w:rFonts w:hint="eastAsia" w:ascii="宋体" w:hAnsi="宋体" w:cs="宋体"/>
          <w:snapToGrid w:val="0"/>
          <w:color w:val="auto"/>
          <w:kern w:val="0"/>
          <w:sz w:val="24"/>
          <w:szCs w:val="24"/>
          <w:highlight w:val="none"/>
        </w:rPr>
        <w:t>条至第</w:t>
      </w:r>
      <w:r>
        <w:rPr>
          <w:rFonts w:hint="eastAsia" w:ascii="宋体" w:hAnsi="宋体" w:cs="宋体"/>
          <w:b/>
          <w:bCs/>
          <w:snapToGrid w:val="0"/>
          <w:color w:val="auto"/>
          <w:kern w:val="0"/>
          <w:sz w:val="24"/>
          <w:szCs w:val="24"/>
          <w:highlight w:val="none"/>
        </w:rPr>
        <w:t>4</w:t>
      </w:r>
      <w:r>
        <w:rPr>
          <w:rFonts w:hint="eastAsia" w:ascii="宋体" w:hAnsi="宋体" w:cs="宋体"/>
          <w:snapToGrid w:val="0"/>
          <w:color w:val="auto"/>
          <w:kern w:val="0"/>
          <w:sz w:val="24"/>
          <w:szCs w:val="24"/>
          <w:highlight w:val="none"/>
        </w:rPr>
        <w:t>条中集中列示。投标人有其中所列任何一种情形的，由评标委员会否决其投标。在初步评审阶段任何环节被否决的投标，不进入下一环节（或阶段）评审。经初步评审后，若所有投标均被否决，招标人应当依法重新招标。</w:t>
      </w:r>
    </w:p>
    <w:p>
      <w:pPr>
        <w:spacing w:line="360" w:lineRule="auto"/>
        <w:ind w:firstLine="482" w:firstLineChars="200"/>
        <w:outlineLvl w:val="3"/>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17.5</w:t>
      </w:r>
      <w:r>
        <w:rPr>
          <w:rFonts w:hint="eastAsia" w:ascii="宋体" w:hAnsi="宋体" w:cs="宋体"/>
          <w:snapToGrid w:val="0"/>
          <w:color w:val="auto"/>
          <w:kern w:val="0"/>
          <w:sz w:val="24"/>
          <w:szCs w:val="24"/>
          <w:highlight w:val="none"/>
        </w:rPr>
        <w:t xml:space="preserve"> 详细评审阶段</w:t>
      </w:r>
    </w:p>
    <w:p>
      <w:pPr>
        <w:spacing w:line="360" w:lineRule="auto"/>
        <w:ind w:firstLine="482" w:firstLineChars="200"/>
        <w:outlineLvl w:val="4"/>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17.5.1</w:t>
      </w:r>
      <w:r>
        <w:rPr>
          <w:rFonts w:hint="eastAsia" w:ascii="宋体" w:hAnsi="宋体" w:cs="宋体"/>
          <w:bCs/>
          <w:snapToGrid w:val="0"/>
          <w:color w:val="auto"/>
          <w:kern w:val="0"/>
          <w:sz w:val="24"/>
          <w:szCs w:val="24"/>
          <w:highlight w:val="none"/>
        </w:rPr>
        <w:t xml:space="preserve"> “综合评估法”评审程序</w:t>
      </w:r>
    </w:p>
    <w:p>
      <w:pPr>
        <w:spacing w:line="360" w:lineRule="auto"/>
        <w:ind w:firstLine="480" w:firstLineChars="200"/>
        <w:outlineLvl w:val="5"/>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评审内容分为商务技术和投标报价两大部分。</w:t>
      </w:r>
      <w:r>
        <w:rPr>
          <w:rFonts w:hint="eastAsia" w:ascii="宋体" w:hAnsi="宋体" w:cs="宋体"/>
          <w:snapToGrid w:val="0"/>
          <w:color w:val="auto"/>
          <w:kern w:val="0"/>
          <w:sz w:val="24"/>
          <w:szCs w:val="24"/>
          <w:highlight w:val="none"/>
          <w:lang w:eastAsia="zh-CN"/>
        </w:rPr>
        <w:t>满分</w:t>
      </w:r>
      <w:r>
        <w:rPr>
          <w:rFonts w:hint="eastAsia" w:ascii="宋体" w:hAnsi="宋体" w:cs="宋体"/>
          <w:snapToGrid w:val="0"/>
          <w:color w:val="auto"/>
          <w:kern w:val="0"/>
          <w:sz w:val="24"/>
          <w:szCs w:val="24"/>
          <w:highlight w:val="none"/>
          <w:lang w:val="en-US" w:eastAsia="zh-CN"/>
        </w:rPr>
        <w:t>100分，</w:t>
      </w:r>
      <w:r>
        <w:rPr>
          <w:rFonts w:hint="eastAsia" w:ascii="宋体" w:hAnsi="宋体" w:cs="宋体"/>
          <w:snapToGrid w:val="0"/>
          <w:color w:val="auto"/>
          <w:kern w:val="0"/>
          <w:sz w:val="24"/>
          <w:szCs w:val="24"/>
          <w:highlight w:val="none"/>
        </w:rPr>
        <w:t>其中，商务技术合计满分</w:t>
      </w:r>
      <w:r>
        <w:rPr>
          <w:rFonts w:hint="eastAsia" w:ascii="宋体" w:hAnsi="宋体" w:cs="宋体"/>
          <w:snapToGrid w:val="0"/>
          <w:color w:val="auto"/>
          <w:kern w:val="0"/>
          <w:sz w:val="24"/>
          <w:szCs w:val="24"/>
          <w:highlight w:val="none"/>
          <w:lang w:val="en-US" w:eastAsia="zh-CN"/>
        </w:rPr>
        <w:t>70</w:t>
      </w:r>
      <w:r>
        <w:rPr>
          <w:rFonts w:hint="eastAsia" w:ascii="宋体" w:hAnsi="宋体" w:cs="宋体"/>
          <w:snapToGrid w:val="0"/>
          <w:color w:val="auto"/>
          <w:kern w:val="0"/>
          <w:sz w:val="24"/>
          <w:szCs w:val="24"/>
          <w:highlight w:val="none"/>
        </w:rPr>
        <w:t>分；投标报价满分</w:t>
      </w:r>
      <w:r>
        <w:rPr>
          <w:rFonts w:hint="eastAsia" w:ascii="宋体" w:hAnsi="宋体" w:cs="宋体"/>
          <w:snapToGrid w:val="0"/>
          <w:color w:val="auto"/>
          <w:kern w:val="0"/>
          <w:sz w:val="24"/>
          <w:szCs w:val="24"/>
          <w:highlight w:val="none"/>
          <w:lang w:val="en-US" w:eastAsia="zh-CN"/>
        </w:rPr>
        <w:t>30</w:t>
      </w:r>
      <w:r>
        <w:rPr>
          <w:rFonts w:hint="eastAsia" w:ascii="宋体" w:hAnsi="宋体" w:cs="宋体"/>
          <w:snapToGrid w:val="0"/>
          <w:color w:val="auto"/>
          <w:kern w:val="0"/>
          <w:sz w:val="24"/>
          <w:szCs w:val="24"/>
          <w:highlight w:val="none"/>
        </w:rPr>
        <w:t>分。</w:t>
      </w:r>
    </w:p>
    <w:p>
      <w:pPr>
        <w:spacing w:line="360" w:lineRule="auto"/>
        <w:ind w:firstLine="480" w:firstLineChars="200"/>
        <w:outlineLvl w:val="5"/>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除特别注明外，综合得分以及商务技术得分、投标报价得分的中间过程计算值和最终值，均按“四舍五入”原则精确到两位小数。</w:t>
      </w:r>
    </w:p>
    <w:p>
      <w:pPr>
        <w:spacing w:line="360" w:lineRule="auto"/>
        <w:ind w:firstLine="480" w:firstLineChars="200"/>
        <w:outlineLvl w:val="5"/>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（1）商务技术得分M</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a．评标委员会按照《综合评分表》商务部分指定的评分标准对各评分因素进行打分。各评分因素得分之和即为某投标人的商务得分M1。</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b．评标委员会各成员独立按照《综合评分表》技术部分指定的评分标准对各评分因素进行打分，累加后得出技术评分。将评标委员会所有成员的技术评分去掉一个最高分和一个最低分后，取算术平均值，即为某投标人的技术得分M2。</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c．M＝M1＋M2</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式中：M1为某投标人的商务得分，M2为某投标人的技术得分。</w:t>
      </w:r>
    </w:p>
    <w:p>
      <w:pPr>
        <w:spacing w:line="360" w:lineRule="auto"/>
        <w:ind w:firstLine="480" w:firstLineChars="200"/>
        <w:outlineLvl w:val="5"/>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（2）投标报价得分N</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a．评标委员会按照《综合评分表》投标报价部分指定的方法计算评标基准价D。</w:t>
      </w:r>
    </w:p>
    <w:p>
      <w:pPr>
        <w:spacing w:line="360" w:lineRule="auto"/>
        <w:ind w:firstLine="480" w:firstLineChars="200"/>
        <w:outlineLvl w:val="5"/>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b．采用内插法计算某投标人的投标报价得分N，即当投标人的投标总价等于评标基准价时得</w:t>
      </w:r>
      <w:r>
        <w:rPr>
          <w:rFonts w:hint="eastAsia" w:ascii="宋体" w:hAnsi="宋体" w:cs="宋体"/>
          <w:snapToGrid w:val="0"/>
          <w:color w:val="auto"/>
          <w:kern w:val="0"/>
          <w:sz w:val="24"/>
          <w:szCs w:val="24"/>
          <w:highlight w:val="none"/>
          <w:lang w:val="en-US" w:eastAsia="zh-CN"/>
        </w:rPr>
        <w:t>3</w:t>
      </w:r>
      <w:r>
        <w:rPr>
          <w:rFonts w:hint="eastAsia" w:ascii="宋体" w:hAnsi="宋体" w:cs="宋体"/>
          <w:snapToGrid w:val="0"/>
          <w:color w:val="auto"/>
          <w:kern w:val="0"/>
          <w:sz w:val="24"/>
          <w:szCs w:val="24"/>
          <w:highlight w:val="none"/>
        </w:rPr>
        <w:t>0分，每高于评标基准价一个百分点扣</w:t>
      </w:r>
      <w:r>
        <w:rPr>
          <w:rFonts w:hint="eastAsia" w:ascii="宋体" w:hAnsi="宋体" w:cs="宋体"/>
          <w:snapToGrid w:val="0"/>
          <w:color w:val="auto"/>
          <w:kern w:val="0"/>
          <w:sz w:val="24"/>
          <w:szCs w:val="24"/>
          <w:highlight w:val="none"/>
          <w:lang w:val="en-US" w:eastAsia="zh-CN"/>
        </w:rPr>
        <w:t>0.3</w:t>
      </w:r>
      <w:r>
        <w:rPr>
          <w:rFonts w:hint="eastAsia" w:ascii="宋体" w:hAnsi="宋体" w:cs="宋体"/>
          <w:snapToGrid w:val="0"/>
          <w:color w:val="auto"/>
          <w:kern w:val="0"/>
          <w:sz w:val="24"/>
          <w:szCs w:val="24"/>
          <w:highlight w:val="none"/>
        </w:rPr>
        <w:t>分, 每低于评标基准价一个百分点扣</w:t>
      </w:r>
      <w:r>
        <w:rPr>
          <w:rFonts w:hint="eastAsia" w:ascii="宋体" w:hAnsi="宋体" w:cs="宋体"/>
          <w:snapToGrid w:val="0"/>
          <w:color w:val="auto"/>
          <w:kern w:val="0"/>
          <w:sz w:val="24"/>
          <w:szCs w:val="24"/>
          <w:highlight w:val="none"/>
          <w:lang w:val="en-US" w:eastAsia="zh-CN"/>
        </w:rPr>
        <w:t>0.1</w:t>
      </w:r>
      <w:r>
        <w:rPr>
          <w:rFonts w:hint="eastAsia" w:ascii="宋体" w:hAnsi="宋体" w:cs="宋体"/>
          <w:snapToGrid w:val="0"/>
          <w:color w:val="auto"/>
          <w:kern w:val="0"/>
          <w:sz w:val="24"/>
          <w:szCs w:val="24"/>
          <w:highlight w:val="none"/>
        </w:rPr>
        <w:t>分，扣完为止。公式如下：</w:t>
      </w:r>
    </w:p>
    <w:p>
      <w:pPr>
        <w:spacing w:line="360" w:lineRule="auto"/>
        <w:ind w:firstLine="480" w:firstLineChars="200"/>
        <w:outlineLvl w:val="5"/>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N＝</w:t>
      </w:r>
      <w:r>
        <w:rPr>
          <w:rFonts w:hint="eastAsia" w:ascii="宋体" w:hAnsi="宋体" w:cs="宋体"/>
          <w:snapToGrid w:val="0"/>
          <w:color w:val="auto"/>
          <w:kern w:val="0"/>
          <w:sz w:val="24"/>
          <w:szCs w:val="24"/>
          <w:highlight w:val="none"/>
          <w:lang w:val="en-US" w:eastAsia="zh-CN"/>
        </w:rPr>
        <w:t>30</w:t>
      </w:r>
      <w:r>
        <w:rPr>
          <w:rFonts w:hint="eastAsia" w:ascii="宋体" w:hAnsi="宋体" w:cs="宋体"/>
          <w:snapToGrid w:val="0"/>
          <w:color w:val="auto"/>
          <w:kern w:val="0"/>
          <w:sz w:val="24"/>
          <w:szCs w:val="24"/>
          <w:highlight w:val="none"/>
        </w:rPr>
        <w:t>－（| Di－D | ÷D）×100×E</w:t>
      </w:r>
    </w:p>
    <w:p>
      <w:pPr>
        <w:spacing w:line="360" w:lineRule="auto"/>
        <w:ind w:firstLine="480" w:firstLineChars="200"/>
        <w:outlineLvl w:val="5"/>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式中：D为评标基准价；Di为某投标人的投标总价；E为扣分因子，当Di＞D时，E＝</w:t>
      </w:r>
      <w:r>
        <w:rPr>
          <w:rFonts w:hint="eastAsia" w:ascii="宋体" w:hAnsi="宋体" w:cs="宋体"/>
          <w:snapToGrid w:val="0"/>
          <w:color w:val="auto"/>
          <w:kern w:val="0"/>
          <w:sz w:val="24"/>
          <w:szCs w:val="24"/>
          <w:highlight w:val="none"/>
          <w:lang w:val="en-US" w:eastAsia="zh-CN"/>
        </w:rPr>
        <w:t>0.3</w:t>
      </w:r>
      <w:r>
        <w:rPr>
          <w:rFonts w:hint="eastAsia" w:ascii="宋体" w:hAnsi="宋体" w:cs="宋体"/>
          <w:snapToGrid w:val="0"/>
          <w:color w:val="auto"/>
          <w:kern w:val="0"/>
          <w:sz w:val="24"/>
          <w:szCs w:val="24"/>
          <w:highlight w:val="none"/>
        </w:rPr>
        <w:t>；当Di＜D时，E＝</w:t>
      </w:r>
      <w:r>
        <w:rPr>
          <w:rFonts w:hint="eastAsia" w:ascii="宋体" w:hAnsi="宋体" w:cs="宋体"/>
          <w:snapToGrid w:val="0"/>
          <w:color w:val="auto"/>
          <w:kern w:val="0"/>
          <w:sz w:val="24"/>
          <w:szCs w:val="24"/>
          <w:highlight w:val="none"/>
          <w:lang w:val="en-US" w:eastAsia="zh-CN"/>
        </w:rPr>
        <w:t>0.1</w:t>
      </w:r>
      <w:r>
        <w:rPr>
          <w:rFonts w:hint="eastAsia" w:ascii="宋体" w:hAnsi="宋体" w:cs="宋体"/>
          <w:snapToGrid w:val="0"/>
          <w:color w:val="auto"/>
          <w:kern w:val="0"/>
          <w:sz w:val="24"/>
          <w:szCs w:val="24"/>
          <w:highlight w:val="none"/>
        </w:rPr>
        <w:t>。</w:t>
      </w:r>
    </w:p>
    <w:p>
      <w:pPr>
        <w:spacing w:line="360" w:lineRule="auto"/>
        <w:ind w:firstLine="480" w:firstLineChars="200"/>
        <w:outlineLvl w:val="5"/>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（3）综合得分</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综合得分为百分制，满分100分，公式如下：</w:t>
      </w:r>
    </w:p>
    <w:p>
      <w:pPr>
        <w:spacing w:line="360" w:lineRule="auto"/>
        <w:ind w:firstLine="720" w:firstLineChars="3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综合得分＝M＋N</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式中：M为商务技术得分，N为投标报价得分。</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评标委员会汇总、比较所有投标人的综合得分后，取综合得分最高的投标人为第一中标候选人，取综合得分第二、第三高的投标人为第二、第三中标候选人。如果最高综合得分相同，取投标总价低者为第一中标候选人，并依此确定第二、第三中标候选人。如果最高综合得分相同，投标总价也相同，由评标委员会投票确定。</w:t>
      </w:r>
    </w:p>
    <w:p>
      <w:pPr>
        <w:spacing w:line="360" w:lineRule="auto"/>
        <w:jc w:val="center"/>
        <w:rPr>
          <w:rFonts w:hint="eastAsia" w:ascii="宋体" w:hAnsi="宋体" w:cs="宋体"/>
          <w:b/>
          <w:color w:val="auto"/>
          <w:sz w:val="28"/>
          <w:szCs w:val="28"/>
          <w:highlight w:val="none"/>
        </w:rPr>
      </w:pPr>
      <w:bookmarkStart w:id="180" w:name="_Hlt69669771"/>
      <w:bookmarkEnd w:id="180"/>
      <w:bookmarkStart w:id="181" w:name="_Hlt69698765"/>
      <w:bookmarkStart w:id="182" w:name="_Hlt69698713"/>
      <w:bookmarkStart w:id="183" w:name="_Toc14036"/>
      <w:r>
        <w:rPr>
          <w:rFonts w:hint="eastAsia" w:ascii="宋体" w:hAnsi="宋体" w:cs="宋体"/>
          <w:b/>
          <w:bCs/>
          <w:color w:val="auto"/>
          <w:kern w:val="44"/>
          <w:sz w:val="28"/>
          <w:szCs w:val="28"/>
          <w:highlight w:val="none"/>
        </w:rPr>
        <w:br w:type="page"/>
      </w:r>
      <w:r>
        <w:rPr>
          <w:rFonts w:hint="eastAsia" w:ascii="宋体" w:hAnsi="宋体" w:cs="宋体"/>
          <w:b/>
          <w:color w:val="auto"/>
          <w:sz w:val="28"/>
          <w:szCs w:val="28"/>
          <w:highlight w:val="none"/>
        </w:rPr>
        <w:t>综合评分表</w:t>
      </w:r>
    </w:p>
    <w:tbl>
      <w:tblPr>
        <w:tblStyle w:val="33"/>
        <w:tblW w:w="95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4"/>
        <w:gridCol w:w="1013"/>
        <w:gridCol w:w="3570"/>
        <w:gridCol w:w="4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exact"/>
          <w:jc w:val="center"/>
        </w:trPr>
        <w:tc>
          <w:tcPr>
            <w:tcW w:w="9528" w:type="dxa"/>
            <w:gridSpan w:val="4"/>
            <w:tcBorders>
              <w:top w:val="single" w:color="auto" w:sz="4" w:space="0"/>
              <w:left w:val="single" w:color="auto" w:sz="4" w:space="0"/>
              <w:bottom w:val="single" w:color="auto" w:sz="4" w:space="0"/>
              <w:right w:val="single" w:color="auto" w:sz="4" w:space="0"/>
            </w:tcBorders>
            <w:shd w:val="clear" w:color="auto" w:fill="D7D7D7"/>
            <w:noWrap w:val="0"/>
            <w:vAlign w:val="center"/>
          </w:tcPr>
          <w:p>
            <w:pPr>
              <w:pStyle w:val="11"/>
              <w:keepNext w:val="0"/>
              <w:keepLines w:val="0"/>
              <w:pageBreakBefore w:val="0"/>
              <w:widowControl w:val="0"/>
              <w:shd w:val="clear" w:color="auto" w:fill="auto"/>
              <w:tabs>
                <w:tab w:val="left" w:pos="1354"/>
                <w:tab w:val="left" w:pos="1459"/>
                <w:tab w:val="center" w:pos="3902"/>
                <w:tab w:val="right" w:pos="7805"/>
              </w:tabs>
              <w:kinsoku/>
              <w:wordWrap w:val="0"/>
              <w:overflowPunct/>
              <w:topLinePunct w:val="0"/>
              <w:autoSpaceDE/>
              <w:autoSpaceDN/>
              <w:bidi w:val="0"/>
              <w:adjustRightInd w:val="0"/>
              <w:snapToGrid w:val="0"/>
              <w:spacing w:before="0" w:beforeLines="0" w:after="0" w:afterLines="0" w:line="440" w:lineRule="exact"/>
              <w:ind w:left="0" w:leftChars="0" w:right="0" w:rightChars="0" w:firstLine="0" w:firstLineChars="0"/>
              <w:jc w:val="both"/>
              <w:textAlignment w:val="auto"/>
              <w:rPr>
                <w:rFonts w:hint="eastAsia" w:ascii="宋体" w:hAnsi="宋体" w:eastAsia="宋体" w:cs="宋体"/>
                <w:b w:val="0"/>
                <w:bCs w:val="0"/>
                <w:caps w:val="0"/>
                <w:smallCaps w:val="0"/>
                <w:snapToGrid w:val="0"/>
                <w:color w:val="auto"/>
                <w:spacing w:val="0"/>
                <w:kern w:val="0"/>
                <w:sz w:val="24"/>
                <w:szCs w:val="24"/>
                <w:highlight w:val="none"/>
                <w:lang w:val="en-US" w:eastAsia="zh-CN"/>
              </w:rPr>
            </w:pPr>
            <w:r>
              <w:rPr>
                <w:rFonts w:hint="eastAsia" w:ascii="宋体" w:hAnsi="宋体" w:eastAsia="宋体" w:cs="宋体"/>
                <w:b w:val="0"/>
                <w:bCs w:val="0"/>
                <w:caps w:val="0"/>
                <w:smallCaps w:val="0"/>
                <w:snapToGrid w:val="0"/>
                <w:color w:val="auto"/>
                <w:spacing w:val="0"/>
                <w:kern w:val="0"/>
                <w:sz w:val="24"/>
                <w:szCs w:val="24"/>
                <w:highlight w:val="none"/>
                <w:lang w:eastAsia="zh-CN"/>
              </w:rPr>
              <w:t>商务部分，满分：</w:t>
            </w:r>
            <w:r>
              <w:rPr>
                <w:rFonts w:hint="eastAsia" w:ascii="宋体" w:hAnsi="宋体" w:eastAsia="宋体" w:cs="宋体"/>
                <w:b w:val="0"/>
                <w:bCs w:val="0"/>
                <w:caps w:val="0"/>
                <w:smallCaps w:val="0"/>
                <w:snapToGrid w:val="0"/>
                <w:color w:val="auto"/>
                <w:spacing w:val="0"/>
                <w:kern w:val="0"/>
                <w:sz w:val="24"/>
                <w:szCs w:val="24"/>
                <w:highlight w:val="none"/>
                <w:u w:val="single"/>
                <w:lang w:val="en-US" w:eastAsia="zh-CN"/>
              </w:rPr>
              <w:t>50</w:t>
            </w:r>
            <w:r>
              <w:rPr>
                <w:rFonts w:hint="eastAsia" w:ascii="宋体" w:hAnsi="宋体" w:eastAsia="宋体" w:cs="宋体"/>
                <w:b w:val="0"/>
                <w:bCs w:val="0"/>
                <w:caps w:val="0"/>
                <w:smallCaps w:val="0"/>
                <w:snapToGrid w:val="0"/>
                <w:color w:val="auto"/>
                <w:spacing w:val="0"/>
                <w:kern w:val="0"/>
                <w:sz w:val="24"/>
                <w:szCs w:val="24"/>
                <w:highlight w:val="none"/>
                <w:lang w:val="en-US"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exact"/>
          <w:jc w:val="center"/>
        </w:trPr>
        <w:tc>
          <w:tcPr>
            <w:tcW w:w="1747" w:type="dxa"/>
            <w:gridSpan w:val="2"/>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shd w:val="clear" w:color="auto" w:fill="auto"/>
              <w:tabs>
                <w:tab w:val="left" w:pos="1354"/>
                <w:tab w:val="left" w:pos="1459"/>
                <w:tab w:val="center" w:pos="3902"/>
                <w:tab w:val="right" w:pos="7805"/>
              </w:tabs>
              <w:kinsoku/>
              <w:wordWrap w:val="0"/>
              <w:overflowPunct/>
              <w:topLinePunct w:val="0"/>
              <w:autoSpaceDE/>
              <w:autoSpaceDN/>
              <w:bidi w:val="0"/>
              <w:adjustRightInd w:val="0"/>
              <w:snapToGrid w:val="0"/>
              <w:spacing w:before="0" w:beforeLines="0" w:after="0" w:afterLines="0" w:line="440" w:lineRule="exact"/>
              <w:ind w:left="0" w:leftChars="0" w:right="0" w:rightChars="0" w:firstLine="0" w:firstLineChars="0"/>
              <w:jc w:val="center"/>
              <w:textAlignment w:val="auto"/>
              <w:rPr>
                <w:rFonts w:hint="eastAsia" w:ascii="宋体" w:hAnsi="宋体" w:eastAsia="宋体" w:cs="宋体"/>
                <w:b w:val="0"/>
                <w:bCs w:val="0"/>
                <w:caps w:val="0"/>
                <w:smallCaps w:val="0"/>
                <w:snapToGrid w:val="0"/>
                <w:color w:val="auto"/>
                <w:spacing w:val="0"/>
                <w:kern w:val="0"/>
                <w:sz w:val="24"/>
                <w:szCs w:val="24"/>
                <w:highlight w:val="none"/>
                <w:lang w:eastAsia="zh-CN"/>
              </w:rPr>
            </w:pPr>
            <w:r>
              <w:rPr>
                <w:rFonts w:hint="eastAsia" w:ascii="宋体" w:hAnsi="宋体" w:eastAsia="宋体" w:cs="宋体"/>
                <w:b w:val="0"/>
                <w:bCs w:val="0"/>
                <w:caps w:val="0"/>
                <w:smallCaps w:val="0"/>
                <w:snapToGrid w:val="0"/>
                <w:color w:val="auto"/>
                <w:spacing w:val="0"/>
                <w:kern w:val="0"/>
                <w:sz w:val="24"/>
                <w:szCs w:val="24"/>
                <w:highlight w:val="none"/>
                <w:lang w:eastAsia="zh-CN"/>
              </w:rPr>
              <w:t>评分因素</w:t>
            </w:r>
          </w:p>
        </w:tc>
        <w:tc>
          <w:tcPr>
            <w:tcW w:w="357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shd w:val="clear" w:color="auto" w:fill="auto"/>
              <w:tabs>
                <w:tab w:val="left" w:pos="1354"/>
                <w:tab w:val="left" w:pos="1459"/>
                <w:tab w:val="center" w:pos="3902"/>
                <w:tab w:val="right" w:pos="7805"/>
              </w:tabs>
              <w:kinsoku/>
              <w:wordWrap w:val="0"/>
              <w:overflowPunct/>
              <w:topLinePunct w:val="0"/>
              <w:autoSpaceDE/>
              <w:autoSpaceDN/>
              <w:bidi w:val="0"/>
              <w:adjustRightInd w:val="0"/>
              <w:snapToGrid w:val="0"/>
              <w:spacing w:before="0" w:beforeLines="0" w:after="0" w:afterLines="0" w:line="440" w:lineRule="exact"/>
              <w:ind w:left="0" w:leftChars="0" w:right="0" w:rightChars="0" w:firstLine="0" w:firstLineChars="0"/>
              <w:jc w:val="center"/>
              <w:textAlignment w:val="auto"/>
              <w:rPr>
                <w:rFonts w:hint="eastAsia" w:ascii="宋体" w:hAnsi="宋体" w:eastAsia="宋体" w:cs="宋体"/>
                <w:b w:val="0"/>
                <w:bCs w:val="0"/>
                <w:caps w:val="0"/>
                <w:smallCaps w:val="0"/>
                <w:snapToGrid w:val="0"/>
                <w:color w:val="auto"/>
                <w:spacing w:val="0"/>
                <w:kern w:val="0"/>
                <w:sz w:val="24"/>
                <w:szCs w:val="24"/>
                <w:highlight w:val="none"/>
                <w:lang w:eastAsia="zh-CN"/>
              </w:rPr>
            </w:pPr>
            <w:r>
              <w:rPr>
                <w:rFonts w:hint="eastAsia" w:ascii="宋体" w:hAnsi="宋体" w:eastAsia="宋体" w:cs="宋体"/>
                <w:b w:val="0"/>
                <w:bCs w:val="0"/>
                <w:caps w:val="0"/>
                <w:smallCaps w:val="0"/>
                <w:snapToGrid w:val="0"/>
                <w:color w:val="auto"/>
                <w:spacing w:val="0"/>
                <w:kern w:val="0"/>
                <w:sz w:val="24"/>
                <w:szCs w:val="24"/>
                <w:highlight w:val="none"/>
                <w:lang w:eastAsia="zh-CN"/>
              </w:rPr>
              <w:t>评分标准</w:t>
            </w:r>
          </w:p>
        </w:tc>
        <w:tc>
          <w:tcPr>
            <w:tcW w:w="4211"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shd w:val="clear" w:color="auto" w:fill="auto"/>
              <w:tabs>
                <w:tab w:val="left" w:pos="1354"/>
                <w:tab w:val="left" w:pos="1459"/>
                <w:tab w:val="center" w:pos="3902"/>
                <w:tab w:val="right" w:pos="7805"/>
              </w:tabs>
              <w:kinsoku/>
              <w:wordWrap w:val="0"/>
              <w:overflowPunct/>
              <w:topLinePunct w:val="0"/>
              <w:autoSpaceDE/>
              <w:autoSpaceDN/>
              <w:bidi w:val="0"/>
              <w:adjustRightInd w:val="0"/>
              <w:snapToGrid w:val="0"/>
              <w:spacing w:before="0" w:beforeLines="0" w:after="0" w:afterLines="0" w:line="440" w:lineRule="exact"/>
              <w:ind w:left="0" w:leftChars="0" w:right="0" w:rightChars="0" w:firstLine="0" w:firstLineChars="0"/>
              <w:jc w:val="center"/>
              <w:textAlignment w:val="auto"/>
              <w:rPr>
                <w:rFonts w:hint="eastAsia" w:ascii="宋体" w:hAnsi="宋体" w:eastAsia="宋体" w:cs="宋体"/>
                <w:b w:val="0"/>
                <w:bCs w:val="0"/>
                <w:caps w:val="0"/>
                <w:smallCaps w:val="0"/>
                <w:snapToGrid w:val="0"/>
                <w:color w:val="auto"/>
                <w:spacing w:val="0"/>
                <w:kern w:val="0"/>
                <w:sz w:val="24"/>
                <w:szCs w:val="24"/>
                <w:highlight w:val="none"/>
                <w:lang w:val="en-US" w:eastAsia="zh-CN"/>
              </w:rPr>
            </w:pPr>
            <w:r>
              <w:rPr>
                <w:rFonts w:hint="eastAsia" w:ascii="宋体" w:hAnsi="宋体" w:eastAsia="宋体" w:cs="宋体"/>
                <w:b w:val="0"/>
                <w:bCs w:val="0"/>
                <w:caps w:val="0"/>
                <w:smallCaps w:val="0"/>
                <w:snapToGrid w:val="0"/>
                <w:color w:val="auto"/>
                <w:spacing w:val="0"/>
                <w:kern w:val="0"/>
                <w:sz w:val="24"/>
                <w:szCs w:val="24"/>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3" w:hRule="atLeast"/>
          <w:jc w:val="center"/>
        </w:trPr>
        <w:tc>
          <w:tcPr>
            <w:tcW w:w="734" w:type="dxa"/>
            <w:vMerge w:val="restart"/>
            <w:tcBorders>
              <w:top w:val="single" w:color="auto" w:sz="4" w:space="0"/>
              <w:left w:val="single" w:color="auto" w:sz="4" w:space="0"/>
              <w:right w:val="single" w:color="auto" w:sz="4" w:space="0"/>
            </w:tcBorders>
            <w:noWrap w:val="0"/>
            <w:vAlign w:val="center"/>
          </w:tcPr>
          <w:p>
            <w:pPr>
              <w:pStyle w:val="11"/>
              <w:shd w:val="clear" w:color="auto" w:fill="auto"/>
              <w:wordWrap w:val="0"/>
              <w:adjustRightInd w:val="0"/>
              <w:snapToGrid w:val="0"/>
              <w:spacing w:after="0" w:line="400" w:lineRule="exact"/>
              <w:jc w:val="center"/>
              <w:rPr>
                <w:rFonts w:hint="eastAsia" w:ascii="宋体" w:hAnsi="宋体" w:eastAsia="宋体" w:cs="宋体"/>
                <w:caps w:val="0"/>
                <w:smallCaps w:val="0"/>
                <w:snapToGrid w:val="0"/>
                <w:color w:val="auto"/>
                <w:spacing w:val="0"/>
                <w:kern w:val="0"/>
                <w:sz w:val="24"/>
                <w:szCs w:val="24"/>
                <w:highlight w:val="none"/>
                <w:lang w:val="en-US" w:eastAsia="zh-CN"/>
              </w:rPr>
            </w:pPr>
            <w:r>
              <w:rPr>
                <w:rFonts w:hint="eastAsia" w:ascii="宋体" w:hAnsi="宋体" w:eastAsia="宋体" w:cs="宋体"/>
                <w:caps w:val="0"/>
                <w:smallCaps w:val="0"/>
                <w:snapToGrid w:val="0"/>
                <w:color w:val="auto"/>
                <w:spacing w:val="0"/>
                <w:kern w:val="0"/>
                <w:sz w:val="24"/>
                <w:szCs w:val="24"/>
                <w:highlight w:val="none"/>
                <w:lang w:val="en-US" w:eastAsia="zh-CN"/>
              </w:rPr>
              <w:t>设计单位（50分）</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11"/>
              <w:shd w:val="clear" w:color="auto" w:fill="auto"/>
              <w:wordWrap w:val="0"/>
              <w:adjustRightInd w:val="0"/>
              <w:snapToGrid w:val="0"/>
              <w:spacing w:after="0"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企业</w:t>
            </w:r>
          </w:p>
          <w:p>
            <w:pPr>
              <w:pStyle w:val="11"/>
              <w:shd w:val="clear" w:color="auto" w:fill="auto"/>
              <w:wordWrap w:val="0"/>
              <w:adjustRightInd w:val="0"/>
              <w:snapToGrid w:val="0"/>
              <w:spacing w:after="0"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业绩</w:t>
            </w:r>
          </w:p>
          <w:p>
            <w:pPr>
              <w:pStyle w:val="11"/>
              <w:shd w:val="clear" w:color="auto" w:fill="auto"/>
              <w:wordWrap w:val="0"/>
              <w:adjustRightInd w:val="0"/>
              <w:snapToGrid w:val="0"/>
              <w:spacing w:after="0" w:line="400" w:lineRule="exact"/>
              <w:jc w:val="center"/>
              <w:rPr>
                <w:rFonts w:hint="eastAsia" w:ascii="宋体" w:hAnsi="宋体" w:eastAsia="宋体" w:cs="宋体"/>
                <w:caps w:val="0"/>
                <w:smallCaps w:val="0"/>
                <w:snapToGrid w:val="0"/>
                <w:color w:val="auto"/>
                <w:spacing w:val="0"/>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分）</w:t>
            </w:r>
          </w:p>
        </w:tc>
        <w:tc>
          <w:tcPr>
            <w:tcW w:w="3570" w:type="dxa"/>
            <w:tcBorders>
              <w:top w:val="single" w:color="auto" w:sz="4" w:space="0"/>
              <w:left w:val="single" w:color="auto" w:sz="4" w:space="0"/>
              <w:bottom w:val="single" w:color="auto" w:sz="4" w:space="0"/>
              <w:right w:val="single" w:color="auto" w:sz="4" w:space="0"/>
            </w:tcBorders>
            <w:noWrap w:val="0"/>
            <w:vAlign w:val="center"/>
          </w:tcPr>
          <w:p>
            <w:pPr>
              <w:pStyle w:val="11"/>
              <w:shd w:val="clear" w:color="auto" w:fill="auto"/>
              <w:wordWrap w:val="0"/>
              <w:adjustRightInd w:val="0"/>
              <w:snapToGrid w:val="0"/>
              <w:spacing w:after="0"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bidi="ar-SA"/>
              </w:rPr>
              <w:t>投标人</w:t>
            </w:r>
            <w:r>
              <w:rPr>
                <w:rFonts w:hint="eastAsia" w:ascii="宋体" w:hAnsi="宋体" w:eastAsia="宋体" w:cs="宋体"/>
                <w:snapToGrid w:val="0"/>
                <w:color w:val="auto"/>
                <w:kern w:val="0"/>
                <w:sz w:val="24"/>
                <w:szCs w:val="24"/>
                <w:highlight w:val="none"/>
              </w:rPr>
              <w:t>近</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b w:val="0"/>
                <w:bCs w:val="0"/>
                <w:snapToGrid w:val="0"/>
                <w:color w:val="auto"/>
                <w:kern w:val="0"/>
                <w:sz w:val="24"/>
                <w:szCs w:val="24"/>
                <w:highlight w:val="none"/>
                <w:u w:val="single"/>
                <w:lang w:val="en-US" w:eastAsia="zh-CN"/>
              </w:rPr>
              <w:t>3</w:t>
            </w:r>
            <w:r>
              <w:rPr>
                <w:rFonts w:hint="eastAsia" w:ascii="宋体" w:hAnsi="宋体" w:eastAsia="宋体" w:cs="宋体"/>
                <w:snapToGrid w:val="0"/>
                <w:color w:val="auto"/>
                <w:kern w:val="0"/>
                <w:sz w:val="24"/>
                <w:szCs w:val="24"/>
                <w:highlight w:val="none"/>
              </w:rPr>
              <w:t>年来（</w:t>
            </w:r>
            <w:r>
              <w:rPr>
                <w:rFonts w:hint="eastAsia" w:ascii="宋体" w:hAnsi="宋体" w:eastAsia="宋体" w:cs="宋体"/>
                <w:snapToGrid w:val="0"/>
                <w:color w:val="auto"/>
                <w:kern w:val="0"/>
                <w:sz w:val="24"/>
                <w:szCs w:val="24"/>
                <w:highlight w:val="none"/>
                <w:lang w:val="en-US" w:eastAsia="zh-CN"/>
              </w:rPr>
              <w:t>2021</w:t>
            </w:r>
            <w:r>
              <w:rPr>
                <w:rFonts w:hint="eastAsia" w:ascii="宋体" w:hAnsi="宋体" w:eastAsia="宋体" w:cs="宋体"/>
                <w:snapToGrid w:val="0"/>
                <w:color w:val="auto"/>
                <w:kern w:val="0"/>
                <w:sz w:val="24"/>
                <w:szCs w:val="24"/>
                <w:highlight w:val="none"/>
              </w:rPr>
              <w:t>年1月1日至今）业绩情况：</w:t>
            </w:r>
          </w:p>
          <w:p>
            <w:pPr>
              <w:pStyle w:val="11"/>
              <w:wordWrap w:val="0"/>
              <w:adjustRightInd w:val="0"/>
              <w:snapToGrid w:val="0"/>
              <w:spacing w:after="0" w:line="400" w:lineRule="exac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w:t>
            </w:r>
            <w:r>
              <w:rPr>
                <w:rFonts w:hint="eastAsia" w:ascii="宋体" w:hAnsi="宋体" w:cs="宋体"/>
                <w:snapToGrid w:val="0"/>
                <w:color w:val="auto"/>
                <w:kern w:val="0"/>
                <w:sz w:val="24"/>
                <w:szCs w:val="24"/>
                <w:highlight w:val="none"/>
                <w:u w:val="single"/>
              </w:rPr>
              <w:t xml:space="preserve">  承接 </w:t>
            </w:r>
            <w:r>
              <w:rPr>
                <w:rFonts w:hint="eastAsia" w:ascii="宋体" w:hAnsi="宋体" w:cs="宋体"/>
                <w:snapToGrid w:val="0"/>
                <w:color w:val="auto"/>
                <w:kern w:val="0"/>
                <w:sz w:val="24"/>
                <w:szCs w:val="24"/>
                <w:highlight w:val="none"/>
              </w:rPr>
              <w:t>过类似工程设计的，每个得</w:t>
            </w:r>
            <w:r>
              <w:rPr>
                <w:rFonts w:hint="eastAsia" w:ascii="宋体" w:hAnsi="宋体" w:cs="宋体"/>
                <w:snapToGrid w:val="0"/>
                <w:color w:val="auto"/>
                <w:kern w:val="0"/>
                <w:sz w:val="24"/>
                <w:szCs w:val="24"/>
                <w:highlight w:val="none"/>
                <w:u w:val="single"/>
              </w:rPr>
              <w:t xml:space="preserve"> 2</w:t>
            </w:r>
            <w:r>
              <w:rPr>
                <w:rFonts w:hint="eastAsia" w:ascii="宋体" w:hAnsi="宋体" w:cs="宋体"/>
                <w:snapToGrid w:val="0"/>
                <w:color w:val="auto"/>
                <w:kern w:val="0"/>
                <w:sz w:val="24"/>
                <w:szCs w:val="24"/>
                <w:highlight w:val="none"/>
              </w:rPr>
              <w:t>分。</w:t>
            </w:r>
          </w:p>
          <w:p>
            <w:pPr>
              <w:pStyle w:val="11"/>
              <w:shd w:val="clear" w:color="auto" w:fill="auto"/>
              <w:wordWrap w:val="0"/>
              <w:adjustRightInd w:val="0"/>
              <w:snapToGrid w:val="0"/>
              <w:spacing w:after="0" w:line="400" w:lineRule="exact"/>
              <w:rPr>
                <w:rFonts w:hint="eastAsia" w:ascii="宋体" w:hAnsi="宋体" w:eastAsia="宋体" w:cs="宋体"/>
                <w:caps w:val="0"/>
                <w:smallCaps w:val="0"/>
                <w:snapToGrid w:val="0"/>
                <w:color w:val="auto"/>
                <w:spacing w:val="0"/>
                <w:kern w:val="0"/>
                <w:sz w:val="24"/>
                <w:szCs w:val="24"/>
                <w:highlight w:val="none"/>
              </w:rPr>
            </w:pPr>
            <w:r>
              <w:rPr>
                <w:rFonts w:hint="eastAsia" w:ascii="宋体" w:hAnsi="宋体" w:eastAsia="宋体" w:cs="宋体"/>
                <w:snapToGrid w:val="0"/>
                <w:color w:val="auto"/>
                <w:kern w:val="0"/>
                <w:sz w:val="24"/>
                <w:szCs w:val="24"/>
                <w:highlight w:val="none"/>
              </w:rPr>
              <w:t>2．本项最高得</w:t>
            </w:r>
            <w:r>
              <w:rPr>
                <w:rFonts w:hint="eastAsia" w:ascii="宋体" w:hAnsi="宋体" w:eastAsia="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 xml:space="preserve">分。 </w:t>
            </w:r>
          </w:p>
        </w:tc>
        <w:tc>
          <w:tcPr>
            <w:tcW w:w="4211" w:type="dxa"/>
            <w:tcBorders>
              <w:top w:val="single" w:color="auto" w:sz="4" w:space="0"/>
              <w:left w:val="single" w:color="auto" w:sz="4" w:space="0"/>
              <w:bottom w:val="single" w:color="auto" w:sz="4" w:space="0"/>
              <w:right w:val="single" w:color="auto" w:sz="4" w:space="0"/>
            </w:tcBorders>
            <w:noWrap w:val="0"/>
            <w:vAlign w:val="center"/>
          </w:tcPr>
          <w:p>
            <w:pPr>
              <w:pStyle w:val="11"/>
              <w:shd w:val="clear" w:color="auto" w:fill="auto"/>
              <w:wordWrap w:val="0"/>
              <w:adjustRightInd w:val="0"/>
              <w:snapToGrid w:val="0"/>
              <w:spacing w:after="0"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1．类似工程指：</w:t>
            </w:r>
            <w:r>
              <w:rPr>
                <w:rFonts w:hint="eastAsia" w:ascii="宋体" w:hAnsi="宋体" w:cs="宋体"/>
                <w:snapToGrid w:val="0"/>
                <w:color w:val="auto"/>
                <w:kern w:val="0"/>
                <w:sz w:val="24"/>
                <w:szCs w:val="24"/>
                <w:highlight w:val="none"/>
                <w:u w:val="single"/>
              </w:rPr>
              <w:t>工程造价</w:t>
            </w:r>
            <w:r>
              <w:rPr>
                <w:rFonts w:hint="eastAsia" w:ascii="宋体" w:hAnsi="宋体" w:cs="宋体"/>
                <w:snapToGrid w:val="0"/>
                <w:color w:val="auto"/>
                <w:kern w:val="0"/>
                <w:sz w:val="24"/>
                <w:szCs w:val="24"/>
                <w:highlight w:val="none"/>
                <w:u w:val="single"/>
                <w:lang w:val="en-US" w:eastAsia="zh-CN"/>
              </w:rPr>
              <w:t>≥1500</w:t>
            </w:r>
            <w:r>
              <w:rPr>
                <w:rFonts w:hint="eastAsia" w:ascii="宋体" w:hAnsi="宋体" w:cs="宋体"/>
                <w:snapToGrid w:val="0"/>
                <w:color w:val="auto"/>
                <w:kern w:val="0"/>
                <w:sz w:val="24"/>
                <w:szCs w:val="24"/>
                <w:highlight w:val="none"/>
                <w:u w:val="single"/>
              </w:rPr>
              <w:t>万</w:t>
            </w:r>
            <w:r>
              <w:rPr>
                <w:rFonts w:hint="eastAsia" w:ascii="宋体" w:hAnsi="宋体" w:cs="宋体"/>
                <w:snapToGrid w:val="0"/>
                <w:color w:val="auto"/>
                <w:kern w:val="0"/>
                <w:sz w:val="24"/>
                <w:szCs w:val="24"/>
                <w:highlight w:val="none"/>
                <w:u w:val="single"/>
                <w:lang w:val="en-US" w:eastAsia="zh-CN"/>
              </w:rPr>
              <w:t>元的</w:t>
            </w:r>
            <w:r>
              <w:rPr>
                <w:rFonts w:hint="eastAsia" w:ascii="宋体" w:hAnsi="宋体" w:eastAsia="宋体" w:cs="宋体"/>
                <w:snapToGrid w:val="0"/>
                <w:color w:val="auto"/>
                <w:kern w:val="0"/>
                <w:sz w:val="24"/>
                <w:szCs w:val="24"/>
                <w:highlight w:val="none"/>
                <w:u w:val="single"/>
              </w:rPr>
              <w:t>污水处理项目</w:t>
            </w:r>
            <w:r>
              <w:rPr>
                <w:rFonts w:hint="eastAsia" w:ascii="宋体" w:hAnsi="宋体" w:eastAsia="宋体" w:cs="宋体"/>
                <w:snapToGrid w:val="0"/>
                <w:color w:val="auto"/>
                <w:kern w:val="0"/>
                <w:sz w:val="24"/>
                <w:szCs w:val="24"/>
                <w:highlight w:val="none"/>
                <w:u w:val="single"/>
                <w:lang w:val="en-US" w:eastAsia="zh-CN"/>
              </w:rPr>
              <w:t>。</w:t>
            </w:r>
          </w:p>
          <w:p>
            <w:pPr>
              <w:pStyle w:val="11"/>
              <w:shd w:val="clear" w:color="auto" w:fill="auto"/>
              <w:wordWrap w:val="0"/>
              <w:adjustRightInd w:val="0"/>
              <w:snapToGrid w:val="0"/>
              <w:spacing w:after="0" w:line="400" w:lineRule="exact"/>
              <w:rPr>
                <w:rFonts w:hint="eastAsia" w:ascii="宋体" w:hAnsi="宋体" w:eastAsia="宋体" w:cs="宋体"/>
                <w:b/>
                <w:bCs/>
                <w:i/>
                <w:iCs/>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2．需附有关业绩中标通知书或设计合同关键页</w:t>
            </w:r>
            <w:r>
              <w:rPr>
                <w:rFonts w:hint="eastAsia" w:ascii="宋体" w:hAnsi="宋体" w:eastAsia="宋体" w:cs="宋体"/>
                <w:snapToGrid w:val="0"/>
                <w:color w:val="auto"/>
                <w:kern w:val="0"/>
                <w:sz w:val="24"/>
                <w:szCs w:val="24"/>
                <w:highlight w:val="none"/>
                <w:lang w:eastAsia="zh-CN"/>
              </w:rPr>
              <w:t>彩色扫描件。</w:t>
            </w:r>
          </w:p>
          <w:p>
            <w:pPr>
              <w:pStyle w:val="11"/>
              <w:shd w:val="clear" w:color="auto" w:fill="auto"/>
              <w:wordWrap w:val="0"/>
              <w:adjustRightInd w:val="0"/>
              <w:snapToGrid w:val="0"/>
              <w:spacing w:after="0" w:line="400" w:lineRule="exact"/>
              <w:rPr>
                <w:rFonts w:hint="eastAsia" w:ascii="宋体" w:hAnsi="宋体" w:eastAsia="宋体" w:cs="宋体"/>
                <w:i/>
                <w:iCs/>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3．业绩时间以中标通知书或合同签订时间为准。</w:t>
            </w:r>
          </w:p>
          <w:p>
            <w:pPr>
              <w:pStyle w:val="11"/>
              <w:shd w:val="clear" w:color="auto" w:fill="auto"/>
              <w:wordWrap w:val="0"/>
              <w:adjustRightInd w:val="0"/>
              <w:snapToGrid w:val="0"/>
              <w:spacing w:after="0"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4．任一业绩有以下情形之一的，该业绩视为无效，不予计分：</w:t>
            </w:r>
          </w:p>
          <w:p>
            <w:pPr>
              <w:pStyle w:val="11"/>
              <w:shd w:val="clear" w:color="auto" w:fill="auto"/>
              <w:wordWrap w:val="0"/>
              <w:adjustRightInd w:val="0"/>
              <w:snapToGrid w:val="0"/>
              <w:spacing w:after="0"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①业绩不属于类似工程的；</w:t>
            </w:r>
          </w:p>
          <w:p>
            <w:pPr>
              <w:pStyle w:val="11"/>
              <w:shd w:val="clear" w:color="auto" w:fill="auto"/>
              <w:wordWrap w:val="0"/>
              <w:adjustRightInd w:val="0"/>
              <w:snapToGrid w:val="0"/>
              <w:spacing w:after="0" w:line="400" w:lineRule="exact"/>
              <w:rPr>
                <w:rFonts w:hint="eastAsia" w:ascii="宋体" w:hAnsi="宋体" w:eastAsia="宋体" w:cs="宋体"/>
                <w:caps w:val="0"/>
                <w:smallCaps w:val="0"/>
                <w:snapToGrid w:val="0"/>
                <w:color w:val="auto"/>
                <w:spacing w:val="0"/>
                <w:kern w:val="0"/>
                <w:sz w:val="24"/>
                <w:szCs w:val="24"/>
                <w:highlight w:val="none"/>
                <w:lang w:val="en-US" w:eastAsia="zh-CN"/>
              </w:rPr>
            </w:pPr>
            <w:r>
              <w:rPr>
                <w:rFonts w:hint="eastAsia" w:ascii="宋体" w:hAnsi="宋体" w:eastAsia="宋体" w:cs="宋体"/>
                <w:snapToGrid w:val="0"/>
                <w:color w:val="auto"/>
                <w:kern w:val="0"/>
                <w:sz w:val="24"/>
                <w:szCs w:val="24"/>
                <w:highlight w:val="none"/>
              </w:rPr>
              <w:t>②业绩时间不符合要求的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jc w:val="center"/>
        </w:trPr>
        <w:tc>
          <w:tcPr>
            <w:tcW w:w="734" w:type="dxa"/>
            <w:vMerge w:val="continue"/>
            <w:tcBorders>
              <w:left w:val="single" w:color="auto" w:sz="4" w:space="0"/>
              <w:bottom w:val="single" w:color="auto" w:sz="4" w:space="0"/>
              <w:right w:val="single" w:color="auto" w:sz="4" w:space="0"/>
            </w:tcBorders>
            <w:noWrap w:val="0"/>
            <w:vAlign w:val="center"/>
          </w:tcPr>
          <w:p>
            <w:pPr>
              <w:pStyle w:val="11"/>
              <w:shd w:val="clear" w:color="auto" w:fill="auto"/>
              <w:wordWrap w:val="0"/>
              <w:adjustRightInd w:val="0"/>
              <w:snapToGrid w:val="0"/>
              <w:spacing w:after="0" w:line="400" w:lineRule="exact"/>
              <w:jc w:val="center"/>
              <w:rPr>
                <w:rFonts w:hint="eastAsia" w:ascii="宋体" w:hAnsi="宋体" w:eastAsia="宋体" w:cs="宋体"/>
                <w:caps w:val="0"/>
                <w:smallCaps w:val="0"/>
                <w:snapToGrid w:val="0"/>
                <w:color w:val="auto"/>
                <w:spacing w:val="0"/>
                <w:kern w:val="0"/>
                <w:sz w:val="24"/>
                <w:szCs w:val="24"/>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11"/>
              <w:shd w:val="clear" w:color="auto" w:fill="auto"/>
              <w:wordWrap w:val="0"/>
              <w:adjustRightInd w:val="0"/>
              <w:snapToGrid w:val="0"/>
              <w:spacing w:after="0"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企业获奖</w:t>
            </w:r>
          </w:p>
          <w:p>
            <w:pPr>
              <w:pStyle w:val="11"/>
              <w:shd w:val="clear" w:color="auto" w:fill="auto"/>
              <w:wordWrap w:val="0"/>
              <w:adjustRightInd w:val="0"/>
              <w:snapToGrid w:val="0"/>
              <w:spacing w:after="0" w:line="400" w:lineRule="exact"/>
              <w:rPr>
                <w:rFonts w:hint="default"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rPr>
              <w:t>（12分）</w:t>
            </w:r>
          </w:p>
        </w:tc>
        <w:tc>
          <w:tcPr>
            <w:tcW w:w="3570" w:type="dxa"/>
            <w:tcBorders>
              <w:top w:val="single" w:color="auto" w:sz="4" w:space="0"/>
              <w:left w:val="single" w:color="auto" w:sz="4" w:space="0"/>
              <w:bottom w:val="single" w:color="auto" w:sz="4" w:space="0"/>
              <w:right w:val="single" w:color="auto" w:sz="4" w:space="0"/>
            </w:tcBorders>
            <w:noWrap w:val="0"/>
            <w:vAlign w:val="center"/>
          </w:tcPr>
          <w:p>
            <w:pPr>
              <w:pStyle w:val="11"/>
              <w:shd w:val="clear" w:color="auto" w:fill="auto"/>
              <w:wordWrap w:val="0"/>
              <w:adjustRightInd w:val="0"/>
              <w:snapToGrid w:val="0"/>
              <w:spacing w:after="0" w:line="400" w:lineRule="exact"/>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投标人</w:t>
            </w:r>
            <w:r>
              <w:rPr>
                <w:rFonts w:hint="eastAsia" w:ascii="宋体" w:hAnsi="宋体" w:eastAsia="宋体" w:cs="宋体"/>
                <w:snapToGrid w:val="0"/>
                <w:color w:val="auto"/>
                <w:kern w:val="0"/>
                <w:sz w:val="24"/>
                <w:szCs w:val="24"/>
                <w:highlight w:val="none"/>
                <w:lang w:val="en-US" w:eastAsia="zh-CN"/>
              </w:rPr>
              <w:t>近3年（</w:t>
            </w:r>
            <w:r>
              <w:rPr>
                <w:rFonts w:hint="eastAsia" w:ascii="宋体" w:hAnsi="宋体" w:eastAsia="宋体" w:cs="宋体"/>
                <w:snapToGrid w:val="0"/>
                <w:color w:val="auto"/>
                <w:kern w:val="0"/>
                <w:sz w:val="24"/>
                <w:szCs w:val="24"/>
                <w:highlight w:val="none"/>
              </w:rPr>
              <w:t>2021年1月1日至今</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承接的项目</w:t>
            </w:r>
            <w:r>
              <w:rPr>
                <w:rFonts w:hint="eastAsia" w:ascii="宋体" w:hAnsi="宋体" w:eastAsia="宋体" w:cs="宋体"/>
                <w:snapToGrid w:val="0"/>
                <w:color w:val="auto"/>
                <w:kern w:val="0"/>
                <w:sz w:val="24"/>
                <w:szCs w:val="24"/>
                <w:highlight w:val="none"/>
                <w:lang w:eastAsia="zh-CN"/>
              </w:rPr>
              <w:t>：</w:t>
            </w:r>
          </w:p>
          <w:p>
            <w:pPr>
              <w:pStyle w:val="11"/>
              <w:numPr>
                <w:ilvl w:val="0"/>
                <w:numId w:val="2"/>
              </w:numPr>
              <w:shd w:val="clear" w:color="auto" w:fill="auto"/>
              <w:wordWrap w:val="0"/>
              <w:adjustRightInd w:val="0"/>
              <w:snapToGrid w:val="0"/>
              <w:spacing w:after="0"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获得省级（勘察设计协会或省级行政主管部门）及以上</w:t>
            </w:r>
            <w:r>
              <w:rPr>
                <w:rFonts w:hint="eastAsia" w:ascii="宋体" w:hAnsi="宋体" w:eastAsia="宋体" w:cs="宋体"/>
                <w:snapToGrid w:val="0"/>
                <w:color w:val="auto"/>
                <w:kern w:val="0"/>
                <w:sz w:val="24"/>
                <w:szCs w:val="24"/>
                <w:highlight w:val="none"/>
                <w:lang w:val="en-US" w:eastAsia="zh-CN"/>
              </w:rPr>
              <w:t>机构</w:t>
            </w:r>
            <w:r>
              <w:rPr>
                <w:rFonts w:hint="eastAsia" w:ascii="宋体" w:hAnsi="宋体" w:eastAsia="宋体" w:cs="宋体"/>
                <w:snapToGrid w:val="0"/>
                <w:color w:val="auto"/>
                <w:kern w:val="0"/>
                <w:sz w:val="24"/>
                <w:szCs w:val="24"/>
                <w:highlight w:val="none"/>
              </w:rPr>
              <w:t>颁发的优秀市政公用工程设计奖加分，一等奖计4分，二等奖计2分，三等奖计1分。最多计三项。</w:t>
            </w:r>
          </w:p>
          <w:p>
            <w:pPr>
              <w:numPr>
                <w:ilvl w:val="0"/>
                <w:numId w:val="0"/>
              </w:numPr>
              <w:rPr>
                <w:rFonts w:hint="eastAsia"/>
                <w:color w:val="auto"/>
                <w:highlight w:val="none"/>
              </w:rPr>
            </w:pP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获得</w:t>
            </w:r>
            <w:r>
              <w:rPr>
                <w:rFonts w:hint="eastAsia" w:ascii="宋体" w:hAnsi="宋体" w:eastAsia="宋体" w:cs="宋体"/>
                <w:snapToGrid w:val="0"/>
                <w:color w:val="auto"/>
                <w:kern w:val="0"/>
                <w:sz w:val="24"/>
                <w:szCs w:val="24"/>
                <w:highlight w:val="none"/>
                <w:lang w:val="en-US" w:eastAsia="zh-CN"/>
              </w:rPr>
              <w:t>市级</w:t>
            </w:r>
            <w:r>
              <w:rPr>
                <w:rFonts w:hint="eastAsia" w:ascii="宋体" w:hAnsi="宋体" w:eastAsia="宋体" w:cs="宋体"/>
                <w:snapToGrid w:val="0"/>
                <w:color w:val="auto"/>
                <w:kern w:val="0"/>
                <w:sz w:val="24"/>
                <w:szCs w:val="24"/>
                <w:highlight w:val="none"/>
              </w:rPr>
              <w:t>（勘察设计协会或</w:t>
            </w:r>
            <w:r>
              <w:rPr>
                <w:rFonts w:hint="eastAsia" w:ascii="宋体" w:hAnsi="宋体" w:eastAsia="宋体" w:cs="宋体"/>
                <w:snapToGrid w:val="0"/>
                <w:color w:val="auto"/>
                <w:kern w:val="0"/>
                <w:sz w:val="24"/>
                <w:szCs w:val="24"/>
                <w:highlight w:val="none"/>
                <w:lang w:val="en-US" w:eastAsia="zh-CN"/>
              </w:rPr>
              <w:t>市级</w:t>
            </w:r>
            <w:r>
              <w:rPr>
                <w:rFonts w:hint="eastAsia" w:ascii="宋体" w:hAnsi="宋体" w:eastAsia="宋体" w:cs="宋体"/>
                <w:snapToGrid w:val="0"/>
                <w:color w:val="auto"/>
                <w:kern w:val="0"/>
                <w:sz w:val="24"/>
                <w:szCs w:val="24"/>
                <w:highlight w:val="none"/>
              </w:rPr>
              <w:t>行政主管部门）及以上</w:t>
            </w:r>
            <w:r>
              <w:rPr>
                <w:rFonts w:hint="eastAsia" w:ascii="宋体" w:hAnsi="宋体" w:eastAsia="宋体" w:cs="宋体"/>
                <w:snapToGrid w:val="0"/>
                <w:color w:val="auto"/>
                <w:kern w:val="0"/>
                <w:sz w:val="24"/>
                <w:szCs w:val="24"/>
                <w:highlight w:val="none"/>
                <w:lang w:val="en-US" w:eastAsia="zh-CN"/>
              </w:rPr>
              <w:t>机构</w:t>
            </w:r>
            <w:r>
              <w:rPr>
                <w:rFonts w:hint="eastAsia" w:ascii="宋体" w:hAnsi="宋体" w:eastAsia="宋体" w:cs="宋体"/>
                <w:snapToGrid w:val="0"/>
                <w:color w:val="auto"/>
                <w:kern w:val="0"/>
                <w:sz w:val="24"/>
                <w:szCs w:val="24"/>
                <w:highlight w:val="none"/>
              </w:rPr>
              <w:t>颁发的优秀市政公用工程设计奖加分，一等奖计</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分，二等奖计</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分，三等奖计</w:t>
            </w:r>
            <w:r>
              <w:rPr>
                <w:rFonts w:hint="eastAsia" w:ascii="宋体" w:hAnsi="宋体" w:eastAsia="宋体" w:cs="宋体"/>
                <w:snapToGrid w:val="0"/>
                <w:color w:val="auto"/>
                <w:kern w:val="0"/>
                <w:sz w:val="24"/>
                <w:szCs w:val="24"/>
                <w:highlight w:val="none"/>
                <w:lang w:val="en-US" w:eastAsia="zh-CN"/>
              </w:rPr>
              <w:t>0.5</w:t>
            </w:r>
            <w:r>
              <w:rPr>
                <w:rFonts w:hint="eastAsia" w:ascii="宋体" w:hAnsi="宋体" w:eastAsia="宋体" w:cs="宋体"/>
                <w:snapToGrid w:val="0"/>
                <w:color w:val="auto"/>
                <w:kern w:val="0"/>
                <w:sz w:val="24"/>
                <w:szCs w:val="24"/>
                <w:highlight w:val="none"/>
              </w:rPr>
              <w:t>分。最多计三项。</w:t>
            </w:r>
          </w:p>
          <w:p>
            <w:pPr>
              <w:pStyle w:val="11"/>
              <w:shd w:val="clear" w:color="auto" w:fill="auto"/>
              <w:wordWrap w:val="0"/>
              <w:adjustRightInd w:val="0"/>
              <w:snapToGrid w:val="0"/>
              <w:spacing w:after="0"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说明：同一投标人可以提交多个奖项供评审，但同一奖项只按最高获奖等级计分，国家级、省级、市级奖项可累加计分。</w:t>
            </w:r>
          </w:p>
          <w:p>
            <w:pPr>
              <w:pStyle w:val="11"/>
              <w:shd w:val="clear" w:color="auto" w:fill="auto"/>
              <w:wordWrap w:val="0"/>
              <w:adjustRightInd w:val="0"/>
              <w:snapToGrid w:val="0"/>
              <w:spacing w:after="0" w:line="400" w:lineRule="exac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本项最高得12分。</w:t>
            </w:r>
          </w:p>
        </w:tc>
        <w:tc>
          <w:tcPr>
            <w:tcW w:w="4211" w:type="dxa"/>
            <w:tcBorders>
              <w:top w:val="single" w:color="auto" w:sz="4" w:space="0"/>
              <w:left w:val="single" w:color="auto" w:sz="4" w:space="0"/>
              <w:bottom w:val="single" w:color="auto" w:sz="4" w:space="0"/>
              <w:right w:val="single" w:color="auto" w:sz="4" w:space="0"/>
            </w:tcBorders>
            <w:noWrap w:val="0"/>
            <w:vAlign w:val="center"/>
          </w:tcPr>
          <w:p>
            <w:pPr>
              <w:pStyle w:val="11"/>
              <w:numPr>
                <w:ilvl w:val="0"/>
                <w:numId w:val="0"/>
              </w:numPr>
              <w:shd w:val="clear" w:color="auto" w:fill="auto"/>
              <w:wordWrap w:val="0"/>
              <w:adjustRightInd w:val="0"/>
              <w:snapToGrid w:val="0"/>
              <w:spacing w:after="0"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需附有关奖项证明彩色扫描件（或打印件）。</w:t>
            </w:r>
          </w:p>
          <w:p>
            <w:pPr>
              <w:pStyle w:val="11"/>
              <w:numPr>
                <w:ilvl w:val="0"/>
                <w:numId w:val="2"/>
              </w:numPr>
              <w:shd w:val="clear" w:color="auto" w:fill="auto"/>
              <w:wordWrap w:val="0"/>
              <w:adjustRightInd w:val="0"/>
              <w:snapToGrid w:val="0"/>
              <w:spacing w:after="0" w:line="400" w:lineRule="exac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获奖时间以证书颁发时间为准。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jc w:val="center"/>
        </w:trPr>
        <w:tc>
          <w:tcPr>
            <w:tcW w:w="734" w:type="dxa"/>
            <w:vMerge w:val="continue"/>
            <w:tcBorders>
              <w:left w:val="single" w:color="auto" w:sz="4" w:space="0"/>
              <w:bottom w:val="single" w:color="auto" w:sz="4" w:space="0"/>
              <w:right w:val="single" w:color="auto" w:sz="4" w:space="0"/>
            </w:tcBorders>
            <w:noWrap w:val="0"/>
            <w:vAlign w:val="center"/>
          </w:tcPr>
          <w:p>
            <w:pPr>
              <w:pStyle w:val="11"/>
              <w:shd w:val="clear" w:color="auto" w:fill="auto"/>
              <w:wordWrap w:val="0"/>
              <w:adjustRightInd w:val="0"/>
              <w:snapToGrid w:val="0"/>
              <w:spacing w:after="0" w:line="400" w:lineRule="exact"/>
              <w:jc w:val="center"/>
              <w:rPr>
                <w:rFonts w:hint="eastAsia" w:ascii="宋体" w:hAnsi="宋体" w:eastAsia="宋体" w:cs="宋体"/>
                <w:caps w:val="0"/>
                <w:smallCaps w:val="0"/>
                <w:snapToGrid w:val="0"/>
                <w:color w:val="auto"/>
                <w:spacing w:val="0"/>
                <w:kern w:val="0"/>
                <w:sz w:val="24"/>
                <w:szCs w:val="24"/>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11"/>
              <w:shd w:val="clear" w:color="auto" w:fill="auto"/>
              <w:wordWrap w:val="0"/>
              <w:adjustRightInd w:val="0"/>
              <w:snapToGrid w:val="0"/>
              <w:spacing w:after="0"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企业诚信</w:t>
            </w:r>
          </w:p>
          <w:p>
            <w:pPr>
              <w:pStyle w:val="11"/>
              <w:shd w:val="clear" w:color="auto" w:fill="auto"/>
              <w:wordWrap w:val="0"/>
              <w:adjustRightInd w:val="0"/>
              <w:snapToGrid w:val="0"/>
              <w:spacing w:after="0" w:line="400" w:lineRule="exac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分）</w:t>
            </w:r>
          </w:p>
        </w:tc>
        <w:tc>
          <w:tcPr>
            <w:tcW w:w="3570" w:type="dxa"/>
            <w:tcBorders>
              <w:top w:val="single" w:color="auto" w:sz="4" w:space="0"/>
              <w:left w:val="single" w:color="auto" w:sz="4" w:space="0"/>
              <w:bottom w:val="single" w:color="auto" w:sz="4" w:space="0"/>
              <w:right w:val="single" w:color="auto" w:sz="4" w:space="0"/>
            </w:tcBorders>
            <w:noWrap w:val="0"/>
            <w:vAlign w:val="center"/>
          </w:tcPr>
          <w:p>
            <w:pPr>
              <w:pStyle w:val="11"/>
              <w:numPr>
                <w:ilvl w:val="0"/>
                <w:numId w:val="3"/>
              </w:numPr>
              <w:shd w:val="clear" w:color="auto" w:fill="auto"/>
              <w:wordWrap w:val="0"/>
              <w:adjustRightInd w:val="0"/>
              <w:snapToGrid w:val="0"/>
              <w:spacing w:after="0" w:line="400" w:lineRule="exac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投标人获得</w:t>
            </w:r>
            <w:r>
              <w:rPr>
                <w:rFonts w:hint="eastAsia" w:ascii="宋体" w:hAnsi="宋体" w:cs="宋体"/>
                <w:snapToGrid w:val="0"/>
                <w:color w:val="auto"/>
                <w:kern w:val="0"/>
                <w:sz w:val="24"/>
                <w:szCs w:val="24"/>
                <w:highlight w:val="none"/>
                <w:lang w:val="en-US" w:eastAsia="zh-CN"/>
              </w:rPr>
              <w:t>过</w:t>
            </w:r>
            <w:r>
              <w:rPr>
                <w:rFonts w:hint="eastAsia" w:ascii="宋体" w:hAnsi="宋体" w:eastAsia="宋体" w:cs="宋体"/>
                <w:snapToGrid w:val="0"/>
                <w:color w:val="auto"/>
                <w:kern w:val="0"/>
                <w:sz w:val="24"/>
                <w:szCs w:val="24"/>
                <w:highlight w:val="none"/>
                <w:lang w:val="en-US" w:eastAsia="zh-CN"/>
              </w:rPr>
              <w:t>省级及以上勘察设计协会颁发的优秀勘察设计企业得6分。</w:t>
            </w:r>
          </w:p>
          <w:p>
            <w:pPr>
              <w:pStyle w:val="11"/>
              <w:numPr>
                <w:ilvl w:val="0"/>
                <w:numId w:val="3"/>
              </w:numPr>
              <w:shd w:val="clear" w:color="auto" w:fill="auto"/>
              <w:wordWrap w:val="0"/>
              <w:adjustRightInd w:val="0"/>
              <w:snapToGrid w:val="0"/>
              <w:spacing w:after="0" w:line="400" w:lineRule="exac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投标人获得</w:t>
            </w:r>
            <w:r>
              <w:rPr>
                <w:rFonts w:hint="eastAsia" w:ascii="宋体" w:hAnsi="宋体" w:cs="宋体"/>
                <w:snapToGrid w:val="0"/>
                <w:color w:val="auto"/>
                <w:kern w:val="0"/>
                <w:sz w:val="24"/>
                <w:szCs w:val="24"/>
                <w:highlight w:val="none"/>
                <w:lang w:val="en-US" w:eastAsia="zh-CN"/>
              </w:rPr>
              <w:t>过</w:t>
            </w:r>
            <w:r>
              <w:rPr>
                <w:rFonts w:hint="eastAsia" w:ascii="宋体" w:hAnsi="宋体" w:eastAsia="宋体" w:cs="宋体"/>
                <w:snapToGrid w:val="0"/>
                <w:color w:val="auto"/>
                <w:kern w:val="0"/>
                <w:sz w:val="24"/>
                <w:szCs w:val="24"/>
                <w:highlight w:val="none"/>
                <w:lang w:val="en-US" w:eastAsia="zh-CN"/>
              </w:rPr>
              <w:t>市级勘察设计协会颁发的优秀勘察设计企业得3分。</w:t>
            </w:r>
          </w:p>
          <w:p>
            <w:pPr>
              <w:rPr>
                <w:rFonts w:hint="default"/>
                <w:color w:val="auto"/>
                <w:highlight w:val="none"/>
                <w:lang w:val="en-US" w:eastAsia="zh-CN"/>
              </w:rPr>
            </w:pPr>
            <w:r>
              <w:rPr>
                <w:rFonts w:hint="eastAsia" w:ascii="宋体" w:hAnsi="宋体" w:cs="宋体"/>
                <w:snapToGrid w:val="0"/>
                <w:color w:val="auto"/>
                <w:kern w:val="0"/>
                <w:sz w:val="24"/>
                <w:szCs w:val="24"/>
                <w:highlight w:val="none"/>
                <w:lang w:val="en-US" w:eastAsia="zh-CN"/>
              </w:rPr>
              <w:t>本项最高得6分。</w:t>
            </w:r>
          </w:p>
        </w:tc>
        <w:tc>
          <w:tcPr>
            <w:tcW w:w="4211" w:type="dxa"/>
            <w:tcBorders>
              <w:top w:val="single" w:color="auto" w:sz="4" w:space="0"/>
              <w:left w:val="single" w:color="auto" w:sz="4" w:space="0"/>
              <w:bottom w:val="single" w:color="auto" w:sz="4" w:space="0"/>
              <w:right w:val="single" w:color="auto" w:sz="4" w:space="0"/>
            </w:tcBorders>
            <w:noWrap w:val="0"/>
            <w:vAlign w:val="center"/>
          </w:tcPr>
          <w:p>
            <w:pPr>
              <w:pStyle w:val="11"/>
              <w:numPr>
                <w:ilvl w:val="0"/>
                <w:numId w:val="0"/>
              </w:numPr>
              <w:shd w:val="clear" w:color="auto" w:fill="auto"/>
              <w:wordWrap w:val="0"/>
              <w:adjustRightInd w:val="0"/>
              <w:snapToGrid w:val="0"/>
              <w:spacing w:after="0" w:line="400" w:lineRule="exac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1．需附有关的证书彩色扫描件（或打印件）</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0" w:leftChars="0" w:firstLine="0" w:firstLineChars="0"/>
              <w:textAlignment w:val="auto"/>
              <w:rPr>
                <w:rFonts w:hint="default" w:ascii="宋体" w:hAnsi="宋体" w:eastAsia="宋体" w:cs="宋体"/>
                <w:snapToGrid w:val="0"/>
                <w:color w:val="auto"/>
                <w:kern w:val="0"/>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jc w:val="center"/>
        </w:trPr>
        <w:tc>
          <w:tcPr>
            <w:tcW w:w="734" w:type="dxa"/>
            <w:vMerge w:val="continue"/>
            <w:tcBorders>
              <w:left w:val="single" w:color="auto" w:sz="4" w:space="0"/>
              <w:bottom w:val="single" w:color="auto" w:sz="4" w:space="0"/>
              <w:right w:val="single" w:color="auto" w:sz="4" w:space="0"/>
            </w:tcBorders>
            <w:noWrap w:val="0"/>
            <w:vAlign w:val="center"/>
          </w:tcPr>
          <w:p>
            <w:pPr>
              <w:pStyle w:val="11"/>
              <w:shd w:val="clear" w:color="auto" w:fill="auto"/>
              <w:wordWrap w:val="0"/>
              <w:adjustRightInd w:val="0"/>
              <w:snapToGrid w:val="0"/>
              <w:spacing w:after="0" w:line="400" w:lineRule="exact"/>
              <w:jc w:val="center"/>
              <w:rPr>
                <w:rFonts w:hint="eastAsia" w:ascii="宋体" w:hAnsi="宋体" w:eastAsia="宋体" w:cs="宋体"/>
                <w:caps w:val="0"/>
                <w:smallCaps w:val="0"/>
                <w:snapToGrid w:val="0"/>
                <w:color w:val="auto"/>
                <w:spacing w:val="0"/>
                <w:kern w:val="0"/>
                <w:sz w:val="24"/>
                <w:szCs w:val="24"/>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11"/>
              <w:shd w:val="clear" w:color="auto" w:fill="auto"/>
              <w:wordWrap w:val="0"/>
              <w:adjustRightInd w:val="0"/>
              <w:snapToGrid w:val="0"/>
              <w:spacing w:after="0"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管理体系认证</w:t>
            </w:r>
          </w:p>
          <w:p>
            <w:pPr>
              <w:pStyle w:val="11"/>
              <w:shd w:val="clear" w:color="auto" w:fill="auto"/>
              <w:wordWrap w:val="0"/>
              <w:adjustRightInd w:val="0"/>
              <w:snapToGrid w:val="0"/>
              <w:spacing w:after="0" w:line="400" w:lineRule="exac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（4分）</w:t>
            </w:r>
          </w:p>
        </w:tc>
        <w:tc>
          <w:tcPr>
            <w:tcW w:w="3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同时具备质量管理体系认证证书、职业健康安全管理体系认证证书、环境管理体系认证证书的，且在有效期内的得4分。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其他</w:t>
            </w:r>
            <w:r>
              <w:rPr>
                <w:rFonts w:hint="eastAsia" w:ascii="宋体" w:hAnsi="宋体" w:cs="宋体"/>
                <w:snapToGrid w:val="0"/>
                <w:color w:val="auto"/>
                <w:kern w:val="0"/>
                <w:sz w:val="24"/>
                <w:szCs w:val="24"/>
                <w:highlight w:val="none"/>
                <w:lang w:val="en-US" w:eastAsia="zh-CN" w:bidi="ar-SA"/>
              </w:rPr>
              <w:t>情况</w:t>
            </w:r>
            <w:r>
              <w:rPr>
                <w:rFonts w:hint="eastAsia" w:ascii="宋体" w:hAnsi="宋体" w:eastAsia="宋体" w:cs="宋体"/>
                <w:snapToGrid w:val="0"/>
                <w:color w:val="auto"/>
                <w:kern w:val="0"/>
                <w:sz w:val="24"/>
                <w:szCs w:val="24"/>
                <w:highlight w:val="none"/>
                <w:lang w:val="en-US" w:eastAsia="zh-CN" w:bidi="ar-SA"/>
              </w:rPr>
              <w:t>不得分。</w:t>
            </w:r>
          </w:p>
        </w:tc>
        <w:tc>
          <w:tcPr>
            <w:tcW w:w="4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1.须提供在有效期内的有关证书彩色扫描件。</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2.不符合评分标准和备注规定的，该项不予计分。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jc w:val="center"/>
        </w:trPr>
        <w:tc>
          <w:tcPr>
            <w:tcW w:w="734" w:type="dxa"/>
            <w:vMerge w:val="continue"/>
            <w:tcBorders>
              <w:left w:val="single" w:color="auto" w:sz="4" w:space="0"/>
              <w:bottom w:val="single" w:color="auto" w:sz="4" w:space="0"/>
              <w:right w:val="single" w:color="auto" w:sz="4" w:space="0"/>
            </w:tcBorders>
            <w:noWrap w:val="0"/>
            <w:vAlign w:val="center"/>
          </w:tcPr>
          <w:p>
            <w:pPr>
              <w:pStyle w:val="11"/>
              <w:shd w:val="clear" w:color="auto" w:fill="auto"/>
              <w:wordWrap w:val="0"/>
              <w:adjustRightInd w:val="0"/>
              <w:snapToGrid w:val="0"/>
              <w:spacing w:after="0" w:line="400" w:lineRule="exact"/>
              <w:jc w:val="center"/>
              <w:rPr>
                <w:rFonts w:hint="eastAsia" w:ascii="宋体" w:hAnsi="宋体" w:eastAsia="宋体" w:cs="宋体"/>
                <w:caps w:val="0"/>
                <w:smallCaps w:val="0"/>
                <w:snapToGrid w:val="0"/>
                <w:color w:val="auto"/>
                <w:spacing w:val="0"/>
                <w:kern w:val="0"/>
                <w:sz w:val="24"/>
                <w:szCs w:val="24"/>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11"/>
              <w:shd w:val="clear" w:color="auto" w:fill="auto"/>
              <w:wordWrap w:val="0"/>
              <w:adjustRightInd w:val="0"/>
              <w:snapToGrid w:val="0"/>
              <w:spacing w:after="0" w:line="400" w:lineRule="exac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拟委派项目负责人业绩情况（4分）</w:t>
            </w:r>
          </w:p>
        </w:tc>
        <w:tc>
          <w:tcPr>
            <w:tcW w:w="3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textAlignment w:val="auto"/>
              <w:rPr>
                <w:rFonts w:hint="eastAsia" w:ascii="宋体" w:hAnsi="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项目负责人近3年（2021年1月1日至今）</w:t>
            </w:r>
            <w:r>
              <w:rPr>
                <w:rFonts w:hint="eastAsia" w:ascii="宋体" w:hAnsi="宋体" w:cs="宋体"/>
                <w:snapToGrid w:val="0"/>
                <w:color w:val="auto"/>
                <w:kern w:val="0"/>
                <w:sz w:val="24"/>
                <w:szCs w:val="24"/>
                <w:highlight w:val="none"/>
              </w:rPr>
              <w:t>承接过工程造价</w:t>
            </w:r>
            <w:r>
              <w:rPr>
                <w:rFonts w:hint="eastAsia" w:ascii="宋体" w:hAnsi="宋体" w:cs="宋体"/>
                <w:snapToGrid w:val="0"/>
                <w:color w:val="auto"/>
                <w:kern w:val="0"/>
                <w:sz w:val="24"/>
                <w:szCs w:val="24"/>
                <w:highlight w:val="none"/>
                <w:lang w:val="en-US" w:eastAsia="zh-CN"/>
              </w:rPr>
              <w:t>≥</w:t>
            </w:r>
            <w:r>
              <w:rPr>
                <w:rFonts w:hint="eastAsia" w:ascii="宋体" w:hAnsi="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500</w:t>
            </w:r>
            <w:r>
              <w:rPr>
                <w:rFonts w:hint="eastAsia" w:ascii="宋体" w:hAnsi="宋体" w:cs="宋体"/>
                <w:snapToGrid w:val="0"/>
                <w:color w:val="auto"/>
                <w:kern w:val="0"/>
                <w:sz w:val="24"/>
                <w:szCs w:val="24"/>
                <w:highlight w:val="none"/>
              </w:rPr>
              <w:t>万污水处理项目设计的</w:t>
            </w:r>
            <w:r>
              <w:rPr>
                <w:rFonts w:hint="eastAsia" w:ascii="宋体" w:hAnsi="宋体" w:eastAsia="宋体" w:cs="宋体"/>
                <w:snapToGrid w:val="0"/>
                <w:color w:val="auto"/>
                <w:kern w:val="0"/>
                <w:sz w:val="24"/>
                <w:szCs w:val="24"/>
                <w:highlight w:val="none"/>
                <w:lang w:val="en-US" w:eastAsia="zh-CN" w:bidi="ar-SA"/>
              </w:rPr>
              <w:t>，每个得2分</w:t>
            </w:r>
            <w:r>
              <w:rPr>
                <w:rFonts w:hint="eastAsia" w:ascii="宋体" w:hAnsi="宋体" w:cs="宋体"/>
                <w:snapToGrid w:val="0"/>
                <w:color w:val="auto"/>
                <w:kern w:val="0"/>
                <w:sz w:val="24"/>
                <w:szCs w:val="24"/>
                <w:highlight w:val="none"/>
                <w:lang w:val="en-US" w:eastAsia="zh-CN" w:bidi="ar-SA"/>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lang w:val="en-US" w:eastAsia="zh-CN" w:bidi="ar-SA"/>
              </w:rPr>
              <w:t>本项</w:t>
            </w:r>
            <w:r>
              <w:rPr>
                <w:rFonts w:hint="eastAsia" w:ascii="宋体" w:hAnsi="宋体" w:eastAsia="宋体" w:cs="宋体"/>
                <w:snapToGrid w:val="0"/>
                <w:color w:val="auto"/>
                <w:kern w:val="0"/>
                <w:sz w:val="24"/>
                <w:szCs w:val="24"/>
                <w:highlight w:val="none"/>
                <w:lang w:val="en-US" w:eastAsia="zh-CN" w:bidi="ar-SA"/>
              </w:rPr>
              <w:t>最</w:t>
            </w:r>
            <w:r>
              <w:rPr>
                <w:rFonts w:hint="eastAsia" w:ascii="宋体" w:hAnsi="宋体" w:cs="宋体"/>
                <w:snapToGrid w:val="0"/>
                <w:color w:val="auto"/>
                <w:kern w:val="0"/>
                <w:sz w:val="24"/>
                <w:szCs w:val="24"/>
                <w:highlight w:val="none"/>
                <w:lang w:val="en-US" w:eastAsia="zh-CN" w:bidi="ar-SA"/>
              </w:rPr>
              <w:t>高</w:t>
            </w:r>
            <w:r>
              <w:rPr>
                <w:rFonts w:hint="eastAsia" w:ascii="宋体" w:hAnsi="宋体" w:eastAsia="宋体" w:cs="宋体"/>
                <w:snapToGrid w:val="0"/>
                <w:color w:val="auto"/>
                <w:kern w:val="0"/>
                <w:sz w:val="24"/>
                <w:szCs w:val="24"/>
                <w:highlight w:val="none"/>
                <w:lang w:val="en-US" w:eastAsia="zh-CN" w:bidi="ar-SA"/>
              </w:rPr>
              <w:t>得4分；</w:t>
            </w:r>
          </w:p>
        </w:tc>
        <w:tc>
          <w:tcPr>
            <w:tcW w:w="4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1.证明材料须提供设计中标通知书或设计合同关键页彩色扫描件；</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2.时间以中标通知书或合同签订时间为准。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jc w:val="center"/>
        </w:trPr>
        <w:tc>
          <w:tcPr>
            <w:tcW w:w="734" w:type="dxa"/>
            <w:vMerge w:val="continue"/>
            <w:tcBorders>
              <w:left w:val="single" w:color="auto" w:sz="4" w:space="0"/>
              <w:bottom w:val="single" w:color="auto" w:sz="4" w:space="0"/>
              <w:right w:val="single" w:color="auto" w:sz="4" w:space="0"/>
            </w:tcBorders>
            <w:noWrap w:val="0"/>
            <w:vAlign w:val="center"/>
          </w:tcPr>
          <w:p>
            <w:pPr>
              <w:pStyle w:val="11"/>
              <w:shd w:val="clear" w:color="auto" w:fill="auto"/>
              <w:wordWrap w:val="0"/>
              <w:adjustRightInd w:val="0"/>
              <w:snapToGrid w:val="0"/>
              <w:spacing w:after="0" w:line="400" w:lineRule="exact"/>
              <w:jc w:val="center"/>
              <w:rPr>
                <w:rFonts w:hint="eastAsia" w:ascii="宋体" w:hAnsi="宋体" w:eastAsia="宋体" w:cs="宋体"/>
                <w:caps w:val="0"/>
                <w:smallCaps w:val="0"/>
                <w:snapToGrid w:val="0"/>
                <w:color w:val="auto"/>
                <w:spacing w:val="0"/>
                <w:kern w:val="0"/>
                <w:sz w:val="24"/>
                <w:szCs w:val="24"/>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pStyle w:val="11"/>
              <w:shd w:val="clear" w:color="auto" w:fill="auto"/>
              <w:wordWrap w:val="0"/>
              <w:adjustRightInd w:val="0"/>
              <w:snapToGrid w:val="0"/>
              <w:spacing w:after="0" w:line="400" w:lineRule="exac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拟委派项目负责人获奖情况（6分）</w:t>
            </w:r>
          </w:p>
        </w:tc>
        <w:tc>
          <w:tcPr>
            <w:tcW w:w="3570" w:type="dxa"/>
            <w:tcBorders>
              <w:top w:val="single" w:color="auto" w:sz="4" w:space="0"/>
              <w:left w:val="single" w:color="auto" w:sz="4" w:space="0"/>
              <w:bottom w:val="single" w:color="auto" w:sz="4" w:space="0"/>
              <w:right w:val="single" w:color="auto" w:sz="4" w:space="0"/>
            </w:tcBorders>
            <w:noWrap w:val="0"/>
            <w:vAlign w:val="center"/>
          </w:tcPr>
          <w:p>
            <w:pPr>
              <w:pStyle w:val="11"/>
              <w:numPr>
                <w:ilvl w:val="0"/>
                <w:numId w:val="4"/>
              </w:numPr>
              <w:shd w:val="clear" w:color="auto" w:fill="auto"/>
              <w:wordWrap w:val="0"/>
              <w:adjustRightInd w:val="0"/>
              <w:snapToGrid w:val="0"/>
              <w:spacing w:after="0"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项目负责人</w:t>
            </w:r>
            <w:r>
              <w:rPr>
                <w:rFonts w:hint="eastAsia" w:ascii="宋体" w:hAnsi="宋体" w:eastAsia="宋体" w:cs="宋体"/>
                <w:snapToGrid w:val="0"/>
                <w:color w:val="auto"/>
                <w:kern w:val="0"/>
                <w:sz w:val="24"/>
                <w:szCs w:val="24"/>
                <w:highlight w:val="none"/>
                <w:lang w:val="en-US" w:eastAsia="zh-CN" w:bidi="ar-SA"/>
              </w:rPr>
              <w:t>近3年（</w:t>
            </w:r>
            <w:r>
              <w:rPr>
                <w:rFonts w:hint="eastAsia" w:ascii="宋体" w:hAnsi="宋体" w:eastAsia="宋体" w:cs="宋体"/>
                <w:snapToGrid w:val="0"/>
                <w:color w:val="auto"/>
                <w:kern w:val="0"/>
                <w:sz w:val="24"/>
                <w:szCs w:val="24"/>
                <w:highlight w:val="none"/>
              </w:rPr>
              <w:t>2021年1月1日至今</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参与的项目，获得省级（勘察设计协会或省级行政主管部门）及以上颁发的优秀市政公用工程设计奖每个得3分</w:t>
            </w:r>
            <w:r>
              <w:rPr>
                <w:rFonts w:hint="eastAsia" w:ascii="宋体" w:hAnsi="宋体" w:cs="宋体"/>
                <w:snapToGrid w:val="0"/>
                <w:color w:val="auto"/>
                <w:kern w:val="0"/>
                <w:sz w:val="24"/>
                <w:szCs w:val="24"/>
                <w:highlight w:val="none"/>
                <w:lang w:eastAsia="zh-CN"/>
              </w:rPr>
              <w:t>。</w:t>
            </w:r>
          </w:p>
          <w:p>
            <w:pPr>
              <w:pStyle w:val="11"/>
              <w:numPr>
                <w:ilvl w:val="0"/>
                <w:numId w:val="4"/>
              </w:numPr>
              <w:shd w:val="clear" w:color="auto" w:fill="auto"/>
              <w:wordWrap w:val="0"/>
              <w:adjustRightInd w:val="0"/>
              <w:snapToGrid w:val="0"/>
              <w:spacing w:after="0" w:line="400" w:lineRule="exact"/>
              <w:rPr>
                <w:rFonts w:hint="eastAsia"/>
                <w:color w:val="auto"/>
                <w:highlight w:val="none"/>
                <w:lang w:val="en-US" w:eastAsia="zh-CN"/>
              </w:rPr>
            </w:pPr>
            <w:r>
              <w:rPr>
                <w:rFonts w:hint="eastAsia" w:ascii="宋体" w:hAnsi="宋体" w:eastAsia="宋体" w:cs="宋体"/>
                <w:snapToGrid w:val="0"/>
                <w:color w:val="auto"/>
                <w:kern w:val="0"/>
                <w:sz w:val="24"/>
                <w:szCs w:val="24"/>
                <w:highlight w:val="none"/>
              </w:rPr>
              <w:t>项目负责人</w:t>
            </w:r>
            <w:r>
              <w:rPr>
                <w:rFonts w:hint="eastAsia" w:ascii="宋体" w:hAnsi="宋体" w:eastAsia="宋体" w:cs="宋体"/>
                <w:snapToGrid w:val="0"/>
                <w:color w:val="auto"/>
                <w:kern w:val="0"/>
                <w:sz w:val="24"/>
                <w:szCs w:val="24"/>
                <w:highlight w:val="none"/>
                <w:lang w:val="en-US" w:eastAsia="zh-CN" w:bidi="ar-SA"/>
              </w:rPr>
              <w:t>近3年（</w:t>
            </w:r>
            <w:r>
              <w:rPr>
                <w:rFonts w:hint="eastAsia" w:ascii="宋体" w:hAnsi="宋体" w:eastAsia="宋体" w:cs="宋体"/>
                <w:snapToGrid w:val="0"/>
                <w:color w:val="auto"/>
                <w:kern w:val="0"/>
                <w:sz w:val="24"/>
                <w:szCs w:val="24"/>
                <w:highlight w:val="none"/>
              </w:rPr>
              <w:t>2021年1月1日至今</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参与的项目，获得</w:t>
            </w:r>
            <w:r>
              <w:rPr>
                <w:rFonts w:hint="eastAsia" w:ascii="宋体" w:hAnsi="宋体" w:eastAsia="宋体" w:cs="宋体"/>
                <w:snapToGrid w:val="0"/>
                <w:color w:val="auto"/>
                <w:kern w:val="0"/>
                <w:sz w:val="24"/>
                <w:szCs w:val="24"/>
                <w:highlight w:val="none"/>
                <w:lang w:val="en-US" w:eastAsia="zh-CN"/>
              </w:rPr>
              <w:t>市级</w:t>
            </w:r>
            <w:r>
              <w:rPr>
                <w:rFonts w:hint="eastAsia" w:ascii="宋体" w:hAnsi="宋体" w:eastAsia="宋体" w:cs="宋体"/>
                <w:snapToGrid w:val="0"/>
                <w:color w:val="auto"/>
                <w:kern w:val="0"/>
                <w:sz w:val="24"/>
                <w:szCs w:val="24"/>
                <w:highlight w:val="none"/>
              </w:rPr>
              <w:t>（勘察设计协会或</w:t>
            </w:r>
            <w:r>
              <w:rPr>
                <w:rFonts w:hint="eastAsia" w:ascii="宋体" w:hAnsi="宋体" w:eastAsia="宋体" w:cs="宋体"/>
                <w:snapToGrid w:val="0"/>
                <w:color w:val="auto"/>
                <w:kern w:val="0"/>
                <w:sz w:val="24"/>
                <w:szCs w:val="24"/>
                <w:highlight w:val="none"/>
                <w:lang w:val="en-US" w:eastAsia="zh-CN"/>
              </w:rPr>
              <w:t>市</w:t>
            </w:r>
            <w:r>
              <w:rPr>
                <w:rFonts w:hint="eastAsia" w:ascii="宋体" w:hAnsi="宋体" w:eastAsia="宋体" w:cs="宋体"/>
                <w:snapToGrid w:val="0"/>
                <w:color w:val="auto"/>
                <w:kern w:val="0"/>
                <w:sz w:val="24"/>
                <w:szCs w:val="24"/>
                <w:highlight w:val="none"/>
              </w:rPr>
              <w:t>级行政主管部门）及以上颁发的优秀市政公用工程设计奖每个得</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分，</w:t>
            </w:r>
            <w:r>
              <w:rPr>
                <w:rFonts w:hint="eastAsia" w:ascii="宋体" w:hAnsi="宋体" w:cs="宋体"/>
                <w:snapToGrid w:val="0"/>
                <w:color w:val="auto"/>
                <w:kern w:val="0"/>
                <w:sz w:val="24"/>
                <w:szCs w:val="24"/>
                <w:highlight w:val="none"/>
                <w:lang w:val="en-US" w:eastAsia="zh-CN"/>
              </w:rPr>
              <w:t>本项</w:t>
            </w:r>
            <w:r>
              <w:rPr>
                <w:rFonts w:hint="eastAsia" w:ascii="宋体" w:hAnsi="宋体" w:eastAsia="宋体" w:cs="宋体"/>
                <w:snapToGrid w:val="0"/>
                <w:color w:val="auto"/>
                <w:kern w:val="0"/>
                <w:sz w:val="24"/>
                <w:szCs w:val="24"/>
                <w:highlight w:val="none"/>
              </w:rPr>
              <w:t>最</w:t>
            </w:r>
            <w:r>
              <w:rPr>
                <w:rFonts w:hint="eastAsia" w:ascii="宋体" w:hAnsi="宋体" w:cs="宋体"/>
                <w:snapToGrid w:val="0"/>
                <w:color w:val="auto"/>
                <w:kern w:val="0"/>
                <w:sz w:val="24"/>
                <w:szCs w:val="24"/>
                <w:highlight w:val="none"/>
                <w:lang w:val="en-US" w:eastAsia="zh-CN"/>
              </w:rPr>
              <w:t>高</w:t>
            </w:r>
            <w:r>
              <w:rPr>
                <w:rFonts w:hint="eastAsia" w:ascii="宋体" w:hAnsi="宋体" w:eastAsia="宋体" w:cs="宋体"/>
                <w:snapToGrid w:val="0"/>
                <w:color w:val="auto"/>
                <w:kern w:val="0"/>
                <w:sz w:val="24"/>
                <w:szCs w:val="24"/>
                <w:highlight w:val="none"/>
              </w:rPr>
              <w:t>得6分。</w:t>
            </w:r>
          </w:p>
        </w:tc>
        <w:tc>
          <w:tcPr>
            <w:tcW w:w="4211" w:type="dxa"/>
            <w:tcBorders>
              <w:top w:val="single" w:color="auto" w:sz="4" w:space="0"/>
              <w:left w:val="single" w:color="auto" w:sz="4" w:space="0"/>
              <w:bottom w:val="single" w:color="auto" w:sz="4" w:space="0"/>
              <w:right w:val="single" w:color="auto" w:sz="4" w:space="0"/>
            </w:tcBorders>
            <w:noWrap w:val="0"/>
            <w:vAlign w:val="center"/>
          </w:tcPr>
          <w:p>
            <w:pPr>
              <w:pStyle w:val="11"/>
              <w:shd w:val="clear" w:color="auto" w:fill="auto"/>
              <w:wordWrap w:val="0"/>
              <w:adjustRightInd w:val="0"/>
              <w:snapToGrid w:val="0"/>
              <w:spacing w:after="0"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rPr>
              <w:t>需附有关奖项证明彩色扫描件（或打印件）。</w:t>
            </w:r>
          </w:p>
          <w:p>
            <w:pPr>
              <w:pStyle w:val="11"/>
              <w:shd w:val="clear" w:color="auto" w:fill="auto"/>
              <w:wordWrap w:val="0"/>
              <w:adjustRightInd w:val="0"/>
              <w:snapToGrid w:val="0"/>
              <w:spacing w:after="0" w:line="400" w:lineRule="exac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rPr>
              <w:t>获奖时间以证书颁发时间为准。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jc w:val="center"/>
        </w:trPr>
        <w:tc>
          <w:tcPr>
            <w:tcW w:w="734" w:type="dxa"/>
            <w:vMerge w:val="continue"/>
            <w:tcBorders>
              <w:left w:val="single" w:color="auto" w:sz="4" w:space="0"/>
              <w:bottom w:val="single" w:color="auto" w:sz="4" w:space="0"/>
              <w:right w:val="single" w:color="auto" w:sz="4" w:space="0"/>
            </w:tcBorders>
            <w:noWrap w:val="0"/>
            <w:vAlign w:val="center"/>
          </w:tcPr>
          <w:p>
            <w:pPr>
              <w:pStyle w:val="11"/>
              <w:shd w:val="clear" w:color="auto" w:fill="auto"/>
              <w:wordWrap w:val="0"/>
              <w:adjustRightInd w:val="0"/>
              <w:snapToGrid w:val="0"/>
              <w:spacing w:after="0" w:line="400" w:lineRule="exact"/>
              <w:jc w:val="center"/>
              <w:rPr>
                <w:rFonts w:hint="eastAsia" w:ascii="宋体" w:hAnsi="宋体" w:eastAsia="宋体" w:cs="宋体"/>
                <w:caps w:val="0"/>
                <w:smallCaps w:val="0"/>
                <w:snapToGrid w:val="0"/>
                <w:color w:val="auto"/>
                <w:spacing w:val="0"/>
                <w:kern w:val="0"/>
                <w:sz w:val="24"/>
                <w:szCs w:val="24"/>
                <w:highlight w:val="none"/>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拟委派其他人员情况(10分)</w:t>
            </w:r>
          </w:p>
        </w:tc>
        <w:tc>
          <w:tcPr>
            <w:tcW w:w="3570" w:type="dxa"/>
            <w:tcBorders>
              <w:top w:val="single" w:color="auto" w:sz="4" w:space="0"/>
              <w:left w:val="single" w:color="auto" w:sz="4" w:space="0"/>
              <w:bottom w:val="single" w:color="auto" w:sz="4" w:space="0"/>
              <w:right w:val="single" w:color="auto" w:sz="4" w:space="0"/>
            </w:tcBorders>
            <w:noWrap w:val="0"/>
            <w:vAlign w:val="center"/>
          </w:tcPr>
          <w:p>
            <w:pPr>
              <w:pStyle w:val="11"/>
              <w:numPr>
                <w:ilvl w:val="0"/>
                <w:numId w:val="0"/>
              </w:numPr>
              <w:shd w:val="clear" w:color="auto" w:fill="auto"/>
              <w:wordWrap w:val="0"/>
              <w:adjustRightInd w:val="0"/>
              <w:snapToGrid w:val="0"/>
              <w:spacing w:after="0"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各专业设计负责人或设计人员：</w:t>
            </w:r>
          </w:p>
          <w:p>
            <w:pPr>
              <w:pStyle w:val="11"/>
              <w:numPr>
                <w:ilvl w:val="0"/>
                <w:numId w:val="0"/>
              </w:numPr>
              <w:shd w:val="clear" w:color="auto" w:fill="auto"/>
              <w:wordWrap w:val="0"/>
              <w:adjustRightInd w:val="0"/>
              <w:snapToGrid w:val="0"/>
              <w:spacing w:after="0"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rPr>
              <w:t>建筑专业负责人具有一级注册建筑师；</w:t>
            </w:r>
          </w:p>
          <w:p>
            <w:pPr>
              <w:pStyle w:val="11"/>
              <w:numPr>
                <w:ilvl w:val="0"/>
                <w:numId w:val="0"/>
              </w:numPr>
              <w:shd w:val="clear" w:color="auto" w:fill="auto"/>
              <w:wordWrap w:val="0"/>
              <w:adjustRightInd w:val="0"/>
              <w:snapToGrid w:val="0"/>
              <w:spacing w:after="0"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rPr>
              <w:t>结构专业负责人具有一级注册结构工程师；</w:t>
            </w:r>
          </w:p>
          <w:p>
            <w:pPr>
              <w:pStyle w:val="11"/>
              <w:numPr>
                <w:ilvl w:val="0"/>
                <w:numId w:val="0"/>
              </w:numPr>
              <w:shd w:val="clear" w:color="auto" w:fill="auto"/>
              <w:wordWrap w:val="0"/>
              <w:adjustRightInd w:val="0"/>
              <w:snapToGrid w:val="0"/>
              <w:spacing w:after="0"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rPr>
              <w:t>给排水专业负责人具有注册公用设备（给水排水）工程师；4</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rPr>
              <w:t>暖通专业负责人具有注册公用设备（暖通空调）工程师；</w:t>
            </w:r>
          </w:p>
          <w:p>
            <w:pPr>
              <w:pStyle w:val="11"/>
              <w:numPr>
                <w:ilvl w:val="0"/>
                <w:numId w:val="0"/>
              </w:numPr>
              <w:shd w:val="clear" w:color="auto" w:fill="auto"/>
              <w:wordWrap w:val="0"/>
              <w:adjustRightInd w:val="0"/>
              <w:snapToGrid w:val="0"/>
              <w:spacing w:after="0"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rPr>
              <w:t>电气专业负责人具有注册电气工程师；</w:t>
            </w:r>
          </w:p>
          <w:p>
            <w:pPr>
              <w:pStyle w:val="11"/>
              <w:numPr>
                <w:ilvl w:val="0"/>
                <w:numId w:val="0"/>
              </w:numPr>
              <w:shd w:val="clear" w:color="auto" w:fill="auto"/>
              <w:wordWrap w:val="0"/>
              <w:adjustRightInd w:val="0"/>
              <w:snapToGrid w:val="0"/>
              <w:spacing w:after="0" w:line="400" w:lineRule="exact"/>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以上人员不得为同一人；每缺一人扣2分</w:t>
            </w: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lang w:val="en-US" w:eastAsia="zh-CN"/>
              </w:rPr>
              <w:t>扣完为止</w:t>
            </w:r>
            <w:r>
              <w:rPr>
                <w:rFonts w:hint="eastAsia" w:ascii="宋体" w:hAnsi="宋体" w:cs="宋体"/>
                <w:snapToGrid w:val="0"/>
                <w:color w:val="auto"/>
                <w:kern w:val="0"/>
                <w:sz w:val="24"/>
                <w:szCs w:val="24"/>
                <w:highlight w:val="none"/>
                <w:lang w:eastAsia="zh-CN"/>
              </w:rPr>
              <w:t>。</w:t>
            </w:r>
          </w:p>
          <w:p>
            <w:pPr>
              <w:pStyle w:val="11"/>
              <w:numPr>
                <w:ilvl w:val="0"/>
                <w:numId w:val="0"/>
              </w:numPr>
              <w:shd w:val="clear" w:color="auto" w:fill="auto"/>
              <w:wordWrap w:val="0"/>
              <w:adjustRightInd w:val="0"/>
              <w:snapToGrid w:val="0"/>
              <w:spacing w:after="0" w:line="400" w:lineRule="exact"/>
              <w:rPr>
                <w:rFonts w:hint="eastAsia"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本项</w:t>
            </w:r>
            <w:r>
              <w:rPr>
                <w:rFonts w:hint="eastAsia" w:ascii="宋体" w:hAnsi="宋体" w:eastAsia="宋体" w:cs="宋体"/>
                <w:snapToGrid w:val="0"/>
                <w:color w:val="auto"/>
                <w:kern w:val="0"/>
                <w:sz w:val="24"/>
                <w:szCs w:val="24"/>
                <w:highlight w:val="none"/>
              </w:rPr>
              <w:t>最高得10分。</w:t>
            </w:r>
          </w:p>
        </w:tc>
        <w:tc>
          <w:tcPr>
            <w:tcW w:w="4211" w:type="dxa"/>
            <w:tcBorders>
              <w:top w:val="single" w:color="auto" w:sz="4" w:space="0"/>
              <w:left w:val="single" w:color="auto" w:sz="4" w:space="0"/>
              <w:bottom w:val="single" w:color="auto" w:sz="4" w:space="0"/>
              <w:right w:val="single" w:color="auto" w:sz="4" w:space="0"/>
            </w:tcBorders>
            <w:noWrap w:val="0"/>
            <w:vAlign w:val="center"/>
          </w:tcPr>
          <w:p>
            <w:pPr>
              <w:pStyle w:val="11"/>
              <w:numPr>
                <w:ilvl w:val="0"/>
                <w:numId w:val="0"/>
              </w:numPr>
              <w:shd w:val="clear" w:color="auto" w:fill="auto"/>
              <w:wordWrap w:val="0"/>
              <w:adjustRightInd w:val="0"/>
              <w:snapToGrid w:val="0"/>
              <w:spacing w:after="0" w:line="400" w:lineRule="exact"/>
              <w:rPr>
                <w:rFonts w:hint="eastAsia"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须提供以上人员证书彩色扫描件（或打印件），同时提供近三个月的社保证明</w:t>
            </w: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lang w:val="en-US" w:eastAsia="zh-CN"/>
              </w:rPr>
              <w:t>其中必须包含2024年5月</w:t>
            </w:r>
            <w:r>
              <w:rPr>
                <w:rFonts w:hint="eastAsia" w:ascii="宋体" w:hAnsi="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9528" w:type="dxa"/>
            <w:gridSpan w:val="4"/>
            <w:tcBorders>
              <w:top w:val="single" w:color="auto" w:sz="4" w:space="0"/>
              <w:left w:val="single" w:color="auto" w:sz="4" w:space="0"/>
              <w:bottom w:val="single" w:color="auto" w:sz="4" w:space="0"/>
              <w:right w:val="single" w:color="auto" w:sz="4" w:space="0"/>
            </w:tcBorders>
            <w:shd w:val="clear" w:color="auto" w:fill="D9D9D9"/>
            <w:noWrap w:val="0"/>
            <w:vAlign w:val="center"/>
          </w:tcPr>
          <w:p>
            <w:pPr>
              <w:pStyle w:val="11"/>
              <w:keepNext w:val="0"/>
              <w:keepLines w:val="0"/>
              <w:pageBreakBefore w:val="0"/>
              <w:widowControl w:val="0"/>
              <w:shd w:val="clear" w:color="auto" w:fill="auto"/>
              <w:kinsoku/>
              <w:wordWrap w:val="0"/>
              <w:overflowPunct/>
              <w:topLinePunct w:val="0"/>
              <w:autoSpaceDE/>
              <w:autoSpaceDN/>
              <w:bidi w:val="0"/>
              <w:adjustRightInd w:val="0"/>
              <w:snapToGrid w:val="0"/>
              <w:spacing w:before="0" w:beforeLines="0" w:after="0" w:afterLines="0" w:line="440" w:lineRule="exact"/>
              <w:ind w:left="0" w:leftChars="0" w:right="0" w:rightChars="0" w:firstLine="0" w:firstLineChars="0"/>
              <w:jc w:val="left"/>
              <w:textAlignment w:val="auto"/>
              <w:outlineLvl w:val="9"/>
              <w:rPr>
                <w:rFonts w:hint="eastAsia" w:ascii="宋体" w:hAnsi="宋体" w:eastAsia="宋体" w:cs="宋体"/>
                <w:b w:val="0"/>
                <w:bCs w:val="0"/>
                <w:caps w:val="0"/>
                <w:smallCaps w:val="0"/>
                <w:snapToGrid w:val="0"/>
                <w:color w:val="auto"/>
                <w:spacing w:val="0"/>
                <w:kern w:val="0"/>
                <w:sz w:val="24"/>
                <w:szCs w:val="24"/>
                <w:highlight w:val="none"/>
              </w:rPr>
            </w:pPr>
            <w:r>
              <w:rPr>
                <w:rFonts w:hint="eastAsia" w:ascii="宋体" w:hAnsi="宋体" w:eastAsia="宋体" w:cs="宋体"/>
                <w:b w:val="0"/>
                <w:bCs w:val="0"/>
                <w:caps w:val="0"/>
                <w:smallCaps w:val="0"/>
                <w:snapToGrid w:val="0"/>
                <w:color w:val="auto"/>
                <w:spacing w:val="0"/>
                <w:kern w:val="0"/>
                <w:sz w:val="24"/>
                <w:szCs w:val="24"/>
                <w:highlight w:val="none"/>
                <w:lang w:eastAsia="zh-CN"/>
              </w:rPr>
              <w:t>技术部分，满分：</w:t>
            </w:r>
            <w:r>
              <w:rPr>
                <w:rFonts w:hint="eastAsia" w:ascii="宋体" w:hAnsi="宋体" w:eastAsia="宋体" w:cs="宋体"/>
                <w:b w:val="0"/>
                <w:bCs w:val="0"/>
                <w:caps w:val="0"/>
                <w:smallCaps w:val="0"/>
                <w:snapToGrid w:val="0"/>
                <w:color w:val="auto"/>
                <w:spacing w:val="0"/>
                <w:kern w:val="0"/>
                <w:sz w:val="24"/>
                <w:szCs w:val="24"/>
                <w:highlight w:val="none"/>
                <w:u w:val="single"/>
                <w:lang w:val="en-US" w:eastAsia="zh-CN"/>
              </w:rPr>
              <w:t>20</w:t>
            </w:r>
            <w:r>
              <w:rPr>
                <w:rFonts w:hint="eastAsia" w:ascii="宋体" w:hAnsi="宋体" w:eastAsia="宋体" w:cs="宋体"/>
                <w:b w:val="0"/>
                <w:bCs w:val="0"/>
                <w:caps w:val="0"/>
                <w:smallCaps w:val="0"/>
                <w:snapToGrid w:val="0"/>
                <w:color w:val="auto"/>
                <w:spacing w:val="0"/>
                <w:kern w:val="0"/>
                <w:sz w:val="24"/>
                <w:szCs w:val="24"/>
                <w:highlight w:val="none"/>
                <w:lang w:val="en-US"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747" w:type="dxa"/>
            <w:gridSpan w:val="2"/>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shd w:val="clear" w:color="auto" w:fill="auto"/>
              <w:kinsoku/>
              <w:wordWrap w:val="0"/>
              <w:overflowPunct/>
              <w:topLinePunct w:val="0"/>
              <w:autoSpaceDE/>
              <w:autoSpaceDN/>
              <w:bidi w:val="0"/>
              <w:adjustRightInd w:val="0"/>
              <w:snapToGrid w:val="0"/>
              <w:spacing w:before="0" w:beforeLines="0" w:after="0" w:afterLines="0" w:line="440" w:lineRule="exact"/>
              <w:ind w:left="0" w:leftChars="0" w:right="0" w:rightChars="0" w:firstLine="0" w:firstLineChars="0"/>
              <w:jc w:val="center"/>
              <w:textAlignment w:val="auto"/>
              <w:outlineLvl w:val="9"/>
              <w:rPr>
                <w:rFonts w:hint="eastAsia" w:ascii="宋体" w:hAnsi="宋体" w:eastAsia="宋体" w:cs="宋体"/>
                <w:b w:val="0"/>
                <w:bCs w:val="0"/>
                <w:caps w:val="0"/>
                <w:smallCaps w:val="0"/>
                <w:snapToGrid w:val="0"/>
                <w:color w:val="auto"/>
                <w:spacing w:val="0"/>
                <w:kern w:val="0"/>
                <w:sz w:val="24"/>
                <w:szCs w:val="24"/>
                <w:highlight w:val="none"/>
              </w:rPr>
            </w:pPr>
            <w:r>
              <w:rPr>
                <w:rFonts w:hint="eastAsia" w:ascii="宋体" w:hAnsi="宋体" w:eastAsia="宋体" w:cs="宋体"/>
                <w:b w:val="0"/>
                <w:bCs w:val="0"/>
                <w:caps w:val="0"/>
                <w:smallCaps w:val="0"/>
                <w:snapToGrid w:val="0"/>
                <w:color w:val="auto"/>
                <w:spacing w:val="0"/>
                <w:kern w:val="0"/>
                <w:sz w:val="24"/>
                <w:szCs w:val="24"/>
                <w:highlight w:val="none"/>
              </w:rPr>
              <w:t>评分因素</w:t>
            </w:r>
          </w:p>
        </w:tc>
        <w:tc>
          <w:tcPr>
            <w:tcW w:w="7781" w:type="dxa"/>
            <w:gridSpan w:val="2"/>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shd w:val="clear" w:color="auto" w:fill="auto"/>
              <w:kinsoku/>
              <w:wordWrap w:val="0"/>
              <w:overflowPunct/>
              <w:topLinePunct w:val="0"/>
              <w:autoSpaceDE/>
              <w:autoSpaceDN/>
              <w:bidi w:val="0"/>
              <w:adjustRightInd w:val="0"/>
              <w:snapToGrid w:val="0"/>
              <w:spacing w:before="0" w:beforeLines="0" w:after="0" w:afterLines="0" w:line="440" w:lineRule="exact"/>
              <w:ind w:left="0" w:leftChars="0" w:right="0" w:rightChars="0" w:firstLine="0" w:firstLineChars="0"/>
              <w:jc w:val="center"/>
              <w:textAlignment w:val="auto"/>
              <w:outlineLvl w:val="9"/>
              <w:rPr>
                <w:rFonts w:hint="eastAsia" w:ascii="宋体" w:hAnsi="宋体" w:eastAsia="宋体" w:cs="宋体"/>
                <w:b w:val="0"/>
                <w:bCs w:val="0"/>
                <w:caps w:val="0"/>
                <w:smallCaps w:val="0"/>
                <w:snapToGrid w:val="0"/>
                <w:color w:val="auto"/>
                <w:spacing w:val="0"/>
                <w:kern w:val="0"/>
                <w:sz w:val="24"/>
                <w:szCs w:val="24"/>
                <w:highlight w:val="none"/>
                <w:lang w:eastAsia="zh-CN"/>
              </w:rPr>
            </w:pPr>
            <w:r>
              <w:rPr>
                <w:rFonts w:hint="eastAsia" w:ascii="宋体" w:hAnsi="宋体" w:eastAsia="宋体" w:cs="宋体"/>
                <w:b w:val="0"/>
                <w:bCs w:val="0"/>
                <w:caps w:val="0"/>
                <w:smallCaps w:val="0"/>
                <w:snapToGrid w:val="0"/>
                <w:color w:val="auto"/>
                <w:spacing w:val="0"/>
                <w:kern w:val="0"/>
                <w:sz w:val="24"/>
                <w:szCs w:val="24"/>
                <w:highlight w:val="none"/>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7" w:hRule="atLeast"/>
          <w:jc w:val="center"/>
        </w:trPr>
        <w:tc>
          <w:tcPr>
            <w:tcW w:w="1747"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left"/>
              <w:rPr>
                <w:rFonts w:hint="eastAsia" w:ascii="宋体" w:hAnsi="宋体" w:eastAsia="宋体" w:cs="宋体"/>
                <w:b w:val="0"/>
                <w:bCs w:val="0"/>
                <w:color w:val="auto"/>
                <w:spacing w:val="-2"/>
                <w:sz w:val="24"/>
                <w:szCs w:val="24"/>
                <w:highlight w:val="none"/>
                <w:lang w:val="zh-CN"/>
              </w:rPr>
            </w:pPr>
            <w:r>
              <w:rPr>
                <w:rFonts w:hint="eastAsia" w:ascii="宋体" w:hAnsi="宋体" w:eastAsia="宋体" w:cs="宋体"/>
                <w:b w:val="0"/>
                <w:bCs w:val="0"/>
                <w:color w:val="auto"/>
                <w:spacing w:val="-2"/>
                <w:sz w:val="24"/>
                <w:szCs w:val="24"/>
                <w:highlight w:val="none"/>
                <w:lang w:val="zh-CN"/>
              </w:rPr>
              <w:t>对项目的概况的了解</w:t>
            </w:r>
          </w:p>
          <w:p>
            <w:pPr>
              <w:shd w:val="clear" w:color="auto" w:fill="auto"/>
              <w:spacing w:line="400" w:lineRule="exact"/>
              <w:jc w:val="left"/>
              <w:rPr>
                <w:rFonts w:hint="eastAsia" w:ascii="宋体" w:hAnsi="宋体" w:eastAsia="宋体" w:cs="宋体"/>
                <w:b w:val="0"/>
                <w:bCs w:val="0"/>
                <w:color w:val="auto"/>
                <w:spacing w:val="-2"/>
                <w:sz w:val="24"/>
                <w:szCs w:val="24"/>
                <w:highlight w:val="none"/>
                <w:lang w:val="en-US" w:eastAsia="zh-CN"/>
              </w:rPr>
            </w:pPr>
            <w:r>
              <w:rPr>
                <w:rFonts w:hint="eastAsia" w:ascii="宋体" w:hAnsi="宋体" w:eastAsia="宋体" w:cs="宋体"/>
                <w:b w:val="0"/>
                <w:bCs w:val="0"/>
                <w:color w:val="auto"/>
                <w:spacing w:val="-2"/>
                <w:sz w:val="24"/>
                <w:szCs w:val="24"/>
                <w:highlight w:val="none"/>
                <w:lang w:val="zh-CN"/>
              </w:rPr>
              <w:t>（5分）</w:t>
            </w:r>
          </w:p>
        </w:tc>
        <w:tc>
          <w:tcPr>
            <w:tcW w:w="7781"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left"/>
              <w:rPr>
                <w:rFonts w:hint="eastAsia" w:ascii="宋体" w:hAnsi="宋体" w:eastAsia="宋体" w:cs="宋体"/>
                <w:b w:val="0"/>
                <w:bCs w:val="0"/>
                <w:color w:val="auto"/>
                <w:spacing w:val="-2"/>
                <w:sz w:val="24"/>
                <w:szCs w:val="24"/>
                <w:highlight w:val="none"/>
                <w:lang w:val="zh-CN"/>
              </w:rPr>
            </w:pPr>
            <w:r>
              <w:rPr>
                <w:rFonts w:hint="eastAsia" w:ascii="宋体" w:hAnsi="宋体" w:eastAsia="宋体" w:cs="宋体"/>
                <w:b w:val="0"/>
                <w:bCs w:val="0"/>
                <w:color w:val="auto"/>
                <w:spacing w:val="-2"/>
                <w:sz w:val="24"/>
                <w:szCs w:val="24"/>
                <w:highlight w:val="none"/>
                <w:lang w:val="zh-CN"/>
              </w:rPr>
              <w:t>对本次招标项目的概况、现状情况和主要问题等描述详尽透彻、研判科学合理，并有现场调研记录的。</w:t>
            </w:r>
          </w:p>
          <w:p>
            <w:pPr>
              <w:shd w:val="clear" w:color="auto" w:fill="auto"/>
              <w:spacing w:line="400" w:lineRule="exact"/>
              <w:jc w:val="left"/>
              <w:rPr>
                <w:rFonts w:hint="eastAsia" w:ascii="宋体" w:hAnsi="宋体" w:eastAsia="宋体" w:cs="宋体"/>
                <w:b w:val="0"/>
                <w:bCs w:val="0"/>
                <w:color w:val="auto"/>
                <w:spacing w:val="-2"/>
                <w:sz w:val="24"/>
                <w:szCs w:val="24"/>
                <w:highlight w:val="none"/>
                <w:lang w:val="zh-CN"/>
              </w:rPr>
            </w:pPr>
            <w:r>
              <w:rPr>
                <w:rFonts w:hint="eastAsia" w:ascii="宋体" w:hAnsi="宋体" w:eastAsia="宋体" w:cs="宋体"/>
                <w:b w:val="0"/>
                <w:bCs w:val="0"/>
                <w:color w:val="auto"/>
                <w:spacing w:val="-2"/>
                <w:sz w:val="24"/>
                <w:szCs w:val="24"/>
                <w:highlight w:val="none"/>
                <w:lang w:val="zh-CN"/>
              </w:rPr>
              <w:t>【优】得该细项分的5分；</w:t>
            </w:r>
          </w:p>
          <w:p>
            <w:pPr>
              <w:shd w:val="clear" w:color="auto" w:fill="auto"/>
              <w:spacing w:line="400" w:lineRule="exact"/>
              <w:jc w:val="left"/>
              <w:rPr>
                <w:rFonts w:hint="eastAsia" w:ascii="宋体" w:hAnsi="宋体" w:eastAsia="宋体" w:cs="宋体"/>
                <w:b w:val="0"/>
                <w:bCs w:val="0"/>
                <w:color w:val="auto"/>
                <w:spacing w:val="-2"/>
                <w:sz w:val="24"/>
                <w:szCs w:val="24"/>
                <w:highlight w:val="none"/>
                <w:lang w:val="zh-CN"/>
              </w:rPr>
            </w:pPr>
            <w:r>
              <w:rPr>
                <w:rFonts w:hint="eastAsia" w:ascii="宋体" w:hAnsi="宋体" w:eastAsia="宋体" w:cs="宋体"/>
                <w:b w:val="0"/>
                <w:bCs w:val="0"/>
                <w:color w:val="auto"/>
                <w:spacing w:val="-2"/>
                <w:sz w:val="24"/>
                <w:szCs w:val="24"/>
                <w:highlight w:val="none"/>
                <w:lang w:val="zh-CN"/>
              </w:rPr>
              <w:t>【</w:t>
            </w:r>
            <w:r>
              <w:rPr>
                <w:rFonts w:hint="eastAsia" w:ascii="宋体" w:hAnsi="宋体" w:eastAsia="宋体" w:cs="宋体"/>
                <w:b w:val="0"/>
                <w:bCs w:val="0"/>
                <w:color w:val="auto"/>
                <w:spacing w:val="-2"/>
                <w:sz w:val="24"/>
                <w:szCs w:val="24"/>
                <w:highlight w:val="none"/>
                <w:lang w:val="en-US" w:eastAsia="zh-CN"/>
              </w:rPr>
              <w:t>中</w:t>
            </w:r>
            <w:r>
              <w:rPr>
                <w:rFonts w:hint="eastAsia" w:ascii="宋体" w:hAnsi="宋体" w:eastAsia="宋体" w:cs="宋体"/>
                <w:b w:val="0"/>
                <w:bCs w:val="0"/>
                <w:color w:val="auto"/>
                <w:spacing w:val="-2"/>
                <w:sz w:val="24"/>
                <w:szCs w:val="24"/>
                <w:highlight w:val="none"/>
                <w:lang w:val="zh-CN"/>
              </w:rPr>
              <w:t>】得该细项分的4分；</w:t>
            </w:r>
          </w:p>
          <w:p>
            <w:pPr>
              <w:shd w:val="clear" w:color="auto" w:fill="auto"/>
              <w:spacing w:line="400" w:lineRule="exact"/>
              <w:jc w:val="left"/>
              <w:rPr>
                <w:rFonts w:hint="eastAsia" w:ascii="宋体" w:hAnsi="宋体" w:eastAsia="宋体" w:cs="宋体"/>
                <w:b w:val="0"/>
                <w:bCs w:val="0"/>
                <w:color w:val="auto"/>
                <w:spacing w:val="-2"/>
                <w:sz w:val="24"/>
                <w:szCs w:val="24"/>
                <w:highlight w:val="none"/>
                <w:lang w:val="zh-CN"/>
              </w:rPr>
            </w:pPr>
            <w:r>
              <w:rPr>
                <w:rFonts w:hint="eastAsia" w:ascii="宋体" w:hAnsi="宋体" w:eastAsia="宋体" w:cs="宋体"/>
                <w:b w:val="0"/>
                <w:bCs w:val="0"/>
                <w:color w:val="auto"/>
                <w:spacing w:val="-2"/>
                <w:sz w:val="24"/>
                <w:szCs w:val="24"/>
                <w:highlight w:val="none"/>
                <w:lang w:val="zh-CN"/>
              </w:rPr>
              <w:t>【合格】得该细项分的3分；</w:t>
            </w:r>
          </w:p>
          <w:p>
            <w:pPr>
              <w:shd w:val="clear" w:color="auto" w:fill="auto"/>
              <w:spacing w:line="400" w:lineRule="exact"/>
              <w:jc w:val="left"/>
              <w:rPr>
                <w:rFonts w:hint="eastAsia" w:ascii="宋体" w:hAnsi="宋体" w:eastAsia="宋体" w:cs="宋体"/>
                <w:b w:val="0"/>
                <w:bCs w:val="0"/>
                <w:color w:val="auto"/>
                <w:spacing w:val="-2"/>
                <w:sz w:val="24"/>
                <w:szCs w:val="24"/>
                <w:highlight w:val="none"/>
                <w:lang w:val="en-US" w:eastAsia="zh-CN"/>
              </w:rPr>
            </w:pPr>
            <w:r>
              <w:rPr>
                <w:rFonts w:hint="eastAsia" w:ascii="宋体" w:hAnsi="宋体" w:eastAsia="宋体" w:cs="宋体"/>
                <w:b w:val="0"/>
                <w:bCs w:val="0"/>
                <w:color w:val="auto"/>
                <w:spacing w:val="-2"/>
                <w:sz w:val="24"/>
                <w:szCs w:val="24"/>
                <w:highlight w:val="none"/>
                <w:lang w:val="zh-CN"/>
              </w:rPr>
              <w:t>无该项描述得0分。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jc w:val="center"/>
        </w:trPr>
        <w:tc>
          <w:tcPr>
            <w:tcW w:w="1747"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left"/>
              <w:rPr>
                <w:rFonts w:hint="eastAsia" w:ascii="宋体" w:hAnsi="宋体" w:eastAsia="宋体" w:cs="宋体"/>
                <w:b w:val="0"/>
                <w:bCs w:val="0"/>
                <w:color w:val="auto"/>
                <w:spacing w:val="-2"/>
                <w:sz w:val="24"/>
                <w:szCs w:val="24"/>
                <w:highlight w:val="none"/>
                <w:lang w:val="en-US" w:eastAsia="zh-CN"/>
              </w:rPr>
            </w:pPr>
            <w:r>
              <w:rPr>
                <w:rFonts w:hint="eastAsia" w:ascii="宋体" w:hAnsi="宋体" w:eastAsia="宋体" w:cs="宋体"/>
                <w:b w:val="0"/>
                <w:bCs w:val="0"/>
                <w:color w:val="auto"/>
                <w:spacing w:val="-2"/>
                <w:sz w:val="24"/>
                <w:szCs w:val="24"/>
                <w:highlight w:val="none"/>
                <w:lang w:val="zh-CN"/>
              </w:rPr>
              <w:t>技术方案（5分）</w:t>
            </w:r>
          </w:p>
        </w:tc>
        <w:tc>
          <w:tcPr>
            <w:tcW w:w="7781"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left"/>
              <w:rPr>
                <w:rFonts w:hint="eastAsia" w:ascii="宋体" w:hAnsi="宋体" w:eastAsia="宋体" w:cs="宋体"/>
                <w:b w:val="0"/>
                <w:bCs w:val="0"/>
                <w:color w:val="auto"/>
                <w:spacing w:val="-2"/>
                <w:sz w:val="24"/>
                <w:szCs w:val="24"/>
                <w:highlight w:val="none"/>
                <w:lang w:val="zh-CN"/>
              </w:rPr>
            </w:pPr>
            <w:r>
              <w:rPr>
                <w:rFonts w:hint="eastAsia" w:ascii="宋体" w:hAnsi="宋体" w:eastAsia="宋体" w:cs="宋体"/>
                <w:b w:val="0"/>
                <w:bCs w:val="0"/>
                <w:color w:val="auto"/>
                <w:spacing w:val="-2"/>
                <w:sz w:val="24"/>
                <w:szCs w:val="24"/>
                <w:highlight w:val="none"/>
                <w:lang w:val="zh-CN"/>
              </w:rPr>
              <w:t>对关键技术问题有明确清晰的认知和科学合理的对策，技术方案合理，满足工程基本需求。</w:t>
            </w:r>
          </w:p>
          <w:p>
            <w:pPr>
              <w:shd w:val="clear" w:color="auto" w:fill="auto"/>
              <w:spacing w:line="400" w:lineRule="exact"/>
              <w:jc w:val="left"/>
              <w:rPr>
                <w:rFonts w:hint="eastAsia" w:ascii="宋体" w:hAnsi="宋体" w:eastAsia="宋体" w:cs="宋体"/>
                <w:b w:val="0"/>
                <w:bCs w:val="0"/>
                <w:color w:val="auto"/>
                <w:spacing w:val="-2"/>
                <w:sz w:val="24"/>
                <w:szCs w:val="24"/>
                <w:highlight w:val="none"/>
                <w:lang w:val="zh-CN"/>
              </w:rPr>
            </w:pPr>
            <w:r>
              <w:rPr>
                <w:rFonts w:hint="eastAsia" w:ascii="宋体" w:hAnsi="宋体" w:eastAsia="宋体" w:cs="宋体"/>
                <w:b w:val="0"/>
                <w:bCs w:val="0"/>
                <w:color w:val="auto"/>
                <w:spacing w:val="-2"/>
                <w:sz w:val="24"/>
                <w:szCs w:val="24"/>
                <w:highlight w:val="none"/>
                <w:lang w:val="zh-CN"/>
              </w:rPr>
              <w:t>【优】得该细项分的5分；</w:t>
            </w:r>
          </w:p>
          <w:p>
            <w:pPr>
              <w:shd w:val="clear" w:color="auto" w:fill="auto"/>
              <w:spacing w:line="400" w:lineRule="exact"/>
              <w:jc w:val="left"/>
              <w:rPr>
                <w:rFonts w:hint="eastAsia" w:ascii="宋体" w:hAnsi="宋体" w:eastAsia="宋体" w:cs="宋体"/>
                <w:b w:val="0"/>
                <w:bCs w:val="0"/>
                <w:color w:val="auto"/>
                <w:spacing w:val="-2"/>
                <w:sz w:val="24"/>
                <w:szCs w:val="24"/>
                <w:highlight w:val="none"/>
                <w:lang w:val="zh-CN"/>
              </w:rPr>
            </w:pPr>
            <w:r>
              <w:rPr>
                <w:rFonts w:hint="eastAsia" w:ascii="宋体" w:hAnsi="宋体" w:eastAsia="宋体" w:cs="宋体"/>
                <w:b w:val="0"/>
                <w:bCs w:val="0"/>
                <w:color w:val="auto"/>
                <w:spacing w:val="-2"/>
                <w:sz w:val="24"/>
                <w:szCs w:val="24"/>
                <w:highlight w:val="none"/>
                <w:lang w:val="zh-CN"/>
              </w:rPr>
              <w:t>【</w:t>
            </w:r>
            <w:r>
              <w:rPr>
                <w:rFonts w:hint="eastAsia" w:ascii="宋体" w:hAnsi="宋体" w:eastAsia="宋体" w:cs="宋体"/>
                <w:b w:val="0"/>
                <w:bCs w:val="0"/>
                <w:color w:val="auto"/>
                <w:spacing w:val="-2"/>
                <w:sz w:val="24"/>
                <w:szCs w:val="24"/>
                <w:highlight w:val="none"/>
                <w:lang w:val="en-US" w:eastAsia="zh-CN"/>
              </w:rPr>
              <w:t>中</w:t>
            </w:r>
            <w:r>
              <w:rPr>
                <w:rFonts w:hint="eastAsia" w:ascii="宋体" w:hAnsi="宋体" w:eastAsia="宋体" w:cs="宋体"/>
                <w:b w:val="0"/>
                <w:bCs w:val="0"/>
                <w:color w:val="auto"/>
                <w:spacing w:val="-2"/>
                <w:sz w:val="24"/>
                <w:szCs w:val="24"/>
                <w:highlight w:val="none"/>
                <w:lang w:val="zh-CN"/>
              </w:rPr>
              <w:t>】得该细项分的4分；</w:t>
            </w:r>
          </w:p>
          <w:p>
            <w:pPr>
              <w:shd w:val="clear" w:color="auto" w:fill="auto"/>
              <w:spacing w:line="400" w:lineRule="exact"/>
              <w:jc w:val="left"/>
              <w:rPr>
                <w:rFonts w:hint="eastAsia" w:ascii="宋体" w:hAnsi="宋体" w:eastAsia="宋体" w:cs="宋体"/>
                <w:b w:val="0"/>
                <w:bCs w:val="0"/>
                <w:color w:val="auto"/>
                <w:spacing w:val="-2"/>
                <w:sz w:val="24"/>
                <w:szCs w:val="24"/>
                <w:highlight w:val="none"/>
                <w:lang w:val="zh-CN"/>
              </w:rPr>
            </w:pPr>
            <w:r>
              <w:rPr>
                <w:rFonts w:hint="eastAsia" w:ascii="宋体" w:hAnsi="宋体" w:eastAsia="宋体" w:cs="宋体"/>
                <w:b w:val="0"/>
                <w:bCs w:val="0"/>
                <w:color w:val="auto"/>
                <w:spacing w:val="-2"/>
                <w:sz w:val="24"/>
                <w:szCs w:val="24"/>
                <w:highlight w:val="none"/>
                <w:lang w:val="zh-CN"/>
              </w:rPr>
              <w:t>【合格】得该细项分的3分；</w:t>
            </w:r>
          </w:p>
          <w:p>
            <w:pPr>
              <w:shd w:val="clear" w:color="auto" w:fill="auto"/>
              <w:spacing w:line="400" w:lineRule="exact"/>
              <w:jc w:val="left"/>
              <w:rPr>
                <w:rFonts w:hint="eastAsia" w:ascii="宋体" w:hAnsi="宋体" w:eastAsia="宋体" w:cs="宋体"/>
                <w:b w:val="0"/>
                <w:bCs w:val="0"/>
                <w:color w:val="auto"/>
                <w:spacing w:val="-2"/>
                <w:sz w:val="24"/>
                <w:szCs w:val="24"/>
                <w:highlight w:val="none"/>
                <w:lang w:val="en-US" w:eastAsia="zh-CN"/>
              </w:rPr>
            </w:pPr>
            <w:r>
              <w:rPr>
                <w:rFonts w:hint="eastAsia" w:ascii="宋体" w:hAnsi="宋体" w:eastAsia="宋体" w:cs="宋体"/>
                <w:b w:val="0"/>
                <w:bCs w:val="0"/>
                <w:color w:val="auto"/>
                <w:spacing w:val="-2"/>
                <w:sz w:val="24"/>
                <w:szCs w:val="24"/>
                <w:highlight w:val="none"/>
                <w:lang w:val="zh-CN"/>
              </w:rPr>
              <w:t>无该项描述得0分。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4" w:hRule="atLeast"/>
          <w:jc w:val="center"/>
        </w:trPr>
        <w:tc>
          <w:tcPr>
            <w:tcW w:w="1747"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left"/>
              <w:rPr>
                <w:rFonts w:hint="eastAsia" w:ascii="宋体" w:hAnsi="宋体" w:eastAsia="宋体" w:cs="宋体"/>
                <w:b w:val="0"/>
                <w:bCs w:val="0"/>
                <w:color w:val="auto"/>
                <w:spacing w:val="-2"/>
                <w:sz w:val="24"/>
                <w:szCs w:val="24"/>
                <w:highlight w:val="none"/>
                <w:lang w:val="en-US" w:eastAsia="zh-CN"/>
              </w:rPr>
            </w:pPr>
            <w:r>
              <w:rPr>
                <w:rFonts w:hint="eastAsia" w:ascii="宋体" w:hAnsi="宋体" w:eastAsia="宋体" w:cs="宋体"/>
                <w:b w:val="0"/>
                <w:bCs w:val="0"/>
                <w:color w:val="auto"/>
                <w:spacing w:val="-2"/>
                <w:sz w:val="24"/>
                <w:szCs w:val="24"/>
                <w:highlight w:val="none"/>
                <w:lang w:val="zh-CN"/>
              </w:rPr>
              <w:t>设计深度要求（5分）</w:t>
            </w:r>
          </w:p>
        </w:tc>
        <w:tc>
          <w:tcPr>
            <w:tcW w:w="7781"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left"/>
              <w:rPr>
                <w:rFonts w:hint="eastAsia" w:ascii="宋体" w:hAnsi="宋体" w:eastAsia="宋体" w:cs="宋体"/>
                <w:b w:val="0"/>
                <w:bCs w:val="0"/>
                <w:color w:val="auto"/>
                <w:spacing w:val="-2"/>
                <w:sz w:val="24"/>
                <w:szCs w:val="24"/>
                <w:highlight w:val="none"/>
                <w:lang w:val="zh-CN"/>
              </w:rPr>
            </w:pPr>
            <w:r>
              <w:rPr>
                <w:rFonts w:hint="eastAsia" w:ascii="宋体" w:hAnsi="宋体" w:eastAsia="宋体" w:cs="宋体"/>
                <w:b w:val="0"/>
                <w:bCs w:val="0"/>
                <w:color w:val="auto"/>
                <w:spacing w:val="-2"/>
                <w:sz w:val="24"/>
                <w:szCs w:val="24"/>
                <w:highlight w:val="none"/>
                <w:lang w:val="zh-CN"/>
              </w:rPr>
              <w:t>技术方案中包含完整的设计说明书、设计图纸和工程概算书等内容</w:t>
            </w:r>
          </w:p>
          <w:p>
            <w:pPr>
              <w:shd w:val="clear" w:color="auto" w:fill="auto"/>
              <w:spacing w:line="400" w:lineRule="exact"/>
              <w:jc w:val="left"/>
              <w:rPr>
                <w:rFonts w:hint="eastAsia" w:ascii="宋体" w:hAnsi="宋体" w:eastAsia="宋体" w:cs="宋体"/>
                <w:b w:val="0"/>
                <w:bCs w:val="0"/>
                <w:color w:val="auto"/>
                <w:spacing w:val="-2"/>
                <w:sz w:val="24"/>
                <w:szCs w:val="24"/>
                <w:highlight w:val="none"/>
                <w:lang w:val="zh-CN"/>
              </w:rPr>
            </w:pPr>
            <w:r>
              <w:rPr>
                <w:rFonts w:hint="eastAsia" w:ascii="宋体" w:hAnsi="宋体" w:eastAsia="宋体" w:cs="宋体"/>
                <w:b w:val="0"/>
                <w:bCs w:val="0"/>
                <w:color w:val="auto"/>
                <w:spacing w:val="-2"/>
                <w:sz w:val="24"/>
                <w:szCs w:val="24"/>
                <w:highlight w:val="none"/>
                <w:lang w:val="zh-CN"/>
              </w:rPr>
              <w:t>【优】得该细项分的5分；</w:t>
            </w:r>
          </w:p>
          <w:p>
            <w:pPr>
              <w:shd w:val="clear" w:color="auto" w:fill="auto"/>
              <w:spacing w:line="400" w:lineRule="exact"/>
              <w:jc w:val="left"/>
              <w:rPr>
                <w:rFonts w:hint="eastAsia" w:ascii="宋体" w:hAnsi="宋体" w:eastAsia="宋体" w:cs="宋体"/>
                <w:b w:val="0"/>
                <w:bCs w:val="0"/>
                <w:color w:val="auto"/>
                <w:spacing w:val="-2"/>
                <w:sz w:val="24"/>
                <w:szCs w:val="24"/>
                <w:highlight w:val="none"/>
                <w:lang w:val="zh-CN"/>
              </w:rPr>
            </w:pPr>
            <w:r>
              <w:rPr>
                <w:rFonts w:hint="eastAsia" w:ascii="宋体" w:hAnsi="宋体" w:eastAsia="宋体" w:cs="宋体"/>
                <w:b w:val="0"/>
                <w:bCs w:val="0"/>
                <w:color w:val="auto"/>
                <w:spacing w:val="-2"/>
                <w:sz w:val="24"/>
                <w:szCs w:val="24"/>
                <w:highlight w:val="none"/>
                <w:lang w:val="zh-CN"/>
              </w:rPr>
              <w:t>【</w:t>
            </w:r>
            <w:r>
              <w:rPr>
                <w:rFonts w:hint="eastAsia" w:ascii="宋体" w:hAnsi="宋体" w:eastAsia="宋体" w:cs="宋体"/>
                <w:b w:val="0"/>
                <w:bCs w:val="0"/>
                <w:color w:val="auto"/>
                <w:spacing w:val="-2"/>
                <w:sz w:val="24"/>
                <w:szCs w:val="24"/>
                <w:highlight w:val="none"/>
                <w:lang w:val="en-US" w:eastAsia="zh-CN"/>
              </w:rPr>
              <w:t>中</w:t>
            </w:r>
            <w:r>
              <w:rPr>
                <w:rFonts w:hint="eastAsia" w:ascii="宋体" w:hAnsi="宋体" w:eastAsia="宋体" w:cs="宋体"/>
                <w:b w:val="0"/>
                <w:bCs w:val="0"/>
                <w:color w:val="auto"/>
                <w:spacing w:val="-2"/>
                <w:sz w:val="24"/>
                <w:szCs w:val="24"/>
                <w:highlight w:val="none"/>
                <w:lang w:val="zh-CN"/>
              </w:rPr>
              <w:t>】得该细项分的4分；</w:t>
            </w:r>
          </w:p>
          <w:p>
            <w:pPr>
              <w:shd w:val="clear" w:color="auto" w:fill="auto"/>
              <w:spacing w:line="400" w:lineRule="exact"/>
              <w:jc w:val="left"/>
              <w:rPr>
                <w:rFonts w:hint="eastAsia" w:ascii="宋体" w:hAnsi="宋体" w:eastAsia="宋体" w:cs="宋体"/>
                <w:b w:val="0"/>
                <w:bCs w:val="0"/>
                <w:color w:val="auto"/>
                <w:spacing w:val="-2"/>
                <w:sz w:val="24"/>
                <w:szCs w:val="24"/>
                <w:highlight w:val="none"/>
                <w:lang w:val="zh-CN"/>
              </w:rPr>
            </w:pPr>
            <w:r>
              <w:rPr>
                <w:rFonts w:hint="eastAsia" w:ascii="宋体" w:hAnsi="宋体" w:eastAsia="宋体" w:cs="宋体"/>
                <w:b w:val="0"/>
                <w:bCs w:val="0"/>
                <w:color w:val="auto"/>
                <w:spacing w:val="-2"/>
                <w:sz w:val="24"/>
                <w:szCs w:val="24"/>
                <w:highlight w:val="none"/>
                <w:lang w:val="zh-CN"/>
              </w:rPr>
              <w:t>【合格】得该细项分的3分；</w:t>
            </w:r>
          </w:p>
          <w:p>
            <w:pPr>
              <w:shd w:val="clear" w:color="auto" w:fill="auto"/>
              <w:spacing w:line="400" w:lineRule="exact"/>
              <w:jc w:val="left"/>
              <w:rPr>
                <w:rFonts w:hint="eastAsia" w:ascii="宋体" w:hAnsi="宋体" w:eastAsia="宋体" w:cs="宋体"/>
                <w:b w:val="0"/>
                <w:bCs w:val="0"/>
                <w:color w:val="auto"/>
                <w:spacing w:val="-2"/>
                <w:sz w:val="24"/>
                <w:szCs w:val="24"/>
                <w:highlight w:val="none"/>
                <w:lang w:val="en-US" w:eastAsia="zh-CN"/>
              </w:rPr>
            </w:pPr>
            <w:r>
              <w:rPr>
                <w:rFonts w:hint="eastAsia" w:ascii="宋体" w:hAnsi="宋体" w:eastAsia="宋体" w:cs="宋体"/>
                <w:b w:val="0"/>
                <w:bCs w:val="0"/>
                <w:color w:val="auto"/>
                <w:spacing w:val="-2"/>
                <w:sz w:val="24"/>
                <w:szCs w:val="24"/>
                <w:highlight w:val="none"/>
                <w:lang w:val="zh-CN"/>
              </w:rPr>
              <w:t>无该项描述得0分。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747"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wordWrap w:val="0"/>
              <w:adjustRightInd w:val="0"/>
              <w:snapToGrid w:val="0"/>
              <w:spacing w:line="400" w:lineRule="exact"/>
              <w:jc w:val="center"/>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设计进度计划安排及保证措施</w:t>
            </w:r>
          </w:p>
          <w:p>
            <w:pPr>
              <w:shd w:val="clear" w:color="auto" w:fill="auto"/>
              <w:wordWrap w:val="0"/>
              <w:adjustRightInd w:val="0"/>
              <w:snapToGrid w:val="0"/>
              <w:spacing w:line="400" w:lineRule="exact"/>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b w:val="0"/>
                <w:bCs w:val="0"/>
                <w:color w:val="auto"/>
                <w:spacing w:val="-2"/>
                <w:sz w:val="24"/>
                <w:szCs w:val="24"/>
                <w:highlight w:val="none"/>
              </w:rPr>
              <w:t>（</w:t>
            </w:r>
            <w:r>
              <w:rPr>
                <w:rFonts w:hint="eastAsia" w:ascii="宋体" w:hAnsi="宋体" w:eastAsia="宋体" w:cs="宋体"/>
                <w:b w:val="0"/>
                <w:bCs w:val="0"/>
                <w:color w:val="auto"/>
                <w:spacing w:val="-2"/>
                <w:sz w:val="24"/>
                <w:szCs w:val="24"/>
                <w:highlight w:val="none"/>
                <w:lang w:val="en-US" w:eastAsia="zh-CN"/>
              </w:rPr>
              <w:t>5</w:t>
            </w:r>
            <w:r>
              <w:rPr>
                <w:rFonts w:hint="eastAsia" w:ascii="宋体" w:hAnsi="宋体" w:eastAsia="宋体" w:cs="宋体"/>
                <w:b w:val="0"/>
                <w:bCs w:val="0"/>
                <w:color w:val="auto"/>
                <w:spacing w:val="-2"/>
                <w:sz w:val="24"/>
                <w:szCs w:val="24"/>
                <w:highlight w:val="none"/>
              </w:rPr>
              <w:t>分）</w:t>
            </w:r>
          </w:p>
        </w:tc>
        <w:tc>
          <w:tcPr>
            <w:tcW w:w="7781"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left"/>
              <w:rPr>
                <w:rFonts w:hint="eastAsia" w:ascii="宋体" w:hAnsi="宋体" w:eastAsia="宋体" w:cs="宋体"/>
                <w:b w:val="0"/>
                <w:bCs w:val="0"/>
                <w:color w:val="auto"/>
                <w:spacing w:val="-2"/>
                <w:sz w:val="24"/>
                <w:szCs w:val="24"/>
                <w:highlight w:val="none"/>
                <w:lang w:val="zh-CN"/>
              </w:rPr>
            </w:pPr>
            <w:r>
              <w:rPr>
                <w:rFonts w:hint="eastAsia" w:ascii="宋体" w:hAnsi="宋体" w:eastAsia="宋体" w:cs="宋体"/>
                <w:b w:val="0"/>
                <w:bCs w:val="0"/>
                <w:color w:val="auto"/>
                <w:spacing w:val="-2"/>
                <w:sz w:val="24"/>
                <w:szCs w:val="24"/>
                <w:highlight w:val="none"/>
              </w:rPr>
              <w:t>设计进度、</w:t>
            </w:r>
            <w:r>
              <w:rPr>
                <w:rFonts w:hint="eastAsia" w:ascii="宋体" w:hAnsi="宋体" w:eastAsia="宋体" w:cs="宋体"/>
                <w:b w:val="0"/>
                <w:bCs w:val="0"/>
                <w:color w:val="auto"/>
                <w:spacing w:val="-2"/>
                <w:sz w:val="24"/>
                <w:szCs w:val="24"/>
                <w:highlight w:val="none"/>
                <w:lang w:val="zh-CN"/>
              </w:rPr>
              <w:t>质量保证措施具体、针对性强。</w:t>
            </w:r>
            <w:r>
              <w:rPr>
                <w:rFonts w:hint="eastAsia" w:ascii="宋体" w:hAnsi="宋体" w:eastAsia="宋体" w:cs="宋体"/>
                <w:b w:val="0"/>
                <w:bCs w:val="0"/>
                <w:color w:val="auto"/>
                <w:spacing w:val="-2"/>
                <w:sz w:val="24"/>
                <w:szCs w:val="24"/>
                <w:highlight w:val="none"/>
              </w:rPr>
              <w:t>有此项描述得基本分</w:t>
            </w:r>
            <w:r>
              <w:rPr>
                <w:rFonts w:hint="eastAsia" w:ascii="宋体" w:hAnsi="宋体" w:eastAsia="宋体" w:cs="宋体"/>
                <w:b w:val="0"/>
                <w:bCs w:val="0"/>
                <w:color w:val="auto"/>
                <w:spacing w:val="-2"/>
                <w:sz w:val="24"/>
                <w:szCs w:val="24"/>
                <w:highlight w:val="none"/>
                <w:lang w:val="en-US" w:eastAsia="zh-CN"/>
              </w:rPr>
              <w:t>4.5</w:t>
            </w:r>
            <w:r>
              <w:rPr>
                <w:rFonts w:hint="eastAsia" w:ascii="宋体" w:hAnsi="宋体" w:eastAsia="宋体" w:cs="宋体"/>
                <w:b w:val="0"/>
                <w:bCs w:val="0"/>
                <w:color w:val="auto"/>
                <w:spacing w:val="-2"/>
                <w:sz w:val="24"/>
                <w:szCs w:val="24"/>
                <w:highlight w:val="none"/>
              </w:rPr>
              <w:t>分。</w:t>
            </w:r>
          </w:p>
          <w:p>
            <w:pPr>
              <w:shd w:val="clear" w:color="auto" w:fill="auto"/>
              <w:spacing w:line="400" w:lineRule="exact"/>
              <w:jc w:val="left"/>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【优】得该细项分的</w:t>
            </w:r>
            <w:r>
              <w:rPr>
                <w:rFonts w:hint="eastAsia" w:ascii="宋体" w:hAnsi="宋体" w:eastAsia="宋体" w:cs="宋体"/>
                <w:b w:val="0"/>
                <w:bCs w:val="0"/>
                <w:color w:val="auto"/>
                <w:spacing w:val="-2"/>
                <w:sz w:val="24"/>
                <w:szCs w:val="24"/>
                <w:highlight w:val="none"/>
                <w:lang w:val="en-US" w:eastAsia="zh-CN"/>
              </w:rPr>
              <w:t>5</w:t>
            </w:r>
            <w:r>
              <w:rPr>
                <w:rFonts w:hint="eastAsia" w:ascii="宋体" w:hAnsi="宋体" w:eastAsia="宋体" w:cs="宋体"/>
                <w:b w:val="0"/>
                <w:bCs w:val="0"/>
                <w:color w:val="auto"/>
                <w:spacing w:val="-2"/>
                <w:sz w:val="24"/>
                <w:szCs w:val="24"/>
                <w:highlight w:val="none"/>
              </w:rPr>
              <w:t>分；</w:t>
            </w:r>
          </w:p>
          <w:p>
            <w:pPr>
              <w:shd w:val="clear" w:color="auto" w:fill="auto"/>
              <w:spacing w:line="400" w:lineRule="exact"/>
              <w:jc w:val="left"/>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w:t>
            </w:r>
            <w:r>
              <w:rPr>
                <w:rFonts w:hint="eastAsia" w:ascii="宋体" w:hAnsi="宋体" w:eastAsia="宋体" w:cs="宋体"/>
                <w:b w:val="0"/>
                <w:bCs w:val="0"/>
                <w:color w:val="auto"/>
                <w:spacing w:val="-2"/>
                <w:sz w:val="24"/>
                <w:szCs w:val="24"/>
                <w:highlight w:val="none"/>
                <w:lang w:val="en-US" w:eastAsia="zh-CN"/>
              </w:rPr>
              <w:t>中</w:t>
            </w:r>
            <w:r>
              <w:rPr>
                <w:rFonts w:hint="eastAsia" w:ascii="宋体" w:hAnsi="宋体" w:eastAsia="宋体" w:cs="宋体"/>
                <w:b w:val="0"/>
                <w:bCs w:val="0"/>
                <w:color w:val="auto"/>
                <w:spacing w:val="-2"/>
                <w:sz w:val="24"/>
                <w:szCs w:val="24"/>
                <w:highlight w:val="none"/>
              </w:rPr>
              <w:t>】得该细项分的</w:t>
            </w:r>
            <w:r>
              <w:rPr>
                <w:rFonts w:hint="eastAsia" w:ascii="宋体" w:hAnsi="宋体" w:eastAsia="宋体" w:cs="宋体"/>
                <w:b w:val="0"/>
                <w:bCs w:val="0"/>
                <w:color w:val="auto"/>
                <w:spacing w:val="-2"/>
                <w:sz w:val="24"/>
                <w:szCs w:val="24"/>
                <w:highlight w:val="none"/>
                <w:lang w:val="en-US" w:eastAsia="zh-CN"/>
              </w:rPr>
              <w:t>4</w:t>
            </w:r>
            <w:r>
              <w:rPr>
                <w:rFonts w:hint="eastAsia" w:ascii="宋体" w:hAnsi="宋体" w:eastAsia="宋体" w:cs="宋体"/>
                <w:b w:val="0"/>
                <w:bCs w:val="0"/>
                <w:color w:val="auto"/>
                <w:spacing w:val="-2"/>
                <w:sz w:val="24"/>
                <w:szCs w:val="24"/>
                <w:highlight w:val="none"/>
              </w:rPr>
              <w:t>分；</w:t>
            </w:r>
          </w:p>
          <w:p>
            <w:pPr>
              <w:shd w:val="clear" w:color="auto" w:fill="auto"/>
              <w:spacing w:line="400" w:lineRule="exact"/>
              <w:jc w:val="left"/>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w:t>
            </w:r>
            <w:r>
              <w:rPr>
                <w:rFonts w:hint="eastAsia" w:ascii="宋体" w:hAnsi="宋体" w:eastAsia="宋体" w:cs="宋体"/>
                <w:b w:val="0"/>
                <w:bCs w:val="0"/>
                <w:color w:val="auto"/>
                <w:spacing w:val="-2"/>
                <w:sz w:val="24"/>
                <w:szCs w:val="24"/>
                <w:highlight w:val="none"/>
                <w:lang w:val="en-US" w:eastAsia="zh-CN"/>
              </w:rPr>
              <w:t>合格</w:t>
            </w:r>
            <w:r>
              <w:rPr>
                <w:rFonts w:hint="eastAsia" w:ascii="宋体" w:hAnsi="宋体" w:eastAsia="宋体" w:cs="宋体"/>
                <w:b w:val="0"/>
                <w:bCs w:val="0"/>
                <w:color w:val="auto"/>
                <w:spacing w:val="-2"/>
                <w:sz w:val="24"/>
                <w:szCs w:val="24"/>
                <w:highlight w:val="none"/>
              </w:rPr>
              <w:t>】得该细项分的</w:t>
            </w:r>
            <w:r>
              <w:rPr>
                <w:rFonts w:hint="eastAsia" w:ascii="宋体" w:hAnsi="宋体" w:eastAsia="宋体" w:cs="宋体"/>
                <w:b w:val="0"/>
                <w:bCs w:val="0"/>
                <w:color w:val="auto"/>
                <w:spacing w:val="-2"/>
                <w:sz w:val="24"/>
                <w:szCs w:val="24"/>
                <w:highlight w:val="none"/>
                <w:lang w:val="en-US" w:eastAsia="zh-CN"/>
              </w:rPr>
              <w:t>3</w:t>
            </w:r>
            <w:r>
              <w:rPr>
                <w:rFonts w:hint="eastAsia" w:ascii="宋体" w:hAnsi="宋体" w:eastAsia="宋体" w:cs="宋体"/>
                <w:b w:val="0"/>
                <w:bCs w:val="0"/>
                <w:color w:val="auto"/>
                <w:spacing w:val="-2"/>
                <w:sz w:val="24"/>
                <w:szCs w:val="24"/>
                <w:highlight w:val="none"/>
              </w:rPr>
              <w:t>分；</w:t>
            </w:r>
          </w:p>
          <w:p>
            <w:pPr>
              <w:shd w:val="clear" w:color="auto" w:fill="auto"/>
              <w:spacing w:line="400" w:lineRule="exact"/>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b w:val="0"/>
                <w:bCs w:val="0"/>
                <w:color w:val="auto"/>
                <w:spacing w:val="-2"/>
                <w:sz w:val="24"/>
                <w:szCs w:val="24"/>
                <w:highlight w:val="none"/>
                <w:lang w:val="en-US" w:eastAsia="zh-CN"/>
              </w:rPr>
              <w:t>不提供材料或无该项描述的</w:t>
            </w:r>
            <w:r>
              <w:rPr>
                <w:rFonts w:hint="eastAsia" w:ascii="宋体" w:hAnsi="宋体" w:eastAsia="宋体" w:cs="宋体"/>
                <w:b w:val="0"/>
                <w:bCs w:val="0"/>
                <w:color w:val="auto"/>
                <w:spacing w:val="-2"/>
                <w:sz w:val="24"/>
                <w:szCs w:val="24"/>
                <w:highlight w:val="none"/>
              </w:rPr>
              <w:t>得0分</w:t>
            </w:r>
            <w:r>
              <w:rPr>
                <w:rFonts w:hint="eastAsia" w:ascii="宋体" w:hAnsi="宋体" w:eastAsia="宋体" w:cs="宋体"/>
                <w:b w:val="0"/>
                <w:bCs w:val="0"/>
                <w:color w:val="auto"/>
                <w:spacing w:val="-2"/>
                <w:sz w:val="24"/>
                <w:szCs w:val="24"/>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9528" w:type="dxa"/>
            <w:gridSpan w:val="4"/>
            <w:tcBorders>
              <w:top w:val="single" w:color="auto" w:sz="4" w:space="0"/>
              <w:left w:val="single" w:color="auto" w:sz="4" w:space="0"/>
              <w:bottom w:val="single" w:color="auto" w:sz="4" w:space="0"/>
              <w:right w:val="single" w:color="auto" w:sz="4" w:space="0"/>
            </w:tcBorders>
            <w:shd w:val="clear" w:color="auto" w:fill="D9D9D9"/>
            <w:noWrap w:val="0"/>
            <w:vAlign w:val="center"/>
          </w:tcPr>
          <w:p>
            <w:pPr>
              <w:pStyle w:val="109"/>
              <w:keepNext w:val="0"/>
              <w:keepLines w:val="0"/>
              <w:pageBreakBefore w:val="0"/>
              <w:widowControl w:val="0"/>
              <w:shd w:val="clear" w:color="auto" w:fill="auto"/>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textAlignment w:val="auto"/>
              <w:outlineLvl w:val="9"/>
              <w:rPr>
                <w:rFonts w:hint="eastAsia" w:ascii="宋体" w:hAnsi="宋体" w:eastAsia="宋体" w:cs="宋体"/>
                <w:caps w:val="0"/>
                <w:smallCaps w:val="0"/>
                <w:snapToGrid w:val="0"/>
                <w:color w:val="auto"/>
                <w:spacing w:val="0"/>
                <w:kern w:val="0"/>
                <w:sz w:val="24"/>
                <w:szCs w:val="24"/>
                <w:highlight w:val="none"/>
              </w:rPr>
            </w:pPr>
            <w:r>
              <w:rPr>
                <w:rFonts w:hint="eastAsia" w:ascii="宋体" w:hAnsi="宋体" w:eastAsia="宋体" w:cs="宋体"/>
                <w:b w:val="0"/>
                <w:bCs w:val="0"/>
                <w:caps w:val="0"/>
                <w:smallCaps w:val="0"/>
                <w:snapToGrid w:val="0"/>
                <w:color w:val="auto"/>
                <w:spacing w:val="0"/>
                <w:kern w:val="0"/>
                <w:sz w:val="24"/>
                <w:szCs w:val="24"/>
                <w:highlight w:val="none"/>
                <w:lang w:eastAsia="zh-CN"/>
              </w:rPr>
              <w:t>投标报价部分，满分：</w:t>
            </w:r>
            <w:r>
              <w:rPr>
                <w:rFonts w:hint="eastAsia" w:ascii="宋体" w:hAnsi="宋体" w:eastAsia="宋体" w:cs="宋体"/>
                <w:b w:val="0"/>
                <w:bCs w:val="0"/>
                <w:caps w:val="0"/>
                <w:smallCaps w:val="0"/>
                <w:snapToGrid w:val="0"/>
                <w:color w:val="auto"/>
                <w:spacing w:val="0"/>
                <w:kern w:val="0"/>
                <w:sz w:val="24"/>
                <w:szCs w:val="24"/>
                <w:highlight w:val="none"/>
                <w:lang w:val="en-US" w:eastAsia="zh-CN"/>
              </w:rPr>
              <w:t>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747" w:type="dxa"/>
            <w:gridSpan w:val="2"/>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shd w:val="clear" w:color="auto" w:fill="auto"/>
              <w:kinsoku/>
              <w:wordWrap w:val="0"/>
              <w:overflowPunct/>
              <w:topLinePunct w:val="0"/>
              <w:autoSpaceDE/>
              <w:autoSpaceDN/>
              <w:bidi w:val="0"/>
              <w:adjustRightInd w:val="0"/>
              <w:snapToGrid w:val="0"/>
              <w:spacing w:before="0" w:beforeLines="0" w:after="0" w:afterLines="0" w:line="440" w:lineRule="exact"/>
              <w:ind w:left="0" w:leftChars="0" w:right="0" w:rightChars="0" w:firstLine="0" w:firstLineChars="0"/>
              <w:jc w:val="center"/>
              <w:textAlignment w:val="auto"/>
              <w:outlineLvl w:val="9"/>
              <w:rPr>
                <w:rFonts w:hint="eastAsia" w:ascii="宋体" w:hAnsi="宋体" w:eastAsia="宋体" w:cs="宋体"/>
                <w:b w:val="0"/>
                <w:bCs w:val="0"/>
                <w:caps w:val="0"/>
                <w:smallCaps w:val="0"/>
                <w:snapToGrid w:val="0"/>
                <w:color w:val="auto"/>
                <w:spacing w:val="0"/>
                <w:kern w:val="0"/>
                <w:sz w:val="24"/>
                <w:szCs w:val="24"/>
                <w:highlight w:val="none"/>
                <w:lang w:eastAsia="zh-CN"/>
              </w:rPr>
            </w:pPr>
            <w:r>
              <w:rPr>
                <w:rFonts w:hint="eastAsia" w:ascii="宋体" w:hAnsi="宋体" w:eastAsia="宋体" w:cs="宋体"/>
                <w:b w:val="0"/>
                <w:bCs w:val="0"/>
                <w:caps w:val="0"/>
                <w:smallCaps w:val="0"/>
                <w:snapToGrid w:val="0"/>
                <w:color w:val="auto"/>
                <w:spacing w:val="0"/>
                <w:kern w:val="0"/>
                <w:sz w:val="24"/>
                <w:szCs w:val="24"/>
                <w:highlight w:val="none"/>
              </w:rPr>
              <w:t>评分</w:t>
            </w:r>
            <w:r>
              <w:rPr>
                <w:rFonts w:hint="eastAsia" w:ascii="宋体" w:hAnsi="宋体" w:eastAsia="宋体" w:cs="宋体"/>
                <w:b w:val="0"/>
                <w:bCs w:val="0"/>
                <w:caps w:val="0"/>
                <w:smallCaps w:val="0"/>
                <w:snapToGrid w:val="0"/>
                <w:color w:val="auto"/>
                <w:spacing w:val="0"/>
                <w:kern w:val="0"/>
                <w:sz w:val="24"/>
                <w:szCs w:val="24"/>
                <w:highlight w:val="none"/>
                <w:lang w:eastAsia="zh-CN"/>
              </w:rPr>
              <w:t>事项</w:t>
            </w:r>
          </w:p>
        </w:tc>
        <w:tc>
          <w:tcPr>
            <w:tcW w:w="7781" w:type="dxa"/>
            <w:gridSpan w:val="2"/>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shd w:val="clear" w:color="auto" w:fill="auto"/>
              <w:kinsoku/>
              <w:wordWrap w:val="0"/>
              <w:overflowPunct/>
              <w:topLinePunct w:val="0"/>
              <w:autoSpaceDE/>
              <w:autoSpaceDN/>
              <w:bidi w:val="0"/>
              <w:adjustRightInd w:val="0"/>
              <w:snapToGrid w:val="0"/>
              <w:spacing w:before="0" w:beforeLines="0" w:after="0" w:afterLines="0" w:line="440" w:lineRule="exact"/>
              <w:ind w:left="0" w:leftChars="0" w:right="0" w:rightChars="0" w:firstLine="0" w:firstLineChars="0"/>
              <w:jc w:val="center"/>
              <w:textAlignment w:val="auto"/>
              <w:outlineLvl w:val="9"/>
              <w:rPr>
                <w:rFonts w:hint="eastAsia" w:ascii="宋体" w:hAnsi="宋体" w:eastAsia="宋体" w:cs="宋体"/>
                <w:b w:val="0"/>
                <w:bCs w:val="0"/>
                <w:caps w:val="0"/>
                <w:smallCaps w:val="0"/>
                <w:snapToGrid w:val="0"/>
                <w:color w:val="auto"/>
                <w:spacing w:val="0"/>
                <w:kern w:val="0"/>
                <w:sz w:val="24"/>
                <w:szCs w:val="24"/>
                <w:highlight w:val="none"/>
                <w:lang w:eastAsia="zh-CN"/>
              </w:rPr>
            </w:pPr>
            <w:r>
              <w:rPr>
                <w:rFonts w:hint="eastAsia" w:ascii="宋体" w:hAnsi="宋体" w:eastAsia="宋体" w:cs="宋体"/>
                <w:b w:val="0"/>
                <w:bCs w:val="0"/>
                <w:caps w:val="0"/>
                <w:smallCaps w:val="0"/>
                <w:snapToGrid w:val="0"/>
                <w:color w:val="auto"/>
                <w:spacing w:val="0"/>
                <w:kern w:val="0"/>
                <w:sz w:val="24"/>
                <w:szCs w:val="24"/>
                <w:highlight w:val="none"/>
              </w:rPr>
              <w:t>评分</w:t>
            </w:r>
            <w:r>
              <w:rPr>
                <w:rFonts w:hint="eastAsia" w:ascii="宋体" w:hAnsi="宋体" w:eastAsia="宋体" w:cs="宋体"/>
                <w:b w:val="0"/>
                <w:bCs w:val="0"/>
                <w:caps w:val="0"/>
                <w:smallCaps w:val="0"/>
                <w:snapToGrid w:val="0"/>
                <w:color w:val="auto"/>
                <w:spacing w:val="0"/>
                <w:kern w:val="0"/>
                <w:sz w:val="24"/>
                <w:szCs w:val="24"/>
                <w:highlight w:val="none"/>
                <w:lang w:eastAsia="zh-CN"/>
              </w:rPr>
              <w:t>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1747" w:type="dxa"/>
            <w:gridSpan w:val="2"/>
            <w:tcBorders>
              <w:top w:val="single" w:color="auto" w:sz="4" w:space="0"/>
              <w:left w:val="single" w:color="auto" w:sz="4" w:space="0"/>
              <w:bottom w:val="single" w:color="auto" w:sz="4" w:space="0"/>
              <w:right w:val="single" w:color="auto" w:sz="4" w:space="0"/>
            </w:tcBorders>
            <w:noWrap w:val="0"/>
            <w:vAlign w:val="center"/>
          </w:tcPr>
          <w:p>
            <w:pPr>
              <w:pStyle w:val="179"/>
              <w:keepNext w:val="0"/>
              <w:keepLines w:val="0"/>
              <w:pageBreakBefore w:val="0"/>
              <w:widowControl w:val="0"/>
              <w:shd w:val="clear" w:color="auto" w:fill="auto"/>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4"/>
                <w:szCs w:val="24"/>
                <w:highlight w:val="none"/>
                <w:lang w:eastAsia="zh-CN"/>
              </w:rPr>
            </w:pPr>
            <w:r>
              <w:rPr>
                <w:rFonts w:hint="eastAsia" w:ascii="宋体" w:hAnsi="宋体" w:eastAsia="宋体" w:cs="宋体"/>
                <w:caps w:val="0"/>
                <w:smallCaps w:val="0"/>
                <w:snapToGrid w:val="0"/>
                <w:color w:val="auto"/>
                <w:spacing w:val="0"/>
                <w:kern w:val="0"/>
                <w:sz w:val="24"/>
                <w:szCs w:val="24"/>
                <w:highlight w:val="none"/>
                <w:lang w:eastAsia="zh-CN"/>
              </w:rPr>
              <w:t>评标基准价</w:t>
            </w:r>
            <w:r>
              <w:rPr>
                <w:rFonts w:hint="eastAsia" w:ascii="宋体" w:hAnsi="宋体" w:eastAsia="宋体" w:cs="宋体"/>
                <w:caps w:val="0"/>
                <w:smallCaps w:val="0"/>
                <w:snapToGrid w:val="0"/>
                <w:color w:val="auto"/>
                <w:spacing w:val="0"/>
                <w:kern w:val="0"/>
                <w:sz w:val="24"/>
                <w:szCs w:val="24"/>
                <w:highlight w:val="none"/>
                <w:lang w:val="en-US" w:eastAsia="zh-CN"/>
              </w:rPr>
              <w:t>D</w:t>
            </w:r>
          </w:p>
        </w:tc>
        <w:tc>
          <w:tcPr>
            <w:tcW w:w="778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val="0"/>
              <w:overflowPunct/>
              <w:topLinePunct w:val="0"/>
              <w:autoSpaceDE/>
              <w:autoSpaceDN/>
              <w:bidi w:val="0"/>
              <w:adjustRightInd w:val="0"/>
              <w:snapToGrid w:val="0"/>
              <w:spacing w:before="0" w:beforeLines="0" w:after="0" w:afterLines="0" w:line="400" w:lineRule="exact"/>
              <w:ind w:right="0" w:rightChars="0" w:firstLine="480" w:firstLineChars="200"/>
              <w:jc w:val="left"/>
              <w:textAlignment w:val="auto"/>
              <w:outlineLvl w:val="9"/>
              <w:rPr>
                <w:rFonts w:hint="eastAsia" w:ascii="宋体" w:hAnsi="宋体" w:eastAsia="宋体" w:cs="宋体"/>
                <w:caps w:val="0"/>
                <w:smallCaps w:val="0"/>
                <w:snapToGrid w:val="0"/>
                <w:color w:val="auto"/>
                <w:spacing w:val="0"/>
                <w:kern w:val="0"/>
                <w:sz w:val="24"/>
                <w:szCs w:val="24"/>
                <w:highlight w:val="none"/>
                <w:lang w:val="en-US" w:eastAsia="zh-CN"/>
              </w:rPr>
            </w:pPr>
            <w:r>
              <w:rPr>
                <w:rFonts w:hint="eastAsia" w:ascii="宋体" w:hAnsi="宋体" w:eastAsia="宋体" w:cs="宋体"/>
                <w:caps w:val="0"/>
                <w:smallCaps w:val="0"/>
                <w:snapToGrid w:val="0"/>
                <w:color w:val="auto"/>
                <w:spacing w:val="0"/>
                <w:kern w:val="0"/>
                <w:sz w:val="24"/>
                <w:szCs w:val="24"/>
                <w:highlight w:val="none"/>
                <w:lang w:eastAsia="zh-CN"/>
              </w:rPr>
              <w:t>（</w:t>
            </w:r>
            <w:r>
              <w:rPr>
                <w:rFonts w:hint="eastAsia" w:ascii="宋体" w:hAnsi="宋体" w:eastAsia="宋体" w:cs="宋体"/>
                <w:caps w:val="0"/>
                <w:smallCaps w:val="0"/>
                <w:snapToGrid w:val="0"/>
                <w:color w:val="auto"/>
                <w:spacing w:val="0"/>
                <w:kern w:val="0"/>
                <w:sz w:val="24"/>
                <w:szCs w:val="24"/>
                <w:highlight w:val="none"/>
                <w:lang w:val="en-US" w:eastAsia="zh-CN"/>
              </w:rPr>
              <w:t>1</w:t>
            </w:r>
            <w:r>
              <w:rPr>
                <w:rFonts w:hint="eastAsia" w:ascii="宋体" w:hAnsi="宋体" w:eastAsia="宋体" w:cs="宋体"/>
                <w:caps w:val="0"/>
                <w:smallCaps w:val="0"/>
                <w:snapToGrid w:val="0"/>
                <w:color w:val="auto"/>
                <w:spacing w:val="0"/>
                <w:kern w:val="0"/>
                <w:sz w:val="24"/>
                <w:szCs w:val="24"/>
                <w:highlight w:val="none"/>
                <w:lang w:eastAsia="zh-CN"/>
              </w:rPr>
              <w:t>）确定最高投标限价</w:t>
            </w:r>
            <w:r>
              <w:rPr>
                <w:rFonts w:hint="eastAsia" w:ascii="宋体" w:hAnsi="宋体" w:eastAsia="宋体" w:cs="宋体"/>
                <w:caps w:val="0"/>
                <w:smallCaps w:val="0"/>
                <w:snapToGrid w:val="0"/>
                <w:color w:val="auto"/>
                <w:spacing w:val="0"/>
                <w:kern w:val="0"/>
                <w:sz w:val="24"/>
                <w:szCs w:val="24"/>
                <w:highlight w:val="none"/>
                <w:lang w:val="en-US" w:eastAsia="zh-CN"/>
              </w:rPr>
              <w:t>下浮系数n：用1～21号球分别代表一个下浮系数，由评委代表从这21个号码中随机抽取</w:t>
            </w:r>
            <w:r>
              <w:rPr>
                <w:rFonts w:hint="eastAsia" w:ascii="宋体" w:hAnsi="宋体" w:eastAsia="宋体" w:cs="宋体"/>
                <w:caps w:val="0"/>
                <w:smallCaps w:val="0"/>
                <w:snapToGrid w:val="0"/>
                <w:color w:val="auto"/>
                <w:spacing w:val="0"/>
                <w:kern w:val="0"/>
                <w:sz w:val="24"/>
                <w:szCs w:val="24"/>
                <w:highlight w:val="none"/>
                <w:u w:val="single" w:color="auto"/>
                <w:lang w:val="en-US" w:eastAsia="zh-CN"/>
              </w:rPr>
              <w:t>3</w:t>
            </w:r>
            <w:r>
              <w:rPr>
                <w:rFonts w:hint="eastAsia" w:ascii="宋体" w:hAnsi="宋体" w:eastAsia="宋体" w:cs="宋体"/>
                <w:caps w:val="0"/>
                <w:smallCaps w:val="0"/>
                <w:snapToGrid w:val="0"/>
                <w:color w:val="auto"/>
                <w:spacing w:val="0"/>
                <w:kern w:val="0"/>
                <w:sz w:val="24"/>
                <w:szCs w:val="24"/>
                <w:highlight w:val="none"/>
                <w:lang w:val="en-US" w:eastAsia="zh-CN"/>
              </w:rPr>
              <w:t>次，每次抽取1个号码，抽出的号球不参与下次抽取。所抽取的3个号码对应下浮系数的算术平均值作为最高投标限价下浮系数n。具体号码对应的下浮系数可参考下表。</w:t>
            </w:r>
          </w:p>
          <w:tbl>
            <w:tblPr>
              <w:tblStyle w:val="33"/>
              <w:tblW w:w="0" w:type="auto"/>
              <w:tblInd w:w="113" w:type="dxa"/>
              <w:tblLayout w:type="fixed"/>
              <w:tblCellMar>
                <w:top w:w="0" w:type="dxa"/>
                <w:left w:w="108" w:type="dxa"/>
                <w:bottom w:w="0" w:type="dxa"/>
                <w:right w:w="108" w:type="dxa"/>
              </w:tblCellMar>
            </w:tblPr>
            <w:tblGrid>
              <w:gridCol w:w="1465"/>
              <w:gridCol w:w="794"/>
              <w:gridCol w:w="830"/>
              <w:gridCol w:w="864"/>
              <w:gridCol w:w="848"/>
              <w:gridCol w:w="882"/>
              <w:gridCol w:w="829"/>
              <w:gridCol w:w="819"/>
            </w:tblGrid>
            <w:tr>
              <w:tblPrEx>
                <w:tblCellMar>
                  <w:top w:w="0" w:type="dxa"/>
                  <w:left w:w="108" w:type="dxa"/>
                  <w:bottom w:w="0" w:type="dxa"/>
                  <w:right w:w="108" w:type="dxa"/>
                </w:tblCellMar>
              </w:tblPrEx>
              <w:trPr>
                <w:trHeight w:val="248" w:hRule="atLeast"/>
              </w:trPr>
              <w:tc>
                <w:tcPr>
                  <w:tcW w:w="1465"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b/>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号球</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w:t>
                  </w:r>
                </w:p>
              </w:tc>
            </w:tr>
            <w:tr>
              <w:tblPrEx>
                <w:tblCellMar>
                  <w:top w:w="0" w:type="dxa"/>
                  <w:left w:w="108" w:type="dxa"/>
                  <w:bottom w:w="0" w:type="dxa"/>
                  <w:right w:w="108" w:type="dxa"/>
                </w:tblCellMar>
              </w:tblPrEx>
              <w:trPr>
                <w:trHeight w:val="575" w:hRule="atLeast"/>
              </w:trPr>
              <w:tc>
                <w:tcPr>
                  <w:tcW w:w="1465"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下浮系数（%）</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1.3</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1.4</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1.5</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1.6</w:t>
                  </w:r>
                </w:p>
              </w:tc>
            </w:tr>
            <w:tr>
              <w:tblPrEx>
                <w:tblCellMar>
                  <w:top w:w="0" w:type="dxa"/>
                  <w:left w:w="108" w:type="dxa"/>
                  <w:bottom w:w="0" w:type="dxa"/>
                  <w:right w:w="108" w:type="dxa"/>
                </w:tblCellMar>
              </w:tblPrEx>
              <w:trPr>
                <w:trHeight w:val="515" w:hRule="atLeast"/>
              </w:trPr>
              <w:tc>
                <w:tcPr>
                  <w:tcW w:w="1465"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b/>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号球</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9</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13</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14</w:t>
                  </w:r>
                </w:p>
              </w:tc>
            </w:tr>
            <w:tr>
              <w:tblPrEx>
                <w:tblCellMar>
                  <w:top w:w="0" w:type="dxa"/>
                  <w:left w:w="108" w:type="dxa"/>
                  <w:bottom w:w="0" w:type="dxa"/>
                  <w:right w:w="108" w:type="dxa"/>
                </w:tblCellMar>
              </w:tblPrEx>
              <w:trPr>
                <w:trHeight w:val="515" w:hRule="atLeast"/>
              </w:trPr>
              <w:tc>
                <w:tcPr>
                  <w:tcW w:w="1465"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下浮系数（%）</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1.7</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1.8</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1.9</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2.1</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2.2</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2.3</w:t>
                  </w:r>
                </w:p>
              </w:tc>
            </w:tr>
            <w:tr>
              <w:tblPrEx>
                <w:tblCellMar>
                  <w:top w:w="0" w:type="dxa"/>
                  <w:left w:w="108" w:type="dxa"/>
                  <w:bottom w:w="0" w:type="dxa"/>
                  <w:right w:w="108" w:type="dxa"/>
                </w:tblCellMar>
              </w:tblPrEx>
              <w:trPr>
                <w:trHeight w:val="470" w:hRule="atLeast"/>
              </w:trPr>
              <w:tc>
                <w:tcPr>
                  <w:tcW w:w="1465"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b/>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号球</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15</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16</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17</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18</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19</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20</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21</w:t>
                  </w:r>
                </w:p>
              </w:tc>
            </w:tr>
            <w:tr>
              <w:tblPrEx>
                <w:tblCellMar>
                  <w:top w:w="0" w:type="dxa"/>
                  <w:left w:w="108" w:type="dxa"/>
                  <w:bottom w:w="0" w:type="dxa"/>
                  <w:right w:w="108" w:type="dxa"/>
                </w:tblCellMar>
              </w:tblPrEx>
              <w:trPr>
                <w:trHeight w:val="600" w:hRule="atLeast"/>
              </w:trPr>
              <w:tc>
                <w:tcPr>
                  <w:tcW w:w="1465"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下浮系数（%）</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2.4</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2.5</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2.6</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2.7</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2.8</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2.9</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3.0</w:t>
                  </w:r>
                </w:p>
              </w:tc>
            </w:tr>
          </w:tbl>
          <w:p>
            <w:pPr>
              <w:keepNext w:val="0"/>
              <w:keepLines w:val="0"/>
              <w:pageBreakBefore w:val="0"/>
              <w:widowControl w:val="0"/>
              <w:shd w:val="clear" w:color="auto" w:fill="auto"/>
              <w:kinsoku/>
              <w:wordWrap w:val="0"/>
              <w:overflowPunct/>
              <w:topLinePunct w:val="0"/>
              <w:autoSpaceDE/>
              <w:autoSpaceDN/>
              <w:bidi w:val="0"/>
              <w:adjustRightInd w:val="0"/>
              <w:snapToGrid w:val="0"/>
              <w:spacing w:before="0" w:beforeLines="0" w:after="0" w:afterLines="0" w:line="400" w:lineRule="exact"/>
              <w:ind w:right="0" w:rightChars="0" w:firstLine="240" w:firstLineChars="100"/>
              <w:jc w:val="left"/>
              <w:textAlignment w:val="auto"/>
              <w:outlineLvl w:val="9"/>
              <w:rPr>
                <w:rFonts w:hint="eastAsia" w:ascii="宋体" w:hAnsi="宋体" w:eastAsia="宋体" w:cs="宋体"/>
                <w:caps w:val="0"/>
                <w:smallCaps w:val="0"/>
                <w:snapToGrid w:val="0"/>
                <w:color w:val="auto"/>
                <w:spacing w:val="0"/>
                <w:kern w:val="0"/>
                <w:sz w:val="24"/>
                <w:szCs w:val="24"/>
                <w:highlight w:val="none"/>
                <w:lang w:eastAsia="zh-CN"/>
              </w:rPr>
            </w:pPr>
            <w:r>
              <w:rPr>
                <w:rFonts w:hint="eastAsia" w:ascii="宋体" w:hAnsi="宋体" w:eastAsia="宋体" w:cs="宋体"/>
                <w:caps w:val="0"/>
                <w:smallCaps w:val="0"/>
                <w:snapToGrid w:val="0"/>
                <w:color w:val="auto"/>
                <w:spacing w:val="0"/>
                <w:kern w:val="0"/>
                <w:sz w:val="24"/>
                <w:szCs w:val="24"/>
                <w:highlight w:val="none"/>
                <w:lang w:eastAsia="zh-CN"/>
              </w:rPr>
              <w:t>（</w:t>
            </w:r>
            <w:r>
              <w:rPr>
                <w:rFonts w:hint="eastAsia" w:ascii="宋体" w:hAnsi="宋体" w:eastAsia="宋体" w:cs="宋体"/>
                <w:caps w:val="0"/>
                <w:smallCaps w:val="0"/>
                <w:snapToGrid w:val="0"/>
                <w:color w:val="auto"/>
                <w:spacing w:val="0"/>
                <w:kern w:val="0"/>
                <w:sz w:val="24"/>
                <w:szCs w:val="24"/>
                <w:highlight w:val="none"/>
                <w:lang w:val="en-US" w:eastAsia="zh-CN"/>
              </w:rPr>
              <w:t>2</w:t>
            </w:r>
            <w:r>
              <w:rPr>
                <w:rFonts w:hint="eastAsia" w:ascii="宋体" w:hAnsi="宋体" w:eastAsia="宋体" w:cs="宋体"/>
                <w:caps w:val="0"/>
                <w:smallCaps w:val="0"/>
                <w:snapToGrid w:val="0"/>
                <w:color w:val="auto"/>
                <w:spacing w:val="0"/>
                <w:kern w:val="0"/>
                <w:sz w:val="24"/>
                <w:szCs w:val="24"/>
                <w:highlight w:val="none"/>
                <w:lang w:eastAsia="zh-CN"/>
              </w:rPr>
              <w:t>）评标基准价D＝最高投标限价×（1－</w:t>
            </w:r>
            <w:r>
              <w:rPr>
                <w:rFonts w:hint="eastAsia" w:ascii="宋体" w:hAnsi="宋体" w:eastAsia="宋体" w:cs="宋体"/>
                <w:caps w:val="0"/>
                <w:smallCaps w:val="0"/>
                <w:snapToGrid w:val="0"/>
                <w:color w:val="auto"/>
                <w:spacing w:val="0"/>
                <w:kern w:val="0"/>
                <w:sz w:val="24"/>
                <w:szCs w:val="24"/>
                <w:highlight w:val="none"/>
                <w:lang w:val="en-US" w:eastAsia="zh-CN"/>
              </w:rPr>
              <w:t>n</w:t>
            </w:r>
            <w:r>
              <w:rPr>
                <w:rFonts w:hint="eastAsia" w:ascii="宋体" w:hAnsi="宋体" w:eastAsia="宋体" w:cs="宋体"/>
                <w:caps w:val="0"/>
                <w:smallCaps w:val="0"/>
                <w:snapToGrid w:val="0"/>
                <w:color w:val="auto"/>
                <w:spacing w:val="0"/>
                <w:kern w:val="0"/>
                <w:sz w:val="24"/>
                <w:szCs w:val="24"/>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9" w:hRule="atLeast"/>
          <w:jc w:val="center"/>
        </w:trPr>
        <w:tc>
          <w:tcPr>
            <w:tcW w:w="1747" w:type="dxa"/>
            <w:gridSpan w:val="2"/>
            <w:tcBorders>
              <w:top w:val="single" w:color="auto" w:sz="4" w:space="0"/>
              <w:left w:val="single" w:color="auto" w:sz="4" w:space="0"/>
              <w:bottom w:val="single" w:color="auto" w:sz="4" w:space="0"/>
              <w:right w:val="single" w:color="auto" w:sz="4" w:space="0"/>
            </w:tcBorders>
            <w:noWrap w:val="0"/>
            <w:vAlign w:val="center"/>
          </w:tcPr>
          <w:p>
            <w:pPr>
              <w:pStyle w:val="179"/>
              <w:keepNext w:val="0"/>
              <w:keepLines w:val="0"/>
              <w:pageBreakBefore w:val="0"/>
              <w:widowControl w:val="0"/>
              <w:shd w:val="clear" w:color="auto" w:fill="auto"/>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4"/>
                <w:szCs w:val="24"/>
                <w:highlight w:val="none"/>
                <w:lang w:eastAsia="zh-CN"/>
              </w:rPr>
            </w:pPr>
            <w:r>
              <w:rPr>
                <w:rFonts w:hint="eastAsia" w:ascii="宋体" w:hAnsi="宋体" w:eastAsia="宋体" w:cs="宋体"/>
                <w:caps w:val="0"/>
                <w:smallCaps w:val="0"/>
                <w:snapToGrid w:val="0"/>
                <w:color w:val="auto"/>
                <w:spacing w:val="0"/>
                <w:kern w:val="0"/>
                <w:sz w:val="24"/>
                <w:szCs w:val="24"/>
                <w:highlight w:val="none"/>
                <w:lang w:eastAsia="zh-CN"/>
              </w:rPr>
              <w:t>投标报价</w:t>
            </w:r>
          </w:p>
          <w:p>
            <w:pPr>
              <w:pStyle w:val="179"/>
              <w:keepNext w:val="0"/>
              <w:keepLines w:val="0"/>
              <w:pageBreakBefore w:val="0"/>
              <w:widowControl w:val="0"/>
              <w:shd w:val="clear" w:color="auto" w:fill="auto"/>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4"/>
                <w:szCs w:val="24"/>
                <w:highlight w:val="none"/>
                <w:lang w:val="en-US" w:eastAsia="zh-CN"/>
              </w:rPr>
            </w:pPr>
            <w:r>
              <w:rPr>
                <w:rFonts w:hint="eastAsia" w:ascii="宋体" w:hAnsi="宋体" w:eastAsia="宋体" w:cs="宋体"/>
                <w:caps w:val="0"/>
                <w:smallCaps w:val="0"/>
                <w:snapToGrid w:val="0"/>
                <w:color w:val="auto"/>
                <w:spacing w:val="0"/>
                <w:kern w:val="0"/>
                <w:sz w:val="24"/>
                <w:szCs w:val="24"/>
                <w:highlight w:val="none"/>
                <w:lang w:eastAsia="zh-CN"/>
              </w:rPr>
              <w:t>得分N</w:t>
            </w:r>
          </w:p>
        </w:tc>
        <w:tc>
          <w:tcPr>
            <w:tcW w:w="778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val="0"/>
              <w:overflowPunct/>
              <w:topLinePunct w:val="0"/>
              <w:autoSpaceDE/>
              <w:autoSpaceDN/>
              <w:bidi w:val="0"/>
              <w:adjustRightInd w:val="0"/>
              <w:snapToGrid w:val="0"/>
              <w:spacing w:before="0" w:beforeLines="0" w:after="0" w:afterLines="0" w:line="400" w:lineRule="exact"/>
              <w:ind w:left="0" w:leftChars="0" w:right="0" w:rightChars="0" w:firstLine="480" w:firstLineChars="200"/>
              <w:jc w:val="left"/>
              <w:textAlignment w:val="auto"/>
              <w:outlineLvl w:val="9"/>
              <w:rPr>
                <w:rFonts w:hint="eastAsia" w:ascii="宋体" w:hAnsi="宋体" w:eastAsia="宋体" w:cs="宋体"/>
                <w:caps w:val="0"/>
                <w:smallCaps w:val="0"/>
                <w:snapToGrid w:val="0"/>
                <w:color w:val="auto"/>
                <w:spacing w:val="0"/>
                <w:kern w:val="0"/>
                <w:sz w:val="24"/>
                <w:szCs w:val="24"/>
                <w:highlight w:val="none"/>
                <w:lang w:eastAsia="zh-CN"/>
              </w:rPr>
            </w:pPr>
            <w:r>
              <w:rPr>
                <w:rFonts w:hint="eastAsia" w:ascii="宋体" w:hAnsi="宋体" w:eastAsia="宋体" w:cs="宋体"/>
                <w:caps w:val="0"/>
                <w:smallCaps w:val="0"/>
                <w:snapToGrid w:val="0"/>
                <w:color w:val="auto"/>
                <w:spacing w:val="0"/>
                <w:kern w:val="0"/>
                <w:sz w:val="24"/>
                <w:szCs w:val="24"/>
                <w:highlight w:val="none"/>
                <w:lang w:eastAsia="zh-CN"/>
              </w:rPr>
              <w:t>采用内插法计算某投标人的投标报价得分</w:t>
            </w:r>
            <w:r>
              <w:rPr>
                <w:rFonts w:hint="eastAsia" w:ascii="宋体" w:hAnsi="宋体" w:eastAsia="宋体" w:cs="宋体"/>
                <w:caps w:val="0"/>
                <w:smallCaps w:val="0"/>
                <w:snapToGrid w:val="0"/>
                <w:color w:val="auto"/>
                <w:spacing w:val="0"/>
                <w:kern w:val="0"/>
                <w:sz w:val="24"/>
                <w:szCs w:val="24"/>
                <w:highlight w:val="none"/>
                <w:lang w:val="en-US" w:eastAsia="zh-CN"/>
              </w:rPr>
              <w:t>N</w:t>
            </w:r>
            <w:r>
              <w:rPr>
                <w:rFonts w:hint="eastAsia" w:ascii="宋体" w:hAnsi="宋体" w:eastAsia="宋体" w:cs="宋体"/>
                <w:caps w:val="0"/>
                <w:smallCaps w:val="0"/>
                <w:snapToGrid w:val="0"/>
                <w:color w:val="auto"/>
                <w:spacing w:val="0"/>
                <w:kern w:val="0"/>
                <w:sz w:val="24"/>
                <w:szCs w:val="24"/>
                <w:highlight w:val="none"/>
                <w:lang w:eastAsia="zh-CN"/>
              </w:rPr>
              <w:t>，即当投标人的投标总价等于评标基准价时得</w:t>
            </w:r>
            <w:r>
              <w:rPr>
                <w:rFonts w:hint="eastAsia" w:ascii="宋体" w:hAnsi="宋体" w:eastAsia="宋体" w:cs="宋体"/>
                <w:caps w:val="0"/>
                <w:smallCaps w:val="0"/>
                <w:snapToGrid w:val="0"/>
                <w:color w:val="auto"/>
                <w:spacing w:val="0"/>
                <w:kern w:val="0"/>
                <w:sz w:val="24"/>
                <w:szCs w:val="24"/>
                <w:highlight w:val="none"/>
                <w:lang w:val="en-US" w:eastAsia="zh-CN"/>
              </w:rPr>
              <w:t>30</w:t>
            </w:r>
            <w:r>
              <w:rPr>
                <w:rFonts w:hint="eastAsia" w:ascii="宋体" w:hAnsi="宋体" w:eastAsia="宋体" w:cs="宋体"/>
                <w:caps w:val="0"/>
                <w:smallCaps w:val="0"/>
                <w:snapToGrid w:val="0"/>
                <w:color w:val="auto"/>
                <w:spacing w:val="0"/>
                <w:kern w:val="0"/>
                <w:sz w:val="24"/>
                <w:szCs w:val="24"/>
                <w:highlight w:val="none"/>
                <w:lang w:eastAsia="zh-CN"/>
              </w:rPr>
              <w:t>分，每高于评标基准价一个百分点扣</w:t>
            </w:r>
            <w:r>
              <w:rPr>
                <w:rFonts w:hint="eastAsia" w:ascii="宋体" w:hAnsi="宋体" w:cs="宋体"/>
                <w:caps w:val="0"/>
                <w:smallCaps w:val="0"/>
                <w:snapToGrid w:val="0"/>
                <w:color w:val="auto"/>
                <w:spacing w:val="0"/>
                <w:kern w:val="0"/>
                <w:sz w:val="24"/>
                <w:szCs w:val="24"/>
                <w:highlight w:val="none"/>
                <w:lang w:val="en-US" w:eastAsia="zh-CN"/>
              </w:rPr>
              <w:t>0.3</w:t>
            </w:r>
            <w:r>
              <w:rPr>
                <w:rFonts w:hint="eastAsia" w:ascii="宋体" w:hAnsi="宋体" w:eastAsia="宋体" w:cs="宋体"/>
                <w:caps w:val="0"/>
                <w:smallCaps w:val="0"/>
                <w:snapToGrid w:val="0"/>
                <w:color w:val="auto"/>
                <w:spacing w:val="0"/>
                <w:kern w:val="0"/>
                <w:sz w:val="24"/>
                <w:szCs w:val="24"/>
                <w:highlight w:val="none"/>
                <w:lang w:eastAsia="zh-CN"/>
              </w:rPr>
              <w:t>分,每低于评标基准价一个百分点扣</w:t>
            </w:r>
            <w:r>
              <w:rPr>
                <w:rFonts w:hint="eastAsia" w:ascii="宋体" w:hAnsi="宋体" w:eastAsia="宋体" w:cs="宋体"/>
                <w:caps w:val="0"/>
                <w:smallCaps w:val="0"/>
                <w:snapToGrid w:val="0"/>
                <w:color w:val="auto"/>
                <w:spacing w:val="0"/>
                <w:kern w:val="0"/>
                <w:sz w:val="24"/>
                <w:szCs w:val="24"/>
                <w:highlight w:val="none"/>
                <w:lang w:val="en-US" w:eastAsia="zh-CN"/>
              </w:rPr>
              <w:t>0.</w:t>
            </w:r>
            <w:r>
              <w:rPr>
                <w:rFonts w:hint="eastAsia" w:ascii="宋体" w:hAnsi="宋体" w:cs="宋体"/>
                <w:caps w:val="0"/>
                <w:smallCaps w:val="0"/>
                <w:snapToGrid w:val="0"/>
                <w:color w:val="auto"/>
                <w:spacing w:val="0"/>
                <w:kern w:val="0"/>
                <w:sz w:val="24"/>
                <w:szCs w:val="24"/>
                <w:highlight w:val="none"/>
                <w:lang w:val="en-US" w:eastAsia="zh-CN"/>
              </w:rPr>
              <w:t>1</w:t>
            </w:r>
            <w:r>
              <w:rPr>
                <w:rFonts w:hint="eastAsia" w:ascii="宋体" w:hAnsi="宋体" w:eastAsia="宋体" w:cs="宋体"/>
                <w:caps w:val="0"/>
                <w:smallCaps w:val="0"/>
                <w:snapToGrid w:val="0"/>
                <w:color w:val="auto"/>
                <w:spacing w:val="0"/>
                <w:kern w:val="0"/>
                <w:sz w:val="24"/>
                <w:szCs w:val="24"/>
                <w:highlight w:val="none"/>
                <w:lang w:eastAsia="zh-CN"/>
              </w:rPr>
              <w:t>分，扣完为止。公式如下：</w:t>
            </w:r>
          </w:p>
          <w:p>
            <w:pPr>
              <w:keepNext w:val="0"/>
              <w:keepLines w:val="0"/>
              <w:pageBreakBefore w:val="0"/>
              <w:widowControl w:val="0"/>
              <w:shd w:val="clear" w:color="auto" w:fill="auto"/>
              <w:kinsoku/>
              <w:wordWrap w:val="0"/>
              <w:overflowPunct/>
              <w:topLinePunct w:val="0"/>
              <w:autoSpaceDE/>
              <w:autoSpaceDN/>
              <w:bidi w:val="0"/>
              <w:adjustRightInd w:val="0"/>
              <w:snapToGrid w:val="0"/>
              <w:spacing w:before="0" w:beforeLines="0" w:after="0" w:afterLines="0" w:line="400" w:lineRule="exact"/>
              <w:ind w:left="0" w:leftChars="0" w:right="0" w:rightChars="0" w:firstLine="480" w:firstLineChars="200"/>
              <w:jc w:val="left"/>
              <w:textAlignment w:val="auto"/>
              <w:outlineLvl w:val="9"/>
              <w:rPr>
                <w:rFonts w:hint="eastAsia" w:ascii="宋体" w:hAnsi="宋体" w:eastAsia="宋体" w:cs="宋体"/>
                <w:caps w:val="0"/>
                <w:smallCaps w:val="0"/>
                <w:snapToGrid w:val="0"/>
                <w:color w:val="auto"/>
                <w:spacing w:val="0"/>
                <w:kern w:val="0"/>
                <w:sz w:val="24"/>
                <w:szCs w:val="24"/>
                <w:highlight w:val="none"/>
                <w:lang w:eastAsia="zh-CN"/>
              </w:rPr>
            </w:pPr>
            <w:r>
              <w:rPr>
                <w:rFonts w:hint="eastAsia" w:ascii="宋体" w:hAnsi="宋体" w:eastAsia="宋体" w:cs="宋体"/>
                <w:caps w:val="0"/>
                <w:smallCaps w:val="0"/>
                <w:snapToGrid w:val="0"/>
                <w:color w:val="auto"/>
                <w:spacing w:val="0"/>
                <w:kern w:val="0"/>
                <w:sz w:val="24"/>
                <w:szCs w:val="24"/>
                <w:highlight w:val="none"/>
                <w:lang w:val="en-US" w:eastAsia="zh-CN"/>
              </w:rPr>
              <w:t>N</w:t>
            </w:r>
            <w:r>
              <w:rPr>
                <w:rFonts w:hint="eastAsia" w:ascii="宋体" w:hAnsi="宋体" w:eastAsia="宋体" w:cs="宋体"/>
                <w:caps w:val="0"/>
                <w:smallCaps w:val="0"/>
                <w:snapToGrid w:val="0"/>
                <w:color w:val="auto"/>
                <w:spacing w:val="0"/>
                <w:kern w:val="0"/>
                <w:sz w:val="24"/>
                <w:szCs w:val="24"/>
                <w:highlight w:val="none"/>
                <w:lang w:eastAsia="zh-CN"/>
              </w:rPr>
              <w:t>＝</w:t>
            </w:r>
            <w:r>
              <w:rPr>
                <w:rFonts w:hint="eastAsia" w:ascii="宋体" w:hAnsi="宋体" w:eastAsia="宋体" w:cs="宋体"/>
                <w:caps w:val="0"/>
                <w:smallCaps w:val="0"/>
                <w:snapToGrid w:val="0"/>
                <w:color w:val="auto"/>
                <w:spacing w:val="0"/>
                <w:kern w:val="0"/>
                <w:sz w:val="24"/>
                <w:szCs w:val="24"/>
                <w:highlight w:val="none"/>
                <w:lang w:val="en-US" w:eastAsia="zh-CN"/>
              </w:rPr>
              <w:t>30</w:t>
            </w:r>
            <w:r>
              <w:rPr>
                <w:rFonts w:hint="eastAsia" w:ascii="宋体" w:hAnsi="宋体" w:eastAsia="宋体" w:cs="宋体"/>
                <w:caps w:val="0"/>
                <w:smallCaps w:val="0"/>
                <w:snapToGrid w:val="0"/>
                <w:color w:val="auto"/>
                <w:spacing w:val="0"/>
                <w:kern w:val="0"/>
                <w:sz w:val="24"/>
                <w:szCs w:val="24"/>
                <w:highlight w:val="none"/>
                <w:lang w:eastAsia="zh-CN"/>
              </w:rPr>
              <w:t>－（|Di－D|÷D）×100×E</w:t>
            </w:r>
          </w:p>
          <w:p>
            <w:pPr>
              <w:keepNext w:val="0"/>
              <w:keepLines w:val="0"/>
              <w:pageBreakBefore w:val="0"/>
              <w:widowControl w:val="0"/>
              <w:shd w:val="clear" w:color="auto" w:fill="auto"/>
              <w:kinsoku/>
              <w:wordWrap w:val="0"/>
              <w:overflowPunct/>
              <w:topLinePunct w:val="0"/>
              <w:autoSpaceDE/>
              <w:autoSpaceDN/>
              <w:bidi w:val="0"/>
              <w:adjustRightInd w:val="0"/>
              <w:snapToGrid w:val="0"/>
              <w:spacing w:before="0" w:beforeLines="0" w:after="0" w:afterLines="0" w:line="400" w:lineRule="exact"/>
              <w:ind w:left="0" w:leftChars="0" w:right="0" w:rightChars="0" w:firstLine="480" w:firstLineChars="200"/>
              <w:jc w:val="left"/>
              <w:textAlignment w:val="auto"/>
              <w:outlineLvl w:val="9"/>
              <w:rPr>
                <w:rFonts w:hint="eastAsia" w:ascii="宋体" w:hAnsi="宋体" w:eastAsia="宋体" w:cs="宋体"/>
                <w:caps w:val="0"/>
                <w:smallCaps w:val="0"/>
                <w:snapToGrid w:val="0"/>
                <w:color w:val="auto"/>
                <w:spacing w:val="0"/>
                <w:kern w:val="0"/>
                <w:sz w:val="24"/>
                <w:szCs w:val="24"/>
                <w:highlight w:val="none"/>
                <w:lang w:eastAsia="zh-CN"/>
              </w:rPr>
            </w:pPr>
            <w:r>
              <w:rPr>
                <w:rFonts w:hint="eastAsia" w:ascii="宋体" w:hAnsi="宋体" w:eastAsia="宋体" w:cs="宋体"/>
                <w:caps w:val="0"/>
                <w:smallCaps w:val="0"/>
                <w:snapToGrid w:val="0"/>
                <w:color w:val="auto"/>
                <w:spacing w:val="0"/>
                <w:kern w:val="0"/>
                <w:sz w:val="24"/>
                <w:szCs w:val="24"/>
                <w:highlight w:val="none"/>
                <w:lang w:eastAsia="zh-CN"/>
              </w:rPr>
              <w:t>式中：D为评标基准价；Di为某投标人的投标总价；E为扣分因子，当Di＞D时，E＝</w:t>
            </w:r>
            <w:r>
              <w:rPr>
                <w:rFonts w:hint="eastAsia" w:ascii="宋体" w:hAnsi="宋体" w:cs="宋体"/>
                <w:caps w:val="0"/>
                <w:smallCaps w:val="0"/>
                <w:snapToGrid w:val="0"/>
                <w:color w:val="auto"/>
                <w:spacing w:val="0"/>
                <w:kern w:val="0"/>
                <w:sz w:val="24"/>
                <w:szCs w:val="24"/>
                <w:highlight w:val="none"/>
                <w:lang w:val="en-US" w:eastAsia="zh-CN"/>
              </w:rPr>
              <w:t>0.3</w:t>
            </w:r>
            <w:r>
              <w:rPr>
                <w:rFonts w:hint="eastAsia" w:ascii="宋体" w:hAnsi="宋体" w:eastAsia="宋体" w:cs="宋体"/>
                <w:caps w:val="0"/>
                <w:smallCaps w:val="0"/>
                <w:snapToGrid w:val="0"/>
                <w:color w:val="auto"/>
                <w:spacing w:val="0"/>
                <w:kern w:val="0"/>
                <w:sz w:val="24"/>
                <w:szCs w:val="24"/>
                <w:highlight w:val="none"/>
                <w:lang w:eastAsia="zh-CN"/>
              </w:rPr>
              <w:t>；当Di＜D时，E＝</w:t>
            </w:r>
            <w:r>
              <w:rPr>
                <w:rFonts w:hint="eastAsia" w:ascii="宋体" w:hAnsi="宋体" w:eastAsia="宋体" w:cs="宋体"/>
                <w:caps w:val="0"/>
                <w:smallCaps w:val="0"/>
                <w:snapToGrid w:val="0"/>
                <w:color w:val="auto"/>
                <w:spacing w:val="0"/>
                <w:kern w:val="0"/>
                <w:sz w:val="24"/>
                <w:szCs w:val="24"/>
                <w:highlight w:val="none"/>
                <w:lang w:val="en-US" w:eastAsia="zh-CN"/>
              </w:rPr>
              <w:t>0.</w:t>
            </w:r>
            <w:r>
              <w:rPr>
                <w:rFonts w:hint="eastAsia" w:ascii="宋体" w:hAnsi="宋体" w:cs="宋体"/>
                <w:caps w:val="0"/>
                <w:smallCaps w:val="0"/>
                <w:snapToGrid w:val="0"/>
                <w:color w:val="auto"/>
                <w:spacing w:val="0"/>
                <w:kern w:val="0"/>
                <w:sz w:val="24"/>
                <w:szCs w:val="24"/>
                <w:highlight w:val="none"/>
                <w:lang w:val="en-US" w:eastAsia="zh-CN"/>
              </w:rPr>
              <w:t>1</w:t>
            </w:r>
            <w:r>
              <w:rPr>
                <w:rFonts w:hint="eastAsia" w:ascii="宋体" w:hAnsi="宋体" w:eastAsia="宋体" w:cs="宋体"/>
                <w:caps w:val="0"/>
                <w:smallCaps w:val="0"/>
                <w:snapToGrid w:val="0"/>
                <w:color w:val="auto"/>
                <w:spacing w:val="0"/>
                <w:kern w:val="0"/>
                <w:sz w:val="24"/>
                <w:szCs w:val="24"/>
                <w:highlight w:val="none"/>
                <w:lang w:eastAsia="zh-CN"/>
              </w:rPr>
              <w:t>。</w:t>
            </w:r>
          </w:p>
        </w:tc>
      </w:tr>
    </w:tbl>
    <w:p>
      <w:pPr>
        <w:rPr>
          <w:color w:val="auto"/>
          <w:highlight w:val="none"/>
        </w:rPr>
      </w:pPr>
    </w:p>
    <w:p>
      <w:pPr>
        <w:spacing w:line="360" w:lineRule="auto"/>
        <w:outlineLvl w:val="2"/>
        <w:rPr>
          <w:rFonts w:ascii="宋体" w:hAnsi="宋体" w:cs="宋体"/>
          <w:b/>
          <w:bCs/>
          <w:snapToGrid w:val="0"/>
          <w:color w:val="auto"/>
          <w:kern w:val="0"/>
          <w:sz w:val="24"/>
          <w:szCs w:val="24"/>
          <w:highlight w:val="none"/>
        </w:rPr>
      </w:pPr>
      <w:r>
        <w:rPr>
          <w:rFonts w:hint="eastAsia" w:ascii="宋体" w:hAnsi="宋体" w:cs="宋体"/>
          <w:b/>
          <w:color w:val="auto"/>
          <w:spacing w:val="10"/>
          <w:sz w:val="24"/>
          <w:szCs w:val="24"/>
          <w:highlight w:val="none"/>
        </w:rPr>
        <w:t>备注：</w:t>
      </w:r>
      <w:bookmarkStart w:id="184" w:name="_Toc8023"/>
      <w:r>
        <w:rPr>
          <w:rFonts w:hint="eastAsia" w:ascii="宋体" w:hAnsi="宋体" w:cs="宋体"/>
          <w:b/>
          <w:color w:val="auto"/>
          <w:sz w:val="24"/>
          <w:szCs w:val="24"/>
          <w:highlight w:val="none"/>
        </w:rPr>
        <w:t>评分如出现小数点，则按“四舍五入”原则精确到两位小数。</w:t>
      </w:r>
      <w:bookmarkEnd w:id="184"/>
    </w:p>
    <w:p>
      <w:pPr>
        <w:spacing w:line="360" w:lineRule="auto"/>
        <w:ind w:firstLine="422" w:firstLineChars="175"/>
        <w:outlineLvl w:val="3"/>
        <w:rPr>
          <w:rFonts w:hint="eastAsia" w:ascii="宋体" w:hAnsi="宋体" w:cs="宋体"/>
          <w:b/>
          <w:bCs/>
          <w:snapToGrid w:val="0"/>
          <w:color w:val="auto"/>
          <w:kern w:val="0"/>
          <w:sz w:val="24"/>
          <w:szCs w:val="24"/>
          <w:highlight w:val="none"/>
        </w:rPr>
      </w:pPr>
    </w:p>
    <w:p>
      <w:pPr>
        <w:spacing w:line="360" w:lineRule="auto"/>
        <w:ind w:firstLine="422" w:firstLineChars="175"/>
        <w:outlineLvl w:val="3"/>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 xml:space="preserve">17.5.2 </w:t>
      </w:r>
      <w:r>
        <w:rPr>
          <w:rFonts w:hint="eastAsia" w:ascii="宋体" w:hAnsi="宋体" w:cs="宋体"/>
          <w:snapToGrid w:val="0"/>
          <w:color w:val="auto"/>
          <w:kern w:val="0"/>
          <w:sz w:val="24"/>
          <w:szCs w:val="24"/>
          <w:highlight w:val="none"/>
        </w:rPr>
        <w:t>否决投标说明</w:t>
      </w:r>
    </w:p>
    <w:p>
      <w:pPr>
        <w:spacing w:line="360" w:lineRule="auto"/>
        <w:ind w:firstLine="562"/>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详细评审阶段否决投标的全部条件，在本章第四节“否决投标条件”第</w:t>
      </w:r>
      <w:r>
        <w:rPr>
          <w:rFonts w:hint="eastAsia" w:ascii="宋体" w:hAnsi="宋体" w:cs="宋体"/>
          <w:b/>
          <w:bCs/>
          <w:snapToGrid w:val="0"/>
          <w:color w:val="auto"/>
          <w:kern w:val="0"/>
          <w:sz w:val="24"/>
          <w:szCs w:val="24"/>
          <w:highlight w:val="none"/>
        </w:rPr>
        <w:t>4</w:t>
      </w:r>
      <w:r>
        <w:rPr>
          <w:rFonts w:hint="eastAsia" w:ascii="宋体" w:hAnsi="宋体" w:cs="宋体"/>
          <w:snapToGrid w:val="0"/>
          <w:color w:val="auto"/>
          <w:kern w:val="0"/>
          <w:sz w:val="24"/>
          <w:szCs w:val="24"/>
          <w:highlight w:val="none"/>
        </w:rPr>
        <w:t>条中集中列示。投标人有其中所列任何一种情形的，由评标委员会否决其投标。经详细评审后，若所有投标均被否决，招标人应当依法重新招标。</w:t>
      </w:r>
    </w:p>
    <w:p>
      <w:pPr>
        <w:spacing w:line="360" w:lineRule="auto"/>
        <w:ind w:firstLine="482" w:firstLineChars="200"/>
        <w:rPr>
          <w:rFonts w:ascii="宋体" w:hAnsi="宋体" w:cs="宋体"/>
          <w:b/>
          <w:snapToGrid w:val="0"/>
          <w:color w:val="auto"/>
          <w:kern w:val="0"/>
          <w:sz w:val="24"/>
          <w:szCs w:val="24"/>
          <w:highlight w:val="none"/>
        </w:rPr>
      </w:pPr>
      <w:r>
        <w:rPr>
          <w:rFonts w:hint="eastAsia" w:ascii="宋体" w:hAnsi="宋体" w:cs="宋体"/>
          <w:b/>
          <w:bCs/>
          <w:snapToGrid w:val="0"/>
          <w:color w:val="auto"/>
          <w:kern w:val="0"/>
          <w:sz w:val="24"/>
          <w:szCs w:val="24"/>
          <w:highlight w:val="none"/>
        </w:rPr>
        <w:t>注：投标人在详细评审阶段根据评分方法提供的佐证材料，其合法性、有效性和准确性不符合要求的，有关评分因素的评分按相应评分标准处理，但不否决投标。</w:t>
      </w:r>
    </w:p>
    <w:p>
      <w:pPr>
        <w:pStyle w:val="79"/>
        <w:keepNext/>
        <w:keepLines/>
        <w:adjustRightInd/>
        <w:ind w:firstLine="482" w:firstLineChars="200"/>
        <w:jc w:val="both"/>
        <w:outlineLvl w:val="2"/>
        <w:rPr>
          <w:rFonts w:ascii="宋体" w:hAnsi="宋体" w:cs="宋体"/>
          <w:b/>
          <w:color w:val="auto"/>
          <w:kern w:val="2"/>
          <w:highlight w:val="none"/>
        </w:rPr>
      </w:pPr>
      <w:bookmarkStart w:id="185" w:name="_Toc11963"/>
      <w:bookmarkStart w:id="186" w:name="_Toc135054601"/>
      <w:bookmarkStart w:id="187" w:name="_Toc32706"/>
      <w:r>
        <w:rPr>
          <w:rFonts w:hint="eastAsia" w:ascii="宋体" w:hAnsi="宋体" w:cs="宋体"/>
          <w:b/>
          <w:color w:val="auto"/>
          <w:kern w:val="2"/>
          <w:highlight w:val="none"/>
        </w:rPr>
        <w:t>18 推荐中标候选人</w:t>
      </w:r>
      <w:bookmarkEnd w:id="185"/>
      <w:bookmarkEnd w:id="186"/>
      <w:bookmarkEnd w:id="187"/>
    </w:p>
    <w:p>
      <w:pPr>
        <w:spacing w:line="360" w:lineRule="auto"/>
        <w:ind w:firstLine="482" w:firstLineChars="200"/>
        <w:outlineLvl w:val="3"/>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18.1</w:t>
      </w:r>
      <w:r>
        <w:rPr>
          <w:rFonts w:hint="eastAsia" w:ascii="宋体" w:hAnsi="宋体" w:cs="宋体"/>
          <w:snapToGrid w:val="0"/>
          <w:color w:val="auto"/>
          <w:kern w:val="0"/>
          <w:sz w:val="24"/>
          <w:szCs w:val="24"/>
          <w:highlight w:val="none"/>
        </w:rPr>
        <w:t xml:space="preserve"> 确定排名</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评标委员会汇总、比较所有投标人的综合得分后，取综合得分最高的投标人为第一中标候选人，取综合得分第二、第三高的投标人为第二、第三中标候选人。综合得分相等时，以商务部分得分高的优先；如果商务部分得分也相等，以技术部分得分高的优先；如果技术部分得分也相等，以投标总价低的优先；投标总价也相等的，由评标委员会投票确定。</w:t>
      </w:r>
    </w:p>
    <w:p>
      <w:pPr>
        <w:spacing w:line="360" w:lineRule="auto"/>
        <w:ind w:firstLine="482" w:firstLineChars="200"/>
        <w:outlineLvl w:val="3"/>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18.2</w:t>
      </w:r>
      <w:r>
        <w:rPr>
          <w:rFonts w:hint="eastAsia" w:ascii="宋体" w:hAnsi="宋体" w:cs="宋体"/>
          <w:snapToGrid w:val="0"/>
          <w:color w:val="auto"/>
          <w:kern w:val="0"/>
          <w:sz w:val="24"/>
          <w:szCs w:val="24"/>
          <w:highlight w:val="none"/>
        </w:rPr>
        <w:t xml:space="preserve"> 推荐方法</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（1）有效投标人数量达到或超过3个的，评标委员会将前三名投标人作为中标候选人向招标人推荐，并标明排列顺序。</w:t>
      </w:r>
    </w:p>
    <w:p>
      <w:pPr>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有效投标人数量不足3个的，评标委员会将所有有效投标人均作为中标候选人向招标人推荐，并标明排列顺序。若评标委员会认为有效投标不足3个使得投标明显缺乏竞争的，可以在评标报告中建议招标人重新招标。</w:t>
      </w:r>
    </w:p>
    <w:p>
      <w:pPr>
        <w:spacing w:line="360" w:lineRule="auto"/>
        <w:ind w:firstLine="482" w:firstLineChars="200"/>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18.3</w:t>
      </w:r>
      <w:r>
        <w:rPr>
          <w:rFonts w:hint="eastAsia" w:ascii="宋体" w:hAnsi="宋体" w:cs="宋体"/>
          <w:snapToGrid w:val="0"/>
          <w:color w:val="auto"/>
          <w:kern w:val="0"/>
          <w:sz w:val="24"/>
          <w:szCs w:val="24"/>
          <w:highlight w:val="none"/>
        </w:rPr>
        <w:t xml:space="preserve"> 评标委员会完成评标后，应向招标人提交由全体评标委员会成员签字的评标报告和中标候选人名单。</w:t>
      </w:r>
    </w:p>
    <w:p>
      <w:pPr>
        <w:pStyle w:val="79"/>
        <w:keepNext/>
        <w:keepLines/>
        <w:adjustRightInd/>
        <w:jc w:val="both"/>
        <w:outlineLvl w:val="2"/>
        <w:rPr>
          <w:rFonts w:ascii="宋体" w:hAnsi="宋体" w:cs="宋体"/>
          <w:b/>
          <w:color w:val="auto"/>
          <w:kern w:val="2"/>
          <w:highlight w:val="none"/>
        </w:rPr>
      </w:pPr>
      <w:bookmarkStart w:id="188" w:name="_Toc135054602"/>
      <w:bookmarkStart w:id="189" w:name="_Toc854"/>
      <w:bookmarkStart w:id="190" w:name="_Toc15685"/>
      <w:r>
        <w:rPr>
          <w:rFonts w:hint="eastAsia" w:ascii="宋体" w:hAnsi="宋体" w:cs="宋体"/>
          <w:b/>
          <w:color w:val="auto"/>
          <w:kern w:val="2"/>
          <w:highlight w:val="none"/>
        </w:rPr>
        <w:t>19 中标候选人公示</w:t>
      </w:r>
      <w:bookmarkEnd w:id="188"/>
      <w:bookmarkEnd w:id="189"/>
      <w:bookmarkEnd w:id="190"/>
    </w:p>
    <w:p>
      <w:pPr>
        <w:keepNext w:val="0"/>
        <w:keepLines w:val="0"/>
        <w:pageBreakBefore w:val="0"/>
        <w:widowControl w:val="0"/>
        <w:kinsoku w:val="0"/>
        <w:wordWrap w:val="0"/>
        <w:overflowPunct/>
        <w:topLinePunct w:val="0"/>
        <w:autoSpaceDE/>
        <w:autoSpaceDN/>
        <w:bidi w:val="0"/>
        <w:adjustRightInd/>
        <w:snapToGrid/>
        <w:spacing w:line="360" w:lineRule="auto"/>
        <w:ind w:firstLine="482" w:firstLineChars="200"/>
        <w:textAlignment w:val="auto"/>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19.1</w:t>
      </w:r>
      <w:r>
        <w:rPr>
          <w:rFonts w:hint="eastAsia" w:ascii="宋体" w:hAnsi="宋体" w:cs="宋体"/>
          <w:bCs/>
          <w:snapToGrid w:val="0"/>
          <w:color w:val="auto"/>
          <w:kern w:val="0"/>
          <w:sz w:val="24"/>
          <w:szCs w:val="24"/>
          <w:highlight w:val="none"/>
        </w:rPr>
        <w:t xml:space="preserve"> </w:t>
      </w:r>
      <w:r>
        <w:rPr>
          <w:rFonts w:hint="eastAsia" w:ascii="宋体" w:hAnsi="宋体" w:cs="宋体"/>
          <w:snapToGrid w:val="0"/>
          <w:color w:val="auto"/>
          <w:kern w:val="0"/>
          <w:sz w:val="24"/>
          <w:szCs w:val="24"/>
          <w:highlight w:val="none"/>
        </w:rPr>
        <w:t>招标人自收到评标委员会提交的书面评标报告和中标候选人名单之日起3日内，将评标结果（即中标候选人名单）、中标候选人投标文件（指商务</w:t>
      </w:r>
      <w:r>
        <w:rPr>
          <w:rFonts w:hint="eastAsia" w:ascii="宋体" w:hAnsi="宋体" w:cs="宋体"/>
          <w:snapToGrid w:val="0"/>
          <w:color w:val="auto"/>
          <w:kern w:val="0"/>
          <w:sz w:val="24"/>
          <w:szCs w:val="24"/>
          <w:highlight w:val="none"/>
          <w:lang w:val="en-US" w:eastAsia="zh-CN"/>
        </w:rPr>
        <w:t>经济</w:t>
      </w:r>
      <w:r>
        <w:rPr>
          <w:rFonts w:hint="eastAsia" w:ascii="宋体" w:hAnsi="宋体" w:cs="宋体"/>
          <w:snapToGrid w:val="0"/>
          <w:color w:val="auto"/>
          <w:kern w:val="0"/>
          <w:sz w:val="24"/>
          <w:szCs w:val="24"/>
          <w:highlight w:val="none"/>
        </w:rPr>
        <w:t>标书分册）、评标过程（评标专家姓名用代码标记）一并在广东省招标投标监管网（</w:t>
      </w:r>
      <w:r>
        <w:rPr>
          <w:rFonts w:hint="eastAsia" w:ascii="宋体" w:hAnsi="宋体" w:cs="宋体"/>
          <w:snapToGrid w:val="0"/>
          <w:color w:val="auto"/>
          <w:kern w:val="0"/>
          <w:sz w:val="24"/>
          <w:szCs w:val="24"/>
          <w:highlight w:val="none"/>
          <w:lang w:eastAsia="zh-CN"/>
        </w:rPr>
        <w:t>http://zbtb.gd.gov.cn/#/index</w:t>
      </w:r>
      <w:r>
        <w:rPr>
          <w:rFonts w:hint="eastAsia" w:ascii="宋体" w:hAnsi="宋体" w:cs="宋体"/>
          <w:snapToGrid w:val="0"/>
          <w:color w:val="auto"/>
          <w:kern w:val="0"/>
          <w:sz w:val="24"/>
          <w:szCs w:val="24"/>
          <w:highlight w:val="none"/>
        </w:rPr>
        <w:t>）、全国公共资源交易平台（广东省·韶关市）（https://ygp.gdzwfw.gov.cn/ggzy-portal/#/440200/index）进行公示，公示期不得少于3天。</w:t>
      </w:r>
    </w:p>
    <w:p>
      <w:pPr>
        <w:spacing w:line="360" w:lineRule="auto"/>
        <w:ind w:firstLine="482" w:firstLineChars="200"/>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19.2</w:t>
      </w:r>
      <w:r>
        <w:rPr>
          <w:rFonts w:hint="eastAsia" w:ascii="宋体" w:hAnsi="宋体" w:cs="宋体"/>
          <w:snapToGrid w:val="0"/>
          <w:color w:val="auto"/>
          <w:kern w:val="0"/>
          <w:sz w:val="24"/>
          <w:szCs w:val="24"/>
          <w:highlight w:val="none"/>
        </w:rPr>
        <w:t xml:space="preserve"> 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韶关市工程建设项目招标投标活动异议和投诉处理办法》（韶发改〔2021〕44 号）执行。如通过“韶关市公共资源交易服务平台”提出异议，投标人必须上传提交异议书扫描件（作为附件），异议书格式内容按照《韶关市工程建设项目招标投标活动异议和投诉处理办法》（韶发改〔2021〕44 号）执行，否则招标人不予受理。投标人提出异议后，必须及时通知招标人查收，否则，由此造成的超出法律规定时限的后果，由投标人自行承担。招标人受理异议后，投标人须及时向招标人提交书面异议。</w:t>
      </w:r>
    </w:p>
    <w:p>
      <w:pPr>
        <w:spacing w:line="360" w:lineRule="auto"/>
        <w:ind w:firstLine="482" w:firstLineChars="200"/>
        <w:rPr>
          <w:rFonts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19.3</w:t>
      </w:r>
      <w:r>
        <w:rPr>
          <w:rFonts w:hint="eastAsia" w:ascii="宋体" w:hAnsi="宋体" w:cs="宋体"/>
          <w:snapToGrid w:val="0"/>
          <w:color w:val="auto"/>
          <w:kern w:val="0"/>
          <w:sz w:val="24"/>
          <w:szCs w:val="24"/>
          <w:highlight w:val="none"/>
        </w:rPr>
        <w:t xml:space="preserve"> 中标候选人公示期满无异议（投诉）后，招标人确定第一中标候选人为中标人，并在中标人确定之日起7日内向中标人发出中标通知书。在中标通知书发出后5个工作日内，韶关市公共资源交易中心将投标保证金（或银行保函）退还给中标候选人以外的投标人。</w:t>
      </w:r>
    </w:p>
    <w:p>
      <w:pPr>
        <w:pStyle w:val="79"/>
        <w:keepNext/>
        <w:keepLines/>
        <w:autoSpaceDE/>
        <w:autoSpaceDN/>
        <w:adjustRightInd/>
        <w:snapToGrid w:val="0"/>
        <w:jc w:val="both"/>
        <w:rPr>
          <w:rFonts w:ascii="宋体" w:hAnsi="宋体" w:cs="宋体"/>
          <w:color w:val="auto"/>
          <w:kern w:val="2"/>
          <w:highlight w:val="none"/>
        </w:rPr>
      </w:pPr>
      <w:bookmarkStart w:id="191" w:name="_Toc2752"/>
      <w:bookmarkStart w:id="192" w:name="_Toc31980"/>
      <w:r>
        <w:rPr>
          <w:rFonts w:hint="eastAsia" w:ascii="宋体" w:hAnsi="宋体" w:cs="宋体"/>
          <w:b/>
          <w:color w:val="auto"/>
          <w:kern w:val="44"/>
          <w:highlight w:val="none"/>
        </w:rPr>
        <w:br w:type="page"/>
      </w:r>
      <w:bookmarkStart w:id="193" w:name="_Toc135054603"/>
      <w:bookmarkStart w:id="194" w:name="_Toc1155"/>
      <w:bookmarkStart w:id="195" w:name="_Toc23891"/>
      <w:r>
        <w:rPr>
          <w:rFonts w:hint="eastAsia" w:ascii="宋体" w:hAnsi="宋体" w:eastAsia="宋体" w:cs="宋体"/>
          <w:b/>
          <w:color w:val="auto"/>
          <w:kern w:val="2"/>
          <w:highlight w:val="none"/>
        </w:rPr>
        <w:t>第四节 否决投标条件</w:t>
      </w:r>
      <w:bookmarkEnd w:id="191"/>
      <w:bookmarkEnd w:id="192"/>
      <w:bookmarkEnd w:id="193"/>
      <w:bookmarkEnd w:id="194"/>
      <w:bookmarkEnd w:id="195"/>
    </w:p>
    <w:p>
      <w:pPr>
        <w:snapToGrid w:val="0"/>
        <w:spacing w:line="360" w:lineRule="auto"/>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　　本节所集中列示的否决投标条件，是本章第三节“投标人须知正文”的组成部分，是对本章第三节所规定的否决投标条件的总结和补充。</w:t>
      </w:r>
      <w:r>
        <w:rPr>
          <w:rFonts w:hint="eastAsia" w:ascii="宋体" w:hAnsi="宋体" w:cs="宋体"/>
          <w:b/>
          <w:bCs/>
          <w:snapToGrid w:val="0"/>
          <w:color w:val="auto"/>
          <w:kern w:val="0"/>
          <w:sz w:val="24"/>
          <w:szCs w:val="22"/>
          <w:highlight w:val="none"/>
        </w:rPr>
        <w:t>投标人未有列入本节情形的，评标时一律不得否决其投标。</w:t>
      </w:r>
      <w:r>
        <w:rPr>
          <w:rFonts w:hint="eastAsia" w:ascii="宋体" w:hAnsi="宋体" w:cs="宋体"/>
          <w:snapToGrid w:val="0"/>
          <w:color w:val="auto"/>
          <w:kern w:val="0"/>
          <w:sz w:val="24"/>
          <w:szCs w:val="22"/>
          <w:highlight w:val="none"/>
        </w:rPr>
        <w:t>本节所称“规定”均指招标文件的规定。</w:t>
      </w:r>
    </w:p>
    <w:p>
      <w:pPr>
        <w:snapToGrid w:val="0"/>
        <w:spacing w:line="360" w:lineRule="auto"/>
        <w:ind w:firstLine="480"/>
        <w:outlineLvl w:val="2"/>
        <w:rPr>
          <w:rFonts w:ascii="宋体" w:hAnsi="宋体" w:cs="宋体"/>
          <w:snapToGrid w:val="0"/>
          <w:color w:val="auto"/>
          <w:kern w:val="0"/>
          <w:sz w:val="24"/>
          <w:szCs w:val="22"/>
          <w:highlight w:val="none"/>
        </w:rPr>
      </w:pPr>
      <w:bookmarkStart w:id="196" w:name="_Toc4139"/>
      <w:bookmarkStart w:id="197" w:name="_Toc11881"/>
      <w:r>
        <w:rPr>
          <w:rFonts w:hint="eastAsia" w:ascii="宋体" w:hAnsi="宋体" w:cs="宋体"/>
          <w:b/>
          <w:bCs/>
          <w:snapToGrid w:val="0"/>
          <w:color w:val="auto"/>
          <w:kern w:val="0"/>
          <w:sz w:val="24"/>
          <w:szCs w:val="22"/>
          <w:highlight w:val="none"/>
        </w:rPr>
        <w:t>1．资格评审环节</w:t>
      </w:r>
      <w:bookmarkEnd w:id="196"/>
      <w:bookmarkEnd w:id="197"/>
    </w:p>
    <w:p>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投标人有下列情形之一的，评标委员会应否决其投标。被否决的投标，不进入形式评审环节。</w:t>
      </w:r>
    </w:p>
    <w:p>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（1）有本章第三节第</w:t>
      </w:r>
      <w:r>
        <w:rPr>
          <w:rFonts w:hint="eastAsia" w:ascii="宋体" w:hAnsi="宋体" w:cs="宋体"/>
          <w:b/>
          <w:bCs/>
          <w:snapToGrid w:val="0"/>
          <w:color w:val="auto"/>
          <w:kern w:val="0"/>
          <w:sz w:val="24"/>
          <w:szCs w:val="22"/>
          <w:highlight w:val="none"/>
        </w:rPr>
        <w:t>4.4</w:t>
      </w:r>
      <w:r>
        <w:rPr>
          <w:rFonts w:hint="eastAsia" w:ascii="宋体" w:hAnsi="宋体" w:cs="宋体"/>
          <w:snapToGrid w:val="0"/>
          <w:color w:val="auto"/>
          <w:kern w:val="0"/>
          <w:sz w:val="24"/>
          <w:szCs w:val="22"/>
          <w:highlight w:val="none"/>
        </w:rPr>
        <w:t>条“禁止投标条款”规定的任何一种情形；</w:t>
      </w:r>
    </w:p>
    <w:p>
      <w:pPr>
        <w:snapToGrid w:val="0"/>
        <w:spacing w:line="360" w:lineRule="auto"/>
        <w:ind w:firstLine="480"/>
        <w:outlineLvl w:val="3"/>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（2）投标人资质不符合</w:t>
      </w:r>
      <w:r>
        <w:rPr>
          <w:rFonts w:hint="eastAsia" w:ascii="宋体" w:hAnsi="宋体" w:cs="宋体"/>
          <w:snapToGrid w:val="0"/>
          <w:color w:val="auto"/>
          <w:kern w:val="0"/>
          <w:sz w:val="24"/>
          <w:szCs w:val="21"/>
          <w:highlight w:val="none"/>
        </w:rPr>
        <w:t>规定的；</w:t>
      </w:r>
    </w:p>
    <w:p>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（3）投标人名称与营业执照、资质证书上的企业名称相互不一致的；其资质证书不是由住房城乡建设主管部门颁发的；营业执照、资质证书被吊销、暂扣或不在有效期内的；</w:t>
      </w:r>
    </w:p>
    <w:p>
      <w:pPr>
        <w:snapToGrid w:val="0"/>
        <w:spacing w:line="360" w:lineRule="auto"/>
        <w:ind w:firstLine="480"/>
        <w:rPr>
          <w:rFonts w:ascii="宋体" w:hAnsi="宋体" w:cs="宋体"/>
          <w:b/>
          <w:bCs/>
          <w:snapToGrid w:val="0"/>
          <w:color w:val="auto"/>
          <w:kern w:val="0"/>
          <w:sz w:val="24"/>
          <w:szCs w:val="22"/>
          <w:highlight w:val="none"/>
        </w:rPr>
      </w:pPr>
      <w:r>
        <w:rPr>
          <w:rFonts w:hint="eastAsia" w:ascii="宋体" w:hAnsi="宋体" w:cs="宋体"/>
          <w:b/>
          <w:bCs/>
          <w:snapToGrid w:val="0"/>
          <w:color w:val="auto"/>
          <w:kern w:val="0"/>
          <w:sz w:val="24"/>
          <w:szCs w:val="22"/>
          <w:highlight w:val="none"/>
        </w:rPr>
        <w:t>注：投标人已经工商变更，但其企业资质证书的企业名称未完成变更的，不得否决其投标；投标人</w:t>
      </w:r>
      <w:r>
        <w:rPr>
          <w:rFonts w:hint="eastAsia" w:ascii="宋体" w:hAnsi="宋体" w:cs="宋体"/>
          <w:b/>
          <w:bCs/>
          <w:snapToGrid w:val="0"/>
          <w:color w:val="auto"/>
          <w:kern w:val="0"/>
          <w:sz w:val="24"/>
          <w:szCs w:val="22"/>
          <w:highlight w:val="none"/>
          <w:lang w:val="en-US" w:eastAsia="zh-CN"/>
        </w:rPr>
        <w:t>提供了经核准延续的资质证书或提供了延续申请的相关证明材料</w:t>
      </w:r>
      <w:r>
        <w:rPr>
          <w:rFonts w:hint="eastAsia" w:ascii="宋体" w:hAnsi="宋体" w:cs="宋体"/>
          <w:b/>
          <w:bCs/>
          <w:snapToGrid w:val="0"/>
          <w:color w:val="auto"/>
          <w:kern w:val="0"/>
          <w:sz w:val="24"/>
          <w:szCs w:val="22"/>
          <w:highlight w:val="none"/>
        </w:rPr>
        <w:t>，不得否决其投标。</w:t>
      </w:r>
    </w:p>
    <w:p>
      <w:pPr>
        <w:snapToGrid w:val="0"/>
        <w:spacing w:line="360" w:lineRule="auto"/>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（4）投标文件中拟派项目负责人（即设计负责人）的条件不符合规定的；</w:t>
      </w:r>
    </w:p>
    <w:p>
      <w:pPr>
        <w:snapToGrid w:val="0"/>
        <w:spacing w:line="360" w:lineRule="auto"/>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（5）拟派人员的各类证书、证件、证明不在有效期内的；或注册单位与投标人不一致的；</w:t>
      </w:r>
    </w:p>
    <w:p>
      <w:pPr>
        <w:snapToGrid w:val="0"/>
        <w:spacing w:line="360" w:lineRule="auto"/>
        <w:ind w:firstLine="480"/>
        <w:rPr>
          <w:rFonts w:ascii="宋体" w:hAnsi="宋体" w:cs="宋体"/>
          <w:color w:val="auto"/>
          <w:highlight w:val="none"/>
        </w:rPr>
      </w:pPr>
      <w:r>
        <w:rPr>
          <w:rFonts w:hint="eastAsia" w:ascii="宋体" w:hAnsi="宋体" w:cs="宋体"/>
          <w:b/>
          <w:bCs/>
          <w:snapToGrid w:val="0"/>
          <w:color w:val="auto"/>
          <w:kern w:val="0"/>
          <w:sz w:val="24"/>
          <w:szCs w:val="22"/>
          <w:highlight w:val="none"/>
        </w:rPr>
        <w:t>注：投标人已经工商变更，但其员工执业资格注册证书的注册单位名称未完成变更的，不得否决其投标。</w:t>
      </w:r>
    </w:p>
    <w:p>
      <w:pPr>
        <w:pStyle w:val="80"/>
        <w:snapToGrid w:val="0"/>
        <w:ind w:firstLine="480" w:firstLineChars="200"/>
        <w:rPr>
          <w:rFonts w:hint="default" w:hAnsi="宋体" w:eastAsia="宋体" w:cs="宋体"/>
          <w:color w:val="auto"/>
          <w:highlight w:val="none"/>
          <w:lang w:val="en-US" w:eastAsia="zh-CN"/>
        </w:rPr>
      </w:pPr>
      <w:r>
        <w:rPr>
          <w:rFonts w:hint="eastAsia" w:hAnsi="宋体" w:cs="宋体"/>
          <w:snapToGrid w:val="0"/>
          <w:color w:val="auto"/>
          <w:kern w:val="0"/>
          <w:szCs w:val="22"/>
          <w:highlight w:val="none"/>
        </w:rPr>
        <w:t>（6）</w:t>
      </w:r>
      <w:r>
        <w:rPr>
          <w:rFonts w:hint="eastAsia" w:hAnsi="宋体" w:cs="宋体"/>
          <w:snapToGrid w:val="0"/>
          <w:color w:val="auto"/>
          <w:kern w:val="0"/>
          <w:szCs w:val="22"/>
          <w:highlight w:val="none"/>
          <w:lang w:val="en-US" w:eastAsia="zh-CN"/>
        </w:rPr>
        <w:t>招标文件规定不允许联合体投标，但以联合体投标的。</w:t>
      </w:r>
    </w:p>
    <w:p>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（7）投标人为外省企业，但未提供“进粤企业和人员诚信信息登记平台”企业</w:t>
      </w:r>
      <w:r>
        <w:rPr>
          <w:rFonts w:hint="eastAsia" w:ascii="宋体" w:hAnsi="宋体" w:cs="宋体"/>
          <w:snapToGrid w:val="0"/>
          <w:color w:val="auto"/>
          <w:kern w:val="0"/>
          <w:sz w:val="24"/>
          <w:szCs w:val="24"/>
          <w:highlight w:val="none"/>
        </w:rPr>
        <w:t>及其拟派往本项目管理机构的所有人员</w:t>
      </w:r>
      <w:r>
        <w:rPr>
          <w:rFonts w:hint="eastAsia" w:ascii="宋体" w:hAnsi="宋体" w:cs="宋体"/>
          <w:snapToGrid w:val="0"/>
          <w:color w:val="auto"/>
          <w:kern w:val="0"/>
          <w:sz w:val="24"/>
          <w:szCs w:val="22"/>
          <w:highlight w:val="none"/>
        </w:rPr>
        <w:t>信息情况打印页的。</w:t>
      </w:r>
    </w:p>
    <w:p>
      <w:pPr>
        <w:snapToGrid w:val="0"/>
        <w:spacing w:line="360" w:lineRule="auto"/>
        <w:ind w:firstLine="480"/>
        <w:outlineLvl w:val="2"/>
        <w:rPr>
          <w:rFonts w:ascii="宋体" w:hAnsi="宋体" w:cs="宋体"/>
          <w:snapToGrid w:val="0"/>
          <w:color w:val="auto"/>
          <w:kern w:val="0"/>
          <w:sz w:val="24"/>
          <w:szCs w:val="22"/>
          <w:highlight w:val="none"/>
        </w:rPr>
      </w:pPr>
      <w:bookmarkStart w:id="198" w:name="_Toc22692"/>
      <w:bookmarkStart w:id="199" w:name="_Toc32171"/>
      <w:r>
        <w:rPr>
          <w:rFonts w:hint="eastAsia" w:ascii="宋体" w:hAnsi="宋体" w:cs="宋体"/>
          <w:b/>
          <w:bCs/>
          <w:snapToGrid w:val="0"/>
          <w:color w:val="auto"/>
          <w:kern w:val="0"/>
          <w:sz w:val="24"/>
          <w:szCs w:val="22"/>
          <w:highlight w:val="none"/>
        </w:rPr>
        <w:t>2．形式评审环节</w:t>
      </w:r>
      <w:bookmarkEnd w:id="198"/>
      <w:bookmarkEnd w:id="199"/>
    </w:p>
    <w:p>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投标人有下列情形之一的，评标委员会应否决其投标。被否决的投标，不进入响应性评审环节。</w:t>
      </w:r>
    </w:p>
    <w:p>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（8）本章第三节第</w:t>
      </w:r>
      <w:r>
        <w:rPr>
          <w:rFonts w:hint="eastAsia" w:ascii="宋体" w:hAnsi="宋体" w:cs="宋体"/>
          <w:b/>
          <w:bCs/>
          <w:snapToGrid w:val="0"/>
          <w:color w:val="auto"/>
          <w:kern w:val="0"/>
          <w:sz w:val="24"/>
          <w:szCs w:val="21"/>
          <w:highlight w:val="none"/>
        </w:rPr>
        <w:t>10.2.2</w:t>
      </w:r>
      <w:r>
        <w:rPr>
          <w:rFonts w:hint="eastAsia" w:ascii="宋体" w:hAnsi="宋体" w:cs="宋体"/>
          <w:snapToGrid w:val="0"/>
          <w:color w:val="auto"/>
          <w:kern w:val="0"/>
          <w:sz w:val="24"/>
          <w:szCs w:val="21"/>
          <w:highlight w:val="none"/>
        </w:rPr>
        <w:t>目、</w:t>
      </w:r>
      <w:r>
        <w:rPr>
          <w:rFonts w:hint="eastAsia" w:ascii="宋体" w:hAnsi="宋体" w:cs="宋体"/>
          <w:snapToGrid w:val="0"/>
          <w:color w:val="auto"/>
          <w:kern w:val="0"/>
          <w:sz w:val="24"/>
          <w:szCs w:val="22"/>
          <w:highlight w:val="none"/>
        </w:rPr>
        <w:t>第</w:t>
      </w:r>
      <w:r>
        <w:rPr>
          <w:rFonts w:hint="eastAsia" w:ascii="宋体" w:hAnsi="宋体" w:cs="宋体"/>
          <w:b/>
          <w:bCs/>
          <w:snapToGrid w:val="0"/>
          <w:color w:val="auto"/>
          <w:kern w:val="0"/>
          <w:sz w:val="24"/>
          <w:szCs w:val="22"/>
          <w:highlight w:val="none"/>
        </w:rPr>
        <w:t>10</w:t>
      </w:r>
      <w:r>
        <w:rPr>
          <w:rFonts w:hint="eastAsia" w:ascii="宋体" w:hAnsi="宋体" w:cs="宋体"/>
          <w:b/>
          <w:bCs/>
          <w:snapToGrid w:val="0"/>
          <w:color w:val="auto"/>
          <w:kern w:val="0"/>
          <w:sz w:val="24"/>
          <w:szCs w:val="21"/>
          <w:highlight w:val="none"/>
        </w:rPr>
        <w:t>.3.2</w:t>
      </w:r>
      <w:r>
        <w:rPr>
          <w:rFonts w:hint="eastAsia" w:ascii="宋体" w:hAnsi="宋体" w:cs="宋体"/>
          <w:snapToGrid w:val="0"/>
          <w:color w:val="auto"/>
          <w:kern w:val="0"/>
          <w:sz w:val="24"/>
          <w:szCs w:val="21"/>
          <w:highlight w:val="none"/>
        </w:rPr>
        <w:t>目</w:t>
      </w:r>
      <w:r>
        <w:rPr>
          <w:rFonts w:hint="eastAsia" w:ascii="宋体" w:hAnsi="宋体" w:cs="宋体"/>
          <w:snapToGrid w:val="0"/>
          <w:color w:val="auto"/>
          <w:kern w:val="0"/>
          <w:sz w:val="24"/>
          <w:szCs w:val="22"/>
          <w:highlight w:val="none"/>
        </w:rPr>
        <w:t>中规定的“</w:t>
      </w:r>
      <w:r>
        <w:rPr>
          <w:rFonts w:hint="eastAsia" w:ascii="宋体" w:hAnsi="宋体" w:cs="宋体"/>
          <w:snapToGrid w:val="0"/>
          <w:color w:val="auto"/>
          <w:kern w:val="0"/>
          <w:sz w:val="24"/>
          <w:szCs w:val="21"/>
          <w:highlight w:val="none"/>
        </w:rPr>
        <w:t>所有投标人均应提供</w:t>
      </w:r>
      <w:r>
        <w:rPr>
          <w:rFonts w:hint="eastAsia" w:ascii="宋体" w:hAnsi="宋体" w:cs="宋体"/>
          <w:snapToGrid w:val="0"/>
          <w:color w:val="auto"/>
          <w:kern w:val="0"/>
          <w:sz w:val="24"/>
          <w:szCs w:val="22"/>
          <w:highlight w:val="none"/>
        </w:rPr>
        <w:t>”的组成内容（包括该组成内容的所附资料）中，任何一项有缺漏的；</w:t>
      </w:r>
    </w:p>
    <w:p>
      <w:pPr>
        <w:snapToGrid w:val="0"/>
        <w:spacing w:line="360" w:lineRule="auto"/>
        <w:ind w:firstLine="480"/>
        <w:rPr>
          <w:rFonts w:hint="default" w:ascii="宋体" w:hAnsi="宋体" w:eastAsia="宋体" w:cs="宋体"/>
          <w:snapToGrid w:val="0"/>
          <w:color w:val="auto"/>
          <w:kern w:val="0"/>
          <w:sz w:val="24"/>
          <w:szCs w:val="22"/>
          <w:highlight w:val="none"/>
          <w:lang w:val="en-US" w:eastAsia="zh-CN"/>
        </w:rPr>
      </w:pPr>
      <w:r>
        <w:rPr>
          <w:rFonts w:hint="eastAsia" w:ascii="宋体" w:hAnsi="宋体" w:cs="宋体"/>
          <w:snapToGrid w:val="0"/>
          <w:color w:val="auto"/>
          <w:kern w:val="0"/>
          <w:sz w:val="24"/>
          <w:szCs w:val="22"/>
          <w:highlight w:val="none"/>
        </w:rPr>
        <w:t>（9）关键字迹模糊、无法辨认，</w:t>
      </w:r>
      <w:r>
        <w:rPr>
          <w:rFonts w:hint="eastAsia" w:ascii="宋体" w:hAnsi="宋体" w:cs="宋体"/>
          <w:b/>
          <w:bCs/>
          <w:snapToGrid w:val="0"/>
          <w:color w:val="auto"/>
          <w:kern w:val="0"/>
          <w:sz w:val="24"/>
          <w:szCs w:val="22"/>
          <w:highlight w:val="none"/>
        </w:rPr>
        <w:t>且该种过错将导致评标委员会无法作出投标文件是否响应招标文件实质性要求的</w:t>
      </w:r>
      <w:r>
        <w:rPr>
          <w:rFonts w:hint="eastAsia" w:ascii="宋体" w:hAnsi="宋体" w:cs="宋体"/>
          <w:snapToGrid w:val="0"/>
          <w:color w:val="auto"/>
          <w:kern w:val="0"/>
          <w:sz w:val="24"/>
          <w:szCs w:val="22"/>
          <w:highlight w:val="none"/>
        </w:rPr>
        <w:t>；出现手工涂改、行间插字或删除，但未加盖单位章或由投标人的法定代表人或其委托代理人签字确认的；</w:t>
      </w:r>
    </w:p>
    <w:p>
      <w:pPr>
        <w:snapToGrid w:val="0"/>
        <w:spacing w:line="360" w:lineRule="auto"/>
        <w:ind w:firstLine="480"/>
        <w:outlineLvl w:val="3"/>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（10）投标文件未按规定签字、盖章的；</w:t>
      </w:r>
    </w:p>
    <w:p>
      <w:pPr>
        <w:snapToGrid w:val="0"/>
        <w:spacing w:line="360" w:lineRule="auto"/>
        <w:ind w:firstLine="480"/>
        <w:outlineLvl w:val="2"/>
        <w:rPr>
          <w:rFonts w:ascii="宋体" w:hAnsi="宋体" w:cs="宋体"/>
          <w:b/>
          <w:bCs/>
          <w:snapToGrid w:val="0"/>
          <w:color w:val="auto"/>
          <w:kern w:val="0"/>
          <w:sz w:val="24"/>
          <w:szCs w:val="22"/>
          <w:highlight w:val="none"/>
        </w:rPr>
      </w:pPr>
      <w:bookmarkStart w:id="200" w:name="_Toc29122"/>
      <w:bookmarkStart w:id="201" w:name="_Toc26983"/>
      <w:r>
        <w:rPr>
          <w:rFonts w:hint="eastAsia" w:ascii="宋体" w:hAnsi="宋体" w:cs="宋体"/>
          <w:b/>
          <w:bCs/>
          <w:snapToGrid w:val="0"/>
          <w:color w:val="auto"/>
          <w:kern w:val="0"/>
          <w:sz w:val="24"/>
          <w:szCs w:val="22"/>
          <w:highlight w:val="none"/>
        </w:rPr>
        <w:t>3．响应性评审环节</w:t>
      </w:r>
      <w:bookmarkEnd w:id="200"/>
      <w:bookmarkEnd w:id="201"/>
    </w:p>
    <w:p>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投标人有下列情形之一的，评标委员会应否决其投标。被否决的投标，不进入详细评审阶段。</w:t>
      </w:r>
    </w:p>
    <w:p>
      <w:pPr>
        <w:snapToGrid w:val="0"/>
        <w:spacing w:line="360" w:lineRule="auto"/>
        <w:ind w:firstLine="480"/>
        <w:rPr>
          <w:rFonts w:ascii="宋体" w:hAnsi="宋体" w:cs="宋体"/>
          <w:snapToGrid w:val="0"/>
          <w:color w:val="auto"/>
          <w:kern w:val="0"/>
          <w:sz w:val="24"/>
          <w:szCs w:val="22"/>
          <w:highlight w:val="none"/>
        </w:rPr>
      </w:pPr>
      <w:bookmarkStart w:id="202" w:name="_Toc19353"/>
      <w:bookmarkStart w:id="203" w:name="_Toc6331"/>
      <w:r>
        <w:rPr>
          <w:rFonts w:hint="eastAsia" w:ascii="宋体" w:hAnsi="宋体" w:cs="宋体"/>
          <w:snapToGrid w:val="0"/>
          <w:color w:val="auto"/>
          <w:kern w:val="0"/>
          <w:sz w:val="24"/>
          <w:szCs w:val="22"/>
          <w:highlight w:val="none"/>
        </w:rPr>
        <w:t>（11）投标有效期、工期不符合规定的；擅自修改、遗漏《投标函》《各项承诺一览表》实质性内容的；</w:t>
      </w:r>
    </w:p>
    <w:p>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（12）出现两个或两个以上投标总价的（同一个投标总价大、小写不一致的除外）；投标总价超出最高投标限价的。</w:t>
      </w:r>
    </w:p>
    <w:p>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（13）在技术标书评审中，评标委员会认定质量、保障措施与国家和省市现行有关规范、规定、标准有重大偏差，且该种过错将导致工程质量、进度管理目标无法实现的。</w:t>
      </w:r>
    </w:p>
    <w:p>
      <w:pPr>
        <w:snapToGrid w:val="0"/>
        <w:spacing w:line="360" w:lineRule="auto"/>
        <w:ind w:firstLine="480"/>
        <w:outlineLvl w:val="2"/>
        <w:rPr>
          <w:rFonts w:ascii="宋体" w:hAnsi="宋体" w:cs="宋体"/>
          <w:b/>
          <w:bCs/>
          <w:snapToGrid w:val="0"/>
          <w:color w:val="auto"/>
          <w:kern w:val="0"/>
          <w:sz w:val="24"/>
          <w:szCs w:val="22"/>
          <w:highlight w:val="none"/>
        </w:rPr>
      </w:pPr>
      <w:r>
        <w:rPr>
          <w:rFonts w:hint="eastAsia" w:ascii="宋体" w:hAnsi="宋体" w:cs="宋体"/>
          <w:b/>
          <w:bCs/>
          <w:snapToGrid w:val="0"/>
          <w:color w:val="auto"/>
          <w:kern w:val="0"/>
          <w:sz w:val="24"/>
          <w:szCs w:val="22"/>
          <w:highlight w:val="none"/>
        </w:rPr>
        <w:t>4．其他</w:t>
      </w:r>
      <w:bookmarkEnd w:id="202"/>
      <w:bookmarkEnd w:id="203"/>
    </w:p>
    <w:p>
      <w:pPr>
        <w:snapToGrid w:val="0"/>
        <w:spacing w:line="360" w:lineRule="auto"/>
        <w:ind w:firstLine="480"/>
        <w:rPr>
          <w:rFonts w:ascii="宋体" w:hAnsi="宋体" w:cs="宋体"/>
          <w:snapToGrid w:val="0"/>
          <w:color w:val="auto"/>
          <w:kern w:val="0"/>
          <w:sz w:val="24"/>
          <w:szCs w:val="28"/>
          <w:highlight w:val="none"/>
        </w:rPr>
      </w:pPr>
      <w:r>
        <w:rPr>
          <w:rFonts w:hint="eastAsia" w:ascii="宋体" w:hAnsi="宋体" w:cs="宋体"/>
          <w:snapToGrid w:val="0"/>
          <w:color w:val="auto"/>
          <w:kern w:val="0"/>
          <w:sz w:val="24"/>
          <w:szCs w:val="22"/>
          <w:highlight w:val="none"/>
        </w:rPr>
        <w:t>在任何评标环节（或阶段），投标人有下列情形之一的，评标委员会应否决其投标。</w:t>
      </w:r>
      <w:r>
        <w:rPr>
          <w:rFonts w:hint="eastAsia" w:ascii="宋体" w:hAnsi="宋体" w:cs="宋体"/>
          <w:snapToGrid w:val="0"/>
          <w:color w:val="auto"/>
          <w:kern w:val="0"/>
          <w:sz w:val="24"/>
          <w:szCs w:val="28"/>
          <w:highlight w:val="none"/>
        </w:rPr>
        <w:t>被否决的投标，不进入下一环节（或阶段）。</w:t>
      </w:r>
    </w:p>
    <w:p>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（14）不按评标委员会要求澄清、说明或补正的；</w:t>
      </w:r>
    </w:p>
    <w:p>
      <w:pPr>
        <w:snapToGrid w:val="0"/>
        <w:spacing w:line="360" w:lineRule="auto"/>
        <w:ind w:firstLine="48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（15）有下列情形之一，被评标委员会认定属于串通投标的：</w:t>
      </w:r>
    </w:p>
    <w:p>
      <w:pPr>
        <w:snapToGrid w:val="0"/>
        <w:spacing w:line="360" w:lineRule="auto"/>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①不同投标人的投标文件两处以上（含两处）错、漏一致；</w:t>
      </w:r>
    </w:p>
    <w:p>
      <w:pPr>
        <w:snapToGrid w:val="0"/>
        <w:spacing w:line="360" w:lineRule="auto"/>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②不同投标人的投标各项报价存在异常一致或者呈规律性变化；</w:t>
      </w:r>
    </w:p>
    <w:p>
      <w:pPr>
        <w:snapToGrid w:val="0"/>
        <w:spacing w:line="360" w:lineRule="auto"/>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③不同投标人的投标文件由同一单位或者同一个人编制；</w:t>
      </w:r>
    </w:p>
    <w:p>
      <w:pPr>
        <w:snapToGrid w:val="0"/>
        <w:spacing w:line="360" w:lineRule="auto"/>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④不同投标人的投标文件中投标资料（包括电子资料）相互混装或项目班子成员出现同一人；</w:t>
      </w:r>
    </w:p>
    <w:p>
      <w:pPr>
        <w:snapToGrid w:val="0"/>
        <w:spacing w:line="360" w:lineRule="auto"/>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⑤不同投标人的投标文件由同一电脑编制或同一台附属设备打印；</w:t>
      </w:r>
    </w:p>
    <w:p>
      <w:pPr>
        <w:snapToGrid w:val="0"/>
        <w:spacing w:line="360" w:lineRule="auto"/>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⑥不同投标人的投标保证由同一企业或同一账户资金缴纳；</w:t>
      </w:r>
    </w:p>
    <w:p>
      <w:pPr>
        <w:snapToGrid w:val="0"/>
        <w:spacing w:line="360" w:lineRule="auto"/>
        <w:ind w:firstLine="480" w:firstLineChars="200"/>
        <w:rPr>
          <w:rFonts w:ascii="宋体" w:hAnsi="宋体" w:cs="宋体"/>
          <w:bCs/>
          <w:color w:val="auto"/>
          <w:kern w:val="1"/>
          <w:sz w:val="24"/>
          <w:highlight w:val="none"/>
        </w:rPr>
      </w:pPr>
      <w:r>
        <w:rPr>
          <w:rFonts w:hint="eastAsia" w:ascii="宋体" w:hAnsi="宋体" w:cs="宋体"/>
          <w:snapToGrid w:val="0"/>
          <w:color w:val="auto"/>
          <w:kern w:val="0"/>
          <w:sz w:val="24"/>
          <w:szCs w:val="22"/>
          <w:highlight w:val="none"/>
        </w:rPr>
        <w:t>⑦不同投标人委托同一个人或注册在同一家企业的注册人员或同一家企业为其投标提供投标咨询、商务报价、技术咨询（招标项目本身要求采用专有技术的除外）等服务。</w:t>
      </w:r>
    </w:p>
    <w:p>
      <w:pPr>
        <w:pStyle w:val="185"/>
        <w:keepNext/>
        <w:keepLines/>
        <w:snapToGrid w:val="0"/>
        <w:jc w:val="center"/>
        <w:outlineLvl w:val="9"/>
        <w:rPr>
          <w:rStyle w:val="43"/>
          <w:rFonts w:hAnsi="宋体" w:cs="宋体"/>
          <w:b/>
          <w:bCs/>
          <w:color w:val="auto"/>
          <w:sz w:val="28"/>
          <w:szCs w:val="18"/>
          <w:highlight w:val="none"/>
        </w:rPr>
      </w:pPr>
      <w:r>
        <w:rPr>
          <w:rStyle w:val="43"/>
          <w:rFonts w:hint="eastAsia" w:hAnsi="宋体" w:cs="宋体"/>
          <w:b/>
          <w:bCs/>
          <w:color w:val="auto"/>
          <w:sz w:val="28"/>
          <w:szCs w:val="18"/>
          <w:highlight w:val="none"/>
        </w:rPr>
        <w:br w:type="page"/>
      </w:r>
      <w:bookmarkEnd w:id="181"/>
      <w:bookmarkEnd w:id="182"/>
      <w:bookmarkEnd w:id="183"/>
      <w:bookmarkStart w:id="204" w:name="_Hlt69698722"/>
      <w:bookmarkStart w:id="205" w:name="_Hlt69698769"/>
      <w:bookmarkStart w:id="206" w:name="_Hlt69698741"/>
      <w:bookmarkStart w:id="207" w:name="_Toc26730"/>
    </w:p>
    <w:bookmarkEnd w:id="5"/>
    <w:bookmarkEnd w:id="204"/>
    <w:bookmarkEnd w:id="205"/>
    <w:bookmarkEnd w:id="206"/>
    <w:bookmarkEnd w:id="207"/>
    <w:p>
      <w:pPr>
        <w:spacing w:before="120" w:after="120" w:line="400" w:lineRule="exact"/>
        <w:jc w:val="center"/>
        <w:rPr>
          <w:rStyle w:val="43"/>
          <w:rFonts w:hint="eastAsia" w:ascii="宋体" w:hAnsi="宋体" w:cs="宋体"/>
          <w:b/>
          <w:bCs/>
          <w:color w:val="auto"/>
          <w:sz w:val="28"/>
          <w:szCs w:val="18"/>
          <w:highlight w:val="none"/>
        </w:rPr>
      </w:pPr>
      <w:bookmarkStart w:id="208" w:name="_Toc14938"/>
      <w:bookmarkStart w:id="209" w:name="_Toc31900"/>
      <w:bookmarkStart w:id="210" w:name="_Toc466640610"/>
      <w:bookmarkStart w:id="211" w:name="_Toc28264"/>
      <w:r>
        <w:rPr>
          <w:rStyle w:val="43"/>
          <w:rFonts w:hint="eastAsia" w:ascii="宋体" w:hAnsi="宋体" w:cs="宋体"/>
          <w:b/>
          <w:bCs/>
          <w:color w:val="auto"/>
          <w:sz w:val="28"/>
          <w:szCs w:val="18"/>
          <w:highlight w:val="none"/>
        </w:rPr>
        <w:t>第二章</w:t>
      </w:r>
      <w:bookmarkStart w:id="212" w:name="_Hlt87793831"/>
      <w:bookmarkEnd w:id="212"/>
      <w:r>
        <w:rPr>
          <w:rStyle w:val="43"/>
          <w:rFonts w:hint="eastAsia" w:ascii="宋体" w:hAnsi="宋体" w:cs="宋体"/>
          <w:b/>
          <w:bCs/>
          <w:color w:val="auto"/>
          <w:sz w:val="28"/>
          <w:szCs w:val="18"/>
          <w:highlight w:val="none"/>
        </w:rPr>
        <w:t xml:space="preserve"> 拟签订合同的主要条款</w:t>
      </w:r>
    </w:p>
    <w:bookmarkEnd w:id="208"/>
    <w:bookmarkEnd w:id="209"/>
    <w:p>
      <w:pPr>
        <w:pStyle w:val="4"/>
        <w:keepNext w:val="0"/>
        <w:keepLines w:val="0"/>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auto"/>
          <w:sz w:val="24"/>
          <w:highlight w:val="none"/>
          <w:lang w:val="en-US" w:eastAsia="zh-CN"/>
        </w:rPr>
      </w:pPr>
      <w:bookmarkStart w:id="213" w:name="_Toc15907"/>
      <w:bookmarkStart w:id="214" w:name="_Toc143766475"/>
      <w:bookmarkStart w:id="215" w:name="_Toc353462211"/>
      <w:bookmarkStart w:id="216" w:name="_Toc9718"/>
      <w:bookmarkStart w:id="217" w:name="_Toc353462320"/>
      <w:bookmarkStart w:id="218" w:name="_Toc24616749"/>
      <w:bookmarkStart w:id="219" w:name="_Toc143765509"/>
      <w:bookmarkStart w:id="220" w:name="_Toc371968727"/>
      <w:bookmarkStart w:id="221" w:name="_Toc18268"/>
      <w:r>
        <w:rPr>
          <w:rFonts w:hint="eastAsia" w:ascii="宋体" w:hAnsi="宋体" w:eastAsia="宋体" w:cs="宋体"/>
          <w:b/>
          <w:snapToGrid w:val="0"/>
          <w:color w:val="auto"/>
          <w:sz w:val="24"/>
          <w:highlight w:val="none"/>
          <w:lang w:val="en-US" w:eastAsia="zh-CN"/>
        </w:rPr>
        <w:t>1.承包方式</w:t>
      </w:r>
      <w:bookmarkEnd w:id="213"/>
      <w:bookmarkEnd w:id="214"/>
      <w:bookmarkEnd w:id="215"/>
      <w:bookmarkEnd w:id="216"/>
      <w:bookmarkEnd w:id="217"/>
      <w:bookmarkEnd w:id="218"/>
      <w:bookmarkEnd w:id="219"/>
      <w:bookmarkEnd w:id="220"/>
      <w:bookmarkEnd w:id="221"/>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中标人以中标价按合同约定和招标文件内容要求，法律法规及国家强制性标准要求，提供完整的最新工程地形图、初步设计及概算、施工图设计文件和建设期的服务内容，不允许转包和分包。</w:t>
      </w:r>
    </w:p>
    <w:p>
      <w:pPr>
        <w:pStyle w:val="4"/>
        <w:keepNext w:val="0"/>
        <w:keepLines w:val="0"/>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auto"/>
          <w:sz w:val="24"/>
          <w:highlight w:val="none"/>
          <w:lang w:val="en-US" w:eastAsia="zh-CN"/>
        </w:rPr>
      </w:pPr>
      <w:bookmarkStart w:id="222" w:name="_Hlt112206782"/>
      <w:bookmarkEnd w:id="222"/>
      <w:bookmarkStart w:id="223" w:name="_Toc143766476"/>
      <w:bookmarkStart w:id="224" w:name="_Toc353462321"/>
      <w:bookmarkStart w:id="225" w:name="_Toc371968728"/>
      <w:bookmarkStart w:id="226" w:name="_Toc353462212"/>
      <w:bookmarkStart w:id="227" w:name="_Toc143765510"/>
      <w:bookmarkStart w:id="228" w:name="_Toc4938"/>
      <w:bookmarkStart w:id="229" w:name="_Toc19364"/>
      <w:bookmarkStart w:id="230" w:name="_Toc15349"/>
      <w:bookmarkStart w:id="231" w:name="_Toc24616750"/>
      <w:r>
        <w:rPr>
          <w:rFonts w:hint="eastAsia" w:ascii="宋体" w:hAnsi="宋体" w:eastAsia="宋体" w:cs="宋体"/>
          <w:b/>
          <w:snapToGrid w:val="0"/>
          <w:color w:val="auto"/>
          <w:sz w:val="24"/>
          <w:highlight w:val="none"/>
          <w:lang w:val="en-US" w:eastAsia="zh-CN"/>
        </w:rPr>
        <w:t>2.合同价款支付办法</w:t>
      </w:r>
      <w:bookmarkEnd w:id="223"/>
      <w:bookmarkEnd w:id="224"/>
      <w:bookmarkEnd w:id="225"/>
      <w:bookmarkEnd w:id="226"/>
      <w:bookmarkEnd w:id="227"/>
      <w:r>
        <w:rPr>
          <w:rFonts w:hint="eastAsia" w:ascii="宋体" w:hAnsi="宋体" w:eastAsia="宋体" w:cs="宋体"/>
          <w:b/>
          <w:snapToGrid w:val="0"/>
          <w:color w:val="auto"/>
          <w:sz w:val="24"/>
          <w:highlight w:val="none"/>
          <w:lang w:val="en-US" w:eastAsia="zh-CN"/>
        </w:rPr>
        <w:t>及结算原则</w:t>
      </w:r>
      <w:bookmarkEnd w:id="228"/>
      <w:bookmarkEnd w:id="229"/>
      <w:bookmarkEnd w:id="230"/>
      <w:bookmarkEnd w:id="231"/>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2.1本合同工程按中标人的投标报价，中标价即为签约合同价。</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2.2</w:t>
      </w:r>
      <w:r>
        <w:rPr>
          <w:rFonts w:hint="eastAsia" w:ascii="宋体" w:hAnsi="宋体" w:eastAsia="宋体" w:cs="宋体"/>
          <w:color w:val="auto"/>
          <w:sz w:val="24"/>
          <w:szCs w:val="22"/>
          <w:highlight w:val="none"/>
        </w:rPr>
        <w:t>合同价款支付方式</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2.2.1设计费支付：</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lang w:eastAsia="zh-CN"/>
        </w:rPr>
        <w:t>本项目不支付预付款</w:t>
      </w:r>
      <w:r>
        <w:rPr>
          <w:rFonts w:hint="eastAsia" w:ascii="宋体" w:hAnsi="宋体" w:eastAsia="宋体" w:cs="宋体"/>
          <w:color w:val="auto"/>
          <w:sz w:val="24"/>
          <w:szCs w:val="32"/>
          <w:highlight w:val="none"/>
        </w:rPr>
        <w:t>；</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w:t>
      </w:r>
      <w:r>
        <w:rPr>
          <w:rFonts w:hint="eastAsia" w:ascii="宋体" w:hAnsi="宋体" w:eastAsia="宋体" w:cs="宋体"/>
          <w:color w:val="auto"/>
          <w:sz w:val="24"/>
          <w:szCs w:val="32"/>
          <w:highlight w:val="none"/>
          <w:lang w:eastAsia="zh-CN"/>
        </w:rPr>
        <w:t>完成初步设计并通过评审专家审查合格后，支付至</w:t>
      </w:r>
      <w:r>
        <w:rPr>
          <w:rFonts w:hint="eastAsia" w:ascii="宋体" w:hAnsi="宋体" w:eastAsia="宋体" w:cs="宋体"/>
          <w:color w:val="auto"/>
          <w:sz w:val="24"/>
          <w:szCs w:val="32"/>
          <w:highlight w:val="none"/>
        </w:rPr>
        <w:t>合同价款</w:t>
      </w:r>
      <w:r>
        <w:rPr>
          <w:rFonts w:hint="eastAsia" w:ascii="宋体" w:hAnsi="宋体" w:eastAsia="宋体" w:cs="宋体"/>
          <w:color w:val="auto"/>
          <w:sz w:val="24"/>
          <w:szCs w:val="32"/>
          <w:highlight w:val="none"/>
          <w:lang w:eastAsia="zh-CN"/>
        </w:rPr>
        <w:t>的</w:t>
      </w:r>
      <w:r>
        <w:rPr>
          <w:rFonts w:hint="eastAsia" w:ascii="宋体" w:hAnsi="宋体" w:eastAsia="宋体" w:cs="宋体"/>
          <w:color w:val="auto"/>
          <w:sz w:val="24"/>
          <w:szCs w:val="32"/>
          <w:highlight w:val="none"/>
          <w:lang w:val="en-US" w:eastAsia="zh-CN"/>
        </w:rPr>
        <w:t>30%；</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3）</w:t>
      </w:r>
      <w:r>
        <w:rPr>
          <w:rFonts w:hint="eastAsia" w:ascii="宋体" w:hAnsi="宋体" w:eastAsia="宋体" w:cs="宋体"/>
          <w:color w:val="auto"/>
          <w:sz w:val="24"/>
          <w:szCs w:val="32"/>
          <w:highlight w:val="none"/>
        </w:rPr>
        <w:t>全部设计施工图文件经施工图审查单位审查合格并修编完成后，支付至合同价款的</w:t>
      </w:r>
      <w:r>
        <w:rPr>
          <w:rFonts w:hint="eastAsia" w:ascii="宋体" w:hAnsi="宋体" w:eastAsia="宋体" w:cs="宋体"/>
          <w:color w:val="auto"/>
          <w:sz w:val="24"/>
          <w:szCs w:val="32"/>
          <w:highlight w:val="none"/>
          <w:lang w:val="en-US" w:eastAsia="zh-CN"/>
        </w:rPr>
        <w:t>80</w:t>
      </w:r>
      <w:r>
        <w:rPr>
          <w:rFonts w:hint="eastAsia" w:ascii="宋体" w:hAnsi="宋体" w:eastAsia="宋体" w:cs="宋体"/>
          <w:color w:val="auto"/>
          <w:sz w:val="24"/>
          <w:szCs w:val="32"/>
          <w:highlight w:val="none"/>
        </w:rPr>
        <w:t>%；</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en-US" w:eastAsia="zh-CN"/>
        </w:rPr>
        <w:t>4</w:t>
      </w: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eastAsia="zh-CN"/>
        </w:rPr>
        <w:t>工程</w:t>
      </w:r>
      <w:r>
        <w:rPr>
          <w:rFonts w:hint="eastAsia" w:ascii="宋体" w:hAnsi="宋体" w:eastAsia="宋体" w:cs="宋体"/>
          <w:color w:val="auto"/>
          <w:sz w:val="24"/>
          <w:szCs w:val="32"/>
          <w:highlight w:val="none"/>
        </w:rPr>
        <w:t>竣工验收合格后支付至合同价款</w:t>
      </w:r>
      <w:r>
        <w:rPr>
          <w:rFonts w:hint="eastAsia" w:ascii="宋体" w:hAnsi="宋体" w:eastAsia="宋体" w:cs="宋体"/>
          <w:color w:val="auto"/>
          <w:sz w:val="24"/>
          <w:szCs w:val="32"/>
          <w:highlight w:val="none"/>
          <w:lang w:eastAsia="zh-CN"/>
        </w:rPr>
        <w:t>的</w:t>
      </w:r>
      <w:r>
        <w:rPr>
          <w:rFonts w:hint="eastAsia" w:ascii="宋体" w:hAnsi="宋体" w:eastAsia="宋体" w:cs="宋体"/>
          <w:color w:val="auto"/>
          <w:sz w:val="24"/>
          <w:szCs w:val="32"/>
          <w:highlight w:val="none"/>
          <w:lang w:val="en-US" w:eastAsia="zh-CN"/>
        </w:rPr>
        <w:t>100%。</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en-US" w:eastAsia="zh-CN"/>
        </w:rPr>
        <w:t>2.2.2</w:t>
      </w:r>
      <w:r>
        <w:rPr>
          <w:rFonts w:hint="eastAsia" w:ascii="宋体" w:hAnsi="宋体" w:eastAsia="宋体" w:cs="宋体"/>
          <w:color w:val="auto"/>
          <w:sz w:val="24"/>
          <w:szCs w:val="32"/>
          <w:highlight w:val="none"/>
        </w:rPr>
        <w:t>在每次支付合同价款时，由中标人缴纳相应阶段的违约金</w:t>
      </w:r>
      <w:r>
        <w:rPr>
          <w:rFonts w:hint="eastAsia" w:ascii="宋体" w:hAnsi="宋体" w:eastAsia="宋体" w:cs="宋体"/>
          <w:color w:val="auto"/>
          <w:sz w:val="24"/>
          <w:szCs w:val="32"/>
          <w:highlight w:val="none"/>
          <w:lang w:eastAsia="zh-CN"/>
        </w:rPr>
        <w:t>（若有）</w:t>
      </w:r>
      <w:r>
        <w:rPr>
          <w:rFonts w:hint="eastAsia" w:ascii="宋体" w:hAnsi="宋体" w:eastAsia="宋体" w:cs="宋体"/>
          <w:color w:val="auto"/>
          <w:sz w:val="24"/>
          <w:szCs w:val="32"/>
          <w:highlight w:val="none"/>
        </w:rPr>
        <w:t>。</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2.2.</w:t>
      </w:r>
      <w:r>
        <w:rPr>
          <w:rFonts w:hint="eastAsia" w:ascii="宋体" w:hAnsi="宋体" w:eastAsia="宋体" w:cs="宋体"/>
          <w:color w:val="auto"/>
          <w:sz w:val="24"/>
          <w:szCs w:val="32"/>
          <w:highlight w:val="none"/>
          <w:lang w:val="en-US" w:eastAsia="zh-CN"/>
        </w:rPr>
        <w:t>3</w:t>
      </w:r>
      <w:r>
        <w:rPr>
          <w:rFonts w:hint="eastAsia" w:ascii="宋体" w:hAnsi="宋体" w:eastAsia="宋体" w:cs="宋体"/>
          <w:color w:val="auto"/>
          <w:sz w:val="24"/>
          <w:szCs w:val="32"/>
          <w:highlight w:val="none"/>
        </w:rPr>
        <w:t>承包人提供的工程款发票必须按照发包人要求提供相应增值税</w:t>
      </w:r>
      <w:r>
        <w:rPr>
          <w:rFonts w:hint="eastAsia" w:ascii="宋体" w:hAnsi="宋体" w:eastAsia="宋体" w:cs="宋体"/>
          <w:color w:val="auto"/>
          <w:sz w:val="24"/>
          <w:szCs w:val="32"/>
          <w:highlight w:val="none"/>
          <w:lang w:eastAsia="zh-CN"/>
        </w:rPr>
        <w:t>普通</w:t>
      </w:r>
      <w:r>
        <w:rPr>
          <w:rFonts w:hint="eastAsia" w:ascii="宋体" w:hAnsi="宋体" w:eastAsia="宋体" w:cs="宋体"/>
          <w:color w:val="auto"/>
          <w:sz w:val="24"/>
          <w:szCs w:val="32"/>
          <w:highlight w:val="none"/>
        </w:rPr>
        <w:t>发票给发包人，发包人收到符合要求的发票后方可支付工程款。</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2.3结算原则：</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rPr>
        <w:t>设计费用结算原则：</w:t>
      </w:r>
      <w:r>
        <w:rPr>
          <w:rFonts w:hint="eastAsia" w:ascii="宋体" w:hAnsi="宋体" w:eastAsia="宋体" w:cs="宋体"/>
          <w:color w:val="auto"/>
          <w:sz w:val="24"/>
          <w:szCs w:val="32"/>
          <w:highlight w:val="none"/>
          <w:lang w:eastAsia="zh-CN"/>
        </w:rPr>
        <w:t>中标人包干，结算价</w:t>
      </w:r>
      <w:r>
        <w:rPr>
          <w:rFonts w:hint="eastAsia" w:ascii="宋体" w:hAnsi="宋体" w:eastAsia="宋体" w:cs="宋体"/>
          <w:color w:val="auto"/>
          <w:sz w:val="24"/>
          <w:szCs w:val="32"/>
          <w:highlight w:val="none"/>
          <w:lang w:val="en-US" w:eastAsia="zh-CN"/>
        </w:rPr>
        <w:t>=合同价</w:t>
      </w:r>
      <w:r>
        <w:rPr>
          <w:rFonts w:hint="eastAsia" w:ascii="宋体" w:hAnsi="宋体" w:eastAsia="宋体" w:cs="宋体"/>
          <w:color w:val="auto"/>
          <w:sz w:val="24"/>
          <w:szCs w:val="24"/>
          <w:highlight w:val="none"/>
          <w:lang w:val="en-US" w:eastAsia="zh-CN"/>
        </w:rPr>
        <w:t>。</w:t>
      </w:r>
    </w:p>
    <w:p>
      <w:pPr>
        <w:pStyle w:val="4"/>
        <w:keepNext w:val="0"/>
        <w:keepLines w:val="0"/>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auto"/>
          <w:sz w:val="24"/>
          <w:highlight w:val="none"/>
          <w:lang w:val="en-US" w:eastAsia="zh-CN"/>
        </w:rPr>
      </w:pPr>
      <w:bookmarkStart w:id="232" w:name="_Toc20031"/>
      <w:r>
        <w:rPr>
          <w:rFonts w:hint="eastAsia" w:ascii="宋体" w:hAnsi="宋体" w:eastAsia="宋体" w:cs="宋体"/>
          <w:b/>
          <w:snapToGrid w:val="0"/>
          <w:color w:val="auto"/>
          <w:sz w:val="24"/>
          <w:highlight w:val="none"/>
          <w:lang w:val="en-US" w:eastAsia="zh-CN"/>
        </w:rPr>
        <w:t>3.最终以合同签订为准（由招标人自行补充）</w:t>
      </w:r>
      <w:bookmarkEnd w:id="232"/>
    </w:p>
    <w:p>
      <w:pPr>
        <w:spacing w:line="360" w:lineRule="auto"/>
        <w:ind w:firstLine="422" w:firstLineChars="200"/>
        <w:jc w:val="center"/>
        <w:rPr>
          <w:rFonts w:hint="eastAsia" w:hAnsi="宋体" w:cs="宋体"/>
          <w:color w:val="auto"/>
          <w:highlight w:val="none"/>
        </w:rPr>
      </w:pPr>
      <w:r>
        <w:rPr>
          <w:rFonts w:hint="eastAsia" w:hAnsi="宋体" w:cs="宋体"/>
          <w:b/>
          <w:color w:val="auto"/>
          <w:kern w:val="44"/>
          <w:szCs w:val="30"/>
          <w:highlight w:val="none"/>
        </w:rPr>
        <w:br w:type="page"/>
      </w:r>
      <w:bookmarkStart w:id="233" w:name="_Toc14396"/>
      <w:bookmarkStart w:id="234" w:name="_Toc27341"/>
      <w:r>
        <w:rPr>
          <w:rStyle w:val="43"/>
          <w:rFonts w:hint="eastAsia"/>
          <w:b/>
          <w:bCs/>
          <w:color w:val="auto"/>
          <w:sz w:val="28"/>
          <w:szCs w:val="18"/>
          <w:highlight w:val="none"/>
        </w:rPr>
        <w:t>第</w:t>
      </w:r>
      <w:bookmarkStart w:id="235" w:name="_Hlt69669171"/>
      <w:bookmarkEnd w:id="235"/>
      <w:r>
        <w:rPr>
          <w:rStyle w:val="43"/>
          <w:rFonts w:hint="eastAsia"/>
          <w:b/>
          <w:bCs/>
          <w:color w:val="auto"/>
          <w:sz w:val="28"/>
          <w:szCs w:val="18"/>
          <w:highlight w:val="none"/>
        </w:rPr>
        <w:t>三章</w:t>
      </w:r>
      <w:bookmarkStart w:id="236" w:name="_Hlt87793839"/>
      <w:bookmarkEnd w:id="236"/>
      <w:r>
        <w:rPr>
          <w:rStyle w:val="43"/>
          <w:rFonts w:hint="eastAsia"/>
          <w:b/>
          <w:bCs/>
          <w:color w:val="auto"/>
          <w:sz w:val="28"/>
          <w:szCs w:val="18"/>
          <w:highlight w:val="none"/>
        </w:rPr>
        <w:t xml:space="preserve"> 中标人须知</w:t>
      </w:r>
      <w:bookmarkEnd w:id="233"/>
      <w:bookmarkEnd w:id="234"/>
    </w:p>
    <w:p>
      <w:pPr>
        <w:wordWrap w:val="0"/>
        <w:adjustRightInd w:val="0"/>
        <w:snapToGrid w:val="0"/>
        <w:spacing w:line="440" w:lineRule="exact"/>
        <w:ind w:firstLine="562"/>
        <w:rPr>
          <w:rFonts w:hint="eastAsia" w:ascii="宋体" w:hAnsi="宋体" w:eastAsia="宋体" w:cs="宋体"/>
          <w:snapToGrid w:val="0"/>
          <w:color w:val="auto"/>
          <w:kern w:val="0"/>
          <w:sz w:val="24"/>
          <w:szCs w:val="24"/>
          <w:highlight w:val="none"/>
        </w:rPr>
      </w:pPr>
      <w:bookmarkStart w:id="237" w:name="_Hlt69698776"/>
      <w:bookmarkStart w:id="238" w:name="_Toc371968731"/>
      <w:r>
        <w:rPr>
          <w:rFonts w:hint="eastAsia" w:ascii="宋体" w:hAnsi="宋体" w:eastAsia="宋体" w:cs="宋体"/>
          <w:b/>
          <w:snapToGrid w:val="0"/>
          <w:color w:val="auto"/>
          <w:kern w:val="0"/>
          <w:sz w:val="24"/>
          <w:szCs w:val="24"/>
          <w:highlight w:val="none"/>
        </w:rPr>
        <w:t>1．中标通知书</w:t>
      </w:r>
    </w:p>
    <w:p>
      <w:pPr>
        <w:wordWrap w:val="0"/>
        <w:adjustRightInd w:val="0"/>
        <w:snapToGrid w:val="0"/>
        <w:spacing w:line="440" w:lineRule="exact"/>
        <w:ind w:firstLine="562"/>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招标人确定第一中标候选人为中标人，并在中标人确定之日起7日内向中标人发出中标通知书，中标人必须按韶关市公共资源交易中心的规定办理相关手续后方可领取。中标通知书对招标人和中标人均具有法律约束力。中标通知书发出后，招标人改变中标结果和中标人放弃中标的，应当承担法律责任。</w:t>
      </w:r>
    </w:p>
    <w:p>
      <w:pPr>
        <w:wordWrap w:val="0"/>
        <w:adjustRightInd w:val="0"/>
        <w:snapToGrid w:val="0"/>
        <w:spacing w:line="440" w:lineRule="exact"/>
        <w:ind w:firstLine="562"/>
        <w:rPr>
          <w:rFonts w:hint="eastAsia" w:ascii="宋体" w:hAnsi="宋体" w:eastAsia="宋体" w:cs="宋体"/>
          <w:b/>
          <w:bCs/>
          <w:snapToGrid w:val="0"/>
          <w:color w:val="auto"/>
          <w:kern w:val="0"/>
          <w:sz w:val="24"/>
          <w:szCs w:val="24"/>
          <w:highlight w:val="none"/>
        </w:rPr>
      </w:pPr>
    </w:p>
    <w:p>
      <w:pPr>
        <w:wordWrap w:val="0"/>
        <w:adjustRightInd w:val="0"/>
        <w:snapToGrid w:val="0"/>
        <w:spacing w:line="440" w:lineRule="exact"/>
        <w:ind w:firstLine="562"/>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2．中标结果公示</w:t>
      </w:r>
    </w:p>
    <w:p>
      <w:pPr>
        <w:keepNext w:val="0"/>
        <w:keepLines w:val="0"/>
        <w:pageBreakBefore w:val="0"/>
        <w:widowControl w:val="0"/>
        <w:kinsoku/>
        <w:wordWrap w:val="0"/>
        <w:overflowPunct/>
        <w:topLinePunct w:val="0"/>
        <w:autoSpaceDE/>
        <w:autoSpaceDN/>
        <w:bidi w:val="0"/>
        <w:adjustRightInd w:val="0"/>
        <w:snapToGrid w:val="0"/>
        <w:spacing w:line="440" w:lineRule="exact"/>
        <w:ind w:firstLine="561"/>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中标通知书发出后15日内，招标人应将中标结果在广东省招标投标监管网（http://zbtb.gd.gov.cn）及全国公共资源交易平台（广东省·韶关市）（https://ygp.gdzwfw.gov.cn/ggzy-portal/#/440200/index）进行公示。</w:t>
      </w:r>
    </w:p>
    <w:p>
      <w:pPr>
        <w:pStyle w:val="66"/>
        <w:rPr>
          <w:rFonts w:hint="eastAsia" w:ascii="宋体" w:hAnsi="宋体" w:eastAsia="宋体" w:cs="宋体"/>
          <w:color w:val="auto"/>
          <w:highlight w:val="none"/>
        </w:rPr>
      </w:pPr>
    </w:p>
    <w:p>
      <w:pPr>
        <w:wordWrap w:val="0"/>
        <w:adjustRightInd w:val="0"/>
        <w:snapToGrid w:val="0"/>
        <w:spacing w:line="360" w:lineRule="auto"/>
        <w:ind w:firstLine="562"/>
        <w:rPr>
          <w:rFonts w:hint="eastAsia" w:ascii="宋体" w:hAnsi="宋体" w:eastAsia="宋体" w:cs="宋体"/>
          <w:b/>
          <w:bCs/>
          <w:snapToGrid w:val="0"/>
          <w:color w:val="auto"/>
          <w:kern w:val="0"/>
          <w:sz w:val="24"/>
          <w:szCs w:val="24"/>
          <w:highlight w:val="none"/>
        </w:rPr>
      </w:pPr>
    </w:p>
    <w:p>
      <w:pPr>
        <w:wordWrap w:val="0"/>
        <w:adjustRightInd w:val="0"/>
        <w:snapToGrid w:val="0"/>
        <w:spacing w:line="360" w:lineRule="auto"/>
        <w:ind w:firstLine="562"/>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rPr>
        <w:t>3．履约保证</w:t>
      </w:r>
    </w:p>
    <w:p>
      <w:pPr>
        <w:adjustRightInd w:val="0"/>
        <w:snapToGrid w:val="0"/>
        <w:spacing w:line="440" w:lineRule="exact"/>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3.1 中标人须在领取中标通知书之日起</w:t>
      </w:r>
      <w:r>
        <w:rPr>
          <w:rFonts w:hint="eastAsia" w:ascii="宋体" w:hAnsi="宋体" w:eastAsia="宋体" w:cs="宋体"/>
          <w:snapToGrid w:val="0"/>
          <w:color w:val="auto"/>
          <w:kern w:val="0"/>
          <w:sz w:val="24"/>
          <w:szCs w:val="24"/>
          <w:highlight w:val="none"/>
          <w:lang w:val="en-US" w:eastAsia="zh-CN"/>
        </w:rPr>
        <w:t>10</w:t>
      </w:r>
      <w:r>
        <w:rPr>
          <w:rFonts w:hint="eastAsia" w:ascii="宋体" w:hAnsi="宋体" w:eastAsia="宋体" w:cs="宋体"/>
          <w:snapToGrid w:val="0"/>
          <w:color w:val="auto"/>
          <w:kern w:val="0"/>
          <w:sz w:val="24"/>
          <w:szCs w:val="24"/>
          <w:highlight w:val="none"/>
        </w:rPr>
        <w:t>个工作日内、签订合同前提交金额为中标价</w:t>
      </w:r>
      <w:r>
        <w:rPr>
          <w:rFonts w:hint="eastAsia" w:ascii="宋体" w:hAnsi="宋体" w:eastAsia="宋体" w:cs="宋体"/>
          <w:snapToGrid w:val="0"/>
          <w:color w:val="auto"/>
          <w:kern w:val="0"/>
          <w:sz w:val="24"/>
          <w:szCs w:val="24"/>
          <w:highlight w:val="none"/>
          <w:u w:val="single"/>
          <w:lang w:val="en-US" w:eastAsia="zh-CN"/>
        </w:rPr>
        <w:t xml:space="preserve"> 3</w:t>
      </w:r>
      <w:r>
        <w:rPr>
          <w:rFonts w:hint="eastAsia" w:ascii="宋体" w:hAnsi="宋体" w:eastAsia="宋体" w:cs="宋体"/>
          <w:snapToGrid w:val="0"/>
          <w:color w:val="auto"/>
          <w:kern w:val="0"/>
          <w:sz w:val="24"/>
          <w:szCs w:val="24"/>
          <w:highlight w:val="none"/>
          <w:u w:val="single"/>
        </w:rPr>
        <w:t>%</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的履约保证。</w:t>
      </w:r>
    </w:p>
    <w:p>
      <w:pPr>
        <w:adjustRightInd w:val="0"/>
        <w:snapToGrid w:val="0"/>
        <w:spacing w:line="440" w:lineRule="exact"/>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3.2 履约保证的形式包括履约保证金、履约保证担保、履约保证保险三种，由中标人自主选择。</w:t>
      </w:r>
    </w:p>
    <w:p>
      <w:pPr>
        <w:adjustRightInd w:val="0"/>
        <w:snapToGrid w:val="0"/>
        <w:spacing w:line="440" w:lineRule="exact"/>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（1）采用履约保证金的，中标人</w:t>
      </w:r>
      <w:r>
        <w:rPr>
          <w:rFonts w:hint="eastAsia" w:ascii="宋体" w:hAnsi="宋体" w:eastAsia="宋体" w:cs="宋体"/>
          <w:snapToGrid w:val="0"/>
          <w:color w:val="auto"/>
          <w:kern w:val="0"/>
          <w:sz w:val="24"/>
          <w:szCs w:val="24"/>
          <w:highlight w:val="none"/>
          <w:lang w:eastAsia="zh-CN"/>
        </w:rPr>
        <w:t>在</w:t>
      </w:r>
      <w:r>
        <w:rPr>
          <w:rFonts w:hint="eastAsia" w:ascii="宋体" w:hAnsi="宋体" w:eastAsia="宋体" w:cs="宋体"/>
          <w:color w:val="auto"/>
          <w:kern w:val="0"/>
          <w:sz w:val="24"/>
          <w:highlight w:val="none"/>
        </w:rPr>
        <w:t>建设工程交易系统</w:t>
      </w:r>
      <w:r>
        <w:rPr>
          <w:rFonts w:hint="eastAsia" w:ascii="宋体" w:hAnsi="宋体" w:eastAsia="宋体" w:cs="宋体"/>
          <w:color w:val="auto"/>
          <w:kern w:val="0"/>
          <w:sz w:val="24"/>
          <w:highlight w:val="none"/>
          <w:lang w:val="en-US" w:eastAsia="zh-CN"/>
        </w:rPr>
        <w:t>中申请缴纳</w:t>
      </w:r>
      <w:r>
        <w:rPr>
          <w:rFonts w:hint="eastAsia" w:ascii="宋体" w:hAnsi="宋体" w:eastAsia="宋体" w:cs="宋体"/>
          <w:snapToGrid w:val="0"/>
          <w:color w:val="auto"/>
          <w:kern w:val="0"/>
          <w:sz w:val="24"/>
          <w:szCs w:val="24"/>
          <w:highlight w:val="none"/>
        </w:rPr>
        <w:t>履约保证金。</w:t>
      </w:r>
    </w:p>
    <w:p>
      <w:pPr>
        <w:adjustRightInd w:val="0"/>
        <w:snapToGrid w:val="0"/>
        <w:spacing w:line="440" w:lineRule="exact"/>
        <w:ind w:firstLine="560"/>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2）采用履约保证担保或履约保证保险的，中标人应提交有效的银行保函或保险合同（或保险单）原件，银行保函或保险合同（或保险单）的有效期应当自合同生效之日起至项目通过竣工验收之日后28天止。如果中标人无法获得具体截止日期，银行保函或保险合同（或保险单）中应当有“变更工程竣工日期的，保证期间按照变更后的竣工日期做相应调整”或类似约定的条款。</w:t>
      </w:r>
      <w:r>
        <w:rPr>
          <w:rFonts w:hint="eastAsia" w:ascii="宋体" w:hAnsi="宋体" w:eastAsia="宋体" w:cs="宋体"/>
          <w:snapToGrid w:val="0"/>
          <w:color w:val="auto"/>
          <w:kern w:val="0"/>
          <w:sz w:val="24"/>
          <w:szCs w:val="24"/>
          <w:highlight w:val="none"/>
          <w:lang w:val="en-US" w:eastAsia="zh-CN"/>
        </w:rPr>
        <w:t>中标人须在提交履约保证截止时间（</w:t>
      </w:r>
      <w:r>
        <w:rPr>
          <w:rFonts w:hint="eastAsia" w:ascii="宋体" w:hAnsi="宋体" w:eastAsia="宋体" w:cs="宋体"/>
          <w:snapToGrid w:val="0"/>
          <w:color w:val="auto"/>
          <w:kern w:val="0"/>
          <w:sz w:val="24"/>
          <w:szCs w:val="24"/>
          <w:highlight w:val="none"/>
        </w:rPr>
        <w:t>领取中标通知书之日起</w:t>
      </w:r>
      <w:r>
        <w:rPr>
          <w:rFonts w:hint="eastAsia" w:ascii="宋体" w:hAnsi="宋体" w:eastAsia="宋体" w:cs="宋体"/>
          <w:snapToGrid w:val="0"/>
          <w:color w:val="auto"/>
          <w:kern w:val="0"/>
          <w:sz w:val="24"/>
          <w:szCs w:val="24"/>
          <w:highlight w:val="none"/>
          <w:lang w:val="en-US" w:eastAsia="zh-CN"/>
        </w:rPr>
        <w:t>10</w:t>
      </w:r>
      <w:r>
        <w:rPr>
          <w:rFonts w:hint="eastAsia" w:ascii="宋体" w:hAnsi="宋体" w:eastAsia="宋体" w:cs="宋体"/>
          <w:snapToGrid w:val="0"/>
          <w:color w:val="auto"/>
          <w:kern w:val="0"/>
          <w:sz w:val="24"/>
          <w:szCs w:val="24"/>
          <w:highlight w:val="none"/>
        </w:rPr>
        <w:t>个工作日内、签订合同前</w:t>
      </w:r>
      <w:r>
        <w:rPr>
          <w:rFonts w:hint="eastAsia" w:ascii="宋体" w:hAnsi="宋体" w:eastAsia="宋体" w:cs="宋体"/>
          <w:snapToGrid w:val="0"/>
          <w:color w:val="auto"/>
          <w:kern w:val="0"/>
          <w:sz w:val="24"/>
          <w:szCs w:val="24"/>
          <w:highlight w:val="none"/>
          <w:lang w:val="en-US" w:eastAsia="zh-CN"/>
        </w:rPr>
        <w:t>）前</w:t>
      </w:r>
      <w:r>
        <w:rPr>
          <w:rFonts w:hint="eastAsia" w:ascii="宋体" w:hAnsi="宋体" w:eastAsia="宋体" w:cs="宋体"/>
          <w:color w:val="auto"/>
          <w:kern w:val="0"/>
          <w:sz w:val="24"/>
          <w:highlight w:val="none"/>
        </w:rPr>
        <w:t>使用工程建设交易系统完成网上办理电子保函</w:t>
      </w:r>
      <w:r>
        <w:rPr>
          <w:rFonts w:hint="eastAsia" w:ascii="宋体" w:hAnsi="宋体" w:eastAsia="宋体" w:cs="宋体"/>
          <w:color w:val="auto"/>
          <w:kern w:val="0"/>
          <w:sz w:val="24"/>
          <w:highlight w:val="none"/>
          <w:lang w:val="en-US" w:eastAsia="zh-CN"/>
        </w:rPr>
        <w:t>或电子保单</w:t>
      </w:r>
      <w:r>
        <w:rPr>
          <w:rFonts w:hint="eastAsia" w:ascii="宋体" w:hAnsi="宋体" w:eastAsia="宋体" w:cs="宋体"/>
          <w:color w:val="auto"/>
          <w:kern w:val="0"/>
          <w:sz w:val="24"/>
          <w:highlight w:val="none"/>
          <w:lang w:eastAsia="zh-CN"/>
        </w:rPr>
        <w:t>。</w:t>
      </w:r>
    </w:p>
    <w:p>
      <w:pPr>
        <w:adjustRightInd w:val="0"/>
        <w:snapToGrid w:val="0"/>
        <w:spacing w:line="440" w:lineRule="exact"/>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3.3 中标人在领取中标通知书之日起5个工作日内仍未提交履约保证的，招标人发出第一次提醒函；在领取中标通知书之日起10个工作日内仍未提交的，招标人发出第二次提醒函；在领取中标通知书之日起15个工作日内仍未提交的，视其放弃中标。</w:t>
      </w:r>
    </w:p>
    <w:p>
      <w:pPr>
        <w:adjustRightInd w:val="0"/>
        <w:snapToGrid w:val="0"/>
        <w:spacing w:line="440" w:lineRule="exact"/>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3.4在项目实施过程中，如果承包人（即招标阶段的中标人，下同）由于自身的资金、技术、质量、非不可抗力等原因给发包人（即招标阶段的招标人，下同）造成经济损失，扣除相应履约保证。</w:t>
      </w:r>
    </w:p>
    <w:p>
      <w:pPr>
        <w:adjustRightInd w:val="0"/>
        <w:snapToGrid w:val="0"/>
        <w:spacing w:line="440" w:lineRule="exact"/>
        <w:ind w:firstLine="560"/>
        <w:rPr>
          <w:rFonts w:hint="eastAsia" w:ascii="宋体" w:hAnsi="宋体" w:eastAsia="宋体" w:cs="宋体"/>
          <w:color w:val="auto"/>
          <w:highlight w:val="none"/>
        </w:rPr>
      </w:pPr>
      <w:r>
        <w:rPr>
          <w:rFonts w:hint="eastAsia" w:ascii="宋体" w:hAnsi="宋体" w:eastAsia="宋体" w:cs="宋体"/>
          <w:snapToGrid w:val="0"/>
          <w:color w:val="auto"/>
          <w:kern w:val="0"/>
          <w:sz w:val="24"/>
          <w:szCs w:val="24"/>
          <w:highlight w:val="none"/>
        </w:rPr>
        <w:t>3.5项目通过竣工验收之日后起28天内，招标人将履约保证退还给承包人。</w:t>
      </w:r>
    </w:p>
    <w:p>
      <w:pPr>
        <w:adjustRightInd w:val="0"/>
        <w:snapToGrid w:val="0"/>
        <w:spacing w:line="440" w:lineRule="exact"/>
        <w:ind w:firstLine="56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bCs/>
          <w:color w:val="auto"/>
          <w:sz w:val="24"/>
          <w:szCs w:val="24"/>
          <w:highlight w:val="none"/>
        </w:rPr>
        <w:t>合同订立</w:t>
      </w:r>
    </w:p>
    <w:p>
      <w:pPr>
        <w:adjustRightInd w:val="0"/>
        <w:snapToGrid w:val="0"/>
        <w:spacing w:line="440"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招标人应当自中标通知书发出之日起</w:t>
      </w:r>
      <w:r>
        <w:rPr>
          <w:rFonts w:hint="eastAsia" w:ascii="宋体" w:hAnsi="宋体" w:eastAsia="宋体" w:cs="宋体"/>
          <w:color w:val="auto"/>
          <w:sz w:val="24"/>
          <w:szCs w:val="24"/>
          <w:highlight w:val="none"/>
          <w:u w:val="single"/>
        </w:rPr>
        <w:t xml:space="preserve"> 30 </w:t>
      </w:r>
      <w:r>
        <w:rPr>
          <w:rFonts w:hint="eastAsia" w:ascii="宋体" w:hAnsi="宋体" w:eastAsia="宋体" w:cs="宋体"/>
          <w:color w:val="auto"/>
          <w:sz w:val="24"/>
          <w:szCs w:val="24"/>
          <w:highlight w:val="none"/>
        </w:rPr>
        <w:t>日内，按照招标文件、中标人的投标文件与中标人订立书面合同。</w:t>
      </w:r>
    </w:p>
    <w:p>
      <w:pPr>
        <w:adjustRightInd w:val="0"/>
        <w:snapToGrid w:val="0"/>
        <w:spacing w:line="440"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本招标项目合同计价方式为：</w:t>
      </w:r>
      <w:r>
        <w:rPr>
          <w:rFonts w:hint="eastAsia" w:ascii="宋体" w:hAnsi="宋体" w:eastAsia="宋体" w:cs="宋体"/>
          <w:color w:val="auto"/>
          <w:sz w:val="24"/>
          <w:szCs w:val="24"/>
          <w:highlight w:val="none"/>
          <w:u w:val="single"/>
        </w:rPr>
        <w:t>总价合同</w:t>
      </w:r>
      <w:r>
        <w:rPr>
          <w:rFonts w:hint="eastAsia" w:ascii="宋体" w:hAnsi="宋体" w:eastAsia="宋体" w:cs="宋体"/>
          <w:color w:val="auto"/>
          <w:sz w:val="24"/>
          <w:szCs w:val="24"/>
          <w:highlight w:val="none"/>
        </w:rPr>
        <w:t>。</w:t>
      </w:r>
    </w:p>
    <w:p>
      <w:pPr>
        <w:adjustRightInd w:val="0"/>
        <w:snapToGrid w:val="0"/>
        <w:spacing w:line="440"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合同的标的、质量、履行期限条款和合同的价款、单价、比例条款等主要条款，应当与招标文件、中标人的投标文件的内容一致。中标人在签订合同时不得向招标人提出附加条件。</w:t>
      </w:r>
    </w:p>
    <w:p>
      <w:pPr>
        <w:adjustRightInd w:val="0"/>
        <w:snapToGrid w:val="0"/>
        <w:spacing w:line="440"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若中标人在领取中标通知书之日起30天内仍未签订合同，招标人发出第一次提醒函；在领取中标通知书之日起40天内仍未签订，招标人发出第二次提醒函；在领取中标通知书之日起45天内仍未签订，视其放弃中标。</w:t>
      </w:r>
    </w:p>
    <w:p>
      <w:pPr>
        <w:adjustRightInd w:val="0"/>
        <w:snapToGrid w:val="0"/>
        <w:spacing w:line="440" w:lineRule="exact"/>
        <w:ind w:firstLine="560"/>
        <w:rPr>
          <w:rFonts w:hint="eastAsia" w:ascii="宋体" w:hAnsi="宋体" w:eastAsia="宋体" w:cs="宋体"/>
          <w:color w:val="auto"/>
          <w:highlight w:val="none"/>
        </w:rPr>
      </w:pPr>
      <w:r>
        <w:rPr>
          <w:rFonts w:hint="eastAsia" w:ascii="宋体" w:hAnsi="宋体" w:eastAsia="宋体" w:cs="宋体"/>
          <w:color w:val="auto"/>
          <w:sz w:val="24"/>
          <w:szCs w:val="24"/>
          <w:highlight w:val="none"/>
        </w:rPr>
        <w:t>4.5 在书面合同订立之日起2个工作日内，由招标人授权的招标代理机构将合同上传至建设工程交易系统，并发起退还投标保证的申请。韶关市公共资源交易中心在收到申请之日起3个工作日内，将投标保证金（或银行保函）退还给中标人和其他中标候选人。</w:t>
      </w:r>
    </w:p>
    <w:p>
      <w:pPr>
        <w:adjustRightInd w:val="0"/>
        <w:snapToGrid w:val="0"/>
        <w:spacing w:line="440" w:lineRule="exact"/>
        <w:ind w:firstLine="56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5.放弃中标的处理</w:t>
      </w:r>
    </w:p>
    <w:p>
      <w:pPr>
        <w:adjustRightInd w:val="0"/>
        <w:snapToGrid w:val="0"/>
        <w:spacing w:line="440" w:lineRule="exact"/>
        <w:ind w:firstLine="56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5.1 中标人无正当理由放弃中标的，取消其中标资格，其投标保证不予退还，给招标人造成的损失超过投标保证金额的，弃标人还应当对超过部分予以赔偿。招标人可按照评标委员会提出的中标候选人名单排序依次确定其他中标候选人为中标人，如果招标人认为其他中标候选人的条件明显不利于招标人的，也可以重新招标。因此种情况造成招标人重新招标的，招标人可不接受该弃标人再次投标。同时，招标人应将该弃标人的失信行为向行政监督部门报告。</w:t>
      </w:r>
    </w:p>
    <w:p>
      <w:pPr>
        <w:adjustRightInd w:val="0"/>
        <w:snapToGrid w:val="0"/>
        <w:spacing w:line="440" w:lineRule="exact"/>
        <w:ind w:firstLine="560"/>
        <w:rPr>
          <w:rFonts w:hint="eastAsia" w:ascii="宋体" w:hAnsi="宋体" w:eastAsia="宋体" w:cs="宋体"/>
          <w:color w:val="auto"/>
          <w:highlight w:val="none"/>
        </w:rPr>
      </w:pPr>
      <w:r>
        <w:rPr>
          <w:rFonts w:hint="eastAsia" w:ascii="宋体" w:hAnsi="宋体" w:eastAsia="宋体" w:cs="宋体"/>
          <w:bCs/>
          <w:color w:val="auto"/>
          <w:sz w:val="24"/>
          <w:szCs w:val="24"/>
          <w:highlight w:val="none"/>
        </w:rPr>
        <w:t>5.2 中标人因不可抗力提出不能履行合同的，须在领取中标通知书之日起10日内提供有关证明文件或资料，其投标保证予以退还，招标人可按照评标委员会提出的中标候选人名单排序依次确定其他中标候选人为中标人。如果招标人认为其他中标候选人的条件明显不利于招标人的，也可以重新招标。</w:t>
      </w:r>
    </w:p>
    <w:bookmarkEnd w:id="237"/>
    <w:p>
      <w:pPr>
        <w:adjustRightInd w:val="0"/>
        <w:snapToGrid w:val="0"/>
        <w:spacing w:line="440" w:lineRule="exact"/>
        <w:ind w:firstLine="560"/>
        <w:rPr>
          <w:rFonts w:hint="eastAsia" w:ascii="宋体" w:hAnsi="宋体" w:eastAsia="宋体" w:cs="宋体"/>
          <w:b/>
          <w:color w:val="auto"/>
          <w:sz w:val="24"/>
          <w:szCs w:val="24"/>
          <w:highlight w:val="none"/>
        </w:rPr>
      </w:pPr>
      <w:bookmarkStart w:id="239" w:name="_Toc5762"/>
      <w:r>
        <w:rPr>
          <w:rFonts w:hint="eastAsia" w:ascii="宋体" w:hAnsi="宋体" w:eastAsia="宋体" w:cs="宋体"/>
          <w:b/>
          <w:color w:val="auto"/>
          <w:sz w:val="24"/>
          <w:szCs w:val="24"/>
          <w:highlight w:val="none"/>
        </w:rPr>
        <w:t>6．</w:t>
      </w:r>
      <w:bookmarkEnd w:id="239"/>
      <w:bookmarkStart w:id="240" w:name="_Toc31321"/>
      <w:r>
        <w:rPr>
          <w:rFonts w:hint="eastAsia" w:ascii="宋体" w:hAnsi="宋体" w:eastAsia="宋体" w:cs="宋体"/>
          <w:b/>
          <w:color w:val="auto"/>
          <w:sz w:val="24"/>
          <w:szCs w:val="24"/>
          <w:highlight w:val="none"/>
        </w:rPr>
        <w:t>项目管理机构</w:t>
      </w:r>
      <w:bookmarkEnd w:id="240"/>
    </w:p>
    <w:p>
      <w:pPr>
        <w:adjustRightInd w:val="0"/>
        <w:snapToGrid w:val="0"/>
        <w:spacing w:line="440" w:lineRule="exact"/>
        <w:ind w:firstLine="56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 承包人派驻的项目管理班子成员必须为其投标文件确定的人员，否则发包人有权终止合同。</w:t>
      </w:r>
    </w:p>
    <w:p>
      <w:pPr>
        <w:adjustRightInd w:val="0"/>
        <w:snapToGrid w:val="0"/>
        <w:spacing w:line="440" w:lineRule="exact"/>
        <w:ind w:firstLine="56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 项目管理班子成员不得擅自变更。其中，投标文件确定的设计负责人除发生下列情形之一外，不得更换：</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（一）因重病或重伤（持有县、区以上医院证明）两个月以上不能履行职责的；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（二）调离原工作单位的；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（三）无能力履行合同的责任和义务，造成严重后果，建设单位要求更换的；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（四）因违法被责令停止执业的；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（五）因犯罪被羁押或判刑的；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（六）死亡。</w:t>
      </w:r>
    </w:p>
    <w:p>
      <w:pPr>
        <w:adjustRightInd w:val="0"/>
        <w:snapToGrid w:val="0"/>
        <w:spacing w:line="440" w:lineRule="exact"/>
        <w:ind w:firstLine="560"/>
        <w:rPr>
          <w:rFonts w:hint="eastAsia" w:ascii="宋体" w:hAnsi="宋体" w:eastAsia="宋体" w:cs="宋体"/>
          <w:snapToGrid w:val="0"/>
          <w:color w:val="auto"/>
          <w:kern w:val="0"/>
          <w:szCs w:val="24"/>
          <w:highlight w:val="none"/>
        </w:rPr>
      </w:pPr>
      <w:r>
        <w:rPr>
          <w:rFonts w:hint="eastAsia" w:ascii="宋体" w:hAnsi="宋体" w:eastAsia="宋体" w:cs="宋体"/>
          <w:bCs/>
          <w:color w:val="auto"/>
          <w:sz w:val="24"/>
          <w:szCs w:val="24"/>
          <w:highlight w:val="none"/>
        </w:rPr>
        <w:t>发生上述情形需要更换的，承包人应向填报《建设工程项目管理班子变更情况报告表》（见《广东省住房和城乡建设厅关于建设工程项目招标中标后监督检查的办法》（粤建市〔2009〕8号）附件4），并附上有关证明文件，经发包人和建设行政主管部门审核同意方可变更且更换后的设计负责人应与承包人的投标文件所确定的原设计负责人的主要条件一致。</w:t>
      </w:r>
    </w:p>
    <w:p>
      <w:pPr>
        <w:adjustRightInd w:val="0"/>
        <w:snapToGrid w:val="0"/>
        <w:spacing w:line="440" w:lineRule="exact"/>
        <w:ind w:firstLine="560"/>
        <w:rPr>
          <w:rFonts w:hint="eastAsia" w:ascii="宋体" w:hAnsi="宋体" w:eastAsia="宋体" w:cs="宋体"/>
          <w:b/>
          <w:color w:val="auto"/>
          <w:sz w:val="24"/>
          <w:szCs w:val="24"/>
          <w:highlight w:val="none"/>
        </w:rPr>
      </w:pPr>
      <w:bookmarkStart w:id="241" w:name="_Toc12700"/>
      <w:r>
        <w:rPr>
          <w:rFonts w:hint="eastAsia" w:ascii="宋体" w:hAnsi="宋体" w:eastAsia="宋体" w:cs="宋体"/>
          <w:b/>
          <w:color w:val="auto"/>
          <w:sz w:val="24"/>
          <w:szCs w:val="24"/>
          <w:highlight w:val="none"/>
        </w:rPr>
        <w:t>7．监督实施</w:t>
      </w:r>
      <w:bookmarkEnd w:id="241"/>
    </w:p>
    <w:p>
      <w:pPr>
        <w:pStyle w:val="66"/>
        <w:spacing w:line="360" w:lineRule="auto"/>
        <w:ind w:firstLine="480" w:firstLineChars="200"/>
        <w:jc w:val="both"/>
        <w:rPr>
          <w:rFonts w:hint="eastAsia" w:ascii="宋体" w:hAnsi="宋体" w:eastAsia="宋体" w:cs="宋体"/>
          <w:b/>
          <w:bCs/>
          <w:snapToGrid w:val="0"/>
          <w:color w:val="auto"/>
          <w:kern w:val="0"/>
          <w:highlight w:val="none"/>
        </w:rPr>
      </w:pPr>
      <w:r>
        <w:rPr>
          <w:rFonts w:hint="eastAsia" w:ascii="宋体" w:hAnsi="宋体" w:eastAsia="宋体" w:cs="宋体"/>
          <w:b w:val="0"/>
          <w:snapToGrid w:val="0"/>
          <w:color w:val="auto"/>
          <w:kern w:val="0"/>
          <w:sz w:val="24"/>
          <w:highlight w:val="none"/>
        </w:rPr>
        <w:t>承包人须服从发包人对工程质量、进度、成本的全方位的监督，项目资料应及时报送招标人审查备案。</w:t>
      </w:r>
    </w:p>
    <w:p>
      <w:pPr>
        <w:adjustRightInd w:val="0"/>
        <w:snapToGrid w:val="0"/>
        <w:spacing w:line="440" w:lineRule="exact"/>
        <w:ind w:firstLine="560"/>
        <w:rPr>
          <w:rFonts w:hint="eastAsia" w:ascii="宋体" w:hAnsi="宋体" w:eastAsia="宋体" w:cs="宋体"/>
          <w:b/>
          <w:color w:val="auto"/>
          <w:sz w:val="24"/>
          <w:szCs w:val="24"/>
          <w:highlight w:val="none"/>
        </w:rPr>
      </w:pPr>
      <w:bookmarkStart w:id="242" w:name="_Toc14276"/>
      <w:r>
        <w:rPr>
          <w:rFonts w:hint="eastAsia" w:ascii="宋体" w:hAnsi="宋体" w:eastAsia="宋体" w:cs="宋体"/>
          <w:b/>
          <w:color w:val="auto"/>
          <w:sz w:val="24"/>
          <w:szCs w:val="24"/>
          <w:highlight w:val="none"/>
        </w:rPr>
        <w:t>8 其他事项</w:t>
      </w:r>
      <w:bookmarkEnd w:id="242"/>
    </w:p>
    <w:p>
      <w:pPr>
        <w:pStyle w:val="66"/>
        <w:spacing w:line="360" w:lineRule="auto"/>
        <w:ind w:firstLine="480" w:firstLineChars="200"/>
        <w:jc w:val="both"/>
        <w:rPr>
          <w:rFonts w:hint="eastAsia" w:ascii="宋体" w:hAnsi="宋体" w:eastAsia="宋体" w:cs="宋体"/>
          <w:b w:val="0"/>
          <w:snapToGrid w:val="0"/>
          <w:color w:val="auto"/>
          <w:kern w:val="0"/>
          <w:sz w:val="24"/>
          <w:highlight w:val="none"/>
        </w:rPr>
      </w:pPr>
      <w:r>
        <w:rPr>
          <w:rFonts w:hint="eastAsia" w:ascii="宋体" w:hAnsi="宋体" w:eastAsia="宋体" w:cs="宋体"/>
          <w:b w:val="0"/>
          <w:snapToGrid w:val="0"/>
          <w:color w:val="auto"/>
          <w:kern w:val="0"/>
          <w:sz w:val="24"/>
          <w:highlight w:val="none"/>
        </w:rPr>
        <w:t>8.1 中标人须在收到中标通知书之日两天内向招标人提交各阶段详细的工期计划承诺书。</w:t>
      </w:r>
    </w:p>
    <w:p>
      <w:pPr>
        <w:pStyle w:val="66"/>
        <w:spacing w:line="360" w:lineRule="auto"/>
        <w:ind w:firstLine="480" w:firstLineChars="200"/>
        <w:jc w:val="both"/>
        <w:rPr>
          <w:rFonts w:hint="eastAsia" w:ascii="宋体" w:hAnsi="宋体" w:eastAsia="宋体" w:cs="宋体"/>
          <w:b w:val="0"/>
          <w:snapToGrid w:val="0"/>
          <w:color w:val="auto"/>
          <w:kern w:val="0"/>
          <w:sz w:val="24"/>
          <w:highlight w:val="none"/>
        </w:rPr>
      </w:pPr>
      <w:r>
        <w:rPr>
          <w:rFonts w:hint="eastAsia" w:ascii="宋体" w:hAnsi="宋体" w:eastAsia="宋体" w:cs="宋体"/>
          <w:b w:val="0"/>
          <w:snapToGrid w:val="0"/>
          <w:color w:val="auto"/>
          <w:kern w:val="0"/>
          <w:sz w:val="24"/>
          <w:highlight w:val="none"/>
        </w:rPr>
        <w:t>8.2中标人必须按照相关规定进行设计。</w:t>
      </w:r>
    </w:p>
    <w:p>
      <w:pPr>
        <w:spacing w:line="360" w:lineRule="auto"/>
        <w:ind w:firstLine="560"/>
        <w:rPr>
          <w:rFonts w:hint="eastAsia" w:ascii="宋体" w:hAnsi="宋体"/>
          <w:bCs/>
          <w:color w:val="auto"/>
          <w:sz w:val="24"/>
          <w:highlight w:val="none"/>
        </w:rPr>
      </w:pPr>
      <w:r>
        <w:rPr>
          <w:rFonts w:hint="eastAsia" w:ascii="宋体" w:hAnsi="宋体"/>
          <w:b/>
          <w:bCs w:val="0"/>
          <w:color w:val="auto"/>
          <w:sz w:val="24"/>
          <w:highlight w:val="none"/>
          <w:lang w:val="en-US" w:eastAsia="zh-CN"/>
        </w:rPr>
        <w:t>8</w:t>
      </w:r>
      <w:r>
        <w:rPr>
          <w:rFonts w:hint="eastAsia" w:ascii="宋体" w:hAnsi="宋体"/>
          <w:b/>
          <w:bCs w:val="0"/>
          <w:color w:val="auto"/>
          <w:sz w:val="24"/>
          <w:highlight w:val="none"/>
        </w:rPr>
        <w:t>.</w:t>
      </w:r>
      <w:r>
        <w:rPr>
          <w:rFonts w:hint="eastAsia" w:ascii="宋体" w:hAnsi="宋体"/>
          <w:b/>
          <w:bCs w:val="0"/>
          <w:color w:val="auto"/>
          <w:sz w:val="24"/>
          <w:highlight w:val="none"/>
          <w:lang w:val="en-US" w:eastAsia="zh-CN"/>
        </w:rPr>
        <w:t>3</w:t>
      </w:r>
      <w:r>
        <w:rPr>
          <w:rFonts w:hint="eastAsia" w:ascii="宋体" w:hAnsi="宋体"/>
          <w:bCs/>
          <w:color w:val="auto"/>
          <w:sz w:val="24"/>
          <w:highlight w:val="none"/>
        </w:rPr>
        <w:t>设计人义务及违约责任</w:t>
      </w:r>
      <w:bookmarkEnd w:id="238"/>
    </w:p>
    <w:p>
      <w:pPr>
        <w:spacing w:line="360" w:lineRule="auto"/>
        <w:ind w:firstLine="560"/>
        <w:rPr>
          <w:rFonts w:hint="eastAsia" w:ascii="宋体" w:hAnsi="宋体"/>
          <w:bCs/>
          <w:color w:val="auto"/>
          <w:sz w:val="24"/>
          <w:highlight w:val="none"/>
        </w:rPr>
      </w:pPr>
      <w:r>
        <w:rPr>
          <w:rFonts w:hint="eastAsia" w:ascii="宋体" w:hAnsi="宋体"/>
          <w:bCs/>
          <w:color w:val="auto"/>
          <w:sz w:val="24"/>
          <w:highlight w:val="none"/>
          <w:lang w:val="en-US" w:eastAsia="zh-CN"/>
        </w:rPr>
        <w:t>8.3.1</w:t>
      </w:r>
      <w:r>
        <w:rPr>
          <w:rFonts w:hint="eastAsia" w:ascii="宋体" w:hAnsi="宋体"/>
          <w:bCs/>
          <w:color w:val="auto"/>
          <w:sz w:val="24"/>
          <w:highlight w:val="none"/>
        </w:rPr>
        <w:t>设计人义务</w:t>
      </w:r>
    </w:p>
    <w:p>
      <w:pPr>
        <w:spacing w:line="360" w:lineRule="auto"/>
        <w:ind w:firstLine="560"/>
        <w:rPr>
          <w:rFonts w:hint="eastAsia" w:ascii="宋体" w:hAnsi="宋体"/>
          <w:color w:val="auto"/>
          <w:sz w:val="24"/>
          <w:highlight w:val="none"/>
        </w:rPr>
      </w:pPr>
      <w:r>
        <w:rPr>
          <w:rFonts w:hint="eastAsia" w:ascii="宋体" w:hAnsi="宋体"/>
          <w:color w:val="auto"/>
          <w:sz w:val="24"/>
          <w:highlight w:val="none"/>
        </w:rPr>
        <w:t>（1）中标通知书发出后10天内第一中标候选人不按招标文件约定条款签订设计合同的，视为自动放弃中标资格，没收投标保证金，并确定第二中标候选人为中标人，以此类推。并上报建设行政主管部门。</w:t>
      </w:r>
    </w:p>
    <w:p>
      <w:pPr>
        <w:spacing w:line="360" w:lineRule="auto"/>
        <w:ind w:firstLine="560"/>
        <w:rPr>
          <w:rFonts w:hint="eastAsia" w:ascii="宋体" w:hAnsi="宋体"/>
          <w:color w:val="auto"/>
          <w:sz w:val="24"/>
          <w:highlight w:val="none"/>
        </w:rPr>
      </w:pPr>
      <w:r>
        <w:rPr>
          <w:rFonts w:hint="eastAsia" w:ascii="宋体" w:hAnsi="宋体"/>
          <w:color w:val="auto"/>
          <w:sz w:val="24"/>
          <w:highlight w:val="none"/>
        </w:rPr>
        <w:t>（2）合同生效后，设计人要求终止或解除合同视为设计人违约，扣除履约保证金。</w:t>
      </w:r>
    </w:p>
    <w:p>
      <w:pPr>
        <w:spacing w:line="360" w:lineRule="auto"/>
        <w:ind w:firstLine="560"/>
        <w:rPr>
          <w:rFonts w:hint="eastAsia" w:ascii="宋体" w:hAnsi="宋体"/>
          <w:strike/>
          <w:color w:val="auto"/>
          <w:sz w:val="24"/>
          <w:highlight w:val="none"/>
        </w:rPr>
      </w:pPr>
      <w:r>
        <w:rPr>
          <w:rFonts w:hint="eastAsia" w:ascii="宋体" w:hAnsi="宋体"/>
          <w:color w:val="auto"/>
          <w:sz w:val="24"/>
          <w:highlight w:val="none"/>
        </w:rPr>
        <w:t>（3）设计人负责按照合同规定承包范围、内容和方式，在规定时间内提交满足规定质量要求的，并完成约定的服务内容。设计人交付设计文件后，按规定参加有关的设计审查，并根据审查结论负责不超出原定范围的内容做必要调整补充。</w:t>
      </w:r>
    </w:p>
    <w:p>
      <w:pPr>
        <w:spacing w:line="360" w:lineRule="auto"/>
        <w:ind w:firstLine="560"/>
        <w:rPr>
          <w:rFonts w:hint="eastAsia" w:ascii="宋体" w:hAnsi="宋体"/>
          <w:color w:val="auto"/>
          <w:sz w:val="24"/>
          <w:highlight w:val="none"/>
        </w:rPr>
      </w:pPr>
      <w:r>
        <w:rPr>
          <w:rFonts w:hint="eastAsia" w:ascii="宋体" w:hAnsi="宋体"/>
          <w:color w:val="auto"/>
          <w:sz w:val="24"/>
          <w:highlight w:val="none"/>
        </w:rPr>
        <w:t>（4）设计人应对发包人提供的文件、资料进行认真研究，对本项目的特点和不确定因素进行认真考虑，并提出合理建议和评价,对影响设计稳定的重大问题要进行多方案比较选择。</w:t>
      </w:r>
    </w:p>
    <w:p>
      <w:pPr>
        <w:spacing w:line="360" w:lineRule="auto"/>
        <w:ind w:firstLine="560"/>
        <w:rPr>
          <w:rFonts w:hint="eastAsia" w:ascii="宋体" w:hAnsi="宋体"/>
          <w:color w:val="auto"/>
          <w:sz w:val="24"/>
          <w:highlight w:val="none"/>
        </w:rPr>
      </w:pPr>
      <w:r>
        <w:rPr>
          <w:rFonts w:hint="eastAsia" w:ascii="宋体" w:hAnsi="宋体"/>
          <w:color w:val="auto"/>
          <w:sz w:val="24"/>
          <w:highlight w:val="none"/>
        </w:rPr>
        <w:t>（5）未经发包人书面同意，设计人不得对已批准的设计和勘探点布置方案作重大修改、增减或删除。</w:t>
      </w:r>
    </w:p>
    <w:p>
      <w:pPr>
        <w:spacing w:line="360" w:lineRule="auto"/>
        <w:ind w:firstLine="560"/>
        <w:rPr>
          <w:rFonts w:hint="eastAsia" w:ascii="宋体" w:hAnsi="宋体"/>
          <w:color w:val="auto"/>
          <w:sz w:val="24"/>
          <w:highlight w:val="none"/>
        </w:rPr>
      </w:pPr>
      <w:r>
        <w:rPr>
          <w:rFonts w:hint="eastAsia" w:ascii="宋体" w:hAnsi="宋体"/>
          <w:color w:val="auto"/>
          <w:sz w:val="24"/>
          <w:highlight w:val="none"/>
        </w:rPr>
        <w:t>（6）设计人提交的全部设计文件应考虑地质因素、正常施工中可能出现的各种因素，对设计文件出现的遗漏或错误负责修改或补充。</w:t>
      </w:r>
    </w:p>
    <w:p>
      <w:pPr>
        <w:spacing w:line="360" w:lineRule="auto"/>
        <w:ind w:firstLine="560"/>
        <w:rPr>
          <w:rFonts w:hint="eastAsia" w:ascii="宋体" w:hAnsi="宋体"/>
          <w:color w:val="auto"/>
          <w:sz w:val="24"/>
          <w:highlight w:val="none"/>
        </w:rPr>
      </w:pPr>
      <w:r>
        <w:rPr>
          <w:rFonts w:hint="eastAsia" w:ascii="宋体" w:hAnsi="宋体"/>
          <w:color w:val="auto"/>
          <w:sz w:val="24"/>
          <w:highlight w:val="none"/>
        </w:rPr>
        <w:t>（7）设计人承诺在交付项目的部分或全部设计文件后，如有更好的新工艺、新技术、新材料、新设备等适用于本项目，应及时向发包人推荐并提供科学的评估和来源证明。</w:t>
      </w:r>
    </w:p>
    <w:p>
      <w:pPr>
        <w:spacing w:line="360" w:lineRule="auto"/>
        <w:ind w:firstLine="560"/>
        <w:rPr>
          <w:rFonts w:hint="eastAsia" w:ascii="宋体" w:hAnsi="宋体"/>
          <w:color w:val="auto"/>
          <w:sz w:val="24"/>
          <w:highlight w:val="none"/>
        </w:rPr>
      </w:pPr>
      <w:r>
        <w:rPr>
          <w:rFonts w:hint="eastAsia" w:ascii="宋体" w:hAnsi="宋体"/>
          <w:color w:val="auto"/>
          <w:sz w:val="24"/>
          <w:highlight w:val="none"/>
        </w:rPr>
        <w:t>（8）设计人编制的初步设计概算需按设计要求和概算定额等相关文件的规定编制,须保证其准确并符合合同约定的要求,设计人编制的初步设计概算应确保完整和相对准确。</w:t>
      </w:r>
    </w:p>
    <w:p>
      <w:pPr>
        <w:spacing w:line="360" w:lineRule="auto"/>
        <w:ind w:firstLine="560"/>
        <w:rPr>
          <w:rFonts w:hint="eastAsia" w:ascii="宋体" w:hAnsi="宋体"/>
          <w:color w:val="auto"/>
          <w:sz w:val="24"/>
          <w:highlight w:val="none"/>
        </w:rPr>
      </w:pPr>
      <w:r>
        <w:rPr>
          <w:rFonts w:hint="eastAsia" w:ascii="宋体" w:hAnsi="宋体"/>
          <w:color w:val="auto"/>
          <w:sz w:val="24"/>
          <w:highlight w:val="none"/>
        </w:rPr>
        <w:t>（9）涉及设计方案专家论证会的相关费用由设计人负责。</w:t>
      </w:r>
    </w:p>
    <w:p>
      <w:pPr>
        <w:spacing w:line="360" w:lineRule="auto"/>
        <w:ind w:firstLine="560"/>
        <w:rPr>
          <w:rFonts w:hint="eastAsia" w:ascii="宋体" w:hAnsi="宋体" w:cs="宋体"/>
          <w:color w:val="auto"/>
          <w:sz w:val="24"/>
          <w:szCs w:val="24"/>
          <w:highlight w:val="none"/>
        </w:rPr>
      </w:pPr>
      <w:r>
        <w:rPr>
          <w:rFonts w:hint="eastAsia" w:ascii="宋体" w:hAnsi="宋体"/>
          <w:color w:val="auto"/>
          <w:sz w:val="24"/>
          <w:highlight w:val="none"/>
        </w:rPr>
        <w:t>（10）</w:t>
      </w:r>
      <w:r>
        <w:rPr>
          <w:rFonts w:hint="eastAsia" w:ascii="宋体" w:hAnsi="宋体" w:cs="宋体"/>
          <w:color w:val="auto"/>
          <w:sz w:val="24"/>
          <w:szCs w:val="24"/>
          <w:highlight w:val="none"/>
        </w:rPr>
        <w:t>在设计过程中，与各用户单位的协调及衔接由设计人负责。</w:t>
      </w:r>
    </w:p>
    <w:p>
      <w:pPr>
        <w:spacing w:line="360" w:lineRule="auto"/>
        <w:ind w:firstLine="560"/>
        <w:rPr>
          <w:rFonts w:hint="eastAsia" w:ascii="宋体" w:hAnsi="宋体"/>
          <w:color w:val="auto"/>
          <w:sz w:val="24"/>
          <w:highlight w:val="none"/>
        </w:rPr>
      </w:pPr>
      <w:r>
        <w:rPr>
          <w:rFonts w:hint="eastAsia" w:ascii="宋体" w:hAnsi="宋体"/>
          <w:color w:val="auto"/>
          <w:sz w:val="24"/>
          <w:highlight w:val="none"/>
        </w:rPr>
        <w:t>（11）设计人要按照批准的设计任务书及投资估算控制初步设计，即限额设计。设计人要无条件对设计文件出现的遗漏或错误负责修改或补充，直到满足要求。</w:t>
      </w:r>
    </w:p>
    <w:p>
      <w:pPr>
        <w:spacing w:line="360" w:lineRule="auto"/>
        <w:ind w:firstLine="560"/>
        <w:rPr>
          <w:rFonts w:hint="eastAsia" w:ascii="宋体" w:hAnsi="宋体"/>
          <w:color w:val="auto"/>
          <w:sz w:val="24"/>
          <w:highlight w:val="none"/>
        </w:rPr>
      </w:pPr>
      <w:r>
        <w:rPr>
          <w:rFonts w:hint="eastAsia" w:ascii="宋体" w:hAnsi="宋体"/>
          <w:color w:val="auto"/>
          <w:sz w:val="24"/>
          <w:highlight w:val="none"/>
        </w:rPr>
        <w:t>（12）发包人及咨询单位、上级主管部门对（包括研究试验成果）设计文件的审查并不免除设计人的责任。</w:t>
      </w:r>
    </w:p>
    <w:p>
      <w:pPr>
        <w:spacing w:line="360" w:lineRule="auto"/>
        <w:ind w:firstLine="560"/>
        <w:rPr>
          <w:rFonts w:hint="eastAsia" w:ascii="宋体" w:hAnsi="宋体"/>
          <w:b/>
          <w:color w:val="auto"/>
          <w:sz w:val="24"/>
          <w:highlight w:val="none"/>
        </w:rPr>
      </w:pPr>
      <w:r>
        <w:rPr>
          <w:rFonts w:hint="eastAsia" w:ascii="宋体" w:hAnsi="宋体"/>
          <w:b/>
          <w:color w:val="auto"/>
          <w:sz w:val="24"/>
          <w:highlight w:val="none"/>
          <w:lang w:val="en-US" w:eastAsia="zh-CN"/>
        </w:rPr>
        <w:t>8.3</w:t>
      </w:r>
      <w:r>
        <w:rPr>
          <w:rFonts w:hint="eastAsia" w:ascii="宋体" w:hAnsi="宋体"/>
          <w:b/>
          <w:color w:val="auto"/>
          <w:sz w:val="24"/>
          <w:highlight w:val="none"/>
        </w:rPr>
        <w:t>.2 设计人违约责任</w:t>
      </w:r>
    </w:p>
    <w:p>
      <w:pPr>
        <w:spacing w:line="360" w:lineRule="auto"/>
        <w:ind w:firstLine="560"/>
        <w:rPr>
          <w:rFonts w:hint="eastAsia" w:ascii="宋体" w:hAnsi="宋体"/>
          <w:color w:val="auto"/>
          <w:sz w:val="24"/>
          <w:highlight w:val="none"/>
        </w:rPr>
      </w:pPr>
      <w:r>
        <w:rPr>
          <w:rFonts w:hint="eastAsia" w:ascii="宋体" w:hAnsi="宋体"/>
          <w:color w:val="auto"/>
          <w:sz w:val="24"/>
          <w:highlight w:val="none"/>
        </w:rPr>
        <w:t>（1）设计人发生合同约定的违约情况时，无论发包人是否解除合同，发包人均有权按“附件一  设计人违约行为及违约金一览表”的规定向设计人课以违约金，并由发包人将其违约行为记录在合同履约评价报告中，作为合同履约综合评价的依据。同时，发包人将设计人的违约行为上报建设行政主管部门。</w:t>
      </w:r>
    </w:p>
    <w:p>
      <w:pPr>
        <w:spacing w:line="360" w:lineRule="auto"/>
        <w:ind w:firstLine="560"/>
        <w:rPr>
          <w:rFonts w:ascii="宋体" w:hAnsi="宋体"/>
          <w:color w:val="auto"/>
          <w:sz w:val="24"/>
          <w:highlight w:val="none"/>
        </w:rPr>
      </w:pPr>
      <w:r>
        <w:rPr>
          <w:rFonts w:hint="eastAsia" w:ascii="宋体" w:hAnsi="宋体"/>
          <w:color w:val="auto"/>
          <w:sz w:val="24"/>
          <w:highlight w:val="none"/>
        </w:rPr>
        <w:t>（2）发包人按合同规定向设计人开出的任何违约金，除合同另有规定外，均从发包人应向设计人支付的工程款中直接扣除。除非合同另有规定，发包人向设计人开出的任何违约金将导致设计人最终的应得结算价款相应地减少。设计人必须完全接受上述条款。</w:t>
      </w:r>
    </w:p>
    <w:p>
      <w:pPr>
        <w:spacing w:line="360" w:lineRule="auto"/>
        <w:ind w:firstLine="560"/>
        <w:rPr>
          <w:rFonts w:ascii="宋体" w:hAnsi="宋体"/>
          <w:color w:val="auto"/>
          <w:sz w:val="24"/>
          <w:highlight w:val="none"/>
        </w:rPr>
      </w:pPr>
      <w:r>
        <w:rPr>
          <w:rFonts w:hint="eastAsia" w:ascii="宋体" w:hAnsi="宋体"/>
          <w:color w:val="auto"/>
          <w:sz w:val="24"/>
          <w:highlight w:val="none"/>
        </w:rPr>
        <w:t>（3）发包人按合同规定向设计人开出的任何违约金的扣除时间，可以在发包人认为合适的任何一期中支付月份中扣除。发包人扣除违约金时间的延迟或滞后并不代表对设计人当时各种行为的认可或默认。</w:t>
      </w:r>
    </w:p>
    <w:p>
      <w:pPr>
        <w:spacing w:line="360" w:lineRule="auto"/>
        <w:ind w:firstLine="560"/>
        <w:rPr>
          <w:rFonts w:hint="eastAsia" w:ascii="宋体" w:hAnsi="宋体" w:cs="宋体"/>
          <w:b/>
          <w:color w:val="auto"/>
          <w:sz w:val="24"/>
          <w:szCs w:val="24"/>
          <w:highlight w:val="none"/>
        </w:rPr>
      </w:pPr>
      <w:r>
        <w:rPr>
          <w:rFonts w:hint="eastAsia" w:ascii="宋体" w:hAnsi="宋体"/>
          <w:color w:val="auto"/>
          <w:sz w:val="24"/>
          <w:highlight w:val="none"/>
        </w:rPr>
        <w:t>（4）设计人的违约金由发包人掌握使用。</w:t>
      </w:r>
      <w:r>
        <w:rPr>
          <w:rFonts w:ascii="宋体" w:hAnsi="宋体" w:cs="宋体"/>
          <w:color w:val="auto"/>
          <w:highlight w:val="none"/>
        </w:rPr>
        <w:br w:type="page"/>
      </w:r>
      <w:r>
        <w:rPr>
          <w:rFonts w:hint="eastAsia" w:ascii="宋体" w:hAnsi="宋体" w:cs="宋体"/>
          <w:b/>
          <w:color w:val="auto"/>
          <w:sz w:val="24"/>
          <w:szCs w:val="24"/>
          <w:highlight w:val="none"/>
        </w:rPr>
        <w:t xml:space="preserve">附件一             </w:t>
      </w:r>
    </w:p>
    <w:p>
      <w:pPr>
        <w:spacing w:line="360" w:lineRule="auto"/>
        <w:jc w:val="center"/>
        <w:rPr>
          <w:rFonts w:hint="eastAsia" w:ascii="宋体" w:hAnsi="宋体" w:cs="宋体"/>
          <w:color w:val="auto"/>
          <w:sz w:val="24"/>
          <w:highlight w:val="none"/>
        </w:rPr>
      </w:pPr>
      <w:r>
        <w:rPr>
          <w:rFonts w:hint="eastAsia" w:ascii="宋体" w:hAnsi="宋体" w:cs="宋体"/>
          <w:b/>
          <w:color w:val="auto"/>
          <w:sz w:val="24"/>
          <w:szCs w:val="24"/>
          <w:highlight w:val="none"/>
        </w:rPr>
        <w:t>设计人违约行为及违约金一览表</w:t>
      </w:r>
    </w:p>
    <w:tbl>
      <w:tblPr>
        <w:tblStyle w:val="33"/>
        <w:tblW w:w="10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5334"/>
        <w:gridCol w:w="255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81" w:type="dxa"/>
            <w:noWrap w:val="0"/>
            <w:vAlign w:val="center"/>
          </w:tcPr>
          <w:p>
            <w:pPr>
              <w:jc w:val="center"/>
              <w:rPr>
                <w:rFonts w:hint="eastAsia" w:hAnsi="宋体"/>
                <w:color w:val="auto"/>
                <w:sz w:val="24"/>
                <w:szCs w:val="24"/>
                <w:highlight w:val="none"/>
              </w:rPr>
            </w:pPr>
            <w:r>
              <w:rPr>
                <w:rFonts w:hint="eastAsia" w:hAnsi="宋体"/>
                <w:color w:val="auto"/>
                <w:sz w:val="24"/>
                <w:szCs w:val="24"/>
                <w:highlight w:val="none"/>
              </w:rPr>
              <w:t>序号</w:t>
            </w:r>
          </w:p>
        </w:tc>
        <w:tc>
          <w:tcPr>
            <w:tcW w:w="5334" w:type="dxa"/>
            <w:noWrap w:val="0"/>
            <w:vAlign w:val="center"/>
          </w:tcPr>
          <w:p>
            <w:pPr>
              <w:jc w:val="center"/>
              <w:rPr>
                <w:rFonts w:hint="eastAsia" w:hAnsi="宋体"/>
                <w:color w:val="auto"/>
                <w:sz w:val="24"/>
                <w:szCs w:val="24"/>
                <w:highlight w:val="none"/>
              </w:rPr>
            </w:pPr>
            <w:r>
              <w:rPr>
                <w:rFonts w:hint="eastAsia" w:hAnsi="宋体"/>
                <w:color w:val="auto"/>
                <w:sz w:val="24"/>
                <w:szCs w:val="24"/>
                <w:highlight w:val="none"/>
              </w:rPr>
              <w:t>违约行为</w:t>
            </w:r>
          </w:p>
        </w:tc>
        <w:tc>
          <w:tcPr>
            <w:tcW w:w="2552" w:type="dxa"/>
            <w:noWrap w:val="0"/>
            <w:vAlign w:val="center"/>
          </w:tcPr>
          <w:p>
            <w:pPr>
              <w:jc w:val="center"/>
              <w:rPr>
                <w:rFonts w:hint="eastAsia" w:hAnsi="宋体"/>
                <w:color w:val="auto"/>
                <w:sz w:val="24"/>
                <w:szCs w:val="24"/>
                <w:highlight w:val="none"/>
              </w:rPr>
            </w:pPr>
            <w:r>
              <w:rPr>
                <w:rFonts w:hint="eastAsia" w:hAnsi="宋体"/>
                <w:color w:val="auto"/>
                <w:sz w:val="24"/>
                <w:szCs w:val="24"/>
                <w:highlight w:val="none"/>
              </w:rPr>
              <w:t>违约金标准</w:t>
            </w:r>
          </w:p>
        </w:tc>
        <w:tc>
          <w:tcPr>
            <w:tcW w:w="1701" w:type="dxa"/>
            <w:noWrap w:val="0"/>
            <w:vAlign w:val="center"/>
          </w:tcPr>
          <w:p>
            <w:pPr>
              <w:jc w:val="center"/>
              <w:rPr>
                <w:rFonts w:hint="eastAsia" w:hAnsi="宋体"/>
                <w:color w:val="auto"/>
                <w:sz w:val="24"/>
                <w:szCs w:val="24"/>
                <w:highlight w:val="none"/>
              </w:rPr>
            </w:pPr>
            <w:r>
              <w:rPr>
                <w:rFonts w:hint="eastAsia" w:hAnsi="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481" w:type="dxa"/>
            <w:noWrap w:val="0"/>
            <w:vAlign w:val="center"/>
          </w:tcPr>
          <w:p>
            <w:pPr>
              <w:jc w:val="center"/>
              <w:rPr>
                <w:rFonts w:hint="eastAsia" w:hAnsi="宋体"/>
                <w:color w:val="auto"/>
                <w:sz w:val="24"/>
                <w:szCs w:val="24"/>
                <w:highlight w:val="none"/>
              </w:rPr>
            </w:pPr>
            <w:r>
              <w:rPr>
                <w:rFonts w:hint="eastAsia" w:hAnsi="宋体"/>
                <w:color w:val="auto"/>
                <w:sz w:val="24"/>
                <w:szCs w:val="24"/>
                <w:highlight w:val="none"/>
              </w:rPr>
              <w:t>1</w:t>
            </w:r>
          </w:p>
        </w:tc>
        <w:tc>
          <w:tcPr>
            <w:tcW w:w="5334" w:type="dxa"/>
            <w:noWrap w:val="0"/>
            <w:vAlign w:val="center"/>
          </w:tcPr>
          <w:p>
            <w:pPr>
              <w:rPr>
                <w:rFonts w:hAnsi="宋体"/>
                <w:color w:val="auto"/>
                <w:sz w:val="24"/>
                <w:szCs w:val="24"/>
                <w:highlight w:val="none"/>
              </w:rPr>
            </w:pPr>
            <w:r>
              <w:rPr>
                <w:rFonts w:hint="eastAsia" w:hAnsi="宋体"/>
                <w:snapToGrid w:val="0"/>
                <w:color w:val="auto"/>
                <w:kern w:val="0"/>
                <w:sz w:val="24"/>
                <w:szCs w:val="24"/>
                <w:highlight w:val="none"/>
              </w:rPr>
              <w:t>设计人应按国家规定和合同约定的技术规范、标准进行设计，按设计任务书规定的内容、时间及份数向发包人一次性交付完整设计文件。</w:t>
            </w:r>
            <w:r>
              <w:rPr>
                <w:rFonts w:hAnsi="宋体" w:cs="Arial"/>
                <w:color w:val="auto"/>
                <w:sz w:val="24"/>
                <w:szCs w:val="24"/>
                <w:highlight w:val="none"/>
              </w:rPr>
              <w:t>因</w:t>
            </w:r>
            <w:r>
              <w:rPr>
                <w:rFonts w:hint="eastAsia" w:hAnsi="宋体"/>
                <w:snapToGrid w:val="0"/>
                <w:color w:val="auto"/>
                <w:kern w:val="0"/>
                <w:sz w:val="24"/>
                <w:szCs w:val="24"/>
                <w:highlight w:val="none"/>
              </w:rPr>
              <w:t>设计人</w:t>
            </w:r>
            <w:r>
              <w:rPr>
                <w:rFonts w:hAnsi="宋体" w:cs="Arial"/>
                <w:color w:val="auto"/>
                <w:sz w:val="24"/>
                <w:szCs w:val="24"/>
                <w:highlight w:val="none"/>
              </w:rPr>
              <w:t>原因，没有按期完成设计任务</w:t>
            </w:r>
            <w:r>
              <w:rPr>
                <w:rFonts w:hint="eastAsia" w:hAnsi="宋体" w:cs="Arial"/>
                <w:color w:val="auto"/>
                <w:sz w:val="24"/>
                <w:szCs w:val="24"/>
                <w:highlight w:val="none"/>
              </w:rPr>
              <w:t>。</w:t>
            </w:r>
          </w:p>
        </w:tc>
        <w:tc>
          <w:tcPr>
            <w:tcW w:w="2552" w:type="dxa"/>
            <w:noWrap w:val="0"/>
            <w:vAlign w:val="center"/>
          </w:tcPr>
          <w:p>
            <w:pPr>
              <w:rPr>
                <w:rFonts w:hAnsi="宋体"/>
                <w:color w:val="auto"/>
                <w:sz w:val="24"/>
                <w:szCs w:val="24"/>
                <w:highlight w:val="none"/>
              </w:rPr>
            </w:pPr>
            <w:r>
              <w:rPr>
                <w:rFonts w:hAnsi="宋体" w:cs="Arial"/>
                <w:color w:val="auto"/>
                <w:sz w:val="24"/>
                <w:szCs w:val="24"/>
                <w:highlight w:val="none"/>
              </w:rPr>
              <w:t>在逾期第壹天起每天按</w:t>
            </w:r>
            <w:r>
              <w:rPr>
                <w:rFonts w:hAnsi="宋体" w:cs="Arial"/>
                <w:color w:val="auto"/>
                <w:sz w:val="24"/>
                <w:szCs w:val="24"/>
                <w:highlight w:val="none"/>
                <w:u w:val="single"/>
              </w:rPr>
              <w:t>合同价款的</w:t>
            </w:r>
            <w:r>
              <w:rPr>
                <w:rFonts w:hint="eastAsia" w:hAnsi="宋体" w:cs="Arial"/>
                <w:color w:val="auto"/>
                <w:sz w:val="24"/>
                <w:szCs w:val="24"/>
                <w:highlight w:val="none"/>
                <w:u w:val="single"/>
              </w:rPr>
              <w:t>1</w:t>
            </w:r>
            <w:r>
              <w:rPr>
                <w:rFonts w:hAnsi="宋体" w:cs="Arial"/>
                <w:color w:val="auto"/>
                <w:sz w:val="24"/>
                <w:szCs w:val="24"/>
                <w:highlight w:val="none"/>
                <w:u w:val="single"/>
              </w:rPr>
              <w:t>‰</w:t>
            </w:r>
            <w:r>
              <w:rPr>
                <w:rFonts w:hint="eastAsia" w:hAnsi="宋体" w:cs="Arial"/>
                <w:color w:val="auto"/>
                <w:sz w:val="24"/>
                <w:szCs w:val="24"/>
                <w:highlight w:val="none"/>
              </w:rPr>
              <w:t>计算</w:t>
            </w:r>
            <w:r>
              <w:rPr>
                <w:rFonts w:hAnsi="宋体" w:cs="Arial"/>
                <w:color w:val="auto"/>
                <w:sz w:val="24"/>
                <w:szCs w:val="24"/>
                <w:highlight w:val="none"/>
              </w:rPr>
              <w:t>违约金</w:t>
            </w:r>
            <w:r>
              <w:rPr>
                <w:rFonts w:hint="eastAsia" w:hAnsi="宋体" w:cs="Arial"/>
                <w:color w:val="auto"/>
                <w:sz w:val="24"/>
                <w:szCs w:val="24"/>
                <w:highlight w:val="none"/>
              </w:rPr>
              <w:t>。</w:t>
            </w:r>
          </w:p>
        </w:tc>
        <w:tc>
          <w:tcPr>
            <w:tcW w:w="1701" w:type="dxa"/>
            <w:noWrap w:val="0"/>
            <w:vAlign w:val="center"/>
          </w:tcPr>
          <w:p>
            <w:pPr>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81" w:type="dxa"/>
            <w:noWrap w:val="0"/>
            <w:vAlign w:val="center"/>
          </w:tcPr>
          <w:p>
            <w:pPr>
              <w:jc w:val="center"/>
              <w:rPr>
                <w:rFonts w:hint="eastAsia" w:hAnsi="宋体"/>
                <w:color w:val="auto"/>
                <w:sz w:val="24"/>
                <w:szCs w:val="24"/>
                <w:highlight w:val="none"/>
              </w:rPr>
            </w:pPr>
            <w:r>
              <w:rPr>
                <w:rFonts w:hint="eastAsia" w:hAnsi="宋体"/>
                <w:color w:val="auto"/>
                <w:sz w:val="24"/>
                <w:szCs w:val="24"/>
                <w:highlight w:val="none"/>
              </w:rPr>
              <w:t>2</w:t>
            </w:r>
          </w:p>
        </w:tc>
        <w:tc>
          <w:tcPr>
            <w:tcW w:w="5334" w:type="dxa"/>
            <w:noWrap w:val="0"/>
            <w:vAlign w:val="center"/>
          </w:tcPr>
          <w:p>
            <w:pPr>
              <w:rPr>
                <w:rFonts w:hAnsi="宋体"/>
                <w:color w:val="auto"/>
                <w:sz w:val="24"/>
                <w:szCs w:val="24"/>
                <w:highlight w:val="none"/>
              </w:rPr>
            </w:pPr>
            <w:r>
              <w:rPr>
                <w:rFonts w:hint="eastAsia" w:hAnsi="宋体"/>
                <w:snapToGrid w:val="0"/>
                <w:color w:val="auto"/>
                <w:kern w:val="0"/>
                <w:sz w:val="24"/>
                <w:szCs w:val="24"/>
                <w:highlight w:val="none"/>
              </w:rPr>
              <w:t>由于</w:t>
            </w:r>
            <w:r>
              <w:rPr>
                <w:rFonts w:hint="eastAsia" w:hAnsi="宋体"/>
                <w:snapToGrid w:val="0"/>
                <w:color w:val="auto"/>
                <w:kern w:val="0"/>
                <w:sz w:val="24"/>
                <w:szCs w:val="24"/>
                <w:highlight w:val="none"/>
                <w:lang w:eastAsia="zh-CN"/>
              </w:rPr>
              <w:t>设计人</w:t>
            </w:r>
            <w:r>
              <w:rPr>
                <w:rFonts w:hint="eastAsia" w:hAnsi="宋体"/>
                <w:snapToGrid w:val="0"/>
                <w:color w:val="auto"/>
                <w:kern w:val="0"/>
                <w:sz w:val="24"/>
                <w:szCs w:val="24"/>
                <w:highlight w:val="none"/>
              </w:rPr>
              <w:t>设计工作错误造成工程设计质量事故。</w:t>
            </w:r>
          </w:p>
        </w:tc>
        <w:tc>
          <w:tcPr>
            <w:tcW w:w="2552" w:type="dxa"/>
            <w:noWrap w:val="0"/>
            <w:vAlign w:val="center"/>
          </w:tcPr>
          <w:p>
            <w:pPr>
              <w:rPr>
                <w:rFonts w:hAnsi="宋体"/>
                <w:color w:val="auto"/>
                <w:sz w:val="24"/>
                <w:szCs w:val="24"/>
                <w:highlight w:val="none"/>
              </w:rPr>
            </w:pPr>
            <w:r>
              <w:rPr>
                <w:rFonts w:hint="eastAsia" w:hAnsi="宋体"/>
                <w:snapToGrid w:val="0"/>
                <w:color w:val="auto"/>
                <w:kern w:val="0"/>
                <w:sz w:val="24"/>
                <w:szCs w:val="24"/>
                <w:highlight w:val="none"/>
              </w:rPr>
              <w:t>根据责任情况，负责赔偿工程损失费，但最高不超过该项目应收设计费总额。</w:t>
            </w:r>
          </w:p>
        </w:tc>
        <w:tc>
          <w:tcPr>
            <w:tcW w:w="1701" w:type="dxa"/>
            <w:noWrap w:val="0"/>
            <w:vAlign w:val="center"/>
          </w:tcPr>
          <w:p>
            <w:pPr>
              <w:jc w:val="center"/>
              <w:rPr>
                <w:rFonts w:hAnsi="宋体"/>
                <w:color w:val="auto"/>
                <w:sz w:val="24"/>
                <w:szCs w:val="24"/>
                <w:highlight w:val="none"/>
              </w:rPr>
            </w:pPr>
            <w:r>
              <w:rPr>
                <w:rFonts w:hint="eastAsia" w:hAnsi="宋体"/>
                <w:snapToGrid w:val="0"/>
                <w:color w:val="auto"/>
                <w:kern w:val="0"/>
                <w:sz w:val="24"/>
                <w:szCs w:val="24"/>
                <w:highlight w:val="none"/>
              </w:rPr>
              <w:t>负责采取补救措施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481" w:type="dxa"/>
            <w:noWrap w:val="0"/>
            <w:vAlign w:val="center"/>
          </w:tcPr>
          <w:p>
            <w:pPr>
              <w:jc w:val="center"/>
              <w:rPr>
                <w:rFonts w:hint="eastAsia" w:hAnsi="宋体"/>
                <w:color w:val="auto"/>
                <w:sz w:val="24"/>
                <w:szCs w:val="24"/>
                <w:highlight w:val="none"/>
              </w:rPr>
            </w:pPr>
            <w:r>
              <w:rPr>
                <w:rFonts w:hint="eastAsia" w:hAnsi="宋体"/>
                <w:color w:val="auto"/>
                <w:sz w:val="24"/>
                <w:szCs w:val="24"/>
                <w:highlight w:val="none"/>
              </w:rPr>
              <w:t>3</w:t>
            </w:r>
          </w:p>
        </w:tc>
        <w:tc>
          <w:tcPr>
            <w:tcW w:w="5334" w:type="dxa"/>
            <w:noWrap w:val="0"/>
            <w:vAlign w:val="center"/>
          </w:tcPr>
          <w:p>
            <w:pPr>
              <w:rPr>
                <w:rFonts w:hAnsi="宋体"/>
                <w:color w:val="auto"/>
                <w:sz w:val="24"/>
                <w:szCs w:val="24"/>
                <w:highlight w:val="none"/>
              </w:rPr>
            </w:pPr>
            <w:r>
              <w:rPr>
                <w:rFonts w:hint="eastAsia" w:hAnsi="宋体"/>
                <w:snapToGrid w:val="0"/>
                <w:color w:val="auto"/>
                <w:kern w:val="0"/>
                <w:sz w:val="24"/>
                <w:szCs w:val="24"/>
                <w:highlight w:val="none"/>
                <w:lang w:eastAsia="zh-CN"/>
              </w:rPr>
              <w:t>设计人</w:t>
            </w:r>
            <w:r>
              <w:rPr>
                <w:rFonts w:hint="eastAsia" w:hAnsi="宋体"/>
                <w:snapToGrid w:val="0"/>
                <w:color w:val="auto"/>
                <w:kern w:val="0"/>
                <w:sz w:val="24"/>
                <w:szCs w:val="24"/>
                <w:highlight w:val="none"/>
              </w:rPr>
              <w:t>不按合同约定及发包人要求出具软基处理、涵洞、结构物设计比选方案。</w:t>
            </w:r>
          </w:p>
        </w:tc>
        <w:tc>
          <w:tcPr>
            <w:tcW w:w="2552" w:type="dxa"/>
            <w:noWrap w:val="0"/>
            <w:vAlign w:val="center"/>
          </w:tcPr>
          <w:p>
            <w:pPr>
              <w:rPr>
                <w:rFonts w:hAnsi="宋体"/>
                <w:color w:val="auto"/>
                <w:sz w:val="24"/>
                <w:szCs w:val="24"/>
                <w:highlight w:val="none"/>
              </w:rPr>
            </w:pPr>
            <w:r>
              <w:rPr>
                <w:rFonts w:hint="eastAsia" w:hAnsi="宋体"/>
                <w:snapToGrid w:val="0"/>
                <w:color w:val="auto"/>
                <w:kern w:val="0"/>
                <w:sz w:val="24"/>
                <w:szCs w:val="24"/>
                <w:highlight w:val="none"/>
              </w:rPr>
              <w:t>每次扣除设计合同价款中设计费的</w:t>
            </w:r>
            <w:r>
              <w:rPr>
                <w:rFonts w:hint="eastAsia" w:hAnsi="宋体"/>
                <w:snapToGrid w:val="0"/>
                <w:color w:val="auto"/>
                <w:kern w:val="0"/>
                <w:sz w:val="24"/>
                <w:szCs w:val="24"/>
                <w:highlight w:val="none"/>
                <w:u w:val="single"/>
              </w:rPr>
              <w:t>2%</w:t>
            </w:r>
            <w:r>
              <w:rPr>
                <w:rFonts w:hint="eastAsia" w:hAnsi="宋体"/>
                <w:snapToGrid w:val="0"/>
                <w:color w:val="auto"/>
                <w:kern w:val="0"/>
                <w:sz w:val="24"/>
                <w:szCs w:val="24"/>
                <w:highlight w:val="none"/>
              </w:rPr>
              <w:t>，扣完为止。</w:t>
            </w:r>
          </w:p>
        </w:tc>
        <w:tc>
          <w:tcPr>
            <w:tcW w:w="1701" w:type="dxa"/>
            <w:noWrap w:val="0"/>
            <w:vAlign w:val="center"/>
          </w:tcPr>
          <w:p>
            <w:pPr>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481" w:type="dxa"/>
            <w:noWrap w:val="0"/>
            <w:vAlign w:val="center"/>
          </w:tcPr>
          <w:p>
            <w:pPr>
              <w:jc w:val="center"/>
              <w:rPr>
                <w:rFonts w:hint="eastAsia" w:hAnsi="宋体"/>
                <w:color w:val="auto"/>
                <w:sz w:val="24"/>
                <w:szCs w:val="24"/>
                <w:highlight w:val="none"/>
              </w:rPr>
            </w:pPr>
            <w:r>
              <w:rPr>
                <w:rFonts w:hint="eastAsia" w:hAnsi="宋体"/>
                <w:color w:val="auto"/>
                <w:sz w:val="24"/>
                <w:szCs w:val="24"/>
                <w:highlight w:val="none"/>
              </w:rPr>
              <w:t>4</w:t>
            </w:r>
          </w:p>
        </w:tc>
        <w:tc>
          <w:tcPr>
            <w:tcW w:w="5334" w:type="dxa"/>
            <w:noWrap w:val="0"/>
            <w:vAlign w:val="center"/>
          </w:tcPr>
          <w:p>
            <w:pPr>
              <w:rPr>
                <w:rFonts w:hint="eastAsia" w:hAnsi="宋体"/>
                <w:snapToGrid w:val="0"/>
                <w:color w:val="auto"/>
                <w:kern w:val="0"/>
                <w:sz w:val="24"/>
                <w:szCs w:val="24"/>
                <w:highlight w:val="none"/>
              </w:rPr>
            </w:pPr>
            <w:r>
              <w:rPr>
                <w:rFonts w:hint="eastAsia" w:hAnsi="宋体"/>
                <w:snapToGrid w:val="0"/>
                <w:color w:val="auto"/>
                <w:kern w:val="0"/>
                <w:sz w:val="24"/>
                <w:szCs w:val="24"/>
                <w:highlight w:val="none"/>
                <w:lang w:eastAsia="zh-CN"/>
              </w:rPr>
              <w:t>设计人</w:t>
            </w:r>
            <w:r>
              <w:rPr>
                <w:rFonts w:hint="eastAsia" w:hAnsi="宋体"/>
                <w:snapToGrid w:val="0"/>
                <w:color w:val="auto"/>
                <w:kern w:val="0"/>
                <w:sz w:val="24"/>
                <w:szCs w:val="24"/>
                <w:highlight w:val="none"/>
              </w:rPr>
              <w:t>提供的初步设计概算不满足合同约定要求，经审核若发现清单工程量漏项或计算有误差，</w:t>
            </w:r>
            <w:r>
              <w:rPr>
                <w:rFonts w:hint="eastAsia" w:hAnsi="宋体"/>
                <w:snapToGrid w:val="0"/>
                <w:color w:val="auto"/>
                <w:kern w:val="0"/>
                <w:sz w:val="24"/>
                <w:szCs w:val="24"/>
                <w:highlight w:val="none"/>
                <w:lang w:eastAsia="zh-CN"/>
              </w:rPr>
              <w:t>设计人</w:t>
            </w:r>
            <w:r>
              <w:rPr>
                <w:rFonts w:hint="eastAsia" w:hAnsi="宋体"/>
                <w:snapToGrid w:val="0"/>
                <w:color w:val="auto"/>
                <w:kern w:val="0"/>
                <w:sz w:val="24"/>
                <w:szCs w:val="24"/>
                <w:highlight w:val="none"/>
              </w:rPr>
              <w:t>负责5天内完成修正。</w:t>
            </w:r>
          </w:p>
        </w:tc>
        <w:tc>
          <w:tcPr>
            <w:tcW w:w="2552" w:type="dxa"/>
            <w:noWrap w:val="0"/>
            <w:vAlign w:val="center"/>
          </w:tcPr>
          <w:p>
            <w:pPr>
              <w:rPr>
                <w:rFonts w:hint="eastAsia" w:hAnsi="宋体"/>
                <w:snapToGrid w:val="0"/>
                <w:color w:val="auto"/>
                <w:kern w:val="0"/>
                <w:sz w:val="24"/>
                <w:szCs w:val="24"/>
                <w:highlight w:val="none"/>
              </w:rPr>
            </w:pPr>
            <w:r>
              <w:rPr>
                <w:rFonts w:hint="eastAsia" w:hAnsi="宋体"/>
                <w:snapToGrid w:val="0"/>
                <w:color w:val="auto"/>
                <w:kern w:val="0"/>
                <w:sz w:val="24"/>
                <w:szCs w:val="24"/>
                <w:highlight w:val="none"/>
              </w:rPr>
              <w:t>扣除设计费的</w:t>
            </w:r>
            <w:r>
              <w:rPr>
                <w:rFonts w:hint="eastAsia" w:hAnsi="宋体"/>
                <w:snapToGrid w:val="0"/>
                <w:color w:val="auto"/>
                <w:kern w:val="0"/>
                <w:sz w:val="24"/>
                <w:szCs w:val="24"/>
                <w:highlight w:val="none"/>
                <w:u w:val="single"/>
              </w:rPr>
              <w:t>10%。</w:t>
            </w:r>
          </w:p>
        </w:tc>
        <w:tc>
          <w:tcPr>
            <w:tcW w:w="1701" w:type="dxa"/>
            <w:noWrap w:val="0"/>
            <w:vAlign w:val="center"/>
          </w:tcPr>
          <w:p>
            <w:pPr>
              <w:jc w:val="center"/>
              <w:rPr>
                <w:rFonts w:hint="eastAsia" w:hAnsi="宋体"/>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exact"/>
          <w:jc w:val="center"/>
        </w:trPr>
        <w:tc>
          <w:tcPr>
            <w:tcW w:w="481" w:type="dxa"/>
            <w:noWrap w:val="0"/>
            <w:vAlign w:val="center"/>
          </w:tcPr>
          <w:p>
            <w:pPr>
              <w:jc w:val="center"/>
              <w:rPr>
                <w:rFonts w:hint="eastAsia" w:hAnsi="宋体"/>
                <w:color w:val="auto"/>
                <w:sz w:val="24"/>
                <w:szCs w:val="24"/>
                <w:highlight w:val="none"/>
              </w:rPr>
            </w:pPr>
            <w:r>
              <w:rPr>
                <w:rFonts w:hint="eastAsia" w:hAnsi="宋体"/>
                <w:color w:val="auto"/>
                <w:sz w:val="24"/>
                <w:szCs w:val="24"/>
                <w:highlight w:val="none"/>
              </w:rPr>
              <w:t>5</w:t>
            </w:r>
          </w:p>
        </w:tc>
        <w:tc>
          <w:tcPr>
            <w:tcW w:w="5334" w:type="dxa"/>
            <w:noWrap w:val="0"/>
            <w:vAlign w:val="center"/>
          </w:tcPr>
          <w:p>
            <w:pPr>
              <w:pStyle w:val="66"/>
              <w:jc w:val="both"/>
              <w:rPr>
                <w:rFonts w:hAnsi="宋体"/>
                <w:color w:val="auto"/>
                <w:sz w:val="24"/>
                <w:szCs w:val="24"/>
                <w:highlight w:val="none"/>
              </w:rPr>
            </w:pPr>
            <w:r>
              <w:rPr>
                <w:rFonts w:hint="eastAsia" w:hAnsi="宋体"/>
                <w:b w:val="0"/>
                <w:snapToGrid w:val="0"/>
                <w:color w:val="auto"/>
                <w:kern w:val="0"/>
                <w:sz w:val="24"/>
                <w:highlight w:val="none"/>
                <w:lang w:eastAsia="zh-CN"/>
              </w:rPr>
              <w:t>设计人</w:t>
            </w:r>
            <w:r>
              <w:rPr>
                <w:rFonts w:hint="eastAsia" w:hAnsi="宋体"/>
                <w:b w:val="0"/>
                <w:snapToGrid w:val="0"/>
                <w:color w:val="auto"/>
                <w:kern w:val="0"/>
                <w:sz w:val="24"/>
                <w:highlight w:val="none"/>
              </w:rPr>
              <w:t>未能在发包人通知的时间内（提前一天通知，紧急情况随时通知）参加设计交底、处理有关设计问题等工作。</w:t>
            </w:r>
          </w:p>
        </w:tc>
        <w:tc>
          <w:tcPr>
            <w:tcW w:w="2552" w:type="dxa"/>
            <w:noWrap w:val="0"/>
            <w:vAlign w:val="center"/>
          </w:tcPr>
          <w:p>
            <w:pPr>
              <w:rPr>
                <w:rFonts w:hAnsi="宋体"/>
                <w:color w:val="auto"/>
                <w:sz w:val="24"/>
                <w:szCs w:val="24"/>
                <w:highlight w:val="none"/>
              </w:rPr>
            </w:pPr>
            <w:r>
              <w:rPr>
                <w:rFonts w:hint="eastAsia" w:hAnsi="宋体"/>
                <w:snapToGrid w:val="0"/>
                <w:color w:val="auto"/>
                <w:kern w:val="0"/>
                <w:sz w:val="24"/>
                <w:szCs w:val="24"/>
                <w:highlight w:val="none"/>
              </w:rPr>
              <w:t>每人次扣减</w:t>
            </w:r>
            <w:r>
              <w:rPr>
                <w:rFonts w:hint="eastAsia" w:hAnsi="宋体"/>
                <w:snapToGrid w:val="0"/>
                <w:color w:val="auto"/>
                <w:kern w:val="0"/>
                <w:sz w:val="24"/>
                <w:szCs w:val="24"/>
                <w:highlight w:val="none"/>
                <w:u w:val="single"/>
              </w:rPr>
              <w:t>5000</w:t>
            </w:r>
            <w:r>
              <w:rPr>
                <w:rFonts w:hint="eastAsia" w:hAnsi="宋体"/>
                <w:snapToGrid w:val="0"/>
                <w:color w:val="auto"/>
                <w:kern w:val="0"/>
                <w:sz w:val="24"/>
                <w:szCs w:val="24"/>
                <w:highlight w:val="none"/>
              </w:rPr>
              <w:t>元。</w:t>
            </w:r>
          </w:p>
        </w:tc>
        <w:tc>
          <w:tcPr>
            <w:tcW w:w="1701" w:type="dxa"/>
            <w:noWrap w:val="0"/>
            <w:vAlign w:val="center"/>
          </w:tcPr>
          <w:p>
            <w:pPr>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481" w:type="dxa"/>
            <w:noWrap w:val="0"/>
            <w:vAlign w:val="center"/>
          </w:tcPr>
          <w:p>
            <w:pPr>
              <w:jc w:val="center"/>
              <w:rPr>
                <w:rFonts w:hint="eastAsia" w:hAnsi="宋体" w:eastAsia="宋体"/>
                <w:color w:val="auto"/>
                <w:sz w:val="24"/>
                <w:szCs w:val="24"/>
                <w:highlight w:val="none"/>
                <w:lang w:eastAsia="zh-CN"/>
              </w:rPr>
            </w:pPr>
            <w:r>
              <w:rPr>
                <w:rFonts w:hint="eastAsia" w:hAnsi="宋体"/>
                <w:color w:val="auto"/>
                <w:sz w:val="24"/>
                <w:szCs w:val="24"/>
                <w:highlight w:val="none"/>
                <w:lang w:val="en-US" w:eastAsia="zh-CN"/>
              </w:rPr>
              <w:t>6</w:t>
            </w:r>
          </w:p>
        </w:tc>
        <w:tc>
          <w:tcPr>
            <w:tcW w:w="5334" w:type="dxa"/>
            <w:noWrap w:val="0"/>
            <w:vAlign w:val="center"/>
          </w:tcPr>
          <w:p>
            <w:pPr>
              <w:rPr>
                <w:rFonts w:hAnsi="宋体"/>
                <w:color w:val="auto"/>
                <w:sz w:val="24"/>
                <w:szCs w:val="24"/>
                <w:highlight w:val="none"/>
              </w:rPr>
            </w:pPr>
            <w:r>
              <w:rPr>
                <w:rFonts w:hint="eastAsia" w:hAnsi="宋体"/>
                <w:snapToGrid w:val="0"/>
                <w:color w:val="auto"/>
                <w:kern w:val="0"/>
                <w:sz w:val="24"/>
                <w:szCs w:val="24"/>
                <w:highlight w:val="none"/>
              </w:rPr>
              <w:t>因设计造成与周边路网、管网规划协调不一致；对区域内路网的交通组织不完善合理；道路、桥涵、排水之间的关系处理不得当。</w:t>
            </w:r>
          </w:p>
        </w:tc>
        <w:tc>
          <w:tcPr>
            <w:tcW w:w="2552" w:type="dxa"/>
            <w:noWrap w:val="0"/>
            <w:vAlign w:val="center"/>
          </w:tcPr>
          <w:p>
            <w:pPr>
              <w:rPr>
                <w:rFonts w:hAnsi="宋体"/>
                <w:color w:val="auto"/>
                <w:sz w:val="24"/>
                <w:szCs w:val="24"/>
                <w:highlight w:val="none"/>
              </w:rPr>
            </w:pPr>
            <w:r>
              <w:rPr>
                <w:rFonts w:hint="eastAsia" w:hAnsi="宋体"/>
                <w:snapToGrid w:val="0"/>
                <w:color w:val="auto"/>
                <w:kern w:val="0"/>
                <w:sz w:val="24"/>
                <w:szCs w:val="24"/>
                <w:highlight w:val="none"/>
              </w:rPr>
              <w:t>每次扣除设计合同价款中设计费的2%，扣完为止。</w:t>
            </w:r>
          </w:p>
        </w:tc>
        <w:tc>
          <w:tcPr>
            <w:tcW w:w="1701" w:type="dxa"/>
            <w:noWrap w:val="0"/>
            <w:vAlign w:val="center"/>
          </w:tcPr>
          <w:p>
            <w:pPr>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481" w:type="dxa"/>
            <w:noWrap w:val="0"/>
            <w:vAlign w:val="center"/>
          </w:tcPr>
          <w:p>
            <w:pPr>
              <w:jc w:val="center"/>
              <w:rPr>
                <w:rFonts w:hint="eastAsia" w:hAnsi="宋体" w:eastAsia="宋体"/>
                <w:color w:val="auto"/>
                <w:sz w:val="24"/>
                <w:szCs w:val="24"/>
                <w:highlight w:val="none"/>
                <w:lang w:eastAsia="zh-CN"/>
              </w:rPr>
            </w:pPr>
            <w:r>
              <w:rPr>
                <w:rFonts w:hint="eastAsia" w:hAnsi="宋体"/>
                <w:color w:val="auto"/>
                <w:sz w:val="24"/>
                <w:szCs w:val="24"/>
                <w:highlight w:val="none"/>
                <w:lang w:val="en-US" w:eastAsia="zh-CN"/>
              </w:rPr>
              <w:t>7</w:t>
            </w:r>
          </w:p>
        </w:tc>
        <w:tc>
          <w:tcPr>
            <w:tcW w:w="5334" w:type="dxa"/>
            <w:noWrap w:val="0"/>
            <w:vAlign w:val="center"/>
          </w:tcPr>
          <w:p>
            <w:pPr>
              <w:rPr>
                <w:rFonts w:hint="eastAsia" w:hAnsi="宋体"/>
                <w:snapToGrid w:val="0"/>
                <w:color w:val="auto"/>
                <w:kern w:val="0"/>
                <w:sz w:val="24"/>
                <w:szCs w:val="24"/>
                <w:highlight w:val="none"/>
              </w:rPr>
            </w:pPr>
            <w:r>
              <w:rPr>
                <w:rFonts w:hint="eastAsia" w:hAnsi="宋体"/>
                <w:snapToGrid w:val="0"/>
                <w:color w:val="auto"/>
                <w:kern w:val="0"/>
                <w:sz w:val="24"/>
                <w:szCs w:val="24"/>
                <w:highlight w:val="none"/>
              </w:rPr>
              <w:t>由于</w:t>
            </w:r>
            <w:r>
              <w:rPr>
                <w:rFonts w:hint="eastAsia" w:hAnsi="宋体"/>
                <w:snapToGrid w:val="0"/>
                <w:color w:val="auto"/>
                <w:kern w:val="0"/>
                <w:sz w:val="24"/>
                <w:szCs w:val="24"/>
                <w:highlight w:val="none"/>
                <w:lang w:eastAsia="zh-CN"/>
              </w:rPr>
              <w:t>设计人</w:t>
            </w:r>
            <w:r>
              <w:rPr>
                <w:rFonts w:hint="eastAsia" w:hAnsi="宋体"/>
                <w:snapToGrid w:val="0"/>
                <w:color w:val="auto"/>
                <w:kern w:val="0"/>
                <w:sz w:val="24"/>
                <w:szCs w:val="24"/>
                <w:highlight w:val="none"/>
              </w:rPr>
              <w:t>未充分、及时与各用户单位沟通，造成方案设计及初步设计不合理或未及时通过相关部门审批的。</w:t>
            </w:r>
          </w:p>
        </w:tc>
        <w:tc>
          <w:tcPr>
            <w:tcW w:w="2552" w:type="dxa"/>
            <w:noWrap w:val="0"/>
            <w:vAlign w:val="center"/>
          </w:tcPr>
          <w:p>
            <w:pPr>
              <w:rPr>
                <w:rFonts w:hint="eastAsia" w:hAnsi="宋体"/>
                <w:snapToGrid w:val="0"/>
                <w:color w:val="auto"/>
                <w:kern w:val="0"/>
                <w:sz w:val="24"/>
                <w:szCs w:val="24"/>
                <w:highlight w:val="none"/>
              </w:rPr>
            </w:pPr>
            <w:r>
              <w:rPr>
                <w:rFonts w:hint="eastAsia" w:hAnsi="宋体"/>
                <w:snapToGrid w:val="0"/>
                <w:color w:val="auto"/>
                <w:kern w:val="0"/>
                <w:sz w:val="24"/>
                <w:szCs w:val="24"/>
                <w:highlight w:val="none"/>
              </w:rPr>
              <w:t>每次扣除设计合同价款中设计费的2%，扣完为止。</w:t>
            </w:r>
          </w:p>
        </w:tc>
        <w:tc>
          <w:tcPr>
            <w:tcW w:w="1701" w:type="dxa"/>
            <w:noWrap w:val="0"/>
            <w:vAlign w:val="center"/>
          </w:tcPr>
          <w:p>
            <w:pPr>
              <w:jc w:val="center"/>
              <w:rPr>
                <w:rFonts w:hAnsi="宋体"/>
                <w:color w:val="auto"/>
                <w:sz w:val="24"/>
                <w:szCs w:val="24"/>
                <w:highlight w:val="none"/>
              </w:rPr>
            </w:pPr>
          </w:p>
        </w:tc>
      </w:tr>
    </w:tbl>
    <w:p>
      <w:pPr>
        <w:pStyle w:val="185"/>
        <w:keepNext/>
        <w:keepLines/>
        <w:tabs>
          <w:tab w:val="left" w:pos="885"/>
        </w:tabs>
        <w:adjustRightInd/>
        <w:jc w:val="center"/>
        <w:rPr>
          <w:rStyle w:val="43"/>
          <w:rFonts w:hAnsi="宋体" w:cs="宋体"/>
          <w:bCs/>
          <w:color w:val="auto"/>
          <w:sz w:val="28"/>
          <w:szCs w:val="18"/>
          <w:highlight w:val="none"/>
        </w:rPr>
      </w:pPr>
      <w:r>
        <w:rPr>
          <w:rFonts w:hint="eastAsia" w:hAnsi="宋体" w:cs="宋体"/>
          <w:b/>
          <w:color w:val="auto"/>
          <w:kern w:val="44"/>
          <w:szCs w:val="30"/>
          <w:highlight w:val="none"/>
        </w:rPr>
        <w:br w:type="page"/>
      </w:r>
      <w:bookmarkStart w:id="243" w:name="_Toc135054606"/>
      <w:bookmarkStart w:id="244" w:name="_Toc28920"/>
      <w:r>
        <w:rPr>
          <w:rStyle w:val="43"/>
          <w:rFonts w:hint="eastAsia" w:hAnsi="宋体" w:cs="宋体"/>
          <w:b/>
          <w:color w:val="auto"/>
          <w:sz w:val="36"/>
          <w:szCs w:val="21"/>
          <w:highlight w:val="none"/>
        </w:rPr>
        <w:t>第四章</w:t>
      </w:r>
      <w:bookmarkEnd w:id="210"/>
      <w:bookmarkEnd w:id="211"/>
      <w:r>
        <w:rPr>
          <w:rStyle w:val="43"/>
          <w:rFonts w:hint="eastAsia" w:hAnsi="宋体" w:cs="宋体"/>
          <w:b/>
          <w:color w:val="auto"/>
          <w:sz w:val="36"/>
          <w:szCs w:val="21"/>
          <w:highlight w:val="none"/>
        </w:rPr>
        <w:t xml:space="preserve"> 设计要求</w:t>
      </w:r>
      <w:bookmarkEnd w:id="243"/>
      <w:bookmarkEnd w:id="244"/>
    </w:p>
    <w:p>
      <w:pPr>
        <w:wordWrap w:val="0"/>
        <w:adjustRightInd w:val="0"/>
        <w:snapToGrid w:val="0"/>
        <w:spacing w:line="360" w:lineRule="auto"/>
        <w:ind w:firstLine="482" w:firstLineChars="200"/>
        <w:rPr>
          <w:rFonts w:ascii="宋体" w:hAnsi="宋体" w:cs="宋体"/>
          <w:bCs/>
          <w:snapToGrid w:val="0"/>
          <w:color w:val="auto"/>
          <w:kern w:val="0"/>
          <w:sz w:val="24"/>
          <w:szCs w:val="24"/>
          <w:highlight w:val="none"/>
        </w:rPr>
      </w:pPr>
      <w:bookmarkStart w:id="245" w:name="_Hlt80411122"/>
      <w:bookmarkEnd w:id="245"/>
      <w:bookmarkStart w:id="246" w:name="_Hlt69116854"/>
      <w:bookmarkEnd w:id="246"/>
      <w:bookmarkStart w:id="247" w:name="_Hlt68774758"/>
      <w:bookmarkEnd w:id="247"/>
      <w:bookmarkStart w:id="248" w:name="_Hlt75685840"/>
      <w:bookmarkEnd w:id="248"/>
      <w:bookmarkStart w:id="249" w:name="_Hlt66104926"/>
      <w:bookmarkEnd w:id="249"/>
      <w:bookmarkStart w:id="250" w:name="_Hlt69358207"/>
      <w:bookmarkEnd w:id="250"/>
      <w:bookmarkStart w:id="251" w:name="_Hlt69357851"/>
      <w:bookmarkEnd w:id="251"/>
      <w:bookmarkStart w:id="252" w:name="_Hlt69265216"/>
      <w:bookmarkEnd w:id="252"/>
      <w:bookmarkStart w:id="253" w:name="_Hlt69359335"/>
      <w:bookmarkEnd w:id="253"/>
      <w:bookmarkStart w:id="254" w:name="_Hlt87793346"/>
      <w:bookmarkEnd w:id="254"/>
      <w:bookmarkStart w:id="255" w:name="_Hlt87793370"/>
      <w:bookmarkEnd w:id="255"/>
      <w:bookmarkStart w:id="256" w:name="_Toc466640612"/>
      <w:r>
        <w:rPr>
          <w:rFonts w:hint="eastAsia" w:ascii="宋体" w:hAnsi="宋体" w:cs="宋体"/>
          <w:b/>
          <w:snapToGrid w:val="0"/>
          <w:color w:val="auto"/>
          <w:kern w:val="0"/>
          <w:sz w:val="24"/>
          <w:szCs w:val="24"/>
          <w:highlight w:val="none"/>
        </w:rPr>
        <w:t>1．工程的设计要求</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color w:val="auto"/>
          <w:sz w:val="24"/>
          <w:highlight w:val="none"/>
        </w:rPr>
        <w:t>《城市排水工程规划规范》</w:t>
      </w:r>
      <w:r>
        <w:rPr>
          <w:rFonts w:hint="eastAsia"/>
          <w:color w:val="auto"/>
          <w:sz w:val="24"/>
          <w:highlight w:val="none"/>
        </w:rPr>
        <w:t>（</w:t>
      </w:r>
      <w:r>
        <w:rPr>
          <w:color w:val="auto"/>
          <w:sz w:val="24"/>
          <w:highlight w:val="none"/>
        </w:rPr>
        <w:t>GB50318-2017</w:t>
      </w:r>
      <w:r>
        <w:rPr>
          <w:rFonts w:hint="eastAsia"/>
          <w:color w:val="auto"/>
          <w:sz w:val="24"/>
          <w:highlight w:val="none"/>
        </w:rPr>
        <w:t>）</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color w:val="auto"/>
          <w:sz w:val="24"/>
          <w:highlight w:val="none"/>
        </w:rPr>
        <w:t>《给水排水工程构筑物结构设计规范》</w:t>
      </w:r>
      <w:r>
        <w:rPr>
          <w:rFonts w:hint="eastAsia"/>
          <w:color w:val="auto"/>
          <w:sz w:val="24"/>
          <w:highlight w:val="none"/>
        </w:rPr>
        <w:t>（</w:t>
      </w:r>
      <w:r>
        <w:rPr>
          <w:color w:val="auto"/>
          <w:sz w:val="24"/>
          <w:highlight w:val="none"/>
        </w:rPr>
        <w:t>GB50069-2002</w:t>
      </w:r>
      <w:r>
        <w:rPr>
          <w:rFonts w:hint="eastAsia"/>
          <w:color w:val="auto"/>
          <w:sz w:val="24"/>
          <w:highlight w:val="none"/>
        </w:rPr>
        <w:t>）</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color w:val="auto"/>
          <w:sz w:val="24"/>
          <w:highlight w:val="none"/>
        </w:rPr>
        <w:t>《市政公用工程设计文件编制深度规定》（2013年版）</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olor w:val="auto"/>
          <w:sz w:val="24"/>
          <w:szCs w:val="24"/>
          <w:highlight w:val="none"/>
        </w:rPr>
        <w:t>《给水排水管道工程施工及验收规范》（GB50268-2008）</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w:t>
      </w:r>
      <w:r>
        <w:rPr>
          <w:color w:val="auto"/>
          <w:sz w:val="24"/>
          <w:highlight w:val="none"/>
        </w:rPr>
        <w:t>《给水排水工程埋地钢管管道结构设计规程》</w:t>
      </w:r>
      <w:r>
        <w:rPr>
          <w:rFonts w:hint="eastAsia"/>
          <w:color w:val="auto"/>
          <w:sz w:val="24"/>
          <w:highlight w:val="none"/>
        </w:rPr>
        <w:t>（</w:t>
      </w:r>
      <w:r>
        <w:rPr>
          <w:color w:val="auto"/>
          <w:sz w:val="24"/>
          <w:highlight w:val="none"/>
        </w:rPr>
        <w:t>CECS141：2002</w:t>
      </w:r>
      <w:r>
        <w:rPr>
          <w:rFonts w:hint="eastAsia"/>
          <w:color w:val="auto"/>
          <w:sz w:val="24"/>
          <w:highlight w:val="none"/>
        </w:rPr>
        <w:t>）</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w:t>
      </w:r>
      <w:r>
        <w:rPr>
          <w:color w:val="auto"/>
          <w:sz w:val="24"/>
          <w:highlight w:val="none"/>
        </w:rPr>
        <w:t>《城市工程管线综合规划规范》</w:t>
      </w:r>
      <w:r>
        <w:rPr>
          <w:rFonts w:hint="eastAsia"/>
          <w:color w:val="auto"/>
          <w:sz w:val="24"/>
          <w:highlight w:val="none"/>
        </w:rPr>
        <w:t>（</w:t>
      </w:r>
      <w:r>
        <w:rPr>
          <w:color w:val="auto"/>
          <w:sz w:val="24"/>
          <w:highlight w:val="none"/>
        </w:rPr>
        <w:t>GB50289-2016</w:t>
      </w:r>
      <w:r>
        <w:rPr>
          <w:rFonts w:hint="eastAsia"/>
          <w:color w:val="auto"/>
          <w:sz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w:t>
      </w:r>
      <w:r>
        <w:rPr>
          <w:color w:val="auto"/>
          <w:sz w:val="24"/>
          <w:highlight w:val="none"/>
        </w:rPr>
        <w:t>《灌溉及排水工程设计标准》</w:t>
      </w:r>
      <w:r>
        <w:rPr>
          <w:rFonts w:hint="eastAsia"/>
          <w:color w:val="auto"/>
          <w:sz w:val="24"/>
          <w:highlight w:val="none"/>
        </w:rPr>
        <w:t>（</w:t>
      </w:r>
      <w:r>
        <w:rPr>
          <w:color w:val="auto"/>
          <w:sz w:val="24"/>
          <w:highlight w:val="none"/>
        </w:rPr>
        <w:t>GB50288-2018</w:t>
      </w:r>
      <w:r>
        <w:rPr>
          <w:rFonts w:hint="eastAsia"/>
          <w:color w:val="auto"/>
          <w:sz w:val="24"/>
          <w:highlight w:val="none"/>
        </w:rPr>
        <w:t>）</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olor w:val="auto"/>
          <w:sz w:val="24"/>
          <w:szCs w:val="24"/>
          <w:highlight w:val="none"/>
        </w:rPr>
        <w:t>《室外排水设计标准》（GB50014-2021）</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w:t>
      </w:r>
      <w:r>
        <w:rPr>
          <w:color w:val="auto"/>
          <w:sz w:val="24"/>
          <w:highlight w:val="none"/>
        </w:rPr>
        <w:t>《给水排水制图标准》</w:t>
      </w:r>
      <w:r>
        <w:rPr>
          <w:rFonts w:hint="eastAsia"/>
          <w:color w:val="auto"/>
          <w:sz w:val="24"/>
          <w:highlight w:val="none"/>
        </w:rPr>
        <w:t>（</w:t>
      </w:r>
      <w:r>
        <w:rPr>
          <w:color w:val="auto"/>
          <w:sz w:val="24"/>
          <w:highlight w:val="none"/>
        </w:rPr>
        <w:t>GB/T50106-2010</w:t>
      </w:r>
      <w:r>
        <w:rPr>
          <w:rFonts w:hint="eastAsia"/>
          <w:color w:val="auto"/>
          <w:sz w:val="24"/>
          <w:highlight w:val="none"/>
        </w:rPr>
        <w:t>）</w:t>
      </w:r>
      <w:r>
        <w:rPr>
          <w:rFonts w:hint="eastAsia" w:ascii="宋体" w:hAnsi="宋体" w:cs="宋体"/>
          <w:color w:val="auto"/>
          <w:sz w:val="24"/>
          <w:szCs w:val="24"/>
          <w:highlight w:val="none"/>
        </w:rPr>
        <w:t>；</w:t>
      </w:r>
    </w:p>
    <w:p>
      <w:pPr>
        <w:spacing w:line="360" w:lineRule="auto"/>
        <w:ind w:firstLine="480" w:firstLineChars="200"/>
        <w:rPr>
          <w:rFonts w:hint="eastAsia" w:eastAsia="宋体"/>
          <w:color w:val="auto"/>
          <w:sz w:val="24"/>
          <w:highlight w:val="none"/>
          <w:lang w:eastAsia="zh-CN"/>
        </w:rPr>
      </w:pPr>
      <w:r>
        <w:rPr>
          <w:rFonts w:hint="eastAsia" w:ascii="宋体" w:hAnsi="宋体" w:cs="宋体"/>
          <w:color w:val="auto"/>
          <w:sz w:val="24"/>
          <w:szCs w:val="24"/>
          <w:highlight w:val="none"/>
        </w:rPr>
        <w:t>10．</w:t>
      </w:r>
      <w:r>
        <w:rPr>
          <w:color w:val="auto"/>
          <w:sz w:val="24"/>
          <w:highlight w:val="none"/>
        </w:rPr>
        <w:t>《给水排水管道工程施工及验收规范》</w:t>
      </w:r>
      <w:r>
        <w:rPr>
          <w:rFonts w:hint="eastAsia"/>
          <w:color w:val="auto"/>
          <w:sz w:val="24"/>
          <w:highlight w:val="none"/>
        </w:rPr>
        <w:t>（</w:t>
      </w:r>
      <w:r>
        <w:rPr>
          <w:color w:val="auto"/>
          <w:sz w:val="24"/>
          <w:highlight w:val="none"/>
        </w:rPr>
        <w:t>GB50268-2008</w:t>
      </w:r>
      <w:r>
        <w:rPr>
          <w:rFonts w:hint="eastAsia"/>
          <w:color w:val="auto"/>
          <w:sz w:val="24"/>
          <w:highlight w:val="none"/>
        </w:rPr>
        <w:t>）</w:t>
      </w:r>
      <w:r>
        <w:rPr>
          <w:rFonts w:hint="eastAsia"/>
          <w:color w:val="auto"/>
          <w:sz w:val="24"/>
          <w:highlight w:val="none"/>
          <w:lang w:eastAsia="zh-CN"/>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w:t>
      </w:r>
      <w:r>
        <w:rPr>
          <w:color w:val="auto"/>
          <w:sz w:val="24"/>
          <w:highlight w:val="none"/>
        </w:rPr>
        <w:t>《给水排水工程顶管工程技术规程》</w:t>
      </w:r>
      <w:r>
        <w:rPr>
          <w:rFonts w:hint="eastAsia"/>
          <w:color w:val="auto"/>
          <w:sz w:val="24"/>
          <w:highlight w:val="none"/>
        </w:rPr>
        <w:t>（</w:t>
      </w:r>
      <w:r>
        <w:rPr>
          <w:color w:val="auto"/>
          <w:sz w:val="24"/>
          <w:highlight w:val="none"/>
        </w:rPr>
        <w:t>CECS246:2008</w:t>
      </w:r>
      <w:r>
        <w:rPr>
          <w:rFonts w:hint="eastAsia"/>
          <w:color w:val="auto"/>
          <w:sz w:val="24"/>
          <w:highlight w:val="none"/>
        </w:rPr>
        <w:t>）</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w:t>
      </w:r>
      <w:r>
        <w:rPr>
          <w:color w:val="auto"/>
          <w:sz w:val="24"/>
          <w:highlight w:val="none"/>
        </w:rPr>
        <w:t>《地下工程防水技术规范》</w:t>
      </w:r>
      <w:r>
        <w:rPr>
          <w:rFonts w:hint="eastAsia"/>
          <w:color w:val="auto"/>
          <w:sz w:val="24"/>
          <w:highlight w:val="none"/>
        </w:rPr>
        <w:t>（</w:t>
      </w:r>
      <w:r>
        <w:rPr>
          <w:color w:val="auto"/>
          <w:sz w:val="24"/>
          <w:highlight w:val="none"/>
        </w:rPr>
        <w:t>GB50108-2008</w:t>
      </w:r>
      <w:r>
        <w:rPr>
          <w:rFonts w:hint="eastAsia"/>
          <w:color w:val="auto"/>
          <w:sz w:val="24"/>
          <w:highlight w:val="none"/>
        </w:rPr>
        <w:t>）</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13．《小型排水构筑物标准图集》（04S519）；</w:t>
      </w:r>
    </w:p>
    <w:p>
      <w:pPr>
        <w:spacing w:line="360" w:lineRule="auto"/>
        <w:ind w:firstLine="480" w:firstLineChars="200"/>
        <w:rPr>
          <w:rFonts w:hint="eastAsia"/>
          <w:snapToGrid w:val="0"/>
          <w:color w:val="auto"/>
          <w:kern w:val="0"/>
          <w:sz w:val="24"/>
          <w:highlight w:val="none"/>
          <w:lang w:eastAsia="zh-CN"/>
        </w:rPr>
      </w:pPr>
      <w:r>
        <w:rPr>
          <w:rFonts w:hint="eastAsia" w:ascii="宋体" w:hAnsi="宋体" w:cs="宋体"/>
          <w:color w:val="auto"/>
          <w:sz w:val="24"/>
          <w:szCs w:val="24"/>
          <w:highlight w:val="none"/>
        </w:rPr>
        <w:t>14．</w:t>
      </w:r>
      <w:r>
        <w:rPr>
          <w:snapToGrid w:val="0"/>
          <w:color w:val="auto"/>
          <w:kern w:val="0"/>
          <w:sz w:val="24"/>
          <w:highlight w:val="none"/>
        </w:rPr>
        <w:t>《建筑地基基础设计规范》（GB 50007-2011）</w:t>
      </w:r>
      <w:r>
        <w:rPr>
          <w:rFonts w:hint="eastAsia"/>
          <w:snapToGrid w:val="0"/>
          <w:color w:val="auto"/>
          <w:kern w:val="0"/>
          <w:sz w:val="24"/>
          <w:highlight w:val="none"/>
          <w:lang w:eastAsia="zh-CN"/>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15．《安全防范工程技术规范》(GB50348-2004)；</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16．《建筑防水工程技术规程》(DBJ15-19-2006)；</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17．《工程建设标准强制性条文--房屋建筑部分》(2013版）；</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18．《建筑装饰装修工程质量验收规范》（GB50210-2018）；</w:t>
      </w:r>
    </w:p>
    <w:p>
      <w:pPr>
        <w:spacing w:line="360" w:lineRule="auto"/>
        <w:ind w:left="479" w:leftChars="228"/>
        <w:rPr>
          <w:rFonts w:ascii="宋体" w:hAnsi="宋体" w:cs="宋体"/>
          <w:color w:val="auto"/>
          <w:sz w:val="24"/>
          <w:szCs w:val="24"/>
          <w:highlight w:val="none"/>
        </w:rPr>
      </w:pPr>
      <w:r>
        <w:rPr>
          <w:rFonts w:hint="eastAsia" w:ascii="宋体" w:hAnsi="宋体" w:cs="宋体"/>
          <w:color w:val="auto"/>
          <w:sz w:val="24"/>
          <w:szCs w:val="24"/>
          <w:highlight w:val="none"/>
        </w:rPr>
        <w:t>19．《建筑工程设计文件编制深度规定》(2016版)； </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20．《建筑抗震设计规范》 (GB50011-2010)；</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21．《建筑地面设计规范》(GB50037-2013)；</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22．《建筑设计防火规范》(GB50016-2014)(2018年修订版)</w:t>
      </w:r>
      <w:r>
        <w:rPr>
          <w:rFonts w:hint="eastAsia" w:ascii="宋体" w:hAnsi="宋体" w:cs="宋体"/>
          <w:color w:val="auto"/>
          <w:sz w:val="24"/>
          <w:szCs w:val="24"/>
          <w:highlight w:val="none"/>
          <w:lang w:eastAsia="zh-CN"/>
        </w:rPr>
        <w:t>；</w:t>
      </w:r>
    </w:p>
    <w:p>
      <w:pPr>
        <w:spacing w:line="360" w:lineRule="auto"/>
        <w:ind w:left="479" w:leftChars="228"/>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23．《无障碍设计规范》(GB50763-2012)</w:t>
      </w:r>
      <w:r>
        <w:rPr>
          <w:rFonts w:hint="eastAsia" w:ascii="宋体" w:hAnsi="宋体" w:cs="宋体"/>
          <w:color w:val="auto"/>
          <w:sz w:val="24"/>
          <w:szCs w:val="24"/>
          <w:highlight w:val="none"/>
          <w:lang w:eastAsia="zh-CN"/>
        </w:rPr>
        <w:t>；</w:t>
      </w:r>
    </w:p>
    <w:p>
      <w:pPr>
        <w:spacing w:line="360" w:lineRule="auto"/>
        <w:ind w:left="479" w:leftChars="228"/>
        <w:rPr>
          <w:rFonts w:hint="eastAsia" w:ascii="宋体" w:hAnsi="宋体" w:eastAsia="宋体" w:cs="宋体"/>
          <w:bCs/>
          <w:snapToGrid w:val="0"/>
          <w:color w:val="auto"/>
          <w:kern w:val="0"/>
          <w:sz w:val="24"/>
          <w:szCs w:val="24"/>
          <w:highlight w:val="none"/>
          <w:lang w:eastAsia="zh-CN"/>
        </w:rPr>
      </w:pPr>
      <w:r>
        <w:rPr>
          <w:rFonts w:hint="eastAsia" w:ascii="宋体" w:hAnsi="宋体" w:cs="宋体"/>
          <w:color w:val="auto"/>
          <w:sz w:val="24"/>
          <w:szCs w:val="24"/>
          <w:highlight w:val="none"/>
          <w:lang w:val="en-US" w:eastAsia="zh-CN"/>
        </w:rPr>
        <w:t xml:space="preserve">24. </w:t>
      </w:r>
      <w:r>
        <w:rPr>
          <w:rFonts w:hint="eastAsia" w:ascii="宋体" w:hAnsi="宋体" w:cs="宋体"/>
          <w:bCs/>
          <w:snapToGrid w:val="0"/>
          <w:color w:val="auto"/>
          <w:kern w:val="0"/>
          <w:sz w:val="24"/>
          <w:szCs w:val="24"/>
          <w:highlight w:val="none"/>
        </w:rPr>
        <w:t>《公共建筑节能设计标准》（GB50189-2015）</w:t>
      </w:r>
      <w:r>
        <w:rPr>
          <w:rFonts w:hint="eastAsia" w:ascii="宋体" w:hAnsi="宋体" w:cs="宋体"/>
          <w:bCs/>
          <w:snapToGrid w:val="0"/>
          <w:color w:val="auto"/>
          <w:kern w:val="0"/>
          <w:sz w:val="24"/>
          <w:szCs w:val="24"/>
          <w:highlight w:val="none"/>
          <w:lang w:eastAsia="zh-CN"/>
        </w:rPr>
        <w:t>；</w:t>
      </w:r>
    </w:p>
    <w:p>
      <w:pPr>
        <w:spacing w:line="360" w:lineRule="auto"/>
        <w:ind w:left="479" w:leftChars="228"/>
        <w:rPr>
          <w:rFonts w:hint="eastAsia" w:ascii="宋体" w:hAnsi="宋体" w:eastAsia="宋体" w:cs="宋体"/>
          <w:bCs/>
          <w:snapToGrid w:val="0"/>
          <w:color w:val="auto"/>
          <w:kern w:val="0"/>
          <w:sz w:val="24"/>
          <w:szCs w:val="24"/>
          <w:highlight w:val="none"/>
          <w:lang w:val="en-US" w:eastAsia="zh-CN"/>
        </w:rPr>
      </w:pPr>
      <w:r>
        <w:rPr>
          <w:rFonts w:hint="eastAsia" w:ascii="宋体" w:hAnsi="宋体" w:cs="宋体"/>
          <w:bCs/>
          <w:snapToGrid w:val="0"/>
          <w:color w:val="auto"/>
          <w:kern w:val="0"/>
          <w:sz w:val="24"/>
          <w:szCs w:val="24"/>
          <w:highlight w:val="none"/>
          <w:lang w:val="en-US" w:eastAsia="zh-CN"/>
        </w:rPr>
        <w:t xml:space="preserve">25. </w:t>
      </w:r>
      <w:r>
        <w:rPr>
          <w:rFonts w:hint="eastAsia" w:ascii="宋体" w:hAnsi="宋体" w:cs="宋体"/>
          <w:bCs/>
          <w:snapToGrid w:val="0"/>
          <w:color w:val="auto"/>
          <w:kern w:val="0"/>
          <w:sz w:val="24"/>
          <w:szCs w:val="24"/>
          <w:highlight w:val="none"/>
        </w:rPr>
        <w:t>《汽车库、修车库、停车场设计规范》（GB50067-2014）</w:t>
      </w:r>
      <w:r>
        <w:rPr>
          <w:rFonts w:hint="eastAsia" w:ascii="宋体" w:hAnsi="宋体" w:cs="宋体"/>
          <w:bCs/>
          <w:snapToGrid w:val="0"/>
          <w:color w:val="auto"/>
          <w:kern w:val="0"/>
          <w:sz w:val="24"/>
          <w:szCs w:val="24"/>
          <w:highlight w:val="none"/>
          <w:lang w:eastAsia="zh-CN"/>
        </w:rPr>
        <w:t>；</w:t>
      </w:r>
    </w:p>
    <w:p>
      <w:pPr>
        <w:spacing w:line="360" w:lineRule="auto"/>
        <w:ind w:left="479" w:leftChars="228"/>
        <w:rPr>
          <w:rFonts w:hint="eastAsia" w:ascii="宋体" w:hAnsi="宋体" w:eastAsia="宋体" w:cs="宋体"/>
          <w:bCs/>
          <w:snapToGrid w:val="0"/>
          <w:color w:val="auto"/>
          <w:kern w:val="0"/>
          <w:sz w:val="24"/>
          <w:szCs w:val="24"/>
          <w:highlight w:val="none"/>
          <w:lang w:val="en-US" w:eastAsia="zh-CN"/>
        </w:rPr>
      </w:pPr>
      <w:r>
        <w:rPr>
          <w:rFonts w:hint="eastAsia" w:ascii="宋体" w:hAnsi="宋体" w:cs="宋体"/>
          <w:bCs/>
          <w:snapToGrid w:val="0"/>
          <w:color w:val="auto"/>
          <w:kern w:val="0"/>
          <w:sz w:val="24"/>
          <w:szCs w:val="24"/>
          <w:highlight w:val="none"/>
          <w:lang w:val="en-US" w:eastAsia="zh-CN"/>
        </w:rPr>
        <w:t xml:space="preserve">26. </w:t>
      </w:r>
      <w:r>
        <w:rPr>
          <w:rFonts w:hint="eastAsia" w:ascii="宋体" w:hAnsi="宋体" w:cs="宋体"/>
          <w:bCs/>
          <w:snapToGrid w:val="0"/>
          <w:color w:val="auto"/>
          <w:kern w:val="0"/>
          <w:sz w:val="24"/>
          <w:szCs w:val="24"/>
          <w:highlight w:val="none"/>
        </w:rPr>
        <w:t>《市政道路工程质量检验评定标准》</w:t>
      </w:r>
      <w:r>
        <w:rPr>
          <w:rFonts w:hint="eastAsia" w:ascii="宋体" w:hAnsi="宋体" w:cs="宋体"/>
          <w:bCs/>
          <w:snapToGrid w:val="0"/>
          <w:color w:val="auto"/>
          <w:kern w:val="0"/>
          <w:sz w:val="24"/>
          <w:szCs w:val="24"/>
          <w:highlight w:val="none"/>
          <w:lang w:eastAsia="zh-CN"/>
        </w:rPr>
        <w:t>；</w:t>
      </w:r>
    </w:p>
    <w:p>
      <w:pPr>
        <w:numPr>
          <w:ilvl w:val="0"/>
          <w:numId w:val="5"/>
        </w:numPr>
        <w:spacing w:line="360" w:lineRule="auto"/>
        <w:ind w:left="479" w:leftChars="228"/>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《城市道路路基工程施工及验收规范》</w:t>
      </w:r>
      <w:r>
        <w:rPr>
          <w:rFonts w:hint="eastAsia" w:ascii="宋体" w:hAnsi="宋体" w:cs="宋体"/>
          <w:color w:val="auto"/>
          <w:sz w:val="24"/>
          <w:szCs w:val="24"/>
          <w:highlight w:val="none"/>
          <w:lang w:val="en-US" w:eastAsia="zh-CN"/>
        </w:rPr>
        <w:t>；</w:t>
      </w:r>
    </w:p>
    <w:p>
      <w:pPr>
        <w:numPr>
          <w:ilvl w:val="0"/>
          <w:numId w:val="5"/>
        </w:numPr>
        <w:spacing w:line="360" w:lineRule="auto"/>
        <w:ind w:left="479" w:leftChars="228"/>
        <w:rPr>
          <w:rFonts w:hint="eastAsia" w:ascii="宋体" w:hAnsi="宋体" w:eastAsia="宋体" w:cs="宋体"/>
          <w:color w:val="auto"/>
          <w:sz w:val="24"/>
          <w:szCs w:val="24"/>
          <w:highlight w:val="none"/>
          <w:lang w:eastAsia="zh-CN"/>
        </w:rPr>
      </w:pPr>
      <w:r>
        <w:rPr>
          <w:rFonts w:hint="eastAsia" w:ascii="宋体" w:hAnsi="宋体" w:cs="宋体"/>
          <w:bCs/>
          <w:snapToGrid w:val="0"/>
          <w:color w:val="auto"/>
          <w:kern w:val="0"/>
          <w:sz w:val="24"/>
          <w:szCs w:val="24"/>
          <w:highlight w:val="none"/>
        </w:rPr>
        <w:t>《韶关市城市规划管理技术规定（2015 年版）》</w:t>
      </w:r>
      <w:r>
        <w:rPr>
          <w:rFonts w:hint="eastAsia" w:ascii="宋体" w:hAnsi="宋体" w:cs="宋体"/>
          <w:bCs/>
          <w:snapToGrid w:val="0"/>
          <w:color w:val="auto"/>
          <w:kern w:val="0"/>
          <w:sz w:val="24"/>
          <w:szCs w:val="24"/>
          <w:highlight w:val="none"/>
          <w:lang w:eastAsia="zh-CN"/>
        </w:rPr>
        <w:t>；</w:t>
      </w:r>
    </w:p>
    <w:p>
      <w:pPr>
        <w:numPr>
          <w:ilvl w:val="0"/>
          <w:numId w:val="5"/>
        </w:numPr>
        <w:spacing w:line="360" w:lineRule="auto"/>
        <w:ind w:left="479" w:leftChars="228"/>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其他现行国家、广东省关于房建、市政工程的施工及验收规范、规程、标准；</w:t>
      </w:r>
    </w:p>
    <w:p>
      <w:pPr>
        <w:numPr>
          <w:ilvl w:val="0"/>
          <w:numId w:val="5"/>
        </w:numPr>
        <w:spacing w:line="360" w:lineRule="auto"/>
        <w:ind w:left="479" w:leftChars="228"/>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符合国家及地方现行的设计标准及规范，符合本项目的可研批复及规划方案批复的要求。</w:t>
      </w:r>
    </w:p>
    <w:p>
      <w:pPr>
        <w:wordWrap w:val="0"/>
        <w:adjustRightInd w:val="0"/>
        <w:snapToGrid w:val="0"/>
        <w:spacing w:line="360" w:lineRule="auto"/>
        <w:ind w:right="-195" w:rightChars="-93" w:firstLine="723" w:firstLineChars="300"/>
        <w:rPr>
          <w:rFonts w:ascii="宋体" w:hAnsi="宋体" w:cs="宋体"/>
          <w:bCs/>
          <w:snapToGrid w:val="0"/>
          <w:color w:val="auto"/>
          <w:kern w:val="0"/>
          <w:sz w:val="24"/>
          <w:szCs w:val="24"/>
          <w:highlight w:val="none"/>
        </w:rPr>
      </w:pPr>
      <w:r>
        <w:rPr>
          <w:rFonts w:hint="eastAsia" w:ascii="宋体" w:hAnsi="宋体" w:cs="宋体"/>
          <w:b/>
          <w:color w:val="auto"/>
          <w:sz w:val="24"/>
          <w:szCs w:val="24"/>
          <w:highlight w:val="none"/>
        </w:rPr>
        <w:t>备注：若有相关主管部门颁发新的标准规范则按新的标准规范执行。</w:t>
      </w:r>
    </w:p>
    <w:p>
      <w:pPr>
        <w:wordWrap w:val="0"/>
        <w:adjustRightInd w:val="0"/>
        <w:snapToGrid w:val="0"/>
        <w:spacing w:line="360" w:lineRule="auto"/>
        <w:ind w:firstLine="560"/>
        <w:rPr>
          <w:rFonts w:ascii="宋体" w:hAnsi="宋体" w:cs="宋体"/>
          <w:b/>
          <w:snapToGrid w:val="0"/>
          <w:color w:val="auto"/>
          <w:kern w:val="0"/>
          <w:sz w:val="24"/>
          <w:szCs w:val="24"/>
          <w:highlight w:val="none"/>
        </w:rPr>
      </w:pPr>
    </w:p>
    <w:p>
      <w:pPr>
        <w:wordWrap w:val="0"/>
        <w:adjustRightInd w:val="0"/>
        <w:snapToGrid w:val="0"/>
        <w:spacing w:line="360" w:lineRule="auto"/>
        <w:ind w:firstLine="560"/>
        <w:rPr>
          <w:rFonts w:ascii="宋体" w:hAnsi="宋体" w:cs="宋体"/>
          <w:strike/>
          <w:snapToGrid w:val="0"/>
          <w:color w:val="auto"/>
          <w:kern w:val="0"/>
          <w:sz w:val="24"/>
          <w:szCs w:val="24"/>
          <w:highlight w:val="none"/>
        </w:rPr>
      </w:pPr>
      <w:r>
        <w:rPr>
          <w:rFonts w:hint="eastAsia" w:ascii="宋体" w:hAnsi="宋体" w:cs="宋体"/>
          <w:b/>
          <w:snapToGrid w:val="0"/>
          <w:color w:val="auto"/>
          <w:kern w:val="0"/>
          <w:sz w:val="24"/>
          <w:szCs w:val="24"/>
          <w:highlight w:val="none"/>
        </w:rPr>
        <w:t>2．备查要求</w:t>
      </w:r>
    </w:p>
    <w:p>
      <w:pPr>
        <w:wordWrap w:val="0"/>
        <w:adjustRightInd w:val="0"/>
        <w:snapToGrid w:val="0"/>
        <w:spacing w:line="360" w:lineRule="auto"/>
        <w:ind w:firstLine="560"/>
        <w:rPr>
          <w:rFonts w:ascii="宋体" w:hAnsi="宋体" w:cs="宋体"/>
          <w:bCs/>
          <w:snapToGrid w:val="0"/>
          <w:color w:val="auto"/>
          <w:kern w:val="0"/>
          <w:highlight w:val="none"/>
        </w:rPr>
      </w:pPr>
      <w:r>
        <w:rPr>
          <w:rFonts w:hint="eastAsia" w:ascii="宋体" w:hAnsi="宋体" w:cs="宋体"/>
          <w:snapToGrid w:val="0"/>
          <w:color w:val="auto"/>
          <w:kern w:val="0"/>
          <w:sz w:val="24"/>
          <w:szCs w:val="24"/>
          <w:highlight w:val="none"/>
        </w:rPr>
        <w:t>承包</w:t>
      </w:r>
      <w:r>
        <w:rPr>
          <w:rFonts w:hint="eastAsia" w:ascii="宋体" w:hAnsi="宋体" w:cs="宋体"/>
          <w:bCs/>
          <w:snapToGrid w:val="0"/>
          <w:color w:val="auto"/>
          <w:kern w:val="0"/>
          <w:sz w:val="24"/>
          <w:szCs w:val="24"/>
          <w:highlight w:val="none"/>
        </w:rPr>
        <w:t>人必须在项目实施现场准备至少一套上述规范，</w:t>
      </w:r>
      <w:r>
        <w:rPr>
          <w:rFonts w:hint="eastAsia" w:ascii="宋体" w:hAnsi="宋体" w:cs="宋体"/>
          <w:snapToGrid w:val="0"/>
          <w:color w:val="auto"/>
          <w:kern w:val="0"/>
          <w:sz w:val="24"/>
          <w:szCs w:val="24"/>
          <w:highlight w:val="none"/>
        </w:rPr>
        <w:t>发包</w:t>
      </w:r>
      <w:r>
        <w:rPr>
          <w:rFonts w:hint="eastAsia" w:ascii="宋体" w:hAnsi="宋体" w:cs="宋体"/>
          <w:bCs/>
          <w:snapToGrid w:val="0"/>
          <w:color w:val="auto"/>
          <w:kern w:val="0"/>
          <w:sz w:val="24"/>
          <w:szCs w:val="24"/>
          <w:highlight w:val="none"/>
        </w:rPr>
        <w:t>人可随时检查</w:t>
      </w:r>
      <w:r>
        <w:rPr>
          <w:rFonts w:hint="eastAsia" w:ascii="宋体" w:hAnsi="宋体" w:cs="宋体"/>
          <w:snapToGrid w:val="0"/>
          <w:color w:val="auto"/>
          <w:kern w:val="0"/>
          <w:sz w:val="24"/>
          <w:szCs w:val="24"/>
          <w:highlight w:val="none"/>
        </w:rPr>
        <w:t>承包</w:t>
      </w:r>
      <w:r>
        <w:rPr>
          <w:rFonts w:hint="eastAsia" w:ascii="宋体" w:hAnsi="宋体" w:cs="宋体"/>
          <w:bCs/>
          <w:snapToGrid w:val="0"/>
          <w:color w:val="auto"/>
          <w:kern w:val="0"/>
          <w:sz w:val="24"/>
          <w:szCs w:val="24"/>
          <w:highlight w:val="none"/>
        </w:rPr>
        <w:t>人的上述规范，并监督</w:t>
      </w:r>
      <w:r>
        <w:rPr>
          <w:rFonts w:hint="eastAsia" w:ascii="宋体" w:hAnsi="宋体" w:cs="宋体"/>
          <w:snapToGrid w:val="0"/>
          <w:color w:val="auto"/>
          <w:kern w:val="0"/>
          <w:sz w:val="24"/>
          <w:szCs w:val="24"/>
          <w:highlight w:val="none"/>
        </w:rPr>
        <w:t>承包</w:t>
      </w:r>
      <w:r>
        <w:rPr>
          <w:rFonts w:hint="eastAsia" w:ascii="宋体" w:hAnsi="宋体" w:cs="宋体"/>
          <w:bCs/>
          <w:snapToGrid w:val="0"/>
          <w:color w:val="auto"/>
          <w:kern w:val="0"/>
          <w:sz w:val="24"/>
          <w:szCs w:val="24"/>
          <w:highlight w:val="none"/>
        </w:rPr>
        <w:t>人按规范要求执行。</w:t>
      </w:r>
      <w:bookmarkStart w:id="257" w:name="_Hlt69670335"/>
      <w:bookmarkEnd w:id="257"/>
    </w:p>
    <w:p>
      <w:pPr>
        <w:pStyle w:val="185"/>
        <w:keepNext/>
        <w:keepLines/>
        <w:tabs>
          <w:tab w:val="left" w:pos="885"/>
        </w:tabs>
        <w:adjustRightInd/>
        <w:ind w:hanging="884"/>
        <w:jc w:val="center"/>
        <w:rPr>
          <w:rStyle w:val="43"/>
          <w:rFonts w:hAnsi="宋体" w:cs="宋体"/>
          <w:bCs/>
          <w:color w:val="auto"/>
          <w:sz w:val="28"/>
          <w:szCs w:val="18"/>
          <w:highlight w:val="none"/>
        </w:rPr>
      </w:pPr>
      <w:r>
        <w:rPr>
          <w:rFonts w:hint="eastAsia" w:hAnsi="宋体" w:cs="宋体"/>
          <w:bCs/>
          <w:snapToGrid w:val="0"/>
          <w:color w:val="auto"/>
          <w:szCs w:val="21"/>
          <w:highlight w:val="none"/>
        </w:rPr>
        <w:br w:type="page"/>
      </w:r>
      <w:bookmarkEnd w:id="256"/>
      <w:bookmarkStart w:id="258" w:name="_Toc2525"/>
      <w:bookmarkStart w:id="259" w:name="_Toc135054607"/>
      <w:bookmarkStart w:id="260" w:name="_Hlt69698785"/>
      <w:r>
        <w:rPr>
          <w:rStyle w:val="43"/>
          <w:rFonts w:hint="eastAsia" w:hAnsi="宋体" w:cs="宋体"/>
          <w:b/>
          <w:color w:val="auto"/>
          <w:sz w:val="36"/>
          <w:szCs w:val="21"/>
          <w:highlight w:val="none"/>
        </w:rPr>
        <w:t>第五章  投标文件格式</w:t>
      </w:r>
      <w:bookmarkEnd w:id="258"/>
      <w:bookmarkEnd w:id="259"/>
    </w:p>
    <w:p>
      <w:pPr>
        <w:pStyle w:val="4"/>
        <w:rPr>
          <w:rFonts w:ascii="宋体" w:hAnsi="宋体" w:cs="宋体"/>
          <w:color w:val="auto"/>
          <w:sz w:val="24"/>
          <w:szCs w:val="24"/>
          <w:highlight w:val="none"/>
        </w:rPr>
      </w:pPr>
      <w:bookmarkStart w:id="261" w:name="_Toc14506"/>
      <w:bookmarkStart w:id="262" w:name="_Toc19464"/>
      <w:bookmarkStart w:id="263" w:name="_Toc464768767"/>
      <w:bookmarkStart w:id="264" w:name="_Toc14561"/>
      <w:bookmarkStart w:id="265" w:name="_Toc30797"/>
      <w:bookmarkStart w:id="266" w:name="_Toc71813716"/>
      <w:bookmarkStart w:id="267" w:name="_Toc135054608"/>
      <w:bookmarkStart w:id="268" w:name="_Toc71811193"/>
      <w:bookmarkStart w:id="269" w:name="_Toc71811326"/>
      <w:bookmarkStart w:id="270" w:name="_Toc396813629"/>
      <w:bookmarkStart w:id="271" w:name="_Toc396982994"/>
      <w:bookmarkStart w:id="272" w:name="_Toc415171883"/>
      <w:r>
        <w:rPr>
          <w:rStyle w:val="64"/>
          <w:rFonts w:hint="eastAsia" w:ascii="宋体" w:hAnsi="宋体" w:cs="宋体"/>
          <w:b/>
          <w:bCs/>
          <w:color w:val="auto"/>
          <w:sz w:val="24"/>
          <w:highlight w:val="none"/>
        </w:rPr>
        <w:t>格式一</w:t>
      </w:r>
      <w:bookmarkEnd w:id="261"/>
      <w:bookmarkEnd w:id="262"/>
      <w:bookmarkEnd w:id="263"/>
      <w:r>
        <w:rPr>
          <w:rStyle w:val="64"/>
          <w:rFonts w:hint="eastAsia" w:ascii="宋体" w:hAnsi="宋体" w:cs="宋体"/>
          <w:b/>
          <w:bCs/>
          <w:color w:val="auto"/>
          <w:sz w:val="24"/>
          <w:highlight w:val="none"/>
        </w:rPr>
        <w:t xml:space="preserve"> </w:t>
      </w:r>
      <w:r>
        <w:rPr>
          <w:rFonts w:hint="eastAsia" w:ascii="宋体" w:hAnsi="宋体" w:cs="宋体"/>
          <w:color w:val="auto"/>
          <w:sz w:val="24"/>
          <w:szCs w:val="24"/>
          <w:highlight w:val="none"/>
        </w:rPr>
        <w:t xml:space="preserve"> </w:t>
      </w:r>
      <w:r>
        <w:rPr>
          <w:rFonts w:hint="eastAsia" w:ascii="宋体" w:hAnsi="宋体" w:cs="宋体"/>
          <w:b/>
          <w:bCs/>
          <w:color w:val="auto"/>
          <w:sz w:val="24"/>
          <w:szCs w:val="24"/>
          <w:highlight w:val="none"/>
        </w:rPr>
        <w:t>封面</w:t>
      </w:r>
      <w:bookmarkEnd w:id="264"/>
      <w:bookmarkEnd w:id="265"/>
      <w:bookmarkEnd w:id="266"/>
      <w:bookmarkEnd w:id="267"/>
      <w:bookmarkEnd w:id="268"/>
      <w:bookmarkEnd w:id="269"/>
      <w:r>
        <w:rPr>
          <w:rFonts w:hint="eastAsia" w:ascii="宋体" w:hAnsi="宋体" w:cs="宋体"/>
          <w:color w:val="auto"/>
          <w:sz w:val="24"/>
          <w:szCs w:val="24"/>
          <w:highlight w:val="none"/>
        </w:rPr>
        <w:t xml:space="preserve">           </w:t>
      </w:r>
      <w:bookmarkEnd w:id="270"/>
      <w:bookmarkEnd w:id="271"/>
      <w:bookmarkEnd w:id="272"/>
    </w:p>
    <w:p>
      <w:pPr>
        <w:rPr>
          <w:rStyle w:val="64"/>
          <w:rFonts w:ascii="宋体" w:hAnsi="宋体" w:cs="宋体"/>
          <w:color w:val="auto"/>
          <w:sz w:val="24"/>
          <w:highlight w:val="none"/>
        </w:rPr>
      </w:pPr>
    </w:p>
    <w:p>
      <w:pPr>
        <w:pStyle w:val="116"/>
        <w:widowControl w:val="0"/>
        <w:wordWrap w:val="0"/>
        <w:adjustRightInd w:val="0"/>
        <w:snapToGrid w:val="0"/>
        <w:rPr>
          <w:rFonts w:ascii="宋体" w:hAnsi="宋体" w:eastAsia="宋体" w:cs="宋体"/>
          <w:b/>
          <w:snapToGrid w:val="0"/>
          <w:color w:val="auto"/>
          <w:sz w:val="24"/>
          <w:highlight w:val="none"/>
        </w:rPr>
      </w:pPr>
      <w:bookmarkStart w:id="273" w:name="_Toc464768768"/>
      <w:bookmarkStart w:id="274" w:name="_Toc396813630"/>
      <w:bookmarkStart w:id="275" w:name="_Toc415171884"/>
      <w:bookmarkStart w:id="276" w:name="_Toc32042"/>
      <w:bookmarkStart w:id="277" w:name="_Toc396982995"/>
      <w:bookmarkStart w:id="278" w:name="_Toc9423"/>
    </w:p>
    <w:p>
      <w:pPr>
        <w:pStyle w:val="116"/>
        <w:widowControl w:val="0"/>
        <w:wordWrap w:val="0"/>
        <w:adjustRightInd w:val="0"/>
        <w:snapToGrid w:val="0"/>
        <w:rPr>
          <w:rFonts w:ascii="宋体" w:hAnsi="宋体" w:eastAsia="宋体" w:cs="宋体"/>
          <w:b/>
          <w:snapToGrid w:val="0"/>
          <w:color w:val="auto"/>
          <w:sz w:val="24"/>
          <w:highlight w:val="none"/>
        </w:rPr>
      </w:pPr>
    </w:p>
    <w:p>
      <w:pPr>
        <w:pStyle w:val="116"/>
        <w:widowControl w:val="0"/>
        <w:wordWrap w:val="0"/>
        <w:adjustRightInd w:val="0"/>
        <w:snapToGrid w:val="0"/>
        <w:rPr>
          <w:rFonts w:ascii="宋体" w:hAnsi="宋体" w:eastAsia="宋体" w:cs="宋体"/>
          <w:b/>
          <w:snapToGrid w:val="0"/>
          <w:color w:val="auto"/>
          <w:sz w:val="24"/>
          <w:highlight w:val="none"/>
        </w:rPr>
      </w:pPr>
    </w:p>
    <w:p>
      <w:pPr>
        <w:pStyle w:val="116"/>
        <w:widowControl w:val="0"/>
        <w:wordWrap w:val="0"/>
        <w:adjustRightInd w:val="0"/>
        <w:snapToGrid w:val="0"/>
        <w:rPr>
          <w:rFonts w:ascii="宋体" w:hAnsi="宋体" w:eastAsia="宋体" w:cs="宋体"/>
          <w:b/>
          <w:snapToGrid w:val="0"/>
          <w:color w:val="auto"/>
          <w:sz w:val="24"/>
          <w:highlight w:val="none"/>
        </w:rPr>
      </w:pPr>
    </w:p>
    <w:p>
      <w:pPr>
        <w:pStyle w:val="116"/>
        <w:widowControl w:val="0"/>
        <w:wordWrap w:val="0"/>
        <w:adjustRightInd w:val="0"/>
        <w:snapToGrid w:val="0"/>
        <w:rPr>
          <w:rFonts w:ascii="宋体" w:hAnsi="宋体" w:eastAsia="宋体" w:cs="宋体"/>
          <w:b/>
          <w:snapToGrid w:val="0"/>
          <w:color w:val="auto"/>
          <w:sz w:val="24"/>
          <w:highlight w:val="none"/>
        </w:rPr>
      </w:pPr>
    </w:p>
    <w:p>
      <w:pPr>
        <w:pStyle w:val="116"/>
        <w:widowControl w:val="0"/>
        <w:wordWrap w:val="0"/>
        <w:adjustRightInd w:val="0"/>
        <w:snapToGrid w:val="0"/>
        <w:ind w:firstLine="0"/>
        <w:rPr>
          <w:rFonts w:ascii="宋体" w:hAnsi="宋体" w:eastAsia="宋体" w:cs="宋体"/>
          <w:b/>
          <w:snapToGrid w:val="0"/>
          <w:color w:val="auto"/>
          <w:sz w:val="24"/>
          <w:highlight w:val="none"/>
        </w:rPr>
      </w:pPr>
    </w:p>
    <w:p>
      <w:pPr>
        <w:pStyle w:val="116"/>
        <w:widowControl w:val="0"/>
        <w:wordWrap w:val="0"/>
        <w:adjustRightInd w:val="0"/>
        <w:snapToGrid w:val="0"/>
        <w:rPr>
          <w:rFonts w:ascii="宋体" w:hAnsi="宋体" w:eastAsia="宋体" w:cs="宋体"/>
          <w:b/>
          <w:snapToGrid w:val="0"/>
          <w:color w:val="auto"/>
          <w:sz w:val="24"/>
          <w:highlight w:val="none"/>
        </w:rPr>
      </w:pPr>
    </w:p>
    <w:p>
      <w:pPr>
        <w:pStyle w:val="116"/>
        <w:widowControl w:val="0"/>
        <w:wordWrap w:val="0"/>
        <w:adjustRightInd w:val="0"/>
        <w:snapToGrid w:val="0"/>
        <w:rPr>
          <w:rFonts w:ascii="宋体" w:hAnsi="宋体" w:eastAsia="宋体" w:cs="宋体"/>
          <w:b/>
          <w:snapToGrid w:val="0"/>
          <w:color w:val="auto"/>
          <w:sz w:val="24"/>
          <w:highlight w:val="none"/>
        </w:rPr>
      </w:pPr>
    </w:p>
    <w:p>
      <w:pPr>
        <w:pStyle w:val="116"/>
        <w:widowControl w:val="0"/>
        <w:wordWrap w:val="0"/>
        <w:adjustRightInd w:val="0"/>
        <w:snapToGrid w:val="0"/>
        <w:ind w:firstLine="0"/>
        <w:jc w:val="center"/>
        <w:rPr>
          <w:rFonts w:ascii="宋体" w:hAnsi="宋体" w:eastAsia="宋体" w:cs="宋体"/>
          <w:b/>
          <w:snapToGrid w:val="0"/>
          <w:color w:val="auto"/>
          <w:sz w:val="48"/>
          <w:szCs w:val="48"/>
          <w:highlight w:val="none"/>
        </w:rPr>
      </w:pPr>
      <w:bookmarkStart w:id="279" w:name="_Toc17225"/>
      <w:bookmarkStart w:id="280" w:name="_Toc15910_WPSOffice_Level2"/>
      <w:bookmarkStart w:id="281" w:name="_Toc24590_WPSOffice_Level2"/>
      <w:bookmarkStart w:id="282" w:name="_Toc19515_WPSOffice_Level2"/>
      <w:bookmarkStart w:id="283" w:name="_Toc10931_WPSOffice_Level2"/>
      <w:bookmarkStart w:id="284" w:name="_Toc14006"/>
      <w:bookmarkStart w:id="285" w:name="_Toc11141"/>
      <w:bookmarkStart w:id="286" w:name="_Toc14783"/>
      <w:bookmarkStart w:id="287" w:name="_Toc29993"/>
      <w:r>
        <w:rPr>
          <w:rFonts w:hint="eastAsia" w:ascii="宋体" w:hAnsi="宋体" w:eastAsia="宋体" w:cs="宋体"/>
          <w:b/>
          <w:snapToGrid w:val="0"/>
          <w:color w:val="auto"/>
          <w:sz w:val="48"/>
          <w:szCs w:val="48"/>
          <w:highlight w:val="none"/>
          <w:u w:val="single"/>
        </w:rPr>
        <w:t xml:space="preserve">   （项目名称）</w:t>
      </w:r>
      <w:bookmarkEnd w:id="279"/>
      <w:bookmarkEnd w:id="280"/>
      <w:bookmarkEnd w:id="281"/>
      <w:bookmarkEnd w:id="282"/>
      <w:bookmarkEnd w:id="283"/>
      <w:bookmarkEnd w:id="284"/>
      <w:bookmarkEnd w:id="285"/>
      <w:r>
        <w:rPr>
          <w:rFonts w:hint="eastAsia" w:ascii="宋体" w:hAnsi="宋体" w:eastAsia="宋体" w:cs="宋体"/>
          <w:b/>
          <w:snapToGrid w:val="0"/>
          <w:color w:val="auto"/>
          <w:sz w:val="48"/>
          <w:szCs w:val="48"/>
          <w:highlight w:val="none"/>
          <w:u w:val="single"/>
        </w:rPr>
        <w:t xml:space="preserve">  </w:t>
      </w:r>
      <w:bookmarkEnd w:id="286"/>
      <w:bookmarkEnd w:id="287"/>
      <w:r>
        <w:rPr>
          <w:rFonts w:hint="eastAsia" w:ascii="宋体" w:hAnsi="宋体" w:eastAsia="宋体" w:cs="宋体"/>
          <w:b/>
          <w:snapToGrid w:val="0"/>
          <w:color w:val="auto"/>
          <w:sz w:val="48"/>
          <w:szCs w:val="48"/>
          <w:highlight w:val="none"/>
        </w:rPr>
        <w:t>招标</w:t>
      </w:r>
    </w:p>
    <w:p>
      <w:pPr>
        <w:pStyle w:val="116"/>
        <w:widowControl w:val="0"/>
        <w:wordWrap w:val="0"/>
        <w:adjustRightInd w:val="0"/>
        <w:snapToGrid w:val="0"/>
        <w:ind w:firstLine="0"/>
        <w:jc w:val="center"/>
        <w:rPr>
          <w:rFonts w:ascii="宋体" w:hAnsi="宋体" w:eastAsia="宋体" w:cs="宋体"/>
          <w:b/>
          <w:snapToGrid w:val="0"/>
          <w:color w:val="auto"/>
          <w:sz w:val="48"/>
          <w:szCs w:val="48"/>
          <w:highlight w:val="none"/>
        </w:rPr>
      </w:pPr>
    </w:p>
    <w:p>
      <w:pPr>
        <w:pStyle w:val="116"/>
        <w:widowControl w:val="0"/>
        <w:wordWrap w:val="0"/>
        <w:adjustRightInd w:val="0"/>
        <w:snapToGrid w:val="0"/>
        <w:ind w:firstLine="0"/>
        <w:jc w:val="center"/>
        <w:rPr>
          <w:rFonts w:ascii="宋体" w:hAnsi="宋体" w:eastAsia="宋体" w:cs="宋体"/>
          <w:b/>
          <w:snapToGrid w:val="0"/>
          <w:color w:val="auto"/>
          <w:sz w:val="32"/>
          <w:highlight w:val="none"/>
        </w:rPr>
      </w:pPr>
    </w:p>
    <w:p>
      <w:pPr>
        <w:pStyle w:val="116"/>
        <w:widowControl w:val="0"/>
        <w:wordWrap w:val="0"/>
        <w:adjustRightInd w:val="0"/>
        <w:snapToGrid w:val="0"/>
        <w:ind w:firstLine="0"/>
        <w:jc w:val="center"/>
        <w:rPr>
          <w:rFonts w:ascii="宋体" w:hAnsi="宋体" w:eastAsia="宋体" w:cs="宋体"/>
          <w:b/>
          <w:snapToGrid w:val="0"/>
          <w:color w:val="auto"/>
          <w:sz w:val="72"/>
          <w:highlight w:val="none"/>
        </w:rPr>
      </w:pPr>
      <w:bookmarkStart w:id="288" w:name="_Toc8798_WPSOffice_Level3"/>
      <w:bookmarkStart w:id="289" w:name="_Toc5301_WPSOffice_Level3"/>
      <w:r>
        <w:rPr>
          <w:rFonts w:hint="eastAsia" w:ascii="宋体" w:hAnsi="宋体" w:eastAsia="宋体" w:cs="宋体"/>
          <w:b/>
          <w:snapToGrid w:val="0"/>
          <w:color w:val="auto"/>
          <w:sz w:val="72"/>
          <w:highlight w:val="none"/>
        </w:rPr>
        <w:t>投  标  文  件</w:t>
      </w:r>
      <w:bookmarkEnd w:id="288"/>
      <w:bookmarkEnd w:id="289"/>
    </w:p>
    <w:p>
      <w:pPr>
        <w:pStyle w:val="116"/>
        <w:widowControl w:val="0"/>
        <w:wordWrap w:val="0"/>
        <w:adjustRightInd w:val="0"/>
        <w:snapToGrid w:val="0"/>
        <w:ind w:firstLine="0"/>
        <w:jc w:val="center"/>
        <w:rPr>
          <w:rFonts w:ascii="宋体" w:hAnsi="宋体" w:eastAsia="宋体" w:cs="宋体"/>
          <w:b/>
          <w:snapToGrid w:val="0"/>
          <w:color w:val="auto"/>
          <w:sz w:val="32"/>
          <w:highlight w:val="none"/>
        </w:rPr>
      </w:pPr>
    </w:p>
    <w:p>
      <w:pPr>
        <w:pStyle w:val="116"/>
        <w:widowControl w:val="0"/>
        <w:wordWrap w:val="0"/>
        <w:adjustRightInd w:val="0"/>
        <w:snapToGrid w:val="0"/>
        <w:ind w:firstLine="0"/>
        <w:jc w:val="center"/>
        <w:rPr>
          <w:rFonts w:ascii="宋体" w:hAnsi="宋体" w:eastAsia="宋体" w:cs="宋体"/>
          <w:b/>
          <w:snapToGrid w:val="0"/>
          <w:color w:val="auto"/>
          <w:sz w:val="48"/>
          <w:szCs w:val="48"/>
          <w:highlight w:val="none"/>
        </w:rPr>
      </w:pPr>
      <w:bookmarkStart w:id="290" w:name="_Toc24704"/>
      <w:bookmarkStart w:id="291" w:name="_Toc6046_WPSOffice_Level2"/>
      <w:bookmarkStart w:id="292" w:name="_Toc639_WPSOffice_Level2"/>
      <w:bookmarkStart w:id="293" w:name="_Toc7210_WPSOffice_Level2"/>
      <w:bookmarkStart w:id="294" w:name="_Toc23773"/>
      <w:bookmarkStart w:id="295" w:name="_Toc2104"/>
      <w:bookmarkStart w:id="296" w:name="_Toc14127"/>
      <w:bookmarkStart w:id="297" w:name="_Toc8292"/>
      <w:bookmarkStart w:id="298" w:name="_Toc18349_WPSOffice_Level2"/>
      <w:r>
        <w:rPr>
          <w:rFonts w:hint="eastAsia" w:ascii="宋体" w:hAnsi="宋体" w:eastAsia="宋体" w:cs="宋体"/>
          <w:b/>
          <w:snapToGrid w:val="0"/>
          <w:color w:val="auto"/>
          <w:sz w:val="48"/>
          <w:szCs w:val="48"/>
          <w:highlight w:val="none"/>
        </w:rPr>
        <w:t>（商务经济标书／技术标书）</w:t>
      </w:r>
      <w:bookmarkEnd w:id="290"/>
      <w:bookmarkEnd w:id="291"/>
      <w:bookmarkEnd w:id="292"/>
      <w:bookmarkEnd w:id="293"/>
      <w:bookmarkEnd w:id="294"/>
      <w:bookmarkEnd w:id="295"/>
      <w:bookmarkEnd w:id="296"/>
      <w:bookmarkEnd w:id="297"/>
      <w:bookmarkEnd w:id="298"/>
    </w:p>
    <w:p>
      <w:pPr>
        <w:pStyle w:val="116"/>
        <w:widowControl w:val="0"/>
        <w:wordWrap w:val="0"/>
        <w:adjustRightInd w:val="0"/>
        <w:snapToGrid w:val="0"/>
        <w:rPr>
          <w:rFonts w:ascii="宋体" w:hAnsi="宋体" w:eastAsia="宋体" w:cs="宋体"/>
          <w:b/>
          <w:snapToGrid w:val="0"/>
          <w:color w:val="auto"/>
          <w:highlight w:val="none"/>
        </w:rPr>
      </w:pPr>
    </w:p>
    <w:p>
      <w:pPr>
        <w:pStyle w:val="116"/>
        <w:widowControl w:val="0"/>
        <w:wordWrap w:val="0"/>
        <w:adjustRightInd w:val="0"/>
        <w:snapToGrid w:val="0"/>
        <w:rPr>
          <w:rFonts w:ascii="宋体" w:hAnsi="宋体" w:eastAsia="宋体" w:cs="宋体"/>
          <w:b/>
          <w:snapToGrid w:val="0"/>
          <w:color w:val="auto"/>
          <w:sz w:val="32"/>
          <w:highlight w:val="none"/>
        </w:rPr>
      </w:pPr>
    </w:p>
    <w:p>
      <w:pPr>
        <w:pStyle w:val="116"/>
        <w:widowControl w:val="0"/>
        <w:wordWrap w:val="0"/>
        <w:adjustRightInd w:val="0"/>
        <w:snapToGrid w:val="0"/>
        <w:rPr>
          <w:rFonts w:ascii="宋体" w:hAnsi="宋体" w:eastAsia="宋体" w:cs="宋体"/>
          <w:b/>
          <w:snapToGrid w:val="0"/>
          <w:color w:val="auto"/>
          <w:sz w:val="32"/>
          <w:highlight w:val="none"/>
        </w:rPr>
      </w:pPr>
    </w:p>
    <w:p>
      <w:pPr>
        <w:pStyle w:val="116"/>
        <w:widowControl w:val="0"/>
        <w:wordWrap w:val="0"/>
        <w:adjustRightInd w:val="0"/>
        <w:snapToGrid w:val="0"/>
        <w:rPr>
          <w:rFonts w:ascii="宋体" w:hAnsi="宋体" w:eastAsia="宋体" w:cs="宋体"/>
          <w:b/>
          <w:snapToGrid w:val="0"/>
          <w:color w:val="auto"/>
          <w:sz w:val="32"/>
          <w:highlight w:val="none"/>
        </w:rPr>
      </w:pPr>
    </w:p>
    <w:p>
      <w:pPr>
        <w:pStyle w:val="116"/>
        <w:widowControl w:val="0"/>
        <w:wordWrap w:val="0"/>
        <w:adjustRightInd w:val="0"/>
        <w:snapToGrid w:val="0"/>
        <w:rPr>
          <w:rFonts w:ascii="宋体" w:hAnsi="宋体" w:eastAsia="宋体" w:cs="宋体"/>
          <w:b/>
          <w:snapToGrid w:val="0"/>
          <w:color w:val="auto"/>
          <w:sz w:val="32"/>
          <w:highlight w:val="none"/>
        </w:rPr>
      </w:pPr>
    </w:p>
    <w:p>
      <w:pPr>
        <w:pStyle w:val="116"/>
        <w:widowControl w:val="0"/>
        <w:wordWrap w:val="0"/>
        <w:adjustRightInd w:val="0"/>
        <w:snapToGrid w:val="0"/>
        <w:rPr>
          <w:rFonts w:ascii="宋体" w:hAnsi="宋体" w:eastAsia="宋体" w:cs="宋体"/>
          <w:b/>
          <w:snapToGrid w:val="0"/>
          <w:color w:val="auto"/>
          <w:sz w:val="32"/>
          <w:highlight w:val="none"/>
        </w:rPr>
      </w:pPr>
    </w:p>
    <w:p>
      <w:pPr>
        <w:pStyle w:val="116"/>
        <w:widowControl w:val="0"/>
        <w:wordWrap w:val="0"/>
        <w:adjustRightInd w:val="0"/>
        <w:snapToGrid w:val="0"/>
        <w:ind w:firstLine="0"/>
        <w:jc w:val="center"/>
        <w:rPr>
          <w:rFonts w:ascii="宋体" w:hAnsi="宋体" w:eastAsia="宋体" w:cs="宋体"/>
          <w:bCs/>
          <w:snapToGrid w:val="0"/>
          <w:color w:val="auto"/>
          <w:sz w:val="32"/>
          <w:highlight w:val="none"/>
        </w:rPr>
      </w:pPr>
      <w:bookmarkStart w:id="299" w:name="_Toc1506"/>
      <w:bookmarkStart w:id="300" w:name="_Toc15825_WPSOffice_Level2"/>
      <w:bookmarkStart w:id="301" w:name="_Toc695"/>
      <w:bookmarkStart w:id="302" w:name="_Toc7044"/>
      <w:bookmarkStart w:id="303" w:name="_Toc3918_WPSOffice_Level2"/>
      <w:bookmarkStart w:id="304" w:name="_Toc10578_WPSOffice_Level2"/>
      <w:bookmarkStart w:id="305" w:name="_Toc23809"/>
      <w:bookmarkStart w:id="306" w:name="_Toc9798"/>
      <w:bookmarkStart w:id="307" w:name="_Toc881_WPSOffice_Level2"/>
      <w:r>
        <w:rPr>
          <w:rFonts w:hint="eastAsia" w:ascii="宋体" w:hAnsi="宋体" w:eastAsia="宋体" w:cs="宋体"/>
          <w:bCs/>
          <w:snapToGrid w:val="0"/>
          <w:color w:val="auto"/>
          <w:sz w:val="32"/>
          <w:highlight w:val="none"/>
        </w:rPr>
        <w:t>投标人：</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（盖单位章）</w:t>
      </w:r>
      <w:bookmarkEnd w:id="299"/>
      <w:bookmarkEnd w:id="300"/>
      <w:bookmarkEnd w:id="301"/>
      <w:bookmarkEnd w:id="302"/>
      <w:bookmarkEnd w:id="303"/>
      <w:bookmarkEnd w:id="304"/>
      <w:bookmarkEnd w:id="305"/>
      <w:bookmarkEnd w:id="306"/>
      <w:bookmarkEnd w:id="307"/>
    </w:p>
    <w:p>
      <w:pPr>
        <w:pStyle w:val="116"/>
        <w:widowControl w:val="0"/>
        <w:wordWrap w:val="0"/>
        <w:adjustRightInd w:val="0"/>
        <w:snapToGrid w:val="0"/>
        <w:ind w:firstLine="0"/>
        <w:jc w:val="center"/>
        <w:rPr>
          <w:rFonts w:ascii="宋体" w:hAnsi="宋体" w:eastAsia="宋体" w:cs="宋体"/>
          <w:bCs/>
          <w:snapToGrid w:val="0"/>
          <w:color w:val="auto"/>
          <w:sz w:val="32"/>
          <w:highlight w:val="none"/>
        </w:rPr>
      </w:pPr>
    </w:p>
    <w:p>
      <w:pPr>
        <w:pStyle w:val="116"/>
        <w:widowControl w:val="0"/>
        <w:wordWrap w:val="0"/>
        <w:adjustRightInd w:val="0"/>
        <w:snapToGrid w:val="0"/>
        <w:ind w:firstLine="0"/>
        <w:jc w:val="center"/>
        <w:rPr>
          <w:rFonts w:ascii="宋体" w:hAnsi="宋体" w:eastAsia="宋体" w:cs="宋体"/>
          <w:bCs/>
          <w:snapToGrid w:val="0"/>
          <w:color w:val="auto"/>
          <w:sz w:val="32"/>
          <w:highlight w:val="none"/>
        </w:rPr>
      </w:pPr>
    </w:p>
    <w:p>
      <w:pPr>
        <w:pStyle w:val="116"/>
        <w:widowControl w:val="0"/>
        <w:wordWrap w:val="0"/>
        <w:adjustRightInd w:val="0"/>
        <w:snapToGrid w:val="0"/>
        <w:ind w:firstLine="0"/>
        <w:jc w:val="center"/>
        <w:rPr>
          <w:rFonts w:ascii="宋体" w:hAnsi="宋体" w:eastAsia="宋体" w:cs="宋体"/>
          <w:bCs/>
          <w:snapToGrid w:val="0"/>
          <w:color w:val="auto"/>
          <w:sz w:val="32"/>
          <w:highlight w:val="none"/>
        </w:rPr>
      </w:pPr>
    </w:p>
    <w:p>
      <w:pPr>
        <w:pStyle w:val="116"/>
        <w:widowControl w:val="0"/>
        <w:adjustRightInd w:val="0"/>
        <w:snapToGrid w:val="0"/>
        <w:ind w:firstLine="0"/>
        <w:jc w:val="center"/>
        <w:rPr>
          <w:rFonts w:ascii="宋体" w:hAnsi="宋体" w:eastAsia="宋体" w:cs="宋体"/>
          <w:bCs/>
          <w:snapToGrid w:val="0"/>
          <w:color w:val="auto"/>
          <w:sz w:val="32"/>
          <w:highlight w:val="none"/>
        </w:rPr>
      </w:pPr>
      <w:bookmarkStart w:id="308" w:name="_Toc2370"/>
      <w:bookmarkStart w:id="309" w:name="_Toc27613_WPSOffice_Level2"/>
      <w:bookmarkStart w:id="310" w:name="_Toc12474"/>
      <w:bookmarkStart w:id="311" w:name="_Toc24086"/>
      <w:bookmarkStart w:id="312" w:name="_Toc32628_WPSOffice_Level2"/>
      <w:bookmarkStart w:id="313" w:name="_Toc27630_WPSOffice_Level2"/>
      <w:bookmarkStart w:id="314" w:name="_Toc13744_WPSOffice_Level2"/>
      <w:bookmarkStart w:id="315" w:name="_Toc29706"/>
      <w:bookmarkStart w:id="316" w:name="_Toc31144"/>
      <w:r>
        <w:rPr>
          <w:rFonts w:hint="eastAsia" w:ascii="宋体" w:hAnsi="宋体" w:eastAsia="宋体" w:cs="宋体"/>
          <w:bCs/>
          <w:snapToGrid w:val="0"/>
          <w:color w:val="auto"/>
          <w:sz w:val="32"/>
          <w:highlight w:val="none"/>
        </w:rPr>
        <w:t>法定代表人或其委托代理人：</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（签字或盖章）</w:t>
      </w:r>
      <w:bookmarkEnd w:id="308"/>
      <w:bookmarkEnd w:id="309"/>
      <w:bookmarkEnd w:id="310"/>
      <w:bookmarkEnd w:id="311"/>
      <w:bookmarkEnd w:id="312"/>
      <w:bookmarkEnd w:id="313"/>
      <w:bookmarkEnd w:id="314"/>
      <w:bookmarkEnd w:id="315"/>
      <w:bookmarkEnd w:id="316"/>
    </w:p>
    <w:p>
      <w:pPr>
        <w:pStyle w:val="116"/>
        <w:widowControl w:val="0"/>
        <w:adjustRightInd w:val="0"/>
        <w:snapToGrid w:val="0"/>
        <w:ind w:firstLine="0"/>
        <w:jc w:val="center"/>
        <w:rPr>
          <w:rFonts w:ascii="宋体" w:hAnsi="宋体" w:eastAsia="宋体" w:cs="宋体"/>
          <w:bCs/>
          <w:snapToGrid w:val="0"/>
          <w:color w:val="auto"/>
          <w:sz w:val="32"/>
          <w:highlight w:val="none"/>
        </w:rPr>
      </w:pPr>
    </w:p>
    <w:p>
      <w:pPr>
        <w:pStyle w:val="116"/>
        <w:widowControl w:val="0"/>
        <w:adjustRightInd w:val="0"/>
        <w:snapToGrid w:val="0"/>
        <w:ind w:firstLine="0"/>
        <w:jc w:val="center"/>
        <w:rPr>
          <w:rFonts w:ascii="宋体" w:hAnsi="宋体" w:eastAsia="宋体" w:cs="宋体"/>
          <w:bCs/>
          <w:snapToGrid w:val="0"/>
          <w:color w:val="auto"/>
          <w:sz w:val="32"/>
          <w:highlight w:val="none"/>
          <w:u w:val="single"/>
        </w:rPr>
      </w:pPr>
    </w:p>
    <w:p>
      <w:pPr>
        <w:pStyle w:val="116"/>
        <w:widowControl w:val="0"/>
        <w:adjustRightInd w:val="0"/>
        <w:snapToGrid w:val="0"/>
        <w:ind w:firstLine="0"/>
        <w:jc w:val="center"/>
        <w:rPr>
          <w:rFonts w:ascii="宋体" w:hAnsi="宋体" w:eastAsia="宋体" w:cs="宋体"/>
          <w:b/>
          <w:snapToGrid w:val="0"/>
          <w:color w:val="auto"/>
          <w:highlight w:val="none"/>
        </w:rPr>
      </w:pPr>
      <w:bookmarkStart w:id="317" w:name="_Toc1745_WPSOffice_Level2"/>
      <w:bookmarkStart w:id="318" w:name="_Toc28896"/>
      <w:bookmarkStart w:id="319" w:name="_Toc28423_WPSOffice_Level2"/>
      <w:bookmarkStart w:id="320" w:name="_Toc7063"/>
      <w:bookmarkStart w:id="321" w:name="_Toc15044_WPSOffice_Level2"/>
      <w:bookmarkStart w:id="322" w:name="_Toc23570"/>
      <w:bookmarkStart w:id="323" w:name="_Toc25506"/>
      <w:bookmarkStart w:id="324" w:name="_Toc4261_WPSOffice_Level2"/>
      <w:bookmarkStart w:id="325" w:name="_Toc6799"/>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年</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月</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日</w:t>
      </w:r>
      <w:bookmarkEnd w:id="317"/>
      <w:bookmarkEnd w:id="318"/>
      <w:bookmarkEnd w:id="319"/>
      <w:bookmarkEnd w:id="320"/>
      <w:bookmarkEnd w:id="321"/>
      <w:bookmarkEnd w:id="322"/>
      <w:bookmarkEnd w:id="323"/>
      <w:bookmarkEnd w:id="324"/>
      <w:bookmarkEnd w:id="325"/>
    </w:p>
    <w:p>
      <w:pPr>
        <w:pStyle w:val="4"/>
        <w:rPr>
          <w:rStyle w:val="64"/>
          <w:rFonts w:ascii="宋体" w:hAnsi="宋体" w:cs="宋体"/>
          <w:b/>
          <w:bCs/>
          <w:color w:val="auto"/>
          <w:sz w:val="24"/>
          <w:highlight w:val="none"/>
        </w:rPr>
      </w:pPr>
      <w:r>
        <w:rPr>
          <w:rStyle w:val="64"/>
          <w:rFonts w:hint="eastAsia" w:ascii="宋体" w:hAnsi="宋体" w:cs="宋体"/>
          <w:b/>
          <w:bCs/>
          <w:color w:val="auto"/>
          <w:sz w:val="24"/>
          <w:highlight w:val="none"/>
        </w:rPr>
        <w:br w:type="page"/>
      </w:r>
      <w:bookmarkStart w:id="326" w:name="_Toc8818"/>
      <w:bookmarkStart w:id="327" w:name="_Toc71813717"/>
      <w:bookmarkStart w:id="328" w:name="_Toc71811194"/>
      <w:bookmarkStart w:id="329" w:name="_Toc71811327"/>
      <w:bookmarkStart w:id="330" w:name="_Toc30483"/>
      <w:bookmarkStart w:id="331" w:name="_Toc135054609"/>
      <w:r>
        <w:rPr>
          <w:rStyle w:val="64"/>
          <w:rFonts w:hint="eastAsia" w:ascii="宋体" w:hAnsi="宋体" w:cs="宋体"/>
          <w:b/>
          <w:bCs/>
          <w:color w:val="auto"/>
          <w:sz w:val="24"/>
          <w:highlight w:val="none"/>
        </w:rPr>
        <w:t>格式二</w:t>
      </w:r>
      <w:bookmarkEnd w:id="273"/>
      <w:bookmarkEnd w:id="274"/>
      <w:bookmarkEnd w:id="275"/>
      <w:bookmarkEnd w:id="276"/>
      <w:bookmarkEnd w:id="277"/>
      <w:bookmarkEnd w:id="278"/>
      <w:bookmarkEnd w:id="326"/>
      <w:bookmarkEnd w:id="327"/>
      <w:bookmarkEnd w:id="328"/>
      <w:bookmarkEnd w:id="329"/>
      <w:r>
        <w:rPr>
          <w:rStyle w:val="64"/>
          <w:rFonts w:hint="eastAsia" w:ascii="宋体" w:hAnsi="宋体" w:cs="宋体"/>
          <w:b/>
          <w:bCs/>
          <w:color w:val="auto"/>
          <w:sz w:val="24"/>
          <w:highlight w:val="none"/>
        </w:rPr>
        <w:t xml:space="preserve"> </w:t>
      </w:r>
      <w:r>
        <w:rPr>
          <w:rStyle w:val="64"/>
          <w:rFonts w:hint="eastAsia" w:ascii="宋体" w:hAnsi="宋体" w:cs="宋体"/>
          <w:color w:val="auto"/>
          <w:sz w:val="24"/>
          <w:highlight w:val="none"/>
        </w:rPr>
        <w:t xml:space="preserve"> </w:t>
      </w:r>
      <w:r>
        <w:rPr>
          <w:rStyle w:val="64"/>
          <w:rFonts w:hint="eastAsia" w:ascii="宋体" w:hAnsi="宋体" w:cs="宋体"/>
          <w:b/>
          <w:bCs/>
          <w:color w:val="auto"/>
          <w:sz w:val="24"/>
          <w:highlight w:val="none"/>
        </w:rPr>
        <w:t>投标函</w:t>
      </w:r>
      <w:bookmarkEnd w:id="330"/>
      <w:bookmarkEnd w:id="331"/>
    </w:p>
    <w:p>
      <w:pPr>
        <w:spacing w:line="360" w:lineRule="auto"/>
        <w:jc w:val="center"/>
        <w:rPr>
          <w:rFonts w:ascii="宋体" w:hAnsi="宋体" w:cs="宋体"/>
          <w:color w:val="auto"/>
          <w:sz w:val="24"/>
          <w:szCs w:val="24"/>
          <w:highlight w:val="none"/>
        </w:rPr>
      </w:pPr>
      <w:r>
        <w:rPr>
          <w:rFonts w:hint="eastAsia" w:ascii="宋体" w:hAnsi="宋体" w:cs="宋体"/>
          <w:b/>
          <w:color w:val="auto"/>
          <w:sz w:val="24"/>
          <w:szCs w:val="24"/>
          <w:highlight w:val="none"/>
        </w:rPr>
        <w:t>投  标  函</w:t>
      </w:r>
    </w:p>
    <w:p>
      <w:pPr>
        <w:wordWrap w:val="0"/>
        <w:adjustRightInd w:val="0"/>
        <w:snapToGrid w:val="0"/>
        <w:spacing w:line="440" w:lineRule="exact"/>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致：</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（招标人名称）</w:t>
      </w:r>
    </w:p>
    <w:p>
      <w:pPr>
        <w:spacing w:beforeLines="50" w:line="440" w:lineRule="exact"/>
        <w:ind w:firstLine="480" w:firstLineChars="200"/>
        <w:rPr>
          <w:rFonts w:ascii="宋体" w:hAnsi="宋体" w:cs="宋体"/>
          <w:color w:val="auto"/>
          <w:highlight w:val="none"/>
        </w:rPr>
      </w:pPr>
      <w:r>
        <w:rPr>
          <w:rFonts w:hint="eastAsia" w:ascii="宋体" w:hAnsi="宋体" w:cs="宋体"/>
          <w:color w:val="auto"/>
          <w:sz w:val="24"/>
          <w:szCs w:val="32"/>
          <w:highlight w:val="none"/>
        </w:rPr>
        <w:t>1、经分析研究了贵方提供的</w:t>
      </w:r>
      <w:r>
        <w:rPr>
          <w:rFonts w:hint="eastAsia" w:ascii="宋体" w:hAnsi="宋体" w:cs="宋体"/>
          <w:color w:val="auto"/>
          <w:sz w:val="24"/>
          <w:szCs w:val="32"/>
          <w:highlight w:val="none"/>
          <w:u w:val="single"/>
        </w:rPr>
        <w:t xml:space="preserve">      </w:t>
      </w:r>
      <w:r>
        <w:rPr>
          <w:rFonts w:hint="eastAsia" w:ascii="宋体" w:hAnsi="宋体" w:cs="宋体"/>
          <w:b/>
          <w:bCs/>
          <w:color w:val="auto"/>
          <w:sz w:val="24"/>
          <w:szCs w:val="32"/>
          <w:highlight w:val="none"/>
          <w:u w:val="single"/>
        </w:rPr>
        <w:t xml:space="preserve">  </w:t>
      </w:r>
      <w:r>
        <w:rPr>
          <w:rFonts w:hint="eastAsia" w:ascii="宋体" w:hAnsi="宋体" w:cs="宋体"/>
          <w:snapToGrid w:val="0"/>
          <w:color w:val="auto"/>
          <w:kern w:val="0"/>
          <w:sz w:val="24"/>
          <w:szCs w:val="22"/>
          <w:highlight w:val="none"/>
          <w:u w:val="single"/>
        </w:rPr>
        <w:t>（项目名称）</w:t>
      </w:r>
      <w:r>
        <w:rPr>
          <w:rFonts w:hint="eastAsia" w:ascii="宋体" w:hAnsi="宋体" w:cs="宋体"/>
          <w:b/>
          <w:bCs/>
          <w:color w:val="auto"/>
          <w:sz w:val="24"/>
          <w:szCs w:val="32"/>
          <w:highlight w:val="none"/>
          <w:u w:val="single"/>
        </w:rPr>
        <w:t xml:space="preserve">      </w:t>
      </w:r>
      <w:r>
        <w:rPr>
          <w:rFonts w:hint="eastAsia" w:ascii="宋体" w:hAnsi="宋体" w:cs="宋体"/>
          <w:snapToGrid w:val="0"/>
          <w:color w:val="auto"/>
          <w:kern w:val="0"/>
          <w:sz w:val="24"/>
          <w:szCs w:val="22"/>
          <w:highlight w:val="none"/>
        </w:rPr>
        <w:t>（以下简称“本项目”）</w:t>
      </w:r>
      <w:r>
        <w:rPr>
          <w:rFonts w:hint="eastAsia" w:ascii="宋体" w:hAnsi="宋体" w:cs="宋体"/>
          <w:color w:val="auto"/>
          <w:sz w:val="24"/>
          <w:szCs w:val="24"/>
          <w:highlight w:val="none"/>
        </w:rPr>
        <w:t>招标文件中的投标须知、拟签订合同的主要条款、项目介绍、本次招标答疑后，我方（即文末签名人），考虑了本企业的实力和特点，愿意接受招标文件的全部内容和条件，愿以投标报价（人民币大写）：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none"/>
        </w:rPr>
        <w:t>元</w:t>
      </w:r>
      <w:r>
        <w:rPr>
          <w:rFonts w:hint="eastAsia" w:ascii="宋体" w:hAnsi="宋体" w:cs="宋体"/>
          <w:color w:val="auto"/>
          <w:sz w:val="24"/>
          <w:szCs w:val="24"/>
          <w:highlight w:val="none"/>
        </w:rPr>
        <w:t>作为酬金</w:t>
      </w:r>
      <w:r>
        <w:rPr>
          <w:rFonts w:hint="eastAsia" w:ascii="宋体" w:hAnsi="宋体" w:cs="宋体"/>
          <w:color w:val="auto"/>
          <w:sz w:val="24"/>
          <w:szCs w:val="32"/>
          <w:highlight w:val="none"/>
        </w:rPr>
        <w:t>，竞投承包上述工程。</w:t>
      </w:r>
    </w:p>
    <w:p>
      <w:pPr>
        <w:spacing w:line="440" w:lineRule="exact"/>
        <w:ind w:left="239" w:leftChars="114" w:firstLine="410" w:firstLineChars="171"/>
        <w:rPr>
          <w:rFonts w:ascii="宋体" w:hAnsi="宋体" w:cs="宋体"/>
          <w:color w:val="auto"/>
          <w:sz w:val="24"/>
          <w:szCs w:val="32"/>
          <w:highlight w:val="none"/>
        </w:rPr>
      </w:pPr>
      <w:r>
        <w:rPr>
          <w:rFonts w:hint="eastAsia" w:ascii="宋体" w:hAnsi="宋体" w:cs="宋体"/>
          <w:color w:val="auto"/>
          <w:sz w:val="24"/>
          <w:szCs w:val="32"/>
          <w:highlight w:val="none"/>
        </w:rPr>
        <w:t>2、如我方中标，我方保证按合同条款、规范和附件要求，实施并完成上述工程设计。</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个日历天内完成合同约定的内容，并确保设计文件质量达到</w:t>
      </w:r>
      <w:r>
        <w:rPr>
          <w:rFonts w:hint="eastAsia" w:ascii="宋体" w:hAnsi="宋体" w:cs="宋体"/>
          <w:color w:val="auto"/>
          <w:sz w:val="24"/>
          <w:szCs w:val="32"/>
          <w:highlight w:val="none"/>
          <w:u w:val="single"/>
        </w:rPr>
        <w:t xml:space="preserve"> 合格 </w:t>
      </w:r>
      <w:r>
        <w:rPr>
          <w:rFonts w:hint="eastAsia" w:ascii="宋体" w:hAnsi="宋体" w:cs="宋体"/>
          <w:color w:val="auto"/>
          <w:sz w:val="24"/>
          <w:szCs w:val="32"/>
          <w:highlight w:val="none"/>
        </w:rPr>
        <w:t>标准并修补其任何缺陷。</w:t>
      </w:r>
    </w:p>
    <w:p>
      <w:pPr>
        <w:wordWrap w:val="0"/>
        <w:adjustRightInd w:val="0"/>
        <w:snapToGrid w:val="0"/>
        <w:spacing w:line="440" w:lineRule="exact"/>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3、本投标函在你方接收我方递交的投标文件之日起、到招标文件规定的投标有效期期满前对我方具有约束力。我方随时准备接受你方发出的中标通知书。</w:t>
      </w:r>
    </w:p>
    <w:p>
      <w:pPr>
        <w:wordWrap w:val="0"/>
        <w:adjustRightInd w:val="0"/>
        <w:snapToGrid w:val="0"/>
        <w:spacing w:line="440" w:lineRule="exact"/>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4、我方在此声明，我方不存在本项目招标文件第一章第三节第4.4条“禁止投标条款”所列出的任何一种情形，并愿意承担因我方就此弄虚作假所引起的一切法律后果。</w:t>
      </w:r>
    </w:p>
    <w:p>
      <w:pPr>
        <w:wordWrap w:val="0"/>
        <w:adjustRightInd w:val="0"/>
        <w:snapToGrid w:val="0"/>
        <w:spacing w:line="440" w:lineRule="exact"/>
        <w:ind w:firstLine="480" w:firstLineChars="200"/>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5、我方在此承诺，所递交投标文件的全部内容均为真实、有效、准确的，并愿意承担因我方就此弄虚作假所引起的一切法律后果，同时理解和同意有可能被要求提供更多的资料。</w:t>
      </w:r>
    </w:p>
    <w:p>
      <w:pPr>
        <w:wordWrap w:val="0"/>
        <w:adjustRightInd w:val="0"/>
        <w:snapToGrid w:val="0"/>
        <w:spacing w:line="440" w:lineRule="exact"/>
        <w:ind w:firstLine="480" w:firstLineChars="200"/>
        <w:rPr>
          <w:rFonts w:ascii="宋体" w:hAnsi="宋体" w:cs="宋体"/>
          <w:snapToGrid w:val="0"/>
          <w:color w:val="auto"/>
          <w:kern w:val="0"/>
          <w:sz w:val="24"/>
          <w:szCs w:val="22"/>
          <w:highlight w:val="none"/>
        </w:rPr>
      </w:pPr>
      <w:bookmarkStart w:id="332" w:name="_Hlt68771070"/>
      <w:bookmarkEnd w:id="332"/>
      <w:r>
        <w:rPr>
          <w:rFonts w:hint="eastAsia" w:ascii="宋体" w:hAnsi="宋体" w:cs="宋体"/>
          <w:snapToGrid w:val="0"/>
          <w:color w:val="auto"/>
          <w:kern w:val="0"/>
          <w:sz w:val="24"/>
          <w:szCs w:val="22"/>
          <w:highlight w:val="none"/>
        </w:rPr>
        <w:t>6、我方理解你方不一定要接纳收到的最低投标总价或任何投标总价的投标人中标，也不要求你方解释我方是否中标的原因。</w:t>
      </w:r>
    </w:p>
    <w:p>
      <w:pPr>
        <w:wordWrap w:val="0"/>
        <w:adjustRightInd w:val="0"/>
        <w:snapToGrid w:val="0"/>
        <w:spacing w:line="440" w:lineRule="exact"/>
        <w:rPr>
          <w:rFonts w:ascii="宋体" w:hAnsi="宋体" w:cs="宋体"/>
          <w:snapToGrid w:val="0"/>
          <w:color w:val="auto"/>
          <w:kern w:val="0"/>
          <w:sz w:val="24"/>
          <w:szCs w:val="22"/>
          <w:highlight w:val="none"/>
        </w:rPr>
      </w:pPr>
    </w:p>
    <w:p>
      <w:pPr>
        <w:wordWrap w:val="0"/>
        <w:adjustRightInd w:val="0"/>
        <w:snapToGrid w:val="0"/>
        <w:spacing w:line="440" w:lineRule="exact"/>
        <w:jc w:val="right"/>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 xml:space="preserve">    投标人：</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（盖单位章）</w:t>
      </w:r>
    </w:p>
    <w:p>
      <w:pPr>
        <w:wordWrap w:val="0"/>
        <w:adjustRightInd w:val="0"/>
        <w:snapToGrid w:val="0"/>
        <w:spacing w:line="440" w:lineRule="exact"/>
        <w:ind w:firstLine="480" w:firstLineChars="200"/>
        <w:jc w:val="right"/>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法定代表人或其委托代理人：</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（签字或盖章）</w:t>
      </w:r>
    </w:p>
    <w:p>
      <w:pPr>
        <w:wordWrap w:val="0"/>
        <w:adjustRightInd w:val="0"/>
        <w:snapToGrid w:val="0"/>
        <w:spacing w:line="440" w:lineRule="exact"/>
        <w:jc w:val="left"/>
        <w:rPr>
          <w:rFonts w:ascii="宋体" w:hAnsi="宋体" w:cs="宋体"/>
          <w:snapToGrid w:val="0"/>
          <w:color w:val="auto"/>
          <w:kern w:val="0"/>
          <w:sz w:val="24"/>
          <w:szCs w:val="22"/>
          <w:highlight w:val="none"/>
        </w:rPr>
      </w:pPr>
      <w:r>
        <w:rPr>
          <w:rFonts w:hint="eastAsia" w:ascii="宋体" w:hAnsi="宋体" w:cs="宋体"/>
          <w:snapToGrid w:val="0"/>
          <w:color w:val="auto"/>
          <w:kern w:val="0"/>
          <w:sz w:val="24"/>
          <w:szCs w:val="22"/>
          <w:highlight w:val="none"/>
        </w:rPr>
        <w:t xml:space="preserve">                                       </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年</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月</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日</w:t>
      </w:r>
    </w:p>
    <w:p>
      <w:pPr>
        <w:pStyle w:val="4"/>
        <w:rPr>
          <w:rStyle w:val="64"/>
          <w:rFonts w:ascii="宋体" w:hAnsi="宋体" w:cs="宋体"/>
          <w:bCs/>
          <w:color w:val="auto"/>
          <w:sz w:val="24"/>
          <w:highlight w:val="none"/>
        </w:rPr>
      </w:pPr>
      <w:r>
        <w:rPr>
          <w:rFonts w:hint="eastAsia" w:ascii="宋体" w:hAnsi="宋体" w:cs="宋体"/>
          <w:snapToGrid w:val="0"/>
          <w:color w:val="auto"/>
          <w:highlight w:val="none"/>
        </w:rPr>
        <w:br w:type="page"/>
      </w:r>
      <w:bookmarkStart w:id="333" w:name="_Toc30990"/>
      <w:bookmarkStart w:id="334" w:name="_Toc71813718"/>
      <w:bookmarkStart w:id="335" w:name="_Toc71811195"/>
      <w:bookmarkStart w:id="336" w:name="_Toc71811328"/>
      <w:bookmarkStart w:id="337" w:name="_Toc31795"/>
      <w:bookmarkStart w:id="338" w:name="_Toc135054610"/>
      <w:r>
        <w:rPr>
          <w:rStyle w:val="64"/>
          <w:rFonts w:hint="eastAsia" w:ascii="宋体" w:hAnsi="宋体" w:cs="宋体"/>
          <w:b/>
          <w:bCs/>
          <w:color w:val="auto"/>
          <w:sz w:val="24"/>
          <w:highlight w:val="none"/>
        </w:rPr>
        <w:t>格式三</w:t>
      </w:r>
      <w:bookmarkEnd w:id="333"/>
      <w:bookmarkEnd w:id="334"/>
      <w:bookmarkEnd w:id="335"/>
      <w:bookmarkEnd w:id="336"/>
      <w:r>
        <w:rPr>
          <w:rStyle w:val="64"/>
          <w:rFonts w:hint="eastAsia" w:ascii="宋体" w:hAnsi="宋体" w:cs="宋体"/>
          <w:b/>
          <w:bCs/>
          <w:color w:val="auto"/>
          <w:sz w:val="24"/>
          <w:highlight w:val="none"/>
        </w:rPr>
        <w:t xml:space="preserve">  工程项目报价表</w:t>
      </w:r>
      <w:bookmarkEnd w:id="337"/>
      <w:bookmarkEnd w:id="338"/>
    </w:p>
    <w:p>
      <w:pPr>
        <w:pStyle w:val="116"/>
        <w:widowControl w:val="0"/>
        <w:wordWrap w:val="0"/>
        <w:adjustRightInd w:val="0"/>
        <w:snapToGrid w:val="0"/>
        <w:ind w:firstLine="0"/>
        <w:jc w:val="center"/>
        <w:rPr>
          <w:rFonts w:ascii="宋体" w:hAnsi="宋体" w:eastAsia="宋体" w:cs="宋体"/>
          <w:b/>
          <w:snapToGrid w:val="0"/>
          <w:color w:val="auto"/>
          <w:sz w:val="24"/>
          <w:szCs w:val="24"/>
          <w:highlight w:val="none"/>
        </w:rPr>
      </w:pPr>
    </w:p>
    <w:p>
      <w:pPr>
        <w:pStyle w:val="116"/>
        <w:widowControl w:val="0"/>
        <w:wordWrap w:val="0"/>
        <w:adjustRightInd w:val="0"/>
        <w:snapToGrid w:val="0"/>
        <w:spacing w:line="360" w:lineRule="auto"/>
        <w:ind w:firstLine="0"/>
        <w:jc w:val="center"/>
        <w:rPr>
          <w:rFonts w:ascii="宋体" w:hAnsi="宋体" w:eastAsia="宋体" w:cs="宋体"/>
          <w:b/>
          <w:snapToGrid w:val="0"/>
          <w:color w:val="auto"/>
          <w:sz w:val="28"/>
          <w:szCs w:val="28"/>
          <w:highlight w:val="none"/>
        </w:rPr>
      </w:pPr>
      <w:r>
        <w:rPr>
          <w:rFonts w:hint="eastAsia" w:ascii="宋体" w:hAnsi="宋体" w:eastAsia="宋体" w:cs="宋体"/>
          <w:b/>
          <w:snapToGrid w:val="0"/>
          <w:color w:val="auto"/>
          <w:sz w:val="28"/>
          <w:szCs w:val="28"/>
          <w:highlight w:val="none"/>
        </w:rPr>
        <w:t>工程项目报价表</w:t>
      </w:r>
    </w:p>
    <w:tbl>
      <w:tblPr>
        <w:tblStyle w:val="33"/>
        <w:tblW w:w="8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4"/>
        <w:gridCol w:w="2269"/>
        <w:gridCol w:w="3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3274" w:type="dxa"/>
            <w:vAlign w:val="center"/>
          </w:tcPr>
          <w:p>
            <w:pPr>
              <w:jc w:val="center"/>
              <w:rPr>
                <w:rFonts w:hAnsi="宋体" w:cs="宋体"/>
                <w:color w:val="auto"/>
                <w:sz w:val="24"/>
                <w:szCs w:val="24"/>
                <w:highlight w:val="none"/>
              </w:rPr>
            </w:pPr>
            <w:r>
              <w:rPr>
                <w:rFonts w:hint="eastAsia"/>
                <w:color w:val="auto"/>
                <w:sz w:val="24"/>
                <w:szCs w:val="24"/>
                <w:highlight w:val="none"/>
              </w:rPr>
              <w:t>项目名称</w:t>
            </w:r>
          </w:p>
        </w:tc>
        <w:tc>
          <w:tcPr>
            <w:tcW w:w="2269" w:type="dxa"/>
            <w:vAlign w:val="center"/>
          </w:tcPr>
          <w:p>
            <w:pPr>
              <w:jc w:val="center"/>
              <w:rPr>
                <w:rFonts w:hint="eastAsia"/>
                <w:color w:val="auto"/>
                <w:sz w:val="24"/>
                <w:szCs w:val="24"/>
                <w:highlight w:val="none"/>
              </w:rPr>
            </w:pPr>
            <w:r>
              <w:rPr>
                <w:rFonts w:hint="eastAsia"/>
                <w:color w:val="auto"/>
                <w:sz w:val="24"/>
                <w:szCs w:val="24"/>
                <w:highlight w:val="none"/>
              </w:rPr>
              <w:t>投标报价</w:t>
            </w:r>
          </w:p>
        </w:tc>
        <w:tc>
          <w:tcPr>
            <w:tcW w:w="3123" w:type="dxa"/>
            <w:vAlign w:val="center"/>
          </w:tcPr>
          <w:p>
            <w:pPr>
              <w:jc w:val="center"/>
              <w:rPr>
                <w:rFonts w:hAnsi="宋体" w:cs="宋体"/>
                <w:color w:val="auto"/>
                <w:sz w:val="24"/>
                <w:szCs w:val="24"/>
                <w:highlight w:val="none"/>
              </w:rPr>
            </w:pPr>
            <w:r>
              <w:rPr>
                <w:rFonts w:hint="eastAsia"/>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3274" w:type="dxa"/>
            <w:vAlign w:val="center"/>
          </w:tcPr>
          <w:p>
            <w:pPr>
              <w:jc w:val="center"/>
              <w:rPr>
                <w:rFonts w:hint="default" w:hAnsi="宋体" w:cs="宋体"/>
                <w:color w:val="auto"/>
                <w:sz w:val="24"/>
                <w:szCs w:val="24"/>
                <w:highlight w:val="none"/>
                <w:lang w:val="en-US"/>
              </w:rPr>
            </w:pPr>
            <w:r>
              <w:rPr>
                <w:rFonts w:hint="eastAsia"/>
                <w:color w:val="auto"/>
                <w:sz w:val="24"/>
                <w:szCs w:val="24"/>
                <w:highlight w:val="none"/>
                <w:lang w:eastAsia="zh-CN"/>
              </w:rPr>
              <w:t>仁化县长江镇农村污水治理设施改造工程项目设计</w:t>
            </w:r>
            <w:r>
              <w:rPr>
                <w:rFonts w:hint="eastAsia"/>
                <w:color w:val="auto"/>
                <w:sz w:val="24"/>
                <w:szCs w:val="24"/>
                <w:highlight w:val="none"/>
                <w:lang w:val="en-US" w:eastAsia="zh-CN"/>
              </w:rPr>
              <w:t>费</w:t>
            </w:r>
          </w:p>
        </w:tc>
        <w:tc>
          <w:tcPr>
            <w:tcW w:w="2269" w:type="dxa"/>
            <w:vAlign w:val="center"/>
          </w:tcPr>
          <w:p>
            <w:pPr>
              <w:spacing w:beforeLines="50"/>
              <w:jc w:val="center"/>
              <w:rPr>
                <w:rFonts w:hAnsi="宋体" w:cs="宋体"/>
                <w:color w:val="auto"/>
                <w:sz w:val="24"/>
                <w:szCs w:val="24"/>
                <w:highlight w:val="none"/>
              </w:rPr>
            </w:pPr>
            <w:r>
              <w:rPr>
                <w:rFonts w:hint="eastAsia"/>
                <w:color w:val="auto"/>
                <w:sz w:val="24"/>
                <w:szCs w:val="24"/>
                <w:highlight w:val="none"/>
                <w:u w:val="single"/>
                <w:lang w:val="en-US" w:eastAsia="zh-CN"/>
              </w:rPr>
              <w:t xml:space="preserve">     </w:t>
            </w:r>
            <w:r>
              <w:rPr>
                <w:rFonts w:hint="eastAsia"/>
                <w:color w:val="auto"/>
                <w:sz w:val="24"/>
                <w:szCs w:val="24"/>
                <w:highlight w:val="none"/>
              </w:rPr>
              <w:t>元</w:t>
            </w:r>
          </w:p>
        </w:tc>
        <w:tc>
          <w:tcPr>
            <w:tcW w:w="3123" w:type="dxa"/>
            <w:vAlign w:val="center"/>
          </w:tcPr>
          <w:p>
            <w:pPr>
              <w:jc w:val="left"/>
              <w:rPr>
                <w:color w:val="auto"/>
                <w:sz w:val="24"/>
                <w:szCs w:val="24"/>
                <w:highlight w:val="none"/>
              </w:rPr>
            </w:pPr>
            <w:r>
              <w:rPr>
                <w:rFonts w:hint="eastAsia"/>
                <w:color w:val="auto"/>
                <w:sz w:val="24"/>
                <w:szCs w:val="24"/>
                <w:highlight w:val="none"/>
                <w:lang w:eastAsia="zh-CN"/>
              </w:rPr>
              <w:t>设计费为总价包干费用，在最高投标限价范围内，投标人自行报价。</w:t>
            </w:r>
          </w:p>
        </w:tc>
      </w:tr>
    </w:tbl>
    <w:p>
      <w:pPr>
        <w:adjustRightInd w:val="0"/>
        <w:snapToGrid w:val="0"/>
        <w:spacing w:line="360" w:lineRule="auto"/>
        <w:rPr>
          <w:rFonts w:ascii="宋体" w:hAnsi="宋体" w:cs="宋体"/>
          <w:color w:val="auto"/>
          <w:kern w:val="1"/>
          <w:sz w:val="24"/>
          <w:szCs w:val="24"/>
          <w:highlight w:val="none"/>
        </w:rPr>
      </w:pPr>
    </w:p>
    <w:p>
      <w:pPr>
        <w:adjustRightInd w:val="0"/>
        <w:snapToGrid w:val="0"/>
        <w:spacing w:line="360" w:lineRule="auto"/>
        <w:ind w:left="63" w:leftChars="-100" w:hanging="273" w:hangingChars="114"/>
        <w:rPr>
          <w:rFonts w:hint="eastAsia" w:ascii="宋体" w:hAnsi="宋体" w:cs="宋体"/>
          <w:color w:val="auto"/>
          <w:kern w:val="1"/>
          <w:sz w:val="24"/>
          <w:szCs w:val="24"/>
          <w:highlight w:val="none"/>
        </w:rPr>
      </w:pPr>
    </w:p>
    <w:p>
      <w:pPr>
        <w:adjustRightInd w:val="0"/>
        <w:snapToGrid w:val="0"/>
        <w:spacing w:line="360" w:lineRule="auto"/>
        <w:ind w:left="63" w:leftChars="-100" w:hanging="273" w:hangingChars="114"/>
        <w:rPr>
          <w:rFonts w:ascii="宋体" w:hAnsi="宋体" w:cs="宋体"/>
          <w:color w:val="auto"/>
          <w:kern w:val="1"/>
          <w:sz w:val="24"/>
          <w:szCs w:val="24"/>
          <w:highlight w:val="none"/>
        </w:rPr>
      </w:pPr>
      <w:r>
        <w:rPr>
          <w:rFonts w:hint="eastAsia" w:ascii="宋体" w:hAnsi="宋体" w:cs="宋体"/>
          <w:color w:val="auto"/>
          <w:kern w:val="1"/>
          <w:sz w:val="24"/>
          <w:szCs w:val="24"/>
          <w:highlight w:val="none"/>
        </w:rPr>
        <w:t>备注：</w:t>
      </w:r>
    </w:p>
    <w:p>
      <w:pPr>
        <w:pStyle w:val="116"/>
        <w:widowControl w:val="0"/>
        <w:numPr>
          <w:ilvl w:val="0"/>
          <w:numId w:val="6"/>
        </w:numPr>
        <w:wordWrap w:val="0"/>
        <w:adjustRightInd w:val="0"/>
        <w:snapToGrid w:val="0"/>
        <w:spacing w:line="360" w:lineRule="auto"/>
        <w:ind w:firstLine="0"/>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投标报价超过最高投标限价</w:t>
      </w:r>
      <w:r>
        <w:rPr>
          <w:rFonts w:hint="eastAsia" w:ascii="宋体" w:hAnsi="宋体" w:eastAsia="宋体" w:cs="宋体"/>
          <w:color w:val="auto"/>
          <w:kern w:val="1"/>
          <w:sz w:val="24"/>
          <w:szCs w:val="24"/>
          <w:highlight w:val="none"/>
          <w:lang w:val="en-US" w:eastAsia="zh-CN"/>
        </w:rPr>
        <w:t>的</w:t>
      </w:r>
      <w:r>
        <w:rPr>
          <w:rFonts w:hint="eastAsia" w:ascii="宋体" w:hAnsi="宋体" w:eastAsia="宋体" w:cs="宋体"/>
          <w:color w:val="auto"/>
          <w:kern w:val="1"/>
          <w:sz w:val="24"/>
          <w:szCs w:val="24"/>
          <w:highlight w:val="none"/>
        </w:rPr>
        <w:t>为无效报价。</w:t>
      </w:r>
    </w:p>
    <w:p>
      <w:pPr>
        <w:pStyle w:val="116"/>
        <w:widowControl w:val="0"/>
        <w:wordWrap w:val="0"/>
        <w:adjustRightInd w:val="0"/>
        <w:snapToGrid w:val="0"/>
        <w:spacing w:line="360" w:lineRule="auto"/>
        <w:ind w:firstLine="0"/>
        <w:rPr>
          <w:rFonts w:ascii="宋体" w:hAnsi="宋体" w:eastAsia="宋体" w:cs="宋体"/>
          <w:b/>
          <w:snapToGrid w:val="0"/>
          <w:color w:val="auto"/>
          <w:sz w:val="24"/>
          <w:szCs w:val="24"/>
          <w:highlight w:val="none"/>
        </w:rPr>
      </w:pPr>
      <w:r>
        <w:rPr>
          <w:rFonts w:hint="eastAsia" w:ascii="宋体" w:hAnsi="宋体" w:eastAsia="宋体" w:cs="宋体"/>
          <w:color w:val="auto"/>
          <w:kern w:val="1"/>
          <w:sz w:val="24"/>
          <w:szCs w:val="24"/>
          <w:highlight w:val="none"/>
          <w:lang w:val="en-US" w:eastAsia="zh-CN"/>
        </w:rPr>
        <w:t>2</w:t>
      </w:r>
      <w:r>
        <w:rPr>
          <w:rFonts w:hint="eastAsia" w:ascii="宋体" w:hAnsi="宋体" w:eastAsia="宋体" w:cs="宋体"/>
          <w:color w:val="auto"/>
          <w:kern w:val="1"/>
          <w:sz w:val="24"/>
          <w:szCs w:val="24"/>
          <w:highlight w:val="none"/>
        </w:rPr>
        <w:t>、以上投标报价均为含税报价（增值税）。</w:t>
      </w:r>
    </w:p>
    <w:p>
      <w:pPr>
        <w:pStyle w:val="116"/>
        <w:widowControl w:val="0"/>
        <w:wordWrap w:val="0"/>
        <w:adjustRightInd w:val="0"/>
        <w:snapToGrid w:val="0"/>
        <w:spacing w:line="360" w:lineRule="auto"/>
        <w:ind w:firstLine="0"/>
        <w:rPr>
          <w:rFonts w:ascii="宋体" w:hAnsi="宋体" w:eastAsia="宋体" w:cs="宋体"/>
          <w:b/>
          <w:snapToGrid w:val="0"/>
          <w:color w:val="auto"/>
          <w:sz w:val="24"/>
          <w:szCs w:val="24"/>
          <w:highlight w:val="none"/>
        </w:rPr>
      </w:pPr>
    </w:p>
    <w:p>
      <w:pPr>
        <w:wordWrap w:val="0"/>
        <w:adjustRightInd w:val="0"/>
        <w:snapToGrid w:val="0"/>
        <w:spacing w:line="360" w:lineRule="auto"/>
        <w:ind w:firstLine="480"/>
        <w:jc w:val="righ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投标人：</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（盖单位章）</w:t>
      </w:r>
    </w:p>
    <w:p>
      <w:pPr>
        <w:pStyle w:val="14"/>
        <w:ind w:firstLine="480"/>
        <w:rPr>
          <w:color w:val="auto"/>
          <w:highlight w:val="none"/>
        </w:rPr>
      </w:pPr>
    </w:p>
    <w:p>
      <w:pPr>
        <w:wordWrap w:val="0"/>
        <w:adjustRightInd w:val="0"/>
        <w:snapToGrid w:val="0"/>
        <w:spacing w:line="360" w:lineRule="auto"/>
        <w:ind w:firstLine="480" w:firstLineChars="200"/>
        <w:jc w:val="righ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法定代表人或其委托代理人：</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（签字或盖章）</w:t>
      </w:r>
    </w:p>
    <w:p>
      <w:pPr>
        <w:pStyle w:val="14"/>
        <w:rPr>
          <w:color w:val="auto"/>
          <w:highlight w:val="none"/>
        </w:rPr>
      </w:pPr>
    </w:p>
    <w:p>
      <w:pPr>
        <w:wordWrap w:val="0"/>
        <w:adjustRightInd w:val="0"/>
        <w:snapToGrid w:val="0"/>
        <w:spacing w:line="360" w:lineRule="auto"/>
        <w:jc w:val="left"/>
        <w:rPr>
          <w:rFonts w:ascii="宋体" w:hAnsi="宋体" w:cs="宋体"/>
          <w:b/>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                                       </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p>
    <w:p>
      <w:pPr>
        <w:spacing w:line="380" w:lineRule="exact"/>
        <w:rPr>
          <w:rFonts w:ascii="宋体" w:hAnsi="宋体" w:cs="宋体"/>
          <w:color w:val="auto"/>
          <w:sz w:val="24"/>
          <w:szCs w:val="24"/>
          <w:highlight w:val="none"/>
        </w:rPr>
      </w:pPr>
      <w:r>
        <w:rPr>
          <w:rStyle w:val="64"/>
          <w:rFonts w:hint="eastAsia" w:ascii="宋体" w:hAnsi="宋体" w:cs="宋体"/>
          <w:b/>
          <w:bCs/>
          <w:color w:val="auto"/>
          <w:sz w:val="24"/>
          <w:szCs w:val="22"/>
          <w:highlight w:val="none"/>
        </w:rPr>
        <w:br w:type="page"/>
      </w:r>
      <w:bookmarkStart w:id="339" w:name="_Toc135054611"/>
      <w:r>
        <w:rPr>
          <w:rStyle w:val="64"/>
          <w:rFonts w:hint="eastAsia" w:ascii="宋体" w:hAnsi="宋体" w:cs="宋体"/>
          <w:b/>
          <w:bCs/>
          <w:color w:val="auto"/>
          <w:sz w:val="24"/>
          <w:highlight w:val="none"/>
        </w:rPr>
        <w:t xml:space="preserve">格式四  </w:t>
      </w:r>
      <w:r>
        <w:rPr>
          <w:rStyle w:val="64"/>
          <w:rFonts w:hint="eastAsia" w:ascii="宋体" w:hAnsi="宋体" w:cs="宋体"/>
          <w:b/>
          <w:bCs/>
          <w:color w:val="auto"/>
          <w:sz w:val="24"/>
          <w:szCs w:val="22"/>
          <w:highlight w:val="none"/>
        </w:rPr>
        <w:t>各项承诺一览表</w:t>
      </w:r>
      <w:bookmarkEnd w:id="339"/>
    </w:p>
    <w:p>
      <w:pPr>
        <w:spacing w:before="100" w:after="100"/>
        <w:jc w:val="center"/>
        <w:rPr>
          <w:rFonts w:ascii="宋体" w:hAnsi="宋体" w:cs="宋体"/>
          <w:b/>
          <w:color w:val="auto"/>
          <w:sz w:val="28"/>
          <w:szCs w:val="28"/>
          <w:highlight w:val="none"/>
        </w:rPr>
      </w:pPr>
      <w:r>
        <w:rPr>
          <w:rFonts w:hint="eastAsia" w:ascii="宋体" w:hAnsi="宋体" w:cs="宋体"/>
          <w:b/>
          <w:color w:val="auto"/>
          <w:sz w:val="28"/>
          <w:szCs w:val="28"/>
          <w:highlight w:val="none"/>
        </w:rPr>
        <w:t>各项承诺一览表</w:t>
      </w:r>
    </w:p>
    <w:tbl>
      <w:tblPr>
        <w:tblStyle w:val="33"/>
        <w:tblW w:w="98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0"/>
        <w:gridCol w:w="1371"/>
        <w:gridCol w:w="3864"/>
        <w:gridCol w:w="3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780" w:type="dxa"/>
          </w:tcPr>
          <w:p>
            <w:pPr>
              <w:adjustRightInd w:val="0"/>
              <w:snapToGrid w:val="0"/>
              <w:spacing w:line="36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1371" w:type="dxa"/>
          </w:tcPr>
          <w:p>
            <w:pPr>
              <w:adjustRightInd w:val="0"/>
              <w:snapToGrid w:val="0"/>
              <w:spacing w:line="36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承诺标题</w:t>
            </w:r>
          </w:p>
        </w:tc>
        <w:tc>
          <w:tcPr>
            <w:tcW w:w="3864" w:type="dxa"/>
          </w:tcPr>
          <w:p>
            <w:pPr>
              <w:adjustRightInd w:val="0"/>
              <w:snapToGrid w:val="0"/>
              <w:spacing w:line="36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承诺内容</w:t>
            </w:r>
          </w:p>
        </w:tc>
        <w:tc>
          <w:tcPr>
            <w:tcW w:w="3806" w:type="dxa"/>
            <w:tcBorders>
              <w:bottom w:val="single" w:color="auto" w:sz="4" w:space="0"/>
            </w:tcBorders>
          </w:tcPr>
          <w:p>
            <w:pPr>
              <w:adjustRightInd w:val="0"/>
              <w:snapToGrid w:val="0"/>
              <w:spacing w:line="36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违约承诺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trPr>
        <w:tc>
          <w:tcPr>
            <w:tcW w:w="780" w:type="dxa"/>
            <w:vAlign w:val="center"/>
          </w:tcPr>
          <w:p>
            <w:pPr>
              <w:adjustRightInd w:val="0"/>
              <w:snapToGrid w:val="0"/>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371" w:type="dxa"/>
            <w:vAlign w:val="center"/>
          </w:tcPr>
          <w:p>
            <w:pPr>
              <w:pStyle w:val="12"/>
              <w:adjustRightInd w:val="0"/>
              <w:snapToGrid w:val="0"/>
              <w:spacing w:line="360" w:lineRule="exact"/>
              <w:ind w:left="0" w:leftChars="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对招标文件条款自愿接受承诺</w:t>
            </w:r>
          </w:p>
        </w:tc>
        <w:tc>
          <w:tcPr>
            <w:tcW w:w="3864" w:type="dxa"/>
            <w:vAlign w:val="center"/>
          </w:tcPr>
          <w:p>
            <w:pPr>
              <w:pStyle w:val="12"/>
              <w:adjustRightInd w:val="0"/>
              <w:snapToGrid w:val="0"/>
              <w:spacing w:line="360" w:lineRule="exact"/>
              <w:ind w:left="0" w:leftChars="0"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我方保证接受招标文件的所有条款，响应招标文件的</w:t>
            </w:r>
            <w:bookmarkStart w:id="340" w:name="_Hlt66510765"/>
            <w:bookmarkEnd w:id="340"/>
            <w:r>
              <w:rPr>
                <w:rFonts w:hint="eastAsia" w:ascii="宋体" w:hAnsi="宋体" w:cs="宋体"/>
                <w:color w:val="auto"/>
                <w:sz w:val="24"/>
                <w:szCs w:val="24"/>
                <w:highlight w:val="none"/>
              </w:rPr>
              <w:t>所有要求。</w:t>
            </w:r>
          </w:p>
        </w:tc>
        <w:tc>
          <w:tcPr>
            <w:tcW w:w="3806" w:type="dxa"/>
            <w:tcBorders>
              <w:tr2bl w:val="single" w:color="auto" w:sz="4" w:space="0"/>
            </w:tcBorders>
            <w:vAlign w:val="center"/>
          </w:tcPr>
          <w:p>
            <w:pPr>
              <w:pStyle w:val="12"/>
              <w:adjustRightInd w:val="0"/>
              <w:snapToGrid w:val="0"/>
              <w:spacing w:line="360" w:lineRule="exact"/>
              <w:ind w:firstLine="480"/>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5" w:hRule="atLeast"/>
        </w:trPr>
        <w:tc>
          <w:tcPr>
            <w:tcW w:w="780" w:type="dxa"/>
            <w:vAlign w:val="center"/>
          </w:tcPr>
          <w:p>
            <w:pPr>
              <w:adjustRightInd w:val="0"/>
              <w:snapToGrid w:val="0"/>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371" w:type="dxa"/>
            <w:vAlign w:val="center"/>
          </w:tcPr>
          <w:p>
            <w:pPr>
              <w:pStyle w:val="12"/>
              <w:adjustRightInd w:val="0"/>
              <w:snapToGrid w:val="0"/>
              <w:spacing w:line="360" w:lineRule="exact"/>
              <w:ind w:left="0" w:leftChars="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履约保证金承诺</w:t>
            </w:r>
          </w:p>
        </w:tc>
        <w:tc>
          <w:tcPr>
            <w:tcW w:w="3864" w:type="dxa"/>
            <w:vAlign w:val="center"/>
          </w:tcPr>
          <w:p>
            <w:pPr>
              <w:pStyle w:val="12"/>
              <w:adjustRightInd w:val="0"/>
              <w:snapToGrid w:val="0"/>
              <w:spacing w:line="360" w:lineRule="exact"/>
              <w:ind w:left="0" w:leftChars="0"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我方保证按时缴纳全部履约保证金</w:t>
            </w:r>
            <w:bookmarkStart w:id="341" w:name="_Hlt104711307"/>
            <w:bookmarkEnd w:id="341"/>
            <w:r>
              <w:rPr>
                <w:rFonts w:hint="eastAsia" w:ascii="宋体" w:hAnsi="宋体" w:cs="宋体"/>
                <w:color w:val="auto"/>
                <w:sz w:val="24"/>
                <w:szCs w:val="24"/>
                <w:highlight w:val="none"/>
              </w:rPr>
              <w:t>。</w:t>
            </w:r>
          </w:p>
        </w:tc>
        <w:tc>
          <w:tcPr>
            <w:tcW w:w="3806" w:type="dxa"/>
            <w:vAlign w:val="center"/>
          </w:tcPr>
          <w:p>
            <w:pPr>
              <w:pStyle w:val="12"/>
              <w:adjustRightInd w:val="0"/>
              <w:snapToGrid w:val="0"/>
              <w:spacing w:line="360" w:lineRule="exact"/>
              <w:ind w:left="0" w:leftChars="0"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在设计过程中，如由于我方自身的资金、技术、质量、非不可抗力等原因给招标人造成经济损失、工期延误时，或未能按招标文件所约定的各项承诺完成时，我方同意扣除相应履约保证金，并承担由此引起的所有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5" w:hRule="atLeast"/>
        </w:trPr>
        <w:tc>
          <w:tcPr>
            <w:tcW w:w="780" w:type="dxa"/>
            <w:vAlign w:val="center"/>
          </w:tcPr>
          <w:p>
            <w:pPr>
              <w:adjustRightInd w:val="0"/>
              <w:snapToGrid w:val="0"/>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371" w:type="dxa"/>
            <w:vAlign w:val="center"/>
          </w:tcPr>
          <w:p>
            <w:pPr>
              <w:pStyle w:val="12"/>
              <w:adjustRightInd w:val="0"/>
              <w:snapToGrid w:val="0"/>
              <w:spacing w:line="360" w:lineRule="exact"/>
              <w:ind w:left="0" w:leftChars="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工期、进度承诺</w:t>
            </w:r>
          </w:p>
        </w:tc>
        <w:tc>
          <w:tcPr>
            <w:tcW w:w="3864" w:type="dxa"/>
            <w:vAlign w:val="center"/>
          </w:tcPr>
          <w:p>
            <w:pPr>
              <w:pStyle w:val="12"/>
              <w:adjustRightInd w:val="0"/>
              <w:snapToGrid w:val="0"/>
              <w:spacing w:line="360" w:lineRule="exact"/>
              <w:ind w:left="0" w:leftChars="0"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我方保证在与招标人签定设计合同后壹天内开工，并在招标文件规定要求的设计工期内完成全部招标工程。</w:t>
            </w:r>
          </w:p>
          <w:p>
            <w:pPr>
              <w:pStyle w:val="12"/>
              <w:adjustRightInd w:val="0"/>
              <w:snapToGrid w:val="0"/>
              <w:spacing w:line="360" w:lineRule="exact"/>
              <w:ind w:left="0" w:leftChars="0"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我方保证按我方投标文件中的设计进度计划完成设计任务。</w:t>
            </w:r>
          </w:p>
        </w:tc>
        <w:tc>
          <w:tcPr>
            <w:tcW w:w="3806" w:type="dxa"/>
            <w:vAlign w:val="center"/>
          </w:tcPr>
          <w:p>
            <w:pPr>
              <w:pStyle w:val="12"/>
              <w:adjustRightInd w:val="0"/>
              <w:snapToGrid w:val="0"/>
              <w:spacing w:line="360" w:lineRule="exact"/>
              <w:ind w:left="0" w:leftChars="0"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若因我方原因，设计没有按期完成时，我方须在逾期第壹天起每天按</w:t>
            </w:r>
            <w:r>
              <w:rPr>
                <w:rFonts w:hint="eastAsia" w:ascii="宋体" w:hAnsi="宋体" w:cs="宋体"/>
                <w:color w:val="auto"/>
                <w:sz w:val="24"/>
                <w:szCs w:val="24"/>
                <w:highlight w:val="none"/>
                <w:u w:val="single"/>
              </w:rPr>
              <w:t xml:space="preserve"> 合同价款的1‰ </w:t>
            </w:r>
            <w:r>
              <w:rPr>
                <w:rFonts w:hint="eastAsia" w:ascii="宋体" w:hAnsi="宋体" w:cs="宋体"/>
                <w:color w:val="auto"/>
                <w:sz w:val="24"/>
                <w:szCs w:val="24"/>
                <w:highlight w:val="none"/>
              </w:rPr>
              <w:t>向招标人返纳逾期违约金。</w:t>
            </w:r>
          </w:p>
          <w:p>
            <w:pPr>
              <w:pStyle w:val="12"/>
              <w:adjustRightInd w:val="0"/>
              <w:snapToGrid w:val="0"/>
              <w:spacing w:line="360" w:lineRule="exact"/>
              <w:ind w:left="0" w:leftChars="0"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若因我方原因，设计的进度未能按我方投标文件中的设计进度计划完成设计任务，延期达到30日历天，招标人有权终止合同。我方愿意承担所有由此引起的责任及经济损失。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80" w:type="dxa"/>
            <w:vAlign w:val="center"/>
          </w:tcPr>
          <w:p>
            <w:pPr>
              <w:adjustRightInd w:val="0"/>
              <w:snapToGrid w:val="0"/>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371" w:type="dxa"/>
            <w:vAlign w:val="center"/>
          </w:tcPr>
          <w:p>
            <w:pPr>
              <w:pStyle w:val="12"/>
              <w:adjustRightInd w:val="0"/>
              <w:snapToGrid w:val="0"/>
              <w:spacing w:line="360" w:lineRule="exact"/>
              <w:ind w:left="0" w:leftChars="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质量承诺</w:t>
            </w:r>
          </w:p>
        </w:tc>
        <w:tc>
          <w:tcPr>
            <w:tcW w:w="3864" w:type="dxa"/>
            <w:vAlign w:val="center"/>
          </w:tcPr>
          <w:p>
            <w:pPr>
              <w:adjustRightInd w:val="0"/>
              <w:snapToGrid w:val="0"/>
              <w:spacing w:line="360" w:lineRule="exact"/>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我方保证按照现行的国家、广东省规定和合同约定的技术规范、标准进行设计，按本招标文件规定的内容、时间及份数向招标人交付设计文件，并对提交的设计文件质量负责。</w:t>
            </w:r>
          </w:p>
          <w:p>
            <w:pPr>
              <w:adjustRightInd w:val="0"/>
              <w:snapToGrid w:val="0"/>
              <w:spacing w:line="360" w:lineRule="exact"/>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设计合理使用年限为50年。</w:t>
            </w:r>
          </w:p>
          <w:p>
            <w:pPr>
              <w:adjustRightInd w:val="0"/>
              <w:snapToGrid w:val="0"/>
              <w:spacing w:line="360" w:lineRule="exact"/>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我方保证按经过批准的初步设计概算（建安费）进行限额设计，并对设计文件出现的遗漏或错误负责修改或补充。</w:t>
            </w:r>
          </w:p>
        </w:tc>
        <w:tc>
          <w:tcPr>
            <w:tcW w:w="3806" w:type="dxa"/>
            <w:vAlign w:val="center"/>
          </w:tcPr>
          <w:p>
            <w:pPr>
              <w:pStyle w:val="12"/>
              <w:adjustRightInd w:val="0"/>
              <w:snapToGrid w:val="0"/>
              <w:spacing w:line="360" w:lineRule="exact"/>
              <w:ind w:left="0" w:leftChars="0"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若因我方设计错误造成工程质量事故损失，我方除负责采取补救措施外，并保证免收损失部分的设计费，并根据损失程度向发包人支付赔偿金，赔偿金为直接损失部分设计费的300%。造成第三方损失的，由韶关市仲裁委员会进行仲裁，并根据仲裁结果承担责任。</w:t>
            </w:r>
          </w:p>
          <w:p>
            <w:pPr>
              <w:pStyle w:val="12"/>
              <w:adjustRightInd w:val="0"/>
              <w:snapToGrid w:val="0"/>
              <w:spacing w:line="360" w:lineRule="exact"/>
              <w:ind w:left="0" w:leftChars="0"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我方同意所有违约金以及赔偿金在设计费中扣除或在履约保证金中扣除。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0" w:hRule="atLeast"/>
        </w:trPr>
        <w:tc>
          <w:tcPr>
            <w:tcW w:w="780" w:type="dxa"/>
            <w:vAlign w:val="center"/>
          </w:tcPr>
          <w:p>
            <w:pPr>
              <w:adjustRightInd w:val="0"/>
              <w:snapToGrid w:val="0"/>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1371" w:type="dxa"/>
            <w:vAlign w:val="center"/>
          </w:tcPr>
          <w:p>
            <w:pPr>
              <w:pStyle w:val="12"/>
              <w:adjustRightInd w:val="0"/>
              <w:snapToGrid w:val="0"/>
              <w:spacing w:line="360" w:lineRule="exact"/>
              <w:ind w:left="0" w:leftChars="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账户承诺</w:t>
            </w:r>
          </w:p>
        </w:tc>
        <w:tc>
          <w:tcPr>
            <w:tcW w:w="3864" w:type="dxa"/>
            <w:vAlign w:val="center"/>
          </w:tcPr>
          <w:p>
            <w:pPr>
              <w:adjustRightInd w:val="0"/>
              <w:snapToGrid w:val="0"/>
              <w:spacing w:line="360" w:lineRule="exact"/>
              <w:ind w:firstLine="236" w:firstLineChars="100"/>
              <w:rPr>
                <w:rFonts w:ascii="宋体" w:hAnsi="宋体" w:cs="宋体"/>
                <w:color w:val="auto"/>
                <w:sz w:val="24"/>
                <w:szCs w:val="24"/>
                <w:highlight w:val="none"/>
              </w:rPr>
            </w:pPr>
            <w:r>
              <w:rPr>
                <w:rFonts w:hint="eastAsia" w:ascii="宋体" w:hAnsi="宋体" w:cs="宋体"/>
                <w:color w:val="auto"/>
                <w:spacing w:val="-2"/>
                <w:sz w:val="24"/>
                <w:szCs w:val="24"/>
                <w:highlight w:val="none"/>
              </w:rPr>
              <w:t>我方保证招标人的资金随时可划入合同中规定的我方账户。</w:t>
            </w:r>
          </w:p>
        </w:tc>
        <w:tc>
          <w:tcPr>
            <w:tcW w:w="3806" w:type="dxa"/>
            <w:vAlign w:val="center"/>
          </w:tcPr>
          <w:p>
            <w:pPr>
              <w:pStyle w:val="12"/>
              <w:adjustRightInd w:val="0"/>
              <w:snapToGrid w:val="0"/>
              <w:spacing w:line="360" w:lineRule="exact"/>
              <w:ind w:left="0" w:leftChars="0" w:firstLine="236" w:firstLineChars="100"/>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若因我方原因造成招标人的资金无法划入合同中规定的我方账户，如时间达到30日历天，招标人有权终止合同。我方承担由此造成的所有责任及经济损失。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5" w:hRule="atLeast"/>
        </w:trPr>
        <w:tc>
          <w:tcPr>
            <w:tcW w:w="780" w:type="dxa"/>
            <w:vAlign w:val="center"/>
          </w:tcPr>
          <w:p>
            <w:pPr>
              <w:adjustRightInd w:val="0"/>
              <w:snapToGrid w:val="0"/>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1371" w:type="dxa"/>
            <w:vAlign w:val="center"/>
          </w:tcPr>
          <w:p>
            <w:pPr>
              <w:pStyle w:val="12"/>
              <w:adjustRightInd w:val="0"/>
              <w:snapToGrid w:val="0"/>
              <w:spacing w:line="360" w:lineRule="exact"/>
              <w:ind w:left="0" w:leftChars="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工程的配合服务承诺</w:t>
            </w:r>
          </w:p>
        </w:tc>
        <w:tc>
          <w:tcPr>
            <w:tcW w:w="3864" w:type="dxa"/>
            <w:vAlign w:val="center"/>
          </w:tcPr>
          <w:p>
            <w:pPr>
              <w:adjustRightInd w:val="0"/>
              <w:snapToGrid w:val="0"/>
              <w:spacing w:line="360" w:lineRule="exact"/>
              <w:ind w:firstLine="240" w:firstLineChars="100"/>
              <w:rPr>
                <w:rFonts w:ascii="宋体" w:hAnsi="宋体" w:cs="宋体"/>
                <w:color w:val="auto"/>
                <w:spacing w:val="-2"/>
                <w:sz w:val="24"/>
                <w:szCs w:val="24"/>
                <w:highlight w:val="none"/>
              </w:rPr>
            </w:pPr>
            <w:r>
              <w:rPr>
                <w:rFonts w:hint="eastAsia" w:ascii="宋体" w:hAnsi="宋体" w:cs="宋体"/>
                <w:color w:val="auto"/>
                <w:sz w:val="24"/>
                <w:szCs w:val="24"/>
                <w:highlight w:val="none"/>
              </w:rPr>
              <w:t>我方保证安排各专业设计人员到达施工现场或不定期到现场配合施工，并安排一名设计代表驻招标人地点作为处理现场问题及联络双方需协调事宜。根据施工进度情况和招标人的要求，每个专业各安排二名专职设计人员组成设计小组配合施工。其他专业为不定期到现场配合施工。配合施工的设计人员应服从施工需要，随时到现场配合施工。</w:t>
            </w:r>
          </w:p>
        </w:tc>
        <w:tc>
          <w:tcPr>
            <w:tcW w:w="3806" w:type="dxa"/>
            <w:vAlign w:val="center"/>
          </w:tcPr>
          <w:p>
            <w:pPr>
              <w:pStyle w:val="12"/>
              <w:adjustRightInd w:val="0"/>
              <w:snapToGrid w:val="0"/>
              <w:spacing w:line="360" w:lineRule="exact"/>
              <w:ind w:left="0" w:leftChars="0" w:firstLine="236" w:firstLineChars="100"/>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若因我方原因，未及时配合与施工单位的工程施工，给招标人或施工单位造成损失的，我方承担所有的责任及经济损失。</w:t>
            </w:r>
          </w:p>
          <w:p>
            <w:pPr>
              <w:pStyle w:val="12"/>
              <w:adjustRightInd w:val="0"/>
              <w:snapToGrid w:val="0"/>
              <w:spacing w:line="360" w:lineRule="exact"/>
              <w:ind w:left="0" w:leftChars="0" w:firstLine="240" w:firstLineChars="100"/>
              <w:rPr>
                <w:rFonts w:ascii="宋体" w:hAnsi="宋体" w:cs="宋体"/>
                <w:color w:val="auto"/>
                <w:spacing w:val="-2"/>
                <w:sz w:val="24"/>
                <w:szCs w:val="24"/>
                <w:highlight w:val="none"/>
              </w:rPr>
            </w:pPr>
            <w:r>
              <w:rPr>
                <w:rFonts w:hint="eastAsia" w:ascii="宋体" w:hAnsi="宋体" w:cs="宋体"/>
                <w:color w:val="auto"/>
                <w:sz w:val="24"/>
                <w:szCs w:val="24"/>
                <w:highlight w:val="none"/>
              </w:rPr>
              <w:t>各专业安排到达施工现场的专职设计人员</w:t>
            </w:r>
            <w:r>
              <w:rPr>
                <w:rFonts w:hint="eastAsia" w:ascii="宋体" w:hAnsi="宋体" w:cs="宋体"/>
                <w:color w:val="auto"/>
                <w:spacing w:val="-2"/>
                <w:sz w:val="24"/>
                <w:szCs w:val="24"/>
                <w:highlight w:val="none"/>
              </w:rPr>
              <w:t>未及时配合与施工单位的工程施工，每缺席一人次扣除1000元,缺席累计达10人次的，招标人有权终止合同。我方承担由此造成的所有责任及经济损失。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5" w:hRule="atLeast"/>
        </w:trPr>
        <w:tc>
          <w:tcPr>
            <w:tcW w:w="780" w:type="dxa"/>
            <w:vAlign w:val="center"/>
          </w:tcPr>
          <w:p>
            <w:pPr>
              <w:adjustRightInd w:val="0"/>
              <w:snapToGrid w:val="0"/>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1371" w:type="dxa"/>
            <w:vAlign w:val="center"/>
          </w:tcPr>
          <w:p>
            <w:pPr>
              <w:pStyle w:val="12"/>
              <w:adjustRightInd w:val="0"/>
              <w:snapToGrid w:val="0"/>
              <w:spacing w:line="360" w:lineRule="exact"/>
              <w:ind w:left="0" w:leftChars="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项目管理班子人员承诺</w:t>
            </w:r>
          </w:p>
        </w:tc>
        <w:tc>
          <w:tcPr>
            <w:tcW w:w="3864" w:type="dxa"/>
            <w:vAlign w:val="center"/>
          </w:tcPr>
          <w:p>
            <w:pPr>
              <w:adjustRightInd w:val="0"/>
              <w:snapToGrid w:val="0"/>
              <w:spacing w:line="360" w:lineRule="exact"/>
              <w:ind w:firstLine="236" w:firstLineChars="100"/>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我方保证投标文件中所拟派的</w:t>
            </w:r>
            <w:r>
              <w:rPr>
                <w:rFonts w:hint="eastAsia" w:ascii="宋体" w:hAnsi="宋体" w:cs="宋体"/>
                <w:color w:val="auto"/>
                <w:spacing w:val="-2"/>
                <w:sz w:val="24"/>
                <w:szCs w:val="24"/>
                <w:highlight w:val="none"/>
                <w:u w:val="double"/>
              </w:rPr>
              <w:t>各项目负责人</w:t>
            </w:r>
            <w:r>
              <w:rPr>
                <w:rFonts w:hint="eastAsia" w:ascii="宋体" w:hAnsi="宋体" w:cs="宋体"/>
                <w:color w:val="auto"/>
                <w:sz w:val="24"/>
                <w:szCs w:val="24"/>
                <w:highlight w:val="none"/>
              </w:rPr>
              <w:t>具有相对于的注册资格证书。拟派人员全部到位，负责各自职责。</w:t>
            </w:r>
          </w:p>
        </w:tc>
        <w:tc>
          <w:tcPr>
            <w:tcW w:w="3806" w:type="dxa"/>
            <w:vAlign w:val="center"/>
          </w:tcPr>
          <w:p>
            <w:pPr>
              <w:pStyle w:val="12"/>
              <w:adjustRightInd w:val="0"/>
              <w:snapToGrid w:val="0"/>
              <w:spacing w:line="360" w:lineRule="exact"/>
              <w:ind w:left="0" w:leftChars="0" w:firstLine="236" w:firstLineChars="100"/>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若我方中标后，各负责人未按时参加招标人要求出席的会议（包括图纸会审和技术交底等，具体以招标人书面通知为准），每缺席一人次扣1000元违约金。我方承担由此造成的所有责任及经济损失。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0" w:hRule="atLeast"/>
        </w:trPr>
        <w:tc>
          <w:tcPr>
            <w:tcW w:w="780" w:type="dxa"/>
            <w:vAlign w:val="center"/>
          </w:tcPr>
          <w:p>
            <w:pPr>
              <w:adjustRightInd w:val="0"/>
              <w:snapToGrid w:val="0"/>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1371" w:type="dxa"/>
            <w:vAlign w:val="center"/>
          </w:tcPr>
          <w:p>
            <w:pPr>
              <w:pStyle w:val="12"/>
              <w:adjustRightInd w:val="0"/>
              <w:snapToGrid w:val="0"/>
              <w:spacing w:line="360" w:lineRule="exact"/>
              <w:ind w:left="0" w:leftChars="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项目负责人承诺</w:t>
            </w:r>
          </w:p>
        </w:tc>
        <w:tc>
          <w:tcPr>
            <w:tcW w:w="3864" w:type="dxa"/>
            <w:vAlign w:val="center"/>
          </w:tcPr>
          <w:p>
            <w:pPr>
              <w:pStyle w:val="12"/>
              <w:adjustRightInd w:val="0"/>
              <w:snapToGrid w:val="0"/>
              <w:spacing w:line="360" w:lineRule="exact"/>
              <w:ind w:left="0" w:leftChars="0" w:firstLine="236" w:firstLineChars="100"/>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我方保证投标文件中所拟派的</w:t>
            </w:r>
            <w:r>
              <w:rPr>
                <w:rFonts w:hint="eastAsia" w:ascii="宋体" w:hAnsi="宋体" w:cs="宋体"/>
                <w:color w:val="auto"/>
                <w:spacing w:val="-2"/>
                <w:sz w:val="24"/>
                <w:szCs w:val="24"/>
                <w:highlight w:val="none"/>
                <w:u w:val="double"/>
              </w:rPr>
              <w:t>项目负责人</w:t>
            </w:r>
            <w:r>
              <w:rPr>
                <w:rFonts w:hint="eastAsia" w:ascii="宋体" w:hAnsi="宋体" w:cs="宋体"/>
                <w:color w:val="auto"/>
                <w:spacing w:val="-2"/>
                <w:sz w:val="24"/>
                <w:szCs w:val="24"/>
                <w:highlight w:val="none"/>
              </w:rPr>
              <w:t>负责本项目设计全过程（包括完善方案设计及方案深化、初步设计评审、初步设计修编等）。</w:t>
            </w:r>
          </w:p>
        </w:tc>
        <w:tc>
          <w:tcPr>
            <w:tcW w:w="3806" w:type="dxa"/>
            <w:vAlign w:val="center"/>
          </w:tcPr>
          <w:p>
            <w:pPr>
              <w:pStyle w:val="12"/>
              <w:adjustRightInd w:val="0"/>
              <w:snapToGrid w:val="0"/>
              <w:spacing w:line="360" w:lineRule="exact"/>
              <w:ind w:left="0" w:leftChars="0" w:firstLine="236" w:firstLineChars="100"/>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若因我方原因，</w:t>
            </w:r>
            <w:r>
              <w:rPr>
                <w:rFonts w:hint="eastAsia" w:ascii="宋体" w:hAnsi="宋体" w:cs="宋体"/>
                <w:color w:val="auto"/>
                <w:spacing w:val="-2"/>
                <w:sz w:val="24"/>
                <w:szCs w:val="24"/>
                <w:highlight w:val="none"/>
                <w:u w:val="double"/>
              </w:rPr>
              <w:t>项目负责人</w:t>
            </w:r>
            <w:r>
              <w:rPr>
                <w:rFonts w:hint="eastAsia" w:ascii="宋体" w:hAnsi="宋体" w:cs="宋体"/>
                <w:color w:val="auto"/>
                <w:spacing w:val="-2"/>
                <w:sz w:val="24"/>
                <w:szCs w:val="24"/>
                <w:highlight w:val="none"/>
              </w:rPr>
              <w:t>未准时参加本项目设计全过程（包括完善方案设计及方案深化、初步设计评审、初步设计修编的技术指导）的，每缺席一次扣1000元（以发包人发出的违约通知为准）。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0" w:hRule="atLeast"/>
        </w:trPr>
        <w:tc>
          <w:tcPr>
            <w:tcW w:w="780" w:type="dxa"/>
            <w:vAlign w:val="center"/>
          </w:tcPr>
          <w:p>
            <w:pPr>
              <w:adjustRightInd w:val="0"/>
              <w:snapToGrid w:val="0"/>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9</w:t>
            </w:r>
          </w:p>
        </w:tc>
        <w:tc>
          <w:tcPr>
            <w:tcW w:w="1371" w:type="dxa"/>
            <w:vAlign w:val="center"/>
          </w:tcPr>
          <w:p>
            <w:pPr>
              <w:pStyle w:val="12"/>
              <w:adjustRightInd w:val="0"/>
              <w:snapToGrid w:val="0"/>
              <w:spacing w:line="360" w:lineRule="exact"/>
              <w:ind w:left="0" w:leftChars="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对不平衡报价的承诺</w:t>
            </w:r>
          </w:p>
        </w:tc>
        <w:tc>
          <w:tcPr>
            <w:tcW w:w="3864" w:type="dxa"/>
            <w:vAlign w:val="center"/>
          </w:tcPr>
          <w:p>
            <w:pPr>
              <w:adjustRightInd w:val="0"/>
              <w:snapToGrid w:val="0"/>
              <w:spacing w:line="360" w:lineRule="exact"/>
              <w:ind w:firstLine="236" w:firstLineChars="100"/>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如我方中标，我方无条件同意招标人对我方投标报价中界定为不平衡报价的综合单价在总价不变的情况下对各综合单价进行修正，并承担责任。</w:t>
            </w:r>
          </w:p>
        </w:tc>
        <w:tc>
          <w:tcPr>
            <w:tcW w:w="3806" w:type="dxa"/>
            <w:vAlign w:val="center"/>
          </w:tcPr>
          <w:p>
            <w:pPr>
              <w:pStyle w:val="12"/>
              <w:adjustRightInd w:val="0"/>
              <w:snapToGrid w:val="0"/>
              <w:spacing w:line="360" w:lineRule="exact"/>
              <w:ind w:left="0" w:leftChars="0" w:firstLine="240" w:firstLineChars="100"/>
              <w:rPr>
                <w:rFonts w:ascii="宋体" w:hAnsi="宋体" w:cs="宋体"/>
                <w:color w:val="auto"/>
                <w:spacing w:val="-2"/>
                <w:sz w:val="24"/>
                <w:szCs w:val="24"/>
                <w:highlight w:val="none"/>
              </w:rPr>
            </w:pPr>
            <w:r>
              <w:rPr>
                <w:rFonts w:hint="eastAsia" w:ascii="宋体" w:hAnsi="宋体" w:cs="宋体"/>
                <w:color w:val="auto"/>
                <w:sz w:val="24"/>
                <w:szCs w:val="24"/>
                <w:highlight w:val="none"/>
              </w:rPr>
              <w:t>如我方不同意修正，招标人有权终止合同。</w:t>
            </w:r>
            <w:r>
              <w:rPr>
                <w:rFonts w:hint="eastAsia" w:ascii="宋体" w:hAnsi="宋体" w:cs="宋体"/>
                <w:color w:val="auto"/>
                <w:spacing w:val="-2"/>
                <w:sz w:val="24"/>
                <w:szCs w:val="24"/>
                <w:highlight w:val="none"/>
              </w:rPr>
              <w:t>我方承担由此造成的所有责任及经济损失。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5" w:hRule="atLeast"/>
        </w:trPr>
        <w:tc>
          <w:tcPr>
            <w:tcW w:w="780" w:type="dxa"/>
            <w:vAlign w:val="center"/>
          </w:tcPr>
          <w:p>
            <w:pPr>
              <w:adjustRightInd w:val="0"/>
              <w:snapToGrid w:val="0"/>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10</w:t>
            </w:r>
          </w:p>
        </w:tc>
        <w:tc>
          <w:tcPr>
            <w:tcW w:w="1371" w:type="dxa"/>
            <w:vAlign w:val="center"/>
          </w:tcPr>
          <w:p>
            <w:pPr>
              <w:pStyle w:val="12"/>
              <w:adjustRightInd w:val="0"/>
              <w:snapToGrid w:val="0"/>
              <w:spacing w:line="360" w:lineRule="exact"/>
              <w:ind w:left="0" w:leftChars="0"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廉政承诺</w:t>
            </w:r>
          </w:p>
        </w:tc>
        <w:tc>
          <w:tcPr>
            <w:tcW w:w="3864" w:type="dxa"/>
            <w:vAlign w:val="center"/>
          </w:tcPr>
          <w:p>
            <w:pPr>
              <w:pStyle w:val="12"/>
              <w:adjustRightInd w:val="0"/>
              <w:snapToGrid w:val="0"/>
              <w:spacing w:line="360" w:lineRule="exact"/>
              <w:ind w:left="0" w:leftChars="0" w:firstLine="240" w:firstLineChars="100"/>
              <w:rPr>
                <w:rFonts w:ascii="宋体" w:hAnsi="宋体" w:cs="宋体"/>
                <w:color w:val="auto"/>
                <w:spacing w:val="-2"/>
                <w:sz w:val="24"/>
                <w:szCs w:val="24"/>
                <w:highlight w:val="none"/>
              </w:rPr>
            </w:pPr>
            <w:r>
              <w:rPr>
                <w:rFonts w:hint="eastAsia" w:ascii="宋体" w:hAnsi="宋体" w:cs="宋体"/>
                <w:color w:val="auto"/>
                <w:sz w:val="24"/>
                <w:szCs w:val="24"/>
                <w:highlight w:val="none"/>
              </w:rPr>
              <w:t>我方保证严格遵守有关法律法规及廉政规定。</w:t>
            </w:r>
          </w:p>
        </w:tc>
        <w:tc>
          <w:tcPr>
            <w:tcW w:w="3806" w:type="dxa"/>
            <w:vAlign w:val="center"/>
          </w:tcPr>
          <w:p>
            <w:pPr>
              <w:widowControl/>
              <w:adjustRightInd w:val="0"/>
              <w:snapToGrid w:val="0"/>
              <w:spacing w:line="3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如我单位及其工作人员违反本承诺规定的，愿接受党纪、政纪处理直至追究法律责任；给招标单位造成经济损失的，依法给予赔偿。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780" w:type="dxa"/>
            <w:vAlign w:val="center"/>
          </w:tcPr>
          <w:p>
            <w:pPr>
              <w:adjustRightInd w:val="0"/>
              <w:snapToGrid w:val="0"/>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11</w:t>
            </w:r>
          </w:p>
        </w:tc>
        <w:tc>
          <w:tcPr>
            <w:tcW w:w="1371" w:type="dxa"/>
            <w:vAlign w:val="center"/>
          </w:tcPr>
          <w:p>
            <w:pPr>
              <w:adjustRightInd w:val="0"/>
              <w:snapToGrid w:val="0"/>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投标文件信息公开承诺</w:t>
            </w:r>
          </w:p>
        </w:tc>
        <w:tc>
          <w:tcPr>
            <w:tcW w:w="3864" w:type="dxa"/>
            <w:vAlign w:val="center"/>
          </w:tcPr>
          <w:p>
            <w:pPr>
              <w:pStyle w:val="168"/>
              <w:wordWrap w:val="0"/>
              <w:adjustRightInd w:val="0"/>
              <w:snapToGrid w:val="0"/>
              <w:spacing w:line="360" w:lineRule="exact"/>
              <w:ind w:left="0" w:leftChars="0" w:firstLine="240" w:firstLineChars="100"/>
              <w:rPr>
                <w:rFonts w:hAnsi="宋体" w:eastAsia="宋体" w:cs="宋体"/>
                <w:snapToGrid w:val="0"/>
                <w:color w:val="auto"/>
                <w:kern w:val="0"/>
                <w:szCs w:val="24"/>
                <w:highlight w:val="none"/>
              </w:rPr>
            </w:pPr>
            <w:r>
              <w:rPr>
                <w:rFonts w:hint="eastAsia" w:hAnsi="宋体" w:eastAsia="宋体" w:cs="宋体"/>
                <w:snapToGrid w:val="0"/>
                <w:color w:val="auto"/>
                <w:kern w:val="0"/>
                <w:szCs w:val="24"/>
                <w:highlight w:val="none"/>
              </w:rPr>
              <w:t>我方提供完整的电子文件。如果我方成为本项目中标候选人，我方同意并授权招标人在评标结果公示期内公开我方商务部分的全部内容。</w:t>
            </w:r>
          </w:p>
        </w:tc>
        <w:tc>
          <w:tcPr>
            <w:tcW w:w="3806" w:type="dxa"/>
            <w:vAlign w:val="center"/>
            <mc:AlternateContent>
              <mc:Choice Requires="wpsCustomData">
                <wpsCustomData:diagonals>
                  <wpsCustomData:diagonal from="0" to="20000">
                    <wpsCustomData:border w:val="single" w:color="auto" w:sz="4" w:space="0"/>
                  </wpsCustomData:diagonal>
                </wpsCustomData:diagonals>
              </mc:Choice>
            </mc:AlternateContent>
          </w:tcPr>
          <w:p>
            <w:pPr>
              <w:pStyle w:val="168"/>
              <w:wordWrap w:val="0"/>
              <w:adjustRightInd w:val="0"/>
              <w:snapToGrid w:val="0"/>
              <w:ind w:firstLine="0" w:firstLineChars="0"/>
              <w:jc w:val="left"/>
              <w:rPr>
                <w:rFonts w:hAnsi="宋体" w:eastAsia="宋体" w:cs="宋体"/>
                <w:color w:val="auto"/>
                <w:szCs w:val="24"/>
                <w:highlight w:val="none"/>
              </w:rPr>
            </w:pPr>
            <w:r>
              <w:rPr>
                <w:rFonts w:hint="eastAsia" w:hAnsi="宋体" w:eastAsia="宋体" w:cs="宋体"/>
                <w:snapToGrid w:val="0"/>
                <w:color w:val="auto"/>
                <w:kern w:val="0"/>
                <w:szCs w:val="24"/>
                <w:highlight w:val="none"/>
              </w:rPr>
              <w:t xml:space="preserve">   </w:t>
            </w:r>
          </w:p>
          <w:p>
            <w:pPr>
              <w:pStyle w:val="168"/>
              <w:wordWrap w:val="0"/>
              <w:adjustRightInd w:val="0"/>
              <w:snapToGrid w:val="0"/>
              <w:spacing w:line="240" w:lineRule="auto"/>
              <w:ind w:firstLine="0" w:firstLineChars="0"/>
              <w:jc w:val="left"/>
              <mc:AlternateContent>
                <mc:Choice Requires="wpsCustomData">
                  <wpsCustomData:diagonalParaType/>
                </mc:Choice>
              </mc:AlternateContent>
              <w:rPr>
                <w:rFonts w:hAnsi="宋体" w:eastAsia="宋体" w:cs="宋体"/>
                <w:color w:val="auto"/>
                <w:szCs w:val="24"/>
                <w:highlight w:val="none"/>
              </w:rPr>
            </w:pPr>
          </w:p>
          <w:p>
            <w:pPr>
              <w:pStyle w:val="168"/>
              <w:wordWrap w:val="0"/>
              <w:adjustRightInd w:val="0"/>
              <w:snapToGrid w:val="0"/>
              <w:spacing w:line="360" w:lineRule="exact"/>
              <w:ind w:firstLine="0" w:firstLineChars="0"/>
              <w:jc w:val="left"/>
              <w:rPr>
                <w:rFonts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80" w:type="dxa"/>
            <w:vAlign w:val="center"/>
          </w:tcPr>
          <w:p>
            <w:pPr>
              <w:adjustRightInd w:val="0"/>
              <w:snapToGrid w:val="0"/>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12</w:t>
            </w:r>
          </w:p>
        </w:tc>
        <w:tc>
          <w:tcPr>
            <w:tcW w:w="1371" w:type="dxa"/>
            <w:vAlign w:val="center"/>
          </w:tcPr>
          <w:p>
            <w:pPr>
              <w:adjustRightInd w:val="0"/>
              <w:snapToGrid w:val="0"/>
              <w:spacing w:line="3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诚信承诺</w:t>
            </w:r>
          </w:p>
        </w:tc>
        <w:tc>
          <w:tcPr>
            <w:tcW w:w="3864" w:type="dxa"/>
            <w:vAlign w:val="center"/>
          </w:tcPr>
          <w:p>
            <w:pPr>
              <w:pStyle w:val="168"/>
              <w:wordWrap w:val="0"/>
              <w:adjustRightInd w:val="0"/>
              <w:snapToGrid w:val="0"/>
              <w:spacing w:line="360" w:lineRule="exact"/>
              <w:ind w:left="0" w:leftChars="0" w:firstLine="240" w:firstLineChars="100"/>
              <w:rPr>
                <w:rFonts w:hAnsi="宋体" w:eastAsia="宋体" w:cs="宋体"/>
                <w:snapToGrid w:val="0"/>
                <w:color w:val="auto"/>
                <w:kern w:val="0"/>
                <w:szCs w:val="24"/>
                <w:highlight w:val="none"/>
              </w:rPr>
            </w:pPr>
            <w:r>
              <w:rPr>
                <w:rFonts w:hint="eastAsia" w:hAnsi="宋体" w:eastAsia="宋体" w:cs="宋体"/>
                <w:snapToGrid w:val="0"/>
                <w:color w:val="auto"/>
                <w:kern w:val="0"/>
                <w:szCs w:val="24"/>
                <w:highlight w:val="none"/>
              </w:rPr>
              <w:t>我方在此承诺，所递交投标文件的全部内容均为真实、有效、准确的，并愿意承担因我方就此弄虚作假所引起的一切法律后果，同时理解和同意有可能被要求提供更多的资料。</w:t>
            </w:r>
          </w:p>
        </w:tc>
        <w:tc>
          <w:tcPr>
            <w:tcW w:w="3806" w:type="dxa"/>
            <w:vAlign w:val="center"/>
          </w:tcPr>
          <w:p>
            <w:pPr>
              <w:pStyle w:val="168"/>
              <w:wordWrap w:val="0"/>
              <w:adjustRightInd w:val="0"/>
              <w:snapToGrid w:val="0"/>
              <w:spacing w:line="360" w:lineRule="exact"/>
              <w:ind w:firstLine="240" w:firstLineChars="100"/>
              <w:jc w:val="left"/>
              <w:rPr>
                <w:rFonts w:hAnsi="宋体" w:eastAsia="宋体" w:cs="宋体"/>
                <w:snapToGrid w:val="0"/>
                <w:color w:val="auto"/>
                <w:kern w:val="0"/>
                <w:szCs w:val="24"/>
                <w:highlight w:val="none"/>
              </w:rPr>
            </w:pPr>
            <w:r>
              <w:rPr>
                <w:rFonts w:hint="eastAsia" w:hAnsi="宋体" w:eastAsia="宋体" w:cs="宋体"/>
                <w:snapToGrid w:val="0"/>
                <w:color w:val="auto"/>
                <w:kern w:val="0"/>
                <w:szCs w:val="24"/>
                <w:highlight w:val="none"/>
              </w:rPr>
              <w:t>我方在此承诺，所递交投标文件的全部内容均为真实、有效、准确的，并愿意承担因我方就此弄虚作假所引起的一切法律后果，同时理解和同意有可能被要求提供更多的资料。</w:t>
            </w:r>
          </w:p>
        </w:tc>
      </w:tr>
    </w:tbl>
    <w:p>
      <w:pPr>
        <w:wordWrap w:val="0"/>
        <w:adjustRightInd w:val="0"/>
        <w:snapToGrid w:val="0"/>
        <w:spacing w:line="440" w:lineRule="exac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  </w:t>
      </w:r>
    </w:p>
    <w:p>
      <w:pPr>
        <w:wordWrap w:val="0"/>
        <w:adjustRightInd w:val="0"/>
        <w:snapToGrid w:val="0"/>
        <w:spacing w:line="440" w:lineRule="exact"/>
        <w:jc w:val="righ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  投标人：</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（盖单位章）</w:t>
      </w:r>
    </w:p>
    <w:p>
      <w:pPr>
        <w:pStyle w:val="14"/>
        <w:rPr>
          <w:color w:val="auto"/>
          <w:highlight w:val="none"/>
        </w:rPr>
      </w:pPr>
    </w:p>
    <w:p>
      <w:pPr>
        <w:wordWrap w:val="0"/>
        <w:adjustRightInd w:val="0"/>
        <w:snapToGrid w:val="0"/>
        <w:spacing w:line="440" w:lineRule="exact"/>
        <w:ind w:firstLine="480" w:firstLineChars="200"/>
        <w:jc w:val="righ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法定代表人或其委托代理人：</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（签字或盖章）</w:t>
      </w:r>
    </w:p>
    <w:p>
      <w:pPr>
        <w:pStyle w:val="14"/>
        <w:rPr>
          <w:color w:val="auto"/>
          <w:highlight w:val="none"/>
        </w:rPr>
      </w:pPr>
    </w:p>
    <w:p>
      <w:pPr>
        <w:wordWrap w:val="0"/>
        <w:adjustRightInd w:val="0"/>
        <w:snapToGrid w:val="0"/>
        <w:spacing w:line="440" w:lineRule="exact"/>
        <w:jc w:val="left"/>
        <w:rPr>
          <w:rFonts w:ascii="宋体" w:hAnsi="宋体" w:cs="宋体"/>
          <w:b/>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                                       </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p>
    <w:p>
      <w:pPr>
        <w:spacing w:line="400" w:lineRule="exact"/>
        <w:rPr>
          <w:rFonts w:ascii="宋体" w:hAnsi="宋体" w:cs="宋体"/>
          <w:color w:val="auto"/>
          <w:sz w:val="24"/>
          <w:szCs w:val="24"/>
          <w:highlight w:val="none"/>
        </w:rPr>
      </w:pPr>
    </w:p>
    <w:p>
      <w:pPr>
        <w:wordWrap w:val="0"/>
        <w:adjustRightInd w:val="0"/>
        <w:snapToGrid w:val="0"/>
        <w:spacing w:line="400" w:lineRule="exact"/>
        <w:rPr>
          <w:rFonts w:ascii="宋体" w:hAnsi="宋体" w:cs="宋体"/>
          <w:snapToGrid w:val="0"/>
          <w:color w:val="auto"/>
          <w:kern w:val="0"/>
          <w:sz w:val="24"/>
          <w:szCs w:val="24"/>
          <w:highlight w:val="none"/>
        </w:rPr>
      </w:pPr>
    </w:p>
    <w:p>
      <w:pPr>
        <w:wordWrap w:val="0"/>
        <w:adjustRightInd w:val="0"/>
        <w:snapToGrid w:val="0"/>
        <w:spacing w:line="400" w:lineRule="exact"/>
        <w:jc w:val="left"/>
        <w:rPr>
          <w:rFonts w:ascii="宋体" w:hAnsi="宋体" w:cs="宋体"/>
          <w:b/>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   </w:t>
      </w:r>
    </w:p>
    <w:p>
      <w:pPr>
        <w:pStyle w:val="4"/>
        <w:rPr>
          <w:rStyle w:val="64"/>
          <w:rFonts w:ascii="宋体" w:hAnsi="宋体" w:cs="宋体"/>
          <w:color w:val="auto"/>
          <w:highlight w:val="none"/>
        </w:rPr>
      </w:pPr>
      <w:r>
        <w:rPr>
          <w:rFonts w:hint="eastAsia" w:ascii="宋体" w:hAnsi="宋体" w:cs="宋体"/>
          <w:color w:val="auto"/>
          <w:sz w:val="24"/>
          <w:szCs w:val="24"/>
          <w:highlight w:val="none"/>
        </w:rPr>
        <w:br w:type="page"/>
      </w:r>
      <w:bookmarkStart w:id="342" w:name="_Toc135054612"/>
      <w:bookmarkStart w:id="343" w:name="_Toc2408"/>
      <w:r>
        <w:rPr>
          <w:rStyle w:val="64"/>
          <w:rFonts w:hint="eastAsia" w:ascii="宋体" w:hAnsi="宋体" w:cs="宋体"/>
          <w:b/>
          <w:bCs/>
          <w:color w:val="auto"/>
          <w:sz w:val="24"/>
          <w:highlight w:val="none"/>
        </w:rPr>
        <w:t>格式五 投标人基本情况表</w:t>
      </w:r>
      <w:bookmarkEnd w:id="342"/>
      <w:bookmarkEnd w:id="343"/>
    </w:p>
    <w:p>
      <w:pPr>
        <w:wordWrap w:val="0"/>
        <w:adjustRightInd w:val="0"/>
        <w:snapToGrid w:val="0"/>
        <w:spacing w:line="440" w:lineRule="exact"/>
        <w:rPr>
          <w:rFonts w:ascii="宋体" w:hAnsi="宋体" w:cs="宋体"/>
          <w:b/>
          <w:bCs/>
          <w:snapToGrid w:val="0"/>
          <w:color w:val="auto"/>
          <w:kern w:val="0"/>
          <w:sz w:val="24"/>
          <w:szCs w:val="24"/>
          <w:highlight w:val="none"/>
        </w:rPr>
      </w:pPr>
    </w:p>
    <w:p>
      <w:pPr>
        <w:pStyle w:val="116"/>
        <w:widowControl w:val="0"/>
        <w:wordWrap w:val="0"/>
        <w:adjustRightInd w:val="0"/>
        <w:snapToGrid w:val="0"/>
        <w:spacing w:line="400" w:lineRule="exact"/>
        <w:ind w:firstLine="0"/>
        <w:jc w:val="center"/>
        <w:rPr>
          <w:rFonts w:ascii="宋体" w:hAnsi="宋体" w:eastAsia="宋体" w:cs="宋体"/>
          <w:snapToGrid w:val="0"/>
          <w:color w:val="auto"/>
          <w:sz w:val="24"/>
          <w:szCs w:val="24"/>
          <w:highlight w:val="none"/>
        </w:rPr>
      </w:pPr>
      <w:r>
        <w:rPr>
          <w:rFonts w:hint="eastAsia" w:ascii="宋体" w:hAnsi="宋体" w:eastAsia="宋体" w:cs="宋体"/>
          <w:b/>
          <w:snapToGrid w:val="0"/>
          <w:color w:val="auto"/>
          <w:sz w:val="24"/>
          <w:szCs w:val="24"/>
          <w:highlight w:val="none"/>
        </w:rPr>
        <w:t>投标人基本情况表</w:t>
      </w:r>
    </w:p>
    <w:tbl>
      <w:tblPr>
        <w:tblStyle w:val="33"/>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927"/>
        <w:gridCol w:w="1746"/>
        <w:gridCol w:w="833"/>
        <w:gridCol w:w="293"/>
        <w:gridCol w:w="995"/>
        <w:gridCol w:w="267"/>
        <w:gridCol w:w="733"/>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投标人名称</w:t>
            </w:r>
          </w:p>
        </w:tc>
        <w:tc>
          <w:tcPr>
            <w:tcW w:w="7263" w:type="dxa"/>
            <w:gridSpan w:val="8"/>
            <w:vAlign w:val="center"/>
          </w:tcPr>
          <w:p>
            <w:pPr>
              <w:pStyle w:val="162"/>
              <w:wordWrap w:val="0"/>
              <w:adjustRightInd w:val="0"/>
              <w:snapToGrid w:val="0"/>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注册地址</w:t>
            </w:r>
          </w:p>
        </w:tc>
        <w:tc>
          <w:tcPr>
            <w:tcW w:w="3506" w:type="dxa"/>
            <w:gridSpan w:val="3"/>
            <w:vAlign w:val="center"/>
          </w:tcPr>
          <w:p>
            <w:pPr>
              <w:pStyle w:val="162"/>
              <w:wordWrap w:val="0"/>
              <w:adjustRightInd w:val="0"/>
              <w:snapToGrid w:val="0"/>
              <w:jc w:val="center"/>
              <w:rPr>
                <w:rFonts w:ascii="宋体" w:hAnsi="宋体" w:cs="宋体"/>
                <w:snapToGrid w:val="0"/>
                <w:color w:val="auto"/>
                <w:kern w:val="0"/>
                <w:szCs w:val="21"/>
                <w:highlight w:val="none"/>
              </w:rPr>
            </w:pPr>
          </w:p>
        </w:tc>
        <w:tc>
          <w:tcPr>
            <w:tcW w:w="1288" w:type="dxa"/>
            <w:gridSpan w:val="2"/>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邮政编码</w:t>
            </w:r>
          </w:p>
        </w:tc>
        <w:tc>
          <w:tcPr>
            <w:tcW w:w="2469" w:type="dxa"/>
            <w:gridSpan w:val="3"/>
            <w:vAlign w:val="center"/>
          </w:tcPr>
          <w:p>
            <w:pPr>
              <w:pStyle w:val="162"/>
              <w:wordWrap w:val="0"/>
              <w:adjustRightInd w:val="0"/>
              <w:snapToGrid w:val="0"/>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Merge w:val="restart"/>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联系方式</w:t>
            </w:r>
          </w:p>
        </w:tc>
        <w:tc>
          <w:tcPr>
            <w:tcW w:w="927" w:type="dxa"/>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联系人</w:t>
            </w:r>
          </w:p>
        </w:tc>
        <w:tc>
          <w:tcPr>
            <w:tcW w:w="2579" w:type="dxa"/>
            <w:gridSpan w:val="2"/>
            <w:vAlign w:val="center"/>
          </w:tcPr>
          <w:p>
            <w:pPr>
              <w:pStyle w:val="162"/>
              <w:wordWrap w:val="0"/>
              <w:adjustRightInd w:val="0"/>
              <w:snapToGrid w:val="0"/>
              <w:jc w:val="center"/>
              <w:rPr>
                <w:rFonts w:ascii="宋体" w:hAnsi="宋体" w:cs="宋体"/>
                <w:snapToGrid w:val="0"/>
                <w:color w:val="auto"/>
                <w:kern w:val="0"/>
                <w:szCs w:val="21"/>
                <w:highlight w:val="none"/>
              </w:rPr>
            </w:pPr>
          </w:p>
        </w:tc>
        <w:tc>
          <w:tcPr>
            <w:tcW w:w="1288" w:type="dxa"/>
            <w:gridSpan w:val="2"/>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  话</w:t>
            </w:r>
          </w:p>
        </w:tc>
        <w:tc>
          <w:tcPr>
            <w:tcW w:w="2469" w:type="dxa"/>
            <w:gridSpan w:val="3"/>
            <w:vAlign w:val="center"/>
          </w:tcPr>
          <w:p>
            <w:pPr>
              <w:pStyle w:val="162"/>
              <w:wordWrap w:val="0"/>
              <w:adjustRightInd w:val="0"/>
              <w:snapToGrid w:val="0"/>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Merge w:val="continue"/>
            <w:vAlign w:val="center"/>
          </w:tcPr>
          <w:p>
            <w:pPr>
              <w:pStyle w:val="162"/>
              <w:wordWrap w:val="0"/>
              <w:adjustRightInd w:val="0"/>
              <w:snapToGrid w:val="0"/>
              <w:jc w:val="center"/>
              <w:rPr>
                <w:rFonts w:ascii="宋体" w:hAnsi="宋体" w:cs="宋体"/>
                <w:snapToGrid w:val="0"/>
                <w:color w:val="auto"/>
                <w:kern w:val="0"/>
                <w:szCs w:val="21"/>
                <w:highlight w:val="none"/>
              </w:rPr>
            </w:pPr>
          </w:p>
        </w:tc>
        <w:tc>
          <w:tcPr>
            <w:tcW w:w="927" w:type="dxa"/>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传  真</w:t>
            </w:r>
          </w:p>
        </w:tc>
        <w:tc>
          <w:tcPr>
            <w:tcW w:w="2579" w:type="dxa"/>
            <w:gridSpan w:val="2"/>
            <w:vAlign w:val="center"/>
          </w:tcPr>
          <w:p>
            <w:pPr>
              <w:pStyle w:val="162"/>
              <w:wordWrap w:val="0"/>
              <w:adjustRightInd w:val="0"/>
              <w:snapToGrid w:val="0"/>
              <w:jc w:val="center"/>
              <w:rPr>
                <w:rFonts w:ascii="宋体" w:hAnsi="宋体" w:cs="宋体"/>
                <w:snapToGrid w:val="0"/>
                <w:color w:val="auto"/>
                <w:kern w:val="0"/>
                <w:szCs w:val="21"/>
                <w:highlight w:val="none"/>
              </w:rPr>
            </w:pPr>
          </w:p>
        </w:tc>
        <w:tc>
          <w:tcPr>
            <w:tcW w:w="1288" w:type="dxa"/>
            <w:gridSpan w:val="2"/>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电子邮箱</w:t>
            </w:r>
          </w:p>
        </w:tc>
        <w:tc>
          <w:tcPr>
            <w:tcW w:w="2469" w:type="dxa"/>
            <w:gridSpan w:val="3"/>
            <w:vAlign w:val="center"/>
          </w:tcPr>
          <w:p>
            <w:pPr>
              <w:pStyle w:val="162"/>
              <w:wordWrap w:val="0"/>
              <w:adjustRightInd w:val="0"/>
              <w:snapToGrid w:val="0"/>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单位性质</w:t>
            </w:r>
          </w:p>
        </w:tc>
        <w:tc>
          <w:tcPr>
            <w:tcW w:w="7263" w:type="dxa"/>
            <w:gridSpan w:val="8"/>
            <w:vAlign w:val="center"/>
          </w:tcPr>
          <w:p>
            <w:pPr>
              <w:pStyle w:val="162"/>
              <w:wordWrap w:val="0"/>
              <w:adjustRightInd w:val="0"/>
              <w:snapToGrid w:val="0"/>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法定代表人</w:t>
            </w:r>
          </w:p>
        </w:tc>
        <w:tc>
          <w:tcPr>
            <w:tcW w:w="927" w:type="dxa"/>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姓名</w:t>
            </w:r>
          </w:p>
        </w:tc>
        <w:tc>
          <w:tcPr>
            <w:tcW w:w="1746" w:type="dxa"/>
            <w:vAlign w:val="center"/>
          </w:tcPr>
          <w:p>
            <w:pPr>
              <w:pStyle w:val="162"/>
              <w:wordWrap w:val="0"/>
              <w:adjustRightInd w:val="0"/>
              <w:snapToGrid w:val="0"/>
              <w:jc w:val="center"/>
              <w:rPr>
                <w:rFonts w:ascii="宋体" w:hAnsi="宋体" w:cs="宋体"/>
                <w:snapToGrid w:val="0"/>
                <w:color w:val="auto"/>
                <w:kern w:val="0"/>
                <w:szCs w:val="21"/>
                <w:highlight w:val="none"/>
              </w:rPr>
            </w:pPr>
          </w:p>
        </w:tc>
        <w:tc>
          <w:tcPr>
            <w:tcW w:w="1126" w:type="dxa"/>
            <w:gridSpan w:val="2"/>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技术职称</w:t>
            </w:r>
          </w:p>
        </w:tc>
        <w:tc>
          <w:tcPr>
            <w:tcW w:w="1262" w:type="dxa"/>
            <w:gridSpan w:val="2"/>
            <w:vAlign w:val="center"/>
          </w:tcPr>
          <w:p>
            <w:pPr>
              <w:pStyle w:val="162"/>
              <w:wordWrap w:val="0"/>
              <w:adjustRightInd w:val="0"/>
              <w:snapToGrid w:val="0"/>
              <w:jc w:val="center"/>
              <w:rPr>
                <w:rFonts w:ascii="宋体" w:hAnsi="宋体" w:cs="宋体"/>
                <w:snapToGrid w:val="0"/>
                <w:color w:val="auto"/>
                <w:kern w:val="0"/>
                <w:szCs w:val="21"/>
                <w:highlight w:val="none"/>
              </w:rPr>
            </w:pPr>
          </w:p>
        </w:tc>
        <w:tc>
          <w:tcPr>
            <w:tcW w:w="733" w:type="dxa"/>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电话</w:t>
            </w:r>
          </w:p>
        </w:tc>
        <w:tc>
          <w:tcPr>
            <w:tcW w:w="1469" w:type="dxa"/>
            <w:vAlign w:val="center"/>
          </w:tcPr>
          <w:p>
            <w:pPr>
              <w:pStyle w:val="162"/>
              <w:wordWrap w:val="0"/>
              <w:adjustRightInd w:val="0"/>
              <w:snapToGrid w:val="0"/>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成立时间</w:t>
            </w:r>
          </w:p>
        </w:tc>
        <w:tc>
          <w:tcPr>
            <w:tcW w:w="2673" w:type="dxa"/>
            <w:gridSpan w:val="2"/>
            <w:vAlign w:val="center"/>
          </w:tcPr>
          <w:p>
            <w:pPr>
              <w:pStyle w:val="162"/>
              <w:wordWrap w:val="0"/>
              <w:adjustRightInd w:val="0"/>
              <w:snapToGrid w:val="0"/>
              <w:jc w:val="center"/>
              <w:rPr>
                <w:rFonts w:ascii="宋体" w:hAnsi="宋体" w:cs="宋体"/>
                <w:snapToGrid w:val="0"/>
                <w:color w:val="auto"/>
                <w:kern w:val="0"/>
                <w:szCs w:val="21"/>
                <w:highlight w:val="none"/>
              </w:rPr>
            </w:pPr>
          </w:p>
        </w:tc>
        <w:tc>
          <w:tcPr>
            <w:tcW w:w="4590" w:type="dxa"/>
            <w:gridSpan w:val="6"/>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员工总人数（个）：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企业资质等级</w:t>
            </w:r>
          </w:p>
        </w:tc>
        <w:tc>
          <w:tcPr>
            <w:tcW w:w="2673" w:type="dxa"/>
            <w:gridSpan w:val="2"/>
            <w:vAlign w:val="center"/>
          </w:tcPr>
          <w:p>
            <w:pPr>
              <w:pStyle w:val="162"/>
              <w:wordWrap w:val="0"/>
              <w:adjustRightInd w:val="0"/>
              <w:snapToGrid w:val="0"/>
              <w:jc w:val="center"/>
              <w:rPr>
                <w:rFonts w:ascii="宋体" w:hAnsi="宋体" w:cs="宋体"/>
                <w:snapToGrid w:val="0"/>
                <w:color w:val="auto"/>
                <w:kern w:val="0"/>
                <w:szCs w:val="21"/>
                <w:highlight w:val="none"/>
              </w:rPr>
            </w:pPr>
          </w:p>
        </w:tc>
        <w:tc>
          <w:tcPr>
            <w:tcW w:w="1126" w:type="dxa"/>
            <w:gridSpan w:val="2"/>
            <w:vMerge w:val="restart"/>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其中</w:t>
            </w:r>
          </w:p>
        </w:tc>
        <w:tc>
          <w:tcPr>
            <w:tcW w:w="1995" w:type="dxa"/>
            <w:gridSpan w:val="3"/>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设计负责人</w:t>
            </w:r>
          </w:p>
        </w:tc>
        <w:tc>
          <w:tcPr>
            <w:tcW w:w="1469" w:type="dxa"/>
            <w:vAlign w:val="center"/>
          </w:tcPr>
          <w:p>
            <w:pPr>
              <w:pStyle w:val="162"/>
              <w:wordWrap w:val="0"/>
              <w:adjustRightInd w:val="0"/>
              <w:snapToGrid w:val="0"/>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营业执照号</w:t>
            </w:r>
          </w:p>
        </w:tc>
        <w:tc>
          <w:tcPr>
            <w:tcW w:w="2673" w:type="dxa"/>
            <w:gridSpan w:val="2"/>
            <w:vAlign w:val="center"/>
          </w:tcPr>
          <w:p>
            <w:pPr>
              <w:pStyle w:val="162"/>
              <w:wordWrap w:val="0"/>
              <w:adjustRightInd w:val="0"/>
              <w:snapToGrid w:val="0"/>
              <w:jc w:val="center"/>
              <w:rPr>
                <w:rFonts w:ascii="宋体" w:hAnsi="宋体" w:cs="宋体"/>
                <w:snapToGrid w:val="0"/>
                <w:color w:val="auto"/>
                <w:kern w:val="0"/>
                <w:szCs w:val="21"/>
                <w:highlight w:val="none"/>
              </w:rPr>
            </w:pPr>
          </w:p>
        </w:tc>
        <w:tc>
          <w:tcPr>
            <w:tcW w:w="1126" w:type="dxa"/>
            <w:gridSpan w:val="2"/>
            <w:vMerge w:val="continue"/>
            <w:vAlign w:val="center"/>
          </w:tcPr>
          <w:p>
            <w:pPr>
              <w:pStyle w:val="162"/>
              <w:wordWrap w:val="0"/>
              <w:adjustRightInd w:val="0"/>
              <w:snapToGrid w:val="0"/>
              <w:jc w:val="center"/>
              <w:rPr>
                <w:rFonts w:ascii="宋体" w:hAnsi="宋体" w:cs="宋体"/>
                <w:snapToGrid w:val="0"/>
                <w:color w:val="auto"/>
                <w:kern w:val="0"/>
                <w:szCs w:val="21"/>
                <w:highlight w:val="none"/>
              </w:rPr>
            </w:pPr>
          </w:p>
        </w:tc>
        <w:tc>
          <w:tcPr>
            <w:tcW w:w="1995" w:type="dxa"/>
            <w:gridSpan w:val="3"/>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高级职称人员</w:t>
            </w:r>
          </w:p>
        </w:tc>
        <w:tc>
          <w:tcPr>
            <w:tcW w:w="1469" w:type="dxa"/>
            <w:vAlign w:val="center"/>
          </w:tcPr>
          <w:p>
            <w:pPr>
              <w:pStyle w:val="162"/>
              <w:wordWrap w:val="0"/>
              <w:adjustRightInd w:val="0"/>
              <w:snapToGrid w:val="0"/>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注册资金</w:t>
            </w:r>
          </w:p>
        </w:tc>
        <w:tc>
          <w:tcPr>
            <w:tcW w:w="2673" w:type="dxa"/>
            <w:gridSpan w:val="2"/>
            <w:vAlign w:val="center"/>
          </w:tcPr>
          <w:p>
            <w:pPr>
              <w:pStyle w:val="162"/>
              <w:wordWrap w:val="0"/>
              <w:adjustRightInd w:val="0"/>
              <w:snapToGrid w:val="0"/>
              <w:jc w:val="center"/>
              <w:rPr>
                <w:rFonts w:ascii="宋体" w:hAnsi="宋体" w:cs="宋体"/>
                <w:snapToGrid w:val="0"/>
                <w:color w:val="auto"/>
                <w:kern w:val="0"/>
                <w:szCs w:val="21"/>
                <w:highlight w:val="none"/>
              </w:rPr>
            </w:pPr>
          </w:p>
        </w:tc>
        <w:tc>
          <w:tcPr>
            <w:tcW w:w="1126" w:type="dxa"/>
            <w:gridSpan w:val="2"/>
            <w:vMerge w:val="continue"/>
            <w:vAlign w:val="center"/>
          </w:tcPr>
          <w:p>
            <w:pPr>
              <w:pStyle w:val="162"/>
              <w:wordWrap w:val="0"/>
              <w:adjustRightInd w:val="0"/>
              <w:snapToGrid w:val="0"/>
              <w:jc w:val="center"/>
              <w:rPr>
                <w:rFonts w:ascii="宋体" w:hAnsi="宋体" w:cs="宋体"/>
                <w:snapToGrid w:val="0"/>
                <w:color w:val="auto"/>
                <w:kern w:val="0"/>
                <w:szCs w:val="21"/>
                <w:highlight w:val="none"/>
              </w:rPr>
            </w:pPr>
          </w:p>
        </w:tc>
        <w:tc>
          <w:tcPr>
            <w:tcW w:w="1995" w:type="dxa"/>
            <w:gridSpan w:val="3"/>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中级职称人员</w:t>
            </w:r>
          </w:p>
        </w:tc>
        <w:tc>
          <w:tcPr>
            <w:tcW w:w="1469" w:type="dxa"/>
            <w:vAlign w:val="center"/>
          </w:tcPr>
          <w:p>
            <w:pPr>
              <w:pStyle w:val="162"/>
              <w:wordWrap w:val="0"/>
              <w:adjustRightInd w:val="0"/>
              <w:snapToGrid w:val="0"/>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开户银行</w:t>
            </w:r>
          </w:p>
        </w:tc>
        <w:tc>
          <w:tcPr>
            <w:tcW w:w="2673" w:type="dxa"/>
            <w:gridSpan w:val="2"/>
            <w:vAlign w:val="center"/>
          </w:tcPr>
          <w:p>
            <w:pPr>
              <w:pStyle w:val="162"/>
              <w:wordWrap w:val="0"/>
              <w:adjustRightInd w:val="0"/>
              <w:snapToGrid w:val="0"/>
              <w:jc w:val="center"/>
              <w:rPr>
                <w:rFonts w:ascii="宋体" w:hAnsi="宋体" w:cs="宋体"/>
                <w:snapToGrid w:val="0"/>
                <w:color w:val="auto"/>
                <w:kern w:val="0"/>
                <w:szCs w:val="21"/>
                <w:highlight w:val="none"/>
              </w:rPr>
            </w:pPr>
          </w:p>
        </w:tc>
        <w:tc>
          <w:tcPr>
            <w:tcW w:w="1126" w:type="dxa"/>
            <w:gridSpan w:val="2"/>
            <w:vMerge w:val="continue"/>
            <w:vAlign w:val="center"/>
          </w:tcPr>
          <w:p>
            <w:pPr>
              <w:pStyle w:val="162"/>
              <w:wordWrap w:val="0"/>
              <w:adjustRightInd w:val="0"/>
              <w:snapToGrid w:val="0"/>
              <w:jc w:val="center"/>
              <w:rPr>
                <w:rFonts w:ascii="宋体" w:hAnsi="宋体" w:cs="宋体"/>
                <w:snapToGrid w:val="0"/>
                <w:color w:val="auto"/>
                <w:kern w:val="0"/>
                <w:szCs w:val="21"/>
                <w:highlight w:val="none"/>
              </w:rPr>
            </w:pPr>
          </w:p>
        </w:tc>
        <w:tc>
          <w:tcPr>
            <w:tcW w:w="1995" w:type="dxa"/>
            <w:gridSpan w:val="3"/>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初级职称人员</w:t>
            </w:r>
          </w:p>
        </w:tc>
        <w:tc>
          <w:tcPr>
            <w:tcW w:w="1469" w:type="dxa"/>
            <w:vAlign w:val="center"/>
          </w:tcPr>
          <w:p>
            <w:pPr>
              <w:pStyle w:val="162"/>
              <w:wordWrap w:val="0"/>
              <w:adjustRightInd w:val="0"/>
              <w:snapToGrid w:val="0"/>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账号</w:t>
            </w:r>
          </w:p>
        </w:tc>
        <w:tc>
          <w:tcPr>
            <w:tcW w:w="2673" w:type="dxa"/>
            <w:gridSpan w:val="2"/>
            <w:vAlign w:val="center"/>
          </w:tcPr>
          <w:p>
            <w:pPr>
              <w:pStyle w:val="162"/>
              <w:wordWrap w:val="0"/>
              <w:adjustRightInd w:val="0"/>
              <w:snapToGrid w:val="0"/>
              <w:jc w:val="center"/>
              <w:rPr>
                <w:rFonts w:ascii="宋体" w:hAnsi="宋体" w:cs="宋体"/>
                <w:snapToGrid w:val="0"/>
                <w:color w:val="auto"/>
                <w:kern w:val="0"/>
                <w:szCs w:val="21"/>
                <w:highlight w:val="none"/>
              </w:rPr>
            </w:pPr>
          </w:p>
        </w:tc>
        <w:tc>
          <w:tcPr>
            <w:tcW w:w="1126" w:type="dxa"/>
            <w:gridSpan w:val="2"/>
            <w:vMerge w:val="continue"/>
            <w:vAlign w:val="center"/>
          </w:tcPr>
          <w:p>
            <w:pPr>
              <w:pStyle w:val="162"/>
              <w:wordWrap w:val="0"/>
              <w:adjustRightInd w:val="0"/>
              <w:snapToGrid w:val="0"/>
              <w:jc w:val="center"/>
              <w:rPr>
                <w:rFonts w:ascii="宋体" w:hAnsi="宋体" w:cs="宋体"/>
                <w:snapToGrid w:val="0"/>
                <w:color w:val="auto"/>
                <w:kern w:val="0"/>
                <w:szCs w:val="21"/>
                <w:highlight w:val="none"/>
              </w:rPr>
            </w:pPr>
          </w:p>
        </w:tc>
        <w:tc>
          <w:tcPr>
            <w:tcW w:w="1995" w:type="dxa"/>
            <w:gridSpan w:val="3"/>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技术员</w:t>
            </w:r>
          </w:p>
        </w:tc>
        <w:tc>
          <w:tcPr>
            <w:tcW w:w="1469" w:type="dxa"/>
            <w:vAlign w:val="center"/>
          </w:tcPr>
          <w:p>
            <w:pPr>
              <w:pStyle w:val="162"/>
              <w:wordWrap w:val="0"/>
              <w:adjustRightInd w:val="0"/>
              <w:snapToGrid w:val="0"/>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1536" w:type="dxa"/>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经营范围</w:t>
            </w:r>
          </w:p>
        </w:tc>
        <w:tc>
          <w:tcPr>
            <w:tcW w:w="7263" w:type="dxa"/>
            <w:gridSpan w:val="8"/>
            <w:vAlign w:val="center"/>
          </w:tcPr>
          <w:p>
            <w:pPr>
              <w:pStyle w:val="162"/>
              <w:wordWrap w:val="0"/>
              <w:adjustRightInd w:val="0"/>
              <w:snapToGrid w:val="0"/>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exact"/>
          <w:jc w:val="center"/>
        </w:trPr>
        <w:tc>
          <w:tcPr>
            <w:tcW w:w="1536" w:type="dxa"/>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关联企业情况</w:t>
            </w:r>
          </w:p>
        </w:tc>
        <w:tc>
          <w:tcPr>
            <w:tcW w:w="7263" w:type="dxa"/>
            <w:gridSpan w:val="8"/>
            <w:vAlign w:val="center"/>
          </w:tcPr>
          <w:p>
            <w:pPr>
              <w:pStyle w:val="162"/>
              <w:wordWrap w:val="0"/>
              <w:adjustRightInd w:val="0"/>
              <w:snapToGrid w:val="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包括但不限于与投标人存在以下关系的不同单位：</w:t>
            </w:r>
          </w:p>
          <w:p>
            <w:pPr>
              <w:pStyle w:val="162"/>
              <w:wordWrap w:val="0"/>
              <w:adjustRightInd w:val="0"/>
              <w:snapToGrid w:val="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1．法定代表人为同一人的。</w:t>
            </w:r>
          </w:p>
          <w:p>
            <w:pPr>
              <w:pStyle w:val="162"/>
              <w:wordWrap w:val="0"/>
              <w:adjustRightInd w:val="0"/>
              <w:snapToGrid w:val="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2．存在控股、管理关系的。</w:t>
            </w:r>
          </w:p>
          <w:p>
            <w:pPr>
              <w:pStyle w:val="162"/>
              <w:wordWrap w:val="0"/>
              <w:adjustRightInd w:val="0"/>
              <w:snapToGrid w:val="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3．主要人员相互任职的。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1536" w:type="dxa"/>
            <w:vAlign w:val="center"/>
          </w:tcPr>
          <w:p>
            <w:pPr>
              <w:pStyle w:val="162"/>
              <w:wordWrap w:val="0"/>
              <w:adjustRightInd w:val="0"/>
              <w:snapToGrid w:val="0"/>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备注</w:t>
            </w:r>
          </w:p>
        </w:tc>
        <w:tc>
          <w:tcPr>
            <w:tcW w:w="7263" w:type="dxa"/>
            <w:gridSpan w:val="8"/>
            <w:vAlign w:val="center"/>
          </w:tcPr>
          <w:p>
            <w:pPr>
              <w:pStyle w:val="162"/>
              <w:wordWrap w:val="0"/>
              <w:adjustRightInd w:val="0"/>
              <w:snapToGrid w:val="0"/>
              <w:jc w:val="center"/>
              <w:rPr>
                <w:rFonts w:ascii="宋体" w:hAnsi="宋体" w:cs="宋体"/>
                <w:snapToGrid w:val="0"/>
                <w:color w:val="auto"/>
                <w:kern w:val="0"/>
                <w:szCs w:val="21"/>
                <w:highlight w:val="none"/>
              </w:rPr>
            </w:pPr>
          </w:p>
        </w:tc>
      </w:tr>
    </w:tbl>
    <w:p>
      <w:pPr>
        <w:pStyle w:val="162"/>
        <w:wordWrap w:val="0"/>
        <w:adjustRightInd w:val="0"/>
        <w:snapToGrid w:val="0"/>
        <w:spacing w:line="400" w:lineRule="exac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说明：</w:t>
      </w:r>
    </w:p>
    <w:p>
      <w:pPr>
        <w:pStyle w:val="162"/>
        <w:wordWrap w:val="0"/>
        <w:adjustRightInd w:val="0"/>
        <w:snapToGrid w:val="0"/>
        <w:spacing w:line="400" w:lineRule="exact"/>
        <w:ind w:firstLine="420" w:firstLineChars="200"/>
        <w:outlineLvl w:val="1"/>
        <w:rPr>
          <w:rFonts w:ascii="宋体" w:hAnsi="宋体" w:cs="宋体"/>
          <w:snapToGrid w:val="0"/>
          <w:color w:val="auto"/>
          <w:kern w:val="0"/>
          <w:szCs w:val="21"/>
          <w:highlight w:val="none"/>
        </w:rPr>
      </w:pPr>
      <w:bookmarkStart w:id="344" w:name="_Toc22152"/>
      <w:r>
        <w:rPr>
          <w:rFonts w:hint="eastAsia" w:ascii="宋体" w:hAnsi="宋体" w:cs="宋体"/>
          <w:snapToGrid w:val="0"/>
          <w:color w:val="auto"/>
          <w:kern w:val="0"/>
          <w:szCs w:val="21"/>
          <w:highlight w:val="none"/>
        </w:rPr>
        <w:t>1.《投标人基本情况表》后应附以下资料：</w:t>
      </w:r>
      <w:bookmarkEnd w:id="344"/>
    </w:p>
    <w:p>
      <w:pPr>
        <w:pStyle w:val="162"/>
        <w:wordWrap w:val="0"/>
        <w:adjustRightInd w:val="0"/>
        <w:snapToGrid w:val="0"/>
        <w:spacing w:line="40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（1）企业营业执照、资质证书的扫描件（</w:t>
      </w:r>
      <w:r>
        <w:rPr>
          <w:rFonts w:hint="eastAsia" w:ascii="宋体" w:hAnsi="宋体" w:cs="宋体"/>
          <w:b/>
          <w:bCs/>
          <w:snapToGrid w:val="0"/>
          <w:color w:val="auto"/>
          <w:kern w:val="0"/>
          <w:szCs w:val="21"/>
          <w:highlight w:val="none"/>
        </w:rPr>
        <w:t>因推行电子证照，部分企业已不存在副本等纸质证书。可打印件营业执照、资质证书实时网页查询页）</w:t>
      </w:r>
      <w:r>
        <w:rPr>
          <w:rFonts w:hint="eastAsia" w:ascii="宋体" w:hAnsi="宋体" w:cs="宋体"/>
          <w:snapToGrid w:val="0"/>
          <w:color w:val="auto"/>
          <w:kern w:val="0"/>
          <w:szCs w:val="21"/>
          <w:highlight w:val="none"/>
        </w:rPr>
        <w:t>；</w:t>
      </w:r>
    </w:p>
    <w:p>
      <w:pPr>
        <w:pStyle w:val="162"/>
        <w:wordWrap w:val="0"/>
        <w:adjustRightInd w:val="0"/>
        <w:snapToGrid w:val="0"/>
        <w:spacing w:line="400" w:lineRule="exact"/>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w:t>
      </w:r>
      <w:r>
        <w:rPr>
          <w:rFonts w:hint="eastAsia" w:ascii="宋体" w:hAnsi="宋体" w:cs="宋体"/>
          <w:snapToGrid w:val="0"/>
          <w:color w:val="auto"/>
          <w:kern w:val="0"/>
          <w:highlight w:val="none"/>
        </w:rPr>
        <w:t>“进粤企业和人员诚信信息登记平台”企业信息情况打印页</w:t>
      </w:r>
      <w:r>
        <w:rPr>
          <w:rFonts w:hint="eastAsia" w:ascii="宋体" w:hAnsi="宋体" w:cs="宋体"/>
          <w:snapToGrid w:val="0"/>
          <w:color w:val="auto"/>
          <w:kern w:val="0"/>
          <w:szCs w:val="21"/>
          <w:highlight w:val="none"/>
        </w:rPr>
        <w:t>扫描件</w:t>
      </w:r>
      <w:r>
        <w:rPr>
          <w:rFonts w:hint="eastAsia" w:ascii="宋体" w:hAnsi="宋体" w:cs="宋体"/>
          <w:snapToGrid w:val="0"/>
          <w:color w:val="auto"/>
          <w:kern w:val="0"/>
          <w:highlight w:val="none"/>
        </w:rPr>
        <w:t>。（适用于省外企业）</w:t>
      </w:r>
      <w:r>
        <w:rPr>
          <w:rFonts w:hint="eastAsia" w:ascii="宋体" w:hAnsi="宋体" w:cs="宋体"/>
          <w:snapToGrid w:val="0"/>
          <w:color w:val="auto"/>
          <w:kern w:val="0"/>
          <w:szCs w:val="21"/>
          <w:highlight w:val="none"/>
        </w:rPr>
        <w:t>；</w:t>
      </w:r>
    </w:p>
    <w:p>
      <w:pPr>
        <w:pStyle w:val="162"/>
        <w:wordWrap w:val="0"/>
        <w:adjustRightInd w:val="0"/>
        <w:snapToGrid w:val="0"/>
        <w:spacing w:line="40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（3）《法人和非法人组织公共信用信息报告》打印件</w:t>
      </w:r>
      <w:r>
        <w:rPr>
          <w:rFonts w:hint="eastAsia" w:ascii="宋体" w:hAnsi="宋体" w:cs="宋体"/>
          <w:snapToGrid w:val="0"/>
          <w:color w:val="auto"/>
          <w:kern w:val="0"/>
          <w:szCs w:val="21"/>
          <w:highlight w:val="none"/>
        </w:rPr>
        <w:t>扫描件</w:t>
      </w:r>
      <w:r>
        <w:rPr>
          <w:rFonts w:hint="eastAsia" w:ascii="宋体" w:hAnsi="宋体" w:cs="宋体"/>
          <w:snapToGrid w:val="0"/>
          <w:color w:val="auto"/>
          <w:kern w:val="0"/>
          <w:highlight w:val="none"/>
        </w:rPr>
        <w:t>(在“信用中国</w:t>
      </w:r>
      <w:r>
        <w:rPr>
          <w:rFonts w:hint="eastAsia" w:ascii="宋体" w:hAnsi="宋体" w:cs="宋体"/>
          <w:snapToGrid w:val="0"/>
          <w:color w:val="auto"/>
          <w:kern w:val="0"/>
          <w:szCs w:val="21"/>
          <w:highlight w:val="none"/>
        </w:rPr>
        <w:t>（https://www.creditchina.gov.cn）</w:t>
      </w:r>
      <w:r>
        <w:rPr>
          <w:rFonts w:hint="eastAsia" w:ascii="宋体" w:hAnsi="宋体" w:cs="宋体"/>
          <w:snapToGrid w:val="0"/>
          <w:color w:val="auto"/>
          <w:kern w:val="0"/>
          <w:highlight w:val="none"/>
        </w:rPr>
        <w:t>”网站企业查询界面中下载)。</w:t>
      </w:r>
    </w:p>
    <w:p>
      <w:pPr>
        <w:pStyle w:val="162"/>
        <w:wordWrap w:val="0"/>
        <w:adjustRightInd w:val="0"/>
        <w:snapToGrid w:val="0"/>
        <w:spacing w:line="40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2．联合体投标的，联合体成员单位均应填写《投标人基本情况表》并提供以上所需资料。</w:t>
      </w:r>
    </w:p>
    <w:p>
      <w:pPr>
        <w:pStyle w:val="162"/>
        <w:wordWrap w:val="0"/>
        <w:adjustRightInd w:val="0"/>
        <w:snapToGrid w:val="0"/>
        <w:spacing w:line="400" w:lineRule="exact"/>
        <w:ind w:left="365" w:leftChars="174"/>
        <w:rPr>
          <w:rFonts w:ascii="宋体" w:hAnsi="宋体" w:cs="宋体"/>
          <w:snapToGrid w:val="0"/>
          <w:color w:val="auto"/>
          <w:kern w:val="0"/>
          <w:highlight w:val="none"/>
        </w:rPr>
        <w:sectPr>
          <w:footerReference r:id="rId5" w:type="default"/>
          <w:endnotePr>
            <w:numFmt w:val="decimal"/>
          </w:endnotePr>
          <w:pgSz w:w="11906" w:h="16838"/>
          <w:pgMar w:top="1440" w:right="1080" w:bottom="1440" w:left="1080" w:header="850" w:footer="992" w:gutter="0"/>
          <w:pgBorders>
            <w:top w:val="none" w:sz="0" w:space="0"/>
            <w:left w:val="none" w:sz="0" w:space="0"/>
            <w:bottom w:val="none" w:sz="0" w:space="0"/>
            <w:right w:val="none" w:sz="0" w:space="0"/>
          </w:pgBorders>
          <w:pgNumType w:start="1"/>
          <w:cols w:space="720" w:num="1"/>
          <w:docGrid w:linePitch="327" w:charSpace="0"/>
        </w:sectPr>
      </w:pPr>
    </w:p>
    <w:p>
      <w:pPr>
        <w:wordWrap w:val="0"/>
        <w:adjustRightInd w:val="0"/>
        <w:snapToGrid w:val="0"/>
        <w:spacing w:line="440" w:lineRule="exact"/>
        <w:jc w:val="left"/>
        <w:outlineLvl w:val="2"/>
        <w:rPr>
          <w:rFonts w:ascii="宋体" w:hAnsi="宋体" w:cs="宋体"/>
          <w:b/>
          <w:bCs/>
          <w:snapToGrid w:val="0"/>
          <w:color w:val="auto"/>
          <w:kern w:val="0"/>
          <w:sz w:val="24"/>
          <w:szCs w:val="32"/>
          <w:highlight w:val="none"/>
        </w:rPr>
      </w:pPr>
      <w:bookmarkStart w:id="345" w:name="_Toc4703"/>
      <w:bookmarkStart w:id="346" w:name="_Toc26937"/>
      <w:bookmarkStart w:id="347" w:name="_Toc135054614"/>
      <w:r>
        <w:rPr>
          <w:rStyle w:val="44"/>
          <w:rFonts w:hint="eastAsia" w:ascii="宋体" w:hAnsi="宋体" w:cs="宋体"/>
          <w:b/>
          <w:bCs/>
          <w:color w:val="auto"/>
          <w:sz w:val="24"/>
          <w:highlight w:val="none"/>
        </w:rPr>
        <w:t>格式六 设计负责人简历表</w:t>
      </w:r>
      <w:bookmarkEnd w:id="345"/>
      <w:bookmarkEnd w:id="346"/>
    </w:p>
    <w:p>
      <w:pPr>
        <w:wordWrap w:val="0"/>
        <w:adjustRightInd w:val="0"/>
        <w:snapToGrid w:val="0"/>
        <w:spacing w:line="440" w:lineRule="exact"/>
        <w:jc w:val="left"/>
        <w:outlineLvl w:val="2"/>
        <w:rPr>
          <w:rFonts w:ascii="宋体" w:hAnsi="宋体" w:cs="宋体"/>
          <w:b/>
          <w:bCs/>
          <w:snapToGrid w:val="0"/>
          <w:color w:val="auto"/>
          <w:kern w:val="0"/>
          <w:szCs w:val="24"/>
          <w:highlight w:val="none"/>
        </w:rPr>
      </w:pPr>
    </w:p>
    <w:p>
      <w:pPr>
        <w:wordWrap w:val="0"/>
        <w:adjustRightInd w:val="0"/>
        <w:snapToGrid w:val="0"/>
        <w:spacing w:line="440" w:lineRule="exact"/>
        <w:jc w:val="center"/>
        <w:outlineLvl w:val="2"/>
        <w:rPr>
          <w:rFonts w:ascii="宋体" w:hAnsi="宋体" w:cs="宋体"/>
          <w:b/>
          <w:bCs/>
          <w:snapToGrid w:val="0"/>
          <w:color w:val="auto"/>
          <w:kern w:val="0"/>
          <w:szCs w:val="24"/>
          <w:highlight w:val="none"/>
        </w:rPr>
      </w:pPr>
      <w:r>
        <w:rPr>
          <w:rFonts w:hint="eastAsia" w:ascii="宋体" w:hAnsi="宋体" w:cs="宋体"/>
          <w:b/>
          <w:snapToGrid w:val="0"/>
          <w:color w:val="auto"/>
          <w:kern w:val="0"/>
          <w:sz w:val="30"/>
          <w:highlight w:val="none"/>
        </w:rPr>
        <w:t>设计负责人简历表</w:t>
      </w:r>
    </w:p>
    <w:tbl>
      <w:tblPr>
        <w:tblStyle w:val="33"/>
        <w:tblW w:w="873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387"/>
        <w:gridCol w:w="704"/>
        <w:gridCol w:w="1473"/>
        <w:gridCol w:w="922"/>
        <w:gridCol w:w="99"/>
        <w:gridCol w:w="1158"/>
        <w:gridCol w:w="737"/>
        <w:gridCol w:w="66"/>
        <w:gridCol w:w="13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735" w:type="dxa"/>
            <w:gridSpan w:val="10"/>
            <w:vAlign w:val="center"/>
          </w:tcPr>
          <w:p>
            <w:pPr>
              <w:jc w:val="center"/>
              <w:rPr>
                <w:rFonts w:ascii="宋体" w:hAnsi="宋体" w:cs="宋体"/>
                <w:color w:val="auto"/>
                <w:highlight w:val="none"/>
              </w:rPr>
            </w:pPr>
            <w:r>
              <w:rPr>
                <w:rFonts w:hint="eastAsia" w:ascii="宋体" w:hAnsi="宋体" w:cs="宋体"/>
                <w:color w:val="auto"/>
                <w:highlight w:val="none"/>
              </w:rPr>
              <w:t>1.基本情况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pPr>
              <w:jc w:val="center"/>
              <w:rPr>
                <w:rFonts w:ascii="宋体" w:hAnsi="宋体" w:cs="宋体"/>
                <w:color w:val="auto"/>
                <w:highlight w:val="none"/>
              </w:rPr>
            </w:pPr>
            <w:r>
              <w:rPr>
                <w:rFonts w:hint="eastAsia" w:ascii="宋体" w:hAnsi="宋体" w:cs="宋体"/>
                <w:color w:val="auto"/>
                <w:highlight w:val="none"/>
              </w:rPr>
              <w:t>姓名</w:t>
            </w:r>
          </w:p>
        </w:tc>
        <w:tc>
          <w:tcPr>
            <w:tcW w:w="1387" w:type="dxa"/>
            <w:vAlign w:val="center"/>
          </w:tcPr>
          <w:p>
            <w:pPr>
              <w:jc w:val="center"/>
              <w:rPr>
                <w:rFonts w:ascii="宋体" w:hAnsi="宋体" w:cs="宋体"/>
                <w:color w:val="auto"/>
                <w:highlight w:val="none"/>
              </w:rPr>
            </w:pPr>
          </w:p>
        </w:tc>
        <w:tc>
          <w:tcPr>
            <w:tcW w:w="704" w:type="dxa"/>
            <w:vAlign w:val="center"/>
          </w:tcPr>
          <w:p>
            <w:pPr>
              <w:jc w:val="center"/>
              <w:rPr>
                <w:rFonts w:ascii="宋体" w:hAnsi="宋体" w:cs="宋体"/>
                <w:color w:val="auto"/>
                <w:highlight w:val="none"/>
              </w:rPr>
            </w:pPr>
            <w:r>
              <w:rPr>
                <w:rFonts w:hint="eastAsia" w:ascii="宋体" w:hAnsi="宋体" w:cs="宋体"/>
                <w:color w:val="auto"/>
                <w:highlight w:val="none"/>
              </w:rPr>
              <w:t>性别</w:t>
            </w:r>
          </w:p>
        </w:tc>
        <w:tc>
          <w:tcPr>
            <w:tcW w:w="1473" w:type="dxa"/>
            <w:vAlign w:val="center"/>
          </w:tcPr>
          <w:p>
            <w:pPr>
              <w:jc w:val="center"/>
              <w:rPr>
                <w:rFonts w:ascii="宋体" w:hAnsi="宋体" w:cs="宋体"/>
                <w:color w:val="auto"/>
                <w:highlight w:val="none"/>
              </w:rPr>
            </w:pPr>
          </w:p>
        </w:tc>
        <w:tc>
          <w:tcPr>
            <w:tcW w:w="922" w:type="dxa"/>
            <w:vAlign w:val="center"/>
          </w:tcPr>
          <w:p>
            <w:pPr>
              <w:jc w:val="center"/>
              <w:rPr>
                <w:rFonts w:ascii="宋体" w:hAnsi="宋体" w:cs="宋体"/>
                <w:color w:val="auto"/>
                <w:highlight w:val="none"/>
              </w:rPr>
            </w:pPr>
            <w:r>
              <w:rPr>
                <w:rFonts w:hint="eastAsia" w:ascii="宋体" w:hAnsi="宋体" w:cs="宋体"/>
                <w:color w:val="auto"/>
                <w:highlight w:val="none"/>
              </w:rPr>
              <w:t>年 龄</w:t>
            </w:r>
          </w:p>
        </w:tc>
        <w:tc>
          <w:tcPr>
            <w:tcW w:w="1257" w:type="dxa"/>
            <w:gridSpan w:val="2"/>
            <w:vAlign w:val="center"/>
          </w:tcPr>
          <w:p>
            <w:pPr>
              <w:jc w:val="center"/>
              <w:rPr>
                <w:rFonts w:ascii="宋体" w:hAnsi="宋体" w:cs="宋体"/>
                <w:color w:val="auto"/>
                <w:highlight w:val="none"/>
              </w:rPr>
            </w:pPr>
          </w:p>
        </w:tc>
        <w:tc>
          <w:tcPr>
            <w:tcW w:w="737" w:type="dxa"/>
            <w:vAlign w:val="center"/>
          </w:tcPr>
          <w:p>
            <w:pPr>
              <w:jc w:val="center"/>
              <w:rPr>
                <w:rFonts w:ascii="宋体" w:hAnsi="宋体" w:cs="宋体"/>
                <w:color w:val="auto"/>
                <w:highlight w:val="none"/>
              </w:rPr>
            </w:pPr>
            <w:r>
              <w:rPr>
                <w:rFonts w:hint="eastAsia" w:ascii="宋体" w:hAnsi="宋体" w:cs="宋体"/>
                <w:color w:val="auto"/>
                <w:highlight w:val="none"/>
              </w:rPr>
              <w:t>学位</w:t>
            </w:r>
          </w:p>
        </w:tc>
        <w:tc>
          <w:tcPr>
            <w:tcW w:w="1424" w:type="dxa"/>
            <w:gridSpan w:val="2"/>
            <w:vAlign w:val="center"/>
          </w:tcPr>
          <w:p>
            <w:pPr>
              <w:jc w:val="center"/>
              <w:rPr>
                <w:rFonts w:ascii="宋体" w:hAnsi="宋体" w:cs="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pPr>
              <w:jc w:val="center"/>
              <w:rPr>
                <w:rFonts w:ascii="宋体" w:hAnsi="宋体" w:cs="宋体"/>
                <w:color w:val="auto"/>
                <w:highlight w:val="none"/>
              </w:rPr>
            </w:pPr>
            <w:r>
              <w:rPr>
                <w:rFonts w:hint="eastAsia" w:ascii="宋体" w:hAnsi="宋体" w:cs="宋体"/>
                <w:color w:val="auto"/>
                <w:highlight w:val="none"/>
              </w:rPr>
              <w:t>职称</w:t>
            </w:r>
          </w:p>
        </w:tc>
        <w:tc>
          <w:tcPr>
            <w:tcW w:w="1387" w:type="dxa"/>
            <w:vAlign w:val="center"/>
          </w:tcPr>
          <w:p>
            <w:pPr>
              <w:jc w:val="center"/>
              <w:rPr>
                <w:rFonts w:ascii="宋体" w:hAnsi="宋体" w:cs="宋体"/>
                <w:color w:val="auto"/>
                <w:highlight w:val="none"/>
              </w:rPr>
            </w:pPr>
          </w:p>
        </w:tc>
        <w:tc>
          <w:tcPr>
            <w:tcW w:w="2177" w:type="dxa"/>
            <w:gridSpan w:val="2"/>
            <w:vAlign w:val="center"/>
          </w:tcPr>
          <w:p>
            <w:pPr>
              <w:jc w:val="center"/>
              <w:rPr>
                <w:rFonts w:hint="eastAsia" w:ascii="宋体" w:hAnsi="宋体" w:eastAsia="宋体" w:cs="宋体"/>
                <w:color w:val="auto"/>
                <w:highlight w:val="none"/>
                <w:lang w:eastAsia="zh-CN"/>
              </w:rPr>
            </w:pPr>
            <w:r>
              <w:rPr>
                <w:rFonts w:hint="eastAsia" w:ascii="宋体" w:hAnsi="宋体" w:cs="宋体"/>
                <w:color w:val="auto"/>
                <w:spacing w:val="-12"/>
                <w:highlight w:val="none"/>
              </w:rPr>
              <w:t>为投标人服务时间</w:t>
            </w:r>
          </w:p>
        </w:tc>
        <w:tc>
          <w:tcPr>
            <w:tcW w:w="922" w:type="dxa"/>
            <w:vAlign w:val="center"/>
          </w:tcPr>
          <w:p>
            <w:pPr>
              <w:jc w:val="center"/>
              <w:rPr>
                <w:rFonts w:ascii="宋体" w:hAnsi="宋体" w:cs="宋体"/>
                <w:color w:val="auto"/>
                <w:highlight w:val="none"/>
              </w:rPr>
            </w:pPr>
          </w:p>
        </w:tc>
        <w:tc>
          <w:tcPr>
            <w:tcW w:w="1994" w:type="dxa"/>
            <w:gridSpan w:val="3"/>
            <w:vAlign w:val="center"/>
          </w:tcPr>
          <w:p>
            <w:pPr>
              <w:jc w:val="center"/>
              <w:rPr>
                <w:rFonts w:ascii="宋体" w:hAnsi="宋体" w:cs="宋体"/>
                <w:color w:val="auto"/>
                <w:highlight w:val="none"/>
              </w:rPr>
            </w:pPr>
            <w:r>
              <w:rPr>
                <w:rFonts w:hint="eastAsia" w:ascii="宋体" w:hAnsi="宋体" w:cs="宋体"/>
                <w:color w:val="auto"/>
                <w:highlight w:val="none"/>
              </w:rPr>
              <w:t>在本合同中</w:t>
            </w:r>
          </w:p>
          <w:p>
            <w:pPr>
              <w:jc w:val="center"/>
              <w:rPr>
                <w:rFonts w:ascii="宋体" w:hAnsi="宋体" w:cs="宋体"/>
                <w:color w:val="auto"/>
                <w:spacing w:val="-12"/>
                <w:highlight w:val="none"/>
              </w:rPr>
            </w:pPr>
            <w:r>
              <w:rPr>
                <w:rFonts w:hint="eastAsia" w:ascii="宋体" w:hAnsi="宋体" w:cs="宋体"/>
                <w:color w:val="auto"/>
                <w:highlight w:val="none"/>
              </w:rPr>
              <w:t>拟任职</w:t>
            </w:r>
          </w:p>
        </w:tc>
        <w:tc>
          <w:tcPr>
            <w:tcW w:w="1424" w:type="dxa"/>
            <w:gridSpan w:val="2"/>
            <w:vAlign w:val="center"/>
          </w:tcPr>
          <w:p>
            <w:pPr>
              <w:jc w:val="center"/>
              <w:rPr>
                <w:rFonts w:ascii="宋体" w:hAnsi="宋体" w:cs="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pPr>
              <w:jc w:val="center"/>
              <w:rPr>
                <w:rFonts w:ascii="宋体" w:hAnsi="宋体" w:cs="宋体"/>
                <w:color w:val="auto"/>
                <w:highlight w:val="none"/>
              </w:rPr>
            </w:pPr>
            <w:r>
              <w:rPr>
                <w:rFonts w:hint="eastAsia" w:ascii="宋体" w:hAnsi="宋体" w:cs="宋体"/>
                <w:color w:val="auto"/>
                <w:highlight w:val="none"/>
              </w:rPr>
              <w:t>学历</w:t>
            </w:r>
          </w:p>
        </w:tc>
        <w:tc>
          <w:tcPr>
            <w:tcW w:w="7904" w:type="dxa"/>
            <w:gridSpan w:val="9"/>
            <w:vAlign w:val="center"/>
          </w:tcPr>
          <w:p>
            <w:pPr>
              <w:ind w:firstLine="600"/>
              <w:jc w:val="center"/>
              <w:rPr>
                <w:rFonts w:ascii="宋体" w:hAnsi="宋体" w:cs="宋体"/>
                <w:color w:val="auto"/>
                <w:highlight w:val="none"/>
              </w:rPr>
            </w:pPr>
            <w:r>
              <w:rPr>
                <w:rFonts w:hint="eastAsia" w:ascii="宋体" w:hAnsi="宋体" w:cs="宋体"/>
                <w:color w:val="auto"/>
                <w:highlight w:val="none"/>
              </w:rPr>
              <w:t>年毕业于              学校           专业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735" w:type="dxa"/>
            <w:gridSpan w:val="10"/>
            <w:vAlign w:val="center"/>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rPr>
              <w:t>2.经历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pPr>
              <w:jc w:val="center"/>
              <w:rPr>
                <w:rFonts w:ascii="宋体" w:hAnsi="宋体" w:cs="宋体"/>
                <w:color w:val="auto"/>
                <w:highlight w:val="none"/>
              </w:rPr>
            </w:pPr>
            <w:r>
              <w:rPr>
                <w:rFonts w:hint="eastAsia" w:ascii="宋体" w:hAnsi="宋体" w:cs="宋体"/>
                <w:color w:val="auto"/>
                <w:highlight w:val="none"/>
              </w:rPr>
              <w:t>时间</w:t>
            </w:r>
          </w:p>
        </w:tc>
        <w:tc>
          <w:tcPr>
            <w:tcW w:w="4585" w:type="dxa"/>
            <w:gridSpan w:val="5"/>
            <w:vAlign w:val="center"/>
          </w:tcPr>
          <w:p>
            <w:pPr>
              <w:jc w:val="center"/>
              <w:rPr>
                <w:rFonts w:ascii="宋体" w:hAnsi="宋体" w:cs="宋体"/>
                <w:color w:val="auto"/>
                <w:highlight w:val="none"/>
              </w:rPr>
            </w:pPr>
            <w:r>
              <w:rPr>
                <w:rFonts w:hint="eastAsia" w:ascii="宋体" w:hAnsi="宋体" w:cs="宋体"/>
                <w:color w:val="auto"/>
                <w:highlight w:val="none"/>
              </w:rPr>
              <w:t>负责过的主要工程（类型和金额）</w:t>
            </w:r>
          </w:p>
        </w:tc>
        <w:tc>
          <w:tcPr>
            <w:tcW w:w="1961" w:type="dxa"/>
            <w:gridSpan w:val="3"/>
            <w:vAlign w:val="center"/>
          </w:tcPr>
          <w:p>
            <w:pPr>
              <w:jc w:val="center"/>
              <w:rPr>
                <w:rFonts w:ascii="宋体" w:hAnsi="宋体" w:cs="宋体"/>
                <w:color w:val="auto"/>
                <w:highlight w:val="none"/>
              </w:rPr>
            </w:pPr>
            <w:r>
              <w:rPr>
                <w:rFonts w:hint="eastAsia" w:ascii="宋体" w:hAnsi="宋体" w:cs="宋体"/>
                <w:color w:val="auto"/>
                <w:highlight w:val="none"/>
              </w:rPr>
              <w:t>该项目中任职</w:t>
            </w:r>
          </w:p>
        </w:tc>
        <w:tc>
          <w:tcPr>
            <w:tcW w:w="1358" w:type="dxa"/>
            <w:vAlign w:val="center"/>
          </w:tcPr>
          <w:p>
            <w:pPr>
              <w:jc w:val="center"/>
              <w:rPr>
                <w:rFonts w:ascii="宋体" w:hAnsi="宋体" w:cs="宋体"/>
                <w:color w:val="auto"/>
                <w:highlight w:val="none"/>
              </w:rPr>
            </w:pPr>
            <w:r>
              <w:rPr>
                <w:rFonts w:hint="eastAsia" w:ascii="宋体" w:hAnsi="宋体" w:cs="宋体"/>
                <w:color w:val="auto"/>
                <w:highlight w:val="none"/>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pPr>
              <w:jc w:val="center"/>
              <w:rPr>
                <w:rFonts w:ascii="宋体" w:hAnsi="宋体" w:cs="宋体"/>
                <w:color w:val="auto"/>
                <w:highlight w:val="none"/>
              </w:rPr>
            </w:pPr>
          </w:p>
        </w:tc>
        <w:tc>
          <w:tcPr>
            <w:tcW w:w="4585" w:type="dxa"/>
            <w:gridSpan w:val="5"/>
            <w:vAlign w:val="center"/>
          </w:tcPr>
          <w:p>
            <w:pPr>
              <w:jc w:val="center"/>
              <w:rPr>
                <w:rFonts w:ascii="宋体" w:hAnsi="宋体" w:cs="宋体"/>
                <w:color w:val="auto"/>
                <w:highlight w:val="none"/>
              </w:rPr>
            </w:pPr>
          </w:p>
        </w:tc>
        <w:tc>
          <w:tcPr>
            <w:tcW w:w="1961" w:type="dxa"/>
            <w:gridSpan w:val="3"/>
            <w:vAlign w:val="center"/>
          </w:tcPr>
          <w:p>
            <w:pPr>
              <w:jc w:val="center"/>
              <w:rPr>
                <w:rFonts w:ascii="宋体" w:hAnsi="宋体" w:cs="宋体"/>
                <w:color w:val="auto"/>
                <w:highlight w:val="none"/>
              </w:rPr>
            </w:pPr>
          </w:p>
        </w:tc>
        <w:tc>
          <w:tcPr>
            <w:tcW w:w="1358" w:type="dxa"/>
            <w:vAlign w:val="center"/>
          </w:tcPr>
          <w:p>
            <w:pPr>
              <w:jc w:val="center"/>
              <w:rPr>
                <w:rFonts w:ascii="宋体" w:hAnsi="宋体" w:cs="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pPr>
              <w:jc w:val="center"/>
              <w:rPr>
                <w:rFonts w:ascii="宋体" w:hAnsi="宋体" w:cs="宋体"/>
                <w:color w:val="auto"/>
                <w:highlight w:val="none"/>
              </w:rPr>
            </w:pPr>
          </w:p>
        </w:tc>
        <w:tc>
          <w:tcPr>
            <w:tcW w:w="4585" w:type="dxa"/>
            <w:gridSpan w:val="5"/>
            <w:vAlign w:val="center"/>
          </w:tcPr>
          <w:p>
            <w:pPr>
              <w:jc w:val="center"/>
              <w:rPr>
                <w:rFonts w:ascii="宋体" w:hAnsi="宋体" w:cs="宋体"/>
                <w:color w:val="auto"/>
                <w:highlight w:val="none"/>
              </w:rPr>
            </w:pPr>
          </w:p>
        </w:tc>
        <w:tc>
          <w:tcPr>
            <w:tcW w:w="1961" w:type="dxa"/>
            <w:gridSpan w:val="3"/>
            <w:vAlign w:val="center"/>
          </w:tcPr>
          <w:p>
            <w:pPr>
              <w:jc w:val="center"/>
              <w:rPr>
                <w:rFonts w:ascii="宋体" w:hAnsi="宋体" w:cs="宋体"/>
                <w:color w:val="auto"/>
                <w:highlight w:val="none"/>
              </w:rPr>
            </w:pPr>
          </w:p>
        </w:tc>
        <w:tc>
          <w:tcPr>
            <w:tcW w:w="1358" w:type="dxa"/>
            <w:vAlign w:val="center"/>
          </w:tcPr>
          <w:p>
            <w:pPr>
              <w:jc w:val="center"/>
              <w:rPr>
                <w:rFonts w:ascii="宋体" w:hAnsi="宋体" w:cs="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Align w:val="center"/>
          </w:tcPr>
          <w:p>
            <w:pPr>
              <w:jc w:val="center"/>
              <w:rPr>
                <w:rFonts w:ascii="宋体" w:hAnsi="宋体" w:cs="宋体"/>
                <w:color w:val="auto"/>
                <w:highlight w:val="none"/>
              </w:rPr>
            </w:pPr>
          </w:p>
        </w:tc>
        <w:tc>
          <w:tcPr>
            <w:tcW w:w="4585" w:type="dxa"/>
            <w:gridSpan w:val="5"/>
            <w:vAlign w:val="center"/>
          </w:tcPr>
          <w:p>
            <w:pPr>
              <w:jc w:val="center"/>
              <w:rPr>
                <w:rFonts w:ascii="宋体" w:hAnsi="宋体" w:cs="宋体"/>
                <w:color w:val="auto"/>
                <w:highlight w:val="none"/>
              </w:rPr>
            </w:pPr>
          </w:p>
        </w:tc>
        <w:tc>
          <w:tcPr>
            <w:tcW w:w="1961" w:type="dxa"/>
            <w:gridSpan w:val="3"/>
            <w:vAlign w:val="center"/>
          </w:tcPr>
          <w:p>
            <w:pPr>
              <w:jc w:val="center"/>
              <w:rPr>
                <w:rFonts w:ascii="宋体" w:hAnsi="宋体" w:cs="宋体"/>
                <w:color w:val="auto"/>
                <w:highlight w:val="none"/>
              </w:rPr>
            </w:pPr>
          </w:p>
        </w:tc>
        <w:tc>
          <w:tcPr>
            <w:tcW w:w="1358" w:type="dxa"/>
            <w:vAlign w:val="center"/>
          </w:tcPr>
          <w:p>
            <w:pPr>
              <w:jc w:val="center"/>
              <w:rPr>
                <w:rFonts w:ascii="宋体" w:hAnsi="宋体" w:cs="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735" w:type="dxa"/>
            <w:gridSpan w:val="10"/>
            <w:vAlign w:val="center"/>
          </w:tcPr>
          <w:p>
            <w:pPr>
              <w:jc w:val="center"/>
              <w:rPr>
                <w:rFonts w:ascii="宋体" w:hAnsi="宋体" w:cs="宋体"/>
                <w:color w:val="auto"/>
                <w:highlight w:val="none"/>
              </w:rPr>
            </w:pPr>
            <w:r>
              <w:rPr>
                <w:rFonts w:hint="eastAsia" w:ascii="宋体" w:hAnsi="宋体" w:cs="宋体"/>
                <w:color w:val="auto"/>
                <w:highlight w:val="none"/>
              </w:rPr>
              <w:t>3.获奖情况（如有）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35" w:type="dxa"/>
            <w:gridSpan w:val="10"/>
            <w:vAlign w:val="center"/>
          </w:tcPr>
          <w:p>
            <w:pPr>
              <w:jc w:val="center"/>
              <w:rPr>
                <w:rFonts w:ascii="宋体" w:hAnsi="宋体" w:cs="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735" w:type="dxa"/>
            <w:gridSpan w:val="10"/>
            <w:vAlign w:val="center"/>
          </w:tcPr>
          <w:p>
            <w:pPr>
              <w:jc w:val="center"/>
              <w:rPr>
                <w:rFonts w:ascii="宋体" w:hAnsi="宋体" w:cs="宋体"/>
                <w:color w:val="auto"/>
                <w:highlight w:val="none"/>
              </w:rPr>
            </w:pPr>
            <w:r>
              <w:rPr>
                <w:rFonts w:hint="eastAsia" w:ascii="宋体" w:hAnsi="宋体" w:cs="宋体"/>
                <w:color w:val="auto"/>
                <w:highlight w:val="none"/>
              </w:rPr>
              <w:t>4.目前承担的任务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35" w:type="dxa"/>
            <w:gridSpan w:val="10"/>
            <w:vAlign w:val="center"/>
          </w:tcPr>
          <w:p>
            <w:pPr>
              <w:jc w:val="center"/>
              <w:rPr>
                <w:rFonts w:ascii="宋体" w:hAnsi="宋体" w:cs="宋体"/>
                <w:color w:val="auto"/>
                <w:highlight w:val="none"/>
              </w:rPr>
            </w:pPr>
          </w:p>
        </w:tc>
      </w:tr>
    </w:tbl>
    <w:p>
      <w:pPr>
        <w:wordWrap w:val="0"/>
        <w:adjustRightInd w:val="0"/>
        <w:snapToGrid w:val="0"/>
        <w:spacing w:line="440" w:lineRule="exact"/>
        <w:jc w:val="both"/>
        <w:rPr>
          <w:rFonts w:ascii="宋体" w:hAnsi="宋体" w:cs="宋体"/>
          <w:snapToGrid w:val="0"/>
          <w:color w:val="auto"/>
          <w:kern w:val="0"/>
          <w:szCs w:val="28"/>
          <w:highlight w:val="none"/>
        </w:rPr>
      </w:pPr>
      <w:r>
        <w:rPr>
          <w:rFonts w:hint="eastAsia" w:ascii="宋体" w:hAnsi="宋体" w:cs="宋体"/>
          <w:color w:val="auto"/>
          <w:szCs w:val="24"/>
          <w:highlight w:val="none"/>
        </w:rPr>
        <w:t>注：本表不够时自制</w:t>
      </w:r>
    </w:p>
    <w:p>
      <w:pPr>
        <w:wordWrap w:val="0"/>
        <w:adjustRightInd w:val="0"/>
        <w:snapToGrid w:val="0"/>
        <w:spacing w:line="400" w:lineRule="exact"/>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说明：《设计负责人简历表》后应附拟派设计负责人以下资料：</w:t>
      </w:r>
    </w:p>
    <w:p>
      <w:pPr>
        <w:wordWrap w:val="0"/>
        <w:adjustRightInd w:val="0"/>
        <w:snapToGrid w:val="0"/>
        <w:spacing w:line="400" w:lineRule="exact"/>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 xml:space="preserve">    1．身份证</w:t>
      </w:r>
      <w:r>
        <w:rPr>
          <w:rFonts w:hint="eastAsia" w:ascii="宋体" w:hAnsi="宋体" w:cs="宋体"/>
          <w:snapToGrid w:val="0"/>
          <w:color w:val="auto"/>
          <w:kern w:val="0"/>
          <w:szCs w:val="21"/>
          <w:highlight w:val="none"/>
        </w:rPr>
        <w:t>彩色扫描件</w:t>
      </w:r>
      <w:r>
        <w:rPr>
          <w:rFonts w:hint="eastAsia" w:ascii="宋体" w:hAnsi="宋体" w:cs="宋体"/>
          <w:snapToGrid w:val="0"/>
          <w:color w:val="auto"/>
          <w:kern w:val="0"/>
          <w:szCs w:val="28"/>
          <w:highlight w:val="none"/>
        </w:rPr>
        <w:t>；</w:t>
      </w:r>
    </w:p>
    <w:p>
      <w:pPr>
        <w:wordWrap w:val="0"/>
        <w:adjustRightInd w:val="0"/>
        <w:snapToGrid w:val="0"/>
        <w:spacing w:line="400" w:lineRule="exact"/>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 xml:space="preserve">    2．注册证书（如需）、职称证（如需）</w:t>
      </w:r>
      <w:r>
        <w:rPr>
          <w:rFonts w:hint="eastAsia" w:ascii="宋体" w:hAnsi="宋体" w:cs="宋体"/>
          <w:snapToGrid w:val="0"/>
          <w:color w:val="auto"/>
          <w:kern w:val="0"/>
          <w:szCs w:val="21"/>
          <w:highlight w:val="none"/>
        </w:rPr>
        <w:t>彩色扫描件（须扫描至变更注册栏，电子</w:t>
      </w:r>
      <w:r>
        <w:rPr>
          <w:rFonts w:hint="eastAsia" w:ascii="宋体" w:hAnsi="宋体" w:cs="宋体"/>
          <w:snapToGrid w:val="0"/>
          <w:color w:val="auto"/>
          <w:kern w:val="0"/>
          <w:szCs w:val="28"/>
          <w:highlight w:val="none"/>
        </w:rPr>
        <w:t>证书除外</w:t>
      </w: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8"/>
          <w:highlight w:val="none"/>
        </w:rPr>
        <w:t>；</w:t>
      </w:r>
    </w:p>
    <w:p>
      <w:pPr>
        <w:wordWrap w:val="0"/>
        <w:adjustRightInd w:val="0"/>
        <w:snapToGrid w:val="0"/>
        <w:spacing w:line="400" w:lineRule="exact"/>
        <w:ind w:firstLine="420" w:firstLineChars="200"/>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3．提供近</w:t>
      </w:r>
      <w:r>
        <w:rPr>
          <w:rFonts w:hint="eastAsia" w:ascii="宋体" w:hAnsi="宋体" w:cs="宋体"/>
          <w:snapToGrid w:val="0"/>
          <w:color w:val="auto"/>
          <w:kern w:val="0"/>
          <w:szCs w:val="28"/>
          <w:highlight w:val="none"/>
          <w:lang w:val="en-US" w:eastAsia="zh-CN"/>
        </w:rPr>
        <w:t>3</w:t>
      </w:r>
      <w:r>
        <w:rPr>
          <w:rFonts w:hint="eastAsia" w:ascii="宋体" w:hAnsi="宋体" w:cs="宋体"/>
          <w:snapToGrid w:val="0"/>
          <w:color w:val="auto"/>
          <w:kern w:val="0"/>
          <w:szCs w:val="28"/>
          <w:highlight w:val="none"/>
        </w:rPr>
        <w:t>个月（</w:t>
      </w:r>
      <w:r>
        <w:rPr>
          <w:rFonts w:hint="eastAsia" w:ascii="宋体" w:hAnsi="宋体" w:cs="宋体"/>
          <w:snapToGrid w:val="0"/>
          <w:color w:val="auto"/>
          <w:kern w:val="0"/>
          <w:szCs w:val="28"/>
          <w:highlight w:val="none"/>
          <w:lang w:eastAsia="zh-CN"/>
        </w:rPr>
        <w:t>其中必须有2024年</w:t>
      </w:r>
      <w:r>
        <w:rPr>
          <w:rFonts w:hint="eastAsia" w:ascii="宋体" w:hAnsi="宋体" w:cs="宋体"/>
          <w:snapToGrid w:val="0"/>
          <w:color w:val="auto"/>
          <w:kern w:val="0"/>
          <w:szCs w:val="28"/>
          <w:highlight w:val="none"/>
          <w:lang w:val="en-US" w:eastAsia="zh-CN"/>
        </w:rPr>
        <w:t>5</w:t>
      </w:r>
      <w:r>
        <w:rPr>
          <w:rFonts w:hint="eastAsia" w:ascii="宋体" w:hAnsi="宋体" w:cs="宋体"/>
          <w:snapToGrid w:val="0"/>
          <w:color w:val="auto"/>
          <w:kern w:val="0"/>
          <w:szCs w:val="28"/>
          <w:highlight w:val="none"/>
          <w:lang w:eastAsia="zh-CN"/>
        </w:rPr>
        <w:t>月</w:t>
      </w:r>
      <w:r>
        <w:rPr>
          <w:rFonts w:hint="eastAsia" w:ascii="宋体" w:hAnsi="宋体" w:cs="宋体"/>
          <w:snapToGrid w:val="0"/>
          <w:color w:val="auto"/>
          <w:kern w:val="0"/>
          <w:szCs w:val="28"/>
          <w:highlight w:val="none"/>
        </w:rPr>
        <w:t>）的社保证明（非独立法人分支机构出具社保，予以认可）</w:t>
      </w:r>
      <w:r>
        <w:rPr>
          <w:rFonts w:hint="eastAsia" w:ascii="宋体" w:hAnsi="宋体" w:cs="宋体"/>
          <w:snapToGrid w:val="0"/>
          <w:color w:val="auto"/>
          <w:kern w:val="0"/>
          <w:szCs w:val="21"/>
          <w:highlight w:val="none"/>
        </w:rPr>
        <w:t>彩色扫描件</w:t>
      </w:r>
      <w:r>
        <w:rPr>
          <w:rFonts w:hint="eastAsia" w:ascii="宋体" w:hAnsi="宋体" w:cs="宋体"/>
          <w:snapToGrid w:val="0"/>
          <w:color w:val="auto"/>
          <w:kern w:val="0"/>
          <w:szCs w:val="28"/>
          <w:highlight w:val="none"/>
        </w:rPr>
        <w:t>；拟派设计负责人为退休返聘人员无法提供社保证明的，提供退休证(附返聘证明）</w:t>
      </w:r>
      <w:r>
        <w:rPr>
          <w:rFonts w:hint="eastAsia" w:ascii="宋体" w:hAnsi="宋体" w:cs="宋体"/>
          <w:snapToGrid w:val="0"/>
          <w:color w:val="auto"/>
          <w:kern w:val="0"/>
          <w:szCs w:val="21"/>
          <w:highlight w:val="none"/>
        </w:rPr>
        <w:t>彩色扫描件</w:t>
      </w:r>
      <w:r>
        <w:rPr>
          <w:rFonts w:hint="eastAsia" w:ascii="宋体" w:hAnsi="宋体" w:cs="宋体"/>
          <w:snapToGrid w:val="0"/>
          <w:color w:val="auto"/>
          <w:kern w:val="0"/>
          <w:szCs w:val="28"/>
          <w:highlight w:val="none"/>
        </w:rPr>
        <w:t>；</w:t>
      </w:r>
    </w:p>
    <w:p>
      <w:pPr>
        <w:wordWrap w:val="0"/>
        <w:adjustRightInd w:val="0"/>
        <w:snapToGrid w:val="0"/>
        <w:spacing w:line="440" w:lineRule="exact"/>
        <w:ind w:firstLine="482" w:firstLineChars="200"/>
        <w:jc w:val="left"/>
        <w:outlineLvl w:val="2"/>
        <w:rPr>
          <w:rFonts w:ascii="宋体" w:hAnsi="宋体" w:cs="宋体"/>
          <w:b/>
          <w:snapToGrid w:val="0"/>
          <w:color w:val="auto"/>
          <w:kern w:val="0"/>
          <w:sz w:val="24"/>
          <w:szCs w:val="22"/>
          <w:highlight w:val="none"/>
        </w:rPr>
      </w:pPr>
      <w:r>
        <w:rPr>
          <w:rFonts w:hint="eastAsia" w:ascii="宋体" w:hAnsi="宋体" w:cs="宋体"/>
          <w:b/>
          <w:snapToGrid w:val="0"/>
          <w:color w:val="auto"/>
          <w:kern w:val="0"/>
          <w:sz w:val="24"/>
          <w:szCs w:val="22"/>
          <w:highlight w:val="none"/>
        </w:rPr>
        <w:br w:type="page"/>
      </w:r>
    </w:p>
    <w:p>
      <w:pPr>
        <w:wordWrap w:val="0"/>
        <w:adjustRightInd w:val="0"/>
        <w:snapToGrid w:val="0"/>
        <w:spacing w:line="400" w:lineRule="exact"/>
        <w:ind w:firstLine="482" w:firstLineChars="200"/>
        <w:rPr>
          <w:rStyle w:val="64"/>
          <w:rFonts w:ascii="宋体" w:hAnsi="宋体" w:cs="宋体"/>
          <w:color w:val="auto"/>
          <w:highlight w:val="none"/>
        </w:rPr>
      </w:pPr>
      <w:r>
        <w:rPr>
          <w:rFonts w:hint="eastAsia" w:ascii="宋体" w:hAnsi="宋体" w:cs="宋体"/>
          <w:b/>
          <w:snapToGrid w:val="0"/>
          <w:color w:val="auto"/>
          <w:sz w:val="24"/>
          <w:szCs w:val="22"/>
          <w:highlight w:val="none"/>
        </w:rPr>
        <w:t xml:space="preserve">格式七 </w:t>
      </w:r>
      <w:r>
        <w:rPr>
          <w:rStyle w:val="64"/>
          <w:rFonts w:hint="eastAsia" w:ascii="宋体" w:hAnsi="宋体" w:cs="宋体"/>
          <w:b/>
          <w:bCs/>
          <w:color w:val="auto"/>
          <w:sz w:val="24"/>
          <w:highlight w:val="none"/>
        </w:rPr>
        <w:t>本项目拟投入的人员基本情况表</w:t>
      </w:r>
      <w:bookmarkEnd w:id="347"/>
    </w:p>
    <w:p>
      <w:pPr>
        <w:wordWrap w:val="0"/>
        <w:adjustRightInd w:val="0"/>
        <w:snapToGrid w:val="0"/>
        <w:spacing w:line="440" w:lineRule="exact"/>
        <w:jc w:val="left"/>
        <w:rPr>
          <w:rFonts w:ascii="宋体" w:hAnsi="宋体" w:cs="宋体"/>
          <w:b/>
          <w:bCs/>
          <w:snapToGrid w:val="0"/>
          <w:color w:val="auto"/>
          <w:kern w:val="0"/>
          <w:szCs w:val="24"/>
          <w:highlight w:val="none"/>
        </w:rPr>
      </w:pPr>
    </w:p>
    <w:p>
      <w:pPr>
        <w:wordWrap w:val="0"/>
        <w:adjustRightInd w:val="0"/>
        <w:snapToGrid w:val="0"/>
        <w:spacing w:line="440" w:lineRule="exact"/>
        <w:ind w:firstLine="570"/>
        <w:jc w:val="center"/>
        <w:rPr>
          <w:rFonts w:ascii="宋体" w:hAnsi="宋体" w:cs="宋体"/>
          <w:snapToGrid w:val="0"/>
          <w:color w:val="auto"/>
          <w:kern w:val="0"/>
          <w:szCs w:val="28"/>
          <w:highlight w:val="none"/>
        </w:rPr>
      </w:pPr>
      <w:r>
        <w:rPr>
          <w:rFonts w:hint="eastAsia" w:ascii="宋体" w:hAnsi="宋体" w:cs="宋体"/>
          <w:b/>
          <w:snapToGrid w:val="0"/>
          <w:color w:val="auto"/>
          <w:kern w:val="0"/>
          <w:sz w:val="30"/>
          <w:highlight w:val="none"/>
        </w:rPr>
        <w:t>本项目拟投入的人员基本情况表</w:t>
      </w:r>
    </w:p>
    <w:p>
      <w:pPr>
        <w:pStyle w:val="117"/>
        <w:wordWrap w:val="0"/>
        <w:adjustRightInd w:val="0"/>
        <w:snapToGrid w:val="0"/>
        <w:spacing w:line="440" w:lineRule="exact"/>
        <w:jc w:val="right"/>
        <w:rPr>
          <w:rFonts w:ascii="宋体" w:hAnsi="宋体" w:eastAsia="宋体" w:cs="宋体"/>
          <w:snapToGrid w:val="0"/>
          <w:color w:val="auto"/>
          <w:kern w:val="0"/>
          <w:highlight w:val="none"/>
        </w:rPr>
      </w:pPr>
    </w:p>
    <w:tbl>
      <w:tblPr>
        <w:tblStyle w:val="33"/>
        <w:tblW w:w="8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7"/>
        <w:gridCol w:w="1407"/>
        <w:gridCol w:w="1320"/>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247" w:type="dxa"/>
            <w:vAlign w:val="center"/>
          </w:tcPr>
          <w:p>
            <w:pPr>
              <w:adjustRightInd w:val="0"/>
              <w:snapToGrid w:val="0"/>
              <w:spacing w:line="440" w:lineRule="exact"/>
              <w:jc w:val="center"/>
              <w:rPr>
                <w:rFonts w:ascii="宋体" w:hAnsi="宋体" w:cs="宋体"/>
                <w:color w:val="auto"/>
                <w:highlight w:val="none"/>
              </w:rPr>
            </w:pPr>
            <w:r>
              <w:rPr>
                <w:rFonts w:hint="eastAsia" w:ascii="宋体" w:hAnsi="宋体" w:cs="宋体"/>
                <w:color w:val="auto"/>
                <w:highlight w:val="none"/>
              </w:rPr>
              <w:t>人员安排</w:t>
            </w:r>
          </w:p>
        </w:tc>
        <w:tc>
          <w:tcPr>
            <w:tcW w:w="1407" w:type="dxa"/>
            <w:vAlign w:val="center"/>
          </w:tcPr>
          <w:p>
            <w:pPr>
              <w:adjustRightInd w:val="0"/>
              <w:snapToGrid w:val="0"/>
              <w:spacing w:line="440" w:lineRule="exact"/>
              <w:jc w:val="center"/>
              <w:rPr>
                <w:rFonts w:ascii="宋体" w:hAnsi="宋体" w:cs="宋体"/>
                <w:color w:val="auto"/>
                <w:highlight w:val="none"/>
              </w:rPr>
            </w:pPr>
            <w:r>
              <w:rPr>
                <w:rFonts w:hint="eastAsia" w:ascii="宋体" w:hAnsi="宋体" w:cs="宋体"/>
                <w:color w:val="auto"/>
                <w:highlight w:val="none"/>
              </w:rPr>
              <w:t>姓 名</w:t>
            </w:r>
          </w:p>
        </w:tc>
        <w:tc>
          <w:tcPr>
            <w:tcW w:w="1320" w:type="dxa"/>
            <w:vAlign w:val="center"/>
          </w:tcPr>
          <w:p>
            <w:pPr>
              <w:adjustRightInd w:val="0"/>
              <w:snapToGrid w:val="0"/>
              <w:spacing w:line="440" w:lineRule="exact"/>
              <w:jc w:val="center"/>
              <w:rPr>
                <w:rFonts w:ascii="宋体" w:hAnsi="宋体" w:cs="宋体"/>
                <w:color w:val="auto"/>
                <w:highlight w:val="none"/>
              </w:rPr>
            </w:pPr>
            <w:r>
              <w:rPr>
                <w:rFonts w:hint="eastAsia" w:ascii="宋体" w:hAnsi="宋体" w:cs="宋体"/>
                <w:color w:val="auto"/>
                <w:highlight w:val="none"/>
              </w:rPr>
              <w:t>年 龄</w:t>
            </w:r>
          </w:p>
        </w:tc>
        <w:tc>
          <w:tcPr>
            <w:tcW w:w="3202" w:type="dxa"/>
            <w:vAlign w:val="center"/>
          </w:tcPr>
          <w:p>
            <w:pPr>
              <w:adjustRightInd w:val="0"/>
              <w:snapToGrid w:val="0"/>
              <w:spacing w:line="440" w:lineRule="exact"/>
              <w:jc w:val="center"/>
              <w:rPr>
                <w:rFonts w:ascii="宋体" w:hAnsi="宋体" w:cs="宋体"/>
                <w:color w:val="auto"/>
                <w:highlight w:val="none"/>
              </w:rPr>
            </w:pPr>
            <w:r>
              <w:rPr>
                <w:rFonts w:hint="eastAsia" w:ascii="宋体" w:hAnsi="宋体" w:cs="宋体"/>
                <w:color w:val="auto"/>
                <w:highlight w:val="none"/>
              </w:rPr>
              <w:t>职称证或注册执业专业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2247" w:type="dxa"/>
            <w:vAlign w:val="center"/>
          </w:tcPr>
          <w:p>
            <w:pPr>
              <w:adjustRightInd w:val="0"/>
              <w:snapToGrid w:val="0"/>
              <w:spacing w:line="440" w:lineRule="exact"/>
              <w:rPr>
                <w:rFonts w:ascii="宋体" w:hAnsi="宋体" w:cs="宋体"/>
                <w:b/>
                <w:color w:val="auto"/>
                <w:highlight w:val="none"/>
              </w:rPr>
            </w:pPr>
            <w:r>
              <w:rPr>
                <w:rFonts w:hint="eastAsia" w:ascii="宋体" w:hAnsi="宋体" w:cs="宋体"/>
                <w:b/>
                <w:color w:val="auto"/>
                <w:highlight w:val="none"/>
              </w:rPr>
              <w:t>设计负责人</w:t>
            </w:r>
          </w:p>
        </w:tc>
        <w:tc>
          <w:tcPr>
            <w:tcW w:w="1407" w:type="dxa"/>
            <w:vAlign w:val="center"/>
          </w:tcPr>
          <w:p>
            <w:pPr>
              <w:adjustRightInd w:val="0"/>
              <w:snapToGrid w:val="0"/>
              <w:spacing w:line="440" w:lineRule="exact"/>
              <w:rPr>
                <w:rFonts w:ascii="宋体" w:hAnsi="宋体" w:cs="宋体"/>
                <w:color w:val="auto"/>
                <w:highlight w:val="none"/>
              </w:rPr>
            </w:pPr>
          </w:p>
        </w:tc>
        <w:tc>
          <w:tcPr>
            <w:tcW w:w="1320" w:type="dxa"/>
          </w:tcPr>
          <w:p>
            <w:pPr>
              <w:adjustRightInd w:val="0"/>
              <w:snapToGrid w:val="0"/>
              <w:spacing w:line="440" w:lineRule="exact"/>
              <w:rPr>
                <w:rFonts w:ascii="宋体" w:hAnsi="宋体" w:cs="宋体"/>
                <w:color w:val="auto"/>
                <w:highlight w:val="none"/>
              </w:rPr>
            </w:pPr>
          </w:p>
        </w:tc>
        <w:tc>
          <w:tcPr>
            <w:tcW w:w="3202" w:type="dxa"/>
            <w:vAlign w:val="center"/>
          </w:tcPr>
          <w:p>
            <w:pPr>
              <w:adjustRightInd w:val="0"/>
              <w:snapToGrid w:val="0"/>
              <w:spacing w:line="44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2247" w:type="dxa"/>
            <w:vAlign w:val="center"/>
          </w:tcPr>
          <w:p>
            <w:pPr>
              <w:adjustRightInd w:val="0"/>
              <w:snapToGrid w:val="0"/>
              <w:spacing w:line="440" w:lineRule="exact"/>
              <w:rPr>
                <w:rFonts w:ascii="宋体" w:hAnsi="宋体" w:cs="宋体"/>
                <w:b/>
                <w:color w:val="auto"/>
                <w:highlight w:val="none"/>
              </w:rPr>
            </w:pPr>
            <w:r>
              <w:rPr>
                <w:rFonts w:hint="eastAsia" w:ascii="宋体" w:hAnsi="宋体" w:cs="宋体"/>
                <w:b/>
                <w:color w:val="auto"/>
                <w:highlight w:val="none"/>
              </w:rPr>
              <w:t>....各专业负责人</w:t>
            </w:r>
          </w:p>
        </w:tc>
        <w:tc>
          <w:tcPr>
            <w:tcW w:w="1407" w:type="dxa"/>
            <w:vAlign w:val="center"/>
          </w:tcPr>
          <w:p>
            <w:pPr>
              <w:adjustRightInd w:val="0"/>
              <w:snapToGrid w:val="0"/>
              <w:spacing w:line="440" w:lineRule="exact"/>
              <w:rPr>
                <w:rFonts w:ascii="宋体" w:hAnsi="宋体" w:cs="宋体"/>
                <w:color w:val="auto"/>
                <w:highlight w:val="none"/>
              </w:rPr>
            </w:pPr>
          </w:p>
        </w:tc>
        <w:tc>
          <w:tcPr>
            <w:tcW w:w="1320" w:type="dxa"/>
          </w:tcPr>
          <w:p>
            <w:pPr>
              <w:adjustRightInd w:val="0"/>
              <w:snapToGrid w:val="0"/>
              <w:spacing w:line="440" w:lineRule="exact"/>
              <w:rPr>
                <w:rFonts w:ascii="宋体" w:hAnsi="宋体" w:cs="宋体"/>
                <w:color w:val="auto"/>
                <w:highlight w:val="none"/>
              </w:rPr>
            </w:pPr>
          </w:p>
        </w:tc>
        <w:tc>
          <w:tcPr>
            <w:tcW w:w="3202" w:type="dxa"/>
            <w:vAlign w:val="center"/>
          </w:tcPr>
          <w:p>
            <w:pPr>
              <w:adjustRightInd w:val="0"/>
              <w:snapToGrid w:val="0"/>
              <w:spacing w:line="44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jc w:val="center"/>
        </w:trPr>
        <w:tc>
          <w:tcPr>
            <w:tcW w:w="2247" w:type="dxa"/>
            <w:vAlign w:val="center"/>
          </w:tcPr>
          <w:p>
            <w:pPr>
              <w:adjustRightInd w:val="0"/>
              <w:snapToGrid w:val="0"/>
              <w:spacing w:line="440" w:lineRule="exact"/>
              <w:rPr>
                <w:rFonts w:ascii="宋体" w:hAnsi="宋体" w:cs="宋体"/>
                <w:b/>
                <w:color w:val="auto"/>
                <w:highlight w:val="none"/>
              </w:rPr>
            </w:pPr>
          </w:p>
        </w:tc>
        <w:tc>
          <w:tcPr>
            <w:tcW w:w="1407" w:type="dxa"/>
            <w:vAlign w:val="center"/>
          </w:tcPr>
          <w:p>
            <w:pPr>
              <w:adjustRightInd w:val="0"/>
              <w:snapToGrid w:val="0"/>
              <w:spacing w:line="440" w:lineRule="exact"/>
              <w:rPr>
                <w:rFonts w:ascii="宋体" w:hAnsi="宋体" w:cs="宋体"/>
                <w:color w:val="auto"/>
                <w:highlight w:val="none"/>
              </w:rPr>
            </w:pPr>
          </w:p>
        </w:tc>
        <w:tc>
          <w:tcPr>
            <w:tcW w:w="1320" w:type="dxa"/>
          </w:tcPr>
          <w:p>
            <w:pPr>
              <w:adjustRightInd w:val="0"/>
              <w:snapToGrid w:val="0"/>
              <w:spacing w:line="440" w:lineRule="exact"/>
              <w:rPr>
                <w:rFonts w:ascii="宋体" w:hAnsi="宋体" w:cs="宋体"/>
                <w:color w:val="auto"/>
                <w:highlight w:val="none"/>
              </w:rPr>
            </w:pPr>
          </w:p>
        </w:tc>
        <w:tc>
          <w:tcPr>
            <w:tcW w:w="3202" w:type="dxa"/>
            <w:vAlign w:val="center"/>
          </w:tcPr>
          <w:p>
            <w:pPr>
              <w:adjustRightInd w:val="0"/>
              <w:snapToGrid w:val="0"/>
              <w:spacing w:line="44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2247" w:type="dxa"/>
            <w:vAlign w:val="center"/>
          </w:tcPr>
          <w:p>
            <w:pPr>
              <w:adjustRightInd w:val="0"/>
              <w:snapToGrid w:val="0"/>
              <w:spacing w:line="440" w:lineRule="exact"/>
              <w:rPr>
                <w:rFonts w:ascii="宋体" w:hAnsi="宋体" w:cs="宋体"/>
                <w:b/>
                <w:color w:val="auto"/>
                <w:highlight w:val="none"/>
              </w:rPr>
            </w:pPr>
          </w:p>
        </w:tc>
        <w:tc>
          <w:tcPr>
            <w:tcW w:w="1407" w:type="dxa"/>
            <w:vAlign w:val="center"/>
          </w:tcPr>
          <w:p>
            <w:pPr>
              <w:adjustRightInd w:val="0"/>
              <w:snapToGrid w:val="0"/>
              <w:spacing w:line="440" w:lineRule="exact"/>
              <w:rPr>
                <w:rFonts w:ascii="宋体" w:hAnsi="宋体" w:cs="宋体"/>
                <w:color w:val="auto"/>
                <w:highlight w:val="none"/>
              </w:rPr>
            </w:pPr>
          </w:p>
        </w:tc>
        <w:tc>
          <w:tcPr>
            <w:tcW w:w="1320" w:type="dxa"/>
          </w:tcPr>
          <w:p>
            <w:pPr>
              <w:adjustRightInd w:val="0"/>
              <w:snapToGrid w:val="0"/>
              <w:spacing w:line="440" w:lineRule="exact"/>
              <w:rPr>
                <w:rFonts w:ascii="宋体" w:hAnsi="宋体" w:cs="宋体"/>
                <w:color w:val="auto"/>
                <w:highlight w:val="none"/>
              </w:rPr>
            </w:pPr>
          </w:p>
        </w:tc>
        <w:tc>
          <w:tcPr>
            <w:tcW w:w="3202" w:type="dxa"/>
            <w:vAlign w:val="center"/>
          </w:tcPr>
          <w:p>
            <w:pPr>
              <w:adjustRightInd w:val="0"/>
              <w:snapToGrid w:val="0"/>
              <w:spacing w:line="44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2247" w:type="dxa"/>
            <w:vAlign w:val="center"/>
          </w:tcPr>
          <w:p>
            <w:pPr>
              <w:adjustRightInd w:val="0"/>
              <w:snapToGrid w:val="0"/>
              <w:spacing w:line="440" w:lineRule="exact"/>
              <w:rPr>
                <w:rFonts w:ascii="宋体" w:hAnsi="宋体" w:cs="宋体"/>
                <w:b/>
                <w:color w:val="auto"/>
                <w:highlight w:val="none"/>
              </w:rPr>
            </w:pPr>
          </w:p>
        </w:tc>
        <w:tc>
          <w:tcPr>
            <w:tcW w:w="1407" w:type="dxa"/>
            <w:vAlign w:val="center"/>
          </w:tcPr>
          <w:p>
            <w:pPr>
              <w:adjustRightInd w:val="0"/>
              <w:snapToGrid w:val="0"/>
              <w:spacing w:line="440" w:lineRule="exact"/>
              <w:rPr>
                <w:rFonts w:ascii="宋体" w:hAnsi="宋体" w:cs="宋体"/>
                <w:color w:val="auto"/>
                <w:highlight w:val="none"/>
              </w:rPr>
            </w:pPr>
          </w:p>
        </w:tc>
        <w:tc>
          <w:tcPr>
            <w:tcW w:w="1320" w:type="dxa"/>
          </w:tcPr>
          <w:p>
            <w:pPr>
              <w:adjustRightInd w:val="0"/>
              <w:snapToGrid w:val="0"/>
              <w:spacing w:line="440" w:lineRule="exact"/>
              <w:rPr>
                <w:rFonts w:ascii="宋体" w:hAnsi="宋体" w:cs="宋体"/>
                <w:color w:val="auto"/>
                <w:highlight w:val="none"/>
              </w:rPr>
            </w:pPr>
          </w:p>
        </w:tc>
        <w:tc>
          <w:tcPr>
            <w:tcW w:w="3202" w:type="dxa"/>
            <w:vAlign w:val="center"/>
          </w:tcPr>
          <w:p>
            <w:pPr>
              <w:adjustRightInd w:val="0"/>
              <w:snapToGrid w:val="0"/>
              <w:spacing w:line="44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2247" w:type="dxa"/>
            <w:vAlign w:val="center"/>
          </w:tcPr>
          <w:p>
            <w:pPr>
              <w:adjustRightInd w:val="0"/>
              <w:snapToGrid w:val="0"/>
              <w:spacing w:line="440" w:lineRule="exact"/>
              <w:rPr>
                <w:rFonts w:ascii="宋体" w:hAnsi="宋体" w:cs="宋体"/>
                <w:b/>
                <w:color w:val="auto"/>
                <w:highlight w:val="none"/>
              </w:rPr>
            </w:pPr>
          </w:p>
        </w:tc>
        <w:tc>
          <w:tcPr>
            <w:tcW w:w="1407" w:type="dxa"/>
            <w:vAlign w:val="center"/>
          </w:tcPr>
          <w:p>
            <w:pPr>
              <w:adjustRightInd w:val="0"/>
              <w:snapToGrid w:val="0"/>
              <w:spacing w:line="440" w:lineRule="exact"/>
              <w:rPr>
                <w:rFonts w:ascii="宋体" w:hAnsi="宋体" w:cs="宋体"/>
                <w:color w:val="auto"/>
                <w:highlight w:val="none"/>
              </w:rPr>
            </w:pPr>
          </w:p>
        </w:tc>
        <w:tc>
          <w:tcPr>
            <w:tcW w:w="1320" w:type="dxa"/>
          </w:tcPr>
          <w:p>
            <w:pPr>
              <w:adjustRightInd w:val="0"/>
              <w:snapToGrid w:val="0"/>
              <w:spacing w:line="440" w:lineRule="exact"/>
              <w:rPr>
                <w:rFonts w:ascii="宋体" w:hAnsi="宋体" w:cs="宋体"/>
                <w:color w:val="auto"/>
                <w:highlight w:val="none"/>
              </w:rPr>
            </w:pPr>
          </w:p>
        </w:tc>
        <w:tc>
          <w:tcPr>
            <w:tcW w:w="3202" w:type="dxa"/>
            <w:vAlign w:val="center"/>
          </w:tcPr>
          <w:p>
            <w:pPr>
              <w:adjustRightInd w:val="0"/>
              <w:snapToGrid w:val="0"/>
              <w:spacing w:line="440" w:lineRule="exac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2247" w:type="dxa"/>
            <w:vAlign w:val="center"/>
          </w:tcPr>
          <w:p>
            <w:pPr>
              <w:adjustRightInd w:val="0"/>
              <w:snapToGrid w:val="0"/>
              <w:spacing w:line="440" w:lineRule="exact"/>
              <w:rPr>
                <w:rFonts w:ascii="宋体" w:hAnsi="宋体" w:cs="宋体"/>
                <w:b/>
                <w:color w:val="auto"/>
                <w:highlight w:val="none"/>
              </w:rPr>
            </w:pPr>
          </w:p>
        </w:tc>
        <w:tc>
          <w:tcPr>
            <w:tcW w:w="1407" w:type="dxa"/>
            <w:vAlign w:val="center"/>
          </w:tcPr>
          <w:p>
            <w:pPr>
              <w:adjustRightInd w:val="0"/>
              <w:snapToGrid w:val="0"/>
              <w:spacing w:line="440" w:lineRule="exact"/>
              <w:rPr>
                <w:rFonts w:ascii="宋体" w:hAnsi="宋体" w:cs="宋体"/>
                <w:color w:val="auto"/>
                <w:highlight w:val="none"/>
              </w:rPr>
            </w:pPr>
          </w:p>
        </w:tc>
        <w:tc>
          <w:tcPr>
            <w:tcW w:w="1320" w:type="dxa"/>
          </w:tcPr>
          <w:p>
            <w:pPr>
              <w:adjustRightInd w:val="0"/>
              <w:snapToGrid w:val="0"/>
              <w:spacing w:line="440" w:lineRule="exact"/>
              <w:rPr>
                <w:rFonts w:ascii="宋体" w:hAnsi="宋体" w:cs="宋体"/>
                <w:color w:val="auto"/>
                <w:highlight w:val="none"/>
              </w:rPr>
            </w:pPr>
          </w:p>
        </w:tc>
        <w:tc>
          <w:tcPr>
            <w:tcW w:w="3202" w:type="dxa"/>
            <w:vAlign w:val="center"/>
          </w:tcPr>
          <w:p>
            <w:pPr>
              <w:adjustRightInd w:val="0"/>
              <w:snapToGrid w:val="0"/>
              <w:spacing w:line="440" w:lineRule="exact"/>
              <w:rPr>
                <w:rFonts w:ascii="宋体" w:hAnsi="宋体" w:cs="宋体"/>
                <w:color w:val="auto"/>
                <w:highlight w:val="none"/>
              </w:rPr>
            </w:pPr>
          </w:p>
        </w:tc>
      </w:tr>
    </w:tbl>
    <w:p>
      <w:pPr>
        <w:wordWrap w:val="0"/>
        <w:adjustRightInd w:val="0"/>
        <w:snapToGrid w:val="0"/>
        <w:spacing w:line="400" w:lineRule="exact"/>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 xml:space="preserve">   说明：</w:t>
      </w:r>
    </w:p>
    <w:p>
      <w:pPr>
        <w:wordWrap w:val="0"/>
        <w:adjustRightInd w:val="0"/>
        <w:snapToGrid w:val="0"/>
        <w:spacing w:line="400" w:lineRule="exact"/>
        <w:ind w:firstLine="420" w:firstLineChars="200"/>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1.《本项目拟投入的人员基本情况表》后应附拟派其他主要人员（设计负责人除外）以下资料：</w:t>
      </w:r>
    </w:p>
    <w:p>
      <w:pPr>
        <w:wordWrap w:val="0"/>
        <w:adjustRightInd w:val="0"/>
        <w:snapToGrid w:val="0"/>
        <w:spacing w:line="400" w:lineRule="exact"/>
        <w:ind w:firstLine="478" w:firstLineChars="228"/>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（1）身份证</w:t>
      </w:r>
      <w:r>
        <w:rPr>
          <w:rFonts w:hint="eastAsia" w:ascii="宋体" w:hAnsi="宋体" w:cs="宋体"/>
          <w:snapToGrid w:val="0"/>
          <w:color w:val="auto"/>
          <w:kern w:val="0"/>
          <w:szCs w:val="21"/>
          <w:highlight w:val="none"/>
        </w:rPr>
        <w:t>彩色扫描件</w:t>
      </w:r>
      <w:r>
        <w:rPr>
          <w:rFonts w:hint="eastAsia" w:ascii="宋体" w:hAnsi="宋体" w:cs="宋体"/>
          <w:snapToGrid w:val="0"/>
          <w:color w:val="auto"/>
          <w:kern w:val="0"/>
          <w:szCs w:val="28"/>
          <w:highlight w:val="none"/>
        </w:rPr>
        <w:t>；</w:t>
      </w:r>
    </w:p>
    <w:p>
      <w:pPr>
        <w:wordWrap w:val="0"/>
        <w:adjustRightInd w:val="0"/>
        <w:snapToGrid w:val="0"/>
        <w:spacing w:line="400" w:lineRule="exact"/>
        <w:ind w:firstLine="478" w:firstLineChars="228"/>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（2）毕业证（如需）、职称证（如需）、注册证书（如需）的</w:t>
      </w:r>
      <w:r>
        <w:rPr>
          <w:rFonts w:hint="eastAsia" w:ascii="宋体" w:hAnsi="宋体" w:cs="宋体"/>
          <w:snapToGrid w:val="0"/>
          <w:color w:val="auto"/>
          <w:kern w:val="0"/>
          <w:szCs w:val="21"/>
          <w:highlight w:val="none"/>
        </w:rPr>
        <w:t>彩色扫描件</w:t>
      </w:r>
      <w:r>
        <w:rPr>
          <w:rFonts w:hint="eastAsia" w:ascii="宋体" w:hAnsi="宋体" w:cs="宋体"/>
          <w:snapToGrid w:val="0"/>
          <w:color w:val="auto"/>
          <w:kern w:val="0"/>
          <w:szCs w:val="28"/>
          <w:highlight w:val="none"/>
        </w:rPr>
        <w:t>（</w:t>
      </w:r>
      <w:r>
        <w:rPr>
          <w:rFonts w:hint="eastAsia" w:ascii="宋体" w:hAnsi="宋体" w:cs="宋体"/>
          <w:snapToGrid w:val="0"/>
          <w:color w:val="auto"/>
          <w:kern w:val="0"/>
          <w:szCs w:val="21"/>
          <w:highlight w:val="none"/>
        </w:rPr>
        <w:t>须扫描至变更注册栏，电子</w:t>
      </w:r>
      <w:r>
        <w:rPr>
          <w:rFonts w:hint="eastAsia" w:ascii="宋体" w:hAnsi="宋体" w:cs="宋体"/>
          <w:snapToGrid w:val="0"/>
          <w:color w:val="auto"/>
          <w:kern w:val="0"/>
          <w:szCs w:val="28"/>
          <w:highlight w:val="none"/>
        </w:rPr>
        <w:t>证书除外）；</w:t>
      </w:r>
    </w:p>
    <w:p>
      <w:pPr>
        <w:wordWrap w:val="0"/>
        <w:adjustRightInd w:val="0"/>
        <w:snapToGrid w:val="0"/>
        <w:spacing w:line="400" w:lineRule="exact"/>
        <w:ind w:firstLine="478" w:firstLineChars="228"/>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（3）在本单位近</w:t>
      </w:r>
      <w:r>
        <w:rPr>
          <w:rFonts w:hint="eastAsia" w:ascii="宋体" w:hAnsi="宋体" w:cs="宋体"/>
          <w:snapToGrid w:val="0"/>
          <w:color w:val="auto"/>
          <w:kern w:val="0"/>
          <w:szCs w:val="28"/>
          <w:highlight w:val="none"/>
          <w:lang w:val="en-US" w:eastAsia="zh-CN"/>
        </w:rPr>
        <w:t>3</w:t>
      </w:r>
      <w:r>
        <w:rPr>
          <w:rFonts w:hint="eastAsia" w:ascii="宋体" w:hAnsi="宋体" w:cs="宋体"/>
          <w:snapToGrid w:val="0"/>
          <w:color w:val="auto"/>
          <w:kern w:val="0"/>
          <w:szCs w:val="28"/>
          <w:highlight w:val="none"/>
        </w:rPr>
        <w:t>个月（</w:t>
      </w:r>
      <w:r>
        <w:rPr>
          <w:rFonts w:hint="eastAsia" w:ascii="宋体" w:hAnsi="宋体" w:cs="宋体"/>
          <w:snapToGrid w:val="0"/>
          <w:color w:val="auto"/>
          <w:kern w:val="0"/>
          <w:szCs w:val="28"/>
          <w:highlight w:val="none"/>
          <w:lang w:eastAsia="zh-CN"/>
        </w:rPr>
        <w:t>其中必须有2024年</w:t>
      </w:r>
      <w:r>
        <w:rPr>
          <w:rFonts w:hint="eastAsia" w:ascii="宋体" w:hAnsi="宋体" w:cs="宋体"/>
          <w:snapToGrid w:val="0"/>
          <w:color w:val="auto"/>
          <w:kern w:val="0"/>
          <w:szCs w:val="28"/>
          <w:highlight w:val="none"/>
          <w:lang w:val="en-US" w:eastAsia="zh-CN"/>
        </w:rPr>
        <w:t>5</w:t>
      </w:r>
      <w:r>
        <w:rPr>
          <w:rFonts w:hint="eastAsia" w:ascii="宋体" w:hAnsi="宋体" w:cs="宋体"/>
          <w:snapToGrid w:val="0"/>
          <w:color w:val="auto"/>
          <w:kern w:val="0"/>
          <w:szCs w:val="28"/>
          <w:highlight w:val="none"/>
          <w:lang w:eastAsia="zh-CN"/>
        </w:rPr>
        <w:t>月</w:t>
      </w:r>
      <w:r>
        <w:rPr>
          <w:rFonts w:hint="eastAsia" w:ascii="宋体" w:hAnsi="宋体" w:cs="宋体"/>
          <w:snapToGrid w:val="0"/>
          <w:color w:val="auto"/>
          <w:kern w:val="0"/>
          <w:szCs w:val="28"/>
          <w:highlight w:val="none"/>
        </w:rPr>
        <w:t>）的社保证明（非独立法人分支机构出具社保，予以认可）</w:t>
      </w:r>
      <w:r>
        <w:rPr>
          <w:rFonts w:hint="eastAsia" w:ascii="宋体" w:hAnsi="宋体" w:cs="宋体"/>
          <w:snapToGrid w:val="0"/>
          <w:color w:val="auto"/>
          <w:kern w:val="0"/>
          <w:szCs w:val="21"/>
          <w:highlight w:val="none"/>
        </w:rPr>
        <w:t>彩色扫描件</w:t>
      </w:r>
      <w:r>
        <w:rPr>
          <w:rFonts w:hint="eastAsia" w:ascii="宋体" w:hAnsi="宋体" w:cs="宋体"/>
          <w:snapToGrid w:val="0"/>
          <w:color w:val="auto"/>
          <w:kern w:val="0"/>
          <w:szCs w:val="28"/>
          <w:highlight w:val="none"/>
        </w:rPr>
        <w:t>。拟派人员为退休返聘人员无法提供社保证明</w:t>
      </w:r>
      <w:r>
        <w:rPr>
          <w:rFonts w:hint="eastAsia" w:ascii="宋体" w:hAnsi="宋体" w:cs="宋体"/>
          <w:snapToGrid w:val="0"/>
          <w:color w:val="auto"/>
          <w:kern w:val="0"/>
          <w:szCs w:val="21"/>
          <w:highlight w:val="none"/>
        </w:rPr>
        <w:t>的，提供退休证(附返聘证明）彩色扫描件</w:t>
      </w:r>
      <w:r>
        <w:rPr>
          <w:rFonts w:hint="eastAsia" w:ascii="宋体" w:hAnsi="宋体" w:cs="宋体"/>
          <w:snapToGrid w:val="0"/>
          <w:color w:val="auto"/>
          <w:kern w:val="0"/>
          <w:szCs w:val="28"/>
          <w:highlight w:val="none"/>
        </w:rPr>
        <w:t>；</w:t>
      </w:r>
    </w:p>
    <w:p>
      <w:pPr>
        <w:wordWrap w:val="0"/>
        <w:adjustRightInd w:val="0"/>
        <w:snapToGrid w:val="0"/>
        <w:spacing w:line="400" w:lineRule="exact"/>
        <w:ind w:firstLine="420" w:firstLineChars="200"/>
        <w:rPr>
          <w:rFonts w:ascii="宋体" w:hAnsi="宋体" w:cs="宋体"/>
          <w:snapToGrid w:val="0"/>
          <w:color w:val="auto"/>
          <w:kern w:val="0"/>
          <w:szCs w:val="28"/>
          <w:highlight w:val="none"/>
        </w:rPr>
      </w:pPr>
      <w:r>
        <w:rPr>
          <w:rFonts w:hint="eastAsia" w:ascii="宋体" w:hAnsi="宋体" w:cs="宋体"/>
          <w:snapToGrid w:val="0"/>
          <w:color w:val="auto"/>
          <w:kern w:val="0"/>
          <w:szCs w:val="28"/>
          <w:highlight w:val="none"/>
        </w:rPr>
        <w:t xml:space="preserve"> 2．联合体投标的，《本项目拟投入的人员基本情况表》应包括联合体成员单位参与项目管理机构的人员，并提供以上所需资料。</w:t>
      </w:r>
    </w:p>
    <w:p>
      <w:pPr>
        <w:wordWrap w:val="0"/>
        <w:adjustRightInd w:val="0"/>
        <w:snapToGrid w:val="0"/>
        <w:spacing w:line="400" w:lineRule="exact"/>
        <w:ind w:firstLine="686" w:firstLineChars="327"/>
        <w:rPr>
          <w:rFonts w:ascii="宋体" w:hAnsi="宋体" w:cs="宋体"/>
          <w:snapToGrid w:val="0"/>
          <w:color w:val="auto"/>
          <w:kern w:val="0"/>
          <w:szCs w:val="28"/>
          <w:highlight w:val="none"/>
        </w:rPr>
      </w:pPr>
    </w:p>
    <w:p>
      <w:pPr>
        <w:pStyle w:val="4"/>
        <w:rPr>
          <w:rStyle w:val="64"/>
          <w:rFonts w:ascii="宋体" w:hAnsi="宋体" w:cs="宋体"/>
          <w:bCs/>
          <w:color w:val="auto"/>
          <w:highlight w:val="none"/>
        </w:rPr>
      </w:pPr>
      <w:r>
        <w:rPr>
          <w:rFonts w:hint="eastAsia" w:ascii="宋体" w:hAnsi="宋体" w:cs="宋体"/>
          <w:b/>
          <w:color w:val="auto"/>
          <w:sz w:val="24"/>
          <w:szCs w:val="24"/>
          <w:highlight w:val="none"/>
        </w:rPr>
        <w:br w:type="page"/>
      </w:r>
      <w:bookmarkStart w:id="348" w:name="_Toc135054615"/>
      <w:bookmarkStart w:id="349" w:name="_Toc23529"/>
      <w:r>
        <w:rPr>
          <w:rStyle w:val="64"/>
          <w:rFonts w:hint="eastAsia" w:ascii="宋体" w:hAnsi="宋体" w:cs="宋体"/>
          <w:b/>
          <w:bCs/>
          <w:color w:val="auto"/>
          <w:sz w:val="24"/>
          <w:highlight w:val="none"/>
        </w:rPr>
        <w:t>格式八  法定代表人身份证明书</w:t>
      </w:r>
      <w:bookmarkEnd w:id="348"/>
      <w:bookmarkEnd w:id="349"/>
      <w:r>
        <w:rPr>
          <w:rStyle w:val="64"/>
          <w:rFonts w:hint="eastAsia" w:ascii="宋体" w:hAnsi="宋体" w:cs="宋体"/>
          <w:b/>
          <w:bCs/>
          <w:color w:val="auto"/>
          <w:sz w:val="24"/>
          <w:highlight w:val="none"/>
        </w:rPr>
        <w:t xml:space="preserve">   </w:t>
      </w:r>
      <w:r>
        <w:rPr>
          <w:rStyle w:val="64"/>
          <w:rFonts w:hint="eastAsia" w:ascii="宋体" w:hAnsi="宋体" w:cs="宋体"/>
          <w:bCs/>
          <w:color w:val="auto"/>
          <w:highlight w:val="none"/>
        </w:rPr>
        <w:t xml:space="preserve">                      </w:t>
      </w:r>
    </w:p>
    <w:p>
      <w:pPr>
        <w:snapToGrid w:val="0"/>
        <w:spacing w:line="440" w:lineRule="exact"/>
        <w:jc w:val="center"/>
        <w:outlineLvl w:val="0"/>
        <w:rPr>
          <w:rFonts w:ascii="宋体" w:hAnsi="宋体" w:cs="宋体"/>
          <w:b/>
          <w:color w:val="auto"/>
          <w:sz w:val="24"/>
          <w:szCs w:val="24"/>
          <w:highlight w:val="none"/>
        </w:rPr>
      </w:pPr>
      <w:bookmarkStart w:id="350" w:name="_Toc3759"/>
      <w:r>
        <w:rPr>
          <w:rFonts w:hint="eastAsia" w:ascii="宋体" w:hAnsi="宋体" w:cs="宋体"/>
          <w:b/>
          <w:color w:val="auto"/>
          <w:sz w:val="24"/>
          <w:szCs w:val="24"/>
          <w:highlight w:val="none"/>
        </w:rPr>
        <w:t>法定代表人身份证明书</w:t>
      </w:r>
      <w:bookmarkEnd w:id="350"/>
    </w:p>
    <w:p>
      <w:pPr>
        <w:adjustRightInd w:val="0"/>
        <w:snapToGrid w:val="0"/>
        <w:spacing w:line="440" w:lineRule="exact"/>
        <w:rPr>
          <w:rFonts w:ascii="宋体" w:hAnsi="宋体" w:cs="宋体"/>
          <w:color w:val="auto"/>
          <w:sz w:val="24"/>
          <w:szCs w:val="24"/>
          <w:highlight w:val="none"/>
        </w:rPr>
      </w:pPr>
    </w:p>
    <w:p>
      <w:pPr>
        <w:snapToGrid w:val="0"/>
        <w:spacing w:line="440" w:lineRule="exact"/>
        <w:rPr>
          <w:rFonts w:ascii="宋体" w:hAnsi="宋体" w:cs="宋体"/>
          <w:color w:val="auto"/>
          <w:sz w:val="24"/>
          <w:szCs w:val="24"/>
          <w:highlight w:val="none"/>
          <w:u w:val="single"/>
        </w:rPr>
      </w:pPr>
      <w:bookmarkStart w:id="351" w:name="_Toc48547015"/>
      <w:bookmarkStart w:id="352" w:name="_Toc535300004"/>
      <w:bookmarkStart w:id="353" w:name="_Toc118541763"/>
      <w:r>
        <w:rPr>
          <w:rFonts w:hint="eastAsia" w:ascii="宋体" w:hAnsi="宋体" w:cs="宋体"/>
          <w:color w:val="auto"/>
          <w:sz w:val="24"/>
          <w:szCs w:val="24"/>
          <w:highlight w:val="none"/>
        </w:rPr>
        <w:t>投 标 人：</w:t>
      </w:r>
      <w:r>
        <w:rPr>
          <w:rFonts w:hint="eastAsia" w:ascii="宋体" w:hAnsi="宋体" w:cs="宋体"/>
          <w:color w:val="auto"/>
          <w:sz w:val="24"/>
          <w:szCs w:val="24"/>
          <w:highlight w:val="none"/>
          <w:u w:val="single"/>
        </w:rPr>
        <w:t xml:space="preserve">                                                              </w:t>
      </w:r>
    </w:p>
    <w:p>
      <w:pPr>
        <w:snapToGrid w:val="0"/>
        <w:spacing w:line="44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单位性质：</w:t>
      </w:r>
      <w:r>
        <w:rPr>
          <w:rFonts w:hint="eastAsia" w:ascii="宋体" w:hAnsi="宋体" w:cs="宋体"/>
          <w:color w:val="auto"/>
          <w:sz w:val="24"/>
          <w:szCs w:val="24"/>
          <w:highlight w:val="none"/>
          <w:u w:val="single"/>
        </w:rPr>
        <w:t xml:space="preserve">                                                              </w:t>
      </w:r>
    </w:p>
    <w:p>
      <w:pPr>
        <w:snapToGrid w:val="0"/>
        <w:spacing w:line="44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rPr>
        <w:t xml:space="preserve">                                                              </w:t>
      </w:r>
    </w:p>
    <w:p>
      <w:pPr>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成立时间：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  联系电话：</w:t>
      </w:r>
      <w:r>
        <w:rPr>
          <w:rFonts w:hint="eastAsia" w:ascii="宋体" w:hAnsi="宋体" w:cs="宋体"/>
          <w:color w:val="auto"/>
          <w:sz w:val="24"/>
          <w:szCs w:val="24"/>
          <w:highlight w:val="none"/>
          <w:u w:val="single"/>
        </w:rPr>
        <w:t xml:space="preserve">                      </w:t>
      </w:r>
    </w:p>
    <w:p>
      <w:pPr>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营业执照号码：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经营期限：</w:t>
      </w:r>
      <w:r>
        <w:rPr>
          <w:rFonts w:hint="eastAsia" w:ascii="宋体" w:hAnsi="宋体" w:cs="宋体"/>
          <w:color w:val="auto"/>
          <w:sz w:val="24"/>
          <w:szCs w:val="24"/>
          <w:highlight w:val="none"/>
          <w:u w:val="single"/>
        </w:rPr>
        <w:t xml:space="preserve">                      </w:t>
      </w:r>
    </w:p>
    <w:p>
      <w:pPr>
        <w:snapToGrid w:val="0"/>
        <w:spacing w:line="44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主    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兼    营：</w:t>
      </w:r>
      <w:r>
        <w:rPr>
          <w:rFonts w:hint="eastAsia" w:ascii="宋体" w:hAnsi="宋体" w:cs="宋体"/>
          <w:color w:val="auto"/>
          <w:sz w:val="24"/>
          <w:szCs w:val="24"/>
          <w:highlight w:val="none"/>
          <w:u w:val="single"/>
        </w:rPr>
        <w:t xml:space="preserve">                      </w:t>
      </w:r>
    </w:p>
    <w:p>
      <w:pPr>
        <w:snapToGrid w:val="0"/>
        <w:spacing w:line="440" w:lineRule="exact"/>
        <w:rPr>
          <w:rFonts w:ascii="宋体" w:hAnsi="宋体" w:cs="宋体"/>
          <w:color w:val="auto"/>
          <w:sz w:val="24"/>
          <w:szCs w:val="24"/>
          <w:highlight w:val="none"/>
        </w:rPr>
      </w:pPr>
    </w:p>
    <w:p>
      <w:pPr>
        <w:snapToGrid w:val="0"/>
        <w:spacing w:line="44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姓    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    别：</w:t>
      </w:r>
      <w:r>
        <w:rPr>
          <w:rFonts w:hint="eastAsia" w:ascii="宋体" w:hAnsi="宋体" w:cs="宋体"/>
          <w:color w:val="auto"/>
          <w:sz w:val="24"/>
          <w:szCs w:val="24"/>
          <w:highlight w:val="none"/>
          <w:u w:val="single"/>
        </w:rPr>
        <w:t xml:space="preserve">                      </w:t>
      </w:r>
    </w:p>
    <w:p>
      <w:pPr>
        <w:snapToGrid w:val="0"/>
        <w:spacing w:line="44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年    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职    务：</w:t>
      </w:r>
      <w:r>
        <w:rPr>
          <w:rFonts w:hint="eastAsia" w:ascii="宋体" w:hAnsi="宋体" w:cs="宋体"/>
          <w:color w:val="auto"/>
          <w:sz w:val="24"/>
          <w:szCs w:val="24"/>
          <w:highlight w:val="none"/>
          <w:u w:val="single"/>
        </w:rPr>
        <w:t xml:space="preserve">                      </w:t>
      </w:r>
    </w:p>
    <w:p>
      <w:pPr>
        <w:snapToGrid w:val="0"/>
        <w:spacing w:line="44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手机号码：</w:t>
      </w:r>
      <w:r>
        <w:rPr>
          <w:rFonts w:hint="eastAsia" w:ascii="宋体" w:hAnsi="宋体" w:cs="宋体"/>
          <w:color w:val="auto"/>
          <w:sz w:val="24"/>
          <w:szCs w:val="24"/>
          <w:highlight w:val="none"/>
          <w:u w:val="single"/>
        </w:rPr>
        <w:t xml:space="preserve">                      </w:t>
      </w:r>
    </w:p>
    <w:p>
      <w:pPr>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（投标人名称）的法定代表人。</w:t>
      </w:r>
    </w:p>
    <w:p>
      <w:pPr>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特此证明。</w:t>
      </w:r>
    </w:p>
    <w:p>
      <w:pPr>
        <w:snapToGrid w:val="0"/>
        <w:spacing w:line="440" w:lineRule="exact"/>
        <w:rPr>
          <w:rFonts w:ascii="宋体" w:hAnsi="宋体" w:cs="宋体"/>
          <w:color w:val="auto"/>
          <w:sz w:val="24"/>
          <w:szCs w:val="24"/>
          <w:highlight w:val="none"/>
        </w:rPr>
      </w:pPr>
    </w:p>
    <w:p>
      <w:pPr>
        <w:snapToGrid w:val="0"/>
        <w:spacing w:line="440" w:lineRule="exact"/>
        <w:rPr>
          <w:rFonts w:ascii="宋体" w:hAnsi="宋体" w:cs="宋体"/>
          <w:color w:val="auto"/>
          <w:sz w:val="24"/>
          <w:szCs w:val="24"/>
          <w:highlight w:val="none"/>
        </w:rPr>
      </w:pPr>
    </w:p>
    <w:p>
      <w:pPr>
        <w:snapToGrid w:val="0"/>
        <w:spacing w:line="440" w:lineRule="exact"/>
        <w:jc w:val="right"/>
        <w:rPr>
          <w:rFonts w:ascii="宋体" w:hAnsi="宋体" w:cs="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（单位公章）</w:t>
      </w:r>
    </w:p>
    <w:p>
      <w:pPr>
        <w:snapToGrid w:val="0"/>
        <w:spacing w:line="440" w:lineRule="exact"/>
        <w:jc w:val="right"/>
        <w:rPr>
          <w:rFonts w:ascii="宋体" w:hAnsi="宋体" w:cs="宋体"/>
          <w:color w:val="auto"/>
          <w:sz w:val="24"/>
          <w:szCs w:val="24"/>
          <w:highlight w:val="none"/>
        </w:rPr>
      </w:pPr>
    </w:p>
    <w:p>
      <w:pPr>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pPr>
        <w:snapToGrid w:val="0"/>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pPr>
        <w:snapToGrid w:val="0"/>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日       </w:t>
      </w:r>
    </w:p>
    <w:p>
      <w:pPr>
        <w:snapToGrid w:val="0"/>
        <w:spacing w:line="440" w:lineRule="exact"/>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pPr>
        <w:snapToGrid w:val="0"/>
        <w:spacing w:line="440" w:lineRule="exact"/>
        <w:ind w:firstLine="720" w:firstLineChars="300"/>
        <w:rPr>
          <w:rFonts w:ascii="宋体" w:hAnsi="宋体" w:cs="宋体"/>
          <w:b/>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i/>
          <w:iCs/>
          <w:color w:val="auto"/>
          <w:sz w:val="24"/>
          <w:szCs w:val="24"/>
          <w:highlight w:val="none"/>
        </w:rPr>
        <w:t xml:space="preserve"> </w:t>
      </w:r>
    </w:p>
    <w:p>
      <w:pPr>
        <w:rPr>
          <w:rFonts w:ascii="宋体" w:hAnsi="宋体" w:cs="宋体"/>
          <w:b/>
          <w:color w:val="auto"/>
          <w:sz w:val="24"/>
          <w:szCs w:val="24"/>
          <w:highlight w:val="none"/>
        </w:rPr>
      </w:pPr>
      <w:r>
        <w:rPr>
          <w:rFonts w:ascii="宋体" w:hAnsi="宋体" w:cs="宋体"/>
          <w:b/>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1619250</wp:posOffset>
                </wp:positionH>
                <wp:positionV relativeFrom="paragraph">
                  <wp:posOffset>20320</wp:posOffset>
                </wp:positionV>
                <wp:extent cx="2825115" cy="1584325"/>
                <wp:effectExtent l="4445" t="4445" r="889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825115" cy="1584325"/>
                        </a:xfrm>
                        <a:prstGeom prst="flowChartAlternateProcess">
                          <a:avLst/>
                        </a:prstGeom>
                        <a:solidFill>
                          <a:srgbClr val="FFFFFF"/>
                        </a:solidFill>
                        <a:ln w="9525">
                          <a:solidFill>
                            <a:srgbClr val="000000"/>
                          </a:solidFill>
                          <a:miter lim="800000"/>
                        </a:ln>
                        <a:effectLst/>
                      </wps:spPr>
                      <wps:txbx>
                        <w:txbxContent>
                          <w:p>
                            <w:pPr>
                              <w:jc w:val="center"/>
                              <w:rPr>
                                <w:szCs w:val="21"/>
                              </w:rPr>
                            </w:pPr>
                          </w:p>
                          <w:p>
                            <w:pPr>
                              <w:jc w:val="center"/>
                              <w:rPr>
                                <w:szCs w:val="21"/>
                              </w:rPr>
                            </w:pPr>
                          </w:p>
                          <w:p>
                            <w:pPr>
                              <w:jc w:val="center"/>
                              <w:rPr>
                                <w:szCs w:val="21"/>
                              </w:rPr>
                            </w:pPr>
                          </w:p>
                          <w:p>
                            <w:pPr>
                              <w:jc w:val="center"/>
                              <w:rPr>
                                <w:szCs w:val="21"/>
                              </w:rPr>
                            </w:pPr>
                            <w:r>
                              <w:rPr>
                                <w:rFonts w:hint="eastAsia"/>
                                <w:szCs w:val="21"/>
                              </w:rPr>
                              <w:t>法定代表人身份证</w:t>
                            </w:r>
                            <w:r>
                              <w:rPr>
                                <w:rFonts w:hint="eastAsia" w:ascii="宋体" w:hAnsi="宋体" w:cs="宋体"/>
                                <w:snapToGrid w:val="0"/>
                                <w:kern w:val="0"/>
                                <w:szCs w:val="21"/>
                              </w:rPr>
                              <w:t>扫描件</w:t>
                            </w:r>
                            <w:r>
                              <w:rPr>
                                <w:rFonts w:hint="eastAsia"/>
                                <w:szCs w:val="21"/>
                              </w:rPr>
                              <w:t>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27.5pt;margin-top:1.6pt;height:124.75pt;width:222.45pt;z-index:251660288;mso-width-relative:page;mso-height-relative:page;" fillcolor="#FFFFFF" filled="t" stroked="t" coordsize="21600,21600" o:gfxdata="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HhXUptgAAAAJAQAADwAAAAAAAAABACAAAAAiAAAAZHJzL2Rvd25yZXYueG1sUEsBAhQAFAAA&#10;AAgAh07iQNa5M/xhAgAArwQAAA4AAAAAAAAAAQAgAAAAJwEAAGRycy9lMm9Eb2MueG1sUEsFBgAA&#10;AAAGAAYAWQEAAPoFAAAAAA==&#10;">
                <v:fill on="t" focussize="0,0"/>
                <v:stroke color="#000000" miterlimit="8" joinstyle="miter"/>
                <v:imagedata o:title=""/>
                <o:lock v:ext="edit" aspectratio="f"/>
                <v:textbox>
                  <w:txbxContent>
                    <w:p>
                      <w:pPr>
                        <w:jc w:val="center"/>
                        <w:rPr>
                          <w:szCs w:val="21"/>
                        </w:rPr>
                      </w:pPr>
                    </w:p>
                    <w:p>
                      <w:pPr>
                        <w:jc w:val="center"/>
                        <w:rPr>
                          <w:szCs w:val="21"/>
                        </w:rPr>
                      </w:pPr>
                    </w:p>
                    <w:p>
                      <w:pPr>
                        <w:jc w:val="center"/>
                        <w:rPr>
                          <w:szCs w:val="21"/>
                        </w:rPr>
                      </w:pPr>
                    </w:p>
                    <w:p>
                      <w:pPr>
                        <w:jc w:val="center"/>
                        <w:rPr>
                          <w:szCs w:val="21"/>
                        </w:rPr>
                      </w:pPr>
                      <w:r>
                        <w:rPr>
                          <w:rFonts w:hint="eastAsia"/>
                          <w:szCs w:val="21"/>
                        </w:rPr>
                        <w:t>法定代表人身份证</w:t>
                      </w:r>
                      <w:r>
                        <w:rPr>
                          <w:rFonts w:hint="eastAsia" w:ascii="宋体" w:hAnsi="宋体" w:cs="宋体"/>
                          <w:snapToGrid w:val="0"/>
                          <w:kern w:val="0"/>
                          <w:szCs w:val="21"/>
                        </w:rPr>
                        <w:t>扫描件</w:t>
                      </w:r>
                      <w:r>
                        <w:rPr>
                          <w:rFonts w:hint="eastAsia"/>
                          <w:szCs w:val="21"/>
                        </w:rPr>
                        <w:t>正、反面</w:t>
                      </w:r>
                    </w:p>
                  </w:txbxContent>
                </v:textbox>
              </v:shape>
            </w:pict>
          </mc:Fallback>
        </mc:AlternateContent>
      </w:r>
    </w:p>
    <w:p>
      <w:pPr>
        <w:tabs>
          <w:tab w:val="left" w:pos="654"/>
          <w:tab w:val="left" w:pos="1734"/>
          <w:tab w:val="left" w:pos="2814"/>
          <w:tab w:val="left" w:pos="3894"/>
          <w:tab w:val="left" w:pos="5334"/>
          <w:tab w:val="left" w:pos="6414"/>
          <w:tab w:val="left" w:pos="7254"/>
          <w:tab w:val="left" w:pos="8574"/>
          <w:tab w:val="left" w:pos="9654"/>
        </w:tabs>
        <w:rPr>
          <w:rFonts w:ascii="宋体" w:hAnsi="宋体" w:cs="宋体"/>
          <w:color w:val="auto"/>
          <w:sz w:val="24"/>
          <w:szCs w:val="24"/>
          <w:highlight w:val="none"/>
        </w:rPr>
      </w:pPr>
    </w:p>
    <w:p>
      <w:pPr>
        <w:spacing w:line="480" w:lineRule="exact"/>
        <w:jc w:val="center"/>
        <w:rPr>
          <w:rFonts w:ascii="宋体" w:hAnsi="宋体" w:cs="宋体"/>
          <w:b/>
          <w:color w:val="auto"/>
          <w:sz w:val="24"/>
          <w:szCs w:val="24"/>
          <w:highlight w:val="none"/>
        </w:rPr>
      </w:pPr>
      <w:bookmarkStart w:id="354" w:name="_Toc210101349"/>
    </w:p>
    <w:p>
      <w:pPr>
        <w:spacing w:line="480" w:lineRule="exact"/>
        <w:jc w:val="center"/>
        <w:rPr>
          <w:rFonts w:ascii="宋体" w:hAnsi="宋体" w:cs="宋体"/>
          <w:b/>
          <w:color w:val="auto"/>
          <w:sz w:val="24"/>
          <w:szCs w:val="24"/>
          <w:highlight w:val="none"/>
        </w:rPr>
      </w:pPr>
    </w:p>
    <w:p>
      <w:pPr>
        <w:spacing w:line="480" w:lineRule="exact"/>
        <w:jc w:val="center"/>
        <w:rPr>
          <w:rFonts w:ascii="宋体" w:hAnsi="宋体" w:cs="宋体"/>
          <w:b/>
          <w:color w:val="auto"/>
          <w:sz w:val="24"/>
          <w:szCs w:val="24"/>
          <w:highlight w:val="none"/>
        </w:rPr>
      </w:pPr>
    </w:p>
    <w:p>
      <w:pPr>
        <w:pStyle w:val="4"/>
        <w:rPr>
          <w:rStyle w:val="64"/>
          <w:rFonts w:ascii="宋体" w:hAnsi="宋体" w:cs="宋体"/>
          <w:bCs/>
          <w:color w:val="auto"/>
          <w:highlight w:val="none"/>
        </w:rPr>
      </w:pPr>
      <w:r>
        <w:rPr>
          <w:rFonts w:hint="eastAsia" w:ascii="宋体" w:hAnsi="宋体" w:cs="宋体"/>
          <w:b/>
          <w:color w:val="auto"/>
          <w:sz w:val="24"/>
          <w:szCs w:val="24"/>
          <w:highlight w:val="none"/>
        </w:rPr>
        <w:br w:type="page"/>
      </w:r>
      <w:bookmarkStart w:id="355" w:name="_Toc135054616"/>
      <w:bookmarkStart w:id="356" w:name="_Toc5153"/>
      <w:r>
        <w:rPr>
          <w:rStyle w:val="64"/>
          <w:rFonts w:hint="eastAsia" w:ascii="宋体" w:hAnsi="宋体" w:cs="宋体"/>
          <w:b/>
          <w:bCs/>
          <w:color w:val="auto"/>
          <w:sz w:val="24"/>
          <w:highlight w:val="none"/>
        </w:rPr>
        <w:t>格式九 法定代表人授权委托书</w:t>
      </w:r>
      <w:bookmarkEnd w:id="355"/>
      <w:bookmarkEnd w:id="356"/>
      <w:r>
        <w:rPr>
          <w:rStyle w:val="64"/>
          <w:rFonts w:hint="eastAsia" w:ascii="宋体" w:hAnsi="宋体" w:cs="宋体"/>
          <w:b/>
          <w:bCs/>
          <w:color w:val="auto"/>
          <w:sz w:val="24"/>
          <w:highlight w:val="none"/>
        </w:rPr>
        <w:t xml:space="preserve">    </w:t>
      </w:r>
      <w:r>
        <w:rPr>
          <w:rStyle w:val="64"/>
          <w:rFonts w:hint="eastAsia" w:ascii="宋体" w:hAnsi="宋体" w:cs="宋体"/>
          <w:bCs/>
          <w:color w:val="auto"/>
          <w:highlight w:val="none"/>
        </w:rPr>
        <w:t xml:space="preserve">                       </w:t>
      </w:r>
    </w:p>
    <w:bookmarkEnd w:id="351"/>
    <w:bookmarkEnd w:id="352"/>
    <w:bookmarkEnd w:id="353"/>
    <w:bookmarkEnd w:id="354"/>
    <w:p>
      <w:pPr>
        <w:snapToGrid w:val="0"/>
        <w:spacing w:line="440" w:lineRule="exact"/>
        <w:jc w:val="center"/>
        <w:outlineLvl w:val="0"/>
        <w:rPr>
          <w:rFonts w:ascii="宋体" w:hAnsi="宋体" w:cs="宋体"/>
          <w:b/>
          <w:color w:val="auto"/>
          <w:sz w:val="24"/>
          <w:szCs w:val="24"/>
          <w:highlight w:val="none"/>
        </w:rPr>
      </w:pPr>
      <w:bookmarkStart w:id="357" w:name="_Toc9230"/>
      <w:r>
        <w:rPr>
          <w:rFonts w:hint="eastAsia" w:ascii="宋体" w:hAnsi="宋体" w:cs="宋体"/>
          <w:b/>
          <w:color w:val="auto"/>
          <w:sz w:val="24"/>
          <w:szCs w:val="24"/>
          <w:highlight w:val="none"/>
        </w:rPr>
        <w:t>法定代表人授权委托书</w:t>
      </w:r>
      <w:bookmarkEnd w:id="357"/>
    </w:p>
    <w:p>
      <w:pPr>
        <w:adjustRightInd w:val="0"/>
        <w:snapToGrid w:val="0"/>
        <w:spacing w:line="440" w:lineRule="exact"/>
        <w:rPr>
          <w:rFonts w:ascii="宋体" w:hAnsi="宋体" w:cs="宋体"/>
          <w:color w:val="auto"/>
          <w:sz w:val="24"/>
          <w:szCs w:val="24"/>
          <w:highlight w:val="none"/>
        </w:rPr>
      </w:pPr>
    </w:p>
    <w:p>
      <w:pPr>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本人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（投标人名称）的法定代表人，现委托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（姓名）为我方代理人。代理人根据授权，以我方名义签署、澄清、说明、补正、递交、撤回、修改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（项目名称）投标文件、签订合同和处理有关事宜，其法律后果由我方承担。</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委托期限：</w:t>
      </w:r>
      <w:r>
        <w:rPr>
          <w:rFonts w:hint="eastAsia" w:ascii="宋体" w:hAnsi="宋体" w:cs="宋体"/>
          <w:color w:val="auto"/>
          <w:sz w:val="24"/>
          <w:szCs w:val="24"/>
          <w:highlight w:val="none"/>
          <w:u w:val="single"/>
        </w:rPr>
        <w:t>不早于投标文件中标注的投标有效期截止时间</w:t>
      </w:r>
      <w:r>
        <w:rPr>
          <w:rFonts w:hint="eastAsia" w:ascii="宋体" w:hAnsi="宋体" w:cs="宋体"/>
          <w:color w:val="auto"/>
          <w:sz w:val="24"/>
          <w:szCs w:val="24"/>
          <w:highlight w:val="none"/>
        </w:rPr>
        <w:t xml:space="preserve"> 。</w:t>
      </w:r>
    </w:p>
    <w:p>
      <w:pPr>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代理人无转委托权。</w:t>
      </w:r>
    </w:p>
    <w:p>
      <w:pPr>
        <w:snapToGrid w:val="0"/>
        <w:spacing w:line="440" w:lineRule="exact"/>
        <w:ind w:firstLine="480" w:firstLineChars="200"/>
        <w:rPr>
          <w:rFonts w:ascii="宋体" w:hAnsi="宋体" w:cs="宋体"/>
          <w:color w:val="auto"/>
          <w:sz w:val="24"/>
          <w:szCs w:val="24"/>
          <w:highlight w:val="none"/>
        </w:rPr>
      </w:pP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投  标  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（单位公章）</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　　　　　　　　　　　身份证号码：</w:t>
      </w:r>
      <w:r>
        <w:rPr>
          <w:rFonts w:hint="eastAsia" w:ascii="宋体" w:hAnsi="宋体" w:cs="宋体"/>
          <w:color w:val="auto"/>
          <w:sz w:val="24"/>
          <w:szCs w:val="24"/>
          <w:highlight w:val="none"/>
          <w:u w:val="single"/>
        </w:rPr>
        <w:t xml:space="preserve">                        </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　　　　　　　　　　　身份证号码：</w:t>
      </w:r>
      <w:r>
        <w:rPr>
          <w:rFonts w:hint="eastAsia" w:ascii="宋体" w:hAnsi="宋体" w:cs="宋体"/>
          <w:color w:val="auto"/>
          <w:sz w:val="24"/>
          <w:szCs w:val="24"/>
          <w:highlight w:val="none"/>
          <w:u w:val="single"/>
        </w:rPr>
        <w:t xml:space="preserve">                        </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napToGrid w:val="0"/>
        <w:spacing w:line="440" w:lineRule="exact"/>
        <w:ind w:firstLine="480" w:firstLineChars="200"/>
        <w:rPr>
          <w:rFonts w:ascii="宋体" w:hAnsi="宋体" w:cs="宋体"/>
          <w:color w:val="auto"/>
          <w:sz w:val="24"/>
          <w:szCs w:val="24"/>
          <w:highlight w:val="none"/>
        </w:rPr>
      </w:pPr>
    </w:p>
    <w:p>
      <w:pPr>
        <w:ind w:firstLine="5520" w:firstLineChars="2300"/>
        <w:rPr>
          <w:rFonts w:ascii="宋体" w:hAnsi="宋体" w:cs="宋体"/>
          <w:color w:val="auto"/>
          <w:sz w:val="24"/>
          <w:szCs w:val="24"/>
          <w:highlight w:val="none"/>
        </w:rPr>
      </w:pPr>
      <w:r>
        <w:rPr>
          <w:rFonts w:ascii="宋体" w:hAnsi="宋体" w:cs="宋体"/>
          <w:color w:val="auto"/>
          <w:sz w:val="24"/>
          <w:szCs w:val="24"/>
          <w:highlight w:val="none"/>
          <w:u w:val="single"/>
        </w:rPr>
        <mc:AlternateContent>
          <mc:Choice Requires="wps">
            <w:drawing>
              <wp:anchor distT="0" distB="0" distL="114300" distR="114300" simplePos="0" relativeHeight="251661312" behindDoc="0" locked="0" layoutInCell="1" allowOverlap="1">
                <wp:simplePos x="0" y="0"/>
                <wp:positionH relativeFrom="column">
                  <wp:posOffset>1466850</wp:posOffset>
                </wp:positionH>
                <wp:positionV relativeFrom="paragraph">
                  <wp:posOffset>33020</wp:posOffset>
                </wp:positionV>
                <wp:extent cx="3190875" cy="1584325"/>
                <wp:effectExtent l="4445" t="4445" r="5080" b="11430"/>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3190875" cy="1584325"/>
                        </a:xfrm>
                        <a:prstGeom prst="flowChartAlternateProcess">
                          <a:avLst/>
                        </a:prstGeom>
                        <a:solidFill>
                          <a:srgbClr val="FFFFFF"/>
                        </a:solidFill>
                        <a:ln w="9525">
                          <a:solidFill>
                            <a:srgbClr val="000000"/>
                          </a:solidFill>
                          <a:miter lim="800000"/>
                        </a:ln>
                        <a:effectLst/>
                      </wps:spPr>
                      <wps:txbx>
                        <w:txbxContent>
                          <w:p>
                            <w:pPr>
                              <w:jc w:val="center"/>
                              <w:rPr>
                                <w:szCs w:val="21"/>
                              </w:rPr>
                            </w:pPr>
                          </w:p>
                          <w:p>
                            <w:pPr>
                              <w:jc w:val="center"/>
                              <w:rPr>
                                <w:szCs w:val="21"/>
                              </w:rPr>
                            </w:pPr>
                          </w:p>
                          <w:p>
                            <w:pPr>
                              <w:jc w:val="center"/>
                              <w:rPr>
                                <w:szCs w:val="21"/>
                              </w:rPr>
                            </w:pPr>
                          </w:p>
                          <w:p>
                            <w:pPr>
                              <w:jc w:val="center"/>
                              <w:rPr>
                                <w:szCs w:val="21"/>
                              </w:rPr>
                            </w:pPr>
                            <w:r>
                              <w:rPr>
                                <w:rFonts w:hint="eastAsia"/>
                                <w:szCs w:val="21"/>
                              </w:rPr>
                              <w:t>委托代理人身份证</w:t>
                            </w:r>
                            <w:r>
                              <w:rPr>
                                <w:rFonts w:hint="eastAsia" w:ascii="宋体" w:hAnsi="宋体" w:cs="宋体"/>
                                <w:snapToGrid w:val="0"/>
                                <w:kern w:val="0"/>
                                <w:szCs w:val="21"/>
                              </w:rPr>
                              <w:t>扫描件</w:t>
                            </w:r>
                            <w:r>
                              <w:rPr>
                                <w:rFonts w:hint="eastAsia"/>
                                <w:szCs w:val="21"/>
                              </w:rPr>
                              <w:t>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15.5pt;margin-top:2.6pt;height:124.75pt;width:251.25pt;z-index:251661312;mso-width-relative:page;mso-height-relative:page;" fillcolor="#FFFFFF" filled="t" stroked="t" coordsize="21600,21600" o:gfxdata="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ayfTrNgAAAAJAQAADwAAAAAAAAABACAAAAAiAAAAZHJzL2Rvd25yZXYueG1sUEsBAhQAFAAA&#10;AAgAh07iQOK6AdxhAgAArwQAAA4AAAAAAAAAAQAgAAAAJwEAAGRycy9lMm9Eb2MueG1sUEsFBgAA&#10;AAAGAAYAWQEAAPoFAAAAAA==&#10;">
                <v:fill on="t" focussize="0,0"/>
                <v:stroke color="#000000" miterlimit="8" joinstyle="miter"/>
                <v:imagedata o:title=""/>
                <o:lock v:ext="edit" aspectratio="f"/>
                <v:textbox>
                  <w:txbxContent>
                    <w:p>
                      <w:pPr>
                        <w:jc w:val="center"/>
                        <w:rPr>
                          <w:szCs w:val="21"/>
                        </w:rPr>
                      </w:pPr>
                    </w:p>
                    <w:p>
                      <w:pPr>
                        <w:jc w:val="center"/>
                        <w:rPr>
                          <w:szCs w:val="21"/>
                        </w:rPr>
                      </w:pPr>
                    </w:p>
                    <w:p>
                      <w:pPr>
                        <w:jc w:val="center"/>
                        <w:rPr>
                          <w:szCs w:val="21"/>
                        </w:rPr>
                      </w:pPr>
                    </w:p>
                    <w:p>
                      <w:pPr>
                        <w:jc w:val="center"/>
                        <w:rPr>
                          <w:szCs w:val="21"/>
                        </w:rPr>
                      </w:pPr>
                      <w:r>
                        <w:rPr>
                          <w:rFonts w:hint="eastAsia"/>
                          <w:szCs w:val="21"/>
                        </w:rPr>
                        <w:t>委托代理人身份证</w:t>
                      </w:r>
                      <w:r>
                        <w:rPr>
                          <w:rFonts w:hint="eastAsia" w:ascii="宋体" w:hAnsi="宋体" w:cs="宋体"/>
                          <w:snapToGrid w:val="0"/>
                          <w:kern w:val="0"/>
                          <w:szCs w:val="21"/>
                        </w:rPr>
                        <w:t>扫描件</w:t>
                      </w:r>
                      <w:r>
                        <w:rPr>
                          <w:rFonts w:hint="eastAsia"/>
                          <w:szCs w:val="21"/>
                        </w:rPr>
                        <w:t>正、反面</w:t>
                      </w:r>
                    </w:p>
                  </w:txbxContent>
                </v:textbox>
              </v:shape>
            </w:pict>
          </mc:Fallback>
        </mc:AlternateContent>
      </w:r>
    </w:p>
    <w:p>
      <w:pPr>
        <w:pStyle w:val="11"/>
        <w:rPr>
          <w:rFonts w:ascii="宋体" w:hAnsi="宋体" w:cs="宋体"/>
          <w:color w:val="auto"/>
          <w:sz w:val="24"/>
          <w:szCs w:val="24"/>
          <w:highlight w:val="none"/>
        </w:rPr>
      </w:pPr>
    </w:p>
    <w:p>
      <w:pPr>
        <w:rPr>
          <w:rFonts w:ascii="宋体" w:hAnsi="宋体" w:cs="宋体"/>
          <w:color w:val="auto"/>
          <w:highlight w:val="none"/>
        </w:rPr>
      </w:pPr>
    </w:p>
    <w:bookmarkEnd w:id="260"/>
    <w:p>
      <w:pPr>
        <w:rPr>
          <w:rFonts w:ascii="宋体" w:hAnsi="宋体" w:cs="宋体"/>
          <w:color w:val="auto"/>
          <w:highlight w:val="none"/>
        </w:rPr>
      </w:pPr>
    </w:p>
    <w:p>
      <w:pPr>
        <w:pStyle w:val="14"/>
        <w:rPr>
          <w:rFonts w:ascii="宋体" w:hAnsi="宋体" w:cs="宋体"/>
          <w:b/>
          <w:color w:val="auto"/>
          <w:sz w:val="24"/>
          <w:szCs w:val="24"/>
          <w:highlight w:val="none"/>
        </w:rPr>
      </w:pPr>
    </w:p>
    <w:p>
      <w:pPr>
        <w:pStyle w:val="14"/>
        <w:rPr>
          <w:rFonts w:ascii="宋体" w:hAnsi="宋体" w:cs="宋体"/>
          <w:b/>
          <w:color w:val="auto"/>
          <w:sz w:val="24"/>
          <w:szCs w:val="24"/>
          <w:highlight w:val="none"/>
        </w:rPr>
      </w:pPr>
    </w:p>
    <w:p>
      <w:pPr>
        <w:pStyle w:val="4"/>
        <w:rPr>
          <w:rStyle w:val="64"/>
          <w:rFonts w:hint="eastAsia" w:ascii="宋体" w:hAnsi="宋体" w:eastAsia="宋体" w:cs="宋体"/>
          <w:b/>
          <w:bCs/>
          <w:color w:val="auto"/>
          <w:highlight w:val="none"/>
          <w:lang w:eastAsia="zh-CN"/>
        </w:rPr>
      </w:pPr>
      <w:r>
        <w:rPr>
          <w:rFonts w:hint="eastAsia" w:ascii="宋体" w:hAnsi="宋体" w:cs="宋体"/>
          <w:b/>
          <w:color w:val="auto"/>
          <w:sz w:val="24"/>
          <w:szCs w:val="24"/>
          <w:highlight w:val="none"/>
        </w:rPr>
        <w:br w:type="page"/>
      </w:r>
      <w:bookmarkStart w:id="358" w:name="_Toc9866"/>
      <w:bookmarkStart w:id="359" w:name="_Toc135054617"/>
      <w:r>
        <w:rPr>
          <w:rStyle w:val="64"/>
          <w:rFonts w:hint="eastAsia" w:ascii="宋体" w:hAnsi="宋体" w:cs="宋体"/>
          <w:b/>
          <w:bCs/>
          <w:color w:val="auto"/>
          <w:sz w:val="24"/>
          <w:highlight w:val="none"/>
        </w:rPr>
        <w:t>格式十 联合体协议书</w:t>
      </w:r>
      <w:bookmarkEnd w:id="358"/>
      <w:bookmarkEnd w:id="359"/>
      <w:r>
        <w:rPr>
          <w:rStyle w:val="64"/>
          <w:rFonts w:hint="eastAsia" w:ascii="宋体" w:hAnsi="宋体" w:cs="宋体"/>
          <w:b/>
          <w:bCs/>
          <w:color w:val="auto"/>
          <w:sz w:val="24"/>
          <w:highlight w:val="none"/>
          <w:lang w:eastAsia="zh-CN"/>
        </w:rPr>
        <w:t>（</w:t>
      </w:r>
      <w:r>
        <w:rPr>
          <w:rStyle w:val="64"/>
          <w:rFonts w:hint="eastAsia" w:ascii="宋体" w:hAnsi="宋体" w:cs="宋体"/>
          <w:b/>
          <w:bCs/>
          <w:color w:val="auto"/>
          <w:sz w:val="24"/>
          <w:highlight w:val="none"/>
          <w:lang w:val="en-US" w:eastAsia="zh-CN"/>
        </w:rPr>
        <w:t>本项目不适用</w:t>
      </w:r>
      <w:r>
        <w:rPr>
          <w:rStyle w:val="64"/>
          <w:rFonts w:hint="eastAsia" w:ascii="宋体" w:hAnsi="宋体" w:cs="宋体"/>
          <w:b/>
          <w:bCs/>
          <w:color w:val="auto"/>
          <w:sz w:val="24"/>
          <w:highlight w:val="none"/>
          <w:lang w:eastAsia="zh-CN"/>
        </w:rPr>
        <w:t>）</w:t>
      </w:r>
    </w:p>
    <w:p>
      <w:pPr>
        <w:pStyle w:val="116"/>
        <w:widowControl w:val="0"/>
        <w:wordWrap w:val="0"/>
        <w:adjustRightInd w:val="0"/>
        <w:snapToGrid w:val="0"/>
        <w:spacing w:before="240" w:after="240" w:line="440" w:lineRule="exact"/>
        <w:ind w:firstLine="0"/>
        <w:jc w:val="center"/>
        <w:outlineLvl w:val="0"/>
        <w:rPr>
          <w:rFonts w:ascii="宋体" w:hAnsi="宋体" w:eastAsia="宋体" w:cs="宋体"/>
          <w:snapToGrid w:val="0"/>
          <w:color w:val="auto"/>
          <w:sz w:val="24"/>
          <w:szCs w:val="24"/>
          <w:highlight w:val="none"/>
        </w:rPr>
      </w:pPr>
      <w:bookmarkStart w:id="360" w:name="_Toc10436"/>
      <w:r>
        <w:rPr>
          <w:rFonts w:hint="eastAsia" w:ascii="宋体" w:hAnsi="宋体" w:eastAsia="宋体" w:cs="宋体"/>
          <w:b/>
          <w:snapToGrid w:val="0"/>
          <w:color w:val="auto"/>
          <w:sz w:val="24"/>
          <w:szCs w:val="24"/>
          <w:highlight w:val="none"/>
        </w:rPr>
        <w:t>联合体协议书</w:t>
      </w:r>
      <w:bookmarkEnd w:id="360"/>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（所有成员单位名称）自愿组成联合体，共同参加</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投标。现就联合体投标事宜订立如下协议：</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1.__________（某成员单位名称）为_____________________（联合体名称）牵头人。</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3.联合体将严格按照招标文件的各项要求，递交投标文件，履行合同，并对外承担连带责任。</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4.联合体各成员单位内部的职责分工如下：</w:t>
      </w:r>
      <w:r>
        <w:rPr>
          <w:rFonts w:hint="eastAsia" w:ascii="宋体" w:hAnsi="宋体" w:cs="宋体"/>
          <w:color w:val="auto"/>
          <w:sz w:val="24"/>
          <w:highlight w:val="none"/>
          <w:u w:val="single"/>
        </w:rPr>
        <w:t>联合体牵头人   （单位名称）    除负责本协议第2条的工作外，还负责承担       工作，联合体成员（单位名称）</w:t>
      </w:r>
      <w:r>
        <w:rPr>
          <w:rFonts w:hint="eastAsia" w:ascii="宋体" w:hAnsi="宋体" w:cs="宋体"/>
          <w:color w:val="auto"/>
          <w:sz w:val="24"/>
          <w:highlight w:val="none"/>
        </w:rPr>
        <w:t>___________</w:t>
      </w:r>
      <w:r>
        <w:rPr>
          <w:rFonts w:hint="eastAsia" w:ascii="宋体" w:hAnsi="宋体" w:cs="宋体"/>
          <w:color w:val="auto"/>
          <w:sz w:val="24"/>
          <w:highlight w:val="none"/>
          <w:u w:val="single"/>
        </w:rPr>
        <w:t>承担      工作。</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5.本协议书自签署之日起生效，合同履行完毕后自动失效。</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6.本协议书一式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份，联合体各成员和招标人各执一份。</w:t>
      </w:r>
    </w:p>
    <w:p>
      <w:pPr>
        <w:pStyle w:val="116"/>
        <w:widowControl w:val="0"/>
        <w:wordWrap w:val="0"/>
        <w:adjustRightInd w:val="0"/>
        <w:snapToGrid w:val="0"/>
        <w:spacing w:line="440" w:lineRule="exact"/>
        <w:rPr>
          <w:rFonts w:ascii="宋体" w:hAnsi="宋体" w:eastAsia="宋体" w:cs="宋体"/>
          <w:snapToGrid w:val="0"/>
          <w:color w:val="auto"/>
          <w:sz w:val="24"/>
          <w:szCs w:val="24"/>
          <w:highlight w:val="none"/>
        </w:rPr>
      </w:pPr>
    </w:p>
    <w:p>
      <w:pPr>
        <w:pStyle w:val="116"/>
        <w:widowControl w:val="0"/>
        <w:wordWrap w:val="0"/>
        <w:adjustRightInd w:val="0"/>
        <w:snapToGrid w:val="0"/>
        <w:spacing w:line="440" w:lineRule="exact"/>
        <w:jc w:val="right"/>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牵头人名称：</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（盖单位章）</w:t>
      </w:r>
    </w:p>
    <w:p>
      <w:pPr>
        <w:pStyle w:val="116"/>
        <w:widowControl w:val="0"/>
        <w:wordWrap w:val="0"/>
        <w:adjustRightInd w:val="0"/>
        <w:snapToGrid w:val="0"/>
        <w:spacing w:line="440" w:lineRule="exact"/>
        <w:jc w:val="right"/>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法定代表人或其委托代理人：</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（签字或盖章）</w:t>
      </w:r>
    </w:p>
    <w:p>
      <w:pPr>
        <w:pStyle w:val="116"/>
        <w:widowControl w:val="0"/>
        <w:wordWrap w:val="0"/>
        <w:adjustRightInd w:val="0"/>
        <w:snapToGrid w:val="0"/>
        <w:spacing w:line="440" w:lineRule="exact"/>
        <w:jc w:val="right"/>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成员一名称：</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（盖单位章）</w:t>
      </w:r>
    </w:p>
    <w:p>
      <w:pPr>
        <w:pStyle w:val="116"/>
        <w:widowControl w:val="0"/>
        <w:wordWrap w:val="0"/>
        <w:adjustRightInd w:val="0"/>
        <w:snapToGrid w:val="0"/>
        <w:spacing w:line="440" w:lineRule="exact"/>
        <w:jc w:val="right"/>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法定代表人或其委托代理人：</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（签字或盖章）</w:t>
      </w:r>
    </w:p>
    <w:p>
      <w:pPr>
        <w:pStyle w:val="116"/>
        <w:widowControl w:val="0"/>
        <w:wordWrap w:val="0"/>
        <w:adjustRightInd w:val="0"/>
        <w:snapToGrid w:val="0"/>
        <w:spacing w:line="440" w:lineRule="exact"/>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w:t>
      </w:r>
    </w:p>
    <w:p>
      <w:pPr>
        <w:pStyle w:val="116"/>
        <w:widowControl w:val="0"/>
        <w:wordWrap w:val="0"/>
        <w:adjustRightInd w:val="0"/>
        <w:snapToGrid w:val="0"/>
        <w:spacing w:line="440" w:lineRule="exact"/>
        <w:rPr>
          <w:rFonts w:ascii="宋体" w:hAnsi="宋体" w:eastAsia="宋体" w:cs="宋体"/>
          <w:snapToGrid w:val="0"/>
          <w:color w:val="auto"/>
          <w:sz w:val="24"/>
          <w:szCs w:val="24"/>
          <w:highlight w:val="none"/>
        </w:rPr>
      </w:pPr>
    </w:p>
    <w:p>
      <w:pPr>
        <w:pStyle w:val="116"/>
        <w:widowControl w:val="0"/>
        <w:wordWrap w:val="0"/>
        <w:adjustRightInd w:val="0"/>
        <w:snapToGrid w:val="0"/>
        <w:spacing w:line="440" w:lineRule="exact"/>
        <w:jc w:val="center"/>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年</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月</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日</w:t>
      </w:r>
    </w:p>
    <w:p>
      <w:pPr>
        <w:pStyle w:val="116"/>
        <w:widowControl w:val="0"/>
        <w:wordWrap w:val="0"/>
        <w:adjustRightInd w:val="0"/>
        <w:snapToGrid w:val="0"/>
        <w:spacing w:line="440" w:lineRule="exact"/>
        <w:jc w:val="center"/>
        <w:rPr>
          <w:rFonts w:ascii="宋体" w:hAnsi="宋体" w:eastAsia="宋体" w:cs="宋体"/>
          <w:snapToGrid w:val="0"/>
          <w:color w:val="auto"/>
          <w:sz w:val="24"/>
          <w:szCs w:val="24"/>
          <w:highlight w:val="none"/>
        </w:rPr>
      </w:pPr>
    </w:p>
    <w:p>
      <w:pPr>
        <w:pStyle w:val="116"/>
        <w:widowControl w:val="0"/>
        <w:wordWrap w:val="0"/>
        <w:adjustRightInd w:val="0"/>
        <w:snapToGrid w:val="0"/>
        <w:spacing w:line="440" w:lineRule="exact"/>
        <w:rPr>
          <w:rFonts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说明：《联合体协议书》由委托代理人签字或盖章的，应附法定代表人签字或盖章的授权委托书。</w:t>
      </w:r>
    </w:p>
    <w:p>
      <w:pPr>
        <w:pStyle w:val="4"/>
        <w:rPr>
          <w:rStyle w:val="64"/>
          <w:rFonts w:ascii="宋体" w:hAnsi="宋体" w:cs="宋体"/>
          <w:b/>
          <w:bCs/>
          <w:color w:val="auto"/>
          <w:sz w:val="24"/>
          <w:highlight w:val="none"/>
        </w:rPr>
      </w:pPr>
    </w:p>
    <w:p>
      <w:pPr>
        <w:pStyle w:val="4"/>
        <w:rPr>
          <w:rStyle w:val="64"/>
          <w:rFonts w:ascii="宋体" w:hAnsi="宋体" w:cs="宋体"/>
          <w:b/>
          <w:bCs/>
          <w:color w:val="auto"/>
          <w:sz w:val="24"/>
          <w:highlight w:val="none"/>
        </w:rPr>
      </w:pPr>
    </w:p>
    <w:p>
      <w:pPr>
        <w:pStyle w:val="4"/>
        <w:rPr>
          <w:rStyle w:val="64"/>
          <w:rFonts w:ascii="宋体" w:hAnsi="宋体" w:cs="宋体"/>
          <w:b/>
          <w:bCs/>
          <w:color w:val="auto"/>
          <w:sz w:val="24"/>
          <w:highlight w:val="none"/>
        </w:rPr>
      </w:pPr>
    </w:p>
    <w:p>
      <w:pPr>
        <w:rPr>
          <w:color w:val="auto"/>
          <w:highlight w:val="none"/>
        </w:rPr>
      </w:pPr>
    </w:p>
    <w:p>
      <w:pPr>
        <w:pStyle w:val="3"/>
        <w:keepNext/>
        <w:keepLines/>
        <w:tabs>
          <w:tab w:val="left" w:pos="885"/>
        </w:tabs>
        <w:spacing w:line="400" w:lineRule="exact"/>
        <w:jc w:val="center"/>
        <w:rPr>
          <w:rFonts w:ascii="宋体" w:hAnsi="宋体" w:cs="宋体"/>
          <w:b/>
          <w:color w:val="auto"/>
          <w:kern w:val="44"/>
          <w:sz w:val="28"/>
          <w:szCs w:val="28"/>
          <w:highlight w:val="none"/>
        </w:rPr>
      </w:pPr>
      <w:bookmarkStart w:id="361" w:name="_Toc31919"/>
      <w:bookmarkStart w:id="362" w:name="_Toc14924"/>
      <w:bookmarkStart w:id="363" w:name="_Toc20762"/>
      <w:r>
        <w:rPr>
          <w:rFonts w:hint="eastAsia" w:ascii="宋体" w:hAnsi="宋体" w:cs="宋体"/>
          <w:b/>
          <w:color w:val="auto"/>
          <w:kern w:val="44"/>
          <w:sz w:val="28"/>
          <w:szCs w:val="28"/>
          <w:highlight w:val="none"/>
        </w:rPr>
        <w:t xml:space="preserve">第六章 </w:t>
      </w:r>
      <w:bookmarkEnd w:id="361"/>
      <w:r>
        <w:rPr>
          <w:rFonts w:hint="eastAsia" w:ascii="宋体" w:hAnsi="宋体" w:cs="宋体"/>
          <w:b/>
          <w:color w:val="auto"/>
          <w:kern w:val="44"/>
          <w:sz w:val="28"/>
          <w:szCs w:val="28"/>
          <w:highlight w:val="none"/>
        </w:rPr>
        <w:t>其他资料</w:t>
      </w:r>
      <w:bookmarkEnd w:id="362"/>
      <w:bookmarkEnd w:id="363"/>
    </w:p>
    <w:p>
      <w:pPr>
        <w:rPr>
          <w:color w:val="auto"/>
          <w:highlight w:val="none"/>
        </w:rPr>
      </w:pPr>
    </w:p>
    <w:p>
      <w:pPr>
        <w:jc w:val="center"/>
        <w:rPr>
          <w:rFonts w:hint="eastAsia" w:ascii="宋体" w:hAnsi="宋体" w:eastAsia="宋体" w:cs="宋体"/>
          <w:b/>
          <w:color w:val="auto"/>
          <w:kern w:val="44"/>
          <w:sz w:val="28"/>
          <w:szCs w:val="28"/>
          <w:highlight w:val="none"/>
          <w:lang w:val="en-US" w:eastAsia="zh-CN" w:bidi="ar-SA"/>
        </w:rPr>
      </w:pPr>
      <w:r>
        <w:rPr>
          <w:rFonts w:hint="eastAsia" w:ascii="宋体" w:hAnsi="宋体" w:eastAsia="宋体" w:cs="宋体"/>
          <w:b/>
          <w:color w:val="auto"/>
          <w:kern w:val="44"/>
          <w:sz w:val="28"/>
          <w:szCs w:val="28"/>
          <w:highlight w:val="none"/>
          <w:lang w:val="en-US" w:eastAsia="zh-CN" w:bidi="ar-SA"/>
        </w:rPr>
        <w:t>一、设计任务</w:t>
      </w:r>
    </w:p>
    <w:p>
      <w:pPr>
        <w:numPr>
          <w:ilvl w:val="0"/>
          <w:numId w:val="0"/>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建设内容和规模 </w:t>
      </w:r>
    </w:p>
    <w:p>
      <w:pPr>
        <w:numPr>
          <w:ilvl w:val="0"/>
          <w:numId w:val="0"/>
        </w:num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主要包含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对长江镇16个行政村进行农村污水治理设施改造工程开展前期设计规划，实现目标村庄环境全面提升，切实解决村庄短板，提升农村人居环境，助力“百千万工程”。</w:t>
      </w:r>
    </w:p>
    <w:p>
      <w:pPr>
        <w:numPr>
          <w:ilvl w:val="0"/>
          <w:numId w:val="0"/>
        </w:numPr>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招标范围 </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本工程所涉及的内容包括但不限于（具体以项目主管部门批准的建设内容为准）：</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（1）确保项目顺利实施的报建、报批、施工等所需的设计文件（含此项目初步设计文件、施工图设计文件等）。</w:t>
      </w:r>
    </w:p>
    <w:p>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）调整并优化设计和在工程施工期间指导和解决施工难题。</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）完成招标人提出的与此部分相关的其他要求。</w:t>
      </w:r>
    </w:p>
    <w:p>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工期要求 </w:t>
      </w:r>
    </w:p>
    <w:p>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招标项目设计工期：</w:t>
      </w:r>
      <w:r>
        <w:rPr>
          <w:rFonts w:hint="eastAsia" w:ascii="宋体" w:hAnsi="宋体" w:eastAsia="宋体" w:cs="宋体"/>
          <w:color w:val="auto"/>
          <w:sz w:val="24"/>
          <w:szCs w:val="24"/>
          <w:highlight w:val="none"/>
          <w:lang w:val="en-US" w:eastAsia="zh-CN"/>
        </w:rPr>
        <w:t>30个日历天，各阶段实施期限如下：</w:t>
      </w:r>
    </w:p>
    <w:p>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（1）初步设计阶段：自中标通知书发出之日起20个日历天内完成初步设计并提交成果文件及初步设计概算。</w:t>
      </w:r>
    </w:p>
    <w:p>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（2）施工图设计阶段：自中标通知书发出之日起5个日历天内提交施工图设计文件。</w:t>
      </w:r>
    </w:p>
    <w:p>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（3）施工图修编：出具施工图审查初步意见后5个日历天内完成施工图修编</w:t>
      </w:r>
      <w:r>
        <w:rPr>
          <w:rFonts w:hint="eastAsia" w:ascii="宋体" w:hAnsi="宋体" w:cs="宋体"/>
          <w:color w:val="auto"/>
          <w:sz w:val="24"/>
          <w:szCs w:val="24"/>
          <w:highlight w:val="none"/>
          <w:lang w:val="en-US" w:eastAsia="zh-CN"/>
        </w:rPr>
        <w:t>。</w:t>
      </w:r>
    </w:p>
    <w:p>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（4）施工现场配合服务：项目施工及缺陷责任期内。</w:t>
      </w:r>
    </w:p>
    <w:p>
      <w:pPr>
        <w:pStyle w:val="2"/>
        <w:rPr>
          <w:rFonts w:hint="eastAsia" w:ascii="宋体" w:hAnsi="宋体" w:eastAsia="宋体" w:cs="Times New Roman"/>
          <w:color w:val="auto"/>
          <w:kern w:val="2"/>
          <w:sz w:val="24"/>
          <w:szCs w:val="24"/>
          <w:highlight w:val="none"/>
          <w:lang w:val="en-US" w:eastAsia="zh-CN" w:bidi="ar-SA"/>
        </w:rPr>
      </w:pPr>
    </w:p>
    <w:p>
      <w:pPr>
        <w:rPr>
          <w:rFonts w:hint="eastAsia"/>
          <w:color w:val="auto"/>
          <w:highlight w:val="none"/>
          <w:lang w:val="en-US" w:eastAsia="zh-CN"/>
        </w:rPr>
      </w:pPr>
    </w:p>
    <w:p>
      <w:pPr>
        <w:rPr>
          <w:rFonts w:hint="eastAsia" w:ascii="宋体" w:hAnsi="宋体" w:eastAsia="宋体" w:cs="宋体"/>
          <w:color w:val="auto"/>
          <w:sz w:val="24"/>
          <w:szCs w:val="24"/>
          <w:highlight w:val="none"/>
          <w:lang w:eastAsia="zh-CN"/>
        </w:rPr>
      </w:pPr>
    </w:p>
    <w:sectPr>
      <w:headerReference r:id="rId6" w:type="default"/>
      <w:footerReference r:id="rId7" w:type="default"/>
      <w:endnotePr>
        <w:numFmt w:val="decimal"/>
      </w:endnotePr>
      <w:pgSz w:w="11907" w:h="16840"/>
      <w:pgMar w:top="1440" w:right="1080" w:bottom="1440" w:left="1080" w:header="567" w:footer="510" w:gutter="0"/>
      <w:pgBorders>
        <w:top w:val="none" w:sz="0" w:space="0"/>
        <w:left w:val="none" w:sz="0" w:space="0"/>
        <w:bottom w:val="none" w:sz="0" w:space="0"/>
        <w:right w:val="none" w:sz="0" w:space="0"/>
      </w:pgBorders>
      <w:cols w:space="720" w:num="1"/>
      <w:docGrid w:type="lines"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F"/>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微软雅黑"/>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Bodoni MT">
    <w:altName w:val="Segoe Print"/>
    <w:panose1 w:val="02070603080606020203"/>
    <w:charset w:val="00"/>
    <w:family w:val="roman"/>
    <w:pitch w:val="default"/>
    <w:sig w:usb0="00000000"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FZFangSongZ02S">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4"/>
      <w:tabs>
        <w:tab w:val="left" w:pos="4803"/>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4"/>
      <w:tabs>
        <w:tab w:val="left" w:pos="4803"/>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4"/>
      <w:tabs>
        <w:tab w:val="left" w:pos="4803"/>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19"/>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&#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5dkoMw4CAAAQBAAADgAAAAAAAAABACAAAAAf&#10;AQAAZHJzL2Uyb0RvYy54bWxQSwUGAAAAAAYABgBZAQAAnwU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19"/>
                          </w:pPr>
                          <w:r>
                            <w:fldChar w:fldCharType="begin"/>
                          </w:r>
                          <w:r>
                            <w:instrText xml:space="preserve"> PAGE  \* MERGEFORMAT </w:instrText>
                          </w:r>
                          <w:r>
                            <w:fldChar w:fldCharType="separate"/>
                          </w:r>
                          <w:r>
                            <w:t>63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BhCejgkCAAASBAAADgAAAAAAAAABACAAAAAeAQAAZHJz&#10;L2Uyb0RvYy54bWxQSwUGAAAAAAYABgBZAQAAmQU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180" w:firstLineChars="100"/>
      <w:rPr>
        <w:rFonts w:ascii="黑体" w:hAnsi="黑体" w:eastAsia="黑体"/>
        <w:sz w:val="18"/>
        <w:szCs w:val="18"/>
        <w:u w:val="doub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2216F"/>
    <w:multiLevelType w:val="singleLevel"/>
    <w:tmpl w:val="A362216F"/>
    <w:lvl w:ilvl="0" w:tentative="0">
      <w:start w:val="1"/>
      <w:numFmt w:val="decimal"/>
      <w:lvlText w:val="%1."/>
      <w:lvlJc w:val="left"/>
      <w:pPr>
        <w:tabs>
          <w:tab w:val="left" w:pos="312"/>
        </w:tabs>
      </w:pPr>
    </w:lvl>
  </w:abstractNum>
  <w:abstractNum w:abstractNumId="1">
    <w:nsid w:val="A6955D73"/>
    <w:multiLevelType w:val="singleLevel"/>
    <w:tmpl w:val="A6955D73"/>
    <w:lvl w:ilvl="0" w:tentative="0">
      <w:start w:val="1"/>
      <w:numFmt w:val="decimal"/>
      <w:lvlText w:val="%1."/>
      <w:lvlJc w:val="left"/>
      <w:pPr>
        <w:tabs>
          <w:tab w:val="left" w:pos="312"/>
        </w:tabs>
      </w:pPr>
    </w:lvl>
  </w:abstractNum>
  <w:abstractNum w:abstractNumId="2">
    <w:nsid w:val="E22C3BB9"/>
    <w:multiLevelType w:val="singleLevel"/>
    <w:tmpl w:val="E22C3BB9"/>
    <w:lvl w:ilvl="0" w:tentative="0">
      <w:start w:val="27"/>
      <w:numFmt w:val="decimal"/>
      <w:suff w:val="space"/>
      <w:lvlText w:val="%1."/>
      <w:lvlJc w:val="left"/>
    </w:lvl>
  </w:abstractNum>
  <w:abstractNum w:abstractNumId="3">
    <w:nsid w:val="6DBEB1E1"/>
    <w:multiLevelType w:val="singleLevel"/>
    <w:tmpl w:val="6DBEB1E1"/>
    <w:lvl w:ilvl="0" w:tentative="0">
      <w:start w:val="1"/>
      <w:numFmt w:val="decimal"/>
      <w:suff w:val="nothing"/>
      <w:lvlText w:val="%1、"/>
      <w:lvlJc w:val="left"/>
    </w:lvl>
  </w:abstractNum>
  <w:abstractNum w:abstractNumId="4">
    <w:nsid w:val="765E50AB"/>
    <w:multiLevelType w:val="singleLevel"/>
    <w:tmpl w:val="765E50AB"/>
    <w:lvl w:ilvl="0" w:tentative="0">
      <w:start w:val="1"/>
      <w:numFmt w:val="decimal"/>
      <w:lvlText w:val="%1."/>
      <w:lvlJc w:val="left"/>
      <w:pPr>
        <w:tabs>
          <w:tab w:val="left" w:pos="312"/>
        </w:tabs>
      </w:pPr>
    </w:lvl>
  </w:abstractNum>
  <w:abstractNum w:abstractNumId="5">
    <w:nsid w:val="7B5E1CD6"/>
    <w:multiLevelType w:val="multilevel"/>
    <w:tmpl w:val="7B5E1CD6"/>
    <w:lvl w:ilvl="0" w:tentative="0">
      <w:start w:val="1"/>
      <w:numFmt w:val="decimal"/>
      <w:suff w:val="space"/>
      <w:lvlText w:val="%1"/>
      <w:lvlJc w:val="left"/>
      <w:pPr>
        <w:ind w:left="0" w:firstLine="0"/>
      </w:pPr>
      <w:rPr>
        <w:rFonts w:hint="eastAsia"/>
      </w:rPr>
    </w:lvl>
    <w:lvl w:ilvl="1" w:tentative="0">
      <w:start w:val="1"/>
      <w:numFmt w:val="decimal"/>
      <w:isLgl/>
      <w:suff w:val="space"/>
      <w:lvlText w:val="%1.%2"/>
      <w:lvlJc w:val="left"/>
      <w:pPr>
        <w:ind w:left="85" w:firstLine="0"/>
      </w:pPr>
      <w:rPr>
        <w:rFonts w:hint="eastAsia"/>
      </w:rPr>
    </w:lvl>
    <w:lvl w:ilvl="2" w:tentative="0">
      <w:start w:val="1"/>
      <w:numFmt w:val="decimal"/>
      <w:isLgl/>
      <w:suff w:val="space"/>
      <w:lvlText w:val="%1.%2.%3"/>
      <w:lvlJc w:val="left"/>
      <w:pPr>
        <w:ind w:left="170" w:firstLine="0"/>
      </w:pPr>
      <w:rPr>
        <w:rFonts w:hint="eastAsia"/>
      </w:rPr>
    </w:lvl>
    <w:lvl w:ilvl="3" w:tentative="0">
      <w:start w:val="1"/>
      <w:numFmt w:val="decimal"/>
      <w:pStyle w:val="227"/>
      <w:isLgl/>
      <w:suff w:val="space"/>
      <w:lvlText w:val="（%4）"/>
      <w:lvlJc w:val="left"/>
      <w:pPr>
        <w:ind w:left="255" w:firstLine="0"/>
      </w:pPr>
      <w:rPr>
        <w:rFonts w:hint="eastAsia"/>
      </w:rPr>
    </w:lvl>
    <w:lvl w:ilvl="4" w:tentative="0">
      <w:start w:val="1"/>
      <w:numFmt w:val="decimal"/>
      <w:suff w:val="space"/>
      <w:lvlText w:val="%5）"/>
      <w:lvlJc w:val="left"/>
      <w:pPr>
        <w:ind w:left="567" w:firstLine="0"/>
      </w:pPr>
      <w:rPr>
        <w:rFonts w:hint="eastAsia"/>
      </w:rPr>
    </w:lvl>
    <w:lvl w:ilvl="5" w:tentative="0">
      <w:start w:val="1"/>
      <w:numFmt w:val="decimal"/>
      <w:lvlText w:val="%1.%2.%3.%4.%5.%6"/>
      <w:lvlJc w:val="left"/>
      <w:pPr>
        <w:ind w:left="425" w:firstLine="0"/>
      </w:pPr>
      <w:rPr>
        <w:rFonts w:hint="eastAsia"/>
      </w:rPr>
    </w:lvl>
    <w:lvl w:ilvl="6" w:tentative="0">
      <w:start w:val="1"/>
      <w:numFmt w:val="decimal"/>
      <w:lvlText w:val="%1.%2.%3.%4.%5.%6.%7"/>
      <w:lvlJc w:val="left"/>
      <w:pPr>
        <w:ind w:left="510" w:firstLine="0"/>
      </w:pPr>
      <w:rPr>
        <w:rFonts w:hint="eastAsia"/>
      </w:rPr>
    </w:lvl>
    <w:lvl w:ilvl="7" w:tentative="0">
      <w:start w:val="1"/>
      <w:numFmt w:val="decimal"/>
      <w:lvlText w:val="%1.%2.%3.%4.%5.%6.%7.%8"/>
      <w:lvlJc w:val="left"/>
      <w:pPr>
        <w:ind w:left="595" w:firstLine="0"/>
      </w:pPr>
      <w:rPr>
        <w:rFonts w:hint="eastAsia"/>
      </w:rPr>
    </w:lvl>
    <w:lvl w:ilvl="8" w:tentative="0">
      <w:start w:val="1"/>
      <w:numFmt w:val="decimal"/>
      <w:lvlText w:val="%1.%2.%3.%4.%5.%6.%7.%8.%9"/>
      <w:lvlJc w:val="left"/>
      <w:pPr>
        <w:ind w:left="680" w:firstLine="0"/>
      </w:pPr>
      <w:rPr>
        <w:rFonts w:hint="eastAsia"/>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NmRkMDViNzAzMmFhNjAzNGYxMmZmZThmNjRkODcifQ=="/>
  </w:docVars>
  <w:rsids>
    <w:rsidRoot w:val="00A21374"/>
    <w:rsid w:val="000C008A"/>
    <w:rsid w:val="001A0DF6"/>
    <w:rsid w:val="00224EA7"/>
    <w:rsid w:val="00250132"/>
    <w:rsid w:val="00260025"/>
    <w:rsid w:val="00362833"/>
    <w:rsid w:val="00420319"/>
    <w:rsid w:val="00447823"/>
    <w:rsid w:val="00490642"/>
    <w:rsid w:val="00566F6B"/>
    <w:rsid w:val="00583D59"/>
    <w:rsid w:val="005F2B5C"/>
    <w:rsid w:val="005F4ED1"/>
    <w:rsid w:val="0060413B"/>
    <w:rsid w:val="00622D5E"/>
    <w:rsid w:val="00627B96"/>
    <w:rsid w:val="006D22E6"/>
    <w:rsid w:val="006E4339"/>
    <w:rsid w:val="00766543"/>
    <w:rsid w:val="007A2E7B"/>
    <w:rsid w:val="007D04DF"/>
    <w:rsid w:val="007F449D"/>
    <w:rsid w:val="0087702D"/>
    <w:rsid w:val="00953266"/>
    <w:rsid w:val="00A21374"/>
    <w:rsid w:val="00A56DAE"/>
    <w:rsid w:val="00AC7DD3"/>
    <w:rsid w:val="00C16411"/>
    <w:rsid w:val="00CC2D06"/>
    <w:rsid w:val="00D72721"/>
    <w:rsid w:val="00D826D6"/>
    <w:rsid w:val="00DE522B"/>
    <w:rsid w:val="00FA053C"/>
    <w:rsid w:val="00FE4565"/>
    <w:rsid w:val="01416FEB"/>
    <w:rsid w:val="014F6463"/>
    <w:rsid w:val="025C3E89"/>
    <w:rsid w:val="02BA40F0"/>
    <w:rsid w:val="02FF287B"/>
    <w:rsid w:val="03682CAF"/>
    <w:rsid w:val="0439461C"/>
    <w:rsid w:val="04883195"/>
    <w:rsid w:val="05076271"/>
    <w:rsid w:val="06BF685A"/>
    <w:rsid w:val="07330480"/>
    <w:rsid w:val="075319B8"/>
    <w:rsid w:val="07DC537F"/>
    <w:rsid w:val="08023227"/>
    <w:rsid w:val="080C6330"/>
    <w:rsid w:val="0907653F"/>
    <w:rsid w:val="09167A44"/>
    <w:rsid w:val="09506C10"/>
    <w:rsid w:val="096F5750"/>
    <w:rsid w:val="0A2E00D1"/>
    <w:rsid w:val="0A5D5410"/>
    <w:rsid w:val="0ACE1618"/>
    <w:rsid w:val="0ACF4D69"/>
    <w:rsid w:val="0AF777D1"/>
    <w:rsid w:val="0B7200A0"/>
    <w:rsid w:val="0BD30EA5"/>
    <w:rsid w:val="0DFD0103"/>
    <w:rsid w:val="0E3746E5"/>
    <w:rsid w:val="0FF32C18"/>
    <w:rsid w:val="100261CA"/>
    <w:rsid w:val="10AA110C"/>
    <w:rsid w:val="1197736A"/>
    <w:rsid w:val="1239627B"/>
    <w:rsid w:val="12A01C2A"/>
    <w:rsid w:val="12D96DE4"/>
    <w:rsid w:val="131F035D"/>
    <w:rsid w:val="13A93F69"/>
    <w:rsid w:val="13CC5710"/>
    <w:rsid w:val="146A67F3"/>
    <w:rsid w:val="14946F85"/>
    <w:rsid w:val="156A2183"/>
    <w:rsid w:val="15713B7B"/>
    <w:rsid w:val="171E28E6"/>
    <w:rsid w:val="17BE6B28"/>
    <w:rsid w:val="17F536BC"/>
    <w:rsid w:val="18406CC8"/>
    <w:rsid w:val="1870006F"/>
    <w:rsid w:val="18817824"/>
    <w:rsid w:val="18B55378"/>
    <w:rsid w:val="194C1F03"/>
    <w:rsid w:val="1A6A12F3"/>
    <w:rsid w:val="1C164025"/>
    <w:rsid w:val="1C2E5E17"/>
    <w:rsid w:val="1C6C7C4F"/>
    <w:rsid w:val="1D2F75FB"/>
    <w:rsid w:val="1D6C3197"/>
    <w:rsid w:val="1DAC2F13"/>
    <w:rsid w:val="1E18136F"/>
    <w:rsid w:val="20DC7264"/>
    <w:rsid w:val="21DE15EF"/>
    <w:rsid w:val="22023A3F"/>
    <w:rsid w:val="23194D04"/>
    <w:rsid w:val="237962F7"/>
    <w:rsid w:val="2392446F"/>
    <w:rsid w:val="23FB0429"/>
    <w:rsid w:val="24BC5E36"/>
    <w:rsid w:val="262B68FA"/>
    <w:rsid w:val="271769DE"/>
    <w:rsid w:val="280536E9"/>
    <w:rsid w:val="281F24B4"/>
    <w:rsid w:val="28BF1B23"/>
    <w:rsid w:val="28E66D5E"/>
    <w:rsid w:val="2AC90C66"/>
    <w:rsid w:val="2AE82B97"/>
    <w:rsid w:val="2B060862"/>
    <w:rsid w:val="2D68727A"/>
    <w:rsid w:val="2E971F8A"/>
    <w:rsid w:val="30B63755"/>
    <w:rsid w:val="32D33A39"/>
    <w:rsid w:val="32DB5690"/>
    <w:rsid w:val="32FE4B05"/>
    <w:rsid w:val="33143141"/>
    <w:rsid w:val="33FB16DA"/>
    <w:rsid w:val="34C92409"/>
    <w:rsid w:val="36DF5796"/>
    <w:rsid w:val="374B7C00"/>
    <w:rsid w:val="37EC0CBC"/>
    <w:rsid w:val="38251DA4"/>
    <w:rsid w:val="383A72D8"/>
    <w:rsid w:val="38BF4353"/>
    <w:rsid w:val="39417928"/>
    <w:rsid w:val="39447B32"/>
    <w:rsid w:val="3BE93138"/>
    <w:rsid w:val="3BFD3E57"/>
    <w:rsid w:val="3D2F4655"/>
    <w:rsid w:val="3E976956"/>
    <w:rsid w:val="3FD219F3"/>
    <w:rsid w:val="401945D4"/>
    <w:rsid w:val="40526273"/>
    <w:rsid w:val="40A142F2"/>
    <w:rsid w:val="4119581D"/>
    <w:rsid w:val="41913608"/>
    <w:rsid w:val="42174720"/>
    <w:rsid w:val="44C15265"/>
    <w:rsid w:val="44FC7513"/>
    <w:rsid w:val="4730323A"/>
    <w:rsid w:val="480607D7"/>
    <w:rsid w:val="482107CE"/>
    <w:rsid w:val="48427933"/>
    <w:rsid w:val="48B02812"/>
    <w:rsid w:val="48FA300A"/>
    <w:rsid w:val="49930021"/>
    <w:rsid w:val="4E1E125D"/>
    <w:rsid w:val="4F0953B7"/>
    <w:rsid w:val="50654A95"/>
    <w:rsid w:val="50A04334"/>
    <w:rsid w:val="50EE4AFC"/>
    <w:rsid w:val="51027EFA"/>
    <w:rsid w:val="515F043C"/>
    <w:rsid w:val="51FD48CA"/>
    <w:rsid w:val="522B4C68"/>
    <w:rsid w:val="525E7DAE"/>
    <w:rsid w:val="526C7747"/>
    <w:rsid w:val="53003E2A"/>
    <w:rsid w:val="53D53935"/>
    <w:rsid w:val="56C90818"/>
    <w:rsid w:val="56DC0634"/>
    <w:rsid w:val="578001BF"/>
    <w:rsid w:val="579A57BC"/>
    <w:rsid w:val="58AD2C61"/>
    <w:rsid w:val="59990616"/>
    <w:rsid w:val="5A6E4BE7"/>
    <w:rsid w:val="5B443ACC"/>
    <w:rsid w:val="5B561563"/>
    <w:rsid w:val="5D74063C"/>
    <w:rsid w:val="5E400488"/>
    <w:rsid w:val="5F632992"/>
    <w:rsid w:val="61C133F8"/>
    <w:rsid w:val="62D0518A"/>
    <w:rsid w:val="63CE5636"/>
    <w:rsid w:val="64095516"/>
    <w:rsid w:val="645C7B76"/>
    <w:rsid w:val="64824AF1"/>
    <w:rsid w:val="654D4A5A"/>
    <w:rsid w:val="66400052"/>
    <w:rsid w:val="664A01CA"/>
    <w:rsid w:val="68C83577"/>
    <w:rsid w:val="68F76E1B"/>
    <w:rsid w:val="6A7C1BB2"/>
    <w:rsid w:val="6ABF6769"/>
    <w:rsid w:val="6B1340CA"/>
    <w:rsid w:val="6B827EC3"/>
    <w:rsid w:val="6DA71E62"/>
    <w:rsid w:val="6DF03E19"/>
    <w:rsid w:val="6F446C65"/>
    <w:rsid w:val="6F4C1CB0"/>
    <w:rsid w:val="6FB9670A"/>
    <w:rsid w:val="70190119"/>
    <w:rsid w:val="70DF1913"/>
    <w:rsid w:val="714631F5"/>
    <w:rsid w:val="74085625"/>
    <w:rsid w:val="74E223D0"/>
    <w:rsid w:val="76110FCE"/>
    <w:rsid w:val="7738540B"/>
    <w:rsid w:val="7752764A"/>
    <w:rsid w:val="77593A0C"/>
    <w:rsid w:val="77E54E37"/>
    <w:rsid w:val="7866291A"/>
    <w:rsid w:val="79AE6EAF"/>
    <w:rsid w:val="7AB46B59"/>
    <w:rsid w:val="7BED7743"/>
    <w:rsid w:val="7BF04B91"/>
    <w:rsid w:val="7C495401"/>
    <w:rsid w:val="7D9D6F9D"/>
    <w:rsid w:val="7DD515FC"/>
    <w:rsid w:val="7FA46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43"/>
    <w:qFormat/>
    <w:uiPriority w:val="0"/>
    <w:pPr>
      <w:autoSpaceDE w:val="0"/>
      <w:autoSpaceDN w:val="0"/>
      <w:adjustRightInd w:val="0"/>
      <w:jc w:val="left"/>
      <w:outlineLvl w:val="0"/>
    </w:pPr>
    <w:rPr>
      <w:kern w:val="0"/>
      <w:sz w:val="30"/>
    </w:rPr>
  </w:style>
  <w:style w:type="paragraph" w:styleId="4">
    <w:name w:val="heading 2"/>
    <w:basedOn w:val="1"/>
    <w:next w:val="1"/>
    <w:link w:val="44"/>
    <w:autoRedefine/>
    <w:qFormat/>
    <w:uiPriority w:val="0"/>
    <w:pPr>
      <w:autoSpaceDE w:val="0"/>
      <w:autoSpaceDN w:val="0"/>
      <w:adjustRightInd w:val="0"/>
      <w:jc w:val="left"/>
      <w:outlineLvl w:val="1"/>
    </w:pPr>
    <w:rPr>
      <w:kern w:val="0"/>
      <w:sz w:val="20"/>
    </w:rPr>
  </w:style>
  <w:style w:type="paragraph" w:styleId="5">
    <w:name w:val="heading 3"/>
    <w:basedOn w:val="6"/>
    <w:next w:val="6"/>
    <w:link w:val="45"/>
    <w:autoRedefine/>
    <w:qFormat/>
    <w:uiPriority w:val="0"/>
    <w:pPr>
      <w:keepNext/>
      <w:keepLines/>
      <w:spacing w:before="120" w:after="120"/>
      <w:outlineLvl w:val="2"/>
    </w:pPr>
    <w:rPr>
      <w:b/>
      <w:kern w:val="2"/>
      <w:sz w:val="24"/>
    </w:rPr>
  </w:style>
  <w:style w:type="paragraph" w:styleId="2">
    <w:name w:val="heading 4"/>
    <w:basedOn w:val="1"/>
    <w:next w:val="1"/>
    <w:link w:val="46"/>
    <w:autoRedefine/>
    <w:qFormat/>
    <w:uiPriority w:val="0"/>
    <w:pPr>
      <w:keepNext/>
      <w:keepLines/>
      <w:spacing w:before="280" w:after="290" w:line="374" w:lineRule="auto"/>
      <w:outlineLvl w:val="3"/>
    </w:pPr>
    <w:rPr>
      <w:rFonts w:ascii="Arial" w:hAnsi="Arial"/>
      <w:sz w:val="24"/>
    </w:rPr>
  </w:style>
  <w:style w:type="paragraph" w:styleId="7">
    <w:name w:val="heading 8"/>
    <w:basedOn w:val="1"/>
    <w:next w:val="1"/>
    <w:link w:val="47"/>
    <w:autoRedefine/>
    <w:qFormat/>
    <w:uiPriority w:val="0"/>
    <w:pPr>
      <w:keepNext/>
      <w:keepLines/>
      <w:spacing w:before="240" w:after="64" w:line="320" w:lineRule="auto"/>
      <w:outlineLvl w:val="7"/>
    </w:pPr>
    <w:rPr>
      <w:rFonts w:ascii="Arial" w:hAnsi="Arial" w:eastAsia="黑体"/>
      <w:sz w:val="24"/>
      <w:szCs w:val="24"/>
    </w:rPr>
  </w:style>
  <w:style w:type="paragraph" w:styleId="8">
    <w:name w:val="heading 9"/>
    <w:basedOn w:val="1"/>
    <w:next w:val="1"/>
    <w:link w:val="48"/>
    <w:autoRedefine/>
    <w:qFormat/>
    <w:uiPriority w:val="0"/>
    <w:pPr>
      <w:keepNext/>
      <w:keepLines/>
      <w:spacing w:before="240" w:after="64" w:line="320" w:lineRule="auto"/>
      <w:outlineLvl w:val="8"/>
    </w:pPr>
    <w:rPr>
      <w:rFonts w:ascii="Cambria" w:hAnsi="Cambria"/>
      <w:szCs w:val="21"/>
    </w:rPr>
  </w:style>
  <w:style w:type="character" w:default="1" w:styleId="34">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widowControl/>
      <w:ind w:firstLine="420"/>
      <w:jc w:val="left"/>
    </w:pPr>
    <w:rPr>
      <w:kern w:val="0"/>
      <w:sz w:val="20"/>
    </w:rPr>
  </w:style>
  <w:style w:type="paragraph" w:styleId="9">
    <w:name w:val="Document Map"/>
    <w:basedOn w:val="1"/>
    <w:link w:val="51"/>
    <w:qFormat/>
    <w:uiPriority w:val="0"/>
    <w:pPr>
      <w:shd w:val="clear" w:color="auto" w:fill="000080"/>
    </w:pPr>
  </w:style>
  <w:style w:type="paragraph" w:styleId="10">
    <w:name w:val="annotation text"/>
    <w:basedOn w:val="1"/>
    <w:next w:val="1"/>
    <w:link w:val="52"/>
    <w:autoRedefine/>
    <w:qFormat/>
    <w:uiPriority w:val="0"/>
    <w:pPr>
      <w:jc w:val="left"/>
    </w:pPr>
  </w:style>
  <w:style w:type="paragraph" w:styleId="11">
    <w:name w:val="Body Text"/>
    <w:basedOn w:val="1"/>
    <w:next w:val="1"/>
    <w:link w:val="53"/>
    <w:qFormat/>
    <w:uiPriority w:val="0"/>
    <w:pPr>
      <w:spacing w:after="120"/>
    </w:pPr>
  </w:style>
  <w:style w:type="paragraph" w:styleId="12">
    <w:name w:val="Body Text Indent"/>
    <w:basedOn w:val="1"/>
    <w:link w:val="49"/>
    <w:unhideWhenUsed/>
    <w:qFormat/>
    <w:uiPriority w:val="0"/>
    <w:pPr>
      <w:spacing w:after="120"/>
      <w:ind w:left="420" w:leftChars="200"/>
    </w:pPr>
  </w:style>
  <w:style w:type="paragraph" w:styleId="13">
    <w:name w:val="toc 3"/>
    <w:basedOn w:val="1"/>
    <w:next w:val="1"/>
    <w:qFormat/>
    <w:uiPriority w:val="39"/>
    <w:pPr>
      <w:ind w:left="840" w:leftChars="400"/>
    </w:pPr>
  </w:style>
  <w:style w:type="paragraph" w:styleId="14">
    <w:name w:val="Plain Text"/>
    <w:basedOn w:val="1"/>
    <w:link w:val="54"/>
    <w:qFormat/>
    <w:uiPriority w:val="0"/>
    <w:rPr>
      <w:rFonts w:hAnsi="Courier New"/>
    </w:rPr>
  </w:style>
  <w:style w:type="paragraph" w:styleId="15">
    <w:name w:val="Date"/>
    <w:basedOn w:val="1"/>
    <w:next w:val="1"/>
    <w:link w:val="55"/>
    <w:qFormat/>
    <w:uiPriority w:val="0"/>
    <w:pPr>
      <w:ind w:left="100" w:leftChars="2500"/>
    </w:pPr>
  </w:style>
  <w:style w:type="paragraph" w:styleId="16">
    <w:name w:val="Body Text Indent 2"/>
    <w:basedOn w:val="1"/>
    <w:link w:val="56"/>
    <w:qFormat/>
    <w:uiPriority w:val="0"/>
    <w:pPr>
      <w:spacing w:line="480" w:lineRule="auto"/>
      <w:ind w:firstLine="561"/>
    </w:pPr>
    <w:rPr>
      <w:rFonts w:ascii="宋体"/>
    </w:rPr>
  </w:style>
  <w:style w:type="paragraph" w:styleId="17">
    <w:name w:val="endnote text"/>
    <w:basedOn w:val="1"/>
    <w:link w:val="57"/>
    <w:qFormat/>
    <w:uiPriority w:val="0"/>
    <w:pPr>
      <w:snapToGrid w:val="0"/>
      <w:jc w:val="left"/>
    </w:pPr>
  </w:style>
  <w:style w:type="paragraph" w:styleId="18">
    <w:name w:val="Balloon Text"/>
    <w:basedOn w:val="1"/>
    <w:link w:val="58"/>
    <w:qFormat/>
    <w:uiPriority w:val="0"/>
    <w:rPr>
      <w:sz w:val="18"/>
      <w:szCs w:val="18"/>
    </w:rPr>
  </w:style>
  <w:style w:type="paragraph" w:styleId="19">
    <w:name w:val="footer"/>
    <w:basedOn w:val="1"/>
    <w:link w:val="42"/>
    <w:unhideWhenUsed/>
    <w:qFormat/>
    <w:uiPriority w:val="0"/>
    <w:pPr>
      <w:tabs>
        <w:tab w:val="center" w:pos="4153"/>
        <w:tab w:val="right" w:pos="8306"/>
      </w:tabs>
      <w:snapToGrid w:val="0"/>
      <w:jc w:val="left"/>
    </w:pPr>
    <w:rPr>
      <w:sz w:val="18"/>
      <w:szCs w:val="18"/>
    </w:rPr>
  </w:style>
  <w:style w:type="paragraph" w:styleId="20">
    <w:name w:val="envelope return"/>
    <w:basedOn w:val="1"/>
    <w:qFormat/>
    <w:uiPriority w:val="0"/>
    <w:pPr>
      <w:snapToGrid w:val="0"/>
    </w:pPr>
    <w:rPr>
      <w:rFonts w:ascii="Arial" w:hAnsi="Arial"/>
    </w:rPr>
  </w:style>
  <w:style w:type="paragraph" w:styleId="21">
    <w:name w:val="header"/>
    <w:basedOn w:val="1"/>
    <w:link w:val="41"/>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style>
  <w:style w:type="paragraph" w:styleId="23">
    <w:name w:val="toc 4"/>
    <w:basedOn w:val="1"/>
    <w:next w:val="1"/>
    <w:qFormat/>
    <w:uiPriority w:val="39"/>
    <w:pPr>
      <w:ind w:left="1260" w:leftChars="600"/>
    </w:pPr>
  </w:style>
  <w:style w:type="paragraph" w:styleId="24">
    <w:name w:val="List"/>
    <w:basedOn w:val="1"/>
    <w:unhideWhenUsed/>
    <w:qFormat/>
    <w:uiPriority w:val="99"/>
    <w:pPr>
      <w:ind w:left="200" w:hanging="200" w:hangingChars="200"/>
      <w:contextualSpacing/>
    </w:pPr>
  </w:style>
  <w:style w:type="paragraph" w:styleId="25">
    <w:name w:val="toc 2"/>
    <w:basedOn w:val="1"/>
    <w:next w:val="1"/>
    <w:qFormat/>
    <w:uiPriority w:val="39"/>
    <w:pPr>
      <w:ind w:left="420" w:leftChars="200"/>
    </w:pPr>
  </w:style>
  <w:style w:type="paragraph" w:styleId="26">
    <w:name w:val="Body Text 2"/>
    <w:basedOn w:val="1"/>
    <w:next w:val="11"/>
    <w:link w:val="59"/>
    <w:qFormat/>
    <w:uiPriority w:val="0"/>
    <w:pPr>
      <w:spacing w:line="500" w:lineRule="exact"/>
    </w:pPr>
    <w:rPr>
      <w:rFonts w:ascii="宋体"/>
      <w:sz w:val="24"/>
    </w:rPr>
  </w:style>
  <w:style w:type="paragraph" w:styleId="27">
    <w:name w:val="HTML Preformatted"/>
    <w:basedOn w:val="1"/>
    <w:link w:val="6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8">
    <w:name w:val="Normal (Web)"/>
    <w:basedOn w:val="1"/>
    <w:qFormat/>
    <w:uiPriority w:val="0"/>
    <w:pPr>
      <w:widowControl/>
      <w:spacing w:before="100" w:beforeAutospacing="1" w:after="100" w:afterAutospacing="1"/>
      <w:jc w:val="left"/>
    </w:pPr>
    <w:rPr>
      <w:rFonts w:hAnsi="宋体" w:cs="宋体"/>
      <w:color w:val="000000"/>
      <w:kern w:val="0"/>
      <w:szCs w:val="24"/>
    </w:rPr>
  </w:style>
  <w:style w:type="paragraph" w:styleId="29">
    <w:name w:val="Title"/>
    <w:basedOn w:val="1"/>
    <w:next w:val="1"/>
    <w:link w:val="61"/>
    <w:qFormat/>
    <w:uiPriority w:val="10"/>
    <w:pPr>
      <w:spacing w:before="240" w:after="60"/>
      <w:jc w:val="center"/>
      <w:outlineLvl w:val="0"/>
    </w:pPr>
    <w:rPr>
      <w:rFonts w:ascii="Cambria" w:hAnsi="Cambria"/>
      <w:b/>
      <w:bCs/>
      <w:sz w:val="32"/>
      <w:szCs w:val="32"/>
    </w:rPr>
  </w:style>
  <w:style w:type="paragraph" w:styleId="30">
    <w:name w:val="annotation subject"/>
    <w:basedOn w:val="10"/>
    <w:next w:val="10"/>
    <w:link w:val="62"/>
    <w:qFormat/>
    <w:uiPriority w:val="0"/>
    <w:rPr>
      <w:b/>
      <w:bCs/>
    </w:rPr>
  </w:style>
  <w:style w:type="paragraph" w:styleId="31">
    <w:name w:val="Body Text First Indent"/>
    <w:basedOn w:val="11"/>
    <w:next w:val="32"/>
    <w:link w:val="63"/>
    <w:qFormat/>
    <w:uiPriority w:val="0"/>
    <w:pPr>
      <w:ind w:firstLine="420" w:firstLineChars="100"/>
    </w:pPr>
    <w:rPr>
      <w:rFonts w:ascii="Calibri" w:hAnsi="Calibri"/>
    </w:rPr>
  </w:style>
  <w:style w:type="paragraph" w:styleId="32">
    <w:name w:val="Body Text First Indent 2"/>
    <w:basedOn w:val="12"/>
    <w:link w:val="50"/>
    <w:qFormat/>
    <w:uiPriority w:val="0"/>
    <w:pPr>
      <w:spacing w:after="0"/>
      <w:ind w:left="0" w:leftChars="0" w:firstLine="420" w:firstLineChars="200"/>
    </w:pPr>
    <w:rPr>
      <w:rFonts w:ascii="宋体" w:hAnsi="宋体"/>
      <w:spacing w:val="-20"/>
      <w:kern w:val="21"/>
      <w:sz w:val="28"/>
    </w:rPr>
  </w:style>
  <w:style w:type="character" w:styleId="35">
    <w:name w:val="Strong"/>
    <w:qFormat/>
    <w:uiPriority w:val="0"/>
    <w:rPr>
      <w:b/>
    </w:rPr>
  </w:style>
  <w:style w:type="character" w:styleId="36">
    <w:name w:val="endnote reference"/>
    <w:qFormat/>
    <w:uiPriority w:val="0"/>
    <w:rPr>
      <w:vertAlign w:val="superscript"/>
    </w:rPr>
  </w:style>
  <w:style w:type="character" w:styleId="37">
    <w:name w:val="page number"/>
    <w:qFormat/>
    <w:uiPriority w:val="0"/>
  </w:style>
  <w:style w:type="character" w:styleId="38">
    <w:name w:val="FollowedHyperlink"/>
    <w:qFormat/>
    <w:uiPriority w:val="0"/>
    <w:rPr>
      <w:color w:val="000000"/>
      <w:u w:val="none"/>
    </w:rPr>
  </w:style>
  <w:style w:type="character" w:styleId="39">
    <w:name w:val="Hyperlink"/>
    <w:qFormat/>
    <w:uiPriority w:val="99"/>
    <w:rPr>
      <w:color w:val="000000"/>
      <w:u w:val="none"/>
    </w:rPr>
  </w:style>
  <w:style w:type="character" w:styleId="40">
    <w:name w:val="annotation reference"/>
    <w:qFormat/>
    <w:uiPriority w:val="0"/>
    <w:rPr>
      <w:sz w:val="21"/>
      <w:szCs w:val="21"/>
    </w:rPr>
  </w:style>
  <w:style w:type="character" w:customStyle="1" w:styleId="41">
    <w:name w:val="页眉 Char"/>
    <w:basedOn w:val="34"/>
    <w:link w:val="21"/>
    <w:qFormat/>
    <w:uiPriority w:val="99"/>
    <w:rPr>
      <w:sz w:val="18"/>
      <w:szCs w:val="18"/>
    </w:rPr>
  </w:style>
  <w:style w:type="character" w:customStyle="1" w:styleId="42">
    <w:name w:val="页脚 Char"/>
    <w:basedOn w:val="34"/>
    <w:link w:val="19"/>
    <w:qFormat/>
    <w:uiPriority w:val="99"/>
    <w:rPr>
      <w:sz w:val="18"/>
      <w:szCs w:val="18"/>
    </w:rPr>
  </w:style>
  <w:style w:type="character" w:customStyle="1" w:styleId="43">
    <w:name w:val="标题 1 Char"/>
    <w:basedOn w:val="34"/>
    <w:link w:val="3"/>
    <w:qFormat/>
    <w:uiPriority w:val="0"/>
    <w:rPr>
      <w:rFonts w:ascii="Times New Roman" w:hAnsi="Times New Roman" w:eastAsia="宋体" w:cs="Times New Roman"/>
      <w:kern w:val="0"/>
      <w:sz w:val="30"/>
      <w:szCs w:val="20"/>
    </w:rPr>
  </w:style>
  <w:style w:type="character" w:customStyle="1" w:styleId="44">
    <w:name w:val="标题 2 Char"/>
    <w:basedOn w:val="34"/>
    <w:link w:val="4"/>
    <w:qFormat/>
    <w:uiPriority w:val="0"/>
    <w:rPr>
      <w:rFonts w:ascii="Times New Roman" w:hAnsi="Times New Roman" w:eastAsia="宋体" w:cs="Times New Roman"/>
      <w:kern w:val="0"/>
      <w:sz w:val="20"/>
      <w:szCs w:val="20"/>
    </w:rPr>
  </w:style>
  <w:style w:type="character" w:customStyle="1" w:styleId="45">
    <w:name w:val="标题 3 Char"/>
    <w:basedOn w:val="34"/>
    <w:link w:val="5"/>
    <w:qFormat/>
    <w:uiPriority w:val="0"/>
    <w:rPr>
      <w:rFonts w:ascii="Times New Roman" w:hAnsi="Times New Roman" w:eastAsia="宋体" w:cs="Times New Roman"/>
      <w:b/>
      <w:sz w:val="24"/>
      <w:szCs w:val="20"/>
    </w:rPr>
  </w:style>
  <w:style w:type="character" w:customStyle="1" w:styleId="46">
    <w:name w:val="标题 4 Char"/>
    <w:basedOn w:val="34"/>
    <w:link w:val="2"/>
    <w:qFormat/>
    <w:uiPriority w:val="0"/>
    <w:rPr>
      <w:rFonts w:ascii="Arial" w:hAnsi="Arial" w:eastAsia="宋体" w:cs="Times New Roman"/>
      <w:sz w:val="24"/>
      <w:szCs w:val="20"/>
    </w:rPr>
  </w:style>
  <w:style w:type="character" w:customStyle="1" w:styleId="47">
    <w:name w:val="标题 8 Char"/>
    <w:basedOn w:val="34"/>
    <w:link w:val="7"/>
    <w:qFormat/>
    <w:uiPriority w:val="0"/>
    <w:rPr>
      <w:rFonts w:ascii="Arial" w:hAnsi="Arial" w:eastAsia="黑体" w:cs="Times New Roman"/>
      <w:sz w:val="24"/>
      <w:szCs w:val="24"/>
    </w:rPr>
  </w:style>
  <w:style w:type="character" w:customStyle="1" w:styleId="48">
    <w:name w:val="标题 9 Char"/>
    <w:basedOn w:val="34"/>
    <w:link w:val="8"/>
    <w:qFormat/>
    <w:uiPriority w:val="0"/>
    <w:rPr>
      <w:rFonts w:ascii="Cambria" w:hAnsi="Cambria" w:eastAsia="宋体" w:cs="Times New Roman"/>
      <w:szCs w:val="21"/>
    </w:rPr>
  </w:style>
  <w:style w:type="character" w:customStyle="1" w:styleId="49">
    <w:name w:val="正文文本缩进 Char"/>
    <w:basedOn w:val="34"/>
    <w:link w:val="12"/>
    <w:semiHidden/>
    <w:qFormat/>
    <w:uiPriority w:val="99"/>
    <w:rPr>
      <w:rFonts w:ascii="Times New Roman" w:hAnsi="Times New Roman" w:eastAsia="宋体" w:cs="Times New Roman"/>
      <w:szCs w:val="20"/>
    </w:rPr>
  </w:style>
  <w:style w:type="character" w:customStyle="1" w:styleId="50">
    <w:name w:val="正文首行缩进 2 Char"/>
    <w:basedOn w:val="49"/>
    <w:link w:val="32"/>
    <w:qFormat/>
    <w:uiPriority w:val="0"/>
    <w:rPr>
      <w:rFonts w:ascii="宋体" w:hAnsi="宋体" w:eastAsia="宋体" w:cs="Times New Roman"/>
      <w:spacing w:val="-20"/>
      <w:kern w:val="21"/>
      <w:sz w:val="28"/>
      <w:szCs w:val="20"/>
    </w:rPr>
  </w:style>
  <w:style w:type="character" w:customStyle="1" w:styleId="51">
    <w:name w:val="文档结构图 Char"/>
    <w:basedOn w:val="34"/>
    <w:link w:val="9"/>
    <w:qFormat/>
    <w:uiPriority w:val="0"/>
    <w:rPr>
      <w:rFonts w:ascii="Times New Roman" w:hAnsi="Times New Roman" w:eastAsia="宋体" w:cs="Times New Roman"/>
      <w:szCs w:val="20"/>
      <w:shd w:val="clear" w:color="auto" w:fill="000080"/>
    </w:rPr>
  </w:style>
  <w:style w:type="character" w:customStyle="1" w:styleId="52">
    <w:name w:val="批注文字 Char"/>
    <w:basedOn w:val="34"/>
    <w:link w:val="10"/>
    <w:qFormat/>
    <w:uiPriority w:val="0"/>
    <w:rPr>
      <w:rFonts w:ascii="Times New Roman" w:hAnsi="Times New Roman" w:eastAsia="宋体" w:cs="Times New Roman"/>
      <w:szCs w:val="20"/>
    </w:rPr>
  </w:style>
  <w:style w:type="character" w:customStyle="1" w:styleId="53">
    <w:name w:val="正文文本 Char"/>
    <w:basedOn w:val="34"/>
    <w:link w:val="11"/>
    <w:qFormat/>
    <w:uiPriority w:val="0"/>
    <w:rPr>
      <w:rFonts w:ascii="Times New Roman" w:hAnsi="Times New Roman" w:eastAsia="宋体" w:cs="Times New Roman"/>
      <w:szCs w:val="20"/>
    </w:rPr>
  </w:style>
  <w:style w:type="character" w:customStyle="1" w:styleId="54">
    <w:name w:val="纯文本 Char"/>
    <w:basedOn w:val="34"/>
    <w:link w:val="14"/>
    <w:qFormat/>
    <w:uiPriority w:val="0"/>
    <w:rPr>
      <w:rFonts w:ascii="Times New Roman" w:hAnsi="Courier New" w:eastAsia="宋体" w:cs="Times New Roman"/>
      <w:szCs w:val="20"/>
    </w:rPr>
  </w:style>
  <w:style w:type="character" w:customStyle="1" w:styleId="55">
    <w:name w:val="日期 Char"/>
    <w:basedOn w:val="34"/>
    <w:link w:val="15"/>
    <w:qFormat/>
    <w:uiPriority w:val="0"/>
    <w:rPr>
      <w:rFonts w:ascii="Times New Roman" w:hAnsi="Times New Roman" w:eastAsia="宋体" w:cs="Times New Roman"/>
      <w:szCs w:val="20"/>
    </w:rPr>
  </w:style>
  <w:style w:type="character" w:customStyle="1" w:styleId="56">
    <w:name w:val="正文文本缩进 2 Char"/>
    <w:basedOn w:val="34"/>
    <w:link w:val="16"/>
    <w:qFormat/>
    <w:uiPriority w:val="0"/>
    <w:rPr>
      <w:rFonts w:ascii="宋体" w:hAnsi="Times New Roman" w:eastAsia="宋体" w:cs="Times New Roman"/>
      <w:szCs w:val="20"/>
    </w:rPr>
  </w:style>
  <w:style w:type="character" w:customStyle="1" w:styleId="57">
    <w:name w:val="尾注文本 Char"/>
    <w:basedOn w:val="34"/>
    <w:link w:val="17"/>
    <w:qFormat/>
    <w:uiPriority w:val="0"/>
    <w:rPr>
      <w:rFonts w:ascii="Times New Roman" w:hAnsi="Times New Roman" w:eastAsia="宋体" w:cs="Times New Roman"/>
      <w:szCs w:val="20"/>
    </w:rPr>
  </w:style>
  <w:style w:type="character" w:customStyle="1" w:styleId="58">
    <w:name w:val="批注框文本 Char"/>
    <w:basedOn w:val="34"/>
    <w:link w:val="18"/>
    <w:qFormat/>
    <w:uiPriority w:val="0"/>
    <w:rPr>
      <w:rFonts w:ascii="Times New Roman" w:hAnsi="Times New Roman" w:eastAsia="宋体" w:cs="Times New Roman"/>
      <w:sz w:val="18"/>
      <w:szCs w:val="18"/>
    </w:rPr>
  </w:style>
  <w:style w:type="character" w:customStyle="1" w:styleId="59">
    <w:name w:val="正文文本 2 Char"/>
    <w:basedOn w:val="34"/>
    <w:link w:val="26"/>
    <w:qFormat/>
    <w:uiPriority w:val="0"/>
    <w:rPr>
      <w:rFonts w:ascii="宋体" w:hAnsi="Times New Roman" w:eastAsia="宋体" w:cs="Times New Roman"/>
      <w:sz w:val="24"/>
      <w:szCs w:val="20"/>
    </w:rPr>
  </w:style>
  <w:style w:type="character" w:customStyle="1" w:styleId="60">
    <w:name w:val="HTML 预设格式 Char"/>
    <w:basedOn w:val="34"/>
    <w:link w:val="27"/>
    <w:qFormat/>
    <w:uiPriority w:val="0"/>
    <w:rPr>
      <w:rFonts w:ascii="宋体" w:hAnsi="宋体" w:eastAsia="宋体" w:cs="Times New Roman"/>
      <w:kern w:val="0"/>
      <w:sz w:val="24"/>
      <w:szCs w:val="24"/>
    </w:rPr>
  </w:style>
  <w:style w:type="character" w:customStyle="1" w:styleId="61">
    <w:name w:val="标题 Char"/>
    <w:basedOn w:val="34"/>
    <w:link w:val="29"/>
    <w:autoRedefine/>
    <w:qFormat/>
    <w:uiPriority w:val="10"/>
    <w:rPr>
      <w:rFonts w:ascii="Cambria" w:hAnsi="Cambria" w:eastAsia="宋体" w:cs="Times New Roman"/>
      <w:b/>
      <w:bCs/>
      <w:sz w:val="32"/>
      <w:szCs w:val="32"/>
    </w:rPr>
  </w:style>
  <w:style w:type="character" w:customStyle="1" w:styleId="62">
    <w:name w:val="批注主题 Char"/>
    <w:basedOn w:val="52"/>
    <w:link w:val="30"/>
    <w:autoRedefine/>
    <w:qFormat/>
    <w:uiPriority w:val="0"/>
    <w:rPr>
      <w:rFonts w:ascii="Times New Roman" w:hAnsi="Times New Roman" w:eastAsia="宋体" w:cs="Times New Roman"/>
      <w:b/>
      <w:bCs/>
      <w:szCs w:val="20"/>
    </w:rPr>
  </w:style>
  <w:style w:type="character" w:customStyle="1" w:styleId="63">
    <w:name w:val="正文首行缩进 Char"/>
    <w:basedOn w:val="53"/>
    <w:link w:val="31"/>
    <w:qFormat/>
    <w:uiPriority w:val="0"/>
    <w:rPr>
      <w:rFonts w:ascii="Calibri" w:hAnsi="Calibri" w:eastAsia="宋体" w:cs="Times New Roman"/>
      <w:szCs w:val="20"/>
    </w:rPr>
  </w:style>
  <w:style w:type="character" w:customStyle="1" w:styleId="64">
    <w:name w:val="标题 2 字符"/>
    <w:qFormat/>
    <w:uiPriority w:val="0"/>
    <w:rPr>
      <w:kern w:val="0"/>
    </w:rPr>
  </w:style>
  <w:style w:type="paragraph" w:customStyle="1" w:styleId="65">
    <w:name w:val="章标题"/>
    <w:next w:val="1"/>
    <w:qFormat/>
    <w:uiPriority w:val="0"/>
    <w:pPr>
      <w:spacing w:before="50" w:after="50"/>
      <w:jc w:val="both"/>
      <w:outlineLvl w:val="1"/>
    </w:pPr>
    <w:rPr>
      <w:rFonts w:ascii="黑体" w:hAnsi="Calibri" w:eastAsia="黑体" w:cs="Times New Roman"/>
      <w:kern w:val="0"/>
      <w:sz w:val="21"/>
      <w:szCs w:val="20"/>
      <w:lang w:val="en-US" w:eastAsia="zh-CN" w:bidi="ar-SA"/>
    </w:rPr>
  </w:style>
  <w:style w:type="paragraph" w:customStyle="1" w:styleId="66">
    <w:name w:val="样式 宋体 行距: 1.5 倍行距"/>
    <w:basedOn w:val="67"/>
    <w:next w:val="1"/>
    <w:qFormat/>
    <w:uiPriority w:val="0"/>
    <w:pPr>
      <w:jc w:val="center"/>
    </w:pPr>
    <w:rPr>
      <w:rFonts w:ascii="Times New Roman" w:hAnsi="Times New Roman"/>
      <w:b/>
    </w:rPr>
  </w:style>
  <w:style w:type="paragraph" w:customStyle="1" w:styleId="6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66"/>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6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66"/>
    <w:qFormat/>
    <w:uiPriority w:val="0"/>
    <w:pPr>
      <w:widowControl w:val="0"/>
      <w:jc w:val="both"/>
    </w:pPr>
    <w:rPr>
      <w:rFonts w:ascii="Calibri" w:hAnsi="Calibri" w:eastAsia="宋体" w:cs="黑体"/>
      <w:kern w:val="2"/>
      <w:sz w:val="21"/>
      <w:szCs w:val="24"/>
      <w:lang w:val="en-US" w:eastAsia="zh-CN" w:bidi="ar-SA"/>
    </w:rPr>
  </w:style>
  <w:style w:type="character" w:customStyle="1" w:styleId="69">
    <w:name w:val="NormalCharacter"/>
    <w:semiHidden/>
    <w:qFormat/>
    <w:uiPriority w:val="0"/>
    <w:rPr>
      <w:kern w:val="2"/>
      <w:sz w:val="21"/>
      <w:lang w:val="en-US" w:eastAsia="zh-CN" w:bidi="ar-SA"/>
    </w:rPr>
  </w:style>
  <w:style w:type="paragraph" w:customStyle="1" w:styleId="70">
    <w:name w:val="正文正"/>
    <w:basedOn w:val="71"/>
    <w:autoRedefine/>
    <w:qFormat/>
    <w:uiPriority w:val="99"/>
    <w:pPr>
      <w:spacing w:line="560" w:lineRule="exact"/>
      <w:ind w:firstLine="561"/>
    </w:pPr>
    <w:rPr>
      <w:rFonts w:ascii="Calibri" w:hAnsi="Calibri" w:cs="Calibri"/>
      <w:sz w:val="28"/>
      <w:szCs w:val="28"/>
    </w:rPr>
  </w:style>
  <w:style w:type="paragraph" w:customStyle="1" w:styleId="71">
    <w:name w:val="正文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72">
    <w:name w:val="正文格式"/>
    <w:basedOn w:val="1"/>
    <w:qFormat/>
    <w:uiPriority w:val="0"/>
    <w:pPr>
      <w:topLinePunct/>
      <w:ind w:firstLine="420" w:firstLineChars="200"/>
    </w:pPr>
    <w:rPr>
      <w:rFonts w:ascii="宋体" w:hAnsi="宋体"/>
      <w:bCs/>
      <w:szCs w:val="21"/>
    </w:rPr>
  </w:style>
  <w:style w:type="character" w:customStyle="1" w:styleId="73">
    <w:name w:val="页码 New New New New New New"/>
    <w:qFormat/>
    <w:uiPriority w:val="0"/>
  </w:style>
  <w:style w:type="character" w:customStyle="1" w:styleId="74">
    <w:name w:val="fontstyle01"/>
    <w:qFormat/>
    <w:uiPriority w:val="99"/>
    <w:rPr>
      <w:rFonts w:ascii="宋体" w:hAnsi="宋体" w:eastAsia="宋体" w:cs="Times New Roman"/>
      <w:color w:val="000000"/>
      <w:sz w:val="22"/>
      <w:szCs w:val="22"/>
    </w:rPr>
  </w:style>
  <w:style w:type="character" w:customStyle="1" w:styleId="75">
    <w:name w:val="页码 New"/>
    <w:qFormat/>
    <w:uiPriority w:val="0"/>
  </w:style>
  <w:style w:type="character" w:customStyle="1" w:styleId="76">
    <w:name w:val="font41"/>
    <w:qFormat/>
    <w:uiPriority w:val="0"/>
    <w:rPr>
      <w:rFonts w:hint="eastAsia" w:ascii="宋体" w:hAnsi="宋体" w:eastAsia="宋体" w:cs="宋体"/>
      <w:color w:val="000000"/>
      <w:sz w:val="24"/>
      <w:szCs w:val="24"/>
      <w:u w:val="none"/>
    </w:rPr>
  </w:style>
  <w:style w:type="character" w:customStyle="1" w:styleId="77">
    <w:name w:val="超链接 New New"/>
    <w:qFormat/>
    <w:uiPriority w:val="0"/>
    <w:rPr>
      <w:color w:val="000000"/>
      <w:sz w:val="18"/>
      <w:szCs w:val="18"/>
      <w:u w:val="none"/>
    </w:rPr>
  </w:style>
  <w:style w:type="character" w:customStyle="1" w:styleId="78">
    <w:name w:val="标题 2 New New Char Char"/>
    <w:link w:val="79"/>
    <w:qFormat/>
    <w:uiPriority w:val="0"/>
    <w:rPr>
      <w:rFonts w:ascii="Times New Roman" w:hAnsi="Times New Roman" w:eastAsia="宋体"/>
      <w:kern w:val="0"/>
      <w:sz w:val="24"/>
    </w:rPr>
  </w:style>
  <w:style w:type="paragraph" w:customStyle="1" w:styleId="79">
    <w:name w:val="1111111"/>
    <w:basedOn w:val="80"/>
    <w:next w:val="80"/>
    <w:link w:val="78"/>
    <w:qFormat/>
    <w:uiPriority w:val="0"/>
    <w:pPr>
      <w:autoSpaceDE w:val="0"/>
      <w:autoSpaceDN w:val="0"/>
      <w:adjustRightInd w:val="0"/>
      <w:jc w:val="left"/>
      <w:outlineLvl w:val="1"/>
    </w:pPr>
    <w:rPr>
      <w:rFonts w:ascii="Times New Roman" w:cstheme="minorBidi"/>
      <w:kern w:val="0"/>
      <w:szCs w:val="22"/>
    </w:rPr>
  </w:style>
  <w:style w:type="paragraph" w:customStyle="1" w:styleId="80">
    <w:name w:val="正文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character" w:customStyle="1" w:styleId="81">
    <w:name w:val="font11"/>
    <w:autoRedefine/>
    <w:qFormat/>
    <w:uiPriority w:val="0"/>
    <w:rPr>
      <w:rFonts w:ascii="����" w:hAnsi="����" w:eastAsia="����" w:cs="����"/>
      <w:color w:val="000000"/>
      <w:sz w:val="24"/>
      <w:szCs w:val="24"/>
      <w:u w:val="none"/>
    </w:rPr>
  </w:style>
  <w:style w:type="character" w:customStyle="1" w:styleId="82">
    <w:name w:val="页码 New New New New New New New New New"/>
    <w:qFormat/>
    <w:uiPriority w:val="0"/>
  </w:style>
  <w:style w:type="character" w:customStyle="1" w:styleId="83">
    <w:name w:val="页码 New New"/>
    <w:autoRedefine/>
    <w:qFormat/>
    <w:uiPriority w:val="0"/>
  </w:style>
  <w:style w:type="character" w:customStyle="1" w:styleId="84">
    <w:name w:val="页码 New New New New New New New"/>
    <w:qFormat/>
    <w:uiPriority w:val="0"/>
  </w:style>
  <w:style w:type="character" w:customStyle="1" w:styleId="85">
    <w:name w:val="页码 New New New New New New New New New New"/>
    <w:qFormat/>
    <w:uiPriority w:val="0"/>
  </w:style>
  <w:style w:type="character" w:customStyle="1" w:styleId="86">
    <w:name w:val="页码 New New New New New New New New"/>
    <w:qFormat/>
    <w:uiPriority w:val="0"/>
  </w:style>
  <w:style w:type="character" w:customStyle="1" w:styleId="87">
    <w:name w:val="页码 New New New"/>
    <w:qFormat/>
    <w:uiPriority w:val="0"/>
  </w:style>
  <w:style w:type="character" w:customStyle="1" w:styleId="88">
    <w:name w:val="页码 New New New New New New New New New New New"/>
    <w:qFormat/>
    <w:uiPriority w:val="0"/>
  </w:style>
  <w:style w:type="character" w:customStyle="1" w:styleId="89">
    <w:name w:val="页码 New New New New New New New New New New New New"/>
    <w:qFormat/>
    <w:uiPriority w:val="0"/>
  </w:style>
  <w:style w:type="character" w:customStyle="1" w:styleId="90">
    <w:name w:val="页码 New New New New New"/>
    <w:qFormat/>
    <w:uiPriority w:val="0"/>
  </w:style>
  <w:style w:type="character" w:customStyle="1" w:styleId="91">
    <w:name w:val="页码 New New New New"/>
    <w:qFormat/>
    <w:uiPriority w:val="0"/>
  </w:style>
  <w:style w:type="character" w:customStyle="1" w:styleId="92">
    <w:name w:val="font51"/>
    <w:qFormat/>
    <w:uiPriority w:val="0"/>
    <w:rPr>
      <w:rFonts w:hint="eastAsia" w:ascii="宋体" w:hAnsi="宋体" w:eastAsia="宋体" w:cs="宋体"/>
      <w:color w:val="000000"/>
      <w:sz w:val="24"/>
      <w:szCs w:val="24"/>
      <w:u w:val="none"/>
    </w:rPr>
  </w:style>
  <w:style w:type="character" w:customStyle="1" w:styleId="93">
    <w:name w:val="hover35"/>
    <w:qFormat/>
    <w:uiPriority w:val="0"/>
  </w:style>
  <w:style w:type="character" w:customStyle="1" w:styleId="94">
    <w:name w:val="font21"/>
    <w:qFormat/>
    <w:uiPriority w:val="0"/>
    <w:rPr>
      <w:rFonts w:ascii="Calibri" w:hAnsi="Calibri" w:cs="Calibri"/>
      <w:color w:val="000000"/>
      <w:sz w:val="24"/>
      <w:szCs w:val="24"/>
      <w:u w:val="none"/>
    </w:rPr>
  </w:style>
  <w:style w:type="character" w:customStyle="1" w:styleId="95">
    <w:name w:val="超链接 New"/>
    <w:qFormat/>
    <w:uiPriority w:val="0"/>
    <w:rPr>
      <w:color w:val="0000FF"/>
      <w:u w:val="single"/>
    </w:rPr>
  </w:style>
  <w:style w:type="character" w:customStyle="1" w:styleId="96">
    <w:name w:val="正文文本缩进 2 New Char Char"/>
    <w:link w:val="97"/>
    <w:autoRedefine/>
    <w:qFormat/>
    <w:uiPriority w:val="0"/>
    <w:rPr>
      <w:rFonts w:ascii="宋体"/>
    </w:rPr>
  </w:style>
  <w:style w:type="paragraph" w:customStyle="1" w:styleId="97">
    <w:name w:val="正文文本缩进 2 New"/>
    <w:basedOn w:val="80"/>
    <w:link w:val="96"/>
    <w:qFormat/>
    <w:uiPriority w:val="0"/>
    <w:pPr>
      <w:spacing w:line="480" w:lineRule="auto"/>
      <w:ind w:firstLine="561"/>
    </w:pPr>
    <w:rPr>
      <w:rFonts w:hAnsiTheme="minorHAnsi" w:eastAsiaTheme="minorEastAsia" w:cstheme="minorBidi"/>
      <w:sz w:val="21"/>
      <w:szCs w:val="22"/>
    </w:rPr>
  </w:style>
  <w:style w:type="paragraph" w:customStyle="1" w:styleId="98">
    <w:name w:val="正文 New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99">
    <w:name w:val="正文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00">
    <w:name w:val="正文缩进 New New New New"/>
    <w:basedOn w:val="101"/>
    <w:qFormat/>
    <w:uiPriority w:val="0"/>
    <w:pPr>
      <w:widowControl/>
      <w:ind w:firstLine="420"/>
      <w:jc w:val="left"/>
    </w:pPr>
  </w:style>
  <w:style w:type="paragraph" w:customStyle="1" w:styleId="101">
    <w:name w:val="正文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02">
    <w:name w:val="文档结构图 New New"/>
    <w:basedOn w:val="103"/>
    <w:qFormat/>
    <w:uiPriority w:val="0"/>
    <w:pPr>
      <w:shd w:val="clear" w:color="auto" w:fill="000080"/>
    </w:pPr>
  </w:style>
  <w:style w:type="paragraph" w:customStyle="1" w:styleId="103">
    <w:name w:val="正文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04">
    <w:name w:val="文档结构图 New"/>
    <w:basedOn w:val="80"/>
    <w:qFormat/>
    <w:uiPriority w:val="0"/>
    <w:pPr>
      <w:shd w:val="clear" w:color="auto" w:fill="000080"/>
    </w:pPr>
  </w:style>
  <w:style w:type="paragraph" w:customStyle="1" w:styleId="105">
    <w:name w:val="TOC 标题1"/>
    <w:basedOn w:val="3"/>
    <w:next w:val="1"/>
    <w:qFormat/>
    <w:uiPriority w:val="0"/>
    <w:pPr>
      <w:widowControl/>
      <w:spacing w:before="480" w:line="276" w:lineRule="auto"/>
      <w:outlineLvl w:val="9"/>
    </w:pPr>
    <w:rPr>
      <w:rFonts w:ascii="Cambria" w:hAnsi="Cambria"/>
      <w:color w:val="366091"/>
      <w:sz w:val="28"/>
      <w:szCs w:val="28"/>
    </w:rPr>
  </w:style>
  <w:style w:type="paragraph" w:customStyle="1" w:styleId="106">
    <w:name w:val="页脚 New New New New New New New New New"/>
    <w:basedOn w:val="99"/>
    <w:qFormat/>
    <w:uiPriority w:val="0"/>
    <w:pPr>
      <w:widowControl/>
      <w:tabs>
        <w:tab w:val="center" w:pos="4153"/>
        <w:tab w:val="right" w:pos="8306"/>
      </w:tabs>
      <w:snapToGrid w:val="0"/>
      <w:jc w:val="left"/>
    </w:pPr>
    <w:rPr>
      <w:sz w:val="18"/>
    </w:rPr>
  </w:style>
  <w:style w:type="paragraph" w:customStyle="1" w:styleId="107">
    <w:name w:val="样式 样式 四号 首行缩进:  0 厘米 + 首行缩进:  2 字符"/>
    <w:basedOn w:val="1"/>
    <w:qFormat/>
    <w:uiPriority w:val="0"/>
    <w:pPr>
      <w:spacing w:before="120" w:line="360" w:lineRule="auto"/>
      <w:ind w:firstLine="566" w:firstLineChars="236"/>
    </w:pPr>
    <w:rPr>
      <w:kern w:val="24"/>
      <w:szCs w:val="21"/>
    </w:rPr>
  </w:style>
  <w:style w:type="paragraph" w:customStyle="1" w:styleId="108">
    <w:name w:val="目录 1 New"/>
    <w:basedOn w:val="80"/>
    <w:next w:val="80"/>
    <w:autoRedefine/>
    <w:qFormat/>
    <w:uiPriority w:val="0"/>
    <w:pPr>
      <w:spacing w:before="120" w:after="120"/>
      <w:jc w:val="left"/>
    </w:pPr>
    <w:rPr>
      <w:caps/>
    </w:rPr>
  </w:style>
  <w:style w:type="paragraph" w:customStyle="1" w:styleId="109">
    <w:name w:val="正文 New New New New New New New New New New New New New New New"/>
    <w:qFormat/>
    <w:uiPriority w:val="0"/>
    <w:pPr>
      <w:widowControl w:val="0"/>
      <w:jc w:val="both"/>
    </w:pPr>
    <w:rPr>
      <w:rFonts w:ascii="Times New Roman" w:hAnsi="Times New Roman" w:eastAsia="楷体_GB2312" w:cs="Times New Roman"/>
      <w:kern w:val="2"/>
      <w:sz w:val="21"/>
      <w:szCs w:val="20"/>
      <w:lang w:val="en-US" w:eastAsia="zh-CN" w:bidi="ar-SA"/>
    </w:rPr>
  </w:style>
  <w:style w:type="paragraph" w:customStyle="1" w:styleId="110">
    <w:name w:val="页脚 New New"/>
    <w:basedOn w:val="1"/>
    <w:qFormat/>
    <w:uiPriority w:val="0"/>
    <w:pPr>
      <w:widowControl/>
      <w:tabs>
        <w:tab w:val="center" w:pos="4153"/>
        <w:tab w:val="right" w:pos="8306"/>
      </w:tabs>
      <w:snapToGrid w:val="0"/>
      <w:jc w:val="left"/>
    </w:pPr>
    <w:rPr>
      <w:rFonts w:ascii="宋体"/>
      <w:sz w:val="18"/>
    </w:rPr>
  </w:style>
  <w:style w:type="paragraph" w:customStyle="1" w:styleId="111">
    <w:name w:val="页脚 New New New New New New New New New New New"/>
    <w:basedOn w:val="112"/>
    <w:qFormat/>
    <w:uiPriority w:val="0"/>
    <w:pPr>
      <w:widowControl/>
      <w:tabs>
        <w:tab w:val="center" w:pos="4153"/>
        <w:tab w:val="right" w:pos="8306"/>
      </w:tabs>
      <w:snapToGrid w:val="0"/>
      <w:jc w:val="left"/>
    </w:pPr>
    <w:rPr>
      <w:sz w:val="18"/>
    </w:rPr>
  </w:style>
  <w:style w:type="paragraph" w:customStyle="1" w:styleId="112">
    <w:name w:val="正文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13">
    <w:name w:val="文档结构图 New New New New"/>
    <w:basedOn w:val="114"/>
    <w:qFormat/>
    <w:uiPriority w:val="0"/>
    <w:pPr>
      <w:shd w:val="clear" w:color="auto" w:fill="000080"/>
    </w:pPr>
  </w:style>
  <w:style w:type="paragraph" w:customStyle="1" w:styleId="114">
    <w:name w:val="正文 New New New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15">
    <w:name w:val="标题 3 New"/>
    <w:basedOn w:val="116"/>
    <w:next w:val="116"/>
    <w:qFormat/>
    <w:uiPriority w:val="0"/>
    <w:pPr>
      <w:keepNext/>
      <w:keepLines/>
      <w:spacing w:before="120" w:after="120"/>
      <w:jc w:val="center"/>
      <w:outlineLvl w:val="2"/>
    </w:pPr>
    <w:rPr>
      <w:sz w:val="24"/>
    </w:rPr>
  </w:style>
  <w:style w:type="paragraph" w:customStyle="1" w:styleId="116">
    <w:name w:val="正文缩进 New"/>
    <w:basedOn w:val="117"/>
    <w:qFormat/>
    <w:uiPriority w:val="0"/>
    <w:pPr>
      <w:widowControl/>
      <w:ind w:firstLine="420"/>
      <w:jc w:val="left"/>
    </w:pPr>
    <w:rPr>
      <w:kern w:val="0"/>
      <w:sz w:val="20"/>
    </w:rPr>
  </w:style>
  <w:style w:type="paragraph" w:customStyle="1" w:styleId="117">
    <w:name w:val="正文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szCs w:val="20"/>
      <w:lang w:val="en-US" w:eastAsia="zh-CN" w:bidi="ar-SA"/>
    </w:rPr>
  </w:style>
  <w:style w:type="paragraph" w:customStyle="1" w:styleId="118">
    <w:name w:val="正文文本缩进 3 New"/>
    <w:basedOn w:val="80"/>
    <w:qFormat/>
    <w:uiPriority w:val="0"/>
    <w:pPr>
      <w:ind w:firstLine="560"/>
    </w:pPr>
    <w:rPr>
      <w:color w:val="FF0000"/>
    </w:rPr>
  </w:style>
  <w:style w:type="paragraph" w:customStyle="1" w:styleId="119">
    <w:name w:val="正文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20">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121">
    <w:name w:val="文档结构图 New New New"/>
    <w:basedOn w:val="98"/>
    <w:autoRedefine/>
    <w:qFormat/>
    <w:uiPriority w:val="0"/>
    <w:pPr>
      <w:shd w:val="clear" w:color="auto" w:fill="000080"/>
    </w:pPr>
  </w:style>
  <w:style w:type="paragraph" w:customStyle="1" w:styleId="122">
    <w:name w:val="正文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23">
    <w:name w:val="正文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24">
    <w:name w:val="页脚 New New New New New New New New New New New New New New New New New New New New"/>
    <w:basedOn w:val="114"/>
    <w:autoRedefine/>
    <w:qFormat/>
    <w:uiPriority w:val="0"/>
    <w:pPr>
      <w:widowControl/>
      <w:tabs>
        <w:tab w:val="center" w:pos="4153"/>
        <w:tab w:val="right" w:pos="8306"/>
      </w:tabs>
      <w:snapToGrid w:val="0"/>
      <w:jc w:val="left"/>
    </w:pPr>
    <w:rPr>
      <w:kern w:val="0"/>
      <w:sz w:val="18"/>
    </w:rPr>
  </w:style>
  <w:style w:type="paragraph" w:customStyle="1" w:styleId="125">
    <w:name w:val="正文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26">
    <w:name w:val="正文文本 New"/>
    <w:basedOn w:val="80"/>
    <w:qFormat/>
    <w:uiPriority w:val="0"/>
    <w:pPr>
      <w:spacing w:after="120"/>
    </w:pPr>
  </w:style>
  <w:style w:type="paragraph" w:customStyle="1" w:styleId="127">
    <w:name w:val="样式 WG标题2 + 行距: 固定值 18 磅"/>
    <w:basedOn w:val="1"/>
    <w:qFormat/>
    <w:uiPriority w:val="0"/>
    <w:pPr>
      <w:autoSpaceDE w:val="0"/>
      <w:autoSpaceDN w:val="0"/>
      <w:adjustRightInd w:val="0"/>
      <w:spacing w:line="360" w:lineRule="exact"/>
      <w:textAlignment w:val="baseline"/>
      <w:outlineLvl w:val="1"/>
    </w:pPr>
    <w:rPr>
      <w:rFonts w:ascii="仿宋_GB2312" w:hAnsi="宋体" w:cs="宋体"/>
      <w:b/>
      <w:bCs/>
      <w:color w:val="000000"/>
      <w:kern w:val="20"/>
    </w:rPr>
  </w:style>
  <w:style w:type="paragraph" w:customStyle="1" w:styleId="128">
    <w:name w:val="正文缩进 New New"/>
    <w:basedOn w:val="71"/>
    <w:qFormat/>
    <w:uiPriority w:val="0"/>
    <w:pPr>
      <w:widowControl/>
      <w:ind w:firstLine="420"/>
      <w:jc w:val="left"/>
    </w:pPr>
  </w:style>
  <w:style w:type="paragraph" w:customStyle="1" w:styleId="129">
    <w:name w:val="正文1"/>
    <w:qFormat/>
    <w:uiPriority w:val="0"/>
    <w:pPr>
      <w:widowControl w:val="0"/>
      <w:spacing w:afterLines="50" w:line="360" w:lineRule="auto"/>
      <w:ind w:firstLine="200" w:firstLineChars="200"/>
      <w:jc w:val="both"/>
    </w:pPr>
    <w:rPr>
      <w:rFonts w:ascii="Times New Roman" w:hAnsi="Times New Roman" w:eastAsia="宋体" w:cs="Times New Roman"/>
      <w:kern w:val="0"/>
      <w:sz w:val="24"/>
      <w:szCs w:val="24"/>
      <w:lang w:val="en-US" w:eastAsia="zh-CN" w:bidi="ar-SA"/>
    </w:rPr>
  </w:style>
  <w:style w:type="paragraph" w:customStyle="1" w:styleId="130">
    <w:name w:val="正文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31">
    <w:name w:val="正文 New New New New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32">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133">
    <w:name w:val="正文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34">
    <w:name w:val="页脚 New New New New"/>
    <w:basedOn w:val="1"/>
    <w:qFormat/>
    <w:uiPriority w:val="0"/>
    <w:pPr>
      <w:widowControl/>
      <w:tabs>
        <w:tab w:val="center" w:pos="4153"/>
        <w:tab w:val="right" w:pos="8306"/>
      </w:tabs>
      <w:snapToGrid w:val="0"/>
      <w:jc w:val="left"/>
    </w:pPr>
    <w:rPr>
      <w:rFonts w:ascii="宋体"/>
      <w:sz w:val="18"/>
    </w:rPr>
  </w:style>
  <w:style w:type="paragraph" w:customStyle="1" w:styleId="135">
    <w:name w:val="Char Char2"/>
    <w:basedOn w:val="104"/>
    <w:qFormat/>
    <w:uiPriority w:val="0"/>
    <w:pPr>
      <w:spacing w:line="240" w:lineRule="auto"/>
    </w:pPr>
  </w:style>
  <w:style w:type="paragraph" w:customStyle="1" w:styleId="136">
    <w:name w:val="页脚 New New New New New New New New New New New New New New New"/>
    <w:basedOn w:val="137"/>
    <w:qFormat/>
    <w:uiPriority w:val="0"/>
    <w:pPr>
      <w:widowControl/>
      <w:tabs>
        <w:tab w:val="center" w:pos="4153"/>
        <w:tab w:val="right" w:pos="8306"/>
      </w:tabs>
      <w:snapToGrid w:val="0"/>
      <w:jc w:val="left"/>
    </w:pPr>
    <w:rPr>
      <w:sz w:val="18"/>
    </w:rPr>
  </w:style>
  <w:style w:type="paragraph" w:customStyle="1" w:styleId="137">
    <w:name w:val="正文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38">
    <w:name w:val="页脚 New New New New New New New New New New New New New New"/>
    <w:basedOn w:val="139"/>
    <w:qFormat/>
    <w:uiPriority w:val="0"/>
    <w:pPr>
      <w:widowControl/>
      <w:tabs>
        <w:tab w:val="center" w:pos="4153"/>
        <w:tab w:val="right" w:pos="8306"/>
      </w:tabs>
      <w:snapToGrid w:val="0"/>
      <w:jc w:val="left"/>
    </w:pPr>
    <w:rPr>
      <w:sz w:val="18"/>
    </w:rPr>
  </w:style>
  <w:style w:type="paragraph" w:customStyle="1" w:styleId="139">
    <w:name w:val="正文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40">
    <w:name w:val="正文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41">
    <w:name w:val="页脚 New New New New New New New New New New New New New New New New New New New New New"/>
    <w:basedOn w:val="131"/>
    <w:qFormat/>
    <w:uiPriority w:val="0"/>
    <w:pPr>
      <w:widowControl/>
      <w:tabs>
        <w:tab w:val="center" w:pos="4153"/>
        <w:tab w:val="right" w:pos="8306"/>
      </w:tabs>
      <w:snapToGrid w:val="0"/>
      <w:jc w:val="left"/>
    </w:pPr>
    <w:rPr>
      <w:kern w:val="0"/>
      <w:sz w:val="18"/>
    </w:rPr>
  </w:style>
  <w:style w:type="paragraph" w:customStyle="1" w:styleId="142">
    <w:name w:val="正文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43">
    <w:name w:val="正文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44">
    <w:name w:val="正文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45">
    <w:name w:val="正文缩进1"/>
    <w:basedOn w:val="1"/>
    <w:qFormat/>
    <w:uiPriority w:val="0"/>
    <w:pPr>
      <w:widowControl/>
      <w:ind w:firstLine="420"/>
      <w:jc w:val="left"/>
    </w:pPr>
    <w:rPr>
      <w:kern w:val="0"/>
    </w:rPr>
  </w:style>
  <w:style w:type="paragraph" w:customStyle="1" w:styleId="146">
    <w:name w:val="Body text|221"/>
    <w:basedOn w:val="1"/>
    <w:qFormat/>
    <w:uiPriority w:val="0"/>
    <w:pPr>
      <w:shd w:val="clear" w:color="auto" w:fill="FFFFFF"/>
      <w:spacing w:before="700" w:line="396" w:lineRule="exact"/>
      <w:ind w:hanging="860"/>
      <w:jc w:val="distribute"/>
    </w:pPr>
    <w:rPr>
      <w:rFonts w:ascii="PMingLiU" w:hAnsi="PMingLiU" w:eastAsia="PMingLiU" w:cs="PMingLiU"/>
      <w:sz w:val="20"/>
    </w:rPr>
  </w:style>
  <w:style w:type="paragraph" w:customStyle="1" w:styleId="147">
    <w:name w:val="正文文本 New New"/>
    <w:basedOn w:val="103"/>
    <w:qFormat/>
    <w:uiPriority w:val="0"/>
    <w:pPr>
      <w:spacing w:after="120"/>
    </w:pPr>
  </w:style>
  <w:style w:type="paragraph" w:customStyle="1" w:styleId="148">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49">
    <w:name w:val="标题 2 New"/>
    <w:basedOn w:val="150"/>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customStyle="1" w:styleId="150">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1">
    <w:name w:val="列出段落3"/>
    <w:basedOn w:val="1"/>
    <w:qFormat/>
    <w:uiPriority w:val="0"/>
    <w:pPr>
      <w:ind w:firstLine="420" w:firstLineChars="200"/>
    </w:pPr>
  </w:style>
  <w:style w:type="paragraph" w:customStyle="1" w:styleId="152">
    <w:name w:val="正文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53">
    <w:name w:val="正文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54">
    <w:name w:val="索引标题 New"/>
    <w:basedOn w:val="1"/>
    <w:next w:val="155"/>
    <w:qFormat/>
    <w:uiPriority w:val="0"/>
  </w:style>
  <w:style w:type="paragraph" w:customStyle="1" w:styleId="155">
    <w:name w:val="索引 1 New"/>
    <w:basedOn w:val="1"/>
    <w:next w:val="1"/>
    <w:qFormat/>
    <w:uiPriority w:val="0"/>
  </w:style>
  <w:style w:type="paragraph" w:customStyle="1" w:styleId="156">
    <w:name w:val="正文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57">
    <w:name w:val="正文文本缩进 New New New New New New New New New"/>
    <w:basedOn w:val="122"/>
    <w:qFormat/>
    <w:uiPriority w:val="0"/>
    <w:pPr>
      <w:spacing w:after="120"/>
      <w:ind w:left="420" w:leftChars="200"/>
    </w:pPr>
    <w:rPr>
      <w:szCs w:val="24"/>
    </w:rPr>
  </w:style>
  <w:style w:type="paragraph" w:customStyle="1" w:styleId="158">
    <w:name w:val="页脚 New New New New New New"/>
    <w:basedOn w:val="153"/>
    <w:qFormat/>
    <w:uiPriority w:val="0"/>
    <w:pPr>
      <w:widowControl/>
      <w:tabs>
        <w:tab w:val="center" w:pos="4153"/>
        <w:tab w:val="right" w:pos="8306"/>
      </w:tabs>
      <w:snapToGrid w:val="0"/>
      <w:jc w:val="left"/>
    </w:pPr>
    <w:rPr>
      <w:sz w:val="18"/>
    </w:rPr>
  </w:style>
  <w:style w:type="paragraph" w:customStyle="1" w:styleId="159">
    <w:name w:val="正文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60">
    <w:name w:val="正文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61">
    <w:name w:val="页脚 New New New New New New New New New New New New New New New New New New New"/>
    <w:basedOn w:val="162"/>
    <w:qFormat/>
    <w:uiPriority w:val="0"/>
    <w:pPr>
      <w:tabs>
        <w:tab w:val="center" w:pos="4153"/>
        <w:tab w:val="right" w:pos="8306"/>
      </w:tabs>
      <w:snapToGrid w:val="0"/>
      <w:jc w:val="left"/>
    </w:pPr>
    <w:rPr>
      <w:sz w:val="18"/>
      <w:szCs w:val="18"/>
    </w:rPr>
  </w:style>
  <w:style w:type="paragraph" w:customStyle="1" w:styleId="162">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Bodoni MT" w:hAnsi="Bodoni MT" w:eastAsia="宋体" w:cs="Bodoni MT"/>
      <w:kern w:val="2"/>
      <w:sz w:val="21"/>
      <w:szCs w:val="24"/>
      <w:lang w:val="en-US" w:eastAsia="zh-CN" w:bidi="ar-SA"/>
    </w:rPr>
  </w:style>
  <w:style w:type="paragraph" w:customStyle="1" w:styleId="163">
    <w:name w:val="正文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64">
    <w:name w:val="页脚 New"/>
    <w:basedOn w:val="80"/>
    <w:qFormat/>
    <w:uiPriority w:val="0"/>
    <w:pPr>
      <w:widowControl/>
      <w:tabs>
        <w:tab w:val="center" w:pos="4153"/>
        <w:tab w:val="right" w:pos="8306"/>
      </w:tabs>
      <w:snapToGrid w:val="0"/>
      <w:jc w:val="left"/>
    </w:pPr>
    <w:rPr>
      <w:kern w:val="0"/>
      <w:sz w:val="18"/>
    </w:rPr>
  </w:style>
  <w:style w:type="paragraph" w:customStyle="1" w:styleId="165">
    <w:name w:val="页脚 New New New New New New New New New New"/>
    <w:basedOn w:val="144"/>
    <w:qFormat/>
    <w:uiPriority w:val="0"/>
    <w:pPr>
      <w:widowControl/>
      <w:tabs>
        <w:tab w:val="center" w:pos="4153"/>
        <w:tab w:val="right" w:pos="8306"/>
      </w:tabs>
      <w:snapToGrid w:val="0"/>
      <w:jc w:val="left"/>
    </w:pPr>
    <w:rPr>
      <w:sz w:val="18"/>
    </w:rPr>
  </w:style>
  <w:style w:type="paragraph" w:customStyle="1" w:styleId="166">
    <w:name w:val="正文缩进11"/>
    <w:basedOn w:val="1"/>
    <w:qFormat/>
    <w:uiPriority w:val="0"/>
    <w:pPr>
      <w:widowControl/>
      <w:ind w:firstLine="420"/>
      <w:jc w:val="left"/>
    </w:pPr>
    <w:rPr>
      <w:kern w:val="0"/>
    </w:rPr>
  </w:style>
  <w:style w:type="paragraph" w:customStyle="1" w:styleId="167">
    <w:name w:val="正文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68">
    <w:name w:val="正文文本缩进 New"/>
    <w:basedOn w:val="117"/>
    <w:qFormat/>
    <w:uiPriority w:val="0"/>
    <w:pPr>
      <w:ind w:firstLine="560" w:firstLineChars="200"/>
    </w:pPr>
    <w:rPr>
      <w:rFonts w:ascii="宋体"/>
      <w:sz w:val="24"/>
    </w:rPr>
  </w:style>
  <w:style w:type="paragraph" w:customStyle="1" w:styleId="169">
    <w:name w:val="页脚 New New New New New New New New New New New New New New New New New"/>
    <w:basedOn w:val="130"/>
    <w:qFormat/>
    <w:uiPriority w:val="0"/>
    <w:pPr>
      <w:widowControl/>
      <w:tabs>
        <w:tab w:val="center" w:pos="4153"/>
        <w:tab w:val="right" w:pos="8306"/>
      </w:tabs>
      <w:snapToGrid w:val="0"/>
      <w:jc w:val="left"/>
    </w:pPr>
    <w:rPr>
      <w:kern w:val="0"/>
      <w:sz w:val="18"/>
    </w:rPr>
  </w:style>
  <w:style w:type="paragraph" w:customStyle="1" w:styleId="170">
    <w:name w:val="标题三"/>
    <w:basedOn w:val="4"/>
    <w:qFormat/>
    <w:uiPriority w:val="0"/>
    <w:pPr>
      <w:spacing w:before="240" w:after="240" w:line="480" w:lineRule="exact"/>
    </w:pPr>
    <w:rPr>
      <w:rFonts w:cs="宋体"/>
      <w:sz w:val="28"/>
    </w:rPr>
  </w:style>
  <w:style w:type="paragraph" w:customStyle="1" w:styleId="171">
    <w:name w:val="正文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72">
    <w:name w:val="页脚 New New New New New New New New New New New New"/>
    <w:basedOn w:val="152"/>
    <w:qFormat/>
    <w:uiPriority w:val="0"/>
    <w:pPr>
      <w:widowControl/>
      <w:tabs>
        <w:tab w:val="center" w:pos="4153"/>
        <w:tab w:val="right" w:pos="8306"/>
      </w:tabs>
      <w:snapToGrid w:val="0"/>
      <w:jc w:val="left"/>
    </w:pPr>
    <w:rPr>
      <w:sz w:val="18"/>
    </w:rPr>
  </w:style>
  <w:style w:type="paragraph" w:customStyle="1" w:styleId="173">
    <w:name w:val="页脚 New New New New New New New"/>
    <w:basedOn w:val="123"/>
    <w:qFormat/>
    <w:uiPriority w:val="0"/>
    <w:pPr>
      <w:widowControl/>
      <w:tabs>
        <w:tab w:val="center" w:pos="4153"/>
        <w:tab w:val="right" w:pos="8306"/>
      </w:tabs>
      <w:snapToGrid w:val="0"/>
      <w:jc w:val="left"/>
    </w:pPr>
    <w:rPr>
      <w:sz w:val="18"/>
    </w:rPr>
  </w:style>
  <w:style w:type="paragraph" w:customStyle="1" w:styleId="174">
    <w:name w:val="正文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75">
    <w:name w:val="页脚 New New New"/>
    <w:basedOn w:val="1"/>
    <w:qFormat/>
    <w:uiPriority w:val="0"/>
    <w:pPr>
      <w:widowControl/>
      <w:tabs>
        <w:tab w:val="center" w:pos="4153"/>
        <w:tab w:val="right" w:pos="8306"/>
      </w:tabs>
      <w:snapToGrid w:val="0"/>
      <w:jc w:val="left"/>
    </w:pPr>
    <w:rPr>
      <w:rFonts w:ascii="宋体"/>
      <w:sz w:val="18"/>
    </w:rPr>
  </w:style>
  <w:style w:type="paragraph" w:customStyle="1" w:styleId="176">
    <w:name w:val="正文文本缩进 New New New New New New New New"/>
    <w:basedOn w:val="159"/>
    <w:qFormat/>
    <w:uiPriority w:val="0"/>
    <w:pPr>
      <w:spacing w:after="120"/>
      <w:ind w:left="420" w:leftChars="200"/>
    </w:pPr>
    <w:rPr>
      <w:szCs w:val="24"/>
    </w:rPr>
  </w:style>
  <w:style w:type="paragraph" w:customStyle="1" w:styleId="177">
    <w:name w:val="正文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78">
    <w:name w:val="标题 3 New New New"/>
    <w:basedOn w:val="116"/>
    <w:next w:val="116"/>
    <w:qFormat/>
    <w:uiPriority w:val="0"/>
    <w:pPr>
      <w:keepNext/>
      <w:keepLines/>
      <w:spacing w:before="120" w:after="120"/>
      <w:jc w:val="center"/>
      <w:outlineLvl w:val="2"/>
    </w:pPr>
    <w:rPr>
      <w:sz w:val="24"/>
    </w:rPr>
  </w:style>
  <w:style w:type="paragraph" w:customStyle="1" w:styleId="179">
    <w:name w:val="正文 New New New New New New New New New New New New New New"/>
    <w:qFormat/>
    <w:uiPriority w:val="0"/>
    <w:pPr>
      <w:widowControl w:val="0"/>
      <w:jc w:val="both"/>
    </w:pPr>
    <w:rPr>
      <w:rFonts w:ascii="Times New Roman" w:hAnsi="Times New Roman" w:eastAsia="楷体_GB2312" w:cs="Times New Roman"/>
      <w:kern w:val="2"/>
      <w:sz w:val="21"/>
      <w:szCs w:val="20"/>
      <w:lang w:val="en-US" w:eastAsia="zh-CN" w:bidi="ar-SA"/>
    </w:rPr>
  </w:style>
  <w:style w:type="paragraph" w:customStyle="1" w:styleId="180">
    <w:name w:val="正文文本缩进 New New"/>
    <w:basedOn w:val="80"/>
    <w:qFormat/>
    <w:uiPriority w:val="0"/>
    <w:pPr>
      <w:ind w:firstLine="560" w:firstLineChars="200"/>
    </w:pPr>
  </w:style>
  <w:style w:type="paragraph" w:customStyle="1" w:styleId="181">
    <w:name w:val="页眉 New"/>
    <w:basedOn w:val="150"/>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182">
    <w:name w:val="页脚 New New New New New New New New"/>
    <w:basedOn w:val="119"/>
    <w:qFormat/>
    <w:uiPriority w:val="0"/>
    <w:pPr>
      <w:widowControl/>
      <w:tabs>
        <w:tab w:val="center" w:pos="4153"/>
        <w:tab w:val="right" w:pos="8306"/>
      </w:tabs>
      <w:snapToGrid w:val="0"/>
      <w:jc w:val="left"/>
    </w:pPr>
    <w:rPr>
      <w:sz w:val="18"/>
    </w:rPr>
  </w:style>
  <w:style w:type="paragraph" w:customStyle="1" w:styleId="183">
    <w:name w:val="正文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84">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185">
    <w:name w:val="标题 1 New"/>
    <w:basedOn w:val="80"/>
    <w:next w:val="80"/>
    <w:qFormat/>
    <w:uiPriority w:val="0"/>
    <w:pPr>
      <w:autoSpaceDE w:val="0"/>
      <w:autoSpaceDN w:val="0"/>
      <w:adjustRightInd w:val="0"/>
      <w:jc w:val="left"/>
      <w:outlineLvl w:val="0"/>
    </w:pPr>
    <w:rPr>
      <w:kern w:val="0"/>
      <w:sz w:val="30"/>
    </w:rPr>
  </w:style>
  <w:style w:type="paragraph" w:customStyle="1" w:styleId="186">
    <w:name w:val="页眉 New New"/>
    <w:basedOn w:val="1"/>
    <w:autoRedefine/>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187">
    <w:name w:val="正文缩进 New New New"/>
    <w:basedOn w:val="142"/>
    <w:qFormat/>
    <w:uiPriority w:val="0"/>
    <w:pPr>
      <w:widowControl/>
      <w:ind w:firstLine="420"/>
      <w:jc w:val="left"/>
    </w:pPr>
  </w:style>
  <w:style w:type="paragraph" w:customStyle="1" w:styleId="188">
    <w:name w:val="页眉 New New New New"/>
    <w:basedOn w:val="1"/>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189">
    <w:name w:val="页脚 New New New New New New New New New New New New New"/>
    <w:basedOn w:val="177"/>
    <w:qFormat/>
    <w:uiPriority w:val="0"/>
    <w:pPr>
      <w:widowControl/>
      <w:tabs>
        <w:tab w:val="center" w:pos="4153"/>
        <w:tab w:val="right" w:pos="8306"/>
      </w:tabs>
      <w:snapToGrid w:val="0"/>
      <w:jc w:val="left"/>
    </w:pPr>
    <w:rPr>
      <w:sz w:val="18"/>
    </w:rPr>
  </w:style>
  <w:style w:type="paragraph" w:customStyle="1" w:styleId="190">
    <w:name w:val="正文文本缩进 New New New New"/>
    <w:basedOn w:val="174"/>
    <w:qFormat/>
    <w:uiPriority w:val="0"/>
    <w:pPr>
      <w:ind w:firstLine="560" w:firstLineChars="200"/>
    </w:pPr>
    <w:rPr>
      <w:szCs w:val="28"/>
    </w:rPr>
  </w:style>
  <w:style w:type="paragraph" w:customStyle="1" w:styleId="191">
    <w:name w:val="标题 3 New New New New New"/>
    <w:basedOn w:val="187"/>
    <w:next w:val="187"/>
    <w:qFormat/>
    <w:uiPriority w:val="0"/>
    <w:pPr>
      <w:keepNext/>
      <w:keepLines/>
      <w:spacing w:before="120" w:after="120"/>
      <w:jc w:val="center"/>
      <w:outlineLvl w:val="2"/>
    </w:pPr>
  </w:style>
  <w:style w:type="paragraph" w:customStyle="1" w:styleId="192">
    <w:name w:val="页脚 New New New New New New New New New New New New New New New New"/>
    <w:basedOn w:val="103"/>
    <w:qFormat/>
    <w:uiPriority w:val="0"/>
    <w:pPr>
      <w:widowControl/>
      <w:tabs>
        <w:tab w:val="center" w:pos="4153"/>
        <w:tab w:val="right" w:pos="8306"/>
      </w:tabs>
      <w:snapToGrid w:val="0"/>
      <w:jc w:val="left"/>
    </w:pPr>
    <w:rPr>
      <w:kern w:val="0"/>
      <w:sz w:val="18"/>
    </w:rPr>
  </w:style>
  <w:style w:type="paragraph" w:customStyle="1" w:styleId="193">
    <w:name w:val="正文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94">
    <w:name w:val="文档结构图 New New New New New"/>
    <w:basedOn w:val="131"/>
    <w:qFormat/>
    <w:uiPriority w:val="0"/>
    <w:pPr>
      <w:shd w:val="clear" w:color="auto" w:fill="000080"/>
    </w:pPr>
  </w:style>
  <w:style w:type="paragraph" w:customStyle="1" w:styleId="195">
    <w:name w:val="页眉 New New New"/>
    <w:basedOn w:val="1"/>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196">
    <w:name w:val="正文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197">
    <w:name w:val="图"/>
    <w:basedOn w:val="1"/>
    <w:qFormat/>
    <w:uiPriority w:val="0"/>
    <w:pPr>
      <w:keepNext/>
      <w:adjustRightInd w:val="0"/>
      <w:spacing w:before="60" w:after="60" w:line="300" w:lineRule="auto"/>
      <w:jc w:val="center"/>
      <w:textAlignment w:val="center"/>
    </w:pPr>
    <w:rPr>
      <w:snapToGrid w:val="0"/>
      <w:spacing w:val="20"/>
      <w:kern w:val="0"/>
    </w:rPr>
  </w:style>
  <w:style w:type="paragraph" w:customStyle="1" w:styleId="198">
    <w:name w:val="标题 2 New New New"/>
    <w:basedOn w:val="143"/>
    <w:next w:val="143"/>
    <w:qFormat/>
    <w:uiPriority w:val="0"/>
    <w:pPr>
      <w:autoSpaceDE w:val="0"/>
      <w:autoSpaceDN w:val="0"/>
      <w:adjustRightInd w:val="0"/>
      <w:jc w:val="left"/>
      <w:outlineLvl w:val="1"/>
    </w:pPr>
  </w:style>
  <w:style w:type="paragraph" w:customStyle="1" w:styleId="199">
    <w:name w:val="批注文字 New"/>
    <w:basedOn w:val="200"/>
    <w:qFormat/>
    <w:uiPriority w:val="0"/>
    <w:pPr>
      <w:adjustRightInd w:val="0"/>
      <w:spacing w:line="360" w:lineRule="atLeast"/>
      <w:jc w:val="left"/>
      <w:textAlignment w:val="baseline"/>
    </w:pPr>
  </w:style>
  <w:style w:type="paragraph" w:customStyle="1" w:styleId="200">
    <w:name w:val="正文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201">
    <w:name w:val="页脚 New New New New New"/>
    <w:basedOn w:val="1"/>
    <w:qFormat/>
    <w:uiPriority w:val="0"/>
    <w:pPr>
      <w:widowControl/>
      <w:tabs>
        <w:tab w:val="center" w:pos="4153"/>
        <w:tab w:val="right" w:pos="8306"/>
      </w:tabs>
      <w:snapToGrid w:val="0"/>
      <w:jc w:val="left"/>
    </w:pPr>
    <w:rPr>
      <w:rFonts w:ascii="宋体"/>
      <w:sz w:val="18"/>
    </w:rPr>
  </w:style>
  <w:style w:type="paragraph" w:customStyle="1" w:styleId="202">
    <w:name w:val="正文文本缩进 New New New New New New New"/>
    <w:basedOn w:val="163"/>
    <w:qFormat/>
    <w:uiPriority w:val="0"/>
    <w:pPr>
      <w:spacing w:after="120"/>
      <w:ind w:left="420" w:leftChars="200"/>
    </w:pPr>
    <w:rPr>
      <w:szCs w:val="24"/>
    </w:rPr>
  </w:style>
  <w:style w:type="paragraph" w:customStyle="1" w:styleId="203">
    <w:name w:val="普通(网站) New"/>
    <w:basedOn w:val="148"/>
    <w:qFormat/>
    <w:uiPriority w:val="0"/>
    <w:rPr>
      <w:sz w:val="24"/>
    </w:rPr>
  </w:style>
  <w:style w:type="paragraph" w:customStyle="1" w:styleId="204">
    <w:name w:val="Char"/>
    <w:basedOn w:val="1"/>
    <w:qFormat/>
    <w:uiPriority w:val="0"/>
    <w:rPr>
      <w:rFonts w:ascii="Tahoma" w:hAnsi="Tahoma"/>
      <w:szCs w:val="24"/>
    </w:rPr>
  </w:style>
  <w:style w:type="paragraph" w:customStyle="1" w:styleId="205">
    <w:name w:val="正文 New New New New New New New New New New New"/>
    <w:qFormat/>
    <w:uiPriority w:val="0"/>
    <w:pPr>
      <w:widowControl w:val="0"/>
      <w:jc w:val="both"/>
    </w:pPr>
    <w:rPr>
      <w:rFonts w:ascii="Times New Roman" w:hAnsi="Times New Roman" w:eastAsia="楷体_GB2312" w:cs="Times New Roman"/>
      <w:kern w:val="2"/>
      <w:sz w:val="21"/>
      <w:szCs w:val="20"/>
      <w:lang w:val="en-US" w:eastAsia="zh-CN" w:bidi="ar-SA"/>
    </w:rPr>
  </w:style>
  <w:style w:type="paragraph" w:customStyle="1" w:styleId="206">
    <w:name w:val="正文 New New New New New New New New"/>
    <w:qFormat/>
    <w:uiPriority w:val="0"/>
    <w:pPr>
      <w:widowControl w:val="0"/>
      <w:jc w:val="both"/>
    </w:pPr>
    <w:rPr>
      <w:rFonts w:ascii="Times New Roman" w:hAnsi="Times New Roman" w:eastAsia="楷体_GB2312" w:cs="Times New Roman"/>
      <w:kern w:val="2"/>
      <w:sz w:val="21"/>
      <w:szCs w:val="20"/>
      <w:lang w:val="en-US" w:eastAsia="zh-CN" w:bidi="ar-SA"/>
    </w:rPr>
  </w:style>
  <w:style w:type="paragraph" w:customStyle="1" w:styleId="207">
    <w:name w:val="正文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208">
    <w:name w:val="列出段落1"/>
    <w:basedOn w:val="1"/>
    <w:qFormat/>
    <w:uiPriority w:val="0"/>
    <w:pPr>
      <w:adjustRightInd w:val="0"/>
      <w:snapToGrid w:val="0"/>
      <w:spacing w:line="312" w:lineRule="auto"/>
      <w:ind w:firstLine="420" w:firstLineChars="200"/>
    </w:pPr>
    <w:rPr>
      <w:sz w:val="20"/>
    </w:rPr>
  </w:style>
  <w:style w:type="paragraph" w:customStyle="1" w:styleId="209">
    <w:name w:val="目录 3 New"/>
    <w:basedOn w:val="80"/>
    <w:next w:val="80"/>
    <w:qFormat/>
    <w:uiPriority w:val="0"/>
    <w:pPr>
      <w:ind w:left="561"/>
      <w:jc w:val="left"/>
    </w:pPr>
  </w:style>
  <w:style w:type="paragraph" w:customStyle="1" w:styleId="210">
    <w:name w:val="Normal Indent1"/>
    <w:basedOn w:val="1"/>
    <w:qFormat/>
    <w:uiPriority w:val="0"/>
    <w:pPr>
      <w:widowControl/>
      <w:ind w:firstLine="420"/>
      <w:jc w:val="left"/>
    </w:pPr>
    <w:rPr>
      <w:kern w:val="0"/>
    </w:rPr>
  </w:style>
  <w:style w:type="paragraph" w:customStyle="1" w:styleId="211">
    <w:name w:val="标题 3 New New New New"/>
    <w:basedOn w:val="128"/>
    <w:next w:val="128"/>
    <w:qFormat/>
    <w:uiPriority w:val="0"/>
    <w:pPr>
      <w:keepNext/>
      <w:keepLines/>
      <w:spacing w:before="120" w:after="120"/>
      <w:jc w:val="center"/>
      <w:outlineLvl w:val="2"/>
    </w:pPr>
  </w:style>
  <w:style w:type="paragraph" w:customStyle="1" w:styleId="212">
    <w:name w:val="目录 2 New"/>
    <w:basedOn w:val="80"/>
    <w:next w:val="80"/>
    <w:qFormat/>
    <w:uiPriority w:val="0"/>
    <w:pPr>
      <w:ind w:left="278"/>
      <w:jc w:val="left"/>
    </w:pPr>
    <w:rPr>
      <w:smallCaps/>
    </w:rPr>
  </w:style>
  <w:style w:type="paragraph" w:customStyle="1" w:styleId="213">
    <w:name w:val="正文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214">
    <w:name w:val="标题 3 New New New New New New"/>
    <w:basedOn w:val="100"/>
    <w:next w:val="100"/>
    <w:qFormat/>
    <w:uiPriority w:val="0"/>
    <w:pPr>
      <w:keepNext/>
      <w:keepLines/>
      <w:spacing w:before="120" w:after="120"/>
      <w:jc w:val="center"/>
      <w:outlineLvl w:val="2"/>
    </w:pPr>
  </w:style>
  <w:style w:type="paragraph" w:customStyle="1" w:styleId="215">
    <w:name w:val="标题 3 New New"/>
    <w:basedOn w:val="116"/>
    <w:next w:val="116"/>
    <w:qFormat/>
    <w:uiPriority w:val="0"/>
    <w:pPr>
      <w:keepNext/>
      <w:keepLines/>
      <w:spacing w:before="120" w:after="120"/>
      <w:jc w:val="center"/>
      <w:outlineLvl w:val="2"/>
    </w:pPr>
    <w:rPr>
      <w:sz w:val="24"/>
    </w:rPr>
  </w:style>
  <w:style w:type="paragraph" w:customStyle="1" w:styleId="216">
    <w:name w:val="正文 New New New New New New New New New New"/>
    <w:qFormat/>
    <w:uiPriority w:val="0"/>
    <w:pPr>
      <w:widowControl w:val="0"/>
      <w:jc w:val="both"/>
    </w:pPr>
    <w:rPr>
      <w:rFonts w:ascii="Times New Roman" w:hAnsi="Times New Roman" w:eastAsia="楷体_GB2312" w:cs="Times New Roman"/>
      <w:kern w:val="2"/>
      <w:sz w:val="21"/>
      <w:szCs w:val="20"/>
      <w:lang w:val="en-US" w:eastAsia="zh-CN" w:bidi="ar-SA"/>
    </w:rPr>
  </w:style>
  <w:style w:type="paragraph" w:customStyle="1" w:styleId="217">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szCs w:val="20"/>
      <w:lang w:val="en-US" w:eastAsia="zh-CN" w:bidi="ar-SA"/>
    </w:rPr>
  </w:style>
  <w:style w:type="paragraph" w:customStyle="1" w:styleId="218">
    <w:name w:val="样式 WG标题3 + 行距: 固定值 18 磅"/>
    <w:basedOn w:val="1"/>
    <w:qFormat/>
    <w:uiPriority w:val="0"/>
    <w:pPr>
      <w:autoSpaceDE w:val="0"/>
      <w:autoSpaceDN w:val="0"/>
      <w:adjustRightInd w:val="0"/>
      <w:spacing w:line="360" w:lineRule="exact"/>
      <w:textAlignment w:val="baseline"/>
      <w:outlineLvl w:val="2"/>
    </w:pPr>
    <w:rPr>
      <w:rFonts w:hAnsi="宋体" w:cs="宋体"/>
      <w:b/>
      <w:bCs/>
      <w:color w:val="000000"/>
      <w:kern w:val="20"/>
    </w:rPr>
  </w:style>
  <w:style w:type="paragraph" w:customStyle="1" w:styleId="219">
    <w:name w:val="页脚 New New New New New New New New New New New New New New New New New New"/>
    <w:basedOn w:val="98"/>
    <w:qFormat/>
    <w:uiPriority w:val="0"/>
    <w:pPr>
      <w:widowControl/>
      <w:tabs>
        <w:tab w:val="center" w:pos="4153"/>
        <w:tab w:val="right" w:pos="8306"/>
      </w:tabs>
      <w:snapToGrid w:val="0"/>
      <w:jc w:val="left"/>
    </w:pPr>
    <w:rPr>
      <w:kern w:val="0"/>
      <w:sz w:val="18"/>
    </w:rPr>
  </w:style>
  <w:style w:type="paragraph" w:customStyle="1" w:styleId="220">
    <w:name w:val="正文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0"/>
      <w:lang w:val="en-US" w:eastAsia="zh-CN" w:bidi="ar-SA"/>
    </w:rPr>
  </w:style>
  <w:style w:type="paragraph" w:customStyle="1" w:styleId="221">
    <w:name w:val="UserStyle_36"/>
    <w:qFormat/>
    <w:uiPriority w:val="0"/>
    <w:pPr>
      <w:spacing w:line="360" w:lineRule="auto"/>
      <w:jc w:val="both"/>
      <w:textAlignment w:val="baseline"/>
    </w:pPr>
    <w:rPr>
      <w:rFonts w:ascii="宋体" w:hAnsi="Calibri" w:eastAsia="宋体" w:cs="Times New Roman"/>
      <w:kern w:val="2"/>
      <w:sz w:val="24"/>
      <w:szCs w:val="22"/>
      <w:lang w:val="en-US" w:eastAsia="zh-CN" w:bidi="ar-SA"/>
    </w:rPr>
  </w:style>
  <w:style w:type="paragraph" w:styleId="222">
    <w:name w:val="List Paragraph"/>
    <w:basedOn w:val="1"/>
    <w:qFormat/>
    <w:uiPriority w:val="34"/>
    <w:pPr>
      <w:ind w:firstLine="420" w:firstLineChars="200"/>
    </w:pPr>
  </w:style>
  <w:style w:type="paragraph" w:customStyle="1" w:styleId="223">
    <w:name w:val="AnnotationText"/>
    <w:basedOn w:val="1"/>
    <w:qFormat/>
    <w:uiPriority w:val="99"/>
    <w:pPr>
      <w:spacing w:line="360" w:lineRule="atLeast"/>
      <w:jc w:val="left"/>
    </w:pPr>
    <w:rPr>
      <w:kern w:val="0"/>
    </w:rPr>
  </w:style>
  <w:style w:type="character" w:customStyle="1" w:styleId="224">
    <w:name w:val="15"/>
    <w:qFormat/>
    <w:uiPriority w:val="0"/>
    <w:rPr>
      <w:rFonts w:hint="default" w:ascii="Times New Roman" w:hAnsi="Times New Roman" w:cs="Times New Roman"/>
      <w:b/>
      <w:bCs/>
    </w:rPr>
  </w:style>
  <w:style w:type="paragraph" w:customStyle="1" w:styleId="225">
    <w:name w:val="Heading2"/>
    <w:basedOn w:val="1"/>
    <w:next w:val="1"/>
    <w:qFormat/>
    <w:uiPriority w:val="99"/>
    <w:pPr>
      <w:jc w:val="left"/>
    </w:pPr>
    <w:rPr>
      <w:kern w:val="0"/>
    </w:rPr>
  </w:style>
  <w:style w:type="paragraph" w:customStyle="1" w:styleId="226">
    <w:name w:val="p0"/>
    <w:basedOn w:val="1"/>
    <w:qFormat/>
    <w:uiPriority w:val="0"/>
    <w:pPr>
      <w:spacing w:line="360" w:lineRule="auto"/>
    </w:pPr>
    <w:rPr>
      <w:rFonts w:hAnsi="宋体" w:cs="宋体"/>
      <w:kern w:val="0"/>
      <w:szCs w:val="24"/>
    </w:rPr>
  </w:style>
  <w:style w:type="paragraph" w:customStyle="1" w:styleId="227">
    <w:name w:val="05-四级节标题"/>
    <w:basedOn w:val="1"/>
    <w:qFormat/>
    <w:uiPriority w:val="0"/>
    <w:pPr>
      <w:numPr>
        <w:ilvl w:val="3"/>
        <w:numId w:val="1"/>
      </w:numPr>
      <w:adjustRightInd w:val="0"/>
      <w:snapToGrid w:val="0"/>
      <w:spacing w:line="360" w:lineRule="auto"/>
      <w:outlineLvl w:val="3"/>
    </w:pPr>
    <w:rPr>
      <w:rFonts w:ascii="华文细黑" w:hAnsi="宋体" w:cs="Arial"/>
      <w:b/>
      <w:color w:val="000000"/>
      <w:kern w:val="0"/>
      <w:szCs w:val="18"/>
    </w:rPr>
  </w:style>
  <w:style w:type="paragraph" w:customStyle="1" w:styleId="228">
    <w:name w:val="10-中文正文"/>
    <w:basedOn w:val="1"/>
    <w:qFormat/>
    <w:uiPriority w:val="0"/>
    <w:pPr>
      <w:adjustRightInd w:val="0"/>
      <w:snapToGrid w:val="0"/>
      <w:spacing w:line="360" w:lineRule="auto"/>
      <w:ind w:firstLine="200" w:firstLineChars="200"/>
    </w:pPr>
    <w:rPr>
      <w:rFonts w:ascii="Calibri" w:hAnsi="Calibri"/>
      <w:szCs w:val="22"/>
    </w:rPr>
  </w:style>
  <w:style w:type="paragraph" w:customStyle="1" w:styleId="229">
    <w:name w:val="Revision"/>
    <w:unhideWhenUsed/>
    <w:qFormat/>
    <w:uiPriority w:val="99"/>
    <w:rPr>
      <w:rFonts w:ascii="Times New Roman" w:hAnsi="Times New Roman" w:eastAsia="宋体" w:cs="Times New Roman"/>
      <w:kern w:val="2"/>
      <w:sz w:val="21"/>
      <w:szCs w:val="20"/>
      <w:lang w:val="en-US" w:eastAsia="zh-CN" w:bidi="ar-SA"/>
    </w:rPr>
  </w:style>
  <w:style w:type="paragraph" w:customStyle="1" w:styleId="230">
    <w:name w:val="WPSOffice手动目录 1"/>
    <w:qFormat/>
    <w:uiPriority w:val="0"/>
    <w:rPr>
      <w:rFonts w:ascii="Times New Roman" w:hAnsi="Times New Roman" w:eastAsia="宋体" w:cs="Times New Roman"/>
      <w:kern w:val="0"/>
      <w:sz w:val="20"/>
      <w:szCs w:val="20"/>
      <w:lang w:val="en-US" w:eastAsia="zh-CN" w:bidi="ar-SA"/>
    </w:rPr>
  </w:style>
  <w:style w:type="paragraph" w:customStyle="1" w:styleId="231">
    <w:name w:val="WPSOffice手动目录 2"/>
    <w:qFormat/>
    <w:uiPriority w:val="0"/>
    <w:pPr>
      <w:ind w:left="200" w:leftChars="200"/>
    </w:pPr>
    <w:rPr>
      <w:rFonts w:ascii="Times New Roman" w:hAnsi="Times New Roman" w:eastAsia="宋体" w:cs="Times New Roman"/>
      <w:kern w:val="0"/>
      <w:sz w:val="20"/>
      <w:szCs w:val="20"/>
      <w:lang w:val="en-US" w:eastAsia="zh-CN" w:bidi="ar-SA"/>
    </w:rPr>
  </w:style>
  <w:style w:type="paragraph" w:customStyle="1" w:styleId="232">
    <w:name w:val="WPSOffice手动目录 3"/>
    <w:qFormat/>
    <w:uiPriority w:val="0"/>
    <w:pPr>
      <w:ind w:left="400" w:leftChars="400"/>
    </w:pPr>
    <w:rPr>
      <w:rFonts w:ascii="Times New Roman" w:hAnsi="Times New Roman" w:eastAsia="宋体" w:cs="Times New Roman"/>
      <w:kern w:val="0"/>
      <w:sz w:val="20"/>
      <w:szCs w:val="20"/>
      <w:lang w:val="en-US" w:eastAsia="zh-CN" w:bidi="ar-SA"/>
    </w:rPr>
  </w:style>
  <w:style w:type="paragraph" w:customStyle="1" w:styleId="233">
    <w:name w:val="UserStyle_0"/>
    <w:basedOn w:val="1"/>
    <w:next w:val="1"/>
    <w:qFormat/>
    <w:uiPriority w:val="0"/>
    <w:pPr>
      <w:spacing w:line="360" w:lineRule="auto"/>
      <w:jc w:val="center"/>
      <w:textAlignment w:val="baseline"/>
    </w:pPr>
    <w:rPr>
      <w:b/>
      <w:sz w:val="24"/>
    </w:rPr>
  </w:style>
  <w:style w:type="paragraph" w:customStyle="1" w:styleId="234">
    <w:name w:val="Table Paragraph"/>
    <w:basedOn w:val="1"/>
    <w:qFormat/>
    <w:uiPriority w:val="1"/>
  </w:style>
  <w:style w:type="table" w:customStyle="1" w:styleId="235">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30159</Words>
  <Characters>32381</Characters>
  <Lines>345</Lines>
  <Paragraphs>97</Paragraphs>
  <TotalTime>43</TotalTime>
  <ScaleCrop>false</ScaleCrop>
  <LinksUpToDate>false</LinksUpToDate>
  <CharactersWithSpaces>34717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2023-09-11T10:28:00Z</dcterms:created>
  <dc:creator>Windows 用户</dc:creator>
  <cp:lastModifiedBy>刘聪、</cp:lastModifiedBy>
  <cp:lastPrinted>2024-06-12T08:51:00Z</cp:lastPrinted>
  <dcterms:modified xsi:type="dcterms:W3CDTF">2024-06-13T09:02:38Z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C281AF0B670D4959ABE9FD9F3537D304_13</vt:lpwstr>
  </property>
</Properties>
</file>